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784"/>
        <w:tblW w:w="11160" w:type="dxa"/>
        <w:tblLayout w:type="fixed"/>
        <w:tblLook w:val="04A0" w:firstRow="1" w:lastRow="0" w:firstColumn="1" w:lastColumn="0" w:noHBand="0" w:noVBand="1"/>
      </w:tblPr>
      <w:tblGrid>
        <w:gridCol w:w="1350"/>
        <w:gridCol w:w="2430"/>
        <w:gridCol w:w="2880"/>
        <w:gridCol w:w="4500"/>
      </w:tblGrid>
      <w:tr w:rsidR="007E004B" w:rsidRPr="007E004B" w:rsidTr="00E16521">
        <w:trPr>
          <w:trHeight w:val="412"/>
        </w:trPr>
        <w:tc>
          <w:tcPr>
            <w:tcW w:w="13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004B" w:rsidRPr="007E004B" w:rsidRDefault="007E004B" w:rsidP="007E004B">
            <w:pPr>
              <w:rPr>
                <w:b/>
              </w:rPr>
            </w:pPr>
            <w:r w:rsidRPr="007E004B">
              <w:rPr>
                <w:b/>
              </w:rPr>
              <w:t>Structure</w:t>
            </w:r>
          </w:p>
        </w:tc>
        <w:tc>
          <w:tcPr>
            <w:tcW w:w="981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004B" w:rsidRPr="007E004B" w:rsidRDefault="007E004B" w:rsidP="00E16521">
            <w:pPr>
              <w:jc w:val="center"/>
              <w:rPr>
                <w:b/>
              </w:rPr>
            </w:pPr>
            <w:r w:rsidRPr="007E004B">
              <w:rPr>
                <w:b/>
              </w:rPr>
              <w:t>Branching Order</w:t>
            </w:r>
          </w:p>
        </w:tc>
      </w:tr>
      <w:tr w:rsidR="007E004B" w:rsidRPr="007E004B" w:rsidTr="00E16521">
        <w:trPr>
          <w:trHeight w:val="58"/>
        </w:trPr>
        <w:tc>
          <w:tcPr>
            <w:tcW w:w="13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</w:tcPr>
          <w:p w:rsidR="007E004B" w:rsidRPr="007E004B" w:rsidRDefault="007E004B" w:rsidP="007E004B">
            <w:pPr>
              <w:rPr>
                <w:b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</w:tcPr>
          <w:p w:rsidR="007E004B" w:rsidRPr="007E004B" w:rsidRDefault="007E004B" w:rsidP="007E004B">
            <w:pPr>
              <w:rPr>
                <w:b/>
              </w:rPr>
            </w:pPr>
            <w:r w:rsidRPr="007E004B">
              <w:rPr>
                <w:b/>
              </w:rPr>
              <w:t>First Order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</w:tcPr>
          <w:p w:rsidR="007E004B" w:rsidRPr="007E004B" w:rsidRDefault="007E004B" w:rsidP="007E004B">
            <w:pPr>
              <w:rPr>
                <w:b/>
              </w:rPr>
            </w:pPr>
            <w:r w:rsidRPr="007E004B">
              <w:rPr>
                <w:b/>
              </w:rPr>
              <w:t>Second Order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</w:tcPr>
          <w:p w:rsidR="007E004B" w:rsidRPr="007E004B" w:rsidRDefault="007E004B" w:rsidP="007E004B">
            <w:pPr>
              <w:rPr>
                <w:b/>
              </w:rPr>
            </w:pPr>
            <w:r w:rsidRPr="007E004B">
              <w:rPr>
                <w:b/>
              </w:rPr>
              <w:t>Third Order</w:t>
            </w:r>
          </w:p>
        </w:tc>
      </w:tr>
      <w:tr w:rsidR="007E004B" w:rsidRPr="007E004B" w:rsidTr="00E16521">
        <w:trPr>
          <w:trHeight w:val="1066"/>
        </w:trPr>
        <w:tc>
          <w:tcPr>
            <w:tcW w:w="135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04B" w:rsidRPr="007E004B" w:rsidRDefault="007E004B" w:rsidP="007E004B">
            <w:r w:rsidRPr="007E004B">
              <w:t>Arterial Anatomy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04B" w:rsidRPr="007E004B" w:rsidRDefault="007E004B" w:rsidP="007E004B">
            <w:r w:rsidRPr="007E004B">
              <w:rPr>
                <w:bCs/>
              </w:rPr>
              <w:t>Proper hepatic artery; replaced right or left hepatic artery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04B" w:rsidRPr="007E004B" w:rsidRDefault="007E004B" w:rsidP="007E004B">
            <w:r w:rsidRPr="007E004B">
              <w:rPr>
                <w:bCs/>
              </w:rPr>
              <w:t>Right and left hepatic arteries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04B" w:rsidRPr="007E004B" w:rsidRDefault="007E004B" w:rsidP="007E004B">
            <w:pPr>
              <w:rPr>
                <w:bCs/>
              </w:rPr>
            </w:pPr>
            <w:r w:rsidRPr="007E004B">
              <w:rPr>
                <w:bCs/>
              </w:rPr>
              <w:t>Anterior right hepatic artery; Posterior right hepatic artery; Middle hepatic artery (Segment IV artery); Left lateral hepatic artery (segment II/III)</w:t>
            </w:r>
          </w:p>
        </w:tc>
      </w:tr>
      <w:tr w:rsidR="007E004B" w:rsidRPr="007E004B" w:rsidTr="00E16521">
        <w:trPr>
          <w:trHeight w:val="1066"/>
        </w:trPr>
        <w:tc>
          <w:tcPr>
            <w:tcW w:w="135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04B" w:rsidRPr="007E004B" w:rsidRDefault="007E004B" w:rsidP="007E004B">
            <w:r w:rsidRPr="007E004B">
              <w:t>Portal Venous Anatomy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04B" w:rsidRPr="007E004B" w:rsidRDefault="007E004B" w:rsidP="007E004B">
            <w:pPr>
              <w:rPr>
                <w:bCs/>
              </w:rPr>
            </w:pPr>
            <w:r w:rsidRPr="007E004B">
              <w:rPr>
                <w:bCs/>
              </w:rPr>
              <w:t>Main portal vein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04B" w:rsidRPr="007E004B" w:rsidRDefault="007E004B" w:rsidP="007E004B">
            <w:pPr>
              <w:rPr>
                <w:bCs/>
              </w:rPr>
            </w:pPr>
            <w:r w:rsidRPr="007E004B">
              <w:rPr>
                <w:bCs/>
              </w:rPr>
              <w:t>Right and left portal vein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04B" w:rsidRPr="007E004B" w:rsidRDefault="007E004B" w:rsidP="007E004B">
            <w:pPr>
              <w:rPr>
                <w:bCs/>
              </w:rPr>
            </w:pPr>
            <w:r w:rsidRPr="007E004B">
              <w:rPr>
                <w:bCs/>
              </w:rPr>
              <w:t>Anterior right portal vein; Posterior right portal vein; Segment IV portal vein; Left lateral portal vein</w:t>
            </w:r>
          </w:p>
        </w:tc>
      </w:tr>
      <w:tr w:rsidR="007E004B" w:rsidRPr="007E004B" w:rsidTr="00E16521">
        <w:trPr>
          <w:trHeight w:val="1066"/>
        </w:trPr>
        <w:tc>
          <w:tcPr>
            <w:tcW w:w="135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04B" w:rsidRPr="007E004B" w:rsidRDefault="007E004B" w:rsidP="007E004B">
            <w:r w:rsidRPr="007E004B">
              <w:t>Hepatic Venous Anatomy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04B" w:rsidRPr="007E004B" w:rsidRDefault="007E004B" w:rsidP="007E004B">
            <w:r w:rsidRPr="007E004B">
              <w:rPr>
                <w:bCs/>
              </w:rPr>
              <w:t>Right, middle, or left hepatic vein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04B" w:rsidRPr="007E004B" w:rsidRDefault="007E004B" w:rsidP="007E004B">
            <w:r w:rsidRPr="007E004B">
              <w:rPr>
                <w:bCs/>
              </w:rPr>
              <w:t>Tributaries draining directly into the right, middle or left hepatic vein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04B" w:rsidRPr="007E004B" w:rsidRDefault="007E004B" w:rsidP="007E004B">
            <w:r w:rsidRPr="007E004B">
              <w:rPr>
                <w:bCs/>
              </w:rPr>
              <w:t>Hepatic vein tributaries draining into the second order tributaries</w:t>
            </w:r>
          </w:p>
        </w:tc>
      </w:tr>
      <w:tr w:rsidR="007E004B" w:rsidRPr="007E004B" w:rsidTr="00E16521">
        <w:trPr>
          <w:trHeight w:val="1066"/>
        </w:trPr>
        <w:tc>
          <w:tcPr>
            <w:tcW w:w="135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04B" w:rsidRPr="007E004B" w:rsidRDefault="007E004B" w:rsidP="007E004B">
            <w:r w:rsidRPr="007E004B">
              <w:t>Biliary Anatomy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04B" w:rsidRPr="007E004B" w:rsidRDefault="007E004B" w:rsidP="007E004B">
            <w:r w:rsidRPr="007E004B">
              <w:rPr>
                <w:bCs/>
              </w:rPr>
              <w:t>Common hepatic duct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04B" w:rsidRPr="007E004B" w:rsidRDefault="007E004B" w:rsidP="007E004B">
            <w:pPr>
              <w:rPr>
                <w:bCs/>
              </w:rPr>
            </w:pPr>
            <w:r w:rsidRPr="007E004B">
              <w:rPr>
                <w:bCs/>
              </w:rPr>
              <w:t>Right and left hepatic ducts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004B" w:rsidRPr="007E004B" w:rsidRDefault="007E004B" w:rsidP="007E004B">
            <w:r w:rsidRPr="007E004B">
              <w:rPr>
                <w:bCs/>
              </w:rPr>
              <w:t>Anterior right bile duct; Posterior right bile duct; Segment IV bile duct; Left lateral bile duct</w:t>
            </w:r>
          </w:p>
        </w:tc>
      </w:tr>
    </w:tbl>
    <w:p w:rsidR="007E004B" w:rsidRPr="00E16521" w:rsidRDefault="007E004B" w:rsidP="00E16521">
      <w:pPr>
        <w:ind w:left="-900"/>
        <w:rPr>
          <w:bCs/>
        </w:rPr>
      </w:pPr>
      <w:r w:rsidRPr="00E16521">
        <w:rPr>
          <w:bCs/>
        </w:rPr>
        <w:t>Supplemental Table.</w:t>
      </w:r>
      <w:r w:rsidR="00E16521">
        <w:rPr>
          <w:bCs/>
        </w:rPr>
        <w:t xml:space="preserve"> Branching order - Definitions</w:t>
      </w:r>
      <w:bookmarkStart w:id="0" w:name="_GoBack"/>
      <w:bookmarkEnd w:id="0"/>
      <w:r w:rsidRPr="00E16521">
        <w:rPr>
          <w:bCs/>
        </w:rPr>
        <w:t xml:space="preserve"> </w:t>
      </w:r>
    </w:p>
    <w:p w:rsidR="006335D7" w:rsidRDefault="006335D7" w:rsidP="007E004B"/>
    <w:sectPr w:rsidR="006335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E4F" w:rsidRDefault="00856E4F" w:rsidP="007E004B">
      <w:pPr>
        <w:spacing w:after="0" w:line="240" w:lineRule="auto"/>
      </w:pPr>
      <w:r>
        <w:separator/>
      </w:r>
    </w:p>
  </w:endnote>
  <w:endnote w:type="continuationSeparator" w:id="0">
    <w:p w:rsidR="00856E4F" w:rsidRDefault="00856E4F" w:rsidP="007E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E4F" w:rsidRDefault="00856E4F" w:rsidP="007E004B">
      <w:pPr>
        <w:spacing w:after="0" w:line="240" w:lineRule="auto"/>
      </w:pPr>
      <w:r>
        <w:separator/>
      </w:r>
    </w:p>
  </w:footnote>
  <w:footnote w:type="continuationSeparator" w:id="0">
    <w:p w:rsidR="00856E4F" w:rsidRDefault="00856E4F" w:rsidP="007E00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xMDQ0NzMwNzcyMDJR0lEKTi0uzszPAykwrAUA8Kkr6ywAAAA="/>
  </w:docVars>
  <w:rsids>
    <w:rsidRoot w:val="007E004B"/>
    <w:rsid w:val="00185F67"/>
    <w:rsid w:val="00440268"/>
    <w:rsid w:val="006335D7"/>
    <w:rsid w:val="007E004B"/>
    <w:rsid w:val="00856E4F"/>
    <w:rsid w:val="00D35091"/>
    <w:rsid w:val="00D524AF"/>
    <w:rsid w:val="00D945E9"/>
    <w:rsid w:val="00E1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0C303"/>
  <w15:chartTrackingRefBased/>
  <w15:docId w15:val="{B0E72455-1DEC-4D21-ACA7-406406C88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00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04B"/>
  </w:style>
  <w:style w:type="paragraph" w:styleId="Footer">
    <w:name w:val="footer"/>
    <w:basedOn w:val="Normal"/>
    <w:link w:val="FooterChar"/>
    <w:uiPriority w:val="99"/>
    <w:unhideWhenUsed/>
    <w:rsid w:val="007E00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yasaman.moazeni</dc:creator>
  <cp:keywords/>
  <dc:description/>
  <cp:lastModifiedBy>Asad Ullah Malik</cp:lastModifiedBy>
  <cp:revision>2</cp:revision>
  <dcterms:created xsi:type="dcterms:W3CDTF">2022-04-03T17:39:00Z</dcterms:created>
  <dcterms:modified xsi:type="dcterms:W3CDTF">2023-06-02T21:50:00Z</dcterms:modified>
</cp:coreProperties>
</file>