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151D3" w:rsidRDefault="00000000">
      <w:pPr>
        <w:pStyle w:val="Heading2"/>
        <w:spacing w:before="40" w:after="0" w:line="259" w:lineRule="auto"/>
      </w:pPr>
      <w:bookmarkStart w:id="0" w:name="_iylv4dx3yely" w:colFirst="0" w:colLast="0"/>
      <w:bookmarkEnd w:id="0"/>
      <w:r>
        <w:rPr>
          <w:rFonts w:ascii="Calibri" w:eastAsia="Calibri" w:hAnsi="Calibri" w:cs="Calibri"/>
          <w:color w:val="2F5496"/>
          <w:sz w:val="26"/>
          <w:szCs w:val="26"/>
        </w:rPr>
        <w:t>Supplementary Information</w:t>
      </w:r>
    </w:p>
    <w:p w:rsidR="00C151D3" w:rsidRDefault="00000000">
      <w:pPr>
        <w:pStyle w:val="Heading4"/>
        <w:spacing w:before="40" w:after="0" w:line="259" w:lineRule="auto"/>
        <w:rPr>
          <w:rFonts w:ascii="Calibri" w:eastAsia="Calibri" w:hAnsi="Calibri" w:cs="Calibri"/>
          <w:i/>
          <w:color w:val="2F5496"/>
          <w:sz w:val="22"/>
          <w:szCs w:val="22"/>
        </w:rPr>
      </w:pPr>
      <w:bookmarkStart w:id="1" w:name="_ozfbt66nocjo" w:colFirst="0" w:colLast="0"/>
      <w:bookmarkEnd w:id="1"/>
      <w:r>
        <w:rPr>
          <w:rFonts w:ascii="Calibri" w:eastAsia="Calibri" w:hAnsi="Calibri" w:cs="Calibri"/>
          <w:i/>
          <w:color w:val="2F5496"/>
          <w:sz w:val="22"/>
          <w:szCs w:val="22"/>
        </w:rPr>
        <w:t>1. Discussion: Sensitivity Tests</w:t>
      </w:r>
    </w:p>
    <w:p w:rsidR="00C151D3" w:rsidRDefault="00000000">
      <w:pPr>
        <w:spacing w:after="160" w:line="259" w:lineRule="auto"/>
        <w:rPr>
          <w:rFonts w:ascii="Calibri" w:eastAsia="Calibri" w:hAnsi="Calibri" w:cs="Calibri"/>
        </w:rPr>
      </w:pPr>
      <w:r>
        <w:rPr>
          <w:rFonts w:ascii="Calibri" w:eastAsia="Calibri" w:hAnsi="Calibri" w:cs="Calibri"/>
        </w:rPr>
        <w:tab/>
        <w:t>Study quality and validity is an important consideration when synthesizing evidence from multiple studies. Since traditional meta-analyses synthesize the results of experimental studies, the standard errors or variance of the effect estimates are often used in weighting, such as the popular inverse-variance method</w:t>
      </w:r>
      <w:hyperlink r:id="rId7">
        <w:r>
          <w:rPr>
            <w:rFonts w:ascii="Calibri" w:eastAsia="Calibri" w:hAnsi="Calibri" w:cs="Calibri"/>
            <w:vertAlign w:val="superscript"/>
          </w:rPr>
          <w:t>1</w:t>
        </w:r>
      </w:hyperlink>
      <w:r>
        <w:rPr>
          <w:rFonts w:ascii="Calibri" w:eastAsia="Calibri" w:hAnsi="Calibri" w:cs="Calibri"/>
        </w:rPr>
        <w:t>. The studies in our dataset use a much wider variety of methods, with only 9 studies (3.8%) using experimental methods and 8 studies that included any form of error metrics with their reported emissions reductions. We tested three additional bootstrapping specifications to ensure the robustness of our results. To ensure that results are not affected by a change in the bootstrapping methodology, our first sensitivity test uses standard, non-parametric bootstrapping rather than the cluster bootstrapping method. We also estimate two specifications using clustered bootstrapping with emissions reduction impacts weighted to control for study quality.  In lieu of standard errors or other error metrics to capture the uncertainty around study estimates, we developed two weights using known study characteristics that might indicate more or less certainty around a study estimate. One characteristic we considered was the impact type – if the study reported ex post (achieved) or ex ante (potential) impacts and how many years into the future an impact is projected compared to the study year (publication year – the last year of the impact time period).  Over one third of total studies used simple emissions accounting methods, meaning that emissions factors were applied to secondary data. We consider studies using these methods to be subject to greater uncertainty compared to other methods where statistical analyses or simulations were conducted or primary data was collected, such as building energy modeling or life cycle assessment. This assumption mirrors the methodological “tiers” established in IPCC guidelines for greenhouse gas inventories, where higher tier methods using detailed emissions models or measurements are considered to reduce uncertainties and bias and better represent complexity</w:t>
      </w:r>
      <w:hyperlink r:id="rId8">
        <w:r>
          <w:rPr>
            <w:rFonts w:ascii="Calibri" w:eastAsia="Calibri" w:hAnsi="Calibri" w:cs="Calibri"/>
            <w:vertAlign w:val="superscript"/>
          </w:rPr>
          <w:t>2</w:t>
        </w:r>
      </w:hyperlink>
      <w:r>
        <w:rPr>
          <w:rFonts w:ascii="Calibri" w:eastAsia="Calibri" w:hAnsi="Calibri" w:cs="Calibri"/>
        </w:rPr>
        <w:t xml:space="preserve">. We also considered studies that reported any type of error metrics to have higher certainty than those that reported no error metrics. The first weight used a combination of these four factors to assign a weight between zero and one. A zero score would indicate a study that reported potential impacts 100 years in the future that used emissions accounting and did not report error metrics, while a score of one would indicate a study that reported ex post impacts and error metrics, using a method other than emissions accounting. For the second weight, we considered that the number of years projected into the future is the strongest indicator of study certainty. Thus, the second weight also assigned a value between zero and one, where a score of one indicates an ex-post impact and the score declines for ex-ante impacts as they project farther into the future, with a score of zero for studies projecting 100 years into the future. The distribution of these weights across the standardized dataset are shown in SI Figure 1.1. </w:t>
      </w:r>
    </w:p>
    <w:p w:rsidR="00C151D3" w:rsidRDefault="00000000">
      <w:pPr>
        <w:spacing w:after="160" w:line="259" w:lineRule="auto"/>
        <w:ind w:firstLine="720"/>
        <w:rPr>
          <w:rFonts w:ascii="Calibri" w:eastAsia="Calibri" w:hAnsi="Calibri" w:cs="Calibri"/>
        </w:rPr>
      </w:pPr>
      <w:r>
        <w:rPr>
          <w:rFonts w:ascii="Calibri" w:eastAsia="Calibri" w:hAnsi="Calibri" w:cs="Calibri"/>
        </w:rPr>
        <w:t xml:space="preserve">The results from the three sensitivity tests compared to the main bootstrapping specification are presented in SI Figure 1.2. Overall, the size and uncertainty of estimates is fairly consistent across specifications. The estimates from the standard bootstrapping have slightly smaller confidence intervals. This aligns with our expectations, since this standard bootstrapping method treats each individual impact as independent, rather than accounting for interdependence between impacts that come from the same study. Across all strategy categories, weight 1 yields consistently smaller estimates compared to the main specification, while weight 2 has slightly smaller impacts and similar uncertainty across all specifications. The general ranking of categories is also consistent across categories, with rankings only switching places in 3 places where estimated emissions reductions between categories were very similar </w:t>
      </w:r>
      <w:r>
        <w:rPr>
          <w:rFonts w:ascii="Calibri" w:eastAsia="Calibri" w:hAnsi="Calibri" w:cs="Calibri"/>
        </w:rPr>
        <w:lastRenderedPageBreak/>
        <w:t xml:space="preserve">(land use and development and market-based mechanisms, waste and water treatment practices and agriculture and farm practices, building energy and heat systems and clean vehicle transportation.  </w:t>
      </w:r>
    </w:p>
    <w:p w:rsidR="00C151D3" w:rsidRDefault="00000000">
      <w:pPr>
        <w:keepNext/>
        <w:spacing w:after="200" w:line="240" w:lineRule="auto"/>
        <w:jc w:val="center"/>
        <w:rPr>
          <w:rFonts w:ascii="Calibri" w:eastAsia="Calibri" w:hAnsi="Calibri" w:cs="Calibri"/>
          <w:i/>
          <w:color w:val="44546A"/>
          <w:sz w:val="18"/>
          <w:szCs w:val="18"/>
        </w:rPr>
      </w:pPr>
      <w:r>
        <w:rPr>
          <w:rFonts w:ascii="Calibri" w:eastAsia="Calibri" w:hAnsi="Calibri" w:cs="Calibri"/>
          <w:i/>
          <w:color w:val="44546A"/>
          <w:sz w:val="18"/>
          <w:szCs w:val="18"/>
        </w:rPr>
        <w:t>SI Figure 1.1: Weight Distributions</w:t>
      </w:r>
    </w:p>
    <w:p w:rsidR="00C151D3" w:rsidRDefault="00000000">
      <w:pPr>
        <w:spacing w:after="160" w:line="259" w:lineRule="auto"/>
        <w:jc w:val="center"/>
        <w:rPr>
          <w:rFonts w:ascii="Calibri" w:eastAsia="Calibri" w:hAnsi="Calibri" w:cs="Calibri"/>
        </w:rPr>
      </w:pPr>
      <w:r>
        <w:rPr>
          <w:rFonts w:ascii="Calibri" w:eastAsia="Calibri" w:hAnsi="Calibri" w:cs="Calibri"/>
          <w:noProof/>
        </w:rPr>
        <w:drawing>
          <wp:inline distT="0" distB="0" distL="0" distR="0">
            <wp:extent cx="5943600" cy="4056380"/>
            <wp:effectExtent l="0" t="0" r="0" b="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a:stretch>
                      <a:fillRect/>
                    </a:stretch>
                  </pic:blipFill>
                  <pic:spPr>
                    <a:xfrm>
                      <a:off x="0" y="0"/>
                      <a:ext cx="5943600" cy="4056380"/>
                    </a:xfrm>
                    <a:prstGeom prst="rect">
                      <a:avLst/>
                    </a:prstGeom>
                    <a:ln/>
                  </pic:spPr>
                </pic:pic>
              </a:graphicData>
            </a:graphic>
          </wp:inline>
        </w:drawing>
      </w:r>
    </w:p>
    <w:p w:rsidR="00C151D3" w:rsidRDefault="00000000">
      <w:pPr>
        <w:keepNext/>
        <w:spacing w:after="200" w:line="240" w:lineRule="auto"/>
        <w:jc w:val="center"/>
        <w:rPr>
          <w:rFonts w:ascii="Calibri" w:eastAsia="Calibri" w:hAnsi="Calibri" w:cs="Calibri"/>
        </w:rPr>
      </w:pPr>
      <w:r>
        <w:rPr>
          <w:rFonts w:ascii="Calibri" w:eastAsia="Calibri" w:hAnsi="Calibri" w:cs="Calibri"/>
          <w:i/>
          <w:color w:val="44546A"/>
          <w:sz w:val="18"/>
          <w:szCs w:val="18"/>
        </w:rPr>
        <w:lastRenderedPageBreak/>
        <w:t>SI Figure 1.2: Bootstrapping Sensitivity Test Results</w:t>
      </w:r>
    </w:p>
    <w:p w:rsidR="00C151D3" w:rsidRDefault="00000000">
      <w:pPr>
        <w:spacing w:after="160" w:line="259" w:lineRule="auto"/>
        <w:jc w:val="center"/>
        <w:rPr>
          <w:rFonts w:ascii="Calibri" w:eastAsia="Calibri" w:hAnsi="Calibri" w:cs="Calibri"/>
          <w:i/>
          <w:color w:val="2F5496"/>
        </w:rPr>
      </w:pPr>
      <w:r>
        <w:rPr>
          <w:rFonts w:ascii="Calibri" w:eastAsia="Calibri" w:hAnsi="Calibri" w:cs="Calibri"/>
          <w:noProof/>
        </w:rPr>
        <w:drawing>
          <wp:inline distT="114300" distB="114300" distL="114300" distR="114300">
            <wp:extent cx="5943600" cy="3213100"/>
            <wp:effectExtent l="0" t="0" r="0" b="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5943600" cy="3213100"/>
                    </a:xfrm>
                    <a:prstGeom prst="rect">
                      <a:avLst/>
                    </a:prstGeom>
                    <a:ln/>
                  </pic:spPr>
                </pic:pic>
              </a:graphicData>
            </a:graphic>
          </wp:inline>
        </w:drawing>
      </w:r>
    </w:p>
    <w:p w:rsidR="00C151D3" w:rsidRDefault="00C151D3">
      <w:pPr>
        <w:pStyle w:val="Heading4"/>
        <w:spacing w:before="40" w:after="0" w:line="259" w:lineRule="auto"/>
        <w:rPr>
          <w:rFonts w:ascii="Calibri" w:eastAsia="Calibri" w:hAnsi="Calibri" w:cs="Calibri"/>
          <w:i/>
          <w:color w:val="2F5496"/>
          <w:sz w:val="22"/>
          <w:szCs w:val="22"/>
        </w:rPr>
      </w:pPr>
      <w:bookmarkStart w:id="2" w:name="_tg60v0fj390u" w:colFirst="0" w:colLast="0"/>
      <w:bookmarkEnd w:id="2"/>
    </w:p>
    <w:p w:rsidR="00C151D3" w:rsidRDefault="00000000">
      <w:pPr>
        <w:pStyle w:val="Heading4"/>
        <w:spacing w:before="40" w:after="0" w:line="259" w:lineRule="auto"/>
        <w:rPr>
          <w:rFonts w:ascii="Calibri" w:eastAsia="Calibri" w:hAnsi="Calibri" w:cs="Calibri"/>
          <w:i/>
          <w:color w:val="2F5496"/>
          <w:sz w:val="22"/>
          <w:szCs w:val="22"/>
        </w:rPr>
      </w:pPr>
      <w:bookmarkStart w:id="3" w:name="_gyu59z7l1uwf" w:colFirst="0" w:colLast="0"/>
      <w:bookmarkEnd w:id="3"/>
      <w:r>
        <w:rPr>
          <w:rFonts w:ascii="Calibri" w:eastAsia="Calibri" w:hAnsi="Calibri" w:cs="Calibri"/>
          <w:i/>
          <w:color w:val="2F5496"/>
          <w:sz w:val="22"/>
          <w:szCs w:val="22"/>
        </w:rPr>
        <w:t xml:space="preserve">2. Discussion: Fixed-Effects Regression Analysis </w:t>
      </w:r>
    </w:p>
    <w:p w:rsidR="00C151D3" w:rsidRDefault="00000000">
      <w:pPr>
        <w:spacing w:after="160" w:line="259" w:lineRule="auto"/>
        <w:ind w:firstLine="720"/>
        <w:rPr>
          <w:rFonts w:ascii="Calibri" w:eastAsia="Calibri" w:hAnsi="Calibri" w:cs="Calibri"/>
        </w:rPr>
      </w:pPr>
      <w:r>
        <w:rPr>
          <w:rFonts w:ascii="Calibri" w:eastAsia="Calibri" w:hAnsi="Calibri" w:cs="Calibri"/>
        </w:rPr>
        <w:t>The results of the bootstrapping analysis indicate that there is considerable variation in the certainty of expected emissions reductions by category. To investigate how different factors contributed to within-category variation in impacts, we estimated a regression model with category fixed effects and standard errors clustered at the study level on the synthesis dataset</w:t>
      </w:r>
      <w:hyperlink r:id="rId11">
        <w:r>
          <w:rPr>
            <w:rFonts w:ascii="Calibri" w:eastAsia="Calibri" w:hAnsi="Calibri" w:cs="Calibri"/>
            <w:vertAlign w:val="superscript"/>
          </w:rPr>
          <w:t>3</w:t>
        </w:r>
      </w:hyperlink>
      <w:r>
        <w:rPr>
          <w:rFonts w:ascii="Calibri" w:eastAsia="Calibri" w:hAnsi="Calibri" w:cs="Calibri"/>
        </w:rPr>
        <w:t>. We considered 7 model specifications using variables related to the subnational context (global region, global south classification, subnational type, population) and the study design (methodology, ex post vs. ex-ante, number of years impact was projected into the future). We identified relevant independent variables following similar meta-analyses that have employed regression analysis to explore mediating factors</w:t>
      </w:r>
      <w:hyperlink r:id="rId12">
        <w:r>
          <w:rPr>
            <w:rFonts w:ascii="Calibri" w:eastAsia="Calibri" w:hAnsi="Calibri" w:cs="Calibri"/>
            <w:vertAlign w:val="superscript"/>
          </w:rPr>
          <w:t>3–6</w:t>
        </w:r>
      </w:hyperlink>
      <w:r>
        <w:rPr>
          <w:rFonts w:ascii="Calibri" w:eastAsia="Calibri" w:hAnsi="Calibri" w:cs="Calibri"/>
        </w:rPr>
        <w:t>. While most independent variables were based on data that we extracted from the articles, we also collected data on country-level sectoral emissions from two sources: the World Emissions Clock for 2022 and ClimateWatch for 2019</w:t>
      </w:r>
      <w:hyperlink r:id="rId13">
        <w:r>
          <w:rPr>
            <w:rFonts w:ascii="Calibri" w:eastAsia="Calibri" w:hAnsi="Calibri" w:cs="Calibri"/>
            <w:vertAlign w:val="superscript"/>
          </w:rPr>
          <w:t>7,8</w:t>
        </w:r>
      </w:hyperlink>
      <w:r>
        <w:rPr>
          <w:rFonts w:ascii="Calibri" w:eastAsia="Calibri" w:hAnsi="Calibri" w:cs="Calibri"/>
        </w:rPr>
        <w:t>. These sources were chosen for the alignment of sector definitions with our analysis and availability of data across countries and sectors. Neither of the data sources covered our dataset entirely - the World Emissions Clock does not include waste sector emissions and Climate Watch was missing data for Taiwan and certain sectors in Rwanda. The intuition for including sectoral emissions was that some sectors have more emissions to reduce, so differences in the initial level of sectoral emissions within and between countries might be associated with emissions reductions impacts. While sectoral emissions at the subnational level is preferable, this data is not widely available. We chose country-level sectoral emissions as a proxy, assuming that sectoral emissions patterns of subnational actors would generally follow country-level patterns. We used country-level population data from the World Bank to estimate per-capita versions of the country-level sectoral emissions variables. and estimated models across all sectors and within each sector. Definitions of all independent variables used in the regressions are provided in SI Table 2.1 and the results across all sectors for seven model specifications are reported in SI Table 2.2.</w:t>
      </w:r>
    </w:p>
    <w:p w:rsidR="00C151D3" w:rsidRDefault="00000000">
      <w:pPr>
        <w:spacing w:after="160" w:line="259" w:lineRule="auto"/>
        <w:ind w:firstLine="720"/>
        <w:rPr>
          <w:rFonts w:ascii="Calibri" w:eastAsia="Calibri" w:hAnsi="Calibri" w:cs="Calibri"/>
        </w:rPr>
      </w:pPr>
      <w:bookmarkStart w:id="4" w:name="_3r0hdnh4czkj" w:colFirst="0" w:colLast="0"/>
      <w:bookmarkEnd w:id="4"/>
      <w:r>
        <w:rPr>
          <w:rFonts w:ascii="Calibri" w:eastAsia="Calibri" w:hAnsi="Calibri" w:cs="Calibri"/>
        </w:rPr>
        <w:lastRenderedPageBreak/>
        <w:t>The results indicate that only a few contextual and study design variables are associated with the size of reported emissions reductions within each strategy category. We find that per-capita country-level sectoral emissions were significantly and positively associated with emissions reductions in Models 5 and 7. This finding follows the intuition that higher impacts are expected in areas with higher existing levels of emissions, assuming that subnational emissions patterns generally follow country-level emissions patterns. Studies using energy modeling reported higher impacts compared to studies using emissions accounting. This result was statistically significant at the 90% confidence level or higher across all model specifications. Energy modeling was only applied to studies within seven categories - mostly building and electricity and heat sector studies - and was not used for any ex post studies. In the synthesis dataset, energy modeling appears to be used to analyze more extensive mitigation strategies, such as applying energy efficiency measures to all commercial buildings or implementing new district heating systems, which could explain why this methodology was associated with higher emissions impacts. In the last three model specifications, we included variables to capture relative sectoral emissions patterns within and between countries. In the two model specifications that accounted for per-capita country-sector emissions, emissions reduction impacts from mitigation strategies in Asia and the Pacific were significantly higher compared to impacts in North America. The significant results  are likely capturing the relevance of other factors not explicitly included in these models. For example, the higher impacts associated with energy modeling studies appear to be related to the scale of implementation. Certain features of the subnational context (population, subnational type, Global South/North) and study design (years projected into future) were not related to the size of emissions reductions. The direction and size of the moderating effects of these variables may be sector-dependent, leading to null results across all sectors</w:t>
      </w:r>
      <w:hyperlink r:id="rId14">
        <w:r>
          <w:rPr>
            <w:rFonts w:ascii="Calibri" w:eastAsia="Calibri" w:hAnsi="Calibri" w:cs="Calibri"/>
            <w:vertAlign w:val="superscript"/>
          </w:rPr>
          <w:t>3</w:t>
        </w:r>
      </w:hyperlink>
      <w:r>
        <w:rPr>
          <w:rFonts w:ascii="Calibri" w:eastAsia="Calibri" w:hAnsi="Calibri" w:cs="Calibri"/>
        </w:rPr>
        <w:t xml:space="preserve">. More data is needed to explore the variation in expected impacts and this would be a useful direction for future research. The results also show that ex ante studies reported slightly higher impacts compared to ex post studies in Models 1 and 2, although less than 5% of observations reported ex post impacts and the number of years the impact was projected into the future was not significant in any of the remaining model specifications. Across all models, there were no significant differences in emissions reduction by the size or type of the subnational actor or between actors located in the Global North and Global South. </w:t>
      </w:r>
    </w:p>
    <w:p w:rsidR="00C151D3" w:rsidRDefault="00000000">
      <w:pPr>
        <w:keepNext/>
        <w:spacing w:after="200" w:line="240" w:lineRule="auto"/>
        <w:jc w:val="center"/>
        <w:rPr>
          <w:rFonts w:ascii="Calibri" w:eastAsia="Calibri" w:hAnsi="Calibri" w:cs="Calibri"/>
        </w:rPr>
      </w:pPr>
      <w:r>
        <w:rPr>
          <w:rFonts w:ascii="Calibri" w:eastAsia="Calibri" w:hAnsi="Calibri" w:cs="Calibri"/>
          <w:i/>
          <w:color w:val="44546A"/>
          <w:sz w:val="18"/>
          <w:szCs w:val="18"/>
        </w:rPr>
        <w:t>SI Table 2.1: Fixed Effects Regression - Independent Variable Definitions</w:t>
      </w:r>
    </w:p>
    <w:tbl>
      <w:tblPr>
        <w:tblStyle w:val="a"/>
        <w:tblW w:w="9360" w:type="dxa"/>
        <w:tblBorders>
          <w:top w:val="nil"/>
          <w:left w:val="nil"/>
          <w:bottom w:val="nil"/>
          <w:right w:val="nil"/>
          <w:insideH w:val="nil"/>
          <w:insideV w:val="nil"/>
        </w:tblBorders>
        <w:tblLayout w:type="fixed"/>
        <w:tblLook w:val="0600" w:firstRow="0" w:lastRow="0" w:firstColumn="0" w:lastColumn="0" w:noHBand="1" w:noVBand="1"/>
      </w:tblPr>
      <w:tblGrid>
        <w:gridCol w:w="1635"/>
        <w:gridCol w:w="1530"/>
        <w:gridCol w:w="1350"/>
        <w:gridCol w:w="4845"/>
      </w:tblGrid>
      <w:tr w:rsidR="00C151D3">
        <w:trPr>
          <w:trHeight w:val="485"/>
        </w:trPr>
        <w:tc>
          <w:tcPr>
            <w:tcW w:w="1635" w:type="dxa"/>
            <w:tcBorders>
              <w:top w:val="single" w:sz="4" w:space="0" w:color="000000"/>
              <w:left w:val="single" w:sz="4" w:space="0" w:color="000000"/>
              <w:bottom w:val="single" w:sz="4" w:space="0" w:color="000000"/>
              <w:right w:val="single" w:sz="4" w:space="0" w:color="000000"/>
            </w:tcBorders>
            <w:shd w:val="clear" w:color="auto" w:fill="5B9BD5"/>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b/>
                <w:color w:val="FFFFFF"/>
                <w:sz w:val="20"/>
                <w:szCs w:val="20"/>
              </w:rPr>
            </w:pPr>
            <w:r>
              <w:rPr>
                <w:rFonts w:ascii="Calibri" w:eastAsia="Calibri" w:hAnsi="Calibri" w:cs="Calibri"/>
                <w:b/>
                <w:color w:val="FFFFFF"/>
                <w:sz w:val="20"/>
                <w:szCs w:val="20"/>
              </w:rPr>
              <w:t>Variable Name</w:t>
            </w:r>
          </w:p>
        </w:tc>
        <w:tc>
          <w:tcPr>
            <w:tcW w:w="1530" w:type="dxa"/>
            <w:tcBorders>
              <w:top w:val="single" w:sz="4" w:space="0" w:color="000000"/>
              <w:left w:val="single" w:sz="4" w:space="0" w:color="000000"/>
              <w:bottom w:val="single" w:sz="4" w:space="0" w:color="000000"/>
              <w:right w:val="single" w:sz="4" w:space="0" w:color="000000"/>
            </w:tcBorders>
            <w:shd w:val="clear" w:color="auto" w:fill="5B9BD5"/>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b/>
                <w:color w:val="FFFFFF"/>
                <w:sz w:val="20"/>
                <w:szCs w:val="20"/>
              </w:rPr>
            </w:pPr>
            <w:r>
              <w:rPr>
                <w:rFonts w:ascii="Calibri" w:eastAsia="Calibri" w:hAnsi="Calibri" w:cs="Calibri"/>
                <w:b/>
                <w:color w:val="FFFFFF"/>
                <w:sz w:val="20"/>
                <w:szCs w:val="20"/>
              </w:rPr>
              <w:t>Symbol</w:t>
            </w:r>
          </w:p>
        </w:tc>
        <w:tc>
          <w:tcPr>
            <w:tcW w:w="1350" w:type="dxa"/>
            <w:tcBorders>
              <w:top w:val="single" w:sz="4" w:space="0" w:color="000000"/>
              <w:left w:val="single" w:sz="4" w:space="0" w:color="000000"/>
              <w:bottom w:val="single" w:sz="4" w:space="0" w:color="000000"/>
              <w:right w:val="single" w:sz="4" w:space="0" w:color="000000"/>
            </w:tcBorders>
            <w:shd w:val="clear" w:color="auto" w:fill="5B9BD5"/>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b/>
                <w:color w:val="FFFFFF"/>
                <w:sz w:val="20"/>
                <w:szCs w:val="20"/>
              </w:rPr>
            </w:pPr>
            <w:r>
              <w:rPr>
                <w:rFonts w:ascii="Calibri" w:eastAsia="Calibri" w:hAnsi="Calibri" w:cs="Calibri"/>
                <w:b/>
                <w:color w:val="FFFFFF"/>
                <w:sz w:val="20"/>
                <w:szCs w:val="20"/>
              </w:rPr>
              <w:t>Type</w:t>
            </w:r>
          </w:p>
        </w:tc>
        <w:tc>
          <w:tcPr>
            <w:tcW w:w="4845" w:type="dxa"/>
            <w:tcBorders>
              <w:top w:val="single" w:sz="4" w:space="0" w:color="000000"/>
              <w:left w:val="single" w:sz="4" w:space="0" w:color="000000"/>
              <w:bottom w:val="single" w:sz="4" w:space="0" w:color="000000"/>
              <w:right w:val="single" w:sz="4" w:space="0" w:color="000000"/>
            </w:tcBorders>
            <w:shd w:val="clear" w:color="auto" w:fill="5B9BD5"/>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b/>
                <w:color w:val="FFFFFF"/>
                <w:sz w:val="20"/>
                <w:szCs w:val="20"/>
              </w:rPr>
            </w:pPr>
            <w:r>
              <w:rPr>
                <w:rFonts w:ascii="Calibri" w:eastAsia="Calibri" w:hAnsi="Calibri" w:cs="Calibri"/>
                <w:b/>
                <w:color w:val="FFFFFF"/>
                <w:sz w:val="20"/>
                <w:szCs w:val="20"/>
              </w:rPr>
              <w:t>Description</w:t>
            </w:r>
          </w:p>
        </w:tc>
      </w:tr>
      <w:tr w:rsidR="00C151D3">
        <w:trPr>
          <w:trHeight w:val="1820"/>
        </w:trPr>
        <w:tc>
          <w:tcPr>
            <w:tcW w:w="16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sz w:val="20"/>
                <w:szCs w:val="20"/>
              </w:rPr>
            </w:pPr>
            <w:r>
              <w:rPr>
                <w:rFonts w:ascii="Calibri" w:eastAsia="Calibri" w:hAnsi="Calibri" w:cs="Calibri"/>
                <w:sz w:val="20"/>
                <w:szCs w:val="20"/>
              </w:rPr>
              <w:t>Impact Type</w:t>
            </w:r>
          </w:p>
        </w:tc>
        <w:tc>
          <w:tcPr>
            <w:tcW w:w="15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sz w:val="20"/>
                <w:szCs w:val="20"/>
              </w:rPr>
            </w:pPr>
            <w:r>
              <w:rPr>
                <w:rFonts w:ascii="Calibri" w:eastAsia="Calibri" w:hAnsi="Calibri" w:cs="Calibri"/>
                <w:sz w:val="20"/>
                <w:szCs w:val="20"/>
              </w:rPr>
              <w:t>impact_type</w:t>
            </w:r>
          </w:p>
        </w:tc>
        <w:tc>
          <w:tcPr>
            <w:tcW w:w="13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sz w:val="20"/>
                <w:szCs w:val="20"/>
              </w:rPr>
            </w:pPr>
            <w:r>
              <w:rPr>
                <w:rFonts w:ascii="Calibri" w:eastAsia="Calibri" w:hAnsi="Calibri" w:cs="Calibri"/>
                <w:sz w:val="20"/>
                <w:szCs w:val="20"/>
              </w:rPr>
              <w:t>Categorical</w:t>
            </w:r>
          </w:p>
        </w:tc>
        <w:tc>
          <w:tcPr>
            <w:tcW w:w="48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sz w:val="20"/>
                <w:szCs w:val="20"/>
              </w:rPr>
            </w:pPr>
            <w:r>
              <w:rPr>
                <w:rFonts w:ascii="Calibri" w:eastAsia="Calibri" w:hAnsi="Calibri" w:cs="Calibri"/>
                <w:sz w:val="20"/>
                <w:szCs w:val="20"/>
              </w:rPr>
              <w:t>Indicates if the reported emissions reduction impact was evaluating the results of a previously implemented intervention ("Achieved/Ex Post") or predicting the impacts of an intervention that has not been implemented ("Potential/Ex Ante"). The omitted category is "Achieved/Ex Post".</w:t>
            </w:r>
          </w:p>
        </w:tc>
      </w:tr>
      <w:tr w:rsidR="00C151D3">
        <w:trPr>
          <w:trHeight w:val="1280"/>
        </w:trPr>
        <w:tc>
          <w:tcPr>
            <w:tcW w:w="16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sz w:val="20"/>
                <w:szCs w:val="20"/>
              </w:rPr>
            </w:pPr>
            <w:r>
              <w:rPr>
                <w:rFonts w:ascii="Calibri" w:eastAsia="Calibri" w:hAnsi="Calibri" w:cs="Calibri"/>
                <w:sz w:val="20"/>
                <w:szCs w:val="20"/>
              </w:rPr>
              <w:t>Years Projected</w:t>
            </w:r>
          </w:p>
        </w:tc>
        <w:tc>
          <w:tcPr>
            <w:tcW w:w="15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sz w:val="20"/>
                <w:szCs w:val="20"/>
              </w:rPr>
            </w:pPr>
            <w:r>
              <w:rPr>
                <w:rFonts w:ascii="Calibri" w:eastAsia="Calibri" w:hAnsi="Calibri" w:cs="Calibri"/>
                <w:sz w:val="20"/>
                <w:szCs w:val="20"/>
              </w:rPr>
              <w:t>years_projected</w:t>
            </w:r>
          </w:p>
        </w:tc>
        <w:tc>
          <w:tcPr>
            <w:tcW w:w="13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sz w:val="20"/>
                <w:szCs w:val="20"/>
              </w:rPr>
            </w:pPr>
            <w:r>
              <w:rPr>
                <w:rFonts w:ascii="Calibri" w:eastAsia="Calibri" w:hAnsi="Calibri" w:cs="Calibri"/>
                <w:sz w:val="20"/>
                <w:szCs w:val="20"/>
              </w:rPr>
              <w:t>Continuous</w:t>
            </w:r>
          </w:p>
        </w:tc>
        <w:tc>
          <w:tcPr>
            <w:tcW w:w="48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sz w:val="20"/>
                <w:szCs w:val="20"/>
              </w:rPr>
            </w:pPr>
            <w:r>
              <w:rPr>
                <w:rFonts w:ascii="Calibri" w:eastAsia="Calibri" w:hAnsi="Calibri" w:cs="Calibri"/>
                <w:sz w:val="20"/>
                <w:szCs w:val="20"/>
              </w:rPr>
              <w:t xml:space="preserve">The number of years into the future that the impact was projected if the reported impact was a potential/ex ante impact. For achieved/ex ante impacts, this variable is equal to zero. </w:t>
            </w:r>
          </w:p>
        </w:tc>
      </w:tr>
      <w:tr w:rsidR="00C151D3">
        <w:trPr>
          <w:trHeight w:val="1550"/>
        </w:trPr>
        <w:tc>
          <w:tcPr>
            <w:tcW w:w="16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sz w:val="20"/>
                <w:szCs w:val="20"/>
              </w:rPr>
            </w:pPr>
            <w:r>
              <w:rPr>
                <w:rFonts w:ascii="Calibri" w:eastAsia="Calibri" w:hAnsi="Calibri" w:cs="Calibri"/>
                <w:sz w:val="20"/>
                <w:szCs w:val="20"/>
              </w:rPr>
              <w:lastRenderedPageBreak/>
              <w:t>Subnational Size</w:t>
            </w:r>
          </w:p>
        </w:tc>
        <w:tc>
          <w:tcPr>
            <w:tcW w:w="15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sz w:val="20"/>
                <w:szCs w:val="20"/>
              </w:rPr>
            </w:pPr>
            <w:r>
              <w:rPr>
                <w:rFonts w:ascii="Calibri" w:eastAsia="Calibri" w:hAnsi="Calibri" w:cs="Calibri"/>
                <w:sz w:val="20"/>
                <w:szCs w:val="20"/>
              </w:rPr>
              <w:t>subnational_size</w:t>
            </w:r>
          </w:p>
        </w:tc>
        <w:tc>
          <w:tcPr>
            <w:tcW w:w="13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sz w:val="20"/>
                <w:szCs w:val="20"/>
              </w:rPr>
            </w:pPr>
            <w:r>
              <w:rPr>
                <w:rFonts w:ascii="Calibri" w:eastAsia="Calibri" w:hAnsi="Calibri" w:cs="Calibri"/>
                <w:sz w:val="20"/>
                <w:szCs w:val="20"/>
              </w:rPr>
              <w:t>Categorical</w:t>
            </w:r>
          </w:p>
        </w:tc>
        <w:tc>
          <w:tcPr>
            <w:tcW w:w="48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sz w:val="20"/>
                <w:szCs w:val="20"/>
              </w:rPr>
            </w:pPr>
            <w:r>
              <w:rPr>
                <w:rFonts w:ascii="Calibri" w:eastAsia="Calibri" w:hAnsi="Calibri" w:cs="Calibri"/>
                <w:sz w:val="20"/>
                <w:szCs w:val="20"/>
              </w:rPr>
              <w:t xml:space="preserve">Indicates the size of the subnational actor based on population, grouped into four categories: "Small" (0-299,999), "Medium" (300,000-999,999), "Large" (1,000,000-9,999,999), and "Mega" (10,000,000+). The omitted category is "Large".  </w:t>
            </w:r>
          </w:p>
        </w:tc>
      </w:tr>
      <w:tr w:rsidR="00C151D3">
        <w:trPr>
          <w:trHeight w:val="1355"/>
        </w:trPr>
        <w:tc>
          <w:tcPr>
            <w:tcW w:w="16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sz w:val="20"/>
                <w:szCs w:val="20"/>
              </w:rPr>
            </w:pPr>
            <w:r>
              <w:rPr>
                <w:rFonts w:ascii="Calibri" w:eastAsia="Calibri" w:hAnsi="Calibri" w:cs="Calibri"/>
                <w:sz w:val="20"/>
                <w:szCs w:val="20"/>
              </w:rPr>
              <w:t>Subnational Type</w:t>
            </w:r>
          </w:p>
        </w:tc>
        <w:tc>
          <w:tcPr>
            <w:tcW w:w="15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sz w:val="20"/>
                <w:szCs w:val="20"/>
              </w:rPr>
            </w:pPr>
            <w:r>
              <w:rPr>
                <w:rFonts w:ascii="Calibri" w:eastAsia="Calibri" w:hAnsi="Calibri" w:cs="Calibri"/>
                <w:sz w:val="20"/>
                <w:szCs w:val="20"/>
              </w:rPr>
              <w:t>subnational_context</w:t>
            </w:r>
          </w:p>
        </w:tc>
        <w:tc>
          <w:tcPr>
            <w:tcW w:w="13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sz w:val="20"/>
                <w:szCs w:val="20"/>
              </w:rPr>
            </w:pPr>
            <w:r>
              <w:rPr>
                <w:rFonts w:ascii="Calibri" w:eastAsia="Calibri" w:hAnsi="Calibri" w:cs="Calibri"/>
                <w:sz w:val="20"/>
                <w:szCs w:val="20"/>
              </w:rPr>
              <w:t>Categorical</w:t>
            </w:r>
          </w:p>
        </w:tc>
        <w:tc>
          <w:tcPr>
            <w:tcW w:w="48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sz w:val="20"/>
                <w:szCs w:val="20"/>
              </w:rPr>
            </w:pPr>
            <w:r>
              <w:rPr>
                <w:rFonts w:ascii="Calibri" w:eastAsia="Calibri" w:hAnsi="Calibri" w:cs="Calibri"/>
                <w:sz w:val="20"/>
                <w:szCs w:val="20"/>
              </w:rPr>
              <w:t>Indicates if the subnational actor is a city or municipal government ("City or Municipal Government") or regional government ("Regional Government"). The omitted category is "City or Regional Government"</w:t>
            </w:r>
          </w:p>
        </w:tc>
      </w:tr>
      <w:tr w:rsidR="00C151D3">
        <w:trPr>
          <w:trHeight w:val="2090"/>
        </w:trPr>
        <w:tc>
          <w:tcPr>
            <w:tcW w:w="16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sz w:val="20"/>
                <w:szCs w:val="20"/>
              </w:rPr>
            </w:pPr>
            <w:r>
              <w:rPr>
                <w:rFonts w:ascii="Calibri" w:eastAsia="Calibri" w:hAnsi="Calibri" w:cs="Calibri"/>
                <w:sz w:val="20"/>
                <w:szCs w:val="20"/>
              </w:rPr>
              <w:t>Global Region</w:t>
            </w:r>
          </w:p>
        </w:tc>
        <w:tc>
          <w:tcPr>
            <w:tcW w:w="15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sz w:val="20"/>
                <w:szCs w:val="20"/>
              </w:rPr>
            </w:pPr>
            <w:r>
              <w:rPr>
                <w:rFonts w:ascii="Calibri" w:eastAsia="Calibri" w:hAnsi="Calibri" w:cs="Calibri"/>
                <w:sz w:val="20"/>
                <w:szCs w:val="20"/>
              </w:rPr>
              <w:t>region_grp</w:t>
            </w:r>
          </w:p>
        </w:tc>
        <w:tc>
          <w:tcPr>
            <w:tcW w:w="13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sz w:val="20"/>
                <w:szCs w:val="20"/>
              </w:rPr>
            </w:pPr>
            <w:r>
              <w:rPr>
                <w:rFonts w:ascii="Calibri" w:eastAsia="Calibri" w:hAnsi="Calibri" w:cs="Calibri"/>
                <w:sz w:val="20"/>
                <w:szCs w:val="20"/>
              </w:rPr>
              <w:t>Categorical</w:t>
            </w:r>
          </w:p>
        </w:tc>
        <w:tc>
          <w:tcPr>
            <w:tcW w:w="48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sz w:val="20"/>
                <w:szCs w:val="20"/>
              </w:rPr>
            </w:pPr>
            <w:r>
              <w:rPr>
                <w:rFonts w:ascii="Calibri" w:eastAsia="Calibri" w:hAnsi="Calibri" w:cs="Calibri"/>
                <w:sz w:val="20"/>
                <w:szCs w:val="20"/>
              </w:rPr>
              <w:t xml:space="preserve">Indicates the broader global region where the subnational actor is located. Includes 5 regional categories that are based on the 8 global regions used in the ClimActor dataset: "Europe and Central Asia", "Asia and the Pacific", "Africa and the Middle East", "North America", "Latin America and the Caribbean". The omitted category is "North America". </w:t>
            </w:r>
          </w:p>
        </w:tc>
      </w:tr>
      <w:tr w:rsidR="00C151D3">
        <w:trPr>
          <w:trHeight w:val="1280"/>
        </w:trPr>
        <w:tc>
          <w:tcPr>
            <w:tcW w:w="16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sz w:val="20"/>
                <w:szCs w:val="20"/>
              </w:rPr>
            </w:pPr>
            <w:r>
              <w:rPr>
                <w:rFonts w:ascii="Calibri" w:eastAsia="Calibri" w:hAnsi="Calibri" w:cs="Calibri"/>
                <w:sz w:val="20"/>
                <w:szCs w:val="20"/>
              </w:rPr>
              <w:t>Global South</w:t>
            </w:r>
          </w:p>
        </w:tc>
        <w:tc>
          <w:tcPr>
            <w:tcW w:w="15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sz w:val="20"/>
                <w:szCs w:val="20"/>
              </w:rPr>
            </w:pPr>
            <w:r>
              <w:rPr>
                <w:rFonts w:ascii="Calibri" w:eastAsia="Calibri" w:hAnsi="Calibri" w:cs="Calibri"/>
                <w:sz w:val="20"/>
                <w:szCs w:val="20"/>
              </w:rPr>
              <w:t>global_south</w:t>
            </w:r>
          </w:p>
        </w:tc>
        <w:tc>
          <w:tcPr>
            <w:tcW w:w="13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sz w:val="20"/>
                <w:szCs w:val="20"/>
              </w:rPr>
            </w:pPr>
            <w:r>
              <w:rPr>
                <w:rFonts w:ascii="Calibri" w:eastAsia="Calibri" w:hAnsi="Calibri" w:cs="Calibri"/>
                <w:sz w:val="20"/>
                <w:szCs w:val="20"/>
              </w:rPr>
              <w:t>Indicator</w:t>
            </w:r>
          </w:p>
        </w:tc>
        <w:tc>
          <w:tcPr>
            <w:tcW w:w="48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sz w:val="20"/>
                <w:szCs w:val="20"/>
              </w:rPr>
            </w:pPr>
            <w:r>
              <w:rPr>
                <w:rFonts w:ascii="Calibri" w:eastAsia="Calibri" w:hAnsi="Calibri" w:cs="Calibri"/>
                <w:sz w:val="20"/>
                <w:szCs w:val="20"/>
              </w:rPr>
              <w:t>Indicates if the subnational actor is located in the Global South (1) or Global North (0), based on the definition established by The Finance Center for South-South Cooperation</w:t>
            </w:r>
            <w:hyperlink r:id="rId15">
              <w:r>
                <w:rPr>
                  <w:rFonts w:ascii="Calibri" w:eastAsia="Calibri" w:hAnsi="Calibri" w:cs="Calibri"/>
                  <w:sz w:val="20"/>
                  <w:szCs w:val="20"/>
                  <w:vertAlign w:val="superscript"/>
                </w:rPr>
                <w:t>9</w:t>
              </w:r>
            </w:hyperlink>
            <w:r>
              <w:rPr>
                <w:rFonts w:ascii="Calibri" w:eastAsia="Calibri" w:hAnsi="Calibri" w:cs="Calibri"/>
                <w:sz w:val="20"/>
                <w:szCs w:val="20"/>
              </w:rPr>
              <w:t xml:space="preserve">. </w:t>
            </w:r>
          </w:p>
        </w:tc>
      </w:tr>
      <w:tr w:rsidR="00C151D3">
        <w:trPr>
          <w:trHeight w:val="4790"/>
        </w:trPr>
        <w:tc>
          <w:tcPr>
            <w:tcW w:w="16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sz w:val="20"/>
                <w:szCs w:val="20"/>
              </w:rPr>
            </w:pPr>
            <w:r>
              <w:rPr>
                <w:rFonts w:ascii="Calibri" w:eastAsia="Calibri" w:hAnsi="Calibri" w:cs="Calibri"/>
                <w:sz w:val="20"/>
                <w:szCs w:val="20"/>
              </w:rPr>
              <w:t>Method Group</w:t>
            </w:r>
          </w:p>
        </w:tc>
        <w:tc>
          <w:tcPr>
            <w:tcW w:w="15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sz w:val="20"/>
                <w:szCs w:val="20"/>
              </w:rPr>
            </w:pPr>
            <w:r>
              <w:rPr>
                <w:rFonts w:ascii="Calibri" w:eastAsia="Calibri" w:hAnsi="Calibri" w:cs="Calibri"/>
                <w:sz w:val="20"/>
                <w:szCs w:val="20"/>
              </w:rPr>
              <w:t>method_group</w:t>
            </w:r>
          </w:p>
        </w:tc>
        <w:tc>
          <w:tcPr>
            <w:tcW w:w="13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sz w:val="20"/>
                <w:szCs w:val="20"/>
              </w:rPr>
            </w:pPr>
            <w:r>
              <w:rPr>
                <w:rFonts w:ascii="Calibri" w:eastAsia="Calibri" w:hAnsi="Calibri" w:cs="Calibri"/>
                <w:sz w:val="20"/>
                <w:szCs w:val="20"/>
              </w:rPr>
              <w:t>Categorical</w:t>
            </w:r>
          </w:p>
        </w:tc>
        <w:tc>
          <w:tcPr>
            <w:tcW w:w="48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sz w:val="20"/>
                <w:szCs w:val="20"/>
              </w:rPr>
            </w:pPr>
            <w:r>
              <w:rPr>
                <w:rFonts w:ascii="Calibri" w:eastAsia="Calibri" w:hAnsi="Calibri" w:cs="Calibri"/>
                <w:sz w:val="20"/>
                <w:szCs w:val="20"/>
              </w:rPr>
              <w:t>Indicates the methodology used to estimate a given impact, grouped into four possible methodology types: "Emissions Accounting", "Energy modeling", "Life cycle assessment", and "Other". Emissions accounting refers to any studies that applied emissions factors to secondary data or described their methodology as "emissions accounting". Life cycle assessment includes any studies that specifically used the terms "life cycle assessment" or "LCA" in describing their methodology. Energy modeling includes studies that used specific energy modeling software or platforms or specifically referred to energy in their methodology, such as "energy simulation" or "energy optimization". Other includes methodologies that did not fit into the other three categories, such as field experiments, quasi-experimental methods, or non-energy simulation and modeling. The omitted category is "Emissions Accounting".</w:t>
            </w:r>
          </w:p>
        </w:tc>
      </w:tr>
      <w:tr w:rsidR="00C151D3">
        <w:trPr>
          <w:trHeight w:val="1550"/>
        </w:trPr>
        <w:tc>
          <w:tcPr>
            <w:tcW w:w="16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sz w:val="20"/>
                <w:szCs w:val="20"/>
              </w:rPr>
            </w:pPr>
            <w:r>
              <w:rPr>
                <w:rFonts w:ascii="Calibri" w:eastAsia="Calibri" w:hAnsi="Calibri" w:cs="Calibri"/>
                <w:sz w:val="20"/>
                <w:szCs w:val="20"/>
              </w:rPr>
              <w:lastRenderedPageBreak/>
              <w:t>County-Level Sectoral Emissions: World Emissions Clock (Per-Capita)</w:t>
            </w:r>
          </w:p>
        </w:tc>
        <w:tc>
          <w:tcPr>
            <w:tcW w:w="15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sz w:val="20"/>
                <w:szCs w:val="20"/>
              </w:rPr>
            </w:pPr>
            <w:r>
              <w:rPr>
                <w:rFonts w:ascii="Calibri" w:eastAsia="Calibri" w:hAnsi="Calibri" w:cs="Calibri"/>
                <w:sz w:val="20"/>
                <w:szCs w:val="20"/>
              </w:rPr>
              <w:t>weclock_pc</w:t>
            </w:r>
          </w:p>
        </w:tc>
        <w:tc>
          <w:tcPr>
            <w:tcW w:w="13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sz w:val="20"/>
                <w:szCs w:val="20"/>
              </w:rPr>
            </w:pPr>
            <w:r>
              <w:rPr>
                <w:rFonts w:ascii="Calibri" w:eastAsia="Calibri" w:hAnsi="Calibri" w:cs="Calibri"/>
                <w:sz w:val="20"/>
                <w:szCs w:val="20"/>
              </w:rPr>
              <w:t>Continuous</w:t>
            </w:r>
          </w:p>
        </w:tc>
        <w:tc>
          <w:tcPr>
            <w:tcW w:w="48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sz w:val="20"/>
                <w:szCs w:val="20"/>
              </w:rPr>
            </w:pPr>
            <w:r>
              <w:rPr>
                <w:rFonts w:ascii="Calibri" w:eastAsia="Calibri" w:hAnsi="Calibri" w:cs="Calibri"/>
                <w:sz w:val="20"/>
                <w:szCs w:val="20"/>
              </w:rPr>
              <w:t>Per-capita, sectoral emissions for the country where the subnational actor is located, based on World Emissions Clock data for 2022. Converted to per-capita using country-level population from the World Bank.</w:t>
            </w:r>
          </w:p>
        </w:tc>
      </w:tr>
      <w:tr w:rsidR="00C151D3">
        <w:trPr>
          <w:trHeight w:val="1550"/>
        </w:trPr>
        <w:tc>
          <w:tcPr>
            <w:tcW w:w="16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sz w:val="20"/>
                <w:szCs w:val="20"/>
              </w:rPr>
            </w:pPr>
            <w:r>
              <w:rPr>
                <w:rFonts w:ascii="Calibri" w:eastAsia="Calibri" w:hAnsi="Calibri" w:cs="Calibri"/>
                <w:sz w:val="20"/>
                <w:szCs w:val="20"/>
              </w:rPr>
              <w:t>County-Level Sectoral Emissions: Climate Watch (Aggregate)</w:t>
            </w:r>
          </w:p>
        </w:tc>
        <w:tc>
          <w:tcPr>
            <w:tcW w:w="15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sz w:val="20"/>
                <w:szCs w:val="20"/>
              </w:rPr>
            </w:pPr>
            <w:r>
              <w:rPr>
                <w:rFonts w:ascii="Calibri" w:eastAsia="Calibri" w:hAnsi="Calibri" w:cs="Calibri"/>
                <w:sz w:val="20"/>
                <w:szCs w:val="20"/>
              </w:rPr>
              <w:t>cw_mtco2e</w:t>
            </w:r>
          </w:p>
        </w:tc>
        <w:tc>
          <w:tcPr>
            <w:tcW w:w="13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sz w:val="20"/>
                <w:szCs w:val="20"/>
              </w:rPr>
            </w:pPr>
            <w:r>
              <w:rPr>
                <w:rFonts w:ascii="Calibri" w:eastAsia="Calibri" w:hAnsi="Calibri" w:cs="Calibri"/>
                <w:sz w:val="20"/>
                <w:szCs w:val="20"/>
              </w:rPr>
              <w:t>Continuous</w:t>
            </w:r>
          </w:p>
        </w:tc>
        <w:tc>
          <w:tcPr>
            <w:tcW w:w="48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sz w:val="20"/>
                <w:szCs w:val="20"/>
              </w:rPr>
            </w:pPr>
            <w:r>
              <w:rPr>
                <w:rFonts w:ascii="Calibri" w:eastAsia="Calibri" w:hAnsi="Calibri" w:cs="Calibri"/>
                <w:sz w:val="20"/>
                <w:szCs w:val="20"/>
              </w:rPr>
              <w:t>Aggregate sectoral emissions for the country where the subnational actor is located, based on Climate Watch data for 2019. Reported in million metric tonnes CO2 equivalent.</w:t>
            </w:r>
          </w:p>
        </w:tc>
      </w:tr>
      <w:tr w:rsidR="00C151D3">
        <w:trPr>
          <w:trHeight w:val="1550"/>
        </w:trPr>
        <w:tc>
          <w:tcPr>
            <w:tcW w:w="16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sz w:val="20"/>
                <w:szCs w:val="20"/>
              </w:rPr>
            </w:pPr>
            <w:r>
              <w:rPr>
                <w:rFonts w:ascii="Calibri" w:eastAsia="Calibri" w:hAnsi="Calibri" w:cs="Calibri"/>
                <w:sz w:val="20"/>
                <w:szCs w:val="20"/>
              </w:rPr>
              <w:t>County-Level Sectoral Emissions: Climate Watch (Per-Capita)</w:t>
            </w:r>
          </w:p>
        </w:tc>
        <w:tc>
          <w:tcPr>
            <w:tcW w:w="15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sz w:val="20"/>
                <w:szCs w:val="20"/>
              </w:rPr>
            </w:pPr>
            <w:r>
              <w:rPr>
                <w:rFonts w:ascii="Calibri" w:eastAsia="Calibri" w:hAnsi="Calibri" w:cs="Calibri"/>
                <w:sz w:val="20"/>
                <w:szCs w:val="20"/>
              </w:rPr>
              <w:t>cw_pc</w:t>
            </w:r>
          </w:p>
        </w:tc>
        <w:tc>
          <w:tcPr>
            <w:tcW w:w="13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sz w:val="20"/>
                <w:szCs w:val="20"/>
              </w:rPr>
            </w:pPr>
            <w:r>
              <w:rPr>
                <w:rFonts w:ascii="Calibri" w:eastAsia="Calibri" w:hAnsi="Calibri" w:cs="Calibri"/>
                <w:sz w:val="20"/>
                <w:szCs w:val="20"/>
              </w:rPr>
              <w:t>Continuous</w:t>
            </w:r>
          </w:p>
        </w:tc>
        <w:tc>
          <w:tcPr>
            <w:tcW w:w="48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rFonts w:ascii="Calibri" w:eastAsia="Calibri" w:hAnsi="Calibri" w:cs="Calibri"/>
                <w:sz w:val="20"/>
                <w:szCs w:val="20"/>
              </w:rPr>
            </w:pPr>
            <w:r>
              <w:rPr>
                <w:rFonts w:ascii="Calibri" w:eastAsia="Calibri" w:hAnsi="Calibri" w:cs="Calibri"/>
                <w:sz w:val="20"/>
                <w:szCs w:val="20"/>
              </w:rPr>
              <w:t>Per-capita, sectoral emissions for the country where the subnational actor is located, based on Climate Watch historical GHG emissions data for 2019. Converted to per-capita using country-level population from the World Bank.</w:t>
            </w:r>
          </w:p>
        </w:tc>
      </w:tr>
    </w:tbl>
    <w:p w:rsidR="00C151D3" w:rsidRDefault="00C151D3">
      <w:pPr>
        <w:spacing w:after="160" w:line="259" w:lineRule="auto"/>
        <w:rPr>
          <w:rFonts w:ascii="Calibri" w:eastAsia="Calibri" w:hAnsi="Calibri" w:cs="Calibri"/>
        </w:rPr>
      </w:pPr>
    </w:p>
    <w:p w:rsidR="00C151D3" w:rsidRDefault="00C151D3">
      <w:pPr>
        <w:spacing w:after="160" w:line="259" w:lineRule="auto"/>
        <w:rPr>
          <w:rFonts w:ascii="Calibri" w:eastAsia="Calibri" w:hAnsi="Calibri" w:cs="Calibri"/>
        </w:rPr>
      </w:pPr>
    </w:p>
    <w:p w:rsidR="00C151D3" w:rsidRDefault="00C151D3">
      <w:pPr>
        <w:spacing w:after="160" w:line="259" w:lineRule="auto"/>
        <w:rPr>
          <w:rFonts w:ascii="Calibri" w:eastAsia="Calibri" w:hAnsi="Calibri" w:cs="Calibri"/>
        </w:rPr>
      </w:pPr>
    </w:p>
    <w:p w:rsidR="00C151D3" w:rsidRDefault="00000000">
      <w:pPr>
        <w:keepNext/>
        <w:spacing w:after="200" w:line="240" w:lineRule="auto"/>
        <w:jc w:val="center"/>
        <w:rPr>
          <w:rFonts w:ascii="Calibri" w:eastAsia="Calibri" w:hAnsi="Calibri" w:cs="Calibri"/>
        </w:rPr>
      </w:pPr>
      <w:r>
        <w:rPr>
          <w:rFonts w:ascii="Calibri" w:eastAsia="Calibri" w:hAnsi="Calibri" w:cs="Calibri"/>
          <w:i/>
          <w:color w:val="44546A"/>
          <w:sz w:val="18"/>
          <w:szCs w:val="18"/>
        </w:rPr>
        <w:lastRenderedPageBreak/>
        <w:t>SI Table 2.2: Fixed Effects Regression Results</w:t>
      </w:r>
    </w:p>
    <w:p w:rsidR="00C151D3" w:rsidRDefault="00000000">
      <w:pPr>
        <w:spacing w:after="160" w:line="259" w:lineRule="auto"/>
        <w:rPr>
          <w:rFonts w:ascii="Calibri" w:eastAsia="Calibri" w:hAnsi="Calibri" w:cs="Calibri"/>
        </w:rPr>
      </w:pPr>
      <w:r>
        <w:rPr>
          <w:rFonts w:ascii="Calibri" w:eastAsia="Calibri" w:hAnsi="Calibri" w:cs="Calibri"/>
          <w:noProof/>
        </w:rPr>
        <w:drawing>
          <wp:inline distT="114300" distB="114300" distL="114300" distR="114300">
            <wp:extent cx="5943600" cy="4533900"/>
            <wp:effectExtent l="0" t="0" r="0" b="0"/>
            <wp:docPr id="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6"/>
                    <a:srcRect/>
                    <a:stretch>
                      <a:fillRect/>
                    </a:stretch>
                  </pic:blipFill>
                  <pic:spPr>
                    <a:xfrm>
                      <a:off x="0" y="0"/>
                      <a:ext cx="5943600" cy="4533900"/>
                    </a:xfrm>
                    <a:prstGeom prst="rect">
                      <a:avLst/>
                    </a:prstGeom>
                    <a:ln/>
                  </pic:spPr>
                </pic:pic>
              </a:graphicData>
            </a:graphic>
          </wp:inline>
        </w:drawing>
      </w:r>
    </w:p>
    <w:p w:rsidR="00C151D3" w:rsidRDefault="00000000">
      <w:pPr>
        <w:pStyle w:val="Heading4"/>
        <w:spacing w:before="40" w:after="0" w:line="259" w:lineRule="auto"/>
        <w:rPr>
          <w:rFonts w:ascii="Calibri" w:eastAsia="Calibri" w:hAnsi="Calibri" w:cs="Calibri"/>
          <w:i/>
          <w:color w:val="2F5496"/>
          <w:sz w:val="22"/>
          <w:szCs w:val="22"/>
        </w:rPr>
      </w:pPr>
      <w:bookmarkStart w:id="5" w:name="_q3y4dkgv01uf" w:colFirst="0" w:colLast="0"/>
      <w:bookmarkEnd w:id="5"/>
      <w:r>
        <w:rPr>
          <w:rFonts w:ascii="Calibri" w:eastAsia="Calibri" w:hAnsi="Calibri" w:cs="Calibri"/>
          <w:i/>
          <w:color w:val="2F5496"/>
          <w:sz w:val="22"/>
          <w:szCs w:val="22"/>
        </w:rPr>
        <w:t>3. Tables: Policy Instruments</w:t>
      </w:r>
    </w:p>
    <w:p w:rsidR="00C151D3" w:rsidRDefault="00C151D3"/>
    <w:p w:rsidR="00C151D3" w:rsidRDefault="00000000">
      <w:pPr>
        <w:keepNext/>
        <w:spacing w:after="200" w:line="240" w:lineRule="auto"/>
        <w:jc w:val="center"/>
      </w:pPr>
      <w:r>
        <w:rPr>
          <w:rFonts w:ascii="Calibri" w:eastAsia="Calibri" w:hAnsi="Calibri" w:cs="Calibri"/>
          <w:i/>
          <w:color w:val="44546A"/>
          <w:sz w:val="18"/>
          <w:szCs w:val="18"/>
        </w:rPr>
        <w:t>SI Table 3.1: Details on Implemented and Planned Policy Instruments by Sector and Instrument Type (n=134)</w:t>
      </w:r>
    </w:p>
    <w:tbl>
      <w:tblPr>
        <w:tblStyle w:val="a0"/>
        <w:tblW w:w="9360" w:type="dxa"/>
        <w:tblBorders>
          <w:top w:val="nil"/>
          <w:left w:val="nil"/>
          <w:bottom w:val="nil"/>
          <w:right w:val="nil"/>
          <w:insideH w:val="nil"/>
          <w:insideV w:val="nil"/>
        </w:tblBorders>
        <w:tblLayout w:type="fixed"/>
        <w:tblLook w:val="0600" w:firstRow="0" w:lastRow="0" w:firstColumn="0" w:lastColumn="0" w:noHBand="1" w:noVBand="1"/>
      </w:tblPr>
      <w:tblGrid>
        <w:gridCol w:w="1054"/>
        <w:gridCol w:w="1149"/>
        <w:gridCol w:w="1350"/>
        <w:gridCol w:w="1138"/>
        <w:gridCol w:w="1008"/>
        <w:gridCol w:w="1244"/>
        <w:gridCol w:w="1244"/>
        <w:gridCol w:w="1173"/>
      </w:tblGrid>
      <w:tr w:rsidR="00C151D3">
        <w:trPr>
          <w:trHeight w:val="740"/>
        </w:trPr>
        <w:tc>
          <w:tcPr>
            <w:tcW w:w="105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xml:space="preserve"> </w:t>
            </w:r>
          </w:p>
        </w:tc>
        <w:tc>
          <w:tcPr>
            <w:tcW w:w="11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b/>
                <w:sz w:val="16"/>
                <w:szCs w:val="16"/>
              </w:rPr>
            </w:pPr>
            <w:r>
              <w:rPr>
                <w:b/>
                <w:sz w:val="16"/>
                <w:szCs w:val="16"/>
              </w:rPr>
              <w:t>AFOLU</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b/>
                <w:sz w:val="16"/>
                <w:szCs w:val="16"/>
              </w:rPr>
            </w:pPr>
            <w:r>
              <w:rPr>
                <w:b/>
                <w:sz w:val="16"/>
                <w:szCs w:val="16"/>
              </w:rPr>
              <w:t>Buildings</w:t>
            </w:r>
          </w:p>
        </w:tc>
        <w:tc>
          <w:tcPr>
            <w:tcW w:w="11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b/>
                <w:sz w:val="16"/>
                <w:szCs w:val="16"/>
              </w:rPr>
            </w:pPr>
            <w:r>
              <w:rPr>
                <w:b/>
                <w:sz w:val="16"/>
                <w:szCs w:val="16"/>
              </w:rPr>
              <w:t>Electricity and Heat</w:t>
            </w:r>
          </w:p>
        </w:tc>
        <w:tc>
          <w:tcPr>
            <w:tcW w:w="10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b/>
                <w:sz w:val="16"/>
                <w:szCs w:val="16"/>
              </w:rPr>
            </w:pPr>
            <w:r>
              <w:rPr>
                <w:b/>
                <w:sz w:val="16"/>
                <w:szCs w:val="16"/>
              </w:rPr>
              <w:t>Industry</w:t>
            </w:r>
          </w:p>
        </w:tc>
        <w:tc>
          <w:tcPr>
            <w:tcW w:w="12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b/>
                <w:sz w:val="16"/>
                <w:szCs w:val="16"/>
              </w:rPr>
            </w:pPr>
            <w:r>
              <w:rPr>
                <w:b/>
                <w:sz w:val="16"/>
                <w:szCs w:val="16"/>
              </w:rPr>
              <w:t>Transport</w:t>
            </w:r>
          </w:p>
        </w:tc>
        <w:tc>
          <w:tcPr>
            <w:tcW w:w="12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b/>
                <w:sz w:val="16"/>
                <w:szCs w:val="16"/>
              </w:rPr>
            </w:pPr>
            <w:r>
              <w:rPr>
                <w:b/>
                <w:sz w:val="16"/>
                <w:szCs w:val="16"/>
              </w:rPr>
              <w:t>Waste</w:t>
            </w:r>
          </w:p>
        </w:tc>
        <w:tc>
          <w:tcPr>
            <w:tcW w:w="11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b/>
                <w:sz w:val="16"/>
                <w:szCs w:val="16"/>
              </w:rPr>
            </w:pPr>
            <w:r>
              <w:rPr>
                <w:b/>
                <w:sz w:val="16"/>
                <w:szCs w:val="16"/>
              </w:rPr>
              <w:t>Cross-Sectoral</w:t>
            </w:r>
          </w:p>
        </w:tc>
      </w:tr>
      <w:tr w:rsidR="00C151D3">
        <w:trPr>
          <w:trHeight w:val="5330"/>
        </w:trPr>
        <w:tc>
          <w:tcPr>
            <w:tcW w:w="105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b/>
                <w:sz w:val="16"/>
                <w:szCs w:val="16"/>
              </w:rPr>
            </w:pPr>
            <w:r>
              <w:rPr>
                <w:b/>
                <w:sz w:val="16"/>
                <w:szCs w:val="16"/>
              </w:rPr>
              <w:lastRenderedPageBreak/>
              <w:t>Direct Investment</w:t>
            </w:r>
          </w:p>
        </w:tc>
        <w:tc>
          <w:tcPr>
            <w:tcW w:w="11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xml:space="preserve"> </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Upgrading energy systems in public buildings (2)</w:t>
            </w:r>
          </w:p>
          <w:p w:rsidR="00C151D3" w:rsidRDefault="00000000">
            <w:pPr>
              <w:widowControl w:val="0"/>
              <w:pBdr>
                <w:top w:val="nil"/>
                <w:left w:val="nil"/>
                <w:bottom w:val="nil"/>
                <w:right w:val="nil"/>
                <w:between w:val="nil"/>
              </w:pBdr>
              <w:rPr>
                <w:sz w:val="16"/>
                <w:szCs w:val="16"/>
              </w:rPr>
            </w:pPr>
            <w:r>
              <w:rPr>
                <w:sz w:val="16"/>
                <w:szCs w:val="16"/>
              </w:rPr>
              <w:t>• Retrofit project for high-rise residential buildings (1)</w:t>
            </w:r>
          </w:p>
        </w:tc>
        <w:tc>
          <w:tcPr>
            <w:tcW w:w="11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District cooling network (1)</w:t>
            </w:r>
          </w:p>
          <w:p w:rsidR="00C151D3" w:rsidRDefault="00000000">
            <w:pPr>
              <w:widowControl w:val="0"/>
              <w:pBdr>
                <w:top w:val="nil"/>
                <w:left w:val="nil"/>
                <w:bottom w:val="nil"/>
                <w:right w:val="nil"/>
                <w:between w:val="nil"/>
              </w:pBdr>
              <w:rPr>
                <w:sz w:val="16"/>
                <w:szCs w:val="16"/>
              </w:rPr>
            </w:pPr>
            <w:r>
              <w:rPr>
                <w:sz w:val="16"/>
                <w:szCs w:val="16"/>
              </w:rPr>
              <w:t>• Adjustments to energy supply for municipal utility (1)</w:t>
            </w:r>
          </w:p>
        </w:tc>
        <w:tc>
          <w:tcPr>
            <w:tcW w:w="10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Waste heat recovery in water treatment facility (1)</w:t>
            </w:r>
          </w:p>
          <w:p w:rsidR="00C151D3" w:rsidRDefault="00000000">
            <w:pPr>
              <w:widowControl w:val="0"/>
              <w:pBdr>
                <w:top w:val="nil"/>
                <w:left w:val="nil"/>
                <w:bottom w:val="nil"/>
                <w:right w:val="nil"/>
                <w:between w:val="nil"/>
              </w:pBdr>
              <w:rPr>
                <w:sz w:val="16"/>
                <w:szCs w:val="16"/>
              </w:rPr>
            </w:pPr>
            <w:r>
              <w:rPr>
                <w:sz w:val="16"/>
                <w:szCs w:val="16"/>
              </w:rPr>
              <w:t>• Move water treatment energy supply to renewables (1)</w:t>
            </w:r>
          </w:p>
        </w:tc>
        <w:tc>
          <w:tcPr>
            <w:tcW w:w="12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Public transportation infrastructure investments (7)</w:t>
            </w:r>
          </w:p>
          <w:p w:rsidR="00C151D3" w:rsidRDefault="00000000">
            <w:pPr>
              <w:widowControl w:val="0"/>
              <w:pBdr>
                <w:top w:val="nil"/>
                <w:left w:val="nil"/>
                <w:bottom w:val="nil"/>
                <w:right w:val="nil"/>
                <w:between w:val="nil"/>
              </w:pBdr>
              <w:rPr>
                <w:sz w:val="16"/>
                <w:szCs w:val="16"/>
              </w:rPr>
            </w:pPr>
            <w:r>
              <w:rPr>
                <w:sz w:val="16"/>
                <w:szCs w:val="16"/>
              </w:rPr>
              <w:t>• Alternative transportation infrastructure investments (3)</w:t>
            </w:r>
          </w:p>
          <w:p w:rsidR="00C151D3" w:rsidRDefault="00000000">
            <w:pPr>
              <w:widowControl w:val="0"/>
              <w:pBdr>
                <w:top w:val="nil"/>
                <w:left w:val="nil"/>
                <w:bottom w:val="nil"/>
                <w:right w:val="nil"/>
                <w:between w:val="nil"/>
              </w:pBdr>
              <w:rPr>
                <w:sz w:val="16"/>
                <w:szCs w:val="16"/>
              </w:rPr>
            </w:pPr>
            <w:r>
              <w:rPr>
                <w:sz w:val="16"/>
                <w:szCs w:val="16"/>
              </w:rPr>
              <w:t>• Bike sharing system (9)</w:t>
            </w:r>
          </w:p>
          <w:p w:rsidR="00C151D3" w:rsidRDefault="00000000">
            <w:pPr>
              <w:widowControl w:val="0"/>
              <w:pBdr>
                <w:top w:val="nil"/>
                <w:left w:val="nil"/>
                <w:bottom w:val="nil"/>
                <w:right w:val="nil"/>
                <w:between w:val="nil"/>
              </w:pBdr>
              <w:rPr>
                <w:sz w:val="16"/>
                <w:szCs w:val="16"/>
              </w:rPr>
            </w:pPr>
            <w:r>
              <w:rPr>
                <w:sz w:val="16"/>
                <w:szCs w:val="16"/>
              </w:rPr>
              <w:t>• Fuel switching for public transport (6)</w:t>
            </w:r>
          </w:p>
          <w:p w:rsidR="00C151D3" w:rsidRDefault="00000000">
            <w:pPr>
              <w:widowControl w:val="0"/>
              <w:pBdr>
                <w:top w:val="nil"/>
                <w:left w:val="nil"/>
                <w:bottom w:val="nil"/>
                <w:right w:val="nil"/>
                <w:between w:val="nil"/>
              </w:pBdr>
              <w:rPr>
                <w:sz w:val="16"/>
                <w:szCs w:val="16"/>
              </w:rPr>
            </w:pPr>
            <w:r>
              <w:rPr>
                <w:sz w:val="16"/>
                <w:szCs w:val="16"/>
              </w:rPr>
              <w:t>• Smart parking system (1)</w:t>
            </w:r>
          </w:p>
        </w:tc>
        <w:tc>
          <w:tcPr>
            <w:tcW w:w="12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Waste management facility investments (6)</w:t>
            </w:r>
          </w:p>
          <w:p w:rsidR="00C151D3" w:rsidRDefault="00000000">
            <w:pPr>
              <w:widowControl w:val="0"/>
              <w:pBdr>
                <w:top w:val="nil"/>
                <w:left w:val="nil"/>
                <w:bottom w:val="nil"/>
                <w:right w:val="nil"/>
                <w:between w:val="nil"/>
              </w:pBdr>
              <w:rPr>
                <w:sz w:val="16"/>
                <w:szCs w:val="16"/>
              </w:rPr>
            </w:pPr>
            <w:r>
              <w:rPr>
                <w:sz w:val="16"/>
                <w:szCs w:val="16"/>
              </w:rPr>
              <w:t>• Rainwater utilization improvements (2)</w:t>
            </w:r>
          </w:p>
          <w:p w:rsidR="00C151D3" w:rsidRDefault="00000000">
            <w:pPr>
              <w:widowControl w:val="0"/>
              <w:pBdr>
                <w:top w:val="nil"/>
                <w:left w:val="nil"/>
                <w:bottom w:val="nil"/>
                <w:right w:val="nil"/>
                <w:between w:val="nil"/>
              </w:pBdr>
              <w:rPr>
                <w:sz w:val="16"/>
                <w:szCs w:val="16"/>
              </w:rPr>
            </w:pPr>
            <w:r>
              <w:rPr>
                <w:sz w:val="16"/>
                <w:szCs w:val="16"/>
              </w:rPr>
              <w:t>• Implement waste-to-energy system for wastewater treatment facility (1)</w:t>
            </w:r>
          </w:p>
        </w:tc>
        <w:tc>
          <w:tcPr>
            <w:tcW w:w="11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Greening and installation of green infrastructure (4)</w:t>
            </w:r>
          </w:p>
        </w:tc>
      </w:tr>
      <w:tr w:rsidR="00C151D3">
        <w:trPr>
          <w:trHeight w:val="2645"/>
        </w:trPr>
        <w:tc>
          <w:tcPr>
            <w:tcW w:w="105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b/>
                <w:sz w:val="16"/>
                <w:szCs w:val="16"/>
              </w:rPr>
            </w:pPr>
            <w:r>
              <w:rPr>
                <w:b/>
                <w:sz w:val="16"/>
                <w:szCs w:val="16"/>
              </w:rPr>
              <w:t>Economic Instruments</w:t>
            </w:r>
          </w:p>
        </w:tc>
        <w:tc>
          <w:tcPr>
            <w:tcW w:w="11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xml:space="preserve"> </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Financial incentives for retrofitting and green building projects (4)</w:t>
            </w:r>
          </w:p>
          <w:p w:rsidR="00C151D3" w:rsidRDefault="00000000">
            <w:pPr>
              <w:widowControl w:val="0"/>
              <w:pBdr>
                <w:top w:val="nil"/>
                <w:left w:val="nil"/>
                <w:bottom w:val="nil"/>
                <w:right w:val="nil"/>
                <w:between w:val="nil"/>
              </w:pBdr>
              <w:rPr>
                <w:sz w:val="16"/>
                <w:szCs w:val="16"/>
              </w:rPr>
            </w:pPr>
            <w:r>
              <w:rPr>
                <w:sz w:val="16"/>
                <w:szCs w:val="16"/>
              </w:rPr>
              <w:t>• Financial incentives for ground-source heat pumps (2)</w:t>
            </w:r>
          </w:p>
        </w:tc>
        <w:tc>
          <w:tcPr>
            <w:tcW w:w="11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Subsidies for renewable energy (1)</w:t>
            </w:r>
          </w:p>
        </w:tc>
        <w:tc>
          <w:tcPr>
            <w:tcW w:w="10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xml:space="preserve"> </w:t>
            </w:r>
          </w:p>
        </w:tc>
        <w:tc>
          <w:tcPr>
            <w:tcW w:w="12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Parking pricing (2)</w:t>
            </w:r>
          </w:p>
          <w:p w:rsidR="00C151D3" w:rsidRDefault="00000000">
            <w:pPr>
              <w:widowControl w:val="0"/>
              <w:pBdr>
                <w:top w:val="nil"/>
                <w:left w:val="nil"/>
                <w:bottom w:val="nil"/>
                <w:right w:val="nil"/>
                <w:between w:val="nil"/>
              </w:pBdr>
              <w:rPr>
                <w:sz w:val="16"/>
                <w:szCs w:val="16"/>
              </w:rPr>
            </w:pPr>
            <w:r>
              <w:rPr>
                <w:sz w:val="16"/>
                <w:szCs w:val="16"/>
              </w:rPr>
              <w:t>• Electric vehicle incentives (1)</w:t>
            </w:r>
          </w:p>
        </w:tc>
        <w:tc>
          <w:tcPr>
            <w:tcW w:w="12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Pay-as-you-throw incentive program (1)</w:t>
            </w:r>
          </w:p>
          <w:p w:rsidR="00C151D3" w:rsidRDefault="00000000">
            <w:pPr>
              <w:widowControl w:val="0"/>
              <w:pBdr>
                <w:top w:val="nil"/>
                <w:left w:val="nil"/>
                <w:bottom w:val="nil"/>
                <w:right w:val="nil"/>
                <w:between w:val="nil"/>
              </w:pBdr>
              <w:rPr>
                <w:sz w:val="16"/>
                <w:szCs w:val="16"/>
              </w:rPr>
            </w:pPr>
            <w:r>
              <w:rPr>
                <w:sz w:val="16"/>
                <w:szCs w:val="16"/>
              </w:rPr>
              <w:t>• Community waste prevention and recycling grants (1)</w:t>
            </w:r>
          </w:p>
        </w:tc>
        <w:tc>
          <w:tcPr>
            <w:tcW w:w="11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Implement carbon tax (1)</w:t>
            </w:r>
          </w:p>
          <w:p w:rsidR="00C151D3" w:rsidRDefault="00000000">
            <w:pPr>
              <w:widowControl w:val="0"/>
              <w:pBdr>
                <w:top w:val="nil"/>
                <w:left w:val="nil"/>
                <w:bottom w:val="nil"/>
                <w:right w:val="nil"/>
                <w:between w:val="nil"/>
              </w:pBdr>
              <w:rPr>
                <w:sz w:val="16"/>
                <w:szCs w:val="16"/>
              </w:rPr>
            </w:pPr>
            <w:r>
              <w:rPr>
                <w:sz w:val="16"/>
                <w:szCs w:val="16"/>
              </w:rPr>
              <w:t>• Increase carbon tax (1)</w:t>
            </w:r>
          </w:p>
          <w:p w:rsidR="00C151D3" w:rsidRDefault="00000000">
            <w:pPr>
              <w:widowControl w:val="0"/>
              <w:pBdr>
                <w:top w:val="nil"/>
                <w:left w:val="nil"/>
                <w:bottom w:val="nil"/>
                <w:right w:val="nil"/>
                <w:between w:val="nil"/>
              </w:pBdr>
              <w:rPr>
                <w:sz w:val="16"/>
                <w:szCs w:val="16"/>
              </w:rPr>
            </w:pPr>
            <w:r>
              <w:rPr>
                <w:sz w:val="16"/>
                <w:szCs w:val="16"/>
              </w:rPr>
              <w:t>• Emissions trading scheme (8)</w:t>
            </w:r>
          </w:p>
        </w:tc>
      </w:tr>
      <w:tr w:rsidR="00C151D3">
        <w:trPr>
          <w:trHeight w:val="4520"/>
        </w:trPr>
        <w:tc>
          <w:tcPr>
            <w:tcW w:w="105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b/>
                <w:sz w:val="16"/>
                <w:szCs w:val="16"/>
              </w:rPr>
            </w:pPr>
            <w:r>
              <w:rPr>
                <w:b/>
                <w:sz w:val="16"/>
                <w:szCs w:val="16"/>
              </w:rPr>
              <w:lastRenderedPageBreak/>
              <w:t>Information and Education</w:t>
            </w:r>
          </w:p>
        </w:tc>
        <w:tc>
          <w:tcPr>
            <w:tcW w:w="11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xml:space="preserve"> </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xml:space="preserve"> </w:t>
            </w:r>
          </w:p>
        </w:tc>
        <w:tc>
          <w:tcPr>
            <w:tcW w:w="11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xml:space="preserve"> </w:t>
            </w:r>
          </w:p>
        </w:tc>
        <w:tc>
          <w:tcPr>
            <w:tcW w:w="10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xml:space="preserve"> </w:t>
            </w:r>
          </w:p>
        </w:tc>
        <w:tc>
          <w:tcPr>
            <w:tcW w:w="12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Mobility information and tools (2)</w:t>
            </w:r>
          </w:p>
          <w:p w:rsidR="00C151D3" w:rsidRDefault="00000000">
            <w:pPr>
              <w:widowControl w:val="0"/>
              <w:pBdr>
                <w:top w:val="nil"/>
                <w:left w:val="nil"/>
                <w:bottom w:val="nil"/>
                <w:right w:val="nil"/>
                <w:between w:val="nil"/>
              </w:pBdr>
              <w:rPr>
                <w:sz w:val="16"/>
                <w:szCs w:val="16"/>
              </w:rPr>
            </w:pPr>
            <w:r>
              <w:rPr>
                <w:sz w:val="16"/>
                <w:szCs w:val="16"/>
              </w:rPr>
              <w:t>• Marketing and awareness campaign (2)</w:t>
            </w:r>
          </w:p>
          <w:p w:rsidR="00C151D3" w:rsidRDefault="00000000">
            <w:pPr>
              <w:widowControl w:val="0"/>
              <w:pBdr>
                <w:top w:val="nil"/>
                <w:left w:val="nil"/>
                <w:bottom w:val="nil"/>
                <w:right w:val="nil"/>
                <w:between w:val="nil"/>
              </w:pBdr>
              <w:rPr>
                <w:sz w:val="16"/>
                <w:szCs w:val="16"/>
              </w:rPr>
            </w:pPr>
            <w:r>
              <w:rPr>
                <w:sz w:val="16"/>
                <w:szCs w:val="16"/>
              </w:rPr>
              <w:t>• Idling reduction, right-sizing, and preventative maintenance for public vehicle fleet (1)</w:t>
            </w:r>
          </w:p>
        </w:tc>
        <w:tc>
          <w:tcPr>
            <w:tcW w:w="12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Technical assistance outreach (1)</w:t>
            </w:r>
          </w:p>
          <w:p w:rsidR="00C151D3" w:rsidRDefault="00000000">
            <w:pPr>
              <w:widowControl w:val="0"/>
              <w:pBdr>
                <w:top w:val="nil"/>
                <w:left w:val="nil"/>
                <w:bottom w:val="nil"/>
                <w:right w:val="nil"/>
                <w:between w:val="nil"/>
              </w:pBdr>
              <w:rPr>
                <w:sz w:val="16"/>
                <w:szCs w:val="16"/>
              </w:rPr>
            </w:pPr>
            <w:r>
              <w:rPr>
                <w:sz w:val="16"/>
                <w:szCs w:val="16"/>
              </w:rPr>
              <w:t>• Behavioral marketing campaign (1)</w:t>
            </w:r>
          </w:p>
        </w:tc>
        <w:tc>
          <w:tcPr>
            <w:tcW w:w="11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xml:space="preserve"> </w:t>
            </w:r>
          </w:p>
        </w:tc>
      </w:tr>
      <w:tr w:rsidR="00C151D3">
        <w:trPr>
          <w:trHeight w:val="7220"/>
        </w:trPr>
        <w:tc>
          <w:tcPr>
            <w:tcW w:w="105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b/>
                <w:sz w:val="16"/>
                <w:szCs w:val="16"/>
              </w:rPr>
            </w:pPr>
            <w:r>
              <w:rPr>
                <w:b/>
                <w:sz w:val="16"/>
                <w:szCs w:val="16"/>
              </w:rPr>
              <w:t>Policy Support</w:t>
            </w:r>
          </w:p>
        </w:tc>
        <w:tc>
          <w:tcPr>
            <w:tcW w:w="11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xml:space="preserve"> </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Development of strategic plan and guidelines for GSHP implementation (1)</w:t>
            </w:r>
          </w:p>
        </w:tc>
        <w:tc>
          <w:tcPr>
            <w:tcW w:w="11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Create a solar development roadmap (1)</w:t>
            </w:r>
          </w:p>
        </w:tc>
        <w:tc>
          <w:tcPr>
            <w:tcW w:w="10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xml:space="preserve"> </w:t>
            </w:r>
          </w:p>
        </w:tc>
        <w:tc>
          <w:tcPr>
            <w:tcW w:w="12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Service and accessibility improvements for public and alternative transport (4)</w:t>
            </w:r>
          </w:p>
          <w:p w:rsidR="00C151D3" w:rsidRDefault="00000000">
            <w:pPr>
              <w:widowControl w:val="0"/>
              <w:pBdr>
                <w:top w:val="nil"/>
                <w:left w:val="nil"/>
                <w:bottom w:val="nil"/>
                <w:right w:val="nil"/>
                <w:between w:val="nil"/>
              </w:pBdr>
              <w:rPr>
                <w:sz w:val="16"/>
                <w:szCs w:val="16"/>
              </w:rPr>
            </w:pPr>
            <w:r>
              <w:rPr>
                <w:sz w:val="16"/>
                <w:szCs w:val="16"/>
              </w:rPr>
              <w:t>• Improved traffic management (1)</w:t>
            </w:r>
          </w:p>
          <w:p w:rsidR="00C151D3" w:rsidRDefault="00000000">
            <w:pPr>
              <w:widowControl w:val="0"/>
              <w:pBdr>
                <w:top w:val="nil"/>
                <w:left w:val="nil"/>
                <w:bottom w:val="nil"/>
                <w:right w:val="nil"/>
                <w:between w:val="nil"/>
              </w:pBdr>
              <w:rPr>
                <w:sz w:val="16"/>
                <w:szCs w:val="16"/>
              </w:rPr>
            </w:pPr>
            <w:r>
              <w:rPr>
                <w:sz w:val="16"/>
                <w:szCs w:val="16"/>
              </w:rPr>
              <w:t>• Forum and office for stakeholder engagement (1)</w:t>
            </w:r>
          </w:p>
        </w:tc>
        <w:tc>
          <w:tcPr>
            <w:tcW w:w="12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Strategic planning to encourage source-separated waste collection and recycling (2)</w:t>
            </w:r>
          </w:p>
          <w:p w:rsidR="00C151D3" w:rsidRDefault="00000000">
            <w:pPr>
              <w:widowControl w:val="0"/>
              <w:pBdr>
                <w:top w:val="nil"/>
                <w:left w:val="nil"/>
                <w:bottom w:val="nil"/>
                <w:right w:val="nil"/>
                <w:between w:val="nil"/>
              </w:pBdr>
              <w:rPr>
                <w:sz w:val="16"/>
                <w:szCs w:val="16"/>
              </w:rPr>
            </w:pPr>
            <w:r>
              <w:rPr>
                <w:sz w:val="16"/>
                <w:szCs w:val="16"/>
              </w:rPr>
              <w:t>• Water efficiency program (1)</w:t>
            </w:r>
          </w:p>
          <w:p w:rsidR="00C151D3" w:rsidRDefault="00000000">
            <w:pPr>
              <w:widowControl w:val="0"/>
              <w:pBdr>
                <w:top w:val="nil"/>
                <w:left w:val="nil"/>
                <w:bottom w:val="nil"/>
                <w:right w:val="nil"/>
                <w:between w:val="nil"/>
              </w:pBdr>
              <w:rPr>
                <w:sz w:val="16"/>
                <w:szCs w:val="16"/>
              </w:rPr>
            </w:pPr>
            <w:r>
              <w:rPr>
                <w:sz w:val="16"/>
                <w:szCs w:val="16"/>
              </w:rPr>
              <w:t>• Water distribution optimization (1)</w:t>
            </w:r>
          </w:p>
          <w:p w:rsidR="00C151D3" w:rsidRDefault="00000000">
            <w:pPr>
              <w:widowControl w:val="0"/>
              <w:pBdr>
                <w:top w:val="nil"/>
                <w:left w:val="nil"/>
                <w:bottom w:val="nil"/>
                <w:right w:val="nil"/>
                <w:between w:val="nil"/>
              </w:pBdr>
              <w:rPr>
                <w:sz w:val="16"/>
                <w:szCs w:val="16"/>
              </w:rPr>
            </w:pPr>
            <w:r>
              <w:rPr>
                <w:sz w:val="16"/>
                <w:szCs w:val="16"/>
              </w:rPr>
              <w:t>• Support for composting (4)</w:t>
            </w:r>
          </w:p>
          <w:p w:rsidR="00C151D3" w:rsidRDefault="00000000">
            <w:pPr>
              <w:widowControl w:val="0"/>
              <w:pBdr>
                <w:top w:val="nil"/>
                <w:left w:val="nil"/>
                <w:bottom w:val="nil"/>
                <w:right w:val="nil"/>
                <w:between w:val="nil"/>
              </w:pBdr>
              <w:rPr>
                <w:sz w:val="16"/>
                <w:szCs w:val="16"/>
              </w:rPr>
            </w:pPr>
            <w:r>
              <w:rPr>
                <w:sz w:val="16"/>
                <w:szCs w:val="16"/>
              </w:rPr>
              <w:t>• Improved waste collection services (3)</w:t>
            </w:r>
          </w:p>
          <w:p w:rsidR="00C151D3" w:rsidRDefault="00000000">
            <w:pPr>
              <w:widowControl w:val="0"/>
              <w:pBdr>
                <w:top w:val="nil"/>
                <w:left w:val="nil"/>
                <w:bottom w:val="nil"/>
                <w:right w:val="nil"/>
                <w:between w:val="nil"/>
              </w:pBdr>
              <w:rPr>
                <w:sz w:val="16"/>
                <w:szCs w:val="16"/>
              </w:rPr>
            </w:pPr>
            <w:r>
              <w:rPr>
                <w:sz w:val="16"/>
                <w:szCs w:val="16"/>
              </w:rPr>
              <w:t>• Strategic planning to reduce landfilling (1)</w:t>
            </w:r>
          </w:p>
        </w:tc>
        <w:tc>
          <w:tcPr>
            <w:tcW w:w="11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Strategic planning to align land use and emissions goals (1)</w:t>
            </w:r>
          </w:p>
          <w:p w:rsidR="00C151D3" w:rsidRDefault="00000000">
            <w:pPr>
              <w:widowControl w:val="0"/>
              <w:pBdr>
                <w:top w:val="nil"/>
                <w:left w:val="nil"/>
                <w:bottom w:val="nil"/>
                <w:right w:val="nil"/>
                <w:between w:val="nil"/>
              </w:pBdr>
              <w:rPr>
                <w:sz w:val="16"/>
                <w:szCs w:val="16"/>
              </w:rPr>
            </w:pPr>
            <w:r>
              <w:rPr>
                <w:sz w:val="16"/>
                <w:szCs w:val="16"/>
              </w:rPr>
              <w:t>• Establish industrial symbiosis networks (3)</w:t>
            </w:r>
          </w:p>
          <w:p w:rsidR="00C151D3" w:rsidRDefault="00000000">
            <w:pPr>
              <w:widowControl w:val="0"/>
              <w:pBdr>
                <w:top w:val="nil"/>
                <w:left w:val="nil"/>
                <w:bottom w:val="nil"/>
                <w:right w:val="nil"/>
                <w:between w:val="nil"/>
              </w:pBdr>
              <w:rPr>
                <w:sz w:val="16"/>
                <w:szCs w:val="16"/>
              </w:rPr>
            </w:pPr>
            <w:r>
              <w:rPr>
                <w:sz w:val="16"/>
                <w:szCs w:val="16"/>
              </w:rPr>
              <w:t>• Strategic planning to restrict vehicle access to certain areas (1)</w:t>
            </w:r>
          </w:p>
          <w:p w:rsidR="00C151D3" w:rsidRDefault="00000000">
            <w:pPr>
              <w:widowControl w:val="0"/>
              <w:pBdr>
                <w:top w:val="nil"/>
                <w:left w:val="nil"/>
                <w:bottom w:val="nil"/>
                <w:right w:val="nil"/>
                <w:between w:val="nil"/>
              </w:pBdr>
              <w:rPr>
                <w:sz w:val="16"/>
                <w:szCs w:val="16"/>
              </w:rPr>
            </w:pPr>
            <w:r>
              <w:rPr>
                <w:sz w:val="16"/>
                <w:szCs w:val="16"/>
              </w:rPr>
              <w:t>• Strategic planning for goods distribution (1)</w:t>
            </w:r>
          </w:p>
        </w:tc>
      </w:tr>
      <w:tr w:rsidR="00C151D3">
        <w:trPr>
          <w:trHeight w:val="6140"/>
        </w:trPr>
        <w:tc>
          <w:tcPr>
            <w:tcW w:w="105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b/>
                <w:sz w:val="16"/>
                <w:szCs w:val="16"/>
              </w:rPr>
            </w:pPr>
            <w:r>
              <w:rPr>
                <w:b/>
                <w:sz w:val="16"/>
                <w:szCs w:val="16"/>
              </w:rPr>
              <w:lastRenderedPageBreak/>
              <w:t>Regulatory Instruments</w:t>
            </w:r>
          </w:p>
        </w:tc>
        <w:tc>
          <w:tcPr>
            <w:tcW w:w="11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Organic or integrated production requirement (1)</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Building codes and efficiency standards (5)</w:t>
            </w:r>
          </w:p>
          <w:p w:rsidR="00C151D3" w:rsidRDefault="00000000">
            <w:pPr>
              <w:widowControl w:val="0"/>
              <w:pBdr>
                <w:top w:val="nil"/>
                <w:left w:val="nil"/>
                <w:bottom w:val="nil"/>
                <w:right w:val="nil"/>
                <w:between w:val="nil"/>
              </w:pBdr>
              <w:rPr>
                <w:sz w:val="16"/>
                <w:szCs w:val="16"/>
              </w:rPr>
            </w:pPr>
            <w:r>
              <w:rPr>
                <w:sz w:val="16"/>
                <w:szCs w:val="16"/>
              </w:rPr>
              <w:t>• Implementation ordinance requiring each district to initiate GSHP projects (1)</w:t>
            </w:r>
          </w:p>
          <w:p w:rsidR="00C151D3" w:rsidRDefault="00000000">
            <w:pPr>
              <w:widowControl w:val="0"/>
              <w:pBdr>
                <w:top w:val="nil"/>
                <w:left w:val="nil"/>
                <w:bottom w:val="nil"/>
                <w:right w:val="nil"/>
                <w:between w:val="nil"/>
              </w:pBdr>
              <w:rPr>
                <w:sz w:val="16"/>
                <w:szCs w:val="16"/>
              </w:rPr>
            </w:pPr>
            <w:r>
              <w:rPr>
                <w:sz w:val="16"/>
                <w:szCs w:val="16"/>
              </w:rPr>
              <w:t>• Regulations for administering licenses to GSHP implementers (1)</w:t>
            </w:r>
          </w:p>
          <w:p w:rsidR="00C151D3" w:rsidRDefault="00000000">
            <w:pPr>
              <w:widowControl w:val="0"/>
              <w:pBdr>
                <w:top w:val="nil"/>
                <w:left w:val="nil"/>
                <w:bottom w:val="nil"/>
                <w:right w:val="nil"/>
                <w:between w:val="nil"/>
              </w:pBdr>
              <w:rPr>
                <w:sz w:val="16"/>
                <w:szCs w:val="16"/>
              </w:rPr>
            </w:pPr>
            <w:r>
              <w:rPr>
                <w:sz w:val="16"/>
                <w:szCs w:val="16"/>
              </w:rPr>
              <w:t>• Ban on inefficient technologies (1)</w:t>
            </w:r>
          </w:p>
        </w:tc>
        <w:tc>
          <w:tcPr>
            <w:tcW w:w="11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Restrict once-through cooling for electricity generators (1)</w:t>
            </w:r>
          </w:p>
        </w:tc>
        <w:tc>
          <w:tcPr>
            <w:tcW w:w="10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xml:space="preserve"> </w:t>
            </w:r>
          </w:p>
        </w:tc>
        <w:tc>
          <w:tcPr>
            <w:tcW w:w="12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Low carbon fuel standards (3)</w:t>
            </w:r>
          </w:p>
          <w:p w:rsidR="00C151D3" w:rsidRDefault="00000000">
            <w:pPr>
              <w:widowControl w:val="0"/>
              <w:pBdr>
                <w:top w:val="nil"/>
                <w:left w:val="nil"/>
                <w:bottom w:val="nil"/>
                <w:right w:val="nil"/>
                <w:between w:val="nil"/>
              </w:pBdr>
              <w:rPr>
                <w:sz w:val="16"/>
                <w:szCs w:val="16"/>
              </w:rPr>
            </w:pPr>
            <w:r>
              <w:rPr>
                <w:sz w:val="16"/>
                <w:szCs w:val="16"/>
              </w:rPr>
              <w:t>• Vehicle efficiency standards (3)</w:t>
            </w:r>
          </w:p>
          <w:p w:rsidR="00C151D3" w:rsidRDefault="00000000">
            <w:pPr>
              <w:widowControl w:val="0"/>
              <w:pBdr>
                <w:top w:val="nil"/>
                <w:left w:val="nil"/>
                <w:bottom w:val="nil"/>
                <w:right w:val="nil"/>
                <w:between w:val="nil"/>
              </w:pBdr>
              <w:rPr>
                <w:sz w:val="16"/>
                <w:szCs w:val="16"/>
              </w:rPr>
            </w:pPr>
            <w:r>
              <w:rPr>
                <w:sz w:val="16"/>
                <w:szCs w:val="16"/>
              </w:rPr>
              <w:t>• Local food procurement requirement (1)</w:t>
            </w:r>
          </w:p>
        </w:tc>
        <w:tc>
          <w:tcPr>
            <w:tcW w:w="12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Requirements for the diversion of certain waste types from landfill (1)</w:t>
            </w:r>
          </w:p>
          <w:p w:rsidR="00C151D3" w:rsidRDefault="00000000">
            <w:pPr>
              <w:widowControl w:val="0"/>
              <w:pBdr>
                <w:top w:val="nil"/>
                <w:left w:val="nil"/>
                <w:bottom w:val="nil"/>
                <w:right w:val="nil"/>
                <w:between w:val="nil"/>
              </w:pBdr>
              <w:rPr>
                <w:sz w:val="16"/>
                <w:szCs w:val="16"/>
              </w:rPr>
            </w:pPr>
            <w:r>
              <w:rPr>
                <w:sz w:val="16"/>
                <w:szCs w:val="16"/>
              </w:rPr>
              <w:t>• Ban on problematic packaging in stores and restaurants (1)</w:t>
            </w:r>
          </w:p>
          <w:p w:rsidR="00C151D3" w:rsidRDefault="00000000">
            <w:pPr>
              <w:widowControl w:val="0"/>
              <w:pBdr>
                <w:top w:val="nil"/>
                <w:left w:val="nil"/>
                <w:bottom w:val="nil"/>
                <w:right w:val="nil"/>
                <w:between w:val="nil"/>
              </w:pBdr>
              <w:rPr>
                <w:sz w:val="16"/>
                <w:szCs w:val="16"/>
              </w:rPr>
            </w:pPr>
            <w:r>
              <w:rPr>
                <w:sz w:val="16"/>
                <w:szCs w:val="16"/>
              </w:rPr>
              <w:t>• Require landfill methane capture (1)</w:t>
            </w:r>
          </w:p>
        </w:tc>
        <w:tc>
          <w:tcPr>
            <w:tcW w:w="11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Cap on emissions from oil and gas development (1)</w:t>
            </w:r>
          </w:p>
        </w:tc>
      </w:tr>
      <w:tr w:rsidR="00C151D3">
        <w:trPr>
          <w:trHeight w:val="2630"/>
        </w:trPr>
        <w:tc>
          <w:tcPr>
            <w:tcW w:w="105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b/>
                <w:sz w:val="16"/>
                <w:szCs w:val="16"/>
              </w:rPr>
            </w:pPr>
            <w:r>
              <w:rPr>
                <w:b/>
                <w:sz w:val="16"/>
                <w:szCs w:val="16"/>
              </w:rPr>
              <w:t>Targets</w:t>
            </w:r>
          </w:p>
        </w:tc>
        <w:tc>
          <w:tcPr>
            <w:tcW w:w="11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Forest carbon sequestration target (1)</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Green roof target (1)</w:t>
            </w:r>
          </w:p>
        </w:tc>
        <w:tc>
          <w:tcPr>
            <w:tcW w:w="11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Renewable portfolio standards (2)</w:t>
            </w:r>
          </w:p>
        </w:tc>
        <w:tc>
          <w:tcPr>
            <w:tcW w:w="10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xml:space="preserve"> </w:t>
            </w:r>
          </w:p>
        </w:tc>
        <w:tc>
          <w:tcPr>
            <w:tcW w:w="12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Low carbon fuel target (1)</w:t>
            </w:r>
          </w:p>
          <w:p w:rsidR="00C151D3" w:rsidRDefault="00000000">
            <w:pPr>
              <w:widowControl w:val="0"/>
              <w:pBdr>
                <w:top w:val="nil"/>
                <w:left w:val="nil"/>
                <w:bottom w:val="nil"/>
                <w:right w:val="nil"/>
                <w:between w:val="nil"/>
              </w:pBdr>
              <w:rPr>
                <w:sz w:val="16"/>
                <w:szCs w:val="16"/>
              </w:rPr>
            </w:pPr>
            <w:r>
              <w:rPr>
                <w:sz w:val="16"/>
                <w:szCs w:val="16"/>
              </w:rPr>
              <w:t>• Electric vehicle deployment target (2)</w:t>
            </w:r>
          </w:p>
          <w:p w:rsidR="00C151D3" w:rsidRDefault="00000000">
            <w:pPr>
              <w:widowControl w:val="0"/>
              <w:pBdr>
                <w:top w:val="nil"/>
                <w:left w:val="nil"/>
                <w:bottom w:val="nil"/>
                <w:right w:val="nil"/>
                <w:between w:val="nil"/>
              </w:pBdr>
              <w:rPr>
                <w:sz w:val="16"/>
                <w:szCs w:val="16"/>
              </w:rPr>
            </w:pPr>
            <w:r>
              <w:rPr>
                <w:sz w:val="16"/>
                <w:szCs w:val="16"/>
              </w:rPr>
              <w:t>• VMT reduction target (1)</w:t>
            </w:r>
          </w:p>
        </w:tc>
        <w:tc>
          <w:tcPr>
            <w:tcW w:w="12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Water conservation target (1)</w:t>
            </w:r>
          </w:p>
        </w:tc>
        <w:tc>
          <w:tcPr>
            <w:tcW w:w="11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Tree planting target (1)</w:t>
            </w:r>
          </w:p>
        </w:tc>
      </w:tr>
      <w:tr w:rsidR="00C151D3">
        <w:trPr>
          <w:trHeight w:val="1820"/>
        </w:trPr>
        <w:tc>
          <w:tcPr>
            <w:tcW w:w="105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b/>
                <w:sz w:val="16"/>
                <w:szCs w:val="16"/>
              </w:rPr>
            </w:pPr>
            <w:r>
              <w:rPr>
                <w:b/>
                <w:sz w:val="16"/>
                <w:szCs w:val="16"/>
              </w:rPr>
              <w:t>Voluntary Approaches</w:t>
            </w:r>
          </w:p>
        </w:tc>
        <w:tc>
          <w:tcPr>
            <w:tcW w:w="11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xml:space="preserve"> </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xml:space="preserve"> </w:t>
            </w:r>
          </w:p>
        </w:tc>
        <w:tc>
          <w:tcPr>
            <w:tcW w:w="11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xml:space="preserve"> </w:t>
            </w:r>
          </w:p>
        </w:tc>
        <w:tc>
          <w:tcPr>
            <w:tcW w:w="10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xml:space="preserve"> </w:t>
            </w:r>
          </w:p>
        </w:tc>
        <w:tc>
          <w:tcPr>
            <w:tcW w:w="12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Voluntary benefit scheme for improved vehicle goods delivery (1)</w:t>
            </w:r>
          </w:p>
        </w:tc>
        <w:tc>
          <w:tcPr>
            <w:tcW w:w="12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xml:space="preserve"> </w:t>
            </w:r>
          </w:p>
        </w:tc>
        <w:tc>
          <w:tcPr>
            <w:tcW w:w="11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151D3" w:rsidRDefault="00000000">
            <w:pPr>
              <w:widowControl w:val="0"/>
              <w:pBdr>
                <w:top w:val="nil"/>
                <w:left w:val="nil"/>
                <w:bottom w:val="nil"/>
                <w:right w:val="nil"/>
                <w:between w:val="nil"/>
              </w:pBdr>
              <w:rPr>
                <w:sz w:val="16"/>
                <w:szCs w:val="16"/>
              </w:rPr>
            </w:pPr>
            <w:r>
              <w:rPr>
                <w:sz w:val="16"/>
                <w:szCs w:val="16"/>
              </w:rPr>
              <w:t xml:space="preserve"> </w:t>
            </w:r>
          </w:p>
        </w:tc>
      </w:tr>
    </w:tbl>
    <w:p w:rsidR="00C151D3" w:rsidRDefault="00C151D3"/>
    <w:p w:rsidR="00C151D3" w:rsidRDefault="00C151D3">
      <w:pPr>
        <w:pStyle w:val="Heading4"/>
        <w:spacing w:before="40" w:after="0" w:line="259" w:lineRule="auto"/>
        <w:rPr>
          <w:rFonts w:ascii="Calibri" w:eastAsia="Calibri" w:hAnsi="Calibri" w:cs="Calibri"/>
          <w:i/>
          <w:color w:val="2F5496"/>
          <w:sz w:val="22"/>
          <w:szCs w:val="22"/>
        </w:rPr>
      </w:pPr>
      <w:bookmarkStart w:id="6" w:name="_jw7j4jr4hhvx" w:colFirst="0" w:colLast="0"/>
      <w:bookmarkEnd w:id="6"/>
    </w:p>
    <w:p w:rsidR="00C151D3" w:rsidRDefault="00C151D3">
      <w:pPr>
        <w:pStyle w:val="Heading4"/>
        <w:spacing w:before="40" w:after="0" w:line="259" w:lineRule="auto"/>
        <w:rPr>
          <w:rFonts w:ascii="Calibri" w:eastAsia="Calibri" w:hAnsi="Calibri" w:cs="Calibri"/>
          <w:i/>
          <w:color w:val="2F5496"/>
          <w:sz w:val="22"/>
          <w:szCs w:val="22"/>
        </w:rPr>
      </w:pPr>
      <w:bookmarkStart w:id="7" w:name="_wv5ooeo6894n" w:colFirst="0" w:colLast="0"/>
      <w:bookmarkEnd w:id="7"/>
    </w:p>
    <w:p w:rsidR="00C151D3" w:rsidRDefault="00C151D3"/>
    <w:p w:rsidR="00C151D3" w:rsidRDefault="00C151D3"/>
    <w:p w:rsidR="00C151D3" w:rsidRDefault="00000000">
      <w:pPr>
        <w:pStyle w:val="Heading4"/>
        <w:spacing w:before="40" w:after="0" w:line="259" w:lineRule="auto"/>
        <w:rPr>
          <w:rFonts w:ascii="Calibri" w:eastAsia="Calibri" w:hAnsi="Calibri" w:cs="Calibri"/>
          <w:i/>
          <w:color w:val="2F5496"/>
          <w:sz w:val="22"/>
          <w:szCs w:val="22"/>
        </w:rPr>
      </w:pPr>
      <w:bookmarkStart w:id="8" w:name="_vgu76d26d2n6" w:colFirst="0" w:colLast="0"/>
      <w:bookmarkEnd w:id="8"/>
      <w:r>
        <w:rPr>
          <w:rFonts w:ascii="Calibri" w:eastAsia="Calibri" w:hAnsi="Calibri" w:cs="Calibri"/>
          <w:i/>
          <w:color w:val="2F5496"/>
          <w:sz w:val="22"/>
          <w:szCs w:val="22"/>
        </w:rPr>
        <w:lastRenderedPageBreak/>
        <w:t>4. Tables:  Online Methods</w:t>
      </w:r>
    </w:p>
    <w:p w:rsidR="00C151D3" w:rsidRDefault="00000000">
      <w:pPr>
        <w:keepNext/>
        <w:spacing w:after="200" w:line="240" w:lineRule="auto"/>
        <w:jc w:val="center"/>
        <w:rPr>
          <w:rFonts w:ascii="Calibri" w:eastAsia="Calibri" w:hAnsi="Calibri" w:cs="Calibri"/>
          <w:i/>
          <w:color w:val="44546A"/>
          <w:sz w:val="18"/>
          <w:szCs w:val="18"/>
        </w:rPr>
      </w:pPr>
      <w:r>
        <w:rPr>
          <w:rFonts w:ascii="Calibri" w:eastAsia="Calibri" w:hAnsi="Calibri" w:cs="Calibri"/>
          <w:i/>
          <w:color w:val="44546A"/>
          <w:sz w:val="18"/>
          <w:szCs w:val="18"/>
        </w:rPr>
        <w:t>SI Table 4.1: Keyword Search Strings</w:t>
      </w:r>
    </w:p>
    <w:tbl>
      <w:tblPr>
        <w:tblStyle w:val="a1"/>
        <w:tblW w:w="9350" w:type="dxa"/>
        <w:tblLayout w:type="fixed"/>
        <w:tblLook w:val="0400" w:firstRow="0" w:lastRow="0" w:firstColumn="0" w:lastColumn="0" w:noHBand="0" w:noVBand="1"/>
      </w:tblPr>
      <w:tblGrid>
        <w:gridCol w:w="4720"/>
        <w:gridCol w:w="4630"/>
      </w:tblGrid>
      <w:tr w:rsidR="00C151D3">
        <w:trPr>
          <w:trHeight w:val="288"/>
        </w:trPr>
        <w:tc>
          <w:tcPr>
            <w:tcW w:w="4720" w:type="dxa"/>
            <w:tcBorders>
              <w:top w:val="single" w:sz="4" w:space="0" w:color="000000"/>
              <w:left w:val="single" w:sz="4" w:space="0" w:color="000000"/>
              <w:bottom w:val="single" w:sz="4" w:space="0" w:color="000000"/>
              <w:right w:val="single" w:sz="4" w:space="0" w:color="000000"/>
            </w:tcBorders>
            <w:shd w:val="clear" w:color="auto" w:fill="5B9BD5"/>
            <w:vAlign w:val="center"/>
          </w:tcPr>
          <w:p w:rsidR="00C151D3" w:rsidRDefault="00000000">
            <w:pPr>
              <w:spacing w:line="240" w:lineRule="auto"/>
              <w:rPr>
                <w:rFonts w:ascii="Calibri" w:eastAsia="Calibri" w:hAnsi="Calibri" w:cs="Calibri"/>
                <w:b/>
                <w:color w:val="FFFFFF"/>
              </w:rPr>
            </w:pPr>
            <w:r>
              <w:rPr>
                <w:rFonts w:ascii="Calibri" w:eastAsia="Calibri" w:hAnsi="Calibri" w:cs="Calibri"/>
                <w:b/>
                <w:color w:val="FFFFFF"/>
              </w:rPr>
              <w:t>Subnational Terms</w:t>
            </w:r>
          </w:p>
        </w:tc>
        <w:tc>
          <w:tcPr>
            <w:tcW w:w="4630" w:type="dxa"/>
            <w:tcBorders>
              <w:top w:val="single" w:sz="4" w:space="0" w:color="000000"/>
              <w:left w:val="nil"/>
              <w:bottom w:val="single" w:sz="4" w:space="0" w:color="000000"/>
              <w:right w:val="single" w:sz="4" w:space="0" w:color="000000"/>
            </w:tcBorders>
            <w:shd w:val="clear" w:color="auto" w:fill="5B9BD5"/>
            <w:vAlign w:val="center"/>
          </w:tcPr>
          <w:p w:rsidR="00C151D3" w:rsidRDefault="00000000">
            <w:pPr>
              <w:spacing w:line="240" w:lineRule="auto"/>
              <w:rPr>
                <w:rFonts w:ascii="Calibri" w:eastAsia="Calibri" w:hAnsi="Calibri" w:cs="Calibri"/>
                <w:b/>
                <w:color w:val="FFFFFF"/>
              </w:rPr>
            </w:pPr>
            <w:r>
              <w:rPr>
                <w:rFonts w:ascii="Calibri" w:eastAsia="Calibri" w:hAnsi="Calibri" w:cs="Calibri"/>
                <w:b/>
                <w:color w:val="FFFFFF"/>
              </w:rPr>
              <w:t>Mitigation Terms</w:t>
            </w:r>
          </w:p>
        </w:tc>
      </w:tr>
      <w:tr w:rsidR="00C151D3">
        <w:trPr>
          <w:trHeight w:val="2592"/>
        </w:trPr>
        <w:tc>
          <w:tcPr>
            <w:tcW w:w="4720" w:type="dxa"/>
            <w:tcBorders>
              <w:top w:val="nil"/>
              <w:left w:val="single" w:sz="4" w:space="0" w:color="000000"/>
              <w:bottom w:val="single" w:sz="4" w:space="0" w:color="000000"/>
              <w:right w:val="single" w:sz="4" w:space="0" w:color="000000"/>
            </w:tcBorders>
            <w:shd w:val="clear" w:color="auto" w:fill="auto"/>
          </w:tcPr>
          <w:p w:rsidR="00C151D3" w:rsidRDefault="00000000">
            <w:pPr>
              <w:spacing w:line="240" w:lineRule="auto"/>
              <w:rPr>
                <w:rFonts w:ascii="Calibri" w:eastAsia="Calibri" w:hAnsi="Calibri" w:cs="Calibri"/>
              </w:rPr>
            </w:pPr>
            <w:r>
              <w:rPr>
                <w:rFonts w:ascii="Calibri" w:eastAsia="Calibri" w:hAnsi="Calibri" w:cs="Calibri"/>
              </w:rPr>
              <w:t>"subnational" OR "sub national" OR "non-state" OR "nonstate" OR "non state" OR "region*" OR "provinc*" OR "urban" OR "city" OR "cities" OR "local*" OR "prefecture" OR "county" OR "municipal*" OR "parish" OR "council" OR "state" OR "community" OR "town*" OR "village" OR "borough" OR "reservation" OR "territory" OR "district" OR "canton" OR "suburb*" OR "metropoli*"</w:t>
            </w:r>
          </w:p>
        </w:tc>
        <w:tc>
          <w:tcPr>
            <w:tcW w:w="4630" w:type="dxa"/>
            <w:tcBorders>
              <w:top w:val="nil"/>
              <w:left w:val="nil"/>
              <w:bottom w:val="single" w:sz="4" w:space="0" w:color="000000"/>
              <w:right w:val="single" w:sz="4" w:space="0" w:color="000000"/>
            </w:tcBorders>
            <w:shd w:val="clear" w:color="auto" w:fill="auto"/>
          </w:tcPr>
          <w:p w:rsidR="00C151D3" w:rsidRDefault="00000000">
            <w:pPr>
              <w:spacing w:line="240" w:lineRule="auto"/>
              <w:rPr>
                <w:rFonts w:ascii="Calibri" w:eastAsia="Calibri" w:hAnsi="Calibri" w:cs="Calibri"/>
              </w:rPr>
            </w:pPr>
            <w:r>
              <w:rPr>
                <w:rFonts w:ascii="Calibri" w:eastAsia="Calibri" w:hAnsi="Calibri" w:cs="Calibri"/>
              </w:rPr>
              <w:t>"low carbon" OR "dicarboni*ation" OR ("emission*" OR "greenhouse gas*" OR "GHG" OR "climat*" OR "CO2*" OR "CH4" OR "N2O" OR "HFCs" OR "PFCs" OR "SF6" OR "NF33" OR "*carbon*" OR "methane" OR "air pollut*" OR "PM2.5" OR "particulate matter") W/3 ("policy" OR "program" OR "law" OR "target" OR "govern*" OR "regulat*" OR "legislation" OR "strategy" OR "instrument" OR "intervention" OR "approach" OR "action" OR "protocol" OR "code" OR "order" OR "rule" OR "scheme" OR "plan*" OR "case" OR "reduc*" OR "mitigation")</w:t>
            </w:r>
          </w:p>
        </w:tc>
      </w:tr>
    </w:tbl>
    <w:p w:rsidR="00C151D3" w:rsidRDefault="00C151D3">
      <w:pPr>
        <w:spacing w:after="160" w:line="259" w:lineRule="auto"/>
      </w:pPr>
    </w:p>
    <w:p w:rsidR="00C151D3" w:rsidRDefault="00000000">
      <w:pPr>
        <w:keepNext/>
        <w:spacing w:after="200" w:line="240" w:lineRule="auto"/>
        <w:jc w:val="center"/>
        <w:rPr>
          <w:rFonts w:ascii="Calibri" w:eastAsia="Calibri" w:hAnsi="Calibri" w:cs="Calibri"/>
          <w:i/>
          <w:color w:val="44546A"/>
          <w:sz w:val="18"/>
          <w:szCs w:val="18"/>
        </w:rPr>
      </w:pPr>
      <w:r>
        <w:rPr>
          <w:rFonts w:ascii="Calibri" w:eastAsia="Calibri" w:hAnsi="Calibri" w:cs="Calibri"/>
          <w:i/>
          <w:color w:val="44546A"/>
          <w:sz w:val="18"/>
          <w:szCs w:val="18"/>
        </w:rPr>
        <w:t>SI Table 4.2: Keywords Used in Automated Abstract Screening</w:t>
      </w:r>
    </w:p>
    <w:tbl>
      <w:tblPr>
        <w:tblStyle w:val="a2"/>
        <w:tblW w:w="9350" w:type="dxa"/>
        <w:tblLayout w:type="fixed"/>
        <w:tblLook w:val="0400" w:firstRow="0" w:lastRow="0" w:firstColumn="0" w:lastColumn="0" w:noHBand="0" w:noVBand="1"/>
      </w:tblPr>
      <w:tblGrid>
        <w:gridCol w:w="2372"/>
        <w:gridCol w:w="2326"/>
        <w:gridCol w:w="2326"/>
        <w:gridCol w:w="2326"/>
      </w:tblGrid>
      <w:tr w:rsidR="00C151D3">
        <w:trPr>
          <w:trHeight w:val="288"/>
        </w:trPr>
        <w:tc>
          <w:tcPr>
            <w:tcW w:w="2372" w:type="dxa"/>
            <w:tcBorders>
              <w:top w:val="single" w:sz="4" w:space="0" w:color="000000"/>
              <w:left w:val="single" w:sz="4" w:space="0" w:color="000000"/>
              <w:bottom w:val="single" w:sz="4" w:space="0" w:color="000000"/>
              <w:right w:val="single" w:sz="4" w:space="0" w:color="000000"/>
            </w:tcBorders>
            <w:shd w:val="clear" w:color="auto" w:fill="5B9BD5"/>
            <w:vAlign w:val="center"/>
          </w:tcPr>
          <w:p w:rsidR="00C151D3" w:rsidRDefault="00000000">
            <w:pPr>
              <w:spacing w:line="240" w:lineRule="auto"/>
              <w:rPr>
                <w:rFonts w:ascii="Calibri" w:eastAsia="Calibri" w:hAnsi="Calibri" w:cs="Calibri"/>
                <w:b/>
                <w:color w:val="FFFFFF"/>
              </w:rPr>
            </w:pPr>
            <w:r>
              <w:rPr>
                <w:rFonts w:ascii="Calibri" w:eastAsia="Calibri" w:hAnsi="Calibri" w:cs="Calibri"/>
                <w:b/>
                <w:color w:val="FFFFFF"/>
              </w:rPr>
              <w:t>Topical Terms</w:t>
            </w:r>
          </w:p>
        </w:tc>
        <w:tc>
          <w:tcPr>
            <w:tcW w:w="2326" w:type="dxa"/>
            <w:tcBorders>
              <w:top w:val="single" w:sz="4" w:space="0" w:color="000000"/>
              <w:left w:val="single" w:sz="4" w:space="0" w:color="000000"/>
              <w:bottom w:val="single" w:sz="4" w:space="0" w:color="000000"/>
              <w:right w:val="single" w:sz="4" w:space="0" w:color="000000"/>
            </w:tcBorders>
            <w:shd w:val="clear" w:color="auto" w:fill="5B9BD5"/>
            <w:vAlign w:val="center"/>
          </w:tcPr>
          <w:p w:rsidR="00C151D3" w:rsidRDefault="00000000">
            <w:pPr>
              <w:spacing w:line="240" w:lineRule="auto"/>
              <w:rPr>
                <w:rFonts w:ascii="Calibri" w:eastAsia="Calibri" w:hAnsi="Calibri" w:cs="Calibri"/>
                <w:b/>
                <w:color w:val="FFFFFF"/>
              </w:rPr>
            </w:pPr>
            <w:r>
              <w:rPr>
                <w:rFonts w:ascii="Calibri" w:eastAsia="Calibri" w:hAnsi="Calibri" w:cs="Calibri"/>
                <w:b/>
                <w:color w:val="FFFFFF"/>
              </w:rPr>
              <w:t>Positive Terms</w:t>
            </w:r>
          </w:p>
        </w:tc>
        <w:tc>
          <w:tcPr>
            <w:tcW w:w="2326" w:type="dxa"/>
            <w:tcBorders>
              <w:top w:val="single" w:sz="4" w:space="0" w:color="000000"/>
              <w:left w:val="single" w:sz="4" w:space="0" w:color="000000"/>
              <w:bottom w:val="single" w:sz="4" w:space="0" w:color="000000"/>
              <w:right w:val="single" w:sz="4" w:space="0" w:color="000000"/>
            </w:tcBorders>
            <w:shd w:val="clear" w:color="auto" w:fill="5B9BD5"/>
            <w:vAlign w:val="center"/>
          </w:tcPr>
          <w:p w:rsidR="00C151D3" w:rsidRDefault="00000000">
            <w:pPr>
              <w:spacing w:line="240" w:lineRule="auto"/>
              <w:rPr>
                <w:rFonts w:ascii="Calibri" w:eastAsia="Calibri" w:hAnsi="Calibri" w:cs="Calibri"/>
                <w:b/>
                <w:color w:val="FFFFFF"/>
              </w:rPr>
            </w:pPr>
            <w:r>
              <w:rPr>
                <w:rFonts w:ascii="Calibri" w:eastAsia="Calibri" w:hAnsi="Calibri" w:cs="Calibri"/>
                <w:b/>
                <w:color w:val="FFFFFF"/>
              </w:rPr>
              <w:t>Stop Terms</w:t>
            </w:r>
          </w:p>
        </w:tc>
        <w:tc>
          <w:tcPr>
            <w:tcW w:w="2326" w:type="dxa"/>
            <w:tcBorders>
              <w:top w:val="single" w:sz="4" w:space="0" w:color="000000"/>
              <w:left w:val="nil"/>
              <w:bottom w:val="single" w:sz="4" w:space="0" w:color="000000"/>
              <w:right w:val="single" w:sz="4" w:space="0" w:color="000000"/>
            </w:tcBorders>
            <w:shd w:val="clear" w:color="auto" w:fill="5B9BD5"/>
          </w:tcPr>
          <w:p w:rsidR="00C151D3" w:rsidRDefault="00000000">
            <w:pPr>
              <w:spacing w:line="240" w:lineRule="auto"/>
              <w:rPr>
                <w:rFonts w:ascii="Calibri" w:eastAsia="Calibri" w:hAnsi="Calibri" w:cs="Calibri"/>
                <w:b/>
                <w:color w:val="FFFFFF"/>
              </w:rPr>
            </w:pPr>
            <w:r>
              <w:rPr>
                <w:rFonts w:ascii="Calibri" w:eastAsia="Calibri" w:hAnsi="Calibri" w:cs="Calibri"/>
                <w:b/>
                <w:color w:val="FFFFFF"/>
              </w:rPr>
              <w:t>Broad Subnational Terms</w:t>
            </w:r>
          </w:p>
        </w:tc>
      </w:tr>
      <w:tr w:rsidR="00C151D3">
        <w:trPr>
          <w:trHeight w:val="2592"/>
        </w:trPr>
        <w:tc>
          <w:tcPr>
            <w:tcW w:w="2372" w:type="dxa"/>
            <w:tcBorders>
              <w:top w:val="nil"/>
              <w:left w:val="single" w:sz="4" w:space="0" w:color="000000"/>
              <w:bottom w:val="single" w:sz="4" w:space="0" w:color="000000"/>
              <w:right w:val="single" w:sz="4" w:space="0" w:color="000000"/>
            </w:tcBorders>
            <w:shd w:val="clear" w:color="auto" w:fill="auto"/>
          </w:tcPr>
          <w:p w:rsidR="00C151D3" w:rsidRDefault="00000000">
            <w:pPr>
              <w:spacing w:line="240" w:lineRule="auto"/>
              <w:rPr>
                <w:rFonts w:ascii="Calibri" w:eastAsia="Calibri" w:hAnsi="Calibri" w:cs="Calibri"/>
              </w:rPr>
            </w:pPr>
            <w:r>
              <w:rPr>
                <w:rFonts w:ascii="Calibri" w:eastAsia="Calibri" w:hAnsi="Calibri" w:cs="Calibri"/>
              </w:rPr>
              <w:t>"climate", "greenhouse", "gas", "ghg", "mitigat", "carbon", "CO2", "CO 2", "CH4", "CH 4", "methane","N20", "N 2 O", "N2 O", "energy", "electricity", “fossil", "fuel"</w:t>
            </w:r>
          </w:p>
        </w:tc>
        <w:tc>
          <w:tcPr>
            <w:tcW w:w="2326" w:type="dxa"/>
            <w:tcBorders>
              <w:top w:val="single" w:sz="4" w:space="0" w:color="000000"/>
              <w:left w:val="single" w:sz="4" w:space="0" w:color="000000"/>
              <w:bottom w:val="single" w:sz="4" w:space="0" w:color="000000"/>
              <w:right w:val="single" w:sz="4" w:space="0" w:color="000000"/>
            </w:tcBorders>
          </w:tcPr>
          <w:p w:rsidR="00C151D3" w:rsidRDefault="00000000">
            <w:pPr>
              <w:spacing w:line="240" w:lineRule="auto"/>
              <w:rPr>
                <w:rFonts w:ascii="Calibri" w:eastAsia="Calibri" w:hAnsi="Calibri" w:cs="Calibri"/>
              </w:rPr>
            </w:pPr>
            <w:r>
              <w:rPr>
                <w:rFonts w:ascii="Calibri" w:eastAsia="Calibri" w:hAnsi="Calibri" w:cs="Calibri"/>
              </w:rPr>
              <w:t xml:space="preserve">"emission(s){0,1}" </w:t>
            </w:r>
            <w:r>
              <w:rPr>
                <w:rFonts w:ascii="Calibri" w:eastAsia="Calibri" w:hAnsi="Calibri" w:cs="Calibri"/>
                <w:vertAlign w:val="superscript"/>
              </w:rPr>
              <w:footnoteReference w:id="1"/>
            </w:r>
            <w:r>
              <w:rPr>
                <w:rFonts w:ascii="Calibri" w:eastAsia="Calibri" w:hAnsi="Calibri" w:cs="Calibri"/>
              </w:rPr>
              <w:t>, "avoid", "effective", "abate", "reduc", "quanti", "efficie", "impact"</w:t>
            </w:r>
          </w:p>
        </w:tc>
        <w:tc>
          <w:tcPr>
            <w:tcW w:w="2326" w:type="dxa"/>
            <w:tcBorders>
              <w:top w:val="nil"/>
              <w:left w:val="single" w:sz="4" w:space="0" w:color="000000"/>
              <w:bottom w:val="single" w:sz="4" w:space="0" w:color="000000"/>
              <w:right w:val="single" w:sz="4" w:space="0" w:color="000000"/>
            </w:tcBorders>
            <w:shd w:val="clear" w:color="auto" w:fill="auto"/>
          </w:tcPr>
          <w:p w:rsidR="00C151D3" w:rsidRDefault="00000000">
            <w:pPr>
              <w:spacing w:line="240" w:lineRule="auto"/>
              <w:rPr>
                <w:rFonts w:ascii="Calibri" w:eastAsia="Calibri" w:hAnsi="Calibri" w:cs="Calibri"/>
              </w:rPr>
            </w:pPr>
            <w:r>
              <w:rPr>
                <w:rFonts w:ascii="Calibri" w:eastAsia="Calibri" w:hAnsi="Calibri" w:cs="Calibri"/>
              </w:rPr>
              <w:t>"air pollut", "PM2.5", "meta-analysis", "literature review", "the proceedings contain(s){0,1}", "isotope", "meteorolog", "corrigendum", "erratum", "Correction", "bacteria", "oxid", "health"</w:t>
            </w:r>
          </w:p>
        </w:tc>
        <w:tc>
          <w:tcPr>
            <w:tcW w:w="2326" w:type="dxa"/>
            <w:tcBorders>
              <w:top w:val="nil"/>
              <w:left w:val="nil"/>
              <w:bottom w:val="single" w:sz="4" w:space="0" w:color="000000"/>
              <w:right w:val="single" w:sz="4" w:space="0" w:color="000000"/>
            </w:tcBorders>
          </w:tcPr>
          <w:p w:rsidR="00C151D3" w:rsidRDefault="00000000">
            <w:pPr>
              <w:spacing w:line="240" w:lineRule="auto"/>
              <w:rPr>
                <w:rFonts w:ascii="Calibri" w:eastAsia="Calibri" w:hAnsi="Calibri" w:cs="Calibri"/>
              </w:rPr>
            </w:pPr>
            <w:r>
              <w:rPr>
                <w:rFonts w:ascii="Calibri" w:eastAsia="Calibri" w:hAnsi="Calibri" w:cs="Calibri"/>
              </w:rPr>
              <w:t xml:space="preserve">"University", "Park", "LES", "^West$" </w:t>
            </w:r>
            <w:r>
              <w:rPr>
                <w:rFonts w:ascii="Calibri" w:eastAsia="Calibri" w:hAnsi="Calibri" w:cs="Calibri"/>
                <w:vertAlign w:val="superscript"/>
              </w:rPr>
              <w:footnoteReference w:id="2"/>
            </w:r>
            <w:r>
              <w:rPr>
                <w:rFonts w:ascii="Calibri" w:eastAsia="Calibri" w:hAnsi="Calibri" w:cs="Calibri"/>
              </w:rPr>
              <w:t>, "^Western$", "^East$", "^Eastern$", "^North$", "^Northern$", "^South$", "^Southern$"</w:t>
            </w:r>
          </w:p>
        </w:tc>
      </w:tr>
    </w:tbl>
    <w:p w:rsidR="00C151D3" w:rsidRDefault="00C151D3">
      <w:pPr>
        <w:spacing w:after="160" w:line="259" w:lineRule="auto"/>
        <w:rPr>
          <w:rFonts w:ascii="Calibri" w:eastAsia="Calibri" w:hAnsi="Calibri" w:cs="Calibri"/>
          <w:i/>
          <w:color w:val="44546A"/>
          <w:sz w:val="18"/>
          <w:szCs w:val="18"/>
        </w:rPr>
      </w:pPr>
    </w:p>
    <w:p w:rsidR="00C151D3" w:rsidRDefault="00000000">
      <w:pPr>
        <w:keepNext/>
        <w:spacing w:after="200" w:line="240" w:lineRule="auto"/>
        <w:jc w:val="center"/>
        <w:rPr>
          <w:rFonts w:ascii="Calibri" w:eastAsia="Calibri" w:hAnsi="Calibri" w:cs="Calibri"/>
          <w:i/>
          <w:color w:val="44546A"/>
          <w:sz w:val="18"/>
          <w:szCs w:val="18"/>
        </w:rPr>
      </w:pPr>
      <w:r>
        <w:rPr>
          <w:rFonts w:ascii="Calibri" w:eastAsia="Calibri" w:hAnsi="Calibri" w:cs="Calibri"/>
          <w:i/>
          <w:color w:val="44546A"/>
          <w:sz w:val="18"/>
          <w:szCs w:val="18"/>
        </w:rPr>
        <w:t>SI Table 4.3: Bigrams Used in Automated Abstract Screening</w:t>
      </w:r>
    </w:p>
    <w:tbl>
      <w:tblPr>
        <w:tblStyle w:val="a3"/>
        <w:tblW w:w="47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60"/>
        <w:gridCol w:w="1168"/>
      </w:tblGrid>
      <w:tr w:rsidR="00C151D3">
        <w:trPr>
          <w:trHeight w:val="288"/>
          <w:jc w:val="center"/>
        </w:trPr>
        <w:tc>
          <w:tcPr>
            <w:tcW w:w="3560" w:type="dxa"/>
            <w:shd w:val="clear" w:color="auto" w:fill="5B9BD5"/>
          </w:tcPr>
          <w:p w:rsidR="00C151D3" w:rsidRDefault="00000000">
            <w:pPr>
              <w:rPr>
                <w:rFonts w:ascii="Calibri" w:eastAsia="Calibri" w:hAnsi="Calibri" w:cs="Calibri"/>
                <w:b/>
                <w:color w:val="FFFFFF"/>
              </w:rPr>
            </w:pPr>
            <w:r>
              <w:rPr>
                <w:rFonts w:ascii="Calibri" w:eastAsia="Calibri" w:hAnsi="Calibri" w:cs="Calibri"/>
                <w:b/>
                <w:color w:val="FFFFFF"/>
              </w:rPr>
              <w:t>Bigram</w:t>
            </w:r>
          </w:p>
        </w:tc>
        <w:tc>
          <w:tcPr>
            <w:tcW w:w="1168" w:type="dxa"/>
            <w:shd w:val="clear" w:color="auto" w:fill="5B9BD5"/>
          </w:tcPr>
          <w:p w:rsidR="00C151D3" w:rsidRDefault="00000000">
            <w:pPr>
              <w:rPr>
                <w:rFonts w:ascii="Calibri" w:eastAsia="Calibri" w:hAnsi="Calibri" w:cs="Calibri"/>
                <w:b/>
                <w:color w:val="FFFFFF"/>
              </w:rPr>
            </w:pPr>
            <w:r>
              <w:rPr>
                <w:rFonts w:ascii="Calibri" w:eastAsia="Calibri" w:hAnsi="Calibri" w:cs="Calibri"/>
                <w:b/>
                <w:color w:val="FFFFFF"/>
              </w:rPr>
              <w:t>Frequency</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gas emissions</w:t>
            </w:r>
          </w:p>
        </w:tc>
        <w:tc>
          <w:tcPr>
            <w:tcW w:w="1168" w:type="dxa"/>
          </w:tcPr>
          <w:p w:rsidR="00C151D3" w:rsidRDefault="00000000">
            <w:pPr>
              <w:rPr>
                <w:rFonts w:ascii="Calibri" w:eastAsia="Calibri" w:hAnsi="Calibri" w:cs="Calibri"/>
              </w:rPr>
            </w:pPr>
            <w:r>
              <w:rPr>
                <w:rFonts w:ascii="Calibri" w:eastAsia="Calibri" w:hAnsi="Calibri" w:cs="Calibri"/>
              </w:rPr>
              <w:t>1520</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carbon emissions</w:t>
            </w:r>
          </w:p>
        </w:tc>
        <w:tc>
          <w:tcPr>
            <w:tcW w:w="1168" w:type="dxa"/>
          </w:tcPr>
          <w:p w:rsidR="00C151D3" w:rsidRDefault="00000000">
            <w:pPr>
              <w:rPr>
                <w:rFonts w:ascii="Calibri" w:eastAsia="Calibri" w:hAnsi="Calibri" w:cs="Calibri"/>
              </w:rPr>
            </w:pPr>
            <w:r>
              <w:rPr>
                <w:rFonts w:ascii="Calibri" w:eastAsia="Calibri" w:hAnsi="Calibri" w:cs="Calibri"/>
              </w:rPr>
              <w:t>1454</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co2 emissions</w:t>
            </w:r>
          </w:p>
        </w:tc>
        <w:tc>
          <w:tcPr>
            <w:tcW w:w="1168" w:type="dxa"/>
          </w:tcPr>
          <w:p w:rsidR="00C151D3" w:rsidRDefault="00000000">
            <w:pPr>
              <w:rPr>
                <w:rFonts w:ascii="Calibri" w:eastAsia="Calibri" w:hAnsi="Calibri" w:cs="Calibri"/>
              </w:rPr>
            </w:pPr>
            <w:r>
              <w:rPr>
                <w:rFonts w:ascii="Calibri" w:eastAsia="Calibri" w:hAnsi="Calibri" w:cs="Calibri"/>
              </w:rPr>
              <w:t>1408</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ghg emissions</w:t>
            </w:r>
          </w:p>
        </w:tc>
        <w:tc>
          <w:tcPr>
            <w:tcW w:w="1168" w:type="dxa"/>
          </w:tcPr>
          <w:p w:rsidR="00C151D3" w:rsidRDefault="00000000">
            <w:pPr>
              <w:rPr>
                <w:rFonts w:ascii="Calibri" w:eastAsia="Calibri" w:hAnsi="Calibri" w:cs="Calibri"/>
              </w:rPr>
            </w:pPr>
            <w:r>
              <w:rPr>
                <w:rFonts w:ascii="Calibri" w:eastAsia="Calibri" w:hAnsi="Calibri" w:cs="Calibri"/>
              </w:rPr>
              <w:t>1181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energy efficiency</w:t>
            </w:r>
          </w:p>
        </w:tc>
        <w:tc>
          <w:tcPr>
            <w:tcW w:w="1168" w:type="dxa"/>
          </w:tcPr>
          <w:p w:rsidR="00C151D3" w:rsidRDefault="00000000">
            <w:pPr>
              <w:rPr>
                <w:rFonts w:ascii="Calibri" w:eastAsia="Calibri" w:hAnsi="Calibri" w:cs="Calibri"/>
              </w:rPr>
            </w:pPr>
            <w:r>
              <w:rPr>
                <w:rFonts w:ascii="Calibri" w:eastAsia="Calibri" w:hAnsi="Calibri" w:cs="Calibri"/>
              </w:rPr>
              <w:t>898</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carbon emission</w:t>
            </w:r>
          </w:p>
        </w:tc>
        <w:tc>
          <w:tcPr>
            <w:tcW w:w="1168" w:type="dxa"/>
          </w:tcPr>
          <w:p w:rsidR="00C151D3" w:rsidRDefault="00000000">
            <w:pPr>
              <w:rPr>
                <w:rFonts w:ascii="Calibri" w:eastAsia="Calibri" w:hAnsi="Calibri" w:cs="Calibri"/>
              </w:rPr>
            </w:pPr>
            <w:r>
              <w:rPr>
                <w:rFonts w:ascii="Calibri" w:eastAsia="Calibri" w:hAnsi="Calibri" w:cs="Calibri"/>
              </w:rPr>
              <w:t>776</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co2 emission</w:t>
            </w:r>
          </w:p>
        </w:tc>
        <w:tc>
          <w:tcPr>
            <w:tcW w:w="1168" w:type="dxa"/>
          </w:tcPr>
          <w:p w:rsidR="00C151D3" w:rsidRDefault="00000000">
            <w:pPr>
              <w:rPr>
                <w:rFonts w:ascii="Calibri" w:eastAsia="Calibri" w:hAnsi="Calibri" w:cs="Calibri"/>
              </w:rPr>
            </w:pPr>
            <w:r>
              <w:rPr>
                <w:rFonts w:ascii="Calibri" w:eastAsia="Calibri" w:hAnsi="Calibri" w:cs="Calibri"/>
              </w:rPr>
              <w:t>570</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lastRenderedPageBreak/>
              <w:t>ghg emission</w:t>
            </w:r>
          </w:p>
        </w:tc>
        <w:tc>
          <w:tcPr>
            <w:tcW w:w="1168" w:type="dxa"/>
          </w:tcPr>
          <w:p w:rsidR="00C151D3" w:rsidRDefault="00000000">
            <w:pPr>
              <w:rPr>
                <w:rFonts w:ascii="Calibri" w:eastAsia="Calibri" w:hAnsi="Calibri" w:cs="Calibri"/>
              </w:rPr>
            </w:pPr>
            <w:r>
              <w:rPr>
                <w:rFonts w:ascii="Calibri" w:eastAsia="Calibri" w:hAnsi="Calibri" w:cs="Calibri"/>
              </w:rPr>
              <w:t>362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 greenhouse</w:t>
            </w:r>
          </w:p>
        </w:tc>
        <w:tc>
          <w:tcPr>
            <w:tcW w:w="1168" w:type="dxa"/>
          </w:tcPr>
          <w:p w:rsidR="00C151D3" w:rsidRDefault="00000000">
            <w:pPr>
              <w:rPr>
                <w:rFonts w:ascii="Calibri" w:eastAsia="Calibri" w:hAnsi="Calibri" w:cs="Calibri"/>
              </w:rPr>
            </w:pPr>
            <w:r>
              <w:rPr>
                <w:rFonts w:ascii="Calibri" w:eastAsia="Calibri" w:hAnsi="Calibri" w:cs="Calibri"/>
              </w:rPr>
              <w:t>336</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gas emission</w:t>
            </w:r>
          </w:p>
        </w:tc>
        <w:tc>
          <w:tcPr>
            <w:tcW w:w="1168" w:type="dxa"/>
          </w:tcPr>
          <w:p w:rsidR="00C151D3" w:rsidRDefault="00000000">
            <w:pPr>
              <w:rPr>
                <w:rFonts w:ascii="Calibri" w:eastAsia="Calibri" w:hAnsi="Calibri" w:cs="Calibri"/>
              </w:rPr>
            </w:pPr>
            <w:r>
              <w:rPr>
                <w:rFonts w:ascii="Calibri" w:eastAsia="Calibri" w:hAnsi="Calibri" w:cs="Calibri"/>
              </w:rPr>
              <w:t>279</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carbon reduction</w:t>
            </w:r>
          </w:p>
        </w:tc>
        <w:tc>
          <w:tcPr>
            <w:tcW w:w="1168" w:type="dxa"/>
          </w:tcPr>
          <w:p w:rsidR="00C151D3" w:rsidRDefault="00000000">
            <w:pPr>
              <w:rPr>
                <w:rFonts w:ascii="Calibri" w:eastAsia="Calibri" w:hAnsi="Calibri" w:cs="Calibri"/>
              </w:rPr>
            </w:pPr>
            <w:r>
              <w:rPr>
                <w:rFonts w:ascii="Calibri" w:eastAsia="Calibri" w:hAnsi="Calibri" w:cs="Calibri"/>
              </w:rPr>
              <w:t>262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 carbon</w:t>
            </w:r>
          </w:p>
        </w:tc>
        <w:tc>
          <w:tcPr>
            <w:tcW w:w="1168" w:type="dxa"/>
          </w:tcPr>
          <w:p w:rsidR="00C151D3" w:rsidRDefault="00000000">
            <w:pPr>
              <w:rPr>
                <w:rFonts w:ascii="Calibri" w:eastAsia="Calibri" w:hAnsi="Calibri" w:cs="Calibri"/>
              </w:rPr>
            </w:pPr>
            <w:r>
              <w:rPr>
                <w:rFonts w:ascii="Calibri" w:eastAsia="Calibri" w:hAnsi="Calibri" w:cs="Calibri"/>
              </w:rPr>
              <w:t>250</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energy efficient</w:t>
            </w:r>
          </w:p>
        </w:tc>
        <w:tc>
          <w:tcPr>
            <w:tcW w:w="1168" w:type="dxa"/>
          </w:tcPr>
          <w:p w:rsidR="00C151D3" w:rsidRDefault="00000000">
            <w:pPr>
              <w:rPr>
                <w:rFonts w:ascii="Calibri" w:eastAsia="Calibri" w:hAnsi="Calibri" w:cs="Calibri"/>
              </w:rPr>
            </w:pPr>
            <w:r>
              <w:rPr>
                <w:rFonts w:ascii="Calibri" w:eastAsia="Calibri" w:hAnsi="Calibri" w:cs="Calibri"/>
              </w:rPr>
              <w:t>228</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reducing greenhouse</w:t>
            </w:r>
          </w:p>
        </w:tc>
        <w:tc>
          <w:tcPr>
            <w:tcW w:w="1168" w:type="dxa"/>
          </w:tcPr>
          <w:p w:rsidR="00C151D3" w:rsidRDefault="00000000">
            <w:pPr>
              <w:rPr>
                <w:rFonts w:ascii="Calibri" w:eastAsia="Calibri" w:hAnsi="Calibri" w:cs="Calibri"/>
              </w:rPr>
            </w:pPr>
            <w:r>
              <w:rPr>
                <w:rFonts w:ascii="Calibri" w:eastAsia="Calibri" w:hAnsi="Calibri" w:cs="Calibri"/>
              </w:rPr>
              <w:t>210</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 co2</w:t>
            </w:r>
          </w:p>
        </w:tc>
        <w:tc>
          <w:tcPr>
            <w:tcW w:w="1168" w:type="dxa"/>
          </w:tcPr>
          <w:p w:rsidR="00C151D3" w:rsidRDefault="00000000">
            <w:pPr>
              <w:rPr>
                <w:rFonts w:ascii="Calibri" w:eastAsia="Calibri" w:hAnsi="Calibri" w:cs="Calibri"/>
              </w:rPr>
            </w:pPr>
            <w:r>
              <w:rPr>
                <w:rFonts w:ascii="Calibri" w:eastAsia="Calibri" w:hAnsi="Calibri" w:cs="Calibri"/>
              </w:rPr>
              <w:t>205</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climate impacts</w:t>
            </w:r>
          </w:p>
        </w:tc>
        <w:tc>
          <w:tcPr>
            <w:tcW w:w="1168" w:type="dxa"/>
          </w:tcPr>
          <w:p w:rsidR="00C151D3" w:rsidRDefault="00000000">
            <w:pPr>
              <w:rPr>
                <w:rFonts w:ascii="Calibri" w:eastAsia="Calibri" w:hAnsi="Calibri" w:cs="Calibri"/>
              </w:rPr>
            </w:pPr>
            <w:r>
              <w:rPr>
                <w:rFonts w:ascii="Calibri" w:eastAsia="Calibri" w:hAnsi="Calibri" w:cs="Calibri"/>
              </w:rPr>
              <w:t>174</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reducing carbon</w:t>
            </w:r>
          </w:p>
        </w:tc>
        <w:tc>
          <w:tcPr>
            <w:tcW w:w="1168" w:type="dxa"/>
          </w:tcPr>
          <w:p w:rsidR="00C151D3" w:rsidRDefault="00000000">
            <w:pPr>
              <w:rPr>
                <w:rFonts w:ascii="Calibri" w:eastAsia="Calibri" w:hAnsi="Calibri" w:cs="Calibri"/>
              </w:rPr>
            </w:pPr>
            <w:r>
              <w:rPr>
                <w:rFonts w:ascii="Calibri" w:eastAsia="Calibri" w:hAnsi="Calibri" w:cs="Calibri"/>
              </w:rPr>
              <w:t>158</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 ghg</w:t>
            </w:r>
          </w:p>
        </w:tc>
        <w:tc>
          <w:tcPr>
            <w:tcW w:w="1168" w:type="dxa"/>
          </w:tcPr>
          <w:p w:rsidR="00C151D3" w:rsidRDefault="00000000">
            <w:pPr>
              <w:rPr>
                <w:rFonts w:ascii="Calibri" w:eastAsia="Calibri" w:hAnsi="Calibri" w:cs="Calibri"/>
              </w:rPr>
            </w:pPr>
            <w:r>
              <w:rPr>
                <w:rFonts w:ascii="Calibri" w:eastAsia="Calibri" w:hAnsi="Calibri" w:cs="Calibri"/>
              </w:rPr>
              <w:t>152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co2 reduction</w:t>
            </w:r>
          </w:p>
        </w:tc>
        <w:tc>
          <w:tcPr>
            <w:tcW w:w="1168" w:type="dxa"/>
          </w:tcPr>
          <w:p w:rsidR="00C151D3" w:rsidRDefault="00000000">
            <w:pPr>
              <w:rPr>
                <w:rFonts w:ascii="Calibri" w:eastAsia="Calibri" w:hAnsi="Calibri" w:cs="Calibri"/>
              </w:rPr>
            </w:pPr>
            <w:r>
              <w:rPr>
                <w:rFonts w:ascii="Calibri" w:eastAsia="Calibri" w:hAnsi="Calibri" w:cs="Calibri"/>
              </w:rPr>
              <w:t>133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ghg reduction</w:t>
            </w:r>
          </w:p>
        </w:tc>
        <w:tc>
          <w:tcPr>
            <w:tcW w:w="1168" w:type="dxa"/>
          </w:tcPr>
          <w:p w:rsidR="00C151D3" w:rsidRDefault="00000000">
            <w:pPr>
              <w:rPr>
                <w:rFonts w:ascii="Calibri" w:eastAsia="Calibri" w:hAnsi="Calibri" w:cs="Calibri"/>
              </w:rPr>
            </w:pPr>
            <w:r>
              <w:rPr>
                <w:rFonts w:ascii="Calibri" w:eastAsia="Calibri" w:hAnsi="Calibri" w:cs="Calibri"/>
              </w:rPr>
              <w:t>133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ch4 emissions</w:t>
            </w:r>
          </w:p>
        </w:tc>
        <w:tc>
          <w:tcPr>
            <w:tcW w:w="1168" w:type="dxa"/>
          </w:tcPr>
          <w:p w:rsidR="00C151D3" w:rsidRDefault="00000000">
            <w:pPr>
              <w:rPr>
                <w:rFonts w:ascii="Calibri" w:eastAsia="Calibri" w:hAnsi="Calibri" w:cs="Calibri"/>
              </w:rPr>
            </w:pPr>
            <w:r>
              <w:rPr>
                <w:rFonts w:ascii="Calibri" w:eastAsia="Calibri" w:hAnsi="Calibri" w:cs="Calibri"/>
              </w:rPr>
              <w:t>127</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reducing co2</w:t>
            </w:r>
          </w:p>
        </w:tc>
        <w:tc>
          <w:tcPr>
            <w:tcW w:w="1168" w:type="dxa"/>
          </w:tcPr>
          <w:p w:rsidR="00C151D3" w:rsidRDefault="00000000">
            <w:pPr>
              <w:rPr>
                <w:rFonts w:ascii="Calibri" w:eastAsia="Calibri" w:hAnsi="Calibri" w:cs="Calibri"/>
              </w:rPr>
            </w:pPr>
            <w:r>
              <w:rPr>
                <w:rFonts w:ascii="Calibri" w:eastAsia="Calibri" w:hAnsi="Calibri" w:cs="Calibri"/>
              </w:rPr>
              <w:t>127</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 energy</w:t>
            </w:r>
          </w:p>
        </w:tc>
        <w:tc>
          <w:tcPr>
            <w:tcW w:w="1168" w:type="dxa"/>
          </w:tcPr>
          <w:p w:rsidR="00C151D3" w:rsidRDefault="00000000">
            <w:pPr>
              <w:rPr>
                <w:rFonts w:ascii="Calibri" w:eastAsia="Calibri" w:hAnsi="Calibri" w:cs="Calibri"/>
              </w:rPr>
            </w:pPr>
            <w:r>
              <w:rPr>
                <w:rFonts w:ascii="Calibri" w:eastAsia="Calibri" w:hAnsi="Calibri" w:cs="Calibri"/>
              </w:rPr>
              <w:t>126</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methane emissions</w:t>
            </w:r>
          </w:p>
        </w:tc>
        <w:tc>
          <w:tcPr>
            <w:tcW w:w="1168" w:type="dxa"/>
          </w:tcPr>
          <w:p w:rsidR="00C151D3" w:rsidRDefault="00000000">
            <w:pPr>
              <w:rPr>
                <w:rFonts w:ascii="Calibri" w:eastAsia="Calibri" w:hAnsi="Calibri" w:cs="Calibri"/>
              </w:rPr>
            </w:pPr>
            <w:r>
              <w:rPr>
                <w:rFonts w:ascii="Calibri" w:eastAsia="Calibri" w:hAnsi="Calibri" w:cs="Calibri"/>
              </w:rPr>
              <w:t>121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 mitigation</w:t>
            </w:r>
          </w:p>
        </w:tc>
        <w:tc>
          <w:tcPr>
            <w:tcW w:w="1168" w:type="dxa"/>
          </w:tcPr>
          <w:p w:rsidR="00C151D3" w:rsidRDefault="00000000">
            <w:pPr>
              <w:rPr>
                <w:rFonts w:ascii="Calibri" w:eastAsia="Calibri" w:hAnsi="Calibri" w:cs="Calibri"/>
              </w:rPr>
            </w:pPr>
            <w:r>
              <w:rPr>
                <w:rFonts w:ascii="Calibri" w:eastAsia="Calibri" w:hAnsi="Calibri" w:cs="Calibri"/>
              </w:rPr>
              <w:t>102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reducing energy</w:t>
            </w:r>
          </w:p>
        </w:tc>
        <w:tc>
          <w:tcPr>
            <w:tcW w:w="1168" w:type="dxa"/>
          </w:tcPr>
          <w:p w:rsidR="00C151D3" w:rsidRDefault="00000000">
            <w:pPr>
              <w:rPr>
                <w:rFonts w:ascii="Calibri" w:eastAsia="Calibri" w:hAnsi="Calibri" w:cs="Calibri"/>
              </w:rPr>
            </w:pPr>
            <w:r>
              <w:rPr>
                <w:rFonts w:ascii="Calibri" w:eastAsia="Calibri" w:hAnsi="Calibri" w:cs="Calibri"/>
              </w:rPr>
              <w:t>92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emissions mitigation</w:t>
            </w:r>
          </w:p>
        </w:tc>
        <w:tc>
          <w:tcPr>
            <w:tcW w:w="1168" w:type="dxa"/>
          </w:tcPr>
          <w:p w:rsidR="00C151D3" w:rsidRDefault="00000000">
            <w:pPr>
              <w:rPr>
                <w:rFonts w:ascii="Calibri" w:eastAsia="Calibri" w:hAnsi="Calibri" w:cs="Calibri"/>
              </w:rPr>
            </w:pPr>
            <w:r>
              <w:rPr>
                <w:rFonts w:ascii="Calibri" w:eastAsia="Calibri" w:hAnsi="Calibri" w:cs="Calibri"/>
              </w:rPr>
              <w:t>80</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gas reduction</w:t>
            </w:r>
          </w:p>
        </w:tc>
        <w:tc>
          <w:tcPr>
            <w:tcW w:w="1168" w:type="dxa"/>
          </w:tcPr>
          <w:p w:rsidR="00C151D3" w:rsidRDefault="00000000">
            <w:pPr>
              <w:rPr>
                <w:rFonts w:ascii="Calibri" w:eastAsia="Calibri" w:hAnsi="Calibri" w:cs="Calibri"/>
              </w:rPr>
            </w:pPr>
            <w:r>
              <w:rPr>
                <w:rFonts w:ascii="Calibri" w:eastAsia="Calibri" w:hAnsi="Calibri" w:cs="Calibri"/>
              </w:rPr>
              <w:t>74</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effective climate</w:t>
            </w:r>
          </w:p>
        </w:tc>
        <w:tc>
          <w:tcPr>
            <w:tcW w:w="1168" w:type="dxa"/>
          </w:tcPr>
          <w:p w:rsidR="00C151D3" w:rsidRDefault="00000000">
            <w:pPr>
              <w:rPr>
                <w:rFonts w:ascii="Calibri" w:eastAsia="Calibri" w:hAnsi="Calibri" w:cs="Calibri"/>
              </w:rPr>
            </w:pPr>
            <w:r>
              <w:rPr>
                <w:rFonts w:ascii="Calibri" w:eastAsia="Calibri" w:hAnsi="Calibri" w:cs="Calibri"/>
              </w:rPr>
              <w:t>71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reducing ghg</w:t>
            </w:r>
          </w:p>
        </w:tc>
        <w:tc>
          <w:tcPr>
            <w:tcW w:w="1168" w:type="dxa"/>
          </w:tcPr>
          <w:p w:rsidR="00C151D3" w:rsidRDefault="00000000">
            <w:pPr>
              <w:rPr>
                <w:rFonts w:ascii="Calibri" w:eastAsia="Calibri" w:hAnsi="Calibri" w:cs="Calibri"/>
              </w:rPr>
            </w:pPr>
            <w:r>
              <w:rPr>
                <w:rFonts w:ascii="Calibri" w:eastAsia="Calibri" w:hAnsi="Calibri" w:cs="Calibri"/>
              </w:rPr>
              <w:t>64</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reduced carbon</w:t>
            </w:r>
          </w:p>
        </w:tc>
        <w:tc>
          <w:tcPr>
            <w:tcW w:w="1168" w:type="dxa"/>
          </w:tcPr>
          <w:p w:rsidR="00C151D3" w:rsidRDefault="00000000">
            <w:pPr>
              <w:rPr>
                <w:rFonts w:ascii="Calibri" w:eastAsia="Calibri" w:hAnsi="Calibri" w:cs="Calibri"/>
              </w:rPr>
            </w:pPr>
            <w:r>
              <w:rPr>
                <w:rFonts w:ascii="Calibri" w:eastAsia="Calibri" w:hAnsi="Calibri" w:cs="Calibri"/>
              </w:rPr>
              <w:t>63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methane emission</w:t>
            </w:r>
          </w:p>
        </w:tc>
        <w:tc>
          <w:tcPr>
            <w:tcW w:w="1168" w:type="dxa"/>
          </w:tcPr>
          <w:p w:rsidR="00C151D3" w:rsidRDefault="00000000">
            <w:pPr>
              <w:rPr>
                <w:rFonts w:ascii="Calibri" w:eastAsia="Calibri" w:hAnsi="Calibri" w:cs="Calibri"/>
              </w:rPr>
            </w:pPr>
            <w:r>
              <w:rPr>
                <w:rFonts w:ascii="Calibri" w:eastAsia="Calibri" w:hAnsi="Calibri" w:cs="Calibri"/>
              </w:rPr>
              <w:t>62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climate impact</w:t>
            </w:r>
          </w:p>
        </w:tc>
        <w:tc>
          <w:tcPr>
            <w:tcW w:w="1168" w:type="dxa"/>
          </w:tcPr>
          <w:p w:rsidR="00C151D3" w:rsidRDefault="00000000">
            <w:pPr>
              <w:rPr>
                <w:rFonts w:ascii="Calibri" w:eastAsia="Calibri" w:hAnsi="Calibri" w:cs="Calibri"/>
              </w:rPr>
            </w:pPr>
            <w:r>
              <w:rPr>
                <w:rFonts w:ascii="Calibri" w:eastAsia="Calibri" w:hAnsi="Calibri" w:cs="Calibri"/>
              </w:rPr>
              <w:t>61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ch4 emission</w:t>
            </w:r>
          </w:p>
        </w:tc>
        <w:tc>
          <w:tcPr>
            <w:tcW w:w="1168" w:type="dxa"/>
          </w:tcPr>
          <w:p w:rsidR="00C151D3" w:rsidRDefault="00000000">
            <w:pPr>
              <w:rPr>
                <w:rFonts w:ascii="Calibri" w:eastAsia="Calibri" w:hAnsi="Calibri" w:cs="Calibri"/>
              </w:rPr>
            </w:pPr>
            <w:r>
              <w:rPr>
                <w:rFonts w:ascii="Calibri" w:eastAsia="Calibri" w:hAnsi="Calibri" w:cs="Calibri"/>
              </w:rPr>
              <w:t>60</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fuel efficiency</w:t>
            </w:r>
          </w:p>
        </w:tc>
        <w:tc>
          <w:tcPr>
            <w:tcW w:w="1168" w:type="dxa"/>
          </w:tcPr>
          <w:p w:rsidR="00C151D3" w:rsidRDefault="00000000">
            <w:pPr>
              <w:rPr>
                <w:rFonts w:ascii="Calibri" w:eastAsia="Calibri" w:hAnsi="Calibri" w:cs="Calibri"/>
              </w:rPr>
            </w:pPr>
            <w:r>
              <w:rPr>
                <w:rFonts w:ascii="Calibri" w:eastAsia="Calibri" w:hAnsi="Calibri" w:cs="Calibri"/>
              </w:rPr>
              <w:t>52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gases emissions</w:t>
            </w:r>
          </w:p>
        </w:tc>
        <w:tc>
          <w:tcPr>
            <w:tcW w:w="1168" w:type="dxa"/>
          </w:tcPr>
          <w:p w:rsidR="00C151D3" w:rsidRDefault="00000000">
            <w:pPr>
              <w:rPr>
                <w:rFonts w:ascii="Calibri" w:eastAsia="Calibri" w:hAnsi="Calibri" w:cs="Calibri"/>
              </w:rPr>
            </w:pPr>
            <w:r>
              <w:rPr>
                <w:rFonts w:ascii="Calibri" w:eastAsia="Calibri" w:hAnsi="Calibri" w:cs="Calibri"/>
              </w:rPr>
              <w:t>51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ghg reductions</w:t>
            </w:r>
          </w:p>
        </w:tc>
        <w:tc>
          <w:tcPr>
            <w:tcW w:w="1168" w:type="dxa"/>
          </w:tcPr>
          <w:p w:rsidR="00C151D3" w:rsidRDefault="00000000">
            <w:pPr>
              <w:rPr>
                <w:rFonts w:ascii="Calibri" w:eastAsia="Calibri" w:hAnsi="Calibri" w:cs="Calibri"/>
              </w:rPr>
            </w:pPr>
            <w:r>
              <w:rPr>
                <w:rFonts w:ascii="Calibri" w:eastAsia="Calibri" w:hAnsi="Calibri" w:cs="Calibri"/>
              </w:rPr>
              <w:t>49</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effective mitigation</w:t>
            </w:r>
          </w:p>
        </w:tc>
        <w:tc>
          <w:tcPr>
            <w:tcW w:w="1168" w:type="dxa"/>
          </w:tcPr>
          <w:p w:rsidR="00C151D3" w:rsidRDefault="00000000">
            <w:pPr>
              <w:rPr>
                <w:rFonts w:ascii="Calibri" w:eastAsia="Calibri" w:hAnsi="Calibri" w:cs="Calibri"/>
              </w:rPr>
            </w:pPr>
            <w:r>
              <w:rPr>
                <w:rFonts w:ascii="Calibri" w:eastAsia="Calibri" w:hAnsi="Calibri" w:cs="Calibri"/>
              </w:rPr>
              <w:t>43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fuel emissions</w:t>
            </w:r>
          </w:p>
        </w:tc>
        <w:tc>
          <w:tcPr>
            <w:tcW w:w="1168" w:type="dxa"/>
          </w:tcPr>
          <w:p w:rsidR="00C151D3" w:rsidRDefault="00000000">
            <w:pPr>
              <w:rPr>
                <w:rFonts w:ascii="Calibri" w:eastAsia="Calibri" w:hAnsi="Calibri" w:cs="Calibri"/>
              </w:rPr>
            </w:pPr>
            <w:r>
              <w:rPr>
                <w:rFonts w:ascii="Calibri" w:eastAsia="Calibri" w:hAnsi="Calibri" w:cs="Calibri"/>
              </w:rPr>
              <w:t>41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 climate</w:t>
            </w:r>
          </w:p>
        </w:tc>
        <w:tc>
          <w:tcPr>
            <w:tcW w:w="1168" w:type="dxa"/>
          </w:tcPr>
          <w:p w:rsidR="00C151D3" w:rsidRDefault="00000000">
            <w:pPr>
              <w:rPr>
                <w:rFonts w:ascii="Calibri" w:eastAsia="Calibri" w:hAnsi="Calibri" w:cs="Calibri"/>
              </w:rPr>
            </w:pPr>
            <w:r>
              <w:rPr>
                <w:rFonts w:ascii="Calibri" w:eastAsia="Calibri" w:hAnsi="Calibri" w:cs="Calibri"/>
              </w:rPr>
              <w:t>41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 fuel</w:t>
            </w:r>
          </w:p>
        </w:tc>
        <w:tc>
          <w:tcPr>
            <w:tcW w:w="1168" w:type="dxa"/>
          </w:tcPr>
          <w:p w:rsidR="00C151D3" w:rsidRDefault="00000000">
            <w:pPr>
              <w:rPr>
                <w:rFonts w:ascii="Calibri" w:eastAsia="Calibri" w:hAnsi="Calibri" w:cs="Calibri"/>
              </w:rPr>
            </w:pPr>
            <w:r>
              <w:rPr>
                <w:rFonts w:ascii="Calibri" w:eastAsia="Calibri" w:hAnsi="Calibri" w:cs="Calibri"/>
              </w:rPr>
              <w:t>37</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reduced co2</w:t>
            </w:r>
          </w:p>
        </w:tc>
        <w:tc>
          <w:tcPr>
            <w:tcW w:w="1168" w:type="dxa"/>
          </w:tcPr>
          <w:p w:rsidR="00C151D3" w:rsidRDefault="00000000">
            <w:pPr>
              <w:rPr>
                <w:rFonts w:ascii="Calibri" w:eastAsia="Calibri" w:hAnsi="Calibri" w:cs="Calibri"/>
              </w:rPr>
            </w:pPr>
            <w:r>
              <w:rPr>
                <w:rFonts w:ascii="Calibri" w:eastAsia="Calibri" w:hAnsi="Calibri" w:cs="Calibri"/>
              </w:rPr>
              <w:t>37</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greenhouse emissions</w:t>
            </w:r>
          </w:p>
        </w:tc>
        <w:tc>
          <w:tcPr>
            <w:tcW w:w="1168" w:type="dxa"/>
          </w:tcPr>
          <w:p w:rsidR="00C151D3" w:rsidRDefault="00000000">
            <w:pPr>
              <w:rPr>
                <w:rFonts w:ascii="Calibri" w:eastAsia="Calibri" w:hAnsi="Calibri" w:cs="Calibri"/>
              </w:rPr>
            </w:pPr>
            <w:r>
              <w:rPr>
                <w:rFonts w:ascii="Calibri" w:eastAsia="Calibri" w:hAnsi="Calibri" w:cs="Calibri"/>
              </w:rPr>
              <w:t>36</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emissions energy</w:t>
            </w:r>
          </w:p>
        </w:tc>
        <w:tc>
          <w:tcPr>
            <w:tcW w:w="1168" w:type="dxa"/>
          </w:tcPr>
          <w:p w:rsidR="00C151D3" w:rsidRDefault="00000000">
            <w:pPr>
              <w:rPr>
                <w:rFonts w:ascii="Calibri" w:eastAsia="Calibri" w:hAnsi="Calibri" w:cs="Calibri"/>
              </w:rPr>
            </w:pPr>
            <w:r>
              <w:rPr>
                <w:rFonts w:ascii="Calibri" w:eastAsia="Calibri" w:hAnsi="Calibri" w:cs="Calibri"/>
              </w:rPr>
              <w:t>34</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energy reduction</w:t>
            </w:r>
          </w:p>
        </w:tc>
        <w:tc>
          <w:tcPr>
            <w:tcW w:w="1168" w:type="dxa"/>
          </w:tcPr>
          <w:p w:rsidR="00C151D3" w:rsidRDefault="00000000">
            <w:pPr>
              <w:rPr>
                <w:rFonts w:ascii="Calibri" w:eastAsia="Calibri" w:hAnsi="Calibri" w:cs="Calibri"/>
              </w:rPr>
            </w:pPr>
            <w:r>
              <w:rPr>
                <w:rFonts w:ascii="Calibri" w:eastAsia="Calibri" w:hAnsi="Calibri" w:cs="Calibri"/>
              </w:rPr>
              <w:t>32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effective energy</w:t>
            </w:r>
          </w:p>
        </w:tc>
        <w:tc>
          <w:tcPr>
            <w:tcW w:w="1168" w:type="dxa"/>
          </w:tcPr>
          <w:p w:rsidR="00C151D3" w:rsidRDefault="00000000">
            <w:pPr>
              <w:rPr>
                <w:rFonts w:ascii="Calibri" w:eastAsia="Calibri" w:hAnsi="Calibri" w:cs="Calibri"/>
              </w:rPr>
            </w:pPr>
            <w:r>
              <w:rPr>
                <w:rFonts w:ascii="Calibri" w:eastAsia="Calibri" w:hAnsi="Calibri" w:cs="Calibri"/>
              </w:rPr>
              <w:t>31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efficient energy</w:t>
            </w:r>
          </w:p>
        </w:tc>
        <w:tc>
          <w:tcPr>
            <w:tcW w:w="1168" w:type="dxa"/>
          </w:tcPr>
          <w:p w:rsidR="00C151D3" w:rsidRDefault="00000000">
            <w:pPr>
              <w:rPr>
                <w:rFonts w:ascii="Calibri" w:eastAsia="Calibri" w:hAnsi="Calibri" w:cs="Calibri"/>
              </w:rPr>
            </w:pPr>
            <w:r>
              <w:rPr>
                <w:rFonts w:ascii="Calibri" w:eastAsia="Calibri" w:hAnsi="Calibri" w:cs="Calibri"/>
              </w:rPr>
              <w:t>31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carbon abatement</w:t>
            </w:r>
          </w:p>
        </w:tc>
        <w:tc>
          <w:tcPr>
            <w:tcW w:w="1168" w:type="dxa"/>
          </w:tcPr>
          <w:p w:rsidR="00C151D3" w:rsidRDefault="00000000">
            <w:pPr>
              <w:rPr>
                <w:rFonts w:ascii="Calibri" w:eastAsia="Calibri" w:hAnsi="Calibri" w:cs="Calibri"/>
              </w:rPr>
            </w:pPr>
            <w:r>
              <w:rPr>
                <w:rFonts w:ascii="Calibri" w:eastAsia="Calibri" w:hAnsi="Calibri" w:cs="Calibri"/>
              </w:rPr>
              <w:t>29</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gas reductions</w:t>
            </w:r>
          </w:p>
        </w:tc>
        <w:tc>
          <w:tcPr>
            <w:tcW w:w="1168" w:type="dxa"/>
          </w:tcPr>
          <w:p w:rsidR="00C151D3" w:rsidRDefault="00000000">
            <w:pPr>
              <w:rPr>
                <w:rFonts w:ascii="Calibri" w:eastAsia="Calibri" w:hAnsi="Calibri" w:cs="Calibri"/>
              </w:rPr>
            </w:pPr>
            <w:r>
              <w:rPr>
                <w:rFonts w:ascii="Calibri" w:eastAsia="Calibri" w:hAnsi="Calibri" w:cs="Calibri"/>
              </w:rPr>
              <w:t>29</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ghgs emissions</w:t>
            </w:r>
          </w:p>
        </w:tc>
        <w:tc>
          <w:tcPr>
            <w:tcW w:w="1168" w:type="dxa"/>
          </w:tcPr>
          <w:p w:rsidR="00C151D3" w:rsidRDefault="00000000">
            <w:pPr>
              <w:rPr>
                <w:rFonts w:ascii="Calibri" w:eastAsia="Calibri" w:hAnsi="Calibri" w:cs="Calibri"/>
              </w:rPr>
            </w:pPr>
            <w:r>
              <w:rPr>
                <w:rFonts w:ascii="Calibri" w:eastAsia="Calibri" w:hAnsi="Calibri" w:cs="Calibri"/>
              </w:rPr>
              <w:t>29</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lastRenderedPageBreak/>
              <w:t>co2 reductions</w:t>
            </w:r>
          </w:p>
        </w:tc>
        <w:tc>
          <w:tcPr>
            <w:tcW w:w="1168" w:type="dxa"/>
          </w:tcPr>
          <w:p w:rsidR="00C151D3" w:rsidRDefault="00000000">
            <w:pPr>
              <w:rPr>
                <w:rFonts w:ascii="Calibri" w:eastAsia="Calibri" w:hAnsi="Calibri" w:cs="Calibri"/>
              </w:rPr>
            </w:pPr>
            <w:r>
              <w:rPr>
                <w:rFonts w:ascii="Calibri" w:eastAsia="Calibri" w:hAnsi="Calibri" w:cs="Calibri"/>
              </w:rPr>
              <w:t>27</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gaseous emissions</w:t>
            </w:r>
          </w:p>
        </w:tc>
        <w:tc>
          <w:tcPr>
            <w:tcW w:w="1168" w:type="dxa"/>
          </w:tcPr>
          <w:p w:rsidR="00C151D3" w:rsidRDefault="00000000">
            <w:pPr>
              <w:rPr>
                <w:rFonts w:ascii="Calibri" w:eastAsia="Calibri" w:hAnsi="Calibri" w:cs="Calibri"/>
              </w:rPr>
            </w:pPr>
            <w:r>
              <w:rPr>
                <w:rFonts w:ascii="Calibri" w:eastAsia="Calibri" w:hAnsi="Calibri" w:cs="Calibri"/>
              </w:rPr>
              <w:t>27</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gases emission</w:t>
            </w:r>
          </w:p>
        </w:tc>
        <w:tc>
          <w:tcPr>
            <w:tcW w:w="1168" w:type="dxa"/>
          </w:tcPr>
          <w:p w:rsidR="00C151D3" w:rsidRDefault="00000000">
            <w:pPr>
              <w:rPr>
                <w:rFonts w:ascii="Calibri" w:eastAsia="Calibri" w:hAnsi="Calibri" w:cs="Calibri"/>
              </w:rPr>
            </w:pPr>
            <w:r>
              <w:rPr>
                <w:rFonts w:ascii="Calibri" w:eastAsia="Calibri" w:hAnsi="Calibri" w:cs="Calibri"/>
              </w:rPr>
              <w:t>24</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reduced energy</w:t>
            </w:r>
          </w:p>
        </w:tc>
        <w:tc>
          <w:tcPr>
            <w:tcW w:w="1168" w:type="dxa"/>
          </w:tcPr>
          <w:p w:rsidR="00C151D3" w:rsidRDefault="00000000">
            <w:pPr>
              <w:rPr>
                <w:rFonts w:ascii="Calibri" w:eastAsia="Calibri" w:hAnsi="Calibri" w:cs="Calibri"/>
              </w:rPr>
            </w:pPr>
            <w:r>
              <w:rPr>
                <w:rFonts w:ascii="Calibri" w:eastAsia="Calibri" w:hAnsi="Calibri" w:cs="Calibri"/>
              </w:rPr>
              <w:t>23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reduced greenhouse</w:t>
            </w:r>
          </w:p>
        </w:tc>
        <w:tc>
          <w:tcPr>
            <w:tcW w:w="1168" w:type="dxa"/>
          </w:tcPr>
          <w:p w:rsidR="00C151D3" w:rsidRDefault="00000000">
            <w:pPr>
              <w:rPr>
                <w:rFonts w:ascii="Calibri" w:eastAsia="Calibri" w:hAnsi="Calibri" w:cs="Calibri"/>
              </w:rPr>
            </w:pPr>
            <w:r>
              <w:rPr>
                <w:rFonts w:ascii="Calibri" w:eastAsia="Calibri" w:hAnsi="Calibri" w:cs="Calibri"/>
              </w:rPr>
              <w:t>23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 fossil</w:t>
            </w:r>
          </w:p>
        </w:tc>
        <w:tc>
          <w:tcPr>
            <w:tcW w:w="1168" w:type="dxa"/>
          </w:tcPr>
          <w:p w:rsidR="00C151D3" w:rsidRDefault="00000000">
            <w:pPr>
              <w:rPr>
                <w:rFonts w:ascii="Calibri" w:eastAsia="Calibri" w:hAnsi="Calibri" w:cs="Calibri"/>
              </w:rPr>
            </w:pPr>
            <w:r>
              <w:rPr>
                <w:rFonts w:ascii="Calibri" w:eastAsia="Calibri" w:hAnsi="Calibri" w:cs="Calibri"/>
              </w:rPr>
              <w:t>22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emissions climate</w:t>
            </w:r>
          </w:p>
        </w:tc>
        <w:tc>
          <w:tcPr>
            <w:tcW w:w="1168" w:type="dxa"/>
          </w:tcPr>
          <w:p w:rsidR="00C151D3" w:rsidRDefault="00000000">
            <w:pPr>
              <w:rPr>
                <w:rFonts w:ascii="Calibri" w:eastAsia="Calibri" w:hAnsi="Calibri" w:cs="Calibri"/>
              </w:rPr>
            </w:pPr>
            <w:r>
              <w:rPr>
                <w:rFonts w:ascii="Calibri" w:eastAsia="Calibri" w:hAnsi="Calibri" w:cs="Calibri"/>
              </w:rPr>
              <w:t>21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emissions co2</w:t>
            </w:r>
          </w:p>
        </w:tc>
        <w:tc>
          <w:tcPr>
            <w:tcW w:w="1168" w:type="dxa"/>
          </w:tcPr>
          <w:p w:rsidR="00C151D3" w:rsidRDefault="00000000">
            <w:pPr>
              <w:rPr>
                <w:rFonts w:ascii="Calibri" w:eastAsia="Calibri" w:hAnsi="Calibri" w:cs="Calibri"/>
              </w:rPr>
            </w:pPr>
            <w:r>
              <w:rPr>
                <w:rFonts w:ascii="Calibri" w:eastAsia="Calibri" w:hAnsi="Calibri" w:cs="Calibri"/>
              </w:rPr>
              <w:t>21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emissions ghg</w:t>
            </w:r>
          </w:p>
        </w:tc>
        <w:tc>
          <w:tcPr>
            <w:tcW w:w="1168" w:type="dxa"/>
          </w:tcPr>
          <w:p w:rsidR="00C151D3" w:rsidRDefault="00000000">
            <w:pPr>
              <w:rPr>
                <w:rFonts w:ascii="Calibri" w:eastAsia="Calibri" w:hAnsi="Calibri" w:cs="Calibri"/>
              </w:rPr>
            </w:pPr>
            <w:r>
              <w:rPr>
                <w:rFonts w:ascii="Calibri" w:eastAsia="Calibri" w:hAnsi="Calibri" w:cs="Calibri"/>
              </w:rPr>
              <w:t>21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reduces co2</w:t>
            </w:r>
          </w:p>
        </w:tc>
        <w:tc>
          <w:tcPr>
            <w:tcW w:w="1168" w:type="dxa"/>
          </w:tcPr>
          <w:p w:rsidR="00C151D3" w:rsidRDefault="00000000">
            <w:pPr>
              <w:rPr>
                <w:rFonts w:ascii="Calibri" w:eastAsia="Calibri" w:hAnsi="Calibri" w:cs="Calibri"/>
              </w:rPr>
            </w:pPr>
            <w:r>
              <w:rPr>
                <w:rFonts w:ascii="Calibri" w:eastAsia="Calibri" w:hAnsi="Calibri" w:cs="Calibri"/>
              </w:rPr>
              <w:t>21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reducing climate</w:t>
            </w:r>
          </w:p>
        </w:tc>
        <w:tc>
          <w:tcPr>
            <w:tcW w:w="1168" w:type="dxa"/>
          </w:tcPr>
          <w:p w:rsidR="00C151D3" w:rsidRDefault="00000000">
            <w:pPr>
              <w:rPr>
                <w:rFonts w:ascii="Calibri" w:eastAsia="Calibri" w:hAnsi="Calibri" w:cs="Calibri"/>
              </w:rPr>
            </w:pPr>
            <w:r>
              <w:rPr>
                <w:rFonts w:ascii="Calibri" w:eastAsia="Calibri" w:hAnsi="Calibri" w:cs="Calibri"/>
              </w:rPr>
              <w:t>20</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carbon efficiency</w:t>
            </w:r>
          </w:p>
        </w:tc>
        <w:tc>
          <w:tcPr>
            <w:tcW w:w="1168" w:type="dxa"/>
          </w:tcPr>
          <w:p w:rsidR="00C151D3" w:rsidRDefault="00000000">
            <w:pPr>
              <w:rPr>
                <w:rFonts w:ascii="Calibri" w:eastAsia="Calibri" w:hAnsi="Calibri" w:cs="Calibri"/>
              </w:rPr>
            </w:pPr>
            <w:r>
              <w:rPr>
                <w:rFonts w:ascii="Calibri" w:eastAsia="Calibri" w:hAnsi="Calibri" w:cs="Calibri"/>
              </w:rPr>
              <w:t>18</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carbon reductions</w:t>
            </w:r>
          </w:p>
        </w:tc>
        <w:tc>
          <w:tcPr>
            <w:tcW w:w="1168" w:type="dxa"/>
          </w:tcPr>
          <w:p w:rsidR="00C151D3" w:rsidRDefault="00000000">
            <w:pPr>
              <w:rPr>
                <w:rFonts w:ascii="Calibri" w:eastAsia="Calibri" w:hAnsi="Calibri" w:cs="Calibri"/>
              </w:rPr>
            </w:pPr>
            <w:r>
              <w:rPr>
                <w:rFonts w:ascii="Calibri" w:eastAsia="Calibri" w:hAnsi="Calibri" w:cs="Calibri"/>
              </w:rPr>
              <w:t>18</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fuel reduction</w:t>
            </w:r>
          </w:p>
        </w:tc>
        <w:tc>
          <w:tcPr>
            <w:tcW w:w="1168" w:type="dxa"/>
          </w:tcPr>
          <w:p w:rsidR="00C151D3" w:rsidRDefault="00000000">
            <w:pPr>
              <w:rPr>
                <w:rFonts w:ascii="Calibri" w:eastAsia="Calibri" w:hAnsi="Calibri" w:cs="Calibri"/>
              </w:rPr>
            </w:pPr>
            <w:r>
              <w:rPr>
                <w:rFonts w:ascii="Calibri" w:eastAsia="Calibri" w:hAnsi="Calibri" w:cs="Calibri"/>
              </w:rPr>
              <w:t>18</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reduces carbon</w:t>
            </w:r>
          </w:p>
        </w:tc>
        <w:tc>
          <w:tcPr>
            <w:tcW w:w="1168" w:type="dxa"/>
          </w:tcPr>
          <w:p w:rsidR="00C151D3" w:rsidRDefault="00000000">
            <w:pPr>
              <w:rPr>
                <w:rFonts w:ascii="Calibri" w:eastAsia="Calibri" w:hAnsi="Calibri" w:cs="Calibri"/>
              </w:rPr>
            </w:pPr>
            <w:r>
              <w:rPr>
                <w:rFonts w:ascii="Calibri" w:eastAsia="Calibri" w:hAnsi="Calibri" w:cs="Calibri"/>
              </w:rPr>
              <w:t>17</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co2e emissions</w:t>
            </w:r>
          </w:p>
        </w:tc>
        <w:tc>
          <w:tcPr>
            <w:tcW w:w="1168" w:type="dxa"/>
          </w:tcPr>
          <w:p w:rsidR="00C151D3" w:rsidRDefault="00000000">
            <w:pPr>
              <w:rPr>
                <w:rFonts w:ascii="Calibri" w:eastAsia="Calibri" w:hAnsi="Calibri" w:cs="Calibri"/>
              </w:rPr>
            </w:pPr>
            <w:r>
              <w:rPr>
                <w:rFonts w:ascii="Calibri" w:eastAsia="Calibri" w:hAnsi="Calibri" w:cs="Calibri"/>
              </w:rPr>
              <w:t>16</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energy emissions</w:t>
            </w:r>
          </w:p>
        </w:tc>
        <w:tc>
          <w:tcPr>
            <w:tcW w:w="1168" w:type="dxa"/>
          </w:tcPr>
          <w:p w:rsidR="00C151D3" w:rsidRDefault="00000000">
            <w:pPr>
              <w:rPr>
                <w:rFonts w:ascii="Calibri" w:eastAsia="Calibri" w:hAnsi="Calibri" w:cs="Calibri"/>
              </w:rPr>
            </w:pPr>
            <w:r>
              <w:rPr>
                <w:rFonts w:ascii="Calibri" w:eastAsia="Calibri" w:hAnsi="Calibri" w:cs="Calibri"/>
              </w:rPr>
              <w:t>16</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ghg abatement</w:t>
            </w:r>
          </w:p>
        </w:tc>
        <w:tc>
          <w:tcPr>
            <w:tcW w:w="1168" w:type="dxa"/>
          </w:tcPr>
          <w:p w:rsidR="00C151D3" w:rsidRDefault="00000000">
            <w:pPr>
              <w:rPr>
                <w:rFonts w:ascii="Calibri" w:eastAsia="Calibri" w:hAnsi="Calibri" w:cs="Calibri"/>
              </w:rPr>
            </w:pPr>
            <w:r>
              <w:rPr>
                <w:rFonts w:ascii="Calibri" w:eastAsia="Calibri" w:hAnsi="Calibri" w:cs="Calibri"/>
              </w:rPr>
              <w:t>16</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mitigate emissions</w:t>
            </w:r>
          </w:p>
        </w:tc>
        <w:tc>
          <w:tcPr>
            <w:tcW w:w="1168" w:type="dxa"/>
          </w:tcPr>
          <w:p w:rsidR="00C151D3" w:rsidRDefault="00000000">
            <w:pPr>
              <w:rPr>
                <w:rFonts w:ascii="Calibri" w:eastAsia="Calibri" w:hAnsi="Calibri" w:cs="Calibri"/>
              </w:rPr>
            </w:pPr>
            <w:r>
              <w:rPr>
                <w:rFonts w:ascii="Calibri" w:eastAsia="Calibri" w:hAnsi="Calibri" w:cs="Calibri"/>
              </w:rPr>
              <w:t>16</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reduces greenhouse</w:t>
            </w:r>
          </w:p>
        </w:tc>
        <w:tc>
          <w:tcPr>
            <w:tcW w:w="1168" w:type="dxa"/>
          </w:tcPr>
          <w:p w:rsidR="00C151D3" w:rsidRDefault="00000000">
            <w:pPr>
              <w:rPr>
                <w:rFonts w:ascii="Calibri" w:eastAsia="Calibri" w:hAnsi="Calibri" w:cs="Calibri"/>
              </w:rPr>
            </w:pPr>
            <w:r>
              <w:rPr>
                <w:rFonts w:ascii="Calibri" w:eastAsia="Calibri" w:hAnsi="Calibri" w:cs="Calibri"/>
              </w:rPr>
              <w:t>16</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effective carbon</w:t>
            </w:r>
          </w:p>
        </w:tc>
        <w:tc>
          <w:tcPr>
            <w:tcW w:w="1168" w:type="dxa"/>
          </w:tcPr>
          <w:p w:rsidR="00C151D3" w:rsidRDefault="00000000">
            <w:pPr>
              <w:rPr>
                <w:rFonts w:ascii="Calibri" w:eastAsia="Calibri" w:hAnsi="Calibri" w:cs="Calibri"/>
              </w:rPr>
            </w:pPr>
            <w:r>
              <w:rPr>
                <w:rFonts w:ascii="Calibri" w:eastAsia="Calibri" w:hAnsi="Calibri" w:cs="Calibri"/>
              </w:rPr>
              <w:t>15</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emissions fuel</w:t>
            </w:r>
          </w:p>
        </w:tc>
        <w:tc>
          <w:tcPr>
            <w:tcW w:w="1168" w:type="dxa"/>
          </w:tcPr>
          <w:p w:rsidR="00C151D3" w:rsidRDefault="00000000">
            <w:pPr>
              <w:rPr>
                <w:rFonts w:ascii="Calibri" w:eastAsia="Calibri" w:hAnsi="Calibri" w:cs="Calibri"/>
              </w:rPr>
            </w:pPr>
            <w:r>
              <w:rPr>
                <w:rFonts w:ascii="Calibri" w:eastAsia="Calibri" w:hAnsi="Calibri" w:cs="Calibri"/>
              </w:rPr>
              <w:t>15</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fuel efficient</w:t>
            </w:r>
          </w:p>
        </w:tc>
        <w:tc>
          <w:tcPr>
            <w:tcW w:w="1168" w:type="dxa"/>
          </w:tcPr>
          <w:p w:rsidR="00C151D3" w:rsidRDefault="00000000">
            <w:pPr>
              <w:rPr>
                <w:rFonts w:ascii="Calibri" w:eastAsia="Calibri" w:hAnsi="Calibri" w:cs="Calibri"/>
              </w:rPr>
            </w:pPr>
            <w:r>
              <w:rPr>
                <w:rFonts w:ascii="Calibri" w:eastAsia="Calibri" w:hAnsi="Calibri" w:cs="Calibri"/>
              </w:rPr>
              <w:t>15</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ghgs emission</w:t>
            </w:r>
          </w:p>
        </w:tc>
        <w:tc>
          <w:tcPr>
            <w:tcW w:w="1168" w:type="dxa"/>
          </w:tcPr>
          <w:p w:rsidR="00C151D3" w:rsidRDefault="00000000">
            <w:pPr>
              <w:rPr>
                <w:rFonts w:ascii="Calibri" w:eastAsia="Calibri" w:hAnsi="Calibri" w:cs="Calibri"/>
              </w:rPr>
            </w:pPr>
            <w:r>
              <w:rPr>
                <w:rFonts w:ascii="Calibri" w:eastAsia="Calibri" w:hAnsi="Calibri" w:cs="Calibri"/>
              </w:rPr>
              <w:t>15</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 methane</w:t>
            </w:r>
          </w:p>
        </w:tc>
        <w:tc>
          <w:tcPr>
            <w:tcW w:w="1168" w:type="dxa"/>
          </w:tcPr>
          <w:p w:rsidR="00C151D3" w:rsidRDefault="00000000">
            <w:pPr>
              <w:rPr>
                <w:rFonts w:ascii="Calibri" w:eastAsia="Calibri" w:hAnsi="Calibri" w:cs="Calibri"/>
              </w:rPr>
            </w:pPr>
            <w:r>
              <w:rPr>
                <w:rFonts w:ascii="Calibri" w:eastAsia="Calibri" w:hAnsi="Calibri" w:cs="Calibri"/>
              </w:rPr>
              <w:t>15</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 ghgs</w:t>
            </w:r>
          </w:p>
        </w:tc>
        <w:tc>
          <w:tcPr>
            <w:tcW w:w="1168" w:type="dxa"/>
          </w:tcPr>
          <w:p w:rsidR="00C151D3" w:rsidRDefault="00000000">
            <w:pPr>
              <w:rPr>
                <w:rFonts w:ascii="Calibri" w:eastAsia="Calibri" w:hAnsi="Calibri" w:cs="Calibri"/>
              </w:rPr>
            </w:pPr>
            <w:r>
              <w:rPr>
                <w:rFonts w:ascii="Calibri" w:eastAsia="Calibri" w:hAnsi="Calibri" w:cs="Calibri"/>
              </w:rPr>
              <w:t>14</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co2 abatement</w:t>
            </w:r>
          </w:p>
        </w:tc>
        <w:tc>
          <w:tcPr>
            <w:tcW w:w="1168" w:type="dxa"/>
          </w:tcPr>
          <w:p w:rsidR="00C151D3" w:rsidRDefault="00000000">
            <w:pPr>
              <w:rPr>
                <w:rFonts w:ascii="Calibri" w:eastAsia="Calibri" w:hAnsi="Calibri" w:cs="Calibri"/>
              </w:rPr>
            </w:pPr>
            <w:r>
              <w:rPr>
                <w:rFonts w:ascii="Calibri" w:eastAsia="Calibri" w:hAnsi="Calibri" w:cs="Calibri"/>
              </w:rPr>
              <w:t>13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co2 avoided</w:t>
            </w:r>
          </w:p>
        </w:tc>
        <w:tc>
          <w:tcPr>
            <w:tcW w:w="1168" w:type="dxa"/>
          </w:tcPr>
          <w:p w:rsidR="00C151D3" w:rsidRDefault="00000000">
            <w:pPr>
              <w:rPr>
                <w:rFonts w:ascii="Calibri" w:eastAsia="Calibri" w:hAnsi="Calibri" w:cs="Calibri"/>
              </w:rPr>
            </w:pPr>
            <w:r>
              <w:rPr>
                <w:rFonts w:ascii="Calibri" w:eastAsia="Calibri" w:hAnsi="Calibri" w:cs="Calibri"/>
              </w:rPr>
              <w:t>13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co2eq emissions</w:t>
            </w:r>
          </w:p>
        </w:tc>
        <w:tc>
          <w:tcPr>
            <w:tcW w:w="1168" w:type="dxa"/>
          </w:tcPr>
          <w:p w:rsidR="00C151D3" w:rsidRDefault="00000000">
            <w:pPr>
              <w:rPr>
                <w:rFonts w:ascii="Calibri" w:eastAsia="Calibri" w:hAnsi="Calibri" w:cs="Calibri"/>
              </w:rPr>
            </w:pPr>
            <w:r>
              <w:rPr>
                <w:rFonts w:ascii="Calibri" w:eastAsia="Calibri" w:hAnsi="Calibri" w:cs="Calibri"/>
              </w:rPr>
              <w:t>13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efficiency energy</w:t>
            </w:r>
          </w:p>
        </w:tc>
        <w:tc>
          <w:tcPr>
            <w:tcW w:w="1168" w:type="dxa"/>
          </w:tcPr>
          <w:p w:rsidR="00C151D3" w:rsidRDefault="00000000">
            <w:pPr>
              <w:rPr>
                <w:rFonts w:ascii="Calibri" w:eastAsia="Calibri" w:hAnsi="Calibri" w:cs="Calibri"/>
              </w:rPr>
            </w:pPr>
            <w:r>
              <w:rPr>
                <w:rFonts w:ascii="Calibri" w:eastAsia="Calibri" w:hAnsi="Calibri" w:cs="Calibri"/>
              </w:rPr>
              <w:t>13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emissions carbon</w:t>
            </w:r>
          </w:p>
        </w:tc>
        <w:tc>
          <w:tcPr>
            <w:tcW w:w="1168" w:type="dxa"/>
          </w:tcPr>
          <w:p w:rsidR="00C151D3" w:rsidRDefault="00000000">
            <w:pPr>
              <w:rPr>
                <w:rFonts w:ascii="Calibri" w:eastAsia="Calibri" w:hAnsi="Calibri" w:cs="Calibri"/>
              </w:rPr>
            </w:pPr>
            <w:r>
              <w:rPr>
                <w:rFonts w:ascii="Calibri" w:eastAsia="Calibri" w:hAnsi="Calibri" w:cs="Calibri"/>
              </w:rPr>
              <w:t>13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reducing fuel</w:t>
            </w:r>
          </w:p>
        </w:tc>
        <w:tc>
          <w:tcPr>
            <w:tcW w:w="1168" w:type="dxa"/>
          </w:tcPr>
          <w:p w:rsidR="00C151D3" w:rsidRDefault="00000000">
            <w:pPr>
              <w:rPr>
                <w:rFonts w:ascii="Calibri" w:eastAsia="Calibri" w:hAnsi="Calibri" w:cs="Calibri"/>
              </w:rPr>
            </w:pPr>
            <w:r>
              <w:rPr>
                <w:rFonts w:ascii="Calibri" w:eastAsia="Calibri" w:hAnsi="Calibri" w:cs="Calibri"/>
              </w:rPr>
              <w:t>13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avoided co2</w:t>
            </w:r>
          </w:p>
        </w:tc>
        <w:tc>
          <w:tcPr>
            <w:tcW w:w="1168" w:type="dxa"/>
          </w:tcPr>
          <w:p w:rsidR="00C151D3" w:rsidRDefault="00000000">
            <w:pPr>
              <w:rPr>
                <w:rFonts w:ascii="Calibri" w:eastAsia="Calibri" w:hAnsi="Calibri" w:cs="Calibri"/>
              </w:rPr>
            </w:pPr>
            <w:r>
              <w:rPr>
                <w:rFonts w:ascii="Calibri" w:eastAsia="Calibri" w:hAnsi="Calibri" w:cs="Calibri"/>
              </w:rPr>
              <w:t>11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 ghg</w:t>
            </w:r>
          </w:p>
        </w:tc>
        <w:tc>
          <w:tcPr>
            <w:tcW w:w="1168" w:type="dxa"/>
          </w:tcPr>
          <w:p w:rsidR="00C151D3" w:rsidRDefault="00000000">
            <w:pPr>
              <w:rPr>
                <w:rFonts w:ascii="Calibri" w:eastAsia="Calibri" w:hAnsi="Calibri" w:cs="Calibri"/>
              </w:rPr>
            </w:pPr>
            <w:r>
              <w:rPr>
                <w:rFonts w:ascii="Calibri" w:eastAsia="Calibri" w:hAnsi="Calibri" w:cs="Calibri"/>
              </w:rPr>
              <w:t>11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energy reducing</w:t>
            </w:r>
          </w:p>
        </w:tc>
        <w:tc>
          <w:tcPr>
            <w:tcW w:w="1168" w:type="dxa"/>
          </w:tcPr>
          <w:p w:rsidR="00C151D3" w:rsidRDefault="00000000">
            <w:pPr>
              <w:rPr>
                <w:rFonts w:ascii="Calibri" w:eastAsia="Calibri" w:hAnsi="Calibri" w:cs="Calibri"/>
              </w:rPr>
            </w:pPr>
            <w:r>
              <w:rPr>
                <w:rFonts w:ascii="Calibri" w:eastAsia="Calibri" w:hAnsi="Calibri" w:cs="Calibri"/>
              </w:rPr>
              <w:t>11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ghg impacts</w:t>
            </w:r>
          </w:p>
        </w:tc>
        <w:tc>
          <w:tcPr>
            <w:tcW w:w="1168" w:type="dxa"/>
          </w:tcPr>
          <w:p w:rsidR="00C151D3" w:rsidRDefault="00000000">
            <w:pPr>
              <w:rPr>
                <w:rFonts w:ascii="Calibri" w:eastAsia="Calibri" w:hAnsi="Calibri" w:cs="Calibri"/>
              </w:rPr>
            </w:pPr>
            <w:r>
              <w:rPr>
                <w:rFonts w:ascii="Calibri" w:eastAsia="Calibri" w:hAnsi="Calibri" w:cs="Calibri"/>
              </w:rPr>
              <w:t>11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reducing electricity</w:t>
            </w:r>
          </w:p>
        </w:tc>
        <w:tc>
          <w:tcPr>
            <w:tcW w:w="1168" w:type="dxa"/>
          </w:tcPr>
          <w:p w:rsidR="00C151D3" w:rsidRDefault="00000000">
            <w:pPr>
              <w:rPr>
                <w:rFonts w:ascii="Calibri" w:eastAsia="Calibri" w:hAnsi="Calibri" w:cs="Calibri"/>
              </w:rPr>
            </w:pPr>
            <w:r>
              <w:rPr>
                <w:rFonts w:ascii="Calibri" w:eastAsia="Calibri" w:hAnsi="Calibri" w:cs="Calibri"/>
              </w:rPr>
              <w:t>11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reduction energy</w:t>
            </w:r>
          </w:p>
        </w:tc>
        <w:tc>
          <w:tcPr>
            <w:tcW w:w="1168" w:type="dxa"/>
          </w:tcPr>
          <w:p w:rsidR="00C151D3" w:rsidRDefault="00000000">
            <w:pPr>
              <w:rPr>
                <w:rFonts w:ascii="Calibri" w:eastAsia="Calibri" w:hAnsi="Calibri" w:cs="Calibri"/>
              </w:rPr>
            </w:pPr>
            <w:r>
              <w:rPr>
                <w:rFonts w:ascii="Calibri" w:eastAsia="Calibri" w:hAnsi="Calibri" w:cs="Calibri"/>
              </w:rPr>
              <w:t>11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effectively mitigate</w:t>
            </w:r>
          </w:p>
        </w:tc>
        <w:tc>
          <w:tcPr>
            <w:tcW w:w="1168" w:type="dxa"/>
          </w:tcPr>
          <w:p w:rsidR="00C151D3" w:rsidRDefault="00000000">
            <w:pPr>
              <w:rPr>
                <w:rFonts w:ascii="Calibri" w:eastAsia="Calibri" w:hAnsi="Calibri" w:cs="Calibri"/>
              </w:rPr>
            </w:pPr>
            <w:r>
              <w:rPr>
                <w:rFonts w:ascii="Calibri" w:eastAsia="Calibri" w:hAnsi="Calibri" w:cs="Calibri"/>
              </w:rPr>
              <w:t>10</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energy efficiencies</w:t>
            </w:r>
          </w:p>
        </w:tc>
        <w:tc>
          <w:tcPr>
            <w:tcW w:w="1168" w:type="dxa"/>
          </w:tcPr>
          <w:p w:rsidR="00C151D3" w:rsidRDefault="00000000">
            <w:pPr>
              <w:rPr>
                <w:rFonts w:ascii="Calibri" w:eastAsia="Calibri" w:hAnsi="Calibri" w:cs="Calibri"/>
              </w:rPr>
            </w:pPr>
            <w:r>
              <w:rPr>
                <w:rFonts w:ascii="Calibri" w:eastAsia="Calibri" w:hAnsi="Calibri" w:cs="Calibri"/>
              </w:rPr>
              <w:t>10</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energy impact</w:t>
            </w:r>
          </w:p>
        </w:tc>
        <w:tc>
          <w:tcPr>
            <w:tcW w:w="1168" w:type="dxa"/>
          </w:tcPr>
          <w:p w:rsidR="00C151D3" w:rsidRDefault="00000000">
            <w:pPr>
              <w:rPr>
                <w:rFonts w:ascii="Calibri" w:eastAsia="Calibri" w:hAnsi="Calibri" w:cs="Calibri"/>
              </w:rPr>
            </w:pPr>
            <w:r>
              <w:rPr>
                <w:rFonts w:ascii="Calibri" w:eastAsia="Calibri" w:hAnsi="Calibri" w:cs="Calibri"/>
              </w:rPr>
              <w:t>10</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quantify carbon</w:t>
            </w:r>
          </w:p>
        </w:tc>
        <w:tc>
          <w:tcPr>
            <w:tcW w:w="1168" w:type="dxa"/>
          </w:tcPr>
          <w:p w:rsidR="00C151D3" w:rsidRDefault="00000000">
            <w:pPr>
              <w:rPr>
                <w:rFonts w:ascii="Calibri" w:eastAsia="Calibri" w:hAnsi="Calibri" w:cs="Calibri"/>
              </w:rPr>
            </w:pPr>
            <w:r>
              <w:rPr>
                <w:rFonts w:ascii="Calibri" w:eastAsia="Calibri" w:hAnsi="Calibri" w:cs="Calibri"/>
              </w:rPr>
              <w:t>10</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quantify climate</w:t>
            </w:r>
          </w:p>
        </w:tc>
        <w:tc>
          <w:tcPr>
            <w:tcW w:w="1168" w:type="dxa"/>
          </w:tcPr>
          <w:p w:rsidR="00C151D3" w:rsidRDefault="00000000">
            <w:pPr>
              <w:rPr>
                <w:rFonts w:ascii="Calibri" w:eastAsia="Calibri" w:hAnsi="Calibri" w:cs="Calibri"/>
              </w:rPr>
            </w:pPr>
            <w:r>
              <w:rPr>
                <w:rFonts w:ascii="Calibri" w:eastAsia="Calibri" w:hAnsi="Calibri" w:cs="Calibri"/>
              </w:rPr>
              <w:t>10</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lastRenderedPageBreak/>
              <w:t>reduced ghg</w:t>
            </w:r>
          </w:p>
        </w:tc>
        <w:tc>
          <w:tcPr>
            <w:tcW w:w="1168" w:type="dxa"/>
          </w:tcPr>
          <w:p w:rsidR="00C151D3" w:rsidRDefault="00000000">
            <w:pPr>
              <w:rPr>
                <w:rFonts w:ascii="Calibri" w:eastAsia="Calibri" w:hAnsi="Calibri" w:cs="Calibri"/>
              </w:rPr>
            </w:pPr>
            <w:r>
              <w:rPr>
                <w:rFonts w:ascii="Calibri" w:eastAsia="Calibri" w:hAnsi="Calibri" w:cs="Calibri"/>
              </w:rPr>
              <w:t>10</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carbon impacts</w:t>
            </w:r>
          </w:p>
        </w:tc>
        <w:tc>
          <w:tcPr>
            <w:tcW w:w="1168" w:type="dxa"/>
          </w:tcPr>
          <w:p w:rsidR="00C151D3" w:rsidRDefault="00000000">
            <w:pPr>
              <w:rPr>
                <w:rFonts w:ascii="Calibri" w:eastAsia="Calibri" w:hAnsi="Calibri" w:cs="Calibri"/>
              </w:rPr>
            </w:pPr>
            <w:r>
              <w:rPr>
                <w:rFonts w:ascii="Calibri" w:eastAsia="Calibri" w:hAnsi="Calibri" w:cs="Calibri"/>
              </w:rPr>
              <w:t>9</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effective co2</w:t>
            </w:r>
          </w:p>
        </w:tc>
        <w:tc>
          <w:tcPr>
            <w:tcW w:w="1168" w:type="dxa"/>
          </w:tcPr>
          <w:p w:rsidR="00C151D3" w:rsidRDefault="00000000">
            <w:pPr>
              <w:rPr>
                <w:rFonts w:ascii="Calibri" w:eastAsia="Calibri" w:hAnsi="Calibri" w:cs="Calibri"/>
              </w:rPr>
            </w:pPr>
            <w:r>
              <w:rPr>
                <w:rFonts w:ascii="Calibri" w:eastAsia="Calibri" w:hAnsi="Calibri" w:cs="Calibri"/>
              </w:rPr>
              <w:t>9</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gas abatement</w:t>
            </w:r>
          </w:p>
        </w:tc>
        <w:tc>
          <w:tcPr>
            <w:tcW w:w="1168" w:type="dxa"/>
          </w:tcPr>
          <w:p w:rsidR="00C151D3" w:rsidRDefault="00000000">
            <w:pPr>
              <w:rPr>
                <w:rFonts w:ascii="Calibri" w:eastAsia="Calibri" w:hAnsi="Calibri" w:cs="Calibri"/>
              </w:rPr>
            </w:pPr>
            <w:r>
              <w:rPr>
                <w:rFonts w:ascii="Calibri" w:eastAsia="Calibri" w:hAnsi="Calibri" w:cs="Calibri"/>
              </w:rPr>
              <w:t>9</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greenhouse emission</w:t>
            </w:r>
          </w:p>
        </w:tc>
        <w:tc>
          <w:tcPr>
            <w:tcW w:w="1168" w:type="dxa"/>
          </w:tcPr>
          <w:p w:rsidR="00C151D3" w:rsidRDefault="00000000">
            <w:pPr>
              <w:rPr>
                <w:rFonts w:ascii="Calibri" w:eastAsia="Calibri" w:hAnsi="Calibri" w:cs="Calibri"/>
              </w:rPr>
            </w:pPr>
            <w:r>
              <w:rPr>
                <w:rFonts w:ascii="Calibri" w:eastAsia="Calibri" w:hAnsi="Calibri" w:cs="Calibri"/>
              </w:rPr>
              <w:t>9</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reduced ch4</w:t>
            </w:r>
          </w:p>
        </w:tc>
        <w:tc>
          <w:tcPr>
            <w:tcW w:w="1168" w:type="dxa"/>
          </w:tcPr>
          <w:p w:rsidR="00C151D3" w:rsidRDefault="00000000">
            <w:pPr>
              <w:rPr>
                <w:rFonts w:ascii="Calibri" w:eastAsia="Calibri" w:hAnsi="Calibri" w:cs="Calibri"/>
              </w:rPr>
            </w:pPr>
            <w:r>
              <w:rPr>
                <w:rFonts w:ascii="Calibri" w:eastAsia="Calibri" w:hAnsi="Calibri" w:cs="Calibri"/>
              </w:rPr>
              <w:t>9</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reducing fossil</w:t>
            </w:r>
          </w:p>
        </w:tc>
        <w:tc>
          <w:tcPr>
            <w:tcW w:w="1168" w:type="dxa"/>
          </w:tcPr>
          <w:p w:rsidR="00C151D3" w:rsidRDefault="00000000">
            <w:pPr>
              <w:rPr>
                <w:rFonts w:ascii="Calibri" w:eastAsia="Calibri" w:hAnsi="Calibri" w:cs="Calibri"/>
              </w:rPr>
            </w:pPr>
            <w:r>
              <w:rPr>
                <w:rFonts w:ascii="Calibri" w:eastAsia="Calibri" w:hAnsi="Calibri" w:cs="Calibri"/>
              </w:rPr>
              <w:t>9</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carbon reducing</w:t>
            </w:r>
          </w:p>
        </w:tc>
        <w:tc>
          <w:tcPr>
            <w:tcW w:w="1168" w:type="dxa"/>
          </w:tcPr>
          <w:p w:rsidR="00C151D3" w:rsidRDefault="00000000">
            <w:pPr>
              <w:rPr>
                <w:rFonts w:ascii="Calibri" w:eastAsia="Calibri" w:hAnsi="Calibri" w:cs="Calibri"/>
              </w:rPr>
            </w:pPr>
            <w:r>
              <w:rPr>
                <w:rFonts w:ascii="Calibri" w:eastAsia="Calibri" w:hAnsi="Calibri" w:cs="Calibri"/>
              </w:rPr>
              <w:t>8</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efficient carbon</w:t>
            </w:r>
          </w:p>
        </w:tc>
        <w:tc>
          <w:tcPr>
            <w:tcW w:w="1168" w:type="dxa"/>
          </w:tcPr>
          <w:p w:rsidR="00C151D3" w:rsidRDefault="00000000">
            <w:pPr>
              <w:rPr>
                <w:rFonts w:ascii="Calibri" w:eastAsia="Calibri" w:hAnsi="Calibri" w:cs="Calibri"/>
              </w:rPr>
            </w:pPr>
            <w:r>
              <w:rPr>
                <w:rFonts w:ascii="Calibri" w:eastAsia="Calibri" w:hAnsi="Calibri" w:cs="Calibri"/>
              </w:rPr>
              <w:t>8</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efficient climate</w:t>
            </w:r>
          </w:p>
        </w:tc>
        <w:tc>
          <w:tcPr>
            <w:tcW w:w="1168" w:type="dxa"/>
          </w:tcPr>
          <w:p w:rsidR="00C151D3" w:rsidRDefault="00000000">
            <w:pPr>
              <w:rPr>
                <w:rFonts w:ascii="Calibri" w:eastAsia="Calibri" w:hAnsi="Calibri" w:cs="Calibri"/>
              </w:rPr>
            </w:pPr>
            <w:r>
              <w:rPr>
                <w:rFonts w:ascii="Calibri" w:eastAsia="Calibri" w:hAnsi="Calibri" w:cs="Calibri"/>
              </w:rPr>
              <w:t>8</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emissions ghgs</w:t>
            </w:r>
          </w:p>
        </w:tc>
        <w:tc>
          <w:tcPr>
            <w:tcW w:w="1168" w:type="dxa"/>
          </w:tcPr>
          <w:p w:rsidR="00C151D3" w:rsidRDefault="00000000">
            <w:pPr>
              <w:rPr>
                <w:rFonts w:ascii="Calibri" w:eastAsia="Calibri" w:hAnsi="Calibri" w:cs="Calibri"/>
              </w:rPr>
            </w:pPr>
            <w:r>
              <w:rPr>
                <w:rFonts w:ascii="Calibri" w:eastAsia="Calibri" w:hAnsi="Calibri" w:cs="Calibri"/>
              </w:rPr>
              <w:t>8</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hydrocarbon emissions</w:t>
            </w:r>
          </w:p>
        </w:tc>
        <w:tc>
          <w:tcPr>
            <w:tcW w:w="1168" w:type="dxa"/>
          </w:tcPr>
          <w:p w:rsidR="00C151D3" w:rsidRDefault="00000000">
            <w:pPr>
              <w:rPr>
                <w:rFonts w:ascii="Calibri" w:eastAsia="Calibri" w:hAnsi="Calibri" w:cs="Calibri"/>
              </w:rPr>
            </w:pPr>
            <w:r>
              <w:rPr>
                <w:rFonts w:ascii="Calibri" w:eastAsia="Calibri" w:hAnsi="Calibri" w:cs="Calibri"/>
              </w:rPr>
              <w:t>8</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impact climate</w:t>
            </w:r>
          </w:p>
        </w:tc>
        <w:tc>
          <w:tcPr>
            <w:tcW w:w="1168" w:type="dxa"/>
          </w:tcPr>
          <w:p w:rsidR="00C151D3" w:rsidRDefault="00000000">
            <w:pPr>
              <w:rPr>
                <w:rFonts w:ascii="Calibri" w:eastAsia="Calibri" w:hAnsi="Calibri" w:cs="Calibri"/>
              </w:rPr>
            </w:pPr>
            <w:r>
              <w:rPr>
                <w:rFonts w:ascii="Calibri" w:eastAsia="Calibri" w:hAnsi="Calibri" w:cs="Calibri"/>
              </w:rPr>
              <w:t>8</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 electricity</w:t>
            </w:r>
          </w:p>
        </w:tc>
        <w:tc>
          <w:tcPr>
            <w:tcW w:w="1168" w:type="dxa"/>
          </w:tcPr>
          <w:p w:rsidR="00C151D3" w:rsidRDefault="00000000">
            <w:pPr>
              <w:rPr>
                <w:rFonts w:ascii="Calibri" w:eastAsia="Calibri" w:hAnsi="Calibri" w:cs="Calibri"/>
              </w:rPr>
            </w:pPr>
            <w:r>
              <w:rPr>
                <w:rFonts w:ascii="Calibri" w:eastAsia="Calibri" w:hAnsi="Calibri" w:cs="Calibri"/>
              </w:rPr>
              <w:t>8</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 gas</w:t>
            </w:r>
          </w:p>
        </w:tc>
        <w:tc>
          <w:tcPr>
            <w:tcW w:w="1168" w:type="dxa"/>
          </w:tcPr>
          <w:p w:rsidR="00C151D3" w:rsidRDefault="00000000">
            <w:pPr>
              <w:rPr>
                <w:rFonts w:ascii="Calibri" w:eastAsia="Calibri" w:hAnsi="Calibri" w:cs="Calibri"/>
              </w:rPr>
            </w:pPr>
            <w:r>
              <w:rPr>
                <w:rFonts w:ascii="Calibri" w:eastAsia="Calibri" w:hAnsi="Calibri" w:cs="Calibri"/>
              </w:rPr>
              <w:t>8</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reduces ghg</w:t>
            </w:r>
          </w:p>
        </w:tc>
        <w:tc>
          <w:tcPr>
            <w:tcW w:w="1168" w:type="dxa"/>
          </w:tcPr>
          <w:p w:rsidR="00C151D3" w:rsidRDefault="00000000">
            <w:pPr>
              <w:rPr>
                <w:rFonts w:ascii="Calibri" w:eastAsia="Calibri" w:hAnsi="Calibri" w:cs="Calibri"/>
              </w:rPr>
            </w:pPr>
            <w:r>
              <w:rPr>
                <w:rFonts w:ascii="Calibri" w:eastAsia="Calibri" w:hAnsi="Calibri" w:cs="Calibri"/>
              </w:rPr>
              <w:t>8</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reducing ch4</w:t>
            </w:r>
          </w:p>
        </w:tc>
        <w:tc>
          <w:tcPr>
            <w:tcW w:w="1168" w:type="dxa"/>
          </w:tcPr>
          <w:p w:rsidR="00C151D3" w:rsidRDefault="00000000">
            <w:pPr>
              <w:rPr>
                <w:rFonts w:ascii="Calibri" w:eastAsia="Calibri" w:hAnsi="Calibri" w:cs="Calibri"/>
              </w:rPr>
            </w:pPr>
            <w:r>
              <w:rPr>
                <w:rFonts w:ascii="Calibri" w:eastAsia="Calibri" w:hAnsi="Calibri" w:cs="Calibri"/>
              </w:rPr>
              <w:t>8</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carbon impact</w:t>
            </w:r>
          </w:p>
        </w:tc>
        <w:tc>
          <w:tcPr>
            <w:tcW w:w="1168" w:type="dxa"/>
          </w:tcPr>
          <w:p w:rsidR="00C151D3" w:rsidRDefault="00000000">
            <w:pPr>
              <w:rPr>
                <w:rFonts w:ascii="Calibri" w:eastAsia="Calibri" w:hAnsi="Calibri" w:cs="Calibri"/>
              </w:rPr>
            </w:pPr>
            <w:r>
              <w:rPr>
                <w:rFonts w:ascii="Calibri" w:eastAsia="Calibri" w:hAnsi="Calibri" w:cs="Calibri"/>
              </w:rPr>
              <w:t>7</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efficient mitigation</w:t>
            </w:r>
          </w:p>
        </w:tc>
        <w:tc>
          <w:tcPr>
            <w:tcW w:w="1168" w:type="dxa"/>
          </w:tcPr>
          <w:p w:rsidR="00C151D3" w:rsidRDefault="00000000">
            <w:pPr>
              <w:rPr>
                <w:rFonts w:ascii="Calibri" w:eastAsia="Calibri" w:hAnsi="Calibri" w:cs="Calibri"/>
              </w:rPr>
            </w:pPr>
            <w:r>
              <w:rPr>
                <w:rFonts w:ascii="Calibri" w:eastAsia="Calibri" w:hAnsi="Calibri" w:cs="Calibri"/>
              </w:rPr>
              <w:t>7</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energy emission</w:t>
            </w:r>
          </w:p>
        </w:tc>
        <w:tc>
          <w:tcPr>
            <w:tcW w:w="1168" w:type="dxa"/>
          </w:tcPr>
          <w:p w:rsidR="00C151D3" w:rsidRDefault="00000000">
            <w:pPr>
              <w:rPr>
                <w:rFonts w:ascii="Calibri" w:eastAsia="Calibri" w:hAnsi="Calibri" w:cs="Calibri"/>
              </w:rPr>
            </w:pPr>
            <w:r>
              <w:rPr>
                <w:rFonts w:ascii="Calibri" w:eastAsia="Calibri" w:hAnsi="Calibri" w:cs="Calibri"/>
              </w:rPr>
              <w:t>7</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quantifying carbon</w:t>
            </w:r>
          </w:p>
        </w:tc>
        <w:tc>
          <w:tcPr>
            <w:tcW w:w="1168" w:type="dxa"/>
          </w:tcPr>
          <w:p w:rsidR="00C151D3" w:rsidRDefault="00000000">
            <w:pPr>
              <w:rPr>
                <w:rFonts w:ascii="Calibri" w:eastAsia="Calibri" w:hAnsi="Calibri" w:cs="Calibri"/>
              </w:rPr>
            </w:pPr>
            <w:r>
              <w:rPr>
                <w:rFonts w:ascii="Calibri" w:eastAsia="Calibri" w:hAnsi="Calibri" w:cs="Calibri"/>
              </w:rPr>
              <w:t>7</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reduced fuel</w:t>
            </w:r>
          </w:p>
        </w:tc>
        <w:tc>
          <w:tcPr>
            <w:tcW w:w="1168" w:type="dxa"/>
          </w:tcPr>
          <w:p w:rsidR="00C151D3" w:rsidRDefault="00000000">
            <w:pPr>
              <w:rPr>
                <w:rFonts w:ascii="Calibri" w:eastAsia="Calibri" w:hAnsi="Calibri" w:cs="Calibri"/>
              </w:rPr>
            </w:pPr>
            <w:r>
              <w:rPr>
                <w:rFonts w:ascii="Calibri" w:eastAsia="Calibri" w:hAnsi="Calibri" w:cs="Calibri"/>
              </w:rPr>
              <w:t>7</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avoid climate</w:t>
            </w:r>
          </w:p>
        </w:tc>
        <w:tc>
          <w:tcPr>
            <w:tcW w:w="1168" w:type="dxa"/>
          </w:tcPr>
          <w:p w:rsidR="00C151D3" w:rsidRDefault="00000000">
            <w:pPr>
              <w:rPr>
                <w:rFonts w:ascii="Calibri" w:eastAsia="Calibri" w:hAnsi="Calibri" w:cs="Calibri"/>
              </w:rPr>
            </w:pPr>
            <w:r>
              <w:rPr>
                <w:rFonts w:ascii="Calibri" w:eastAsia="Calibri" w:hAnsi="Calibri" w:cs="Calibri"/>
              </w:rPr>
              <w:t>6</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avoided ghg</w:t>
            </w:r>
          </w:p>
        </w:tc>
        <w:tc>
          <w:tcPr>
            <w:tcW w:w="1168" w:type="dxa"/>
          </w:tcPr>
          <w:p w:rsidR="00C151D3" w:rsidRDefault="00000000">
            <w:pPr>
              <w:rPr>
                <w:rFonts w:ascii="Calibri" w:eastAsia="Calibri" w:hAnsi="Calibri" w:cs="Calibri"/>
              </w:rPr>
            </w:pPr>
            <w:r>
              <w:rPr>
                <w:rFonts w:ascii="Calibri" w:eastAsia="Calibri" w:hAnsi="Calibri" w:cs="Calibri"/>
              </w:rPr>
              <w:t>6</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co2e emission</w:t>
            </w:r>
          </w:p>
        </w:tc>
        <w:tc>
          <w:tcPr>
            <w:tcW w:w="1168" w:type="dxa"/>
          </w:tcPr>
          <w:p w:rsidR="00C151D3" w:rsidRDefault="00000000">
            <w:pPr>
              <w:rPr>
                <w:rFonts w:ascii="Calibri" w:eastAsia="Calibri" w:hAnsi="Calibri" w:cs="Calibri"/>
              </w:rPr>
            </w:pPr>
            <w:r>
              <w:rPr>
                <w:rFonts w:ascii="Calibri" w:eastAsia="Calibri" w:hAnsi="Calibri" w:cs="Calibri"/>
              </w:rPr>
              <w:t>6</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emissions electricity</w:t>
            </w:r>
          </w:p>
        </w:tc>
        <w:tc>
          <w:tcPr>
            <w:tcW w:w="1168" w:type="dxa"/>
          </w:tcPr>
          <w:p w:rsidR="00C151D3" w:rsidRDefault="00000000">
            <w:pPr>
              <w:rPr>
                <w:rFonts w:ascii="Calibri" w:eastAsia="Calibri" w:hAnsi="Calibri" w:cs="Calibri"/>
              </w:rPr>
            </w:pPr>
            <w:r>
              <w:rPr>
                <w:rFonts w:ascii="Calibri" w:eastAsia="Calibri" w:hAnsi="Calibri" w:cs="Calibri"/>
              </w:rPr>
              <w:t>6</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emissions greenhouse</w:t>
            </w:r>
          </w:p>
        </w:tc>
        <w:tc>
          <w:tcPr>
            <w:tcW w:w="1168" w:type="dxa"/>
          </w:tcPr>
          <w:p w:rsidR="00C151D3" w:rsidRDefault="00000000">
            <w:pPr>
              <w:rPr>
                <w:rFonts w:ascii="Calibri" w:eastAsia="Calibri" w:hAnsi="Calibri" w:cs="Calibri"/>
              </w:rPr>
            </w:pPr>
            <w:r>
              <w:rPr>
                <w:rFonts w:ascii="Calibri" w:eastAsia="Calibri" w:hAnsi="Calibri" w:cs="Calibri"/>
              </w:rPr>
              <w:t>6</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energy impacts</w:t>
            </w:r>
          </w:p>
        </w:tc>
        <w:tc>
          <w:tcPr>
            <w:tcW w:w="1168" w:type="dxa"/>
          </w:tcPr>
          <w:p w:rsidR="00C151D3" w:rsidRDefault="00000000">
            <w:pPr>
              <w:rPr>
                <w:rFonts w:ascii="Calibri" w:eastAsia="Calibri" w:hAnsi="Calibri" w:cs="Calibri"/>
              </w:rPr>
            </w:pPr>
            <w:r>
              <w:rPr>
                <w:rFonts w:ascii="Calibri" w:eastAsia="Calibri" w:hAnsi="Calibri" w:cs="Calibri"/>
              </w:rPr>
              <w:t>6</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energy reductions</w:t>
            </w:r>
          </w:p>
        </w:tc>
        <w:tc>
          <w:tcPr>
            <w:tcW w:w="1168" w:type="dxa"/>
          </w:tcPr>
          <w:p w:rsidR="00C151D3" w:rsidRDefault="00000000">
            <w:pPr>
              <w:rPr>
                <w:rFonts w:ascii="Calibri" w:eastAsia="Calibri" w:hAnsi="Calibri" w:cs="Calibri"/>
              </w:rPr>
            </w:pPr>
            <w:r>
              <w:rPr>
                <w:rFonts w:ascii="Calibri" w:eastAsia="Calibri" w:hAnsi="Calibri" w:cs="Calibri"/>
              </w:rPr>
              <w:t>6</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fuels reduction</w:t>
            </w:r>
          </w:p>
        </w:tc>
        <w:tc>
          <w:tcPr>
            <w:tcW w:w="1168" w:type="dxa"/>
          </w:tcPr>
          <w:p w:rsidR="00C151D3" w:rsidRDefault="00000000">
            <w:pPr>
              <w:rPr>
                <w:rFonts w:ascii="Calibri" w:eastAsia="Calibri" w:hAnsi="Calibri" w:cs="Calibri"/>
              </w:rPr>
            </w:pPr>
            <w:r>
              <w:rPr>
                <w:rFonts w:ascii="Calibri" w:eastAsia="Calibri" w:hAnsi="Calibri" w:cs="Calibri"/>
              </w:rPr>
              <w:t>6</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gas efficiency</w:t>
            </w:r>
          </w:p>
        </w:tc>
        <w:tc>
          <w:tcPr>
            <w:tcW w:w="1168" w:type="dxa"/>
          </w:tcPr>
          <w:p w:rsidR="00C151D3" w:rsidRDefault="00000000">
            <w:pPr>
              <w:rPr>
                <w:rFonts w:ascii="Calibri" w:eastAsia="Calibri" w:hAnsi="Calibri" w:cs="Calibri"/>
              </w:rPr>
            </w:pPr>
            <w:r>
              <w:rPr>
                <w:rFonts w:ascii="Calibri" w:eastAsia="Calibri" w:hAnsi="Calibri" w:cs="Calibri"/>
              </w:rPr>
              <w:t>6</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mitigate impacts</w:t>
            </w:r>
          </w:p>
        </w:tc>
        <w:tc>
          <w:tcPr>
            <w:tcW w:w="1168" w:type="dxa"/>
          </w:tcPr>
          <w:p w:rsidR="00C151D3" w:rsidRDefault="00000000">
            <w:pPr>
              <w:rPr>
                <w:rFonts w:ascii="Calibri" w:eastAsia="Calibri" w:hAnsi="Calibri" w:cs="Calibri"/>
              </w:rPr>
            </w:pPr>
            <w:r>
              <w:rPr>
                <w:rFonts w:ascii="Calibri" w:eastAsia="Calibri" w:hAnsi="Calibri" w:cs="Calibri"/>
              </w:rPr>
              <w:t>6</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reducing methane</w:t>
            </w:r>
          </w:p>
        </w:tc>
        <w:tc>
          <w:tcPr>
            <w:tcW w:w="1168" w:type="dxa"/>
          </w:tcPr>
          <w:p w:rsidR="00C151D3" w:rsidRDefault="00000000">
            <w:pPr>
              <w:rPr>
                <w:rFonts w:ascii="Calibri" w:eastAsia="Calibri" w:hAnsi="Calibri" w:cs="Calibri"/>
              </w:rPr>
            </w:pPr>
            <w:r>
              <w:rPr>
                <w:rFonts w:ascii="Calibri" w:eastAsia="Calibri" w:hAnsi="Calibri" w:cs="Calibri"/>
              </w:rPr>
              <w:t>6</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carbon efficient</w:t>
            </w:r>
          </w:p>
        </w:tc>
        <w:tc>
          <w:tcPr>
            <w:tcW w:w="1168" w:type="dxa"/>
          </w:tcPr>
          <w:p w:rsidR="00C151D3" w:rsidRDefault="00000000">
            <w:pPr>
              <w:rPr>
                <w:rFonts w:ascii="Calibri" w:eastAsia="Calibri" w:hAnsi="Calibri" w:cs="Calibri"/>
              </w:rPr>
            </w:pPr>
            <w:r>
              <w:rPr>
                <w:rFonts w:ascii="Calibri" w:eastAsia="Calibri" w:hAnsi="Calibri" w:cs="Calibri"/>
              </w:rPr>
              <w:t>5</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efficiency carbon</w:t>
            </w:r>
          </w:p>
        </w:tc>
        <w:tc>
          <w:tcPr>
            <w:tcW w:w="1168" w:type="dxa"/>
          </w:tcPr>
          <w:p w:rsidR="00C151D3" w:rsidRDefault="00000000">
            <w:pPr>
              <w:rPr>
                <w:rFonts w:ascii="Calibri" w:eastAsia="Calibri" w:hAnsi="Calibri" w:cs="Calibri"/>
              </w:rPr>
            </w:pPr>
            <w:r>
              <w:rPr>
                <w:rFonts w:ascii="Calibri" w:eastAsia="Calibri" w:hAnsi="Calibri" w:cs="Calibri"/>
              </w:rPr>
              <w:t>5</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 climate</w:t>
            </w:r>
          </w:p>
        </w:tc>
        <w:tc>
          <w:tcPr>
            <w:tcW w:w="1168" w:type="dxa"/>
          </w:tcPr>
          <w:p w:rsidR="00C151D3" w:rsidRDefault="00000000">
            <w:pPr>
              <w:rPr>
                <w:rFonts w:ascii="Calibri" w:eastAsia="Calibri" w:hAnsi="Calibri" w:cs="Calibri"/>
              </w:rPr>
            </w:pPr>
            <w:r>
              <w:rPr>
                <w:rFonts w:ascii="Calibri" w:eastAsia="Calibri" w:hAnsi="Calibri" w:cs="Calibri"/>
              </w:rPr>
              <w:t>5</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 energy</w:t>
            </w:r>
          </w:p>
        </w:tc>
        <w:tc>
          <w:tcPr>
            <w:tcW w:w="1168" w:type="dxa"/>
          </w:tcPr>
          <w:p w:rsidR="00C151D3" w:rsidRDefault="00000000">
            <w:pPr>
              <w:rPr>
                <w:rFonts w:ascii="Calibri" w:eastAsia="Calibri" w:hAnsi="Calibri" w:cs="Calibri"/>
              </w:rPr>
            </w:pPr>
            <w:r>
              <w:rPr>
                <w:rFonts w:ascii="Calibri" w:eastAsia="Calibri" w:hAnsi="Calibri" w:cs="Calibri"/>
              </w:rPr>
              <w:t>5</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emissions ghge</w:t>
            </w:r>
          </w:p>
        </w:tc>
        <w:tc>
          <w:tcPr>
            <w:tcW w:w="1168" w:type="dxa"/>
          </w:tcPr>
          <w:p w:rsidR="00C151D3" w:rsidRDefault="00000000">
            <w:pPr>
              <w:rPr>
                <w:rFonts w:ascii="Calibri" w:eastAsia="Calibri" w:hAnsi="Calibri" w:cs="Calibri"/>
              </w:rPr>
            </w:pPr>
            <w:r>
              <w:rPr>
                <w:rFonts w:ascii="Calibri" w:eastAsia="Calibri" w:hAnsi="Calibri" w:cs="Calibri"/>
              </w:rPr>
              <w:t>5</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ffco2 emissions</w:t>
            </w:r>
          </w:p>
        </w:tc>
        <w:tc>
          <w:tcPr>
            <w:tcW w:w="1168" w:type="dxa"/>
          </w:tcPr>
          <w:p w:rsidR="00C151D3" w:rsidRDefault="00000000">
            <w:pPr>
              <w:rPr>
                <w:rFonts w:ascii="Calibri" w:eastAsia="Calibri" w:hAnsi="Calibri" w:cs="Calibri"/>
              </w:rPr>
            </w:pPr>
            <w:r>
              <w:rPr>
                <w:rFonts w:ascii="Calibri" w:eastAsia="Calibri" w:hAnsi="Calibri" w:cs="Calibri"/>
              </w:rPr>
              <w:t>5</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gas emissionsÃ£</w:t>
            </w:r>
          </w:p>
        </w:tc>
        <w:tc>
          <w:tcPr>
            <w:tcW w:w="1168" w:type="dxa"/>
          </w:tcPr>
          <w:p w:rsidR="00C151D3" w:rsidRDefault="00000000">
            <w:pPr>
              <w:rPr>
                <w:rFonts w:ascii="Calibri" w:eastAsia="Calibri" w:hAnsi="Calibri" w:cs="Calibri"/>
              </w:rPr>
            </w:pPr>
            <w:r>
              <w:rPr>
                <w:rFonts w:ascii="Calibri" w:eastAsia="Calibri" w:hAnsi="Calibri" w:cs="Calibri"/>
              </w:rPr>
              <w:t>5</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gas impacts</w:t>
            </w:r>
          </w:p>
        </w:tc>
        <w:tc>
          <w:tcPr>
            <w:tcW w:w="1168" w:type="dxa"/>
          </w:tcPr>
          <w:p w:rsidR="00C151D3" w:rsidRDefault="00000000">
            <w:pPr>
              <w:rPr>
                <w:rFonts w:ascii="Calibri" w:eastAsia="Calibri" w:hAnsi="Calibri" w:cs="Calibri"/>
              </w:rPr>
            </w:pPr>
            <w:r>
              <w:rPr>
                <w:rFonts w:ascii="Calibri" w:eastAsia="Calibri" w:hAnsi="Calibri" w:cs="Calibri"/>
              </w:rPr>
              <w:t>5</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gases reduction</w:t>
            </w:r>
          </w:p>
        </w:tc>
        <w:tc>
          <w:tcPr>
            <w:tcW w:w="1168" w:type="dxa"/>
          </w:tcPr>
          <w:p w:rsidR="00C151D3" w:rsidRDefault="00000000">
            <w:pPr>
              <w:rPr>
                <w:rFonts w:ascii="Calibri" w:eastAsia="Calibri" w:hAnsi="Calibri" w:cs="Calibri"/>
              </w:rPr>
            </w:pPr>
            <w:r>
              <w:rPr>
                <w:rFonts w:ascii="Calibri" w:eastAsia="Calibri" w:hAnsi="Calibri" w:cs="Calibri"/>
              </w:rPr>
              <w:t>5</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ghg impact</w:t>
            </w:r>
          </w:p>
        </w:tc>
        <w:tc>
          <w:tcPr>
            <w:tcW w:w="1168" w:type="dxa"/>
          </w:tcPr>
          <w:p w:rsidR="00C151D3" w:rsidRDefault="00000000">
            <w:pPr>
              <w:rPr>
                <w:rFonts w:ascii="Calibri" w:eastAsia="Calibri" w:hAnsi="Calibri" w:cs="Calibri"/>
              </w:rPr>
            </w:pPr>
            <w:r>
              <w:rPr>
                <w:rFonts w:ascii="Calibri" w:eastAsia="Calibri" w:hAnsi="Calibri" w:cs="Calibri"/>
              </w:rPr>
              <w:t>5</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lastRenderedPageBreak/>
              <w:t>quantify co2</w:t>
            </w:r>
          </w:p>
        </w:tc>
        <w:tc>
          <w:tcPr>
            <w:tcW w:w="1168" w:type="dxa"/>
          </w:tcPr>
          <w:p w:rsidR="00C151D3" w:rsidRDefault="00000000">
            <w:pPr>
              <w:rPr>
                <w:rFonts w:ascii="Calibri" w:eastAsia="Calibri" w:hAnsi="Calibri" w:cs="Calibri"/>
              </w:rPr>
            </w:pPr>
            <w:r>
              <w:rPr>
                <w:rFonts w:ascii="Calibri" w:eastAsia="Calibri" w:hAnsi="Calibri" w:cs="Calibri"/>
              </w:rPr>
              <w:t>5</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reduced electricity</w:t>
            </w:r>
          </w:p>
        </w:tc>
        <w:tc>
          <w:tcPr>
            <w:tcW w:w="1168" w:type="dxa"/>
          </w:tcPr>
          <w:p w:rsidR="00C151D3" w:rsidRDefault="00000000">
            <w:pPr>
              <w:rPr>
                <w:rFonts w:ascii="Calibri" w:eastAsia="Calibri" w:hAnsi="Calibri" w:cs="Calibri"/>
              </w:rPr>
            </w:pPr>
            <w:r>
              <w:rPr>
                <w:rFonts w:ascii="Calibri" w:eastAsia="Calibri" w:hAnsi="Calibri" w:cs="Calibri"/>
              </w:rPr>
              <w:t>5</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reduces fuel</w:t>
            </w:r>
          </w:p>
        </w:tc>
        <w:tc>
          <w:tcPr>
            <w:tcW w:w="1168" w:type="dxa"/>
          </w:tcPr>
          <w:p w:rsidR="00C151D3" w:rsidRDefault="00000000">
            <w:pPr>
              <w:rPr>
                <w:rFonts w:ascii="Calibri" w:eastAsia="Calibri" w:hAnsi="Calibri" w:cs="Calibri"/>
              </w:rPr>
            </w:pPr>
            <w:r>
              <w:rPr>
                <w:rFonts w:ascii="Calibri" w:eastAsia="Calibri" w:hAnsi="Calibri" w:cs="Calibri"/>
              </w:rPr>
              <w:t>5</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avoided greenhouse</w:t>
            </w:r>
          </w:p>
        </w:tc>
        <w:tc>
          <w:tcPr>
            <w:tcW w:w="1168" w:type="dxa"/>
          </w:tcPr>
          <w:p w:rsidR="00C151D3" w:rsidRDefault="00000000">
            <w:pPr>
              <w:rPr>
                <w:rFonts w:ascii="Calibri" w:eastAsia="Calibri" w:hAnsi="Calibri" w:cs="Calibri"/>
              </w:rPr>
            </w:pPr>
            <w:r>
              <w:rPr>
                <w:rFonts w:ascii="Calibri" w:eastAsia="Calibri" w:hAnsi="Calibri" w:cs="Calibri"/>
              </w:rPr>
              <w:t>4</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climate emissions</w:t>
            </w:r>
          </w:p>
        </w:tc>
        <w:tc>
          <w:tcPr>
            <w:tcW w:w="1168" w:type="dxa"/>
          </w:tcPr>
          <w:p w:rsidR="00C151D3" w:rsidRDefault="00000000">
            <w:pPr>
              <w:rPr>
                <w:rFonts w:ascii="Calibri" w:eastAsia="Calibri" w:hAnsi="Calibri" w:cs="Calibri"/>
              </w:rPr>
            </w:pPr>
            <w:r>
              <w:rPr>
                <w:rFonts w:ascii="Calibri" w:eastAsia="Calibri" w:hAnsi="Calibri" w:cs="Calibri"/>
              </w:rPr>
              <w:t>4</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co2 impact</w:t>
            </w:r>
          </w:p>
        </w:tc>
        <w:tc>
          <w:tcPr>
            <w:tcW w:w="1168" w:type="dxa"/>
          </w:tcPr>
          <w:p w:rsidR="00C151D3" w:rsidRDefault="00000000">
            <w:pPr>
              <w:rPr>
                <w:rFonts w:ascii="Calibri" w:eastAsia="Calibri" w:hAnsi="Calibri" w:cs="Calibri"/>
              </w:rPr>
            </w:pPr>
            <w:r>
              <w:rPr>
                <w:rFonts w:ascii="Calibri" w:eastAsia="Calibri" w:hAnsi="Calibri" w:cs="Calibri"/>
              </w:rPr>
              <w:t>4</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co2 photoreduction</w:t>
            </w:r>
          </w:p>
        </w:tc>
        <w:tc>
          <w:tcPr>
            <w:tcW w:w="1168" w:type="dxa"/>
          </w:tcPr>
          <w:p w:rsidR="00C151D3" w:rsidRDefault="00000000">
            <w:pPr>
              <w:rPr>
                <w:rFonts w:ascii="Calibri" w:eastAsia="Calibri" w:hAnsi="Calibri" w:cs="Calibri"/>
              </w:rPr>
            </w:pPr>
            <w:r>
              <w:rPr>
                <w:rFonts w:ascii="Calibri" w:eastAsia="Calibri" w:hAnsi="Calibri" w:cs="Calibri"/>
              </w:rPr>
              <w:t>4</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co2 reduced</w:t>
            </w:r>
          </w:p>
        </w:tc>
        <w:tc>
          <w:tcPr>
            <w:tcW w:w="1168" w:type="dxa"/>
          </w:tcPr>
          <w:p w:rsidR="00C151D3" w:rsidRDefault="00000000">
            <w:pPr>
              <w:rPr>
                <w:rFonts w:ascii="Calibri" w:eastAsia="Calibri" w:hAnsi="Calibri" w:cs="Calibri"/>
              </w:rPr>
            </w:pPr>
            <w:r>
              <w:rPr>
                <w:rFonts w:ascii="Calibri" w:eastAsia="Calibri" w:hAnsi="Calibri" w:cs="Calibri"/>
              </w:rPr>
              <w:t>4</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efficiency fuel</w:t>
            </w:r>
          </w:p>
        </w:tc>
        <w:tc>
          <w:tcPr>
            <w:tcW w:w="1168" w:type="dxa"/>
          </w:tcPr>
          <w:p w:rsidR="00C151D3" w:rsidRDefault="00000000">
            <w:pPr>
              <w:rPr>
                <w:rFonts w:ascii="Calibri" w:eastAsia="Calibri" w:hAnsi="Calibri" w:cs="Calibri"/>
              </w:rPr>
            </w:pPr>
            <w:r>
              <w:rPr>
                <w:rFonts w:ascii="Calibri" w:eastAsia="Calibri" w:hAnsi="Calibri" w:cs="Calibri"/>
              </w:rPr>
              <w:t>4</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electricity emissions</w:t>
            </w:r>
          </w:p>
        </w:tc>
        <w:tc>
          <w:tcPr>
            <w:tcW w:w="1168" w:type="dxa"/>
          </w:tcPr>
          <w:p w:rsidR="00C151D3" w:rsidRDefault="00000000">
            <w:pPr>
              <w:rPr>
                <w:rFonts w:ascii="Calibri" w:eastAsia="Calibri" w:hAnsi="Calibri" w:cs="Calibri"/>
              </w:rPr>
            </w:pPr>
            <w:r>
              <w:rPr>
                <w:rFonts w:ascii="Calibri" w:eastAsia="Calibri" w:hAnsi="Calibri" w:cs="Calibri"/>
              </w:rPr>
              <w:t>4</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 electricity</w:t>
            </w:r>
          </w:p>
        </w:tc>
        <w:tc>
          <w:tcPr>
            <w:tcW w:w="1168" w:type="dxa"/>
          </w:tcPr>
          <w:p w:rsidR="00C151D3" w:rsidRDefault="00000000">
            <w:pPr>
              <w:rPr>
                <w:rFonts w:ascii="Calibri" w:eastAsia="Calibri" w:hAnsi="Calibri" w:cs="Calibri"/>
              </w:rPr>
            </w:pPr>
            <w:r>
              <w:rPr>
                <w:rFonts w:ascii="Calibri" w:eastAsia="Calibri" w:hAnsi="Calibri" w:cs="Calibri"/>
              </w:rPr>
              <w:t>4</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 fuel</w:t>
            </w:r>
          </w:p>
        </w:tc>
        <w:tc>
          <w:tcPr>
            <w:tcW w:w="1168" w:type="dxa"/>
          </w:tcPr>
          <w:p w:rsidR="00C151D3" w:rsidRDefault="00000000">
            <w:pPr>
              <w:rPr>
                <w:rFonts w:ascii="Calibri" w:eastAsia="Calibri" w:hAnsi="Calibri" w:cs="Calibri"/>
              </w:rPr>
            </w:pPr>
            <w:r>
              <w:rPr>
                <w:rFonts w:ascii="Calibri" w:eastAsia="Calibri" w:hAnsi="Calibri" w:cs="Calibri"/>
              </w:rPr>
              <w:t>4</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emissions ch4</w:t>
            </w:r>
          </w:p>
        </w:tc>
        <w:tc>
          <w:tcPr>
            <w:tcW w:w="1168" w:type="dxa"/>
          </w:tcPr>
          <w:p w:rsidR="00C151D3" w:rsidRDefault="00000000">
            <w:pPr>
              <w:rPr>
                <w:rFonts w:ascii="Calibri" w:eastAsia="Calibri" w:hAnsi="Calibri" w:cs="Calibri"/>
              </w:rPr>
            </w:pPr>
            <w:r>
              <w:rPr>
                <w:rFonts w:ascii="Calibri" w:eastAsia="Calibri" w:hAnsi="Calibri" w:cs="Calibri"/>
              </w:rPr>
              <w:t>4</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energy inefficient</w:t>
            </w:r>
          </w:p>
        </w:tc>
        <w:tc>
          <w:tcPr>
            <w:tcW w:w="1168" w:type="dxa"/>
          </w:tcPr>
          <w:p w:rsidR="00C151D3" w:rsidRDefault="00000000">
            <w:pPr>
              <w:rPr>
                <w:rFonts w:ascii="Calibri" w:eastAsia="Calibri" w:hAnsi="Calibri" w:cs="Calibri"/>
              </w:rPr>
            </w:pPr>
            <w:r>
              <w:rPr>
                <w:rFonts w:ascii="Calibri" w:eastAsia="Calibri" w:hAnsi="Calibri" w:cs="Calibri"/>
              </w:rPr>
              <w:t>4</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energy reduce</w:t>
            </w:r>
          </w:p>
        </w:tc>
        <w:tc>
          <w:tcPr>
            <w:tcW w:w="1168" w:type="dxa"/>
          </w:tcPr>
          <w:p w:rsidR="00C151D3" w:rsidRDefault="00000000">
            <w:pPr>
              <w:rPr>
                <w:rFonts w:ascii="Calibri" w:eastAsia="Calibri" w:hAnsi="Calibri" w:cs="Calibri"/>
              </w:rPr>
            </w:pPr>
            <w:r>
              <w:rPr>
                <w:rFonts w:ascii="Calibri" w:eastAsia="Calibri" w:hAnsi="Calibri" w:cs="Calibri"/>
              </w:rPr>
              <w:t>4</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ffco2 emission</w:t>
            </w:r>
          </w:p>
        </w:tc>
        <w:tc>
          <w:tcPr>
            <w:tcW w:w="1168" w:type="dxa"/>
          </w:tcPr>
          <w:p w:rsidR="00C151D3" w:rsidRDefault="00000000">
            <w:pPr>
              <w:rPr>
                <w:rFonts w:ascii="Calibri" w:eastAsia="Calibri" w:hAnsi="Calibri" w:cs="Calibri"/>
              </w:rPr>
            </w:pPr>
            <w:r>
              <w:rPr>
                <w:rFonts w:ascii="Calibri" w:eastAsia="Calibri" w:hAnsi="Calibri" w:cs="Calibri"/>
              </w:rPr>
              <w:t>4</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fuel emission</w:t>
            </w:r>
          </w:p>
        </w:tc>
        <w:tc>
          <w:tcPr>
            <w:tcW w:w="1168" w:type="dxa"/>
          </w:tcPr>
          <w:p w:rsidR="00C151D3" w:rsidRDefault="00000000">
            <w:pPr>
              <w:rPr>
                <w:rFonts w:ascii="Calibri" w:eastAsia="Calibri" w:hAnsi="Calibri" w:cs="Calibri"/>
              </w:rPr>
            </w:pPr>
            <w:r>
              <w:rPr>
                <w:rFonts w:ascii="Calibri" w:eastAsia="Calibri" w:hAnsi="Calibri" w:cs="Calibri"/>
              </w:rPr>
              <w:t>4</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gaseous emission</w:t>
            </w:r>
          </w:p>
        </w:tc>
        <w:tc>
          <w:tcPr>
            <w:tcW w:w="1168" w:type="dxa"/>
          </w:tcPr>
          <w:p w:rsidR="00C151D3" w:rsidRDefault="00000000">
            <w:pPr>
              <w:rPr>
                <w:rFonts w:ascii="Calibri" w:eastAsia="Calibri" w:hAnsi="Calibri" w:cs="Calibri"/>
              </w:rPr>
            </w:pPr>
            <w:r>
              <w:rPr>
                <w:rFonts w:ascii="Calibri" w:eastAsia="Calibri" w:hAnsi="Calibri" w:cs="Calibri"/>
              </w:rPr>
              <w:t>4</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ghgs reduction</w:t>
            </w:r>
          </w:p>
        </w:tc>
        <w:tc>
          <w:tcPr>
            <w:tcW w:w="1168" w:type="dxa"/>
          </w:tcPr>
          <w:p w:rsidR="00C151D3" w:rsidRDefault="00000000">
            <w:pPr>
              <w:rPr>
                <w:rFonts w:ascii="Calibri" w:eastAsia="Calibri" w:hAnsi="Calibri" w:cs="Calibri"/>
              </w:rPr>
            </w:pPr>
            <w:r>
              <w:rPr>
                <w:rFonts w:ascii="Calibri" w:eastAsia="Calibri" w:hAnsi="Calibri" w:cs="Calibri"/>
              </w:rPr>
              <w:t>4</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halocarbon emissions</w:t>
            </w:r>
          </w:p>
        </w:tc>
        <w:tc>
          <w:tcPr>
            <w:tcW w:w="1168" w:type="dxa"/>
          </w:tcPr>
          <w:p w:rsidR="00C151D3" w:rsidRDefault="00000000">
            <w:pPr>
              <w:rPr>
                <w:rFonts w:ascii="Calibri" w:eastAsia="Calibri" w:hAnsi="Calibri" w:cs="Calibri"/>
              </w:rPr>
            </w:pPr>
            <w:r>
              <w:rPr>
                <w:rFonts w:ascii="Calibri" w:eastAsia="Calibri" w:hAnsi="Calibri" w:cs="Calibri"/>
              </w:rPr>
              <w:t>4</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impact mitigation</w:t>
            </w:r>
          </w:p>
        </w:tc>
        <w:tc>
          <w:tcPr>
            <w:tcW w:w="1168" w:type="dxa"/>
          </w:tcPr>
          <w:p w:rsidR="00C151D3" w:rsidRDefault="00000000">
            <w:pPr>
              <w:rPr>
                <w:rFonts w:ascii="Calibri" w:eastAsia="Calibri" w:hAnsi="Calibri" w:cs="Calibri"/>
              </w:rPr>
            </w:pPr>
            <w:r>
              <w:rPr>
                <w:rFonts w:ascii="Calibri" w:eastAsia="Calibri" w:hAnsi="Calibri" w:cs="Calibri"/>
              </w:rPr>
              <w:t>4</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impacts climate</w:t>
            </w:r>
          </w:p>
        </w:tc>
        <w:tc>
          <w:tcPr>
            <w:tcW w:w="1168" w:type="dxa"/>
          </w:tcPr>
          <w:p w:rsidR="00C151D3" w:rsidRDefault="00000000">
            <w:pPr>
              <w:rPr>
                <w:rFonts w:ascii="Calibri" w:eastAsia="Calibri" w:hAnsi="Calibri" w:cs="Calibri"/>
              </w:rPr>
            </w:pPr>
            <w:r>
              <w:rPr>
                <w:rFonts w:ascii="Calibri" w:eastAsia="Calibri" w:hAnsi="Calibri" w:cs="Calibri"/>
              </w:rPr>
              <w:t>4</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impacts energy</w:t>
            </w:r>
          </w:p>
        </w:tc>
        <w:tc>
          <w:tcPr>
            <w:tcW w:w="1168" w:type="dxa"/>
          </w:tcPr>
          <w:p w:rsidR="00C151D3" w:rsidRDefault="00000000">
            <w:pPr>
              <w:rPr>
                <w:rFonts w:ascii="Calibri" w:eastAsia="Calibri" w:hAnsi="Calibri" w:cs="Calibri"/>
              </w:rPr>
            </w:pPr>
            <w:r>
              <w:rPr>
                <w:rFonts w:ascii="Calibri" w:eastAsia="Calibri" w:hAnsi="Calibri" w:cs="Calibri"/>
              </w:rPr>
              <w:t>4</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methane reduction</w:t>
            </w:r>
          </w:p>
        </w:tc>
        <w:tc>
          <w:tcPr>
            <w:tcW w:w="1168" w:type="dxa"/>
          </w:tcPr>
          <w:p w:rsidR="00C151D3" w:rsidRDefault="00000000">
            <w:pPr>
              <w:rPr>
                <w:rFonts w:ascii="Calibri" w:eastAsia="Calibri" w:hAnsi="Calibri" w:cs="Calibri"/>
              </w:rPr>
            </w:pPr>
            <w:r>
              <w:rPr>
                <w:rFonts w:ascii="Calibri" w:eastAsia="Calibri" w:hAnsi="Calibri" w:cs="Calibri"/>
              </w:rPr>
              <w:t>4</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mitigation impact</w:t>
            </w:r>
          </w:p>
        </w:tc>
        <w:tc>
          <w:tcPr>
            <w:tcW w:w="1168" w:type="dxa"/>
          </w:tcPr>
          <w:p w:rsidR="00C151D3" w:rsidRDefault="00000000">
            <w:pPr>
              <w:rPr>
                <w:rFonts w:ascii="Calibri" w:eastAsia="Calibri" w:hAnsi="Calibri" w:cs="Calibri"/>
              </w:rPr>
            </w:pPr>
            <w:r>
              <w:rPr>
                <w:rFonts w:ascii="Calibri" w:eastAsia="Calibri" w:hAnsi="Calibri" w:cs="Calibri"/>
              </w:rPr>
              <w:t>4</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quantify methane</w:t>
            </w:r>
          </w:p>
        </w:tc>
        <w:tc>
          <w:tcPr>
            <w:tcW w:w="1168" w:type="dxa"/>
          </w:tcPr>
          <w:p w:rsidR="00C151D3" w:rsidRDefault="00000000">
            <w:pPr>
              <w:rPr>
                <w:rFonts w:ascii="Calibri" w:eastAsia="Calibri" w:hAnsi="Calibri" w:cs="Calibri"/>
              </w:rPr>
            </w:pPr>
            <w:r>
              <w:rPr>
                <w:rFonts w:ascii="Calibri" w:eastAsia="Calibri" w:hAnsi="Calibri" w:cs="Calibri"/>
              </w:rPr>
              <w:t>4</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quantifying climate</w:t>
            </w:r>
          </w:p>
        </w:tc>
        <w:tc>
          <w:tcPr>
            <w:tcW w:w="1168" w:type="dxa"/>
          </w:tcPr>
          <w:p w:rsidR="00C151D3" w:rsidRDefault="00000000">
            <w:pPr>
              <w:rPr>
                <w:rFonts w:ascii="Calibri" w:eastAsia="Calibri" w:hAnsi="Calibri" w:cs="Calibri"/>
              </w:rPr>
            </w:pPr>
            <w:r>
              <w:rPr>
                <w:rFonts w:ascii="Calibri" w:eastAsia="Calibri" w:hAnsi="Calibri" w:cs="Calibri"/>
              </w:rPr>
              <w:t>4</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 ch4</w:t>
            </w:r>
          </w:p>
        </w:tc>
        <w:tc>
          <w:tcPr>
            <w:tcW w:w="1168" w:type="dxa"/>
          </w:tcPr>
          <w:p w:rsidR="00C151D3" w:rsidRDefault="00000000">
            <w:pPr>
              <w:rPr>
                <w:rFonts w:ascii="Calibri" w:eastAsia="Calibri" w:hAnsi="Calibri" w:cs="Calibri"/>
              </w:rPr>
            </w:pPr>
            <w:r>
              <w:rPr>
                <w:rFonts w:ascii="Calibri" w:eastAsia="Calibri" w:hAnsi="Calibri" w:cs="Calibri"/>
              </w:rPr>
              <w:t>4</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 co2e</w:t>
            </w:r>
          </w:p>
        </w:tc>
        <w:tc>
          <w:tcPr>
            <w:tcW w:w="1168" w:type="dxa"/>
          </w:tcPr>
          <w:p w:rsidR="00C151D3" w:rsidRDefault="00000000">
            <w:pPr>
              <w:rPr>
                <w:rFonts w:ascii="Calibri" w:eastAsia="Calibri" w:hAnsi="Calibri" w:cs="Calibri"/>
              </w:rPr>
            </w:pPr>
            <w:r>
              <w:rPr>
                <w:rFonts w:ascii="Calibri" w:eastAsia="Calibri" w:hAnsi="Calibri" w:cs="Calibri"/>
              </w:rPr>
              <w:t>4</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reduced climate</w:t>
            </w:r>
          </w:p>
        </w:tc>
        <w:tc>
          <w:tcPr>
            <w:tcW w:w="1168" w:type="dxa"/>
          </w:tcPr>
          <w:p w:rsidR="00C151D3" w:rsidRDefault="00000000">
            <w:pPr>
              <w:rPr>
                <w:rFonts w:ascii="Calibri" w:eastAsia="Calibri" w:hAnsi="Calibri" w:cs="Calibri"/>
              </w:rPr>
            </w:pPr>
            <w:r>
              <w:rPr>
                <w:rFonts w:ascii="Calibri" w:eastAsia="Calibri" w:hAnsi="Calibri" w:cs="Calibri"/>
              </w:rPr>
              <w:t>4</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reduced methane</w:t>
            </w:r>
          </w:p>
        </w:tc>
        <w:tc>
          <w:tcPr>
            <w:tcW w:w="1168" w:type="dxa"/>
          </w:tcPr>
          <w:p w:rsidR="00C151D3" w:rsidRDefault="00000000">
            <w:pPr>
              <w:rPr>
                <w:rFonts w:ascii="Calibri" w:eastAsia="Calibri" w:hAnsi="Calibri" w:cs="Calibri"/>
              </w:rPr>
            </w:pPr>
            <w:r>
              <w:rPr>
                <w:rFonts w:ascii="Calibri" w:eastAsia="Calibri" w:hAnsi="Calibri" w:cs="Calibri"/>
              </w:rPr>
              <w:t>4</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reducing gas</w:t>
            </w:r>
          </w:p>
        </w:tc>
        <w:tc>
          <w:tcPr>
            <w:tcW w:w="1168" w:type="dxa"/>
          </w:tcPr>
          <w:p w:rsidR="00C151D3" w:rsidRDefault="00000000">
            <w:pPr>
              <w:rPr>
                <w:rFonts w:ascii="Calibri" w:eastAsia="Calibri" w:hAnsi="Calibri" w:cs="Calibri"/>
              </w:rPr>
            </w:pPr>
            <w:r>
              <w:rPr>
                <w:rFonts w:ascii="Calibri" w:eastAsia="Calibri" w:hAnsi="Calibri" w:cs="Calibri"/>
              </w:rPr>
              <w:t>4</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reduction climate</w:t>
            </w:r>
          </w:p>
        </w:tc>
        <w:tc>
          <w:tcPr>
            <w:tcW w:w="1168" w:type="dxa"/>
          </w:tcPr>
          <w:p w:rsidR="00C151D3" w:rsidRDefault="00000000">
            <w:pPr>
              <w:rPr>
                <w:rFonts w:ascii="Calibri" w:eastAsia="Calibri" w:hAnsi="Calibri" w:cs="Calibri"/>
              </w:rPr>
            </w:pPr>
            <w:r>
              <w:rPr>
                <w:rFonts w:ascii="Calibri" w:eastAsia="Calibri" w:hAnsi="Calibri" w:cs="Calibri"/>
              </w:rPr>
              <w:t>4</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reduction mitigation</w:t>
            </w:r>
          </w:p>
        </w:tc>
        <w:tc>
          <w:tcPr>
            <w:tcW w:w="1168" w:type="dxa"/>
          </w:tcPr>
          <w:p w:rsidR="00C151D3" w:rsidRDefault="00000000">
            <w:pPr>
              <w:rPr>
                <w:rFonts w:ascii="Calibri" w:eastAsia="Calibri" w:hAnsi="Calibri" w:cs="Calibri"/>
              </w:rPr>
            </w:pPr>
            <w:r>
              <w:rPr>
                <w:rFonts w:ascii="Calibri" w:eastAsia="Calibri" w:hAnsi="Calibri" w:cs="Calibri"/>
              </w:rPr>
              <w:t>4</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avoided fossil</w:t>
            </w:r>
          </w:p>
        </w:tc>
        <w:tc>
          <w:tcPr>
            <w:tcW w:w="1168" w:type="dxa"/>
          </w:tcPr>
          <w:p w:rsidR="00C151D3" w:rsidRDefault="00000000">
            <w:pPr>
              <w:rPr>
                <w:rFonts w:ascii="Calibri" w:eastAsia="Calibri" w:hAnsi="Calibri" w:cs="Calibri"/>
              </w:rPr>
            </w:pPr>
            <w:r>
              <w:rPr>
                <w:rFonts w:ascii="Calibri" w:eastAsia="Calibri" w:hAnsi="Calibri" w:cs="Calibri"/>
              </w:rPr>
              <w:t>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avoiding climate</w:t>
            </w:r>
          </w:p>
        </w:tc>
        <w:tc>
          <w:tcPr>
            <w:tcW w:w="1168" w:type="dxa"/>
          </w:tcPr>
          <w:p w:rsidR="00C151D3" w:rsidRDefault="00000000">
            <w:pPr>
              <w:rPr>
                <w:rFonts w:ascii="Calibri" w:eastAsia="Calibri" w:hAnsi="Calibri" w:cs="Calibri"/>
              </w:rPr>
            </w:pPr>
            <w:r>
              <w:rPr>
                <w:rFonts w:ascii="Calibri" w:eastAsia="Calibri" w:hAnsi="Calibri" w:cs="Calibri"/>
              </w:rPr>
              <w:t>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carbon emissionsÃ£</w:t>
            </w:r>
          </w:p>
        </w:tc>
        <w:tc>
          <w:tcPr>
            <w:tcW w:w="1168" w:type="dxa"/>
          </w:tcPr>
          <w:p w:rsidR="00C151D3" w:rsidRDefault="00000000">
            <w:pPr>
              <w:rPr>
                <w:rFonts w:ascii="Calibri" w:eastAsia="Calibri" w:hAnsi="Calibri" w:cs="Calibri"/>
              </w:rPr>
            </w:pPr>
            <w:r>
              <w:rPr>
                <w:rFonts w:ascii="Calibri" w:eastAsia="Calibri" w:hAnsi="Calibri" w:cs="Calibri"/>
              </w:rPr>
              <w:t>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ch4 reduction</w:t>
            </w:r>
          </w:p>
        </w:tc>
        <w:tc>
          <w:tcPr>
            <w:tcW w:w="1168" w:type="dxa"/>
          </w:tcPr>
          <w:p w:rsidR="00C151D3" w:rsidRDefault="00000000">
            <w:pPr>
              <w:rPr>
                <w:rFonts w:ascii="Calibri" w:eastAsia="Calibri" w:hAnsi="Calibri" w:cs="Calibri"/>
              </w:rPr>
            </w:pPr>
            <w:r>
              <w:rPr>
                <w:rFonts w:ascii="Calibri" w:eastAsia="Calibri" w:hAnsi="Calibri" w:cs="Calibri"/>
              </w:rPr>
              <w:t>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climate effectiveness</w:t>
            </w:r>
          </w:p>
        </w:tc>
        <w:tc>
          <w:tcPr>
            <w:tcW w:w="1168" w:type="dxa"/>
          </w:tcPr>
          <w:p w:rsidR="00C151D3" w:rsidRDefault="00000000">
            <w:pPr>
              <w:rPr>
                <w:rFonts w:ascii="Calibri" w:eastAsia="Calibri" w:hAnsi="Calibri" w:cs="Calibri"/>
              </w:rPr>
            </w:pPr>
            <w:r>
              <w:rPr>
                <w:rFonts w:ascii="Calibri" w:eastAsia="Calibri" w:hAnsi="Calibri" w:cs="Calibri"/>
              </w:rPr>
              <w:t>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climate reduced</w:t>
            </w:r>
          </w:p>
        </w:tc>
        <w:tc>
          <w:tcPr>
            <w:tcW w:w="1168" w:type="dxa"/>
          </w:tcPr>
          <w:p w:rsidR="00C151D3" w:rsidRDefault="00000000">
            <w:pPr>
              <w:rPr>
                <w:rFonts w:ascii="Calibri" w:eastAsia="Calibri" w:hAnsi="Calibri" w:cs="Calibri"/>
              </w:rPr>
            </w:pPr>
            <w:r>
              <w:rPr>
                <w:rFonts w:ascii="Calibri" w:eastAsia="Calibri" w:hAnsi="Calibri" w:cs="Calibri"/>
              </w:rPr>
              <w:t>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co2 emissionsÃ£</w:t>
            </w:r>
          </w:p>
        </w:tc>
        <w:tc>
          <w:tcPr>
            <w:tcW w:w="1168" w:type="dxa"/>
          </w:tcPr>
          <w:p w:rsidR="00C151D3" w:rsidRDefault="00000000">
            <w:pPr>
              <w:rPr>
                <w:rFonts w:ascii="Calibri" w:eastAsia="Calibri" w:hAnsi="Calibri" w:cs="Calibri"/>
              </w:rPr>
            </w:pPr>
            <w:r>
              <w:rPr>
                <w:rFonts w:ascii="Calibri" w:eastAsia="Calibri" w:hAnsi="Calibri" w:cs="Calibri"/>
              </w:rPr>
              <w:t>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co2 impacts</w:t>
            </w:r>
          </w:p>
        </w:tc>
        <w:tc>
          <w:tcPr>
            <w:tcW w:w="1168" w:type="dxa"/>
          </w:tcPr>
          <w:p w:rsidR="00C151D3" w:rsidRDefault="00000000">
            <w:pPr>
              <w:rPr>
                <w:rFonts w:ascii="Calibri" w:eastAsia="Calibri" w:hAnsi="Calibri" w:cs="Calibri"/>
              </w:rPr>
            </w:pPr>
            <w:r>
              <w:rPr>
                <w:rFonts w:ascii="Calibri" w:eastAsia="Calibri" w:hAnsi="Calibri" w:cs="Calibri"/>
              </w:rPr>
              <w:t>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co2e reduction</w:t>
            </w:r>
          </w:p>
        </w:tc>
        <w:tc>
          <w:tcPr>
            <w:tcW w:w="1168" w:type="dxa"/>
          </w:tcPr>
          <w:p w:rsidR="00C151D3" w:rsidRDefault="00000000">
            <w:pPr>
              <w:rPr>
                <w:rFonts w:ascii="Calibri" w:eastAsia="Calibri" w:hAnsi="Calibri" w:cs="Calibri"/>
              </w:rPr>
            </w:pPr>
            <w:r>
              <w:rPr>
                <w:rFonts w:ascii="Calibri" w:eastAsia="Calibri" w:hAnsi="Calibri" w:cs="Calibri"/>
              </w:rPr>
              <w:t>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lastRenderedPageBreak/>
              <w:t>effective greenhouse</w:t>
            </w:r>
          </w:p>
        </w:tc>
        <w:tc>
          <w:tcPr>
            <w:tcW w:w="1168" w:type="dxa"/>
          </w:tcPr>
          <w:p w:rsidR="00C151D3" w:rsidRDefault="00000000">
            <w:pPr>
              <w:rPr>
                <w:rFonts w:ascii="Calibri" w:eastAsia="Calibri" w:hAnsi="Calibri" w:cs="Calibri"/>
              </w:rPr>
            </w:pPr>
            <w:r>
              <w:rPr>
                <w:rFonts w:ascii="Calibri" w:eastAsia="Calibri" w:hAnsi="Calibri" w:cs="Calibri"/>
              </w:rPr>
              <w:t>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effectively mitigated</w:t>
            </w:r>
          </w:p>
        </w:tc>
        <w:tc>
          <w:tcPr>
            <w:tcW w:w="1168" w:type="dxa"/>
          </w:tcPr>
          <w:p w:rsidR="00C151D3" w:rsidRDefault="00000000">
            <w:pPr>
              <w:rPr>
                <w:rFonts w:ascii="Calibri" w:eastAsia="Calibri" w:hAnsi="Calibri" w:cs="Calibri"/>
              </w:rPr>
            </w:pPr>
            <w:r>
              <w:rPr>
                <w:rFonts w:ascii="Calibri" w:eastAsia="Calibri" w:hAnsi="Calibri" w:cs="Calibri"/>
              </w:rPr>
              <w:t>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electricity efficiency</w:t>
            </w:r>
          </w:p>
        </w:tc>
        <w:tc>
          <w:tcPr>
            <w:tcW w:w="1168" w:type="dxa"/>
          </w:tcPr>
          <w:p w:rsidR="00C151D3" w:rsidRDefault="00000000">
            <w:pPr>
              <w:rPr>
                <w:rFonts w:ascii="Calibri" w:eastAsia="Calibri" w:hAnsi="Calibri" w:cs="Calibri"/>
              </w:rPr>
            </w:pPr>
            <w:r>
              <w:rPr>
                <w:rFonts w:ascii="Calibri" w:eastAsia="Calibri" w:hAnsi="Calibri" w:cs="Calibri"/>
              </w:rPr>
              <w:t>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 fossil</w:t>
            </w:r>
          </w:p>
        </w:tc>
        <w:tc>
          <w:tcPr>
            <w:tcW w:w="1168" w:type="dxa"/>
          </w:tcPr>
          <w:p w:rsidR="00C151D3" w:rsidRDefault="00000000">
            <w:pPr>
              <w:rPr>
                <w:rFonts w:ascii="Calibri" w:eastAsia="Calibri" w:hAnsi="Calibri" w:cs="Calibri"/>
              </w:rPr>
            </w:pPr>
            <w:r>
              <w:rPr>
                <w:rFonts w:ascii="Calibri" w:eastAsia="Calibri" w:hAnsi="Calibri" w:cs="Calibri"/>
              </w:rPr>
              <w:t>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energy inefficiency</w:t>
            </w:r>
          </w:p>
        </w:tc>
        <w:tc>
          <w:tcPr>
            <w:tcW w:w="1168" w:type="dxa"/>
          </w:tcPr>
          <w:p w:rsidR="00C151D3" w:rsidRDefault="00000000">
            <w:pPr>
              <w:rPr>
                <w:rFonts w:ascii="Calibri" w:eastAsia="Calibri" w:hAnsi="Calibri" w:cs="Calibri"/>
              </w:rPr>
            </w:pPr>
            <w:r>
              <w:rPr>
                <w:rFonts w:ascii="Calibri" w:eastAsia="Calibri" w:hAnsi="Calibri" w:cs="Calibri"/>
              </w:rPr>
              <w:t>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energy reduced</w:t>
            </w:r>
          </w:p>
        </w:tc>
        <w:tc>
          <w:tcPr>
            <w:tcW w:w="1168" w:type="dxa"/>
          </w:tcPr>
          <w:p w:rsidR="00C151D3" w:rsidRDefault="00000000">
            <w:pPr>
              <w:rPr>
                <w:rFonts w:ascii="Calibri" w:eastAsia="Calibri" w:hAnsi="Calibri" w:cs="Calibri"/>
              </w:rPr>
            </w:pPr>
            <w:r>
              <w:rPr>
                <w:rFonts w:ascii="Calibri" w:eastAsia="Calibri" w:hAnsi="Calibri" w:cs="Calibri"/>
              </w:rPr>
              <w:t>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fossil emissions</w:t>
            </w:r>
          </w:p>
        </w:tc>
        <w:tc>
          <w:tcPr>
            <w:tcW w:w="1168" w:type="dxa"/>
          </w:tcPr>
          <w:p w:rsidR="00C151D3" w:rsidRDefault="00000000">
            <w:pPr>
              <w:rPr>
                <w:rFonts w:ascii="Calibri" w:eastAsia="Calibri" w:hAnsi="Calibri" w:cs="Calibri"/>
              </w:rPr>
            </w:pPr>
            <w:r>
              <w:rPr>
                <w:rFonts w:ascii="Calibri" w:eastAsia="Calibri" w:hAnsi="Calibri" w:cs="Calibri"/>
              </w:rPr>
              <w:t>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gasses emissions</w:t>
            </w:r>
          </w:p>
        </w:tc>
        <w:tc>
          <w:tcPr>
            <w:tcW w:w="1168" w:type="dxa"/>
          </w:tcPr>
          <w:p w:rsidR="00C151D3" w:rsidRDefault="00000000">
            <w:pPr>
              <w:rPr>
                <w:rFonts w:ascii="Calibri" w:eastAsia="Calibri" w:hAnsi="Calibri" w:cs="Calibri"/>
              </w:rPr>
            </w:pPr>
            <w:r>
              <w:rPr>
                <w:rFonts w:ascii="Calibri" w:eastAsia="Calibri" w:hAnsi="Calibri" w:cs="Calibri"/>
              </w:rPr>
              <w:t>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ghg reducing</w:t>
            </w:r>
          </w:p>
        </w:tc>
        <w:tc>
          <w:tcPr>
            <w:tcW w:w="1168" w:type="dxa"/>
          </w:tcPr>
          <w:p w:rsidR="00C151D3" w:rsidRDefault="00000000">
            <w:pPr>
              <w:rPr>
                <w:rFonts w:ascii="Calibri" w:eastAsia="Calibri" w:hAnsi="Calibri" w:cs="Calibri"/>
              </w:rPr>
            </w:pPr>
            <w:r>
              <w:rPr>
                <w:rFonts w:ascii="Calibri" w:eastAsia="Calibri" w:hAnsi="Calibri" w:cs="Calibri"/>
              </w:rPr>
              <w:t>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greenhouse reduction</w:t>
            </w:r>
          </w:p>
        </w:tc>
        <w:tc>
          <w:tcPr>
            <w:tcW w:w="1168" w:type="dxa"/>
          </w:tcPr>
          <w:p w:rsidR="00C151D3" w:rsidRDefault="00000000">
            <w:pPr>
              <w:rPr>
                <w:rFonts w:ascii="Calibri" w:eastAsia="Calibri" w:hAnsi="Calibri" w:cs="Calibri"/>
              </w:rPr>
            </w:pPr>
            <w:r>
              <w:rPr>
                <w:rFonts w:ascii="Calibri" w:eastAsia="Calibri" w:hAnsi="Calibri" w:cs="Calibri"/>
              </w:rPr>
              <w:t>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impact carbon</w:t>
            </w:r>
          </w:p>
        </w:tc>
        <w:tc>
          <w:tcPr>
            <w:tcW w:w="1168" w:type="dxa"/>
          </w:tcPr>
          <w:p w:rsidR="00C151D3" w:rsidRDefault="00000000">
            <w:pPr>
              <w:rPr>
                <w:rFonts w:ascii="Calibri" w:eastAsia="Calibri" w:hAnsi="Calibri" w:cs="Calibri"/>
              </w:rPr>
            </w:pPr>
            <w:r>
              <w:rPr>
                <w:rFonts w:ascii="Calibri" w:eastAsia="Calibri" w:hAnsi="Calibri" w:cs="Calibri"/>
              </w:rPr>
              <w:t>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impacts carbon</w:t>
            </w:r>
          </w:p>
        </w:tc>
        <w:tc>
          <w:tcPr>
            <w:tcW w:w="1168" w:type="dxa"/>
          </w:tcPr>
          <w:p w:rsidR="00C151D3" w:rsidRDefault="00000000">
            <w:pPr>
              <w:rPr>
                <w:rFonts w:ascii="Calibri" w:eastAsia="Calibri" w:hAnsi="Calibri" w:cs="Calibri"/>
              </w:rPr>
            </w:pPr>
            <w:r>
              <w:rPr>
                <w:rFonts w:ascii="Calibri" w:eastAsia="Calibri" w:hAnsi="Calibri" w:cs="Calibri"/>
              </w:rPr>
              <w:t>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impacts mitigation</w:t>
            </w:r>
          </w:p>
        </w:tc>
        <w:tc>
          <w:tcPr>
            <w:tcW w:w="1168" w:type="dxa"/>
          </w:tcPr>
          <w:p w:rsidR="00C151D3" w:rsidRDefault="00000000">
            <w:pPr>
              <w:rPr>
                <w:rFonts w:ascii="Calibri" w:eastAsia="Calibri" w:hAnsi="Calibri" w:cs="Calibri"/>
              </w:rPr>
            </w:pPr>
            <w:r>
              <w:rPr>
                <w:rFonts w:ascii="Calibri" w:eastAsia="Calibri" w:hAnsi="Calibri" w:cs="Calibri"/>
              </w:rPr>
              <w:t>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mitigate emission</w:t>
            </w:r>
          </w:p>
        </w:tc>
        <w:tc>
          <w:tcPr>
            <w:tcW w:w="1168" w:type="dxa"/>
          </w:tcPr>
          <w:p w:rsidR="00C151D3" w:rsidRDefault="00000000">
            <w:pPr>
              <w:rPr>
                <w:rFonts w:ascii="Calibri" w:eastAsia="Calibri" w:hAnsi="Calibri" w:cs="Calibri"/>
              </w:rPr>
            </w:pPr>
            <w:r>
              <w:rPr>
                <w:rFonts w:ascii="Calibri" w:eastAsia="Calibri" w:hAnsi="Calibri" w:cs="Calibri"/>
              </w:rPr>
              <w:t>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mitigating emissions</w:t>
            </w:r>
          </w:p>
        </w:tc>
        <w:tc>
          <w:tcPr>
            <w:tcW w:w="1168" w:type="dxa"/>
          </w:tcPr>
          <w:p w:rsidR="00C151D3" w:rsidRDefault="00000000">
            <w:pPr>
              <w:rPr>
                <w:rFonts w:ascii="Calibri" w:eastAsia="Calibri" w:hAnsi="Calibri" w:cs="Calibri"/>
              </w:rPr>
            </w:pPr>
            <w:r>
              <w:rPr>
                <w:rFonts w:ascii="Calibri" w:eastAsia="Calibri" w:hAnsi="Calibri" w:cs="Calibri"/>
              </w:rPr>
              <w:t>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mitigation effectiveness</w:t>
            </w:r>
          </w:p>
        </w:tc>
        <w:tc>
          <w:tcPr>
            <w:tcW w:w="1168" w:type="dxa"/>
          </w:tcPr>
          <w:p w:rsidR="00C151D3" w:rsidRDefault="00000000">
            <w:pPr>
              <w:rPr>
                <w:rFonts w:ascii="Calibri" w:eastAsia="Calibri" w:hAnsi="Calibri" w:cs="Calibri"/>
              </w:rPr>
            </w:pPr>
            <w:r>
              <w:rPr>
                <w:rFonts w:ascii="Calibri" w:eastAsia="Calibri" w:hAnsi="Calibri" w:cs="Calibri"/>
              </w:rPr>
              <w:t>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mitigation impacts</w:t>
            </w:r>
          </w:p>
        </w:tc>
        <w:tc>
          <w:tcPr>
            <w:tcW w:w="1168" w:type="dxa"/>
          </w:tcPr>
          <w:p w:rsidR="00C151D3" w:rsidRDefault="00000000">
            <w:pPr>
              <w:rPr>
                <w:rFonts w:ascii="Calibri" w:eastAsia="Calibri" w:hAnsi="Calibri" w:cs="Calibri"/>
              </w:rPr>
            </w:pPr>
            <w:r>
              <w:rPr>
                <w:rFonts w:ascii="Calibri" w:eastAsia="Calibri" w:hAnsi="Calibri" w:cs="Calibri"/>
              </w:rPr>
              <w:t>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quantified carbon</w:t>
            </w:r>
          </w:p>
        </w:tc>
        <w:tc>
          <w:tcPr>
            <w:tcW w:w="1168" w:type="dxa"/>
          </w:tcPr>
          <w:p w:rsidR="00C151D3" w:rsidRDefault="00000000">
            <w:pPr>
              <w:rPr>
                <w:rFonts w:ascii="Calibri" w:eastAsia="Calibri" w:hAnsi="Calibri" w:cs="Calibri"/>
              </w:rPr>
            </w:pPr>
            <w:r>
              <w:rPr>
                <w:rFonts w:ascii="Calibri" w:eastAsia="Calibri" w:hAnsi="Calibri" w:cs="Calibri"/>
              </w:rPr>
              <w:t>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quantified climate</w:t>
            </w:r>
          </w:p>
        </w:tc>
        <w:tc>
          <w:tcPr>
            <w:tcW w:w="1168" w:type="dxa"/>
          </w:tcPr>
          <w:p w:rsidR="00C151D3" w:rsidRDefault="00000000">
            <w:pPr>
              <w:rPr>
                <w:rFonts w:ascii="Calibri" w:eastAsia="Calibri" w:hAnsi="Calibri" w:cs="Calibri"/>
              </w:rPr>
            </w:pPr>
            <w:r>
              <w:rPr>
                <w:rFonts w:ascii="Calibri" w:eastAsia="Calibri" w:hAnsi="Calibri" w:cs="Calibri"/>
              </w:rPr>
              <w:t>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quantifies greenhouse</w:t>
            </w:r>
          </w:p>
        </w:tc>
        <w:tc>
          <w:tcPr>
            <w:tcW w:w="1168" w:type="dxa"/>
          </w:tcPr>
          <w:p w:rsidR="00C151D3" w:rsidRDefault="00000000">
            <w:pPr>
              <w:rPr>
                <w:rFonts w:ascii="Calibri" w:eastAsia="Calibri" w:hAnsi="Calibri" w:cs="Calibri"/>
              </w:rPr>
            </w:pPr>
            <w:r>
              <w:rPr>
                <w:rFonts w:ascii="Calibri" w:eastAsia="Calibri" w:hAnsi="Calibri" w:cs="Calibri"/>
              </w:rPr>
              <w:t>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quantify energy</w:t>
            </w:r>
          </w:p>
        </w:tc>
        <w:tc>
          <w:tcPr>
            <w:tcW w:w="1168" w:type="dxa"/>
          </w:tcPr>
          <w:p w:rsidR="00C151D3" w:rsidRDefault="00000000">
            <w:pPr>
              <w:rPr>
                <w:rFonts w:ascii="Calibri" w:eastAsia="Calibri" w:hAnsi="Calibri" w:cs="Calibri"/>
              </w:rPr>
            </w:pPr>
            <w:r>
              <w:rPr>
                <w:rFonts w:ascii="Calibri" w:eastAsia="Calibri" w:hAnsi="Calibri" w:cs="Calibri"/>
              </w:rPr>
              <w:t>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quantify ghg</w:t>
            </w:r>
          </w:p>
        </w:tc>
        <w:tc>
          <w:tcPr>
            <w:tcW w:w="1168" w:type="dxa"/>
          </w:tcPr>
          <w:p w:rsidR="00C151D3" w:rsidRDefault="00000000">
            <w:pPr>
              <w:rPr>
                <w:rFonts w:ascii="Calibri" w:eastAsia="Calibri" w:hAnsi="Calibri" w:cs="Calibri"/>
              </w:rPr>
            </w:pPr>
            <w:r>
              <w:rPr>
                <w:rFonts w:ascii="Calibri" w:eastAsia="Calibri" w:hAnsi="Calibri" w:cs="Calibri"/>
              </w:rPr>
              <w:t>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quantify greenhouse</w:t>
            </w:r>
          </w:p>
        </w:tc>
        <w:tc>
          <w:tcPr>
            <w:tcW w:w="1168" w:type="dxa"/>
          </w:tcPr>
          <w:p w:rsidR="00C151D3" w:rsidRDefault="00000000">
            <w:pPr>
              <w:rPr>
                <w:rFonts w:ascii="Calibri" w:eastAsia="Calibri" w:hAnsi="Calibri" w:cs="Calibri"/>
              </w:rPr>
            </w:pPr>
            <w:r>
              <w:rPr>
                <w:rFonts w:ascii="Calibri" w:eastAsia="Calibri" w:hAnsi="Calibri" w:cs="Calibri"/>
              </w:rPr>
              <w:t>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quantifying ghg</w:t>
            </w:r>
          </w:p>
        </w:tc>
        <w:tc>
          <w:tcPr>
            <w:tcW w:w="1168" w:type="dxa"/>
          </w:tcPr>
          <w:p w:rsidR="00C151D3" w:rsidRDefault="00000000">
            <w:pPr>
              <w:rPr>
                <w:rFonts w:ascii="Calibri" w:eastAsia="Calibri" w:hAnsi="Calibri" w:cs="Calibri"/>
              </w:rPr>
            </w:pPr>
            <w:r>
              <w:rPr>
                <w:rFonts w:ascii="Calibri" w:eastAsia="Calibri" w:hAnsi="Calibri" w:cs="Calibri"/>
              </w:rPr>
              <w:t>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reduces energy</w:t>
            </w:r>
          </w:p>
        </w:tc>
        <w:tc>
          <w:tcPr>
            <w:tcW w:w="1168" w:type="dxa"/>
          </w:tcPr>
          <w:p w:rsidR="00C151D3" w:rsidRDefault="00000000">
            <w:pPr>
              <w:rPr>
                <w:rFonts w:ascii="Calibri" w:eastAsia="Calibri" w:hAnsi="Calibri" w:cs="Calibri"/>
              </w:rPr>
            </w:pPr>
            <w:r>
              <w:rPr>
                <w:rFonts w:ascii="Calibri" w:eastAsia="Calibri" w:hAnsi="Calibri" w:cs="Calibri"/>
              </w:rPr>
              <w:t>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reducing ghgs</w:t>
            </w:r>
          </w:p>
        </w:tc>
        <w:tc>
          <w:tcPr>
            <w:tcW w:w="1168" w:type="dxa"/>
          </w:tcPr>
          <w:p w:rsidR="00C151D3" w:rsidRDefault="00000000">
            <w:pPr>
              <w:rPr>
                <w:rFonts w:ascii="Calibri" w:eastAsia="Calibri" w:hAnsi="Calibri" w:cs="Calibri"/>
              </w:rPr>
            </w:pPr>
            <w:r>
              <w:rPr>
                <w:rFonts w:ascii="Calibri" w:eastAsia="Calibri" w:hAnsi="Calibri" w:cs="Calibri"/>
              </w:rPr>
              <w:t>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reduction fuel</w:t>
            </w:r>
          </w:p>
        </w:tc>
        <w:tc>
          <w:tcPr>
            <w:tcW w:w="1168" w:type="dxa"/>
          </w:tcPr>
          <w:p w:rsidR="00C151D3" w:rsidRDefault="00000000">
            <w:pPr>
              <w:rPr>
                <w:rFonts w:ascii="Calibri" w:eastAsia="Calibri" w:hAnsi="Calibri" w:cs="Calibri"/>
              </w:rPr>
            </w:pPr>
            <w:r>
              <w:rPr>
                <w:rFonts w:ascii="Calibri" w:eastAsia="Calibri" w:hAnsi="Calibri" w:cs="Calibri"/>
              </w:rPr>
              <w:t>3</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abate climate</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abate co2</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avoid carbon</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avoid ghg</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avoid greenhouse</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avoidable co2</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avoidable greenhouse</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avoided carbon</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avoided climate</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avoiding methane</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biogas emissions</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biogas reducing</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carbon effectiveness</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carbon reduces</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carbonyl emissions</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carbonyl reductase</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lastRenderedPageBreak/>
              <w:t>climate effective</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climate impacted</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climate reducing</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climate reduction</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co2 electroreduction</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co2 reduces</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co2 reducing</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co2emission reduction</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effective fuel</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effective ghg</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effectively co2</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efficiency electricity</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efficiency greenhouse</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efficiency mitigation</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efficient co2</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efficient gas</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efficient ghg</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electricity emission</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 co2</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 fuels</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 mitigations</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emissions ffco2</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emissions lcco2</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emissions methane</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energy effectiveness</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energy efficiently</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energy quantity</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fuel inefficient</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ghg efficiency</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ghg efficient</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ghg emissionsÃ£</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greenhouse abatement</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hydrofluorocarbon emissions</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impact decarbonization</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impact energy</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impact fuel</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impacting carbon</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impacting energy</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impacts greenhouse</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inefficient fossil</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lcco2 reduction</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mitigated emissions</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mitigating impacts</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lastRenderedPageBreak/>
              <w:t>mitigation emission</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mitigation quantitative</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quantify fuel</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quantifying co2</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quantitative carbon</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quantitative climate</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 co2emissions</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 co2eq</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 nonclimate</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reduced co2eq</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reduced fossil</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reduced gas</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reduced hydrocarbon</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reduces ch4</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reducing co2emissions</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reducing gaseous</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reducing gasoline</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reduction carbon</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reduction co2</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reduction ghg</w:t>
            </w:r>
          </w:p>
        </w:tc>
        <w:tc>
          <w:tcPr>
            <w:tcW w:w="1168" w:type="dxa"/>
          </w:tcPr>
          <w:p w:rsidR="00C151D3" w:rsidRDefault="00000000">
            <w:pPr>
              <w:rPr>
                <w:rFonts w:ascii="Calibri" w:eastAsia="Calibri" w:hAnsi="Calibri" w:cs="Calibri"/>
              </w:rPr>
            </w:pPr>
            <w:r>
              <w:rPr>
                <w:rFonts w:ascii="Calibri" w:eastAsia="Calibri" w:hAnsi="Calibri" w:cs="Calibri"/>
              </w:rPr>
              <w:t>2</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14co2 emissions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abate greenhouse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abatement climate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aghg emission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aghg emissions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anthropogenic co2emissions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avoid energy</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avoid fuel</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avoid gas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avoided energy</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avoiding carbon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avoiding energy</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avoiding fossil</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avoiding gas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avoids carbon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avoids co2</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avoids ghg</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avoids greenhouse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avoids methane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bioenergy efficiency</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bioenergy impacted</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biofuels reduces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biofuels reducing</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lastRenderedPageBreak/>
              <w:t>biogas effectively</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biogas emission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carbon abated</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carbon emission.npv</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carbon emissions.despite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carbon emissionsassociated</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carbon highefficiency</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carbon quantifications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carbon quantity</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carbon reduce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carbon reductive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carbonate reduction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carbonates impact</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carbonates reduces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carbonation coefficient</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carbonation efficiency</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carbonation reduces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carbone emissions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carbonization efficiency</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ch4 impacts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ch4 reductions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ch4emission rate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ch4emission reduction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climate abatement</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climate efficient</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climate emission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climate impactsÃ£</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climate quantification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climate quantifying</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climate quantitatively</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climate quantities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climate reduce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climate reductionism</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climate reductions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climatechange impacts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climates impacts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co2 abatements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co2 avoidance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co2 efficiency</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co2 efficiently</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co2 emissioncoefficient</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co2 emissionsto</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co2 inefficiency</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lastRenderedPageBreak/>
              <w:t>co2 reduce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co2 reductive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co2capture efficiency</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co2emissions 77</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co2emissions compared</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co2emissions generated</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co2emissions intensity</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co2emissions peak</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co2emissions ranged</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co2emissions rate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co2equivalent emissions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co:ch4 emission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coefficient carbonation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coefficients energy</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coemissions mitigation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created co2emissions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decarbonization emission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degassing emissions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dicarbonyl reductase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eco2 reductions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effective ch4</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effective decarbonisation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effective degasification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effective electricity</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effective gas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effectively greenhouse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effectively mitigating</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efficiencies fuel</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efficiency co2</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efficiency ghg</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efficiency methane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efficient decarbonisation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efficient electricity</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efficient gasoline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efficient greenhouse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efficient methane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efficient syngas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efficiently decarbonised</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electricity reduce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electricity reduced</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electricity reduces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 449ggco2eq</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 bioenergy</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lastRenderedPageBreak/>
              <w:t>emission carbon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 ch4</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 co2e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 ffco2</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 gases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 ghgs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 greenhouse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emissions co2e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emissions fossil</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emissions fuels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emissions gas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emissions gaseous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emissions gasification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emissions gasoline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emissions mitigate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emissions mitigations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emissions monochlorodifluoromethane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emissions tonco2eq</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emissions.implications methane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energy avoid</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energy avoids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energy coefficient</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energy coefficients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energy effectively</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energy efficiency.members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energy quantification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energy reduces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energy sefficiency</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energy's impact</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estimated ch4emission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fuel efficiencies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fuel quantities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fuel reductions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fuels emissions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fuels reduce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gas avoidance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gas avoiding</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gas emissions.the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gas emissions.these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gas emissions.Ã£</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gas emissions1</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gas impact</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lastRenderedPageBreak/>
              <w:t>gas quantities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gas reduces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gas reducing</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gasco emissions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gasemissions similarly</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gases reductions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gasoline effectively</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gasoline emissions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ghg abated</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ghg abatements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ghg avoidance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ghg avoidances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ghg emissions.comprehensive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ghg emissions.in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ghg emissions.we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ghg emissionÃ£</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ghg quantification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ghg's emission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ghge reduction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ghgs abatement</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ghgs reducing</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ghgs reductions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greenhouse gasemissions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greenhousegas emissions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hydrocarbon reduction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hydrocarbons emissions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hydrocarbons reduced</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hydroclimate impacts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impact chlorofluorocarbons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impact climates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impact co2</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impact electricity</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impact gas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impact hydrocarbon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impacted climate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impacted gasoline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impacting electricity</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impacts biogas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impacts co2</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impacts electricity</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incarbon emissions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increased co2emission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indirect co2emissions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lastRenderedPageBreak/>
              <w:t>industrial co2emissions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ineffective energy</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inefficiency co2</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inefficient climate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inefficient co2</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inefficient electricity</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inefficient energy</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inefficient fuel</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level ch4emission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lineco2 emissions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market.ghg emissions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medium ch4emissions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meeting co2emission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methane avoidance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methane emissions.implications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methane reduce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methane reducing</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methane reductions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microclimate coefficient</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mitigates emissions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mitigating efficiencies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mitigation coefficients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mitigation quantifying</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mitigation reduction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mtch4 emissions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onenergy efficiency</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pco2 reduced</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photoreduction co2</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predictions co2emissions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quantifiable ghg</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quantifiable greenhouse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quantification climate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quantified decarbonization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quantified degassing</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quantified electricity</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quantified ffco2</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quantified fuel</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quantified ghg</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quantified mitigation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quantifies fossil</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quantifies fuel</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quantifies ghg</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quantify fossil</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lastRenderedPageBreak/>
              <w:t>quantify gas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quantify ghgs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quantify microclimate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quantify mitigation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quantifying ch4</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quantifying greenhouse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quantitative energy</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quantitative fuel</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quantitative greenhouse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quantitative palaeoclimate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quantity energy</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quantity greenhouse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 biofuels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 carbone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 decarbonization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 fuels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 gaseous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 gasoline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 ghg's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 ghge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reduced carbonate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reduced carbonic</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reduced carbonyl</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reduced co2e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reduced gaseous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reduced gasifier</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reduced gasoline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reduced mitigation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reducegreenhouse gas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reduces electricity</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reduces ghgs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reduces mitigation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reducing biofuel</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reducing co2eq</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reducing fuels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reducing gases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reducing ghge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reducing greenhousegas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reduct ghg</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reduction co2rr</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reduction ebghg</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reduction gases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reduction greenhouse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lastRenderedPageBreak/>
              <w:t>reduction hydrocarbons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reduction incarbon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reduction tco2e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reductions carbon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reductions energy</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reductions mitigation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reductive carbon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refueling emission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refueling emissions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regardingco2 emissions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revolution co2emissions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russia's co2emissions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tco2 emissions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tco2 reduction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tco2e avoided</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tco2e emission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tco2e emissions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tco2e reduced</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tons co2emissions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transport co2emissions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unabated climate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unabated fossil</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unabated gas</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unavoidable carbon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unavoidable climate</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used.ghg emission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Ã«Å“carbon reduction</w:t>
            </w:r>
          </w:p>
        </w:tc>
        <w:tc>
          <w:tcPr>
            <w:tcW w:w="1168" w:type="dxa"/>
          </w:tcPr>
          <w:p w:rsidR="00C151D3" w:rsidRDefault="00000000">
            <w:pPr>
              <w:rPr>
                <w:rFonts w:ascii="Calibri" w:eastAsia="Calibri" w:hAnsi="Calibri" w:cs="Calibri"/>
              </w:rPr>
            </w:pPr>
            <w:r>
              <w:rPr>
                <w:rFonts w:ascii="Calibri" w:eastAsia="Calibri" w:hAnsi="Calibri" w:cs="Calibri"/>
              </w:rPr>
              <w:t>1</w:t>
            </w:r>
          </w:p>
        </w:tc>
      </w:tr>
      <w:tr w:rsidR="00C151D3">
        <w:trPr>
          <w:trHeight w:val="288"/>
          <w:jc w:val="center"/>
        </w:trPr>
        <w:tc>
          <w:tcPr>
            <w:tcW w:w="3560" w:type="dxa"/>
          </w:tcPr>
          <w:p w:rsidR="00C151D3" w:rsidRDefault="00000000">
            <w:pPr>
              <w:rPr>
                <w:rFonts w:ascii="Calibri" w:eastAsia="Calibri" w:hAnsi="Calibri" w:cs="Calibri"/>
              </w:rPr>
            </w:pPr>
            <w:r>
              <w:rPr>
                <w:rFonts w:ascii="Calibri" w:eastAsia="Calibri" w:hAnsi="Calibri" w:cs="Calibri"/>
              </w:rPr>
              <w:t>Ã«Å“energy efficiency</w:t>
            </w:r>
          </w:p>
        </w:tc>
        <w:tc>
          <w:tcPr>
            <w:tcW w:w="1168" w:type="dxa"/>
          </w:tcPr>
          <w:p w:rsidR="00C151D3" w:rsidRDefault="00000000">
            <w:pPr>
              <w:rPr>
                <w:rFonts w:ascii="Calibri" w:eastAsia="Calibri" w:hAnsi="Calibri" w:cs="Calibri"/>
              </w:rPr>
            </w:pPr>
            <w:r>
              <w:rPr>
                <w:rFonts w:ascii="Calibri" w:eastAsia="Calibri" w:hAnsi="Calibri" w:cs="Calibri"/>
              </w:rPr>
              <w:t>1</w:t>
            </w:r>
          </w:p>
        </w:tc>
      </w:tr>
    </w:tbl>
    <w:p w:rsidR="00C151D3" w:rsidRDefault="00C151D3">
      <w:pPr>
        <w:spacing w:after="160" w:line="259" w:lineRule="auto"/>
        <w:rPr>
          <w:rFonts w:ascii="Calibri" w:eastAsia="Calibri" w:hAnsi="Calibri" w:cs="Calibri"/>
        </w:rPr>
      </w:pPr>
    </w:p>
    <w:p w:rsidR="00C151D3" w:rsidRDefault="00000000">
      <w:pPr>
        <w:keepNext/>
        <w:spacing w:after="200" w:line="240" w:lineRule="auto"/>
        <w:jc w:val="center"/>
        <w:rPr>
          <w:rFonts w:ascii="Calibri" w:eastAsia="Calibri" w:hAnsi="Calibri" w:cs="Calibri"/>
          <w:i/>
          <w:color w:val="44546A"/>
          <w:sz w:val="18"/>
          <w:szCs w:val="18"/>
        </w:rPr>
      </w:pPr>
      <w:r>
        <w:rPr>
          <w:rFonts w:ascii="Calibri" w:eastAsia="Calibri" w:hAnsi="Calibri" w:cs="Calibri"/>
          <w:i/>
          <w:color w:val="44546A"/>
          <w:sz w:val="18"/>
          <w:szCs w:val="18"/>
        </w:rPr>
        <w:t>SI Table 4.4: Variables Collected in Data Extraction</w:t>
      </w:r>
    </w:p>
    <w:tbl>
      <w:tblPr>
        <w:tblStyle w:val="a4"/>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115"/>
        <w:gridCol w:w="3235"/>
      </w:tblGrid>
      <w:tr w:rsidR="00C151D3">
        <w:trPr>
          <w:trHeight w:val="288"/>
        </w:trPr>
        <w:tc>
          <w:tcPr>
            <w:tcW w:w="6115" w:type="dxa"/>
            <w:shd w:val="clear" w:color="auto" w:fill="5B9BD5"/>
          </w:tcPr>
          <w:p w:rsidR="00C151D3" w:rsidRDefault="00000000">
            <w:pPr>
              <w:rPr>
                <w:rFonts w:ascii="Calibri" w:eastAsia="Calibri" w:hAnsi="Calibri" w:cs="Calibri"/>
                <w:b/>
              </w:rPr>
            </w:pPr>
            <w:r>
              <w:rPr>
                <w:rFonts w:ascii="Calibri" w:eastAsia="Calibri" w:hAnsi="Calibri" w:cs="Calibri"/>
                <w:b/>
                <w:color w:val="FFFFFF"/>
              </w:rPr>
              <w:t>Variable Description</w:t>
            </w:r>
          </w:p>
        </w:tc>
        <w:tc>
          <w:tcPr>
            <w:tcW w:w="3235" w:type="dxa"/>
            <w:shd w:val="clear" w:color="auto" w:fill="5B9BD5"/>
          </w:tcPr>
          <w:p w:rsidR="00C151D3" w:rsidRDefault="00000000">
            <w:pPr>
              <w:rPr>
                <w:rFonts w:ascii="Calibri" w:eastAsia="Calibri" w:hAnsi="Calibri" w:cs="Calibri"/>
                <w:b/>
              </w:rPr>
            </w:pPr>
            <w:r>
              <w:rPr>
                <w:rFonts w:ascii="Calibri" w:eastAsia="Calibri" w:hAnsi="Calibri" w:cs="Calibri"/>
                <w:b/>
                <w:color w:val="FFFFFF"/>
              </w:rPr>
              <w:t>Variable Name</w:t>
            </w:r>
          </w:p>
        </w:tc>
      </w:tr>
      <w:tr w:rsidR="00C151D3">
        <w:trPr>
          <w:trHeight w:val="312"/>
        </w:trPr>
        <w:tc>
          <w:tcPr>
            <w:tcW w:w="6115" w:type="dxa"/>
          </w:tcPr>
          <w:p w:rsidR="00C151D3" w:rsidRDefault="00000000">
            <w:pPr>
              <w:rPr>
                <w:rFonts w:ascii="Calibri" w:eastAsia="Calibri" w:hAnsi="Calibri" w:cs="Calibri"/>
              </w:rPr>
            </w:pPr>
            <w:r>
              <w:rPr>
                <w:rFonts w:ascii="Calibri" w:eastAsia="Calibri" w:hAnsi="Calibri" w:cs="Calibri"/>
              </w:rPr>
              <w:t>What is the emissions reduction impact?</w:t>
            </w:r>
          </w:p>
        </w:tc>
        <w:tc>
          <w:tcPr>
            <w:tcW w:w="3235" w:type="dxa"/>
          </w:tcPr>
          <w:p w:rsidR="00C151D3" w:rsidRDefault="00000000">
            <w:pPr>
              <w:rPr>
                <w:rFonts w:ascii="Calibri" w:eastAsia="Calibri" w:hAnsi="Calibri" w:cs="Calibri"/>
              </w:rPr>
            </w:pPr>
            <w:r>
              <w:rPr>
                <w:rFonts w:ascii="Calibri" w:eastAsia="Calibri" w:hAnsi="Calibri" w:cs="Calibri"/>
              </w:rPr>
              <w:t>emissions_reduction_impact</w:t>
            </w:r>
          </w:p>
        </w:tc>
      </w:tr>
      <w:tr w:rsidR="00C151D3">
        <w:trPr>
          <w:trHeight w:val="312"/>
        </w:trPr>
        <w:tc>
          <w:tcPr>
            <w:tcW w:w="6115" w:type="dxa"/>
          </w:tcPr>
          <w:p w:rsidR="00C151D3" w:rsidRDefault="00000000">
            <w:pPr>
              <w:rPr>
                <w:rFonts w:ascii="Calibri" w:eastAsia="Calibri" w:hAnsi="Calibri" w:cs="Calibri"/>
              </w:rPr>
            </w:pPr>
            <w:r>
              <w:rPr>
                <w:rFonts w:ascii="Calibri" w:eastAsia="Calibri" w:hAnsi="Calibri" w:cs="Calibri"/>
              </w:rPr>
              <w:t>What units are the emissions reduction impacts reported in?</w:t>
            </w:r>
          </w:p>
        </w:tc>
        <w:tc>
          <w:tcPr>
            <w:tcW w:w="3235" w:type="dxa"/>
          </w:tcPr>
          <w:p w:rsidR="00C151D3" w:rsidRDefault="00000000">
            <w:pPr>
              <w:rPr>
                <w:rFonts w:ascii="Calibri" w:eastAsia="Calibri" w:hAnsi="Calibri" w:cs="Calibri"/>
              </w:rPr>
            </w:pPr>
            <w:r>
              <w:rPr>
                <w:rFonts w:ascii="Calibri" w:eastAsia="Calibri" w:hAnsi="Calibri" w:cs="Calibri"/>
              </w:rPr>
              <w:t>units</w:t>
            </w:r>
          </w:p>
        </w:tc>
      </w:tr>
      <w:tr w:rsidR="00C151D3">
        <w:trPr>
          <w:trHeight w:val="312"/>
        </w:trPr>
        <w:tc>
          <w:tcPr>
            <w:tcW w:w="6115" w:type="dxa"/>
          </w:tcPr>
          <w:p w:rsidR="00C151D3" w:rsidRDefault="00000000">
            <w:pPr>
              <w:rPr>
                <w:rFonts w:ascii="Calibri" w:eastAsia="Calibri" w:hAnsi="Calibri" w:cs="Calibri"/>
              </w:rPr>
            </w:pPr>
            <w:r>
              <w:rPr>
                <w:rFonts w:ascii="Calibri" w:eastAsia="Calibri" w:hAnsi="Calibri" w:cs="Calibri"/>
              </w:rPr>
              <w:t>What is the time frame of the impact in years?</w:t>
            </w:r>
          </w:p>
        </w:tc>
        <w:tc>
          <w:tcPr>
            <w:tcW w:w="3235" w:type="dxa"/>
          </w:tcPr>
          <w:p w:rsidR="00C151D3" w:rsidRDefault="00000000">
            <w:pPr>
              <w:rPr>
                <w:rFonts w:ascii="Calibri" w:eastAsia="Calibri" w:hAnsi="Calibri" w:cs="Calibri"/>
              </w:rPr>
            </w:pPr>
            <w:r>
              <w:rPr>
                <w:rFonts w:ascii="Calibri" w:eastAsia="Calibri" w:hAnsi="Calibri" w:cs="Calibri"/>
              </w:rPr>
              <w:t>impact_time_frame</w:t>
            </w:r>
          </w:p>
        </w:tc>
      </w:tr>
      <w:tr w:rsidR="00C151D3">
        <w:trPr>
          <w:trHeight w:val="312"/>
        </w:trPr>
        <w:tc>
          <w:tcPr>
            <w:tcW w:w="6115" w:type="dxa"/>
          </w:tcPr>
          <w:p w:rsidR="00C151D3" w:rsidRDefault="00000000">
            <w:pPr>
              <w:rPr>
                <w:rFonts w:ascii="Calibri" w:eastAsia="Calibri" w:hAnsi="Calibri" w:cs="Calibri"/>
              </w:rPr>
            </w:pPr>
            <w:r>
              <w:rPr>
                <w:rFonts w:ascii="Calibri" w:eastAsia="Calibri" w:hAnsi="Calibri" w:cs="Calibri"/>
              </w:rPr>
              <w:t>What time period do these impacts apply to?</w:t>
            </w:r>
          </w:p>
        </w:tc>
        <w:tc>
          <w:tcPr>
            <w:tcW w:w="3235" w:type="dxa"/>
          </w:tcPr>
          <w:p w:rsidR="00C151D3" w:rsidRDefault="00000000">
            <w:pPr>
              <w:rPr>
                <w:rFonts w:ascii="Calibri" w:eastAsia="Calibri" w:hAnsi="Calibri" w:cs="Calibri"/>
              </w:rPr>
            </w:pPr>
            <w:r>
              <w:rPr>
                <w:rFonts w:ascii="Calibri" w:eastAsia="Calibri" w:hAnsi="Calibri" w:cs="Calibri"/>
              </w:rPr>
              <w:t>impact_time_period</w:t>
            </w:r>
          </w:p>
        </w:tc>
      </w:tr>
      <w:tr w:rsidR="00C151D3">
        <w:trPr>
          <w:trHeight w:val="624"/>
        </w:trPr>
        <w:tc>
          <w:tcPr>
            <w:tcW w:w="6115" w:type="dxa"/>
          </w:tcPr>
          <w:p w:rsidR="00C151D3" w:rsidRDefault="00000000">
            <w:pPr>
              <w:rPr>
                <w:rFonts w:ascii="Calibri" w:eastAsia="Calibri" w:hAnsi="Calibri" w:cs="Calibri"/>
              </w:rPr>
            </w:pPr>
            <w:r>
              <w:rPr>
                <w:rFonts w:ascii="Calibri" w:eastAsia="Calibri" w:hAnsi="Calibri" w:cs="Calibri"/>
              </w:rPr>
              <w:t xml:space="preserve">Does the article provide any error metrics associated with this impact? </w:t>
            </w:r>
          </w:p>
        </w:tc>
        <w:tc>
          <w:tcPr>
            <w:tcW w:w="3235" w:type="dxa"/>
          </w:tcPr>
          <w:p w:rsidR="00C151D3" w:rsidRDefault="00000000">
            <w:pPr>
              <w:rPr>
                <w:rFonts w:ascii="Calibri" w:eastAsia="Calibri" w:hAnsi="Calibri" w:cs="Calibri"/>
              </w:rPr>
            </w:pPr>
            <w:r>
              <w:rPr>
                <w:rFonts w:ascii="Calibri" w:eastAsia="Calibri" w:hAnsi="Calibri" w:cs="Calibri"/>
              </w:rPr>
              <w:t>any_error_metrics</w:t>
            </w:r>
          </w:p>
        </w:tc>
      </w:tr>
      <w:tr w:rsidR="00C151D3">
        <w:trPr>
          <w:trHeight w:val="312"/>
        </w:trPr>
        <w:tc>
          <w:tcPr>
            <w:tcW w:w="6115" w:type="dxa"/>
          </w:tcPr>
          <w:p w:rsidR="00C151D3" w:rsidRDefault="00000000">
            <w:pPr>
              <w:rPr>
                <w:rFonts w:ascii="Calibri" w:eastAsia="Calibri" w:hAnsi="Calibri" w:cs="Calibri"/>
              </w:rPr>
            </w:pPr>
            <w:r>
              <w:rPr>
                <w:rFonts w:ascii="Calibri" w:eastAsia="Calibri" w:hAnsi="Calibri" w:cs="Calibri"/>
              </w:rPr>
              <w:t>What PDF page was the impact reported on?</w:t>
            </w:r>
          </w:p>
        </w:tc>
        <w:tc>
          <w:tcPr>
            <w:tcW w:w="3235" w:type="dxa"/>
          </w:tcPr>
          <w:p w:rsidR="00C151D3" w:rsidRDefault="00000000">
            <w:pPr>
              <w:rPr>
                <w:rFonts w:ascii="Calibri" w:eastAsia="Calibri" w:hAnsi="Calibri" w:cs="Calibri"/>
              </w:rPr>
            </w:pPr>
            <w:r>
              <w:rPr>
                <w:rFonts w:ascii="Calibri" w:eastAsia="Calibri" w:hAnsi="Calibri" w:cs="Calibri"/>
              </w:rPr>
              <w:t>impact_page</w:t>
            </w:r>
          </w:p>
        </w:tc>
      </w:tr>
      <w:tr w:rsidR="00C151D3">
        <w:trPr>
          <w:trHeight w:val="624"/>
        </w:trPr>
        <w:tc>
          <w:tcPr>
            <w:tcW w:w="6115" w:type="dxa"/>
          </w:tcPr>
          <w:p w:rsidR="00C151D3" w:rsidRDefault="00000000">
            <w:pPr>
              <w:rPr>
                <w:rFonts w:ascii="Calibri" w:eastAsia="Calibri" w:hAnsi="Calibri" w:cs="Calibri"/>
              </w:rPr>
            </w:pPr>
            <w:r>
              <w:rPr>
                <w:rFonts w:ascii="Calibri" w:eastAsia="Calibri" w:hAnsi="Calibri" w:cs="Calibri"/>
              </w:rPr>
              <w:t>Please provide a short description of the climate change mitigation strategy (intervention) associated with this impact.</w:t>
            </w:r>
          </w:p>
        </w:tc>
        <w:tc>
          <w:tcPr>
            <w:tcW w:w="3235" w:type="dxa"/>
          </w:tcPr>
          <w:p w:rsidR="00C151D3" w:rsidRDefault="00000000">
            <w:pPr>
              <w:rPr>
                <w:rFonts w:ascii="Calibri" w:eastAsia="Calibri" w:hAnsi="Calibri" w:cs="Calibri"/>
              </w:rPr>
            </w:pPr>
            <w:r>
              <w:rPr>
                <w:rFonts w:ascii="Calibri" w:eastAsia="Calibri" w:hAnsi="Calibri" w:cs="Calibri"/>
              </w:rPr>
              <w:t>intervention</w:t>
            </w:r>
          </w:p>
        </w:tc>
      </w:tr>
      <w:tr w:rsidR="00C151D3">
        <w:trPr>
          <w:trHeight w:val="624"/>
        </w:trPr>
        <w:tc>
          <w:tcPr>
            <w:tcW w:w="6115" w:type="dxa"/>
          </w:tcPr>
          <w:p w:rsidR="00C151D3" w:rsidRDefault="00000000">
            <w:pPr>
              <w:rPr>
                <w:rFonts w:ascii="Calibri" w:eastAsia="Calibri" w:hAnsi="Calibri" w:cs="Calibri"/>
              </w:rPr>
            </w:pPr>
            <w:r>
              <w:rPr>
                <w:rFonts w:ascii="Calibri" w:eastAsia="Calibri" w:hAnsi="Calibri" w:cs="Calibri"/>
              </w:rPr>
              <w:lastRenderedPageBreak/>
              <w:t>Please select the climate mitigation strategy category of this intervention.</w:t>
            </w:r>
          </w:p>
        </w:tc>
        <w:tc>
          <w:tcPr>
            <w:tcW w:w="3235" w:type="dxa"/>
          </w:tcPr>
          <w:p w:rsidR="00C151D3" w:rsidRDefault="00000000">
            <w:pPr>
              <w:rPr>
                <w:rFonts w:ascii="Calibri" w:eastAsia="Calibri" w:hAnsi="Calibri" w:cs="Calibri"/>
              </w:rPr>
            </w:pPr>
            <w:r>
              <w:rPr>
                <w:rFonts w:ascii="Calibri" w:eastAsia="Calibri" w:hAnsi="Calibri" w:cs="Calibri"/>
              </w:rPr>
              <w:t>mitigation_strategy_cat</w:t>
            </w:r>
          </w:p>
        </w:tc>
      </w:tr>
      <w:tr w:rsidR="00C151D3">
        <w:trPr>
          <w:trHeight w:val="312"/>
        </w:trPr>
        <w:tc>
          <w:tcPr>
            <w:tcW w:w="6115" w:type="dxa"/>
          </w:tcPr>
          <w:p w:rsidR="00C151D3" w:rsidRDefault="00000000">
            <w:pPr>
              <w:rPr>
                <w:rFonts w:ascii="Calibri" w:eastAsia="Calibri" w:hAnsi="Calibri" w:cs="Calibri"/>
              </w:rPr>
            </w:pPr>
            <w:r>
              <w:rPr>
                <w:rFonts w:ascii="Calibri" w:eastAsia="Calibri" w:hAnsi="Calibri" w:cs="Calibri"/>
              </w:rPr>
              <w:t>Please select the sector that this intervention applies to.</w:t>
            </w:r>
          </w:p>
        </w:tc>
        <w:tc>
          <w:tcPr>
            <w:tcW w:w="3235" w:type="dxa"/>
          </w:tcPr>
          <w:p w:rsidR="00C151D3" w:rsidRDefault="00000000">
            <w:pPr>
              <w:rPr>
                <w:rFonts w:ascii="Calibri" w:eastAsia="Calibri" w:hAnsi="Calibri" w:cs="Calibri"/>
              </w:rPr>
            </w:pPr>
            <w:r>
              <w:rPr>
                <w:rFonts w:ascii="Calibri" w:eastAsia="Calibri" w:hAnsi="Calibri" w:cs="Calibri"/>
              </w:rPr>
              <w:t>sector</w:t>
            </w:r>
          </w:p>
        </w:tc>
      </w:tr>
      <w:tr w:rsidR="00C151D3">
        <w:trPr>
          <w:trHeight w:val="312"/>
        </w:trPr>
        <w:tc>
          <w:tcPr>
            <w:tcW w:w="6115" w:type="dxa"/>
          </w:tcPr>
          <w:p w:rsidR="00C151D3" w:rsidRDefault="00000000">
            <w:pPr>
              <w:rPr>
                <w:rFonts w:ascii="Calibri" w:eastAsia="Calibri" w:hAnsi="Calibri" w:cs="Calibri"/>
              </w:rPr>
            </w:pPr>
            <w:r>
              <w:rPr>
                <w:rFonts w:ascii="Calibri" w:eastAsia="Calibri" w:hAnsi="Calibri" w:cs="Calibri"/>
              </w:rPr>
              <w:t>Provide a general description of the subject of the study.</w:t>
            </w:r>
          </w:p>
        </w:tc>
        <w:tc>
          <w:tcPr>
            <w:tcW w:w="3235" w:type="dxa"/>
          </w:tcPr>
          <w:p w:rsidR="00C151D3" w:rsidRDefault="00000000">
            <w:pPr>
              <w:rPr>
                <w:rFonts w:ascii="Calibri" w:eastAsia="Calibri" w:hAnsi="Calibri" w:cs="Calibri"/>
              </w:rPr>
            </w:pPr>
            <w:r>
              <w:rPr>
                <w:rFonts w:ascii="Calibri" w:eastAsia="Calibri" w:hAnsi="Calibri" w:cs="Calibri"/>
              </w:rPr>
              <w:t>study_subject_general</w:t>
            </w:r>
          </w:p>
        </w:tc>
      </w:tr>
      <w:tr w:rsidR="00C151D3">
        <w:trPr>
          <w:trHeight w:val="312"/>
        </w:trPr>
        <w:tc>
          <w:tcPr>
            <w:tcW w:w="6115" w:type="dxa"/>
          </w:tcPr>
          <w:p w:rsidR="00C151D3" w:rsidRDefault="00000000">
            <w:pPr>
              <w:rPr>
                <w:rFonts w:ascii="Calibri" w:eastAsia="Calibri" w:hAnsi="Calibri" w:cs="Calibri"/>
              </w:rPr>
            </w:pPr>
            <w:r>
              <w:rPr>
                <w:rFonts w:ascii="Calibri" w:eastAsia="Calibri" w:hAnsi="Calibri" w:cs="Calibri"/>
              </w:rPr>
              <w:t>Provide a detailed description of the subject of the study.</w:t>
            </w:r>
          </w:p>
        </w:tc>
        <w:tc>
          <w:tcPr>
            <w:tcW w:w="3235" w:type="dxa"/>
          </w:tcPr>
          <w:p w:rsidR="00C151D3" w:rsidRDefault="00000000">
            <w:pPr>
              <w:rPr>
                <w:rFonts w:ascii="Calibri" w:eastAsia="Calibri" w:hAnsi="Calibri" w:cs="Calibri"/>
              </w:rPr>
            </w:pPr>
            <w:r>
              <w:rPr>
                <w:rFonts w:ascii="Calibri" w:eastAsia="Calibri" w:hAnsi="Calibri" w:cs="Calibri"/>
              </w:rPr>
              <w:t>study_subject_detail</w:t>
            </w:r>
          </w:p>
        </w:tc>
      </w:tr>
      <w:tr w:rsidR="00C151D3">
        <w:trPr>
          <w:trHeight w:val="312"/>
        </w:trPr>
        <w:tc>
          <w:tcPr>
            <w:tcW w:w="6115" w:type="dxa"/>
          </w:tcPr>
          <w:p w:rsidR="00C151D3" w:rsidRDefault="00000000">
            <w:pPr>
              <w:rPr>
                <w:rFonts w:ascii="Calibri" w:eastAsia="Calibri" w:hAnsi="Calibri" w:cs="Calibri"/>
              </w:rPr>
            </w:pPr>
            <w:r>
              <w:rPr>
                <w:rFonts w:ascii="Calibri" w:eastAsia="Calibri" w:hAnsi="Calibri" w:cs="Calibri"/>
              </w:rPr>
              <w:t>If applicable, what kind of study subject is provided in the study?</w:t>
            </w:r>
          </w:p>
        </w:tc>
        <w:tc>
          <w:tcPr>
            <w:tcW w:w="3235" w:type="dxa"/>
          </w:tcPr>
          <w:p w:rsidR="00C151D3" w:rsidRDefault="00000000">
            <w:pPr>
              <w:rPr>
                <w:rFonts w:ascii="Calibri" w:eastAsia="Calibri" w:hAnsi="Calibri" w:cs="Calibri"/>
              </w:rPr>
            </w:pPr>
            <w:r>
              <w:rPr>
                <w:rFonts w:ascii="Calibri" w:eastAsia="Calibri" w:hAnsi="Calibri" w:cs="Calibri"/>
              </w:rPr>
              <w:t>study_subject_type</w:t>
            </w:r>
          </w:p>
        </w:tc>
      </w:tr>
      <w:tr w:rsidR="00C151D3">
        <w:trPr>
          <w:trHeight w:val="312"/>
        </w:trPr>
        <w:tc>
          <w:tcPr>
            <w:tcW w:w="6115" w:type="dxa"/>
          </w:tcPr>
          <w:p w:rsidR="00C151D3" w:rsidRDefault="00000000">
            <w:pPr>
              <w:rPr>
                <w:rFonts w:ascii="Calibri" w:eastAsia="Calibri" w:hAnsi="Calibri" w:cs="Calibri"/>
              </w:rPr>
            </w:pPr>
            <w:r>
              <w:rPr>
                <w:rFonts w:ascii="Calibri" w:eastAsia="Calibri" w:hAnsi="Calibri" w:cs="Calibri"/>
              </w:rPr>
              <w:t>If applicable, what is the value of the study subject provided?</w:t>
            </w:r>
          </w:p>
        </w:tc>
        <w:tc>
          <w:tcPr>
            <w:tcW w:w="3235" w:type="dxa"/>
          </w:tcPr>
          <w:p w:rsidR="00C151D3" w:rsidRDefault="00000000">
            <w:pPr>
              <w:rPr>
                <w:rFonts w:ascii="Calibri" w:eastAsia="Calibri" w:hAnsi="Calibri" w:cs="Calibri"/>
              </w:rPr>
            </w:pPr>
            <w:r>
              <w:rPr>
                <w:rFonts w:ascii="Calibri" w:eastAsia="Calibri" w:hAnsi="Calibri" w:cs="Calibri"/>
              </w:rPr>
              <w:t>study_subject_value</w:t>
            </w:r>
          </w:p>
        </w:tc>
      </w:tr>
      <w:tr w:rsidR="00C151D3">
        <w:trPr>
          <w:trHeight w:val="312"/>
        </w:trPr>
        <w:tc>
          <w:tcPr>
            <w:tcW w:w="6115" w:type="dxa"/>
          </w:tcPr>
          <w:p w:rsidR="00C151D3" w:rsidRDefault="00000000">
            <w:pPr>
              <w:rPr>
                <w:rFonts w:ascii="Calibri" w:eastAsia="Calibri" w:hAnsi="Calibri" w:cs="Calibri"/>
              </w:rPr>
            </w:pPr>
            <w:r>
              <w:rPr>
                <w:rFonts w:ascii="Calibri" w:eastAsia="Calibri" w:hAnsi="Calibri" w:cs="Calibri"/>
              </w:rPr>
              <w:t>If applicable, what is the unit of the study subject provided?</w:t>
            </w:r>
          </w:p>
        </w:tc>
        <w:tc>
          <w:tcPr>
            <w:tcW w:w="3235" w:type="dxa"/>
          </w:tcPr>
          <w:p w:rsidR="00C151D3" w:rsidRDefault="00000000">
            <w:pPr>
              <w:rPr>
                <w:rFonts w:ascii="Calibri" w:eastAsia="Calibri" w:hAnsi="Calibri" w:cs="Calibri"/>
              </w:rPr>
            </w:pPr>
            <w:r>
              <w:rPr>
                <w:rFonts w:ascii="Calibri" w:eastAsia="Calibri" w:hAnsi="Calibri" w:cs="Calibri"/>
              </w:rPr>
              <w:t>study_subject_units</w:t>
            </w:r>
          </w:p>
        </w:tc>
      </w:tr>
      <w:tr w:rsidR="00C151D3">
        <w:trPr>
          <w:trHeight w:val="624"/>
        </w:trPr>
        <w:tc>
          <w:tcPr>
            <w:tcW w:w="6115" w:type="dxa"/>
          </w:tcPr>
          <w:p w:rsidR="00C151D3" w:rsidRDefault="00000000">
            <w:pPr>
              <w:rPr>
                <w:rFonts w:ascii="Calibri" w:eastAsia="Calibri" w:hAnsi="Calibri" w:cs="Calibri"/>
              </w:rPr>
            </w:pPr>
            <w:r>
              <w:rPr>
                <w:rFonts w:ascii="Calibri" w:eastAsia="Calibri" w:hAnsi="Calibri" w:cs="Calibri"/>
              </w:rPr>
              <w:t>Does the intervention apply to the entire subnational area or population?</w:t>
            </w:r>
          </w:p>
        </w:tc>
        <w:tc>
          <w:tcPr>
            <w:tcW w:w="3235" w:type="dxa"/>
          </w:tcPr>
          <w:p w:rsidR="00C151D3" w:rsidRDefault="00000000">
            <w:pPr>
              <w:rPr>
                <w:rFonts w:ascii="Calibri" w:eastAsia="Calibri" w:hAnsi="Calibri" w:cs="Calibri"/>
              </w:rPr>
            </w:pPr>
            <w:r>
              <w:rPr>
                <w:rFonts w:ascii="Calibri" w:eastAsia="Calibri" w:hAnsi="Calibri" w:cs="Calibri"/>
              </w:rPr>
              <w:t>subnational_wide</w:t>
            </w:r>
          </w:p>
        </w:tc>
      </w:tr>
      <w:tr w:rsidR="00C151D3">
        <w:trPr>
          <w:trHeight w:val="936"/>
        </w:trPr>
        <w:tc>
          <w:tcPr>
            <w:tcW w:w="6115" w:type="dxa"/>
          </w:tcPr>
          <w:p w:rsidR="00C151D3" w:rsidRDefault="00000000">
            <w:pPr>
              <w:rPr>
                <w:rFonts w:ascii="Calibri" w:eastAsia="Calibri" w:hAnsi="Calibri" w:cs="Calibri"/>
              </w:rPr>
            </w:pPr>
            <w:r>
              <w:rPr>
                <w:rFonts w:ascii="Calibri" w:eastAsia="Calibri" w:hAnsi="Calibri" w:cs="Calibri"/>
              </w:rPr>
              <w:t>Does the impact measure results of an intervention that has already occurred (achieved) or project the impact if the intervention took place in the future (potential)?</w:t>
            </w:r>
          </w:p>
        </w:tc>
        <w:tc>
          <w:tcPr>
            <w:tcW w:w="3235" w:type="dxa"/>
          </w:tcPr>
          <w:p w:rsidR="00C151D3" w:rsidRDefault="00000000">
            <w:pPr>
              <w:rPr>
                <w:rFonts w:ascii="Calibri" w:eastAsia="Calibri" w:hAnsi="Calibri" w:cs="Calibri"/>
              </w:rPr>
            </w:pPr>
            <w:r>
              <w:rPr>
                <w:rFonts w:ascii="Calibri" w:eastAsia="Calibri" w:hAnsi="Calibri" w:cs="Calibri"/>
              </w:rPr>
              <w:t>impact_type</w:t>
            </w:r>
          </w:p>
        </w:tc>
      </w:tr>
      <w:tr w:rsidR="00C151D3">
        <w:trPr>
          <w:trHeight w:val="624"/>
        </w:trPr>
        <w:tc>
          <w:tcPr>
            <w:tcW w:w="6115" w:type="dxa"/>
          </w:tcPr>
          <w:p w:rsidR="00C151D3" w:rsidRDefault="00000000">
            <w:pPr>
              <w:rPr>
                <w:rFonts w:ascii="Calibri" w:eastAsia="Calibri" w:hAnsi="Calibri" w:cs="Calibri"/>
              </w:rPr>
            </w:pPr>
            <w:r>
              <w:rPr>
                <w:rFonts w:ascii="Calibri" w:eastAsia="Calibri" w:hAnsi="Calibri" w:cs="Calibri"/>
              </w:rPr>
              <w:t>Please describe the methodology that the authors used to evaluate impacts in the study.</w:t>
            </w:r>
          </w:p>
        </w:tc>
        <w:tc>
          <w:tcPr>
            <w:tcW w:w="3235" w:type="dxa"/>
          </w:tcPr>
          <w:p w:rsidR="00C151D3" w:rsidRDefault="00000000">
            <w:pPr>
              <w:rPr>
                <w:rFonts w:ascii="Calibri" w:eastAsia="Calibri" w:hAnsi="Calibri" w:cs="Calibri"/>
              </w:rPr>
            </w:pPr>
            <w:r>
              <w:rPr>
                <w:rFonts w:ascii="Calibri" w:eastAsia="Calibri" w:hAnsi="Calibri" w:cs="Calibri"/>
              </w:rPr>
              <w:t>methodology</w:t>
            </w:r>
          </w:p>
        </w:tc>
      </w:tr>
      <w:tr w:rsidR="00C151D3">
        <w:trPr>
          <w:trHeight w:val="624"/>
        </w:trPr>
        <w:tc>
          <w:tcPr>
            <w:tcW w:w="6115" w:type="dxa"/>
          </w:tcPr>
          <w:p w:rsidR="00C151D3" w:rsidRDefault="00000000">
            <w:pPr>
              <w:rPr>
                <w:rFonts w:ascii="Calibri" w:eastAsia="Calibri" w:hAnsi="Calibri" w:cs="Calibri"/>
              </w:rPr>
            </w:pPr>
            <w:r>
              <w:rPr>
                <w:rFonts w:ascii="Calibri" w:eastAsia="Calibri" w:hAnsi="Calibri" w:cs="Calibri"/>
              </w:rPr>
              <w:t>If applicable, please list the specific model or software that the authors used in the study.</w:t>
            </w:r>
          </w:p>
        </w:tc>
        <w:tc>
          <w:tcPr>
            <w:tcW w:w="3235" w:type="dxa"/>
          </w:tcPr>
          <w:p w:rsidR="00C151D3" w:rsidRDefault="00000000">
            <w:pPr>
              <w:rPr>
                <w:rFonts w:ascii="Calibri" w:eastAsia="Calibri" w:hAnsi="Calibri" w:cs="Calibri"/>
              </w:rPr>
            </w:pPr>
            <w:r>
              <w:rPr>
                <w:rFonts w:ascii="Calibri" w:eastAsia="Calibri" w:hAnsi="Calibri" w:cs="Calibri"/>
              </w:rPr>
              <w:t>model</w:t>
            </w:r>
          </w:p>
        </w:tc>
      </w:tr>
      <w:tr w:rsidR="00C151D3">
        <w:trPr>
          <w:trHeight w:val="624"/>
        </w:trPr>
        <w:tc>
          <w:tcPr>
            <w:tcW w:w="6115" w:type="dxa"/>
          </w:tcPr>
          <w:p w:rsidR="00C151D3" w:rsidRDefault="00000000">
            <w:pPr>
              <w:rPr>
                <w:rFonts w:ascii="Calibri" w:eastAsia="Calibri" w:hAnsi="Calibri" w:cs="Calibri"/>
              </w:rPr>
            </w:pPr>
            <w:r>
              <w:rPr>
                <w:rFonts w:ascii="Calibri" w:eastAsia="Calibri" w:hAnsi="Calibri" w:cs="Calibri"/>
              </w:rPr>
              <w:t>Does the article mention that they used emissions factors to calculate emissions impacts?</w:t>
            </w:r>
          </w:p>
        </w:tc>
        <w:tc>
          <w:tcPr>
            <w:tcW w:w="3235" w:type="dxa"/>
          </w:tcPr>
          <w:p w:rsidR="00C151D3" w:rsidRDefault="00000000">
            <w:pPr>
              <w:rPr>
                <w:rFonts w:ascii="Calibri" w:eastAsia="Calibri" w:hAnsi="Calibri" w:cs="Calibri"/>
              </w:rPr>
            </w:pPr>
            <w:r>
              <w:rPr>
                <w:rFonts w:ascii="Calibri" w:eastAsia="Calibri" w:hAnsi="Calibri" w:cs="Calibri"/>
              </w:rPr>
              <w:t>emissions_factors</w:t>
            </w:r>
          </w:p>
        </w:tc>
      </w:tr>
      <w:tr w:rsidR="00C151D3">
        <w:trPr>
          <w:trHeight w:val="624"/>
        </w:trPr>
        <w:tc>
          <w:tcPr>
            <w:tcW w:w="6115" w:type="dxa"/>
          </w:tcPr>
          <w:p w:rsidR="00C151D3" w:rsidRDefault="00000000">
            <w:pPr>
              <w:rPr>
                <w:rFonts w:ascii="Calibri" w:eastAsia="Calibri" w:hAnsi="Calibri" w:cs="Calibri"/>
              </w:rPr>
            </w:pPr>
            <w:r>
              <w:rPr>
                <w:rFonts w:ascii="Calibri" w:eastAsia="Calibri" w:hAnsi="Calibri" w:cs="Calibri"/>
              </w:rPr>
              <w:t>If you answered “Yes” to I15, what PDF page were the emissions factors mentioned on?</w:t>
            </w:r>
          </w:p>
        </w:tc>
        <w:tc>
          <w:tcPr>
            <w:tcW w:w="3235" w:type="dxa"/>
          </w:tcPr>
          <w:p w:rsidR="00C151D3" w:rsidRDefault="00000000">
            <w:pPr>
              <w:rPr>
                <w:rFonts w:ascii="Calibri" w:eastAsia="Calibri" w:hAnsi="Calibri" w:cs="Calibri"/>
              </w:rPr>
            </w:pPr>
            <w:r>
              <w:rPr>
                <w:rFonts w:ascii="Calibri" w:eastAsia="Calibri" w:hAnsi="Calibri" w:cs="Calibri"/>
              </w:rPr>
              <w:t>emissions_factors_page</w:t>
            </w:r>
          </w:p>
        </w:tc>
      </w:tr>
      <w:tr w:rsidR="00C151D3">
        <w:trPr>
          <w:trHeight w:val="312"/>
        </w:trPr>
        <w:tc>
          <w:tcPr>
            <w:tcW w:w="6115" w:type="dxa"/>
          </w:tcPr>
          <w:p w:rsidR="00C151D3" w:rsidRDefault="00000000">
            <w:pPr>
              <w:rPr>
                <w:rFonts w:ascii="Calibri" w:eastAsia="Calibri" w:hAnsi="Calibri" w:cs="Calibri"/>
              </w:rPr>
            </w:pPr>
            <w:r>
              <w:rPr>
                <w:rFonts w:ascii="Calibri" w:eastAsia="Calibri" w:hAnsi="Calibri" w:cs="Calibri"/>
              </w:rPr>
              <w:t>Did the study use a survey to estimate impacts?</w:t>
            </w:r>
          </w:p>
        </w:tc>
        <w:tc>
          <w:tcPr>
            <w:tcW w:w="3235" w:type="dxa"/>
          </w:tcPr>
          <w:p w:rsidR="00C151D3" w:rsidRDefault="00000000">
            <w:pPr>
              <w:rPr>
                <w:rFonts w:ascii="Calibri" w:eastAsia="Calibri" w:hAnsi="Calibri" w:cs="Calibri"/>
              </w:rPr>
            </w:pPr>
            <w:r>
              <w:rPr>
                <w:rFonts w:ascii="Calibri" w:eastAsia="Calibri" w:hAnsi="Calibri" w:cs="Calibri"/>
              </w:rPr>
              <w:t>survey</w:t>
            </w:r>
          </w:p>
        </w:tc>
      </w:tr>
      <w:tr w:rsidR="00C151D3">
        <w:trPr>
          <w:trHeight w:val="312"/>
        </w:trPr>
        <w:tc>
          <w:tcPr>
            <w:tcW w:w="6115" w:type="dxa"/>
          </w:tcPr>
          <w:p w:rsidR="00C151D3" w:rsidRDefault="00000000">
            <w:pPr>
              <w:rPr>
                <w:rFonts w:ascii="Calibri" w:eastAsia="Calibri" w:hAnsi="Calibri" w:cs="Calibri"/>
              </w:rPr>
            </w:pPr>
            <w:r>
              <w:rPr>
                <w:rFonts w:ascii="Calibri" w:eastAsia="Calibri" w:hAnsi="Calibri" w:cs="Calibri"/>
              </w:rPr>
              <w:t>If the study used a survey, how many individuals were surveyed?</w:t>
            </w:r>
          </w:p>
        </w:tc>
        <w:tc>
          <w:tcPr>
            <w:tcW w:w="3235" w:type="dxa"/>
          </w:tcPr>
          <w:p w:rsidR="00C151D3" w:rsidRDefault="00000000">
            <w:pPr>
              <w:rPr>
                <w:rFonts w:ascii="Calibri" w:eastAsia="Calibri" w:hAnsi="Calibri" w:cs="Calibri"/>
              </w:rPr>
            </w:pPr>
            <w:r>
              <w:rPr>
                <w:rFonts w:ascii="Calibri" w:eastAsia="Calibri" w:hAnsi="Calibri" w:cs="Calibri"/>
              </w:rPr>
              <w:t>survey_respondents</w:t>
            </w:r>
          </w:p>
        </w:tc>
      </w:tr>
      <w:tr w:rsidR="00C151D3">
        <w:trPr>
          <w:trHeight w:val="312"/>
        </w:trPr>
        <w:tc>
          <w:tcPr>
            <w:tcW w:w="6115" w:type="dxa"/>
          </w:tcPr>
          <w:p w:rsidR="00C151D3" w:rsidRDefault="00000000">
            <w:pPr>
              <w:rPr>
                <w:rFonts w:ascii="Calibri" w:eastAsia="Calibri" w:hAnsi="Calibri" w:cs="Calibri"/>
              </w:rPr>
            </w:pPr>
            <w:r>
              <w:rPr>
                <w:rFonts w:ascii="Calibri" w:eastAsia="Calibri" w:hAnsi="Calibri" w:cs="Calibri"/>
              </w:rPr>
              <w:t>What changes to emissions are included in the emissions impact?</w:t>
            </w:r>
          </w:p>
        </w:tc>
        <w:tc>
          <w:tcPr>
            <w:tcW w:w="3235" w:type="dxa"/>
          </w:tcPr>
          <w:p w:rsidR="00C151D3" w:rsidRDefault="00000000">
            <w:pPr>
              <w:rPr>
                <w:rFonts w:ascii="Calibri" w:eastAsia="Calibri" w:hAnsi="Calibri" w:cs="Calibri"/>
              </w:rPr>
            </w:pPr>
            <w:r>
              <w:rPr>
                <w:rFonts w:ascii="Calibri" w:eastAsia="Calibri" w:hAnsi="Calibri" w:cs="Calibri"/>
              </w:rPr>
              <w:t>impact_components</w:t>
            </w:r>
          </w:p>
        </w:tc>
      </w:tr>
      <w:tr w:rsidR="00C151D3">
        <w:trPr>
          <w:trHeight w:val="312"/>
        </w:trPr>
        <w:tc>
          <w:tcPr>
            <w:tcW w:w="6115" w:type="dxa"/>
          </w:tcPr>
          <w:p w:rsidR="00C151D3" w:rsidRDefault="00000000">
            <w:pPr>
              <w:rPr>
                <w:rFonts w:ascii="Calibri" w:eastAsia="Calibri" w:hAnsi="Calibri" w:cs="Calibri"/>
              </w:rPr>
            </w:pPr>
            <w:r>
              <w:rPr>
                <w:rFonts w:ascii="Calibri" w:eastAsia="Calibri" w:hAnsi="Calibri" w:cs="Calibri"/>
              </w:rPr>
              <w:t>Do the impacts apply to a city or regional government?</w:t>
            </w:r>
          </w:p>
        </w:tc>
        <w:tc>
          <w:tcPr>
            <w:tcW w:w="3235" w:type="dxa"/>
          </w:tcPr>
          <w:p w:rsidR="00C151D3" w:rsidRDefault="00000000">
            <w:pPr>
              <w:rPr>
                <w:rFonts w:ascii="Calibri" w:eastAsia="Calibri" w:hAnsi="Calibri" w:cs="Calibri"/>
              </w:rPr>
            </w:pPr>
            <w:r>
              <w:rPr>
                <w:rFonts w:ascii="Calibri" w:eastAsia="Calibri" w:hAnsi="Calibri" w:cs="Calibri"/>
              </w:rPr>
              <w:t>subnational_context</w:t>
            </w:r>
          </w:p>
        </w:tc>
      </w:tr>
      <w:tr w:rsidR="00C151D3">
        <w:trPr>
          <w:trHeight w:val="312"/>
        </w:trPr>
        <w:tc>
          <w:tcPr>
            <w:tcW w:w="6115" w:type="dxa"/>
          </w:tcPr>
          <w:p w:rsidR="00C151D3" w:rsidRDefault="00000000">
            <w:pPr>
              <w:rPr>
                <w:rFonts w:ascii="Calibri" w:eastAsia="Calibri" w:hAnsi="Calibri" w:cs="Calibri"/>
              </w:rPr>
            </w:pPr>
            <w:r>
              <w:rPr>
                <w:rFonts w:ascii="Calibri" w:eastAsia="Calibri" w:hAnsi="Calibri" w:cs="Calibri"/>
              </w:rPr>
              <w:t>Please list the name of the subnational actor.</w:t>
            </w:r>
          </w:p>
        </w:tc>
        <w:tc>
          <w:tcPr>
            <w:tcW w:w="3235" w:type="dxa"/>
          </w:tcPr>
          <w:p w:rsidR="00C151D3" w:rsidRDefault="00000000">
            <w:pPr>
              <w:rPr>
                <w:rFonts w:ascii="Calibri" w:eastAsia="Calibri" w:hAnsi="Calibri" w:cs="Calibri"/>
              </w:rPr>
            </w:pPr>
            <w:r>
              <w:rPr>
                <w:rFonts w:ascii="Calibri" w:eastAsia="Calibri" w:hAnsi="Calibri" w:cs="Calibri"/>
              </w:rPr>
              <w:t>subnational_name</w:t>
            </w:r>
          </w:p>
        </w:tc>
      </w:tr>
      <w:tr w:rsidR="00C151D3">
        <w:trPr>
          <w:trHeight w:val="312"/>
        </w:trPr>
        <w:tc>
          <w:tcPr>
            <w:tcW w:w="6115" w:type="dxa"/>
          </w:tcPr>
          <w:p w:rsidR="00C151D3" w:rsidRDefault="00000000">
            <w:pPr>
              <w:rPr>
                <w:rFonts w:ascii="Calibri" w:eastAsia="Calibri" w:hAnsi="Calibri" w:cs="Calibri"/>
              </w:rPr>
            </w:pPr>
            <w:r>
              <w:rPr>
                <w:rFonts w:ascii="Calibri" w:eastAsia="Calibri" w:hAnsi="Calibri" w:cs="Calibri"/>
              </w:rPr>
              <w:t>Please list the country of the subnational actor.</w:t>
            </w:r>
          </w:p>
        </w:tc>
        <w:tc>
          <w:tcPr>
            <w:tcW w:w="3235" w:type="dxa"/>
          </w:tcPr>
          <w:p w:rsidR="00C151D3" w:rsidRDefault="00000000">
            <w:pPr>
              <w:rPr>
                <w:rFonts w:ascii="Calibri" w:eastAsia="Calibri" w:hAnsi="Calibri" w:cs="Calibri"/>
              </w:rPr>
            </w:pPr>
            <w:r>
              <w:rPr>
                <w:rFonts w:ascii="Calibri" w:eastAsia="Calibri" w:hAnsi="Calibri" w:cs="Calibri"/>
              </w:rPr>
              <w:t>subnational_country</w:t>
            </w:r>
          </w:p>
        </w:tc>
      </w:tr>
      <w:tr w:rsidR="00C151D3">
        <w:trPr>
          <w:trHeight w:val="312"/>
        </w:trPr>
        <w:tc>
          <w:tcPr>
            <w:tcW w:w="6115" w:type="dxa"/>
          </w:tcPr>
          <w:p w:rsidR="00C151D3" w:rsidRDefault="00000000">
            <w:pPr>
              <w:rPr>
                <w:rFonts w:ascii="Calibri" w:eastAsia="Calibri" w:hAnsi="Calibri" w:cs="Calibri"/>
              </w:rPr>
            </w:pPr>
            <w:r>
              <w:rPr>
                <w:rFonts w:ascii="Calibri" w:eastAsia="Calibri" w:hAnsi="Calibri" w:cs="Calibri"/>
              </w:rPr>
              <w:t>Please list the page where the subnational actor was reported.</w:t>
            </w:r>
          </w:p>
        </w:tc>
        <w:tc>
          <w:tcPr>
            <w:tcW w:w="3235" w:type="dxa"/>
          </w:tcPr>
          <w:p w:rsidR="00C151D3" w:rsidRDefault="00000000">
            <w:pPr>
              <w:rPr>
                <w:rFonts w:ascii="Calibri" w:eastAsia="Calibri" w:hAnsi="Calibri" w:cs="Calibri"/>
              </w:rPr>
            </w:pPr>
            <w:r>
              <w:rPr>
                <w:rFonts w:ascii="Calibri" w:eastAsia="Calibri" w:hAnsi="Calibri" w:cs="Calibri"/>
              </w:rPr>
              <w:t>subnational_page</w:t>
            </w:r>
          </w:p>
        </w:tc>
      </w:tr>
      <w:tr w:rsidR="00C151D3">
        <w:trPr>
          <w:trHeight w:val="624"/>
        </w:trPr>
        <w:tc>
          <w:tcPr>
            <w:tcW w:w="6115" w:type="dxa"/>
          </w:tcPr>
          <w:p w:rsidR="00C151D3" w:rsidRDefault="00000000">
            <w:pPr>
              <w:rPr>
                <w:rFonts w:ascii="Calibri" w:eastAsia="Calibri" w:hAnsi="Calibri" w:cs="Calibri"/>
              </w:rPr>
            </w:pPr>
            <w:r>
              <w:rPr>
                <w:rFonts w:ascii="Calibri" w:eastAsia="Calibri" w:hAnsi="Calibri" w:cs="Calibri"/>
              </w:rPr>
              <w:t>Does the article mention that this intervention is part of a specific government action or policy?</w:t>
            </w:r>
          </w:p>
        </w:tc>
        <w:tc>
          <w:tcPr>
            <w:tcW w:w="3235" w:type="dxa"/>
          </w:tcPr>
          <w:p w:rsidR="00C151D3" w:rsidRDefault="00000000">
            <w:pPr>
              <w:rPr>
                <w:rFonts w:ascii="Calibri" w:eastAsia="Calibri" w:hAnsi="Calibri" w:cs="Calibri"/>
              </w:rPr>
            </w:pPr>
            <w:r>
              <w:rPr>
                <w:rFonts w:ascii="Calibri" w:eastAsia="Calibri" w:hAnsi="Calibri" w:cs="Calibri"/>
              </w:rPr>
              <w:t>gov_action_or_policy</w:t>
            </w:r>
          </w:p>
        </w:tc>
      </w:tr>
      <w:tr w:rsidR="00C151D3">
        <w:trPr>
          <w:trHeight w:val="624"/>
        </w:trPr>
        <w:tc>
          <w:tcPr>
            <w:tcW w:w="6115" w:type="dxa"/>
          </w:tcPr>
          <w:p w:rsidR="00C151D3" w:rsidRDefault="00000000">
            <w:pPr>
              <w:rPr>
                <w:rFonts w:ascii="Calibri" w:eastAsia="Calibri" w:hAnsi="Calibri" w:cs="Calibri"/>
              </w:rPr>
            </w:pPr>
            <w:r>
              <w:rPr>
                <w:rFonts w:ascii="Calibri" w:eastAsia="Calibri" w:hAnsi="Calibri" w:cs="Calibri"/>
              </w:rPr>
              <w:t>If applicable, please provide a short description of how the intervention relates to a specific government action or policy</w:t>
            </w:r>
          </w:p>
        </w:tc>
        <w:tc>
          <w:tcPr>
            <w:tcW w:w="3235" w:type="dxa"/>
          </w:tcPr>
          <w:p w:rsidR="00C151D3" w:rsidRDefault="00000000">
            <w:pPr>
              <w:rPr>
                <w:rFonts w:ascii="Calibri" w:eastAsia="Calibri" w:hAnsi="Calibri" w:cs="Calibri"/>
              </w:rPr>
            </w:pPr>
            <w:r>
              <w:rPr>
                <w:rFonts w:ascii="Calibri" w:eastAsia="Calibri" w:hAnsi="Calibri" w:cs="Calibri"/>
              </w:rPr>
              <w:t>policy_note</w:t>
            </w:r>
          </w:p>
        </w:tc>
      </w:tr>
      <w:tr w:rsidR="00C151D3">
        <w:trPr>
          <w:trHeight w:val="624"/>
        </w:trPr>
        <w:tc>
          <w:tcPr>
            <w:tcW w:w="6115" w:type="dxa"/>
          </w:tcPr>
          <w:p w:rsidR="00C151D3" w:rsidRDefault="00000000">
            <w:pPr>
              <w:rPr>
                <w:rFonts w:ascii="Calibri" w:eastAsia="Calibri" w:hAnsi="Calibri" w:cs="Calibri"/>
              </w:rPr>
            </w:pPr>
            <w:r>
              <w:rPr>
                <w:rFonts w:ascii="Calibri" w:eastAsia="Calibri" w:hAnsi="Calibri" w:cs="Calibri"/>
              </w:rPr>
              <w:t>If applicable, provide the page number for where the article mentioned the government action or policy.</w:t>
            </w:r>
          </w:p>
        </w:tc>
        <w:tc>
          <w:tcPr>
            <w:tcW w:w="3235" w:type="dxa"/>
          </w:tcPr>
          <w:p w:rsidR="00C151D3" w:rsidRDefault="00000000">
            <w:pPr>
              <w:rPr>
                <w:rFonts w:ascii="Calibri" w:eastAsia="Calibri" w:hAnsi="Calibri" w:cs="Calibri"/>
              </w:rPr>
            </w:pPr>
            <w:r>
              <w:rPr>
                <w:rFonts w:ascii="Calibri" w:eastAsia="Calibri" w:hAnsi="Calibri" w:cs="Calibri"/>
              </w:rPr>
              <w:t>policy_page</w:t>
            </w:r>
          </w:p>
        </w:tc>
      </w:tr>
    </w:tbl>
    <w:p w:rsidR="00C151D3" w:rsidRDefault="00C151D3">
      <w:pPr>
        <w:spacing w:after="160" w:line="259" w:lineRule="auto"/>
      </w:pPr>
    </w:p>
    <w:p w:rsidR="00C151D3" w:rsidRDefault="00000000">
      <w:pPr>
        <w:keepNext/>
        <w:spacing w:after="200" w:line="240" w:lineRule="auto"/>
        <w:jc w:val="center"/>
        <w:rPr>
          <w:rFonts w:ascii="Calibri" w:eastAsia="Calibri" w:hAnsi="Calibri" w:cs="Calibri"/>
          <w:i/>
          <w:color w:val="44546A"/>
          <w:sz w:val="18"/>
          <w:szCs w:val="18"/>
        </w:rPr>
      </w:pPr>
      <w:r>
        <w:rPr>
          <w:rFonts w:ascii="Calibri" w:eastAsia="Calibri" w:hAnsi="Calibri" w:cs="Calibri"/>
          <w:i/>
          <w:color w:val="44546A"/>
          <w:sz w:val="18"/>
          <w:szCs w:val="18"/>
        </w:rPr>
        <w:t>Table 4.5: Mitigation Strategies Definitions</w:t>
      </w:r>
    </w:p>
    <w:tbl>
      <w:tblPr>
        <w:tblStyle w:val="a5"/>
        <w:tblW w:w="9330" w:type="dxa"/>
        <w:tblLayout w:type="fixed"/>
        <w:tblLook w:val="0400" w:firstRow="0" w:lastRow="0" w:firstColumn="0" w:lastColumn="0" w:noHBand="0" w:noVBand="1"/>
      </w:tblPr>
      <w:tblGrid>
        <w:gridCol w:w="630"/>
        <w:gridCol w:w="2505"/>
        <w:gridCol w:w="6195"/>
      </w:tblGrid>
      <w:tr w:rsidR="00C151D3">
        <w:trPr>
          <w:trHeight w:val="276"/>
        </w:trPr>
        <w:tc>
          <w:tcPr>
            <w:tcW w:w="630" w:type="dxa"/>
            <w:tcBorders>
              <w:top w:val="single" w:sz="8" w:space="0" w:color="000000"/>
              <w:left w:val="single" w:sz="8" w:space="0" w:color="CCCCCC"/>
              <w:bottom w:val="single" w:sz="8" w:space="0" w:color="000000"/>
              <w:right w:val="single" w:sz="8" w:space="0" w:color="000000"/>
            </w:tcBorders>
            <w:shd w:val="clear" w:color="auto" w:fill="5B9BD5"/>
            <w:tcMar>
              <w:top w:w="0" w:type="dxa"/>
              <w:left w:w="115" w:type="dxa"/>
              <w:bottom w:w="0" w:type="dxa"/>
              <w:right w:w="115" w:type="dxa"/>
            </w:tcMar>
          </w:tcPr>
          <w:p w:rsidR="00C151D3" w:rsidRDefault="00C151D3">
            <w:pPr>
              <w:spacing w:after="160" w:line="259" w:lineRule="auto"/>
              <w:rPr>
                <w:rFonts w:ascii="Calibri" w:eastAsia="Calibri" w:hAnsi="Calibri" w:cs="Calibri"/>
                <w:color w:val="FFFFFF"/>
              </w:rPr>
            </w:pPr>
          </w:p>
        </w:tc>
        <w:tc>
          <w:tcPr>
            <w:tcW w:w="2505" w:type="dxa"/>
            <w:tcBorders>
              <w:top w:val="single" w:sz="8" w:space="0" w:color="000000"/>
              <w:left w:val="single" w:sz="8" w:space="0" w:color="000000"/>
              <w:bottom w:val="single" w:sz="8" w:space="0" w:color="000000"/>
              <w:right w:val="single" w:sz="8" w:space="0" w:color="000000"/>
            </w:tcBorders>
            <w:shd w:val="clear" w:color="auto" w:fill="5B9BD5"/>
            <w:tcMar>
              <w:top w:w="0" w:type="dxa"/>
              <w:left w:w="115" w:type="dxa"/>
              <w:bottom w:w="0" w:type="dxa"/>
              <w:right w:w="115" w:type="dxa"/>
            </w:tcMar>
          </w:tcPr>
          <w:p w:rsidR="00C151D3" w:rsidRDefault="00000000">
            <w:pPr>
              <w:spacing w:after="160" w:line="259" w:lineRule="auto"/>
              <w:rPr>
                <w:rFonts w:ascii="Calibri" w:eastAsia="Calibri" w:hAnsi="Calibri" w:cs="Calibri"/>
                <w:color w:val="FFFFFF"/>
              </w:rPr>
            </w:pPr>
            <w:r>
              <w:rPr>
                <w:rFonts w:ascii="Calibri" w:eastAsia="Calibri" w:hAnsi="Calibri" w:cs="Calibri"/>
                <w:b/>
                <w:color w:val="FFFFFF"/>
              </w:rPr>
              <w:t>Mitigation Strategy</w:t>
            </w:r>
          </w:p>
        </w:tc>
        <w:tc>
          <w:tcPr>
            <w:tcW w:w="6195" w:type="dxa"/>
            <w:tcBorders>
              <w:top w:val="single" w:sz="8" w:space="0" w:color="000000"/>
              <w:left w:val="single" w:sz="8" w:space="0" w:color="000000"/>
              <w:bottom w:val="single" w:sz="8" w:space="0" w:color="000000"/>
              <w:right w:val="single" w:sz="8" w:space="0" w:color="000000"/>
            </w:tcBorders>
            <w:shd w:val="clear" w:color="auto" w:fill="5B9BD5"/>
            <w:tcMar>
              <w:top w:w="0" w:type="dxa"/>
              <w:left w:w="115" w:type="dxa"/>
              <w:bottom w:w="0" w:type="dxa"/>
              <w:right w:w="115" w:type="dxa"/>
            </w:tcMar>
          </w:tcPr>
          <w:p w:rsidR="00C151D3" w:rsidRDefault="00000000">
            <w:pPr>
              <w:spacing w:after="160" w:line="259" w:lineRule="auto"/>
              <w:rPr>
                <w:rFonts w:ascii="Calibri" w:eastAsia="Calibri" w:hAnsi="Calibri" w:cs="Calibri"/>
                <w:color w:val="FFFFFF"/>
              </w:rPr>
            </w:pPr>
            <w:r>
              <w:rPr>
                <w:rFonts w:ascii="Calibri" w:eastAsia="Calibri" w:hAnsi="Calibri" w:cs="Calibri"/>
                <w:b/>
                <w:color w:val="FFFFFF"/>
              </w:rPr>
              <w:t>Definition</w:t>
            </w:r>
          </w:p>
        </w:tc>
      </w:tr>
      <w:tr w:rsidR="00C151D3">
        <w:trPr>
          <w:trHeight w:val="276"/>
        </w:trPr>
        <w:tc>
          <w:tcPr>
            <w:tcW w:w="630" w:type="dxa"/>
            <w:tcBorders>
              <w:top w:val="single" w:sz="8" w:space="0" w:color="000000"/>
              <w:left w:val="single" w:sz="8" w:space="0" w:color="CCCCCC"/>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lastRenderedPageBreak/>
              <w:t>1</w:t>
            </w:r>
          </w:p>
        </w:tc>
        <w:tc>
          <w:tcPr>
            <w:tcW w:w="250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Afforestation, greening</w:t>
            </w:r>
          </w:p>
        </w:tc>
        <w:tc>
          <w:tcPr>
            <w:tcW w:w="619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Establishing or plantings trees in an area where there were previously no trees, increasing vegetation, preventing deforestation</w:t>
            </w:r>
          </w:p>
        </w:tc>
      </w:tr>
      <w:tr w:rsidR="00C151D3">
        <w:trPr>
          <w:trHeight w:val="276"/>
        </w:trPr>
        <w:tc>
          <w:tcPr>
            <w:tcW w:w="630" w:type="dxa"/>
            <w:tcBorders>
              <w:top w:val="single" w:sz="8" w:space="0" w:color="000000"/>
              <w:left w:val="single" w:sz="8" w:space="0" w:color="CCCCCC"/>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2</w:t>
            </w:r>
          </w:p>
        </w:tc>
        <w:tc>
          <w:tcPr>
            <w:tcW w:w="250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Agricultural land management</w:t>
            </w:r>
          </w:p>
        </w:tc>
        <w:tc>
          <w:tcPr>
            <w:tcW w:w="619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Improvements to agricultural practices and land management to reduce greenhouse gas emissions and/or improve soil carbon sequestration. </w:t>
            </w:r>
          </w:p>
          <w:p w:rsidR="00C151D3" w:rsidRDefault="00000000">
            <w:pPr>
              <w:spacing w:after="160" w:line="259" w:lineRule="auto"/>
              <w:rPr>
                <w:rFonts w:ascii="Calibri" w:eastAsia="Calibri" w:hAnsi="Calibri" w:cs="Calibri"/>
              </w:rPr>
            </w:pPr>
            <w:r>
              <w:rPr>
                <w:rFonts w:ascii="Calibri" w:eastAsia="Calibri" w:hAnsi="Calibri" w:cs="Calibri"/>
              </w:rPr>
              <w:t>Ex. Reducing tillage, changing fertilizer, extending harvest rotation.</w:t>
            </w:r>
          </w:p>
        </w:tc>
      </w:tr>
      <w:tr w:rsidR="00C151D3">
        <w:trPr>
          <w:trHeight w:val="276"/>
        </w:trPr>
        <w:tc>
          <w:tcPr>
            <w:tcW w:w="630" w:type="dxa"/>
            <w:tcBorders>
              <w:top w:val="single" w:sz="8" w:space="0" w:color="000000"/>
              <w:left w:val="single" w:sz="8" w:space="0" w:color="CCCCCC"/>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3</w:t>
            </w:r>
          </w:p>
        </w:tc>
        <w:tc>
          <w:tcPr>
            <w:tcW w:w="250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Biomass, biodiesel, biomass gasification, ethanol production</w:t>
            </w:r>
          </w:p>
        </w:tc>
        <w:tc>
          <w:tcPr>
            <w:tcW w:w="619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Activities related to the cultivation and harvest of biomass and the production of biofuels. </w:t>
            </w:r>
          </w:p>
          <w:p w:rsidR="00C151D3" w:rsidRDefault="00000000">
            <w:pPr>
              <w:spacing w:after="160" w:line="259" w:lineRule="auto"/>
              <w:rPr>
                <w:rFonts w:ascii="Calibri" w:eastAsia="Calibri" w:hAnsi="Calibri" w:cs="Calibri"/>
              </w:rPr>
            </w:pPr>
            <w:r>
              <w:rPr>
                <w:rFonts w:ascii="Calibri" w:eastAsia="Calibri" w:hAnsi="Calibri" w:cs="Calibri"/>
              </w:rPr>
              <w:t xml:space="preserve">Note that this excludes the </w:t>
            </w:r>
            <w:r>
              <w:rPr>
                <w:rFonts w:ascii="Calibri" w:eastAsia="Calibri" w:hAnsi="Calibri" w:cs="Calibri"/>
                <w:i/>
              </w:rPr>
              <w:t>use</w:t>
            </w:r>
            <w:r>
              <w:rPr>
                <w:rFonts w:ascii="Calibri" w:eastAsia="Calibri" w:hAnsi="Calibri" w:cs="Calibri"/>
              </w:rPr>
              <w:t xml:space="preserve"> of biomass, biofuels for energy production, which could be included under “Other Renewable Energy” if applied to the electricity and heat sector or “Waste to Energy, Energy From Waste” if applied to the waste sector.</w:t>
            </w:r>
          </w:p>
        </w:tc>
      </w:tr>
      <w:tr w:rsidR="00C151D3">
        <w:trPr>
          <w:trHeight w:val="276"/>
        </w:trPr>
        <w:tc>
          <w:tcPr>
            <w:tcW w:w="630" w:type="dxa"/>
            <w:tcBorders>
              <w:top w:val="single" w:sz="8" w:space="0" w:color="000000"/>
              <w:left w:val="single" w:sz="8" w:space="0" w:color="CCCCCC"/>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4</w:t>
            </w:r>
          </w:p>
        </w:tc>
        <w:tc>
          <w:tcPr>
            <w:tcW w:w="250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Circular economy, industrial symbiosis, use of recycled materials</w:t>
            </w:r>
          </w:p>
        </w:tc>
        <w:tc>
          <w:tcPr>
            <w:tcW w:w="619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Efforts to keep materials and products in use for as long as possible, use of by-products or waste of one process as the raw inputs of another process, use of recycled materials in production processes or services</w:t>
            </w:r>
          </w:p>
        </w:tc>
      </w:tr>
      <w:tr w:rsidR="00C151D3">
        <w:trPr>
          <w:trHeight w:val="276"/>
        </w:trPr>
        <w:tc>
          <w:tcPr>
            <w:tcW w:w="630" w:type="dxa"/>
            <w:tcBorders>
              <w:top w:val="single" w:sz="8" w:space="0" w:color="000000"/>
              <w:left w:val="single" w:sz="8" w:space="0" w:color="CCCCCC"/>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5</w:t>
            </w:r>
          </w:p>
        </w:tc>
        <w:tc>
          <w:tcPr>
            <w:tcW w:w="250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Cogeneration, combined heat and power, tri-generation, combined heat, cooling, and power</w:t>
            </w:r>
          </w:p>
        </w:tc>
        <w:tc>
          <w:tcPr>
            <w:tcW w:w="619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Energy systems that produce both electricity and thermal energy for heating and/or cooling (cogeneration, combined heat and power (CHP)), energy systems that produce electricity, thermal energy, and chilled water for AC or refrigeration (trigeneration, combined cooling heat and power (CCHP))</w:t>
            </w:r>
          </w:p>
        </w:tc>
      </w:tr>
      <w:tr w:rsidR="00C151D3">
        <w:trPr>
          <w:trHeight w:val="276"/>
        </w:trPr>
        <w:tc>
          <w:tcPr>
            <w:tcW w:w="630" w:type="dxa"/>
            <w:tcBorders>
              <w:top w:val="single" w:sz="8" w:space="0" w:color="000000"/>
              <w:left w:val="single" w:sz="8" w:space="0" w:color="CCCCCC"/>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6</w:t>
            </w:r>
          </w:p>
        </w:tc>
        <w:tc>
          <w:tcPr>
            <w:tcW w:w="250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Composting and biological treatment of waste</w:t>
            </w:r>
          </w:p>
        </w:tc>
        <w:tc>
          <w:tcPr>
            <w:tcW w:w="619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Natural process of recycling organic matter to produce fertilizer, using biological treatments such as bacteria or other small organisms to break down organic waste</w:t>
            </w:r>
          </w:p>
        </w:tc>
      </w:tr>
      <w:tr w:rsidR="00C151D3">
        <w:trPr>
          <w:trHeight w:val="276"/>
        </w:trPr>
        <w:tc>
          <w:tcPr>
            <w:tcW w:w="630" w:type="dxa"/>
            <w:tcBorders>
              <w:top w:val="single" w:sz="8" w:space="0" w:color="000000"/>
              <w:left w:val="single" w:sz="8" w:space="0" w:color="CCCCCC"/>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7</w:t>
            </w:r>
          </w:p>
        </w:tc>
        <w:tc>
          <w:tcPr>
            <w:tcW w:w="250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Cool roof/facade, roof garden, green roof</w:t>
            </w:r>
          </w:p>
        </w:tc>
        <w:tc>
          <w:tcPr>
            <w:tcW w:w="619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Designing roofs and building facades to be more reflective and absorb less solar energy, thus reducing cooling energy loads, planting vegetation on roofs</w:t>
            </w:r>
          </w:p>
        </w:tc>
      </w:tr>
      <w:tr w:rsidR="00C151D3">
        <w:trPr>
          <w:trHeight w:val="276"/>
        </w:trPr>
        <w:tc>
          <w:tcPr>
            <w:tcW w:w="630" w:type="dxa"/>
            <w:tcBorders>
              <w:top w:val="single" w:sz="8" w:space="0" w:color="000000"/>
              <w:left w:val="single" w:sz="8" w:space="0" w:color="CCCCCC"/>
              <w:bottom w:val="single" w:sz="8" w:space="0" w:color="000000"/>
              <w:right w:val="single" w:sz="8" w:space="0" w:color="000000"/>
            </w:tcBorders>
            <w:tcMar>
              <w:top w:w="0" w:type="dxa"/>
              <w:left w:w="115" w:type="dxa"/>
              <w:bottom w:w="0" w:type="dxa"/>
              <w:right w:w="115" w:type="dxa"/>
            </w:tcMar>
          </w:tcPr>
          <w:p w:rsidR="00C151D3" w:rsidRDefault="00000000">
            <w:pPr>
              <w:spacing w:line="259" w:lineRule="auto"/>
              <w:rPr>
                <w:rFonts w:ascii="Calibri" w:eastAsia="Calibri" w:hAnsi="Calibri" w:cs="Calibri"/>
              </w:rPr>
            </w:pPr>
            <w:r>
              <w:rPr>
                <w:rFonts w:ascii="Calibri" w:eastAsia="Calibri" w:hAnsi="Calibri" w:cs="Calibri"/>
              </w:rPr>
              <w:t>8</w:t>
            </w:r>
          </w:p>
        </w:tc>
        <w:tc>
          <w:tcPr>
            <w:tcW w:w="250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line="259" w:lineRule="auto"/>
              <w:rPr>
                <w:rFonts w:ascii="Calibri" w:eastAsia="Calibri" w:hAnsi="Calibri" w:cs="Calibri"/>
              </w:rPr>
            </w:pPr>
            <w:r>
              <w:rPr>
                <w:rFonts w:ascii="Calibri" w:eastAsia="Calibri" w:hAnsi="Calibri" w:cs="Calibri"/>
              </w:rPr>
              <w:t>Demand side energy management, optimization, peak shifting/ shaving</w:t>
            </w:r>
          </w:p>
        </w:tc>
        <w:tc>
          <w:tcPr>
            <w:tcW w:w="619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line="259" w:lineRule="auto"/>
              <w:rPr>
                <w:rFonts w:ascii="Calibri" w:eastAsia="Calibri" w:hAnsi="Calibri" w:cs="Calibri"/>
              </w:rPr>
            </w:pPr>
            <w:r>
              <w:rPr>
                <w:rFonts w:ascii="Calibri" w:eastAsia="Calibri" w:hAnsi="Calibri" w:cs="Calibri"/>
              </w:rPr>
              <w:t>Program and activities that encourage end-use energy customers to modify their level, pattern, and/or timing of energy consumption</w:t>
            </w:r>
          </w:p>
        </w:tc>
      </w:tr>
      <w:tr w:rsidR="00C151D3">
        <w:trPr>
          <w:trHeight w:val="276"/>
        </w:trPr>
        <w:tc>
          <w:tcPr>
            <w:tcW w:w="630" w:type="dxa"/>
            <w:tcBorders>
              <w:top w:val="single" w:sz="8" w:space="0" w:color="000000"/>
              <w:left w:val="single" w:sz="8" w:space="0" w:color="CCCCCC"/>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9</w:t>
            </w:r>
          </w:p>
        </w:tc>
        <w:tc>
          <w:tcPr>
            <w:tcW w:w="250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District heating/cooling, expansion</w:t>
            </w:r>
          </w:p>
        </w:tc>
        <w:tc>
          <w:tcPr>
            <w:tcW w:w="619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Systems that distribute thermal energy from a central generation location to a network of residential and/or commercial users for heating and/or cooling</w:t>
            </w:r>
          </w:p>
        </w:tc>
      </w:tr>
      <w:tr w:rsidR="00C151D3">
        <w:trPr>
          <w:trHeight w:val="276"/>
        </w:trPr>
        <w:tc>
          <w:tcPr>
            <w:tcW w:w="630" w:type="dxa"/>
            <w:tcBorders>
              <w:top w:val="single" w:sz="8" w:space="0" w:color="000000"/>
              <w:left w:val="single" w:sz="8" w:space="0" w:color="CCCCCC"/>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lastRenderedPageBreak/>
              <w:t>10</w:t>
            </w:r>
          </w:p>
        </w:tc>
        <w:tc>
          <w:tcPr>
            <w:tcW w:w="250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Electric Mobility (EV, HEV)</w:t>
            </w:r>
          </w:p>
        </w:tc>
        <w:tc>
          <w:tcPr>
            <w:tcW w:w="619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Use or adoption of vehicles that use electric motors for propulsion. Could include various levels of electrification (fully electric, hybrid) and various types of vehicles (light duty, heavy duty, bikes/scooters, commercial and farm vehicles, etc.)</w:t>
            </w:r>
          </w:p>
        </w:tc>
      </w:tr>
      <w:tr w:rsidR="00C151D3">
        <w:trPr>
          <w:trHeight w:val="276"/>
        </w:trPr>
        <w:tc>
          <w:tcPr>
            <w:tcW w:w="630" w:type="dxa"/>
            <w:tcBorders>
              <w:top w:val="single" w:sz="8" w:space="0" w:color="000000"/>
              <w:left w:val="single" w:sz="8" w:space="0" w:color="CCCCCC"/>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11</w:t>
            </w:r>
          </w:p>
        </w:tc>
        <w:tc>
          <w:tcPr>
            <w:tcW w:w="250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Emissions trading, cap-and-trade, carbon tax</w:t>
            </w:r>
          </w:p>
        </w:tc>
        <w:tc>
          <w:tcPr>
            <w:tcW w:w="619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Market-based approaches to reducing greenhouse gas emissions by providing economic incentives for reductions. Trading schemes set a limited number of permits for emissions and incentivize actors to either undertake mitigation actions or else pay for permits, while carbon taxes encourage actors to reduce their emissions to avoid a tax on emissions that occurred in the production or consumption of a good or service</w:t>
            </w:r>
          </w:p>
        </w:tc>
      </w:tr>
      <w:tr w:rsidR="00C151D3">
        <w:trPr>
          <w:trHeight w:val="276"/>
        </w:trPr>
        <w:tc>
          <w:tcPr>
            <w:tcW w:w="630" w:type="dxa"/>
            <w:tcBorders>
              <w:top w:val="single" w:sz="8" w:space="0" w:color="000000"/>
              <w:left w:val="single" w:sz="8" w:space="0" w:color="CCCCCC"/>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12</w:t>
            </w:r>
          </w:p>
        </w:tc>
        <w:tc>
          <w:tcPr>
            <w:tcW w:w="250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Energy efficiency measures</w:t>
            </w:r>
          </w:p>
        </w:tc>
        <w:tc>
          <w:tcPr>
            <w:tcW w:w="619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Installation or adoption of technologies that reduce the energy required to perform a task.</w:t>
            </w:r>
          </w:p>
          <w:p w:rsidR="00C151D3" w:rsidRDefault="00000000">
            <w:pPr>
              <w:spacing w:after="160" w:line="259" w:lineRule="auto"/>
              <w:rPr>
                <w:rFonts w:ascii="Calibri" w:eastAsia="Calibri" w:hAnsi="Calibri" w:cs="Calibri"/>
              </w:rPr>
            </w:pPr>
            <w:r>
              <w:rPr>
                <w:rFonts w:ascii="Calibri" w:eastAsia="Calibri" w:hAnsi="Calibri" w:cs="Calibri"/>
              </w:rPr>
              <w:t>Ex. Installation of more energy efficient lighting such as LED light bulbs, improving building insulation, purchasing ENERGY STAR certified appliances and equipment, conducting air sealing to reduce air leakage, installing double or triple glazed windows, improved HVAC system efficiency</w:t>
            </w:r>
          </w:p>
        </w:tc>
      </w:tr>
      <w:tr w:rsidR="00C151D3">
        <w:trPr>
          <w:trHeight w:val="276"/>
        </w:trPr>
        <w:tc>
          <w:tcPr>
            <w:tcW w:w="630" w:type="dxa"/>
            <w:tcBorders>
              <w:top w:val="single" w:sz="8" w:space="0" w:color="000000"/>
              <w:left w:val="single" w:sz="8" w:space="0" w:color="CCCCCC"/>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13</w:t>
            </w:r>
          </w:p>
        </w:tc>
        <w:tc>
          <w:tcPr>
            <w:tcW w:w="250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Energy storage, batteries</w:t>
            </w:r>
          </w:p>
        </w:tc>
        <w:tc>
          <w:tcPr>
            <w:tcW w:w="619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Systems and technologies that capture energy produced at one time for use at a later time</w:t>
            </w:r>
          </w:p>
        </w:tc>
      </w:tr>
      <w:tr w:rsidR="00C151D3">
        <w:trPr>
          <w:trHeight w:val="1358"/>
        </w:trPr>
        <w:tc>
          <w:tcPr>
            <w:tcW w:w="630" w:type="dxa"/>
            <w:tcBorders>
              <w:top w:val="single" w:sz="8" w:space="0" w:color="000000"/>
              <w:left w:val="single" w:sz="8" w:space="0" w:color="CCCCCC"/>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14</w:t>
            </w:r>
          </w:p>
        </w:tc>
        <w:tc>
          <w:tcPr>
            <w:tcW w:w="250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Energy system efficiencies</w:t>
            </w:r>
          </w:p>
        </w:tc>
        <w:tc>
          <w:tcPr>
            <w:tcW w:w="619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Improvements to the efficiency and management of energy systems</w:t>
            </w:r>
          </w:p>
          <w:p w:rsidR="00C151D3" w:rsidRDefault="00000000">
            <w:pPr>
              <w:spacing w:after="160" w:line="259" w:lineRule="auto"/>
              <w:rPr>
                <w:rFonts w:ascii="Calibri" w:eastAsia="Calibri" w:hAnsi="Calibri" w:cs="Calibri"/>
              </w:rPr>
            </w:pPr>
            <w:r>
              <w:rPr>
                <w:rFonts w:ascii="Calibri" w:eastAsia="Calibri" w:hAnsi="Calibri" w:cs="Calibri"/>
              </w:rPr>
              <w:t>Ex. implementation of smart grid technologies, improvements to energy recovery in systems</w:t>
            </w:r>
          </w:p>
        </w:tc>
      </w:tr>
      <w:tr w:rsidR="00C151D3">
        <w:trPr>
          <w:trHeight w:val="1358"/>
        </w:trPr>
        <w:tc>
          <w:tcPr>
            <w:tcW w:w="630" w:type="dxa"/>
            <w:tcBorders>
              <w:top w:val="single" w:sz="8" w:space="0" w:color="000000"/>
              <w:left w:val="single" w:sz="8" w:space="0" w:color="CCCCCC"/>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15</w:t>
            </w:r>
          </w:p>
        </w:tc>
        <w:tc>
          <w:tcPr>
            <w:tcW w:w="250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Fuel switching and fuel efficiency</w:t>
            </w:r>
          </w:p>
        </w:tc>
        <w:tc>
          <w:tcPr>
            <w:tcW w:w="619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Transition to lower-emitting fuels, such as compressed natural gas (CNG), liquified natural gas (LNG), and liquified petroleum gas (LPG), improvements in a technology to use less fuel to complete the same amount of work</w:t>
            </w:r>
          </w:p>
        </w:tc>
      </w:tr>
      <w:tr w:rsidR="00C151D3">
        <w:trPr>
          <w:trHeight w:val="276"/>
        </w:trPr>
        <w:tc>
          <w:tcPr>
            <w:tcW w:w="630" w:type="dxa"/>
            <w:tcBorders>
              <w:top w:val="single" w:sz="8" w:space="0" w:color="000000"/>
              <w:left w:val="single" w:sz="8" w:space="0" w:color="CCCCCC"/>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16</w:t>
            </w:r>
          </w:p>
        </w:tc>
        <w:tc>
          <w:tcPr>
            <w:tcW w:w="250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Geothermal heat pumps, ground source heat pump</w:t>
            </w:r>
          </w:p>
        </w:tc>
        <w:tc>
          <w:tcPr>
            <w:tcW w:w="619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Highly efficient technologies that utilizes natural ground heat for space heating, cooling, and water heating</w:t>
            </w:r>
          </w:p>
        </w:tc>
      </w:tr>
      <w:tr w:rsidR="00C151D3">
        <w:trPr>
          <w:trHeight w:val="276"/>
        </w:trPr>
        <w:tc>
          <w:tcPr>
            <w:tcW w:w="630" w:type="dxa"/>
            <w:tcBorders>
              <w:top w:val="single" w:sz="8" w:space="0" w:color="000000"/>
              <w:left w:val="single" w:sz="8" w:space="0" w:color="CCCCCC"/>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17</w:t>
            </w:r>
          </w:p>
        </w:tc>
        <w:tc>
          <w:tcPr>
            <w:tcW w:w="250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Green building, passive solar building design, net zero emission building, carbon neutral building</w:t>
            </w:r>
          </w:p>
        </w:tc>
        <w:tc>
          <w:tcPr>
            <w:tcW w:w="619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Buildings whose design, construction, and/or operation reduces or eliminates greenhouse gas emissions, buildings that are designed to collect, store, reflect and distribute solar energy (without the use of solar PV panels)</w:t>
            </w:r>
          </w:p>
        </w:tc>
      </w:tr>
      <w:tr w:rsidR="00C151D3">
        <w:trPr>
          <w:trHeight w:val="276"/>
        </w:trPr>
        <w:tc>
          <w:tcPr>
            <w:tcW w:w="630" w:type="dxa"/>
            <w:tcBorders>
              <w:top w:val="single" w:sz="8" w:space="0" w:color="000000"/>
              <w:left w:val="single" w:sz="8" w:space="0" w:color="CCCCCC"/>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lastRenderedPageBreak/>
              <w:t>18</w:t>
            </w:r>
          </w:p>
        </w:tc>
        <w:tc>
          <w:tcPr>
            <w:tcW w:w="250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Intelligent transportation system</w:t>
            </w:r>
          </w:p>
        </w:tc>
        <w:tc>
          <w:tcPr>
            <w:tcW w:w="619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Models, tools, frameworks, or systems that optimize transportation networks and traffic management or assist decision makers in choosing low-emissions options, </w:t>
            </w:r>
          </w:p>
          <w:p w:rsidR="00C151D3" w:rsidRDefault="00000000">
            <w:pPr>
              <w:spacing w:after="160" w:line="259" w:lineRule="auto"/>
              <w:rPr>
                <w:rFonts w:ascii="Calibri" w:eastAsia="Calibri" w:hAnsi="Calibri" w:cs="Calibri"/>
              </w:rPr>
            </w:pPr>
            <w:r>
              <w:rPr>
                <w:rFonts w:ascii="Calibri" w:eastAsia="Calibri" w:hAnsi="Calibri" w:cs="Calibri"/>
              </w:rPr>
              <w:t>Examples: Traffic signal management to reduce emissions from stopping and idling, variable speed limits based on road conditions, tools that identify delivery routes with the lowest emissions</w:t>
            </w:r>
          </w:p>
        </w:tc>
      </w:tr>
      <w:tr w:rsidR="00C151D3">
        <w:trPr>
          <w:trHeight w:val="276"/>
        </w:trPr>
        <w:tc>
          <w:tcPr>
            <w:tcW w:w="630" w:type="dxa"/>
            <w:tcBorders>
              <w:top w:val="single" w:sz="8" w:space="0" w:color="000000"/>
              <w:left w:val="single" w:sz="8" w:space="0" w:color="CCCCCC"/>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19</w:t>
            </w:r>
          </w:p>
        </w:tc>
        <w:tc>
          <w:tcPr>
            <w:tcW w:w="250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Low-carbon energy generation</w:t>
            </w:r>
          </w:p>
        </w:tc>
        <w:tc>
          <w:tcPr>
            <w:tcW w:w="619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Changes to the energy system that reduce use of high-emitting generators and/or increase use of low-emissions, low carbon generators (including lower-carbon fuels, nuclear energy, efficiency and technology improvements, use of imports and exports)</w:t>
            </w:r>
          </w:p>
          <w:p w:rsidR="00C151D3" w:rsidRDefault="00000000">
            <w:pPr>
              <w:spacing w:after="160" w:line="259" w:lineRule="auto"/>
              <w:rPr>
                <w:rFonts w:ascii="Calibri" w:eastAsia="Calibri" w:hAnsi="Calibri" w:cs="Calibri"/>
              </w:rPr>
            </w:pPr>
            <w:r>
              <w:rPr>
                <w:rFonts w:ascii="Calibri" w:eastAsia="Calibri" w:hAnsi="Calibri" w:cs="Calibri"/>
              </w:rPr>
              <w:t>Ex. Removing or reducing generation from fossil fuel plants, transitioning from oil to a lower-carbon fuel such as natural gas, increasing efficiency of plants (such as a combined cycle plant), installing emissions mitigation technologies</w:t>
            </w:r>
          </w:p>
        </w:tc>
      </w:tr>
      <w:tr w:rsidR="00C151D3">
        <w:trPr>
          <w:trHeight w:val="276"/>
        </w:trPr>
        <w:tc>
          <w:tcPr>
            <w:tcW w:w="630" w:type="dxa"/>
            <w:tcBorders>
              <w:top w:val="single" w:sz="8" w:space="0" w:color="000000"/>
              <w:left w:val="single" w:sz="8" w:space="0" w:color="CCCCCC"/>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20</w:t>
            </w:r>
          </w:p>
        </w:tc>
        <w:tc>
          <w:tcPr>
            <w:tcW w:w="250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Master planning, integrated planning, urban form, design, planning</w:t>
            </w:r>
          </w:p>
        </w:tc>
        <w:tc>
          <w:tcPr>
            <w:tcW w:w="619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Activities and regulations that modify the land use and/or design of a city in a way that reduces emissions.</w:t>
            </w:r>
          </w:p>
          <w:p w:rsidR="00C151D3" w:rsidRDefault="00000000">
            <w:pPr>
              <w:spacing w:after="160" w:line="259" w:lineRule="auto"/>
              <w:rPr>
                <w:rFonts w:ascii="Calibri" w:eastAsia="Calibri" w:hAnsi="Calibri" w:cs="Calibri"/>
              </w:rPr>
            </w:pPr>
            <w:r>
              <w:rPr>
                <w:rFonts w:ascii="Calibri" w:eastAsia="Calibri" w:hAnsi="Calibri" w:cs="Calibri"/>
              </w:rPr>
              <w:t>Ex. Land redevelopment, zoning regulations, mixed land use development that combines multiple uses (industrial, commercial, residential, recreational) where functions are integrated</w:t>
            </w:r>
          </w:p>
        </w:tc>
      </w:tr>
      <w:tr w:rsidR="00C151D3">
        <w:trPr>
          <w:trHeight w:val="276"/>
        </w:trPr>
        <w:tc>
          <w:tcPr>
            <w:tcW w:w="630" w:type="dxa"/>
            <w:tcBorders>
              <w:top w:val="single" w:sz="8" w:space="0" w:color="000000"/>
              <w:left w:val="single" w:sz="8" w:space="0" w:color="CCCCCC"/>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21</w:t>
            </w:r>
          </w:p>
        </w:tc>
        <w:tc>
          <w:tcPr>
            <w:tcW w:w="250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Non-motorized transport</w:t>
            </w:r>
          </w:p>
        </w:tc>
        <w:tc>
          <w:tcPr>
            <w:tcW w:w="619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Forms of travel that do not rely on any energy or motor for movement, such as bicycles, skates, skateboards, and push scooters or activities that promote non-motorized transportation.</w:t>
            </w:r>
          </w:p>
        </w:tc>
      </w:tr>
      <w:tr w:rsidR="00C151D3">
        <w:trPr>
          <w:trHeight w:val="276"/>
        </w:trPr>
        <w:tc>
          <w:tcPr>
            <w:tcW w:w="630" w:type="dxa"/>
            <w:tcBorders>
              <w:top w:val="single" w:sz="8" w:space="0" w:color="000000"/>
              <w:left w:val="single" w:sz="8" w:space="0" w:color="CCCCCC"/>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22</w:t>
            </w:r>
          </w:p>
        </w:tc>
        <w:tc>
          <w:tcPr>
            <w:tcW w:w="250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Other renewable energy</w:t>
            </w:r>
          </w:p>
        </w:tc>
        <w:tc>
          <w:tcPr>
            <w:tcW w:w="619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Energy produced from sources that are naturally replenished. This category covers renewable energy not covered in other specific categories (Wind energy, Solar PV), such as biomass, geothermal energy, and hydropower, combinations of multiple renewable energy sources, activities that promote the adoption of renewable energy</w:t>
            </w:r>
          </w:p>
        </w:tc>
      </w:tr>
      <w:tr w:rsidR="00C151D3">
        <w:trPr>
          <w:trHeight w:val="276"/>
        </w:trPr>
        <w:tc>
          <w:tcPr>
            <w:tcW w:w="630" w:type="dxa"/>
            <w:tcBorders>
              <w:top w:val="single" w:sz="8" w:space="0" w:color="000000"/>
              <w:left w:val="single" w:sz="8" w:space="0" w:color="CCCCCC"/>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23</w:t>
            </w:r>
          </w:p>
        </w:tc>
        <w:tc>
          <w:tcPr>
            <w:tcW w:w="250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Parking management-expansion, park &amp; ride</w:t>
            </w:r>
          </w:p>
        </w:tc>
        <w:tc>
          <w:tcPr>
            <w:tcW w:w="619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Strategies that improve parking systems in a way that reduces greenhouse gas emissions.</w:t>
            </w:r>
          </w:p>
          <w:p w:rsidR="00C151D3" w:rsidRDefault="00000000">
            <w:pPr>
              <w:spacing w:after="160" w:line="259" w:lineRule="auto"/>
              <w:rPr>
                <w:rFonts w:ascii="Calibri" w:eastAsia="Calibri" w:hAnsi="Calibri" w:cs="Calibri"/>
              </w:rPr>
            </w:pPr>
            <w:r>
              <w:rPr>
                <w:rFonts w:ascii="Calibri" w:eastAsia="Calibri" w:hAnsi="Calibri" w:cs="Calibri"/>
              </w:rPr>
              <w:t>Ex. Park and ride systems encourage drivers to use public transportation for a portion of their trip.</w:t>
            </w:r>
          </w:p>
        </w:tc>
      </w:tr>
      <w:tr w:rsidR="00C151D3">
        <w:trPr>
          <w:trHeight w:val="276"/>
        </w:trPr>
        <w:tc>
          <w:tcPr>
            <w:tcW w:w="630" w:type="dxa"/>
            <w:tcBorders>
              <w:top w:val="single" w:sz="8" w:space="0" w:color="000000"/>
              <w:left w:val="single" w:sz="8" w:space="0" w:color="CCCCCC"/>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24</w:t>
            </w:r>
          </w:p>
        </w:tc>
        <w:tc>
          <w:tcPr>
            <w:tcW w:w="250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Public transport</w:t>
            </w:r>
          </w:p>
        </w:tc>
        <w:tc>
          <w:tcPr>
            <w:tcW w:w="619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Building new infrastructure for, increasing capacity of, or promoting the use of transportation systems and services that are available to the public, such as buses, light rail, trolleys, trains, and ferries. </w:t>
            </w:r>
          </w:p>
        </w:tc>
      </w:tr>
      <w:tr w:rsidR="00C151D3">
        <w:trPr>
          <w:trHeight w:val="276"/>
        </w:trPr>
        <w:tc>
          <w:tcPr>
            <w:tcW w:w="630" w:type="dxa"/>
            <w:tcBorders>
              <w:top w:val="single" w:sz="8" w:space="0" w:color="000000"/>
              <w:left w:val="single" w:sz="8" w:space="0" w:color="CCCCCC"/>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lastRenderedPageBreak/>
              <w:t>25</w:t>
            </w:r>
          </w:p>
        </w:tc>
        <w:tc>
          <w:tcPr>
            <w:tcW w:w="250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Retrofitting</w:t>
            </w:r>
          </w:p>
        </w:tc>
        <w:tc>
          <w:tcPr>
            <w:tcW w:w="619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Multiple modifications or additions to the technology and/or systems of existing buildings in order to improve energy efficiency or reduce energy demand.</w:t>
            </w:r>
          </w:p>
        </w:tc>
      </w:tr>
      <w:tr w:rsidR="00C151D3">
        <w:trPr>
          <w:trHeight w:val="276"/>
        </w:trPr>
        <w:tc>
          <w:tcPr>
            <w:tcW w:w="630" w:type="dxa"/>
            <w:tcBorders>
              <w:top w:val="single" w:sz="8" w:space="0" w:color="000000"/>
              <w:left w:val="single" w:sz="8" w:space="0" w:color="CCCCCC"/>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26</w:t>
            </w:r>
          </w:p>
        </w:tc>
        <w:tc>
          <w:tcPr>
            <w:tcW w:w="250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Ride sharing, carpooling</w:t>
            </w:r>
          </w:p>
        </w:tc>
        <w:tc>
          <w:tcPr>
            <w:tcW w:w="619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Activities that promote or enable shared car journeys so that more than one person travels in a single vehicle and the individuals do not need to take separate vehicles to reach the same destination, </w:t>
            </w:r>
          </w:p>
          <w:p w:rsidR="00C151D3" w:rsidRDefault="00000000">
            <w:pPr>
              <w:spacing w:after="160" w:line="259" w:lineRule="auto"/>
              <w:rPr>
                <w:rFonts w:ascii="Calibri" w:eastAsia="Calibri" w:hAnsi="Calibri" w:cs="Calibri"/>
              </w:rPr>
            </w:pPr>
            <w:r>
              <w:rPr>
                <w:rFonts w:ascii="Calibri" w:eastAsia="Calibri" w:hAnsi="Calibri" w:cs="Calibri"/>
              </w:rPr>
              <w:t>Ex. ride sharing or car sharing services</w:t>
            </w:r>
          </w:p>
        </w:tc>
      </w:tr>
      <w:tr w:rsidR="00C151D3">
        <w:trPr>
          <w:trHeight w:val="276"/>
        </w:trPr>
        <w:tc>
          <w:tcPr>
            <w:tcW w:w="630" w:type="dxa"/>
            <w:tcBorders>
              <w:top w:val="single" w:sz="8" w:space="0" w:color="000000"/>
              <w:left w:val="single" w:sz="8" w:space="0" w:color="CCCCCC"/>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27</w:t>
            </w:r>
          </w:p>
        </w:tc>
        <w:tc>
          <w:tcPr>
            <w:tcW w:w="250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Smart meters, intelligent controls, thermostats, building information and monitoring systems</w:t>
            </w:r>
          </w:p>
        </w:tc>
        <w:tc>
          <w:tcPr>
            <w:tcW w:w="619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Implementation of digital energy technologies in buildings to optimize energy usage and improve building energy management</w:t>
            </w:r>
          </w:p>
        </w:tc>
      </w:tr>
      <w:tr w:rsidR="00C151D3">
        <w:trPr>
          <w:trHeight w:val="276"/>
        </w:trPr>
        <w:tc>
          <w:tcPr>
            <w:tcW w:w="630" w:type="dxa"/>
            <w:tcBorders>
              <w:top w:val="single" w:sz="8" w:space="0" w:color="000000"/>
              <w:left w:val="single" w:sz="8" w:space="0" w:color="CCCCCC"/>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28</w:t>
            </w:r>
          </w:p>
        </w:tc>
        <w:tc>
          <w:tcPr>
            <w:tcW w:w="250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Solar PV energy</w:t>
            </w:r>
          </w:p>
        </w:tc>
        <w:tc>
          <w:tcPr>
            <w:tcW w:w="619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Use of solar photovoltaic panels to convert solar energy to electricity</w:t>
            </w:r>
          </w:p>
        </w:tc>
      </w:tr>
      <w:tr w:rsidR="00C151D3">
        <w:trPr>
          <w:trHeight w:val="276"/>
        </w:trPr>
        <w:tc>
          <w:tcPr>
            <w:tcW w:w="630" w:type="dxa"/>
            <w:tcBorders>
              <w:top w:val="single" w:sz="8" w:space="0" w:color="000000"/>
              <w:left w:val="single" w:sz="8" w:space="0" w:color="CCCCCC"/>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29</w:t>
            </w:r>
          </w:p>
        </w:tc>
        <w:tc>
          <w:tcPr>
            <w:tcW w:w="250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Solar PV thermal, Solar PV cooling, Solar trigeneration CPVT</w:t>
            </w:r>
          </w:p>
        </w:tc>
        <w:tc>
          <w:tcPr>
            <w:tcW w:w="619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Use of solar photovoltaic panels to convert solar energy to usable thermal energy for heating and/or cooling, or hybrid systems that produce both thermal and electrical energy</w:t>
            </w:r>
          </w:p>
        </w:tc>
      </w:tr>
      <w:tr w:rsidR="00C151D3">
        <w:trPr>
          <w:trHeight w:val="276"/>
        </w:trPr>
        <w:tc>
          <w:tcPr>
            <w:tcW w:w="630" w:type="dxa"/>
            <w:tcBorders>
              <w:top w:val="single" w:sz="8" w:space="0" w:color="000000"/>
              <w:left w:val="single" w:sz="8" w:space="0" w:color="CCCCCC"/>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30</w:t>
            </w:r>
          </w:p>
        </w:tc>
        <w:tc>
          <w:tcPr>
            <w:tcW w:w="250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Transit oriented development</w:t>
            </w:r>
          </w:p>
        </w:tc>
        <w:tc>
          <w:tcPr>
            <w:tcW w:w="619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Type of urban development that maximizes the amount of residential, commercial, and recreational space within walking distance of public transportation</w:t>
            </w:r>
          </w:p>
        </w:tc>
      </w:tr>
      <w:tr w:rsidR="00C151D3">
        <w:trPr>
          <w:trHeight w:val="1308"/>
        </w:trPr>
        <w:tc>
          <w:tcPr>
            <w:tcW w:w="630" w:type="dxa"/>
            <w:tcBorders>
              <w:top w:val="single" w:sz="8" w:space="0" w:color="000000"/>
              <w:left w:val="single" w:sz="8" w:space="0" w:color="CCCCCC"/>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31</w:t>
            </w:r>
          </w:p>
        </w:tc>
        <w:tc>
          <w:tcPr>
            <w:tcW w:w="250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Travel demand management</w:t>
            </w:r>
          </w:p>
        </w:tc>
        <w:tc>
          <w:tcPr>
            <w:tcW w:w="619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Strategies intended to reduce or modify private or commercial vehicle transportation. </w:t>
            </w:r>
          </w:p>
          <w:p w:rsidR="00C151D3" w:rsidRDefault="00000000">
            <w:pPr>
              <w:spacing w:after="160" w:line="259" w:lineRule="auto"/>
              <w:rPr>
                <w:rFonts w:ascii="Calibri" w:eastAsia="Calibri" w:hAnsi="Calibri" w:cs="Calibri"/>
              </w:rPr>
            </w:pPr>
            <w:r>
              <w:rPr>
                <w:rFonts w:ascii="Calibri" w:eastAsia="Calibri" w:hAnsi="Calibri" w:cs="Calibri"/>
              </w:rPr>
              <w:t>Examples: Remote working/telecommuting, taxes on vehicle miles traveled, parking charges, modifications to distribution and delivery routes</w:t>
            </w:r>
          </w:p>
        </w:tc>
      </w:tr>
      <w:tr w:rsidR="00C151D3">
        <w:trPr>
          <w:trHeight w:val="276"/>
        </w:trPr>
        <w:tc>
          <w:tcPr>
            <w:tcW w:w="630" w:type="dxa"/>
            <w:tcBorders>
              <w:top w:val="single" w:sz="8" w:space="0" w:color="000000"/>
              <w:left w:val="single" w:sz="8" w:space="0" w:color="CCCCCC"/>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32</w:t>
            </w:r>
          </w:p>
        </w:tc>
        <w:tc>
          <w:tcPr>
            <w:tcW w:w="250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Urban agriculture</w:t>
            </w:r>
          </w:p>
        </w:tc>
        <w:tc>
          <w:tcPr>
            <w:tcW w:w="619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Practice of cultivating, processing, and distributing agricultural products in urban settings. </w:t>
            </w:r>
          </w:p>
        </w:tc>
      </w:tr>
      <w:tr w:rsidR="00C151D3">
        <w:trPr>
          <w:trHeight w:val="276"/>
        </w:trPr>
        <w:tc>
          <w:tcPr>
            <w:tcW w:w="630" w:type="dxa"/>
            <w:tcBorders>
              <w:top w:val="single" w:sz="8" w:space="0" w:color="000000"/>
              <w:left w:val="single" w:sz="8" w:space="0" w:color="CCCCCC"/>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33</w:t>
            </w:r>
          </w:p>
        </w:tc>
        <w:tc>
          <w:tcPr>
            <w:tcW w:w="250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Walkability &amp; pedestrianization</w:t>
            </w:r>
          </w:p>
        </w:tc>
        <w:tc>
          <w:tcPr>
            <w:tcW w:w="619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Strategies that increase people’s ability to access essential services and amenities by foot, such as extending sidewalks or dedicating certain areas for pedestrians only </w:t>
            </w:r>
          </w:p>
        </w:tc>
      </w:tr>
      <w:tr w:rsidR="00C151D3">
        <w:trPr>
          <w:trHeight w:val="276"/>
        </w:trPr>
        <w:tc>
          <w:tcPr>
            <w:tcW w:w="630" w:type="dxa"/>
            <w:tcBorders>
              <w:top w:val="single" w:sz="8" w:space="0" w:color="000000"/>
              <w:left w:val="single" w:sz="8" w:space="0" w:color="CCCCCC"/>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34</w:t>
            </w:r>
          </w:p>
        </w:tc>
        <w:tc>
          <w:tcPr>
            <w:tcW w:w="250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Waste heat recovery</w:t>
            </w:r>
          </w:p>
        </w:tc>
        <w:tc>
          <w:tcPr>
            <w:tcW w:w="619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Systems that capture waste heat energy from processes and use it to fulfill another purpose or task </w:t>
            </w:r>
          </w:p>
        </w:tc>
      </w:tr>
      <w:tr w:rsidR="00C151D3">
        <w:trPr>
          <w:trHeight w:val="276"/>
        </w:trPr>
        <w:tc>
          <w:tcPr>
            <w:tcW w:w="630" w:type="dxa"/>
            <w:tcBorders>
              <w:top w:val="single" w:sz="8" w:space="0" w:color="000000"/>
              <w:left w:val="single" w:sz="8" w:space="0" w:color="CCCCCC"/>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35</w:t>
            </w:r>
          </w:p>
        </w:tc>
        <w:tc>
          <w:tcPr>
            <w:tcW w:w="250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Waste system management</w:t>
            </w:r>
          </w:p>
        </w:tc>
        <w:tc>
          <w:tcPr>
            <w:tcW w:w="619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Modifications to waste management processes</w:t>
            </w:r>
          </w:p>
          <w:p w:rsidR="00C151D3" w:rsidRDefault="00C151D3">
            <w:pPr>
              <w:spacing w:after="160" w:line="259" w:lineRule="auto"/>
              <w:rPr>
                <w:rFonts w:ascii="Calibri" w:eastAsia="Calibri" w:hAnsi="Calibri" w:cs="Calibri"/>
              </w:rPr>
            </w:pPr>
          </w:p>
          <w:p w:rsidR="00C151D3" w:rsidRDefault="00000000">
            <w:pPr>
              <w:spacing w:after="160" w:line="259" w:lineRule="auto"/>
              <w:rPr>
                <w:rFonts w:ascii="Calibri" w:eastAsia="Calibri" w:hAnsi="Calibri" w:cs="Calibri"/>
              </w:rPr>
            </w:pPr>
            <w:r>
              <w:rPr>
                <w:rFonts w:ascii="Calibri" w:eastAsia="Calibri" w:hAnsi="Calibri" w:cs="Calibri"/>
              </w:rPr>
              <w:t xml:space="preserve">Ex. source or mechanical separation and sorting of waste to facilitate recycling and appropriate disposal, improvements to </w:t>
            </w:r>
            <w:r>
              <w:rPr>
                <w:rFonts w:ascii="Calibri" w:eastAsia="Calibri" w:hAnsi="Calibri" w:cs="Calibri"/>
              </w:rPr>
              <w:lastRenderedPageBreak/>
              <w:t>waste transfer and storage processes, promotion of waste reduction, changes to overall waste management practices such as landfilling, incineration, composting, recycling  </w:t>
            </w:r>
          </w:p>
        </w:tc>
      </w:tr>
      <w:tr w:rsidR="00C151D3">
        <w:trPr>
          <w:trHeight w:val="276"/>
        </w:trPr>
        <w:tc>
          <w:tcPr>
            <w:tcW w:w="630" w:type="dxa"/>
            <w:tcBorders>
              <w:top w:val="single" w:sz="8" w:space="0" w:color="000000"/>
              <w:left w:val="single" w:sz="8" w:space="0" w:color="CCCCCC"/>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lastRenderedPageBreak/>
              <w:t>36</w:t>
            </w:r>
          </w:p>
        </w:tc>
        <w:tc>
          <w:tcPr>
            <w:tcW w:w="250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Waste to energy, energy from waste</w:t>
            </w:r>
          </w:p>
        </w:tc>
        <w:tc>
          <w:tcPr>
            <w:tcW w:w="619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Process of generating electric or thermal energy from waste, or processing waste into a fuel source</w:t>
            </w:r>
          </w:p>
        </w:tc>
      </w:tr>
      <w:tr w:rsidR="00C151D3">
        <w:trPr>
          <w:trHeight w:val="276"/>
        </w:trPr>
        <w:tc>
          <w:tcPr>
            <w:tcW w:w="630" w:type="dxa"/>
            <w:tcBorders>
              <w:top w:val="single" w:sz="8" w:space="0" w:color="000000"/>
              <w:left w:val="single" w:sz="8" w:space="0" w:color="CCCCCC"/>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37</w:t>
            </w:r>
          </w:p>
        </w:tc>
        <w:tc>
          <w:tcPr>
            <w:tcW w:w="250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Water and wastewater system efficiencies</w:t>
            </w:r>
          </w:p>
        </w:tc>
        <w:tc>
          <w:tcPr>
            <w:tcW w:w="619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Improvements to water and wastewater management systems to reduce energy usage or promote other efficiencies that could reduce greenhouse gas emissions</w:t>
            </w:r>
          </w:p>
        </w:tc>
      </w:tr>
      <w:tr w:rsidR="00C151D3">
        <w:trPr>
          <w:trHeight w:val="276"/>
        </w:trPr>
        <w:tc>
          <w:tcPr>
            <w:tcW w:w="630" w:type="dxa"/>
            <w:tcBorders>
              <w:top w:val="single" w:sz="8" w:space="0" w:color="000000"/>
              <w:left w:val="single" w:sz="8" w:space="0" w:color="CCCCCC"/>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38</w:t>
            </w:r>
          </w:p>
        </w:tc>
        <w:tc>
          <w:tcPr>
            <w:tcW w:w="250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Wind energy</w:t>
            </w:r>
          </w:p>
        </w:tc>
        <w:tc>
          <w:tcPr>
            <w:tcW w:w="6195"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tcPr>
          <w:p w:rsidR="00C151D3" w:rsidRDefault="00000000">
            <w:pPr>
              <w:spacing w:after="160" w:line="259" w:lineRule="auto"/>
              <w:rPr>
                <w:rFonts w:ascii="Calibri" w:eastAsia="Calibri" w:hAnsi="Calibri" w:cs="Calibri"/>
              </w:rPr>
            </w:pPr>
            <w:r>
              <w:rPr>
                <w:rFonts w:ascii="Calibri" w:eastAsia="Calibri" w:hAnsi="Calibri" w:cs="Calibri"/>
              </w:rPr>
              <w:t>Use of wind turbines to generate electricity</w:t>
            </w:r>
          </w:p>
        </w:tc>
      </w:tr>
    </w:tbl>
    <w:p w:rsidR="00C151D3" w:rsidRDefault="00C151D3">
      <w:pPr>
        <w:spacing w:after="160" w:line="259" w:lineRule="auto"/>
        <w:rPr>
          <w:rFonts w:ascii="Calibri" w:eastAsia="Calibri" w:hAnsi="Calibri" w:cs="Calibri"/>
        </w:rPr>
      </w:pPr>
    </w:p>
    <w:p w:rsidR="00C151D3" w:rsidRDefault="00000000">
      <w:pPr>
        <w:keepNext/>
        <w:spacing w:after="200" w:line="240" w:lineRule="auto"/>
        <w:jc w:val="center"/>
        <w:rPr>
          <w:rFonts w:ascii="Calibri" w:eastAsia="Calibri" w:hAnsi="Calibri" w:cs="Calibri"/>
          <w:i/>
          <w:color w:val="44546A"/>
          <w:sz w:val="18"/>
          <w:szCs w:val="18"/>
        </w:rPr>
      </w:pPr>
      <w:r>
        <w:rPr>
          <w:rFonts w:ascii="Calibri" w:eastAsia="Calibri" w:hAnsi="Calibri" w:cs="Calibri"/>
          <w:i/>
          <w:color w:val="44546A"/>
          <w:sz w:val="18"/>
          <w:szCs w:val="18"/>
        </w:rPr>
        <w:t>SI Table 4.6: Mitigation Categories by Sector and Strategy</w:t>
      </w:r>
    </w:p>
    <w:tbl>
      <w:tblPr>
        <w:tblStyle w:val="a6"/>
        <w:tblW w:w="9350" w:type="dxa"/>
        <w:tblLayout w:type="fixed"/>
        <w:tblLook w:val="0400" w:firstRow="0" w:lastRow="0" w:firstColumn="0" w:lastColumn="0" w:noHBand="0" w:noVBand="1"/>
      </w:tblPr>
      <w:tblGrid>
        <w:gridCol w:w="2411"/>
        <w:gridCol w:w="1432"/>
        <w:gridCol w:w="5507"/>
      </w:tblGrid>
      <w:tr w:rsidR="00C151D3">
        <w:tc>
          <w:tcPr>
            <w:tcW w:w="2411" w:type="dxa"/>
            <w:tcBorders>
              <w:top w:val="single" w:sz="4" w:space="0" w:color="000000"/>
              <w:left w:val="single" w:sz="4" w:space="0" w:color="000000"/>
              <w:bottom w:val="single" w:sz="4" w:space="0" w:color="000000"/>
              <w:right w:val="single" w:sz="4" w:space="0" w:color="000000"/>
            </w:tcBorders>
            <w:shd w:val="clear" w:color="auto" w:fill="5B9BD5"/>
            <w:tcMar>
              <w:top w:w="0" w:type="dxa"/>
              <w:left w:w="108" w:type="dxa"/>
              <w:bottom w:w="0" w:type="dxa"/>
              <w:right w:w="108" w:type="dxa"/>
            </w:tcMar>
          </w:tcPr>
          <w:p w:rsidR="00C151D3" w:rsidRDefault="00000000">
            <w:pPr>
              <w:spacing w:after="160" w:line="259" w:lineRule="auto"/>
              <w:rPr>
                <w:rFonts w:ascii="Calibri" w:eastAsia="Calibri" w:hAnsi="Calibri" w:cs="Calibri"/>
                <w:b/>
                <w:color w:val="FFFFFF"/>
              </w:rPr>
            </w:pPr>
            <w:r>
              <w:rPr>
                <w:rFonts w:ascii="Calibri" w:eastAsia="Calibri" w:hAnsi="Calibri" w:cs="Calibri"/>
                <w:b/>
                <w:color w:val="FFFFFF"/>
              </w:rPr>
              <w:t xml:space="preserve">Mitigation Strategy Category </w:t>
            </w:r>
          </w:p>
        </w:tc>
        <w:tc>
          <w:tcPr>
            <w:tcW w:w="1432" w:type="dxa"/>
            <w:tcBorders>
              <w:top w:val="single" w:sz="4" w:space="0" w:color="000000"/>
              <w:left w:val="single" w:sz="4" w:space="0" w:color="000000"/>
              <w:bottom w:val="single" w:sz="4" w:space="0" w:color="000000"/>
              <w:right w:val="single" w:sz="4" w:space="0" w:color="000000"/>
            </w:tcBorders>
            <w:shd w:val="clear" w:color="auto" w:fill="5B9BD5"/>
          </w:tcPr>
          <w:p w:rsidR="00C151D3" w:rsidRDefault="00000000">
            <w:pPr>
              <w:spacing w:after="160" w:line="259" w:lineRule="auto"/>
              <w:rPr>
                <w:rFonts w:ascii="Calibri" w:eastAsia="Calibri" w:hAnsi="Calibri" w:cs="Calibri"/>
                <w:b/>
                <w:color w:val="FFFFFF"/>
              </w:rPr>
            </w:pPr>
            <w:r>
              <w:rPr>
                <w:rFonts w:ascii="Calibri" w:eastAsia="Calibri" w:hAnsi="Calibri" w:cs="Calibri"/>
                <w:b/>
                <w:color w:val="FFFFFF"/>
              </w:rPr>
              <w:t>Sector</w:t>
            </w:r>
          </w:p>
        </w:tc>
        <w:tc>
          <w:tcPr>
            <w:tcW w:w="5507" w:type="dxa"/>
            <w:tcBorders>
              <w:top w:val="single" w:sz="4" w:space="0" w:color="000000"/>
              <w:left w:val="single" w:sz="4" w:space="0" w:color="000000"/>
              <w:bottom w:val="single" w:sz="4" w:space="0" w:color="000000"/>
              <w:right w:val="single" w:sz="4" w:space="0" w:color="000000"/>
            </w:tcBorders>
            <w:shd w:val="clear" w:color="auto" w:fill="5B9BD5"/>
            <w:tcMar>
              <w:top w:w="0" w:type="dxa"/>
              <w:left w:w="108" w:type="dxa"/>
              <w:bottom w:w="0" w:type="dxa"/>
              <w:right w:w="108" w:type="dxa"/>
            </w:tcMar>
          </w:tcPr>
          <w:p w:rsidR="00C151D3" w:rsidRDefault="00000000">
            <w:pPr>
              <w:spacing w:after="160" w:line="259" w:lineRule="auto"/>
              <w:rPr>
                <w:rFonts w:ascii="Calibri" w:eastAsia="Calibri" w:hAnsi="Calibri" w:cs="Calibri"/>
                <w:b/>
                <w:color w:val="FFFFFF"/>
              </w:rPr>
            </w:pPr>
            <w:r>
              <w:rPr>
                <w:rFonts w:ascii="Calibri" w:eastAsia="Calibri" w:hAnsi="Calibri" w:cs="Calibri"/>
                <w:b/>
                <w:color w:val="FFFFFF"/>
              </w:rPr>
              <w:t>Mitigation Strategy </w:t>
            </w:r>
          </w:p>
        </w:tc>
      </w:tr>
      <w:tr w:rsidR="00C151D3">
        <w:tc>
          <w:tcPr>
            <w:tcW w:w="24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151D3" w:rsidRDefault="00000000">
            <w:pPr>
              <w:spacing w:after="160" w:line="259" w:lineRule="auto"/>
              <w:rPr>
                <w:rFonts w:ascii="Calibri" w:eastAsia="Calibri" w:hAnsi="Calibri" w:cs="Calibri"/>
              </w:rPr>
            </w:pPr>
            <w:r>
              <w:rPr>
                <w:rFonts w:ascii="Calibri" w:eastAsia="Calibri" w:hAnsi="Calibri" w:cs="Calibri"/>
              </w:rPr>
              <w:t>Agriculture and farm practices</w:t>
            </w:r>
          </w:p>
        </w:tc>
        <w:tc>
          <w:tcPr>
            <w:tcW w:w="1432" w:type="dxa"/>
            <w:tcBorders>
              <w:top w:val="single" w:sz="4" w:space="0" w:color="000000"/>
              <w:left w:val="single" w:sz="4" w:space="0" w:color="000000"/>
              <w:bottom w:val="single" w:sz="4" w:space="0" w:color="000000"/>
              <w:right w:val="single" w:sz="4" w:space="0" w:color="000000"/>
            </w:tcBorders>
          </w:tcPr>
          <w:p w:rsidR="00C151D3" w:rsidRDefault="00000000">
            <w:pPr>
              <w:spacing w:after="160" w:line="259" w:lineRule="auto"/>
              <w:rPr>
                <w:rFonts w:ascii="Calibri" w:eastAsia="Calibri" w:hAnsi="Calibri" w:cs="Calibri"/>
              </w:rPr>
            </w:pPr>
            <w:r>
              <w:rPr>
                <w:rFonts w:ascii="Calibri" w:eastAsia="Calibri" w:hAnsi="Calibri" w:cs="Calibri"/>
              </w:rPr>
              <w:t>Agriculture, Forestry, and Other Land Use (AFOLU)</w:t>
            </w:r>
          </w:p>
        </w:tc>
        <w:tc>
          <w:tcPr>
            <w:tcW w:w="55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151D3" w:rsidRDefault="00000000">
            <w:pPr>
              <w:numPr>
                <w:ilvl w:val="0"/>
                <w:numId w:val="2"/>
              </w:numPr>
              <w:spacing w:line="259" w:lineRule="auto"/>
            </w:pPr>
            <w:r>
              <w:rPr>
                <w:rFonts w:ascii="Calibri" w:eastAsia="Calibri" w:hAnsi="Calibri" w:cs="Calibri"/>
              </w:rPr>
              <w:t>Agricultural land management</w:t>
            </w:r>
          </w:p>
          <w:p w:rsidR="00C151D3" w:rsidRDefault="00000000">
            <w:pPr>
              <w:numPr>
                <w:ilvl w:val="0"/>
                <w:numId w:val="2"/>
              </w:numPr>
              <w:spacing w:line="259" w:lineRule="auto"/>
            </w:pPr>
            <w:r>
              <w:rPr>
                <w:rFonts w:ascii="Calibri" w:eastAsia="Calibri" w:hAnsi="Calibri" w:cs="Calibri"/>
              </w:rPr>
              <w:t>Biomass, biodiesel, biomass gasification, ethanol production</w:t>
            </w:r>
          </w:p>
          <w:p w:rsidR="00C151D3" w:rsidRDefault="00000000">
            <w:pPr>
              <w:numPr>
                <w:ilvl w:val="0"/>
                <w:numId w:val="2"/>
              </w:numPr>
              <w:spacing w:after="160" w:line="259" w:lineRule="auto"/>
            </w:pPr>
            <w:r>
              <w:rPr>
                <w:rFonts w:ascii="Calibri" w:eastAsia="Calibri" w:hAnsi="Calibri" w:cs="Calibri"/>
              </w:rPr>
              <w:t>Urban agriculture</w:t>
            </w:r>
          </w:p>
        </w:tc>
      </w:tr>
      <w:tr w:rsidR="00C151D3">
        <w:tc>
          <w:tcPr>
            <w:tcW w:w="24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151D3" w:rsidRDefault="00000000">
            <w:pPr>
              <w:spacing w:after="160" w:line="259" w:lineRule="auto"/>
              <w:rPr>
                <w:rFonts w:ascii="Calibri" w:eastAsia="Calibri" w:hAnsi="Calibri" w:cs="Calibri"/>
              </w:rPr>
            </w:pPr>
            <w:r>
              <w:rPr>
                <w:rFonts w:ascii="Calibri" w:eastAsia="Calibri" w:hAnsi="Calibri" w:cs="Calibri"/>
              </w:rPr>
              <w:t>Land use and development</w:t>
            </w:r>
          </w:p>
        </w:tc>
        <w:tc>
          <w:tcPr>
            <w:tcW w:w="1432" w:type="dxa"/>
            <w:tcBorders>
              <w:top w:val="single" w:sz="4" w:space="0" w:color="000000"/>
              <w:left w:val="single" w:sz="4" w:space="0" w:color="000000"/>
              <w:bottom w:val="single" w:sz="4" w:space="0" w:color="000000"/>
              <w:right w:val="single" w:sz="4" w:space="0" w:color="000000"/>
            </w:tcBorders>
          </w:tcPr>
          <w:p w:rsidR="00C151D3" w:rsidRDefault="00000000">
            <w:pPr>
              <w:spacing w:after="160" w:line="259" w:lineRule="auto"/>
              <w:rPr>
                <w:rFonts w:ascii="Calibri" w:eastAsia="Calibri" w:hAnsi="Calibri" w:cs="Calibri"/>
              </w:rPr>
            </w:pPr>
            <w:r>
              <w:rPr>
                <w:rFonts w:ascii="Calibri" w:eastAsia="Calibri" w:hAnsi="Calibri" w:cs="Calibri"/>
              </w:rPr>
              <w:t>Agriculture, Forestry, and Other Land Use (AFOLU)</w:t>
            </w:r>
          </w:p>
        </w:tc>
        <w:tc>
          <w:tcPr>
            <w:tcW w:w="55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151D3" w:rsidRDefault="00000000">
            <w:pPr>
              <w:numPr>
                <w:ilvl w:val="0"/>
                <w:numId w:val="3"/>
              </w:numPr>
              <w:spacing w:line="259" w:lineRule="auto"/>
            </w:pPr>
            <w:r>
              <w:rPr>
                <w:rFonts w:ascii="Calibri" w:eastAsia="Calibri" w:hAnsi="Calibri" w:cs="Calibri"/>
              </w:rPr>
              <w:t>Afforestation, greening</w:t>
            </w:r>
          </w:p>
          <w:p w:rsidR="00C151D3" w:rsidRDefault="00000000">
            <w:pPr>
              <w:numPr>
                <w:ilvl w:val="0"/>
                <w:numId w:val="3"/>
              </w:numPr>
              <w:spacing w:line="259" w:lineRule="auto"/>
            </w:pPr>
            <w:r>
              <w:rPr>
                <w:rFonts w:ascii="Calibri" w:eastAsia="Calibri" w:hAnsi="Calibri" w:cs="Calibri"/>
              </w:rPr>
              <w:t>Master planning, integrated planning, urban form, design, planning</w:t>
            </w:r>
          </w:p>
          <w:p w:rsidR="00C151D3" w:rsidRDefault="00000000">
            <w:pPr>
              <w:numPr>
                <w:ilvl w:val="0"/>
                <w:numId w:val="3"/>
              </w:numPr>
              <w:spacing w:line="259" w:lineRule="auto"/>
            </w:pPr>
            <w:r>
              <w:rPr>
                <w:rFonts w:ascii="Calibri" w:eastAsia="Calibri" w:hAnsi="Calibri" w:cs="Calibri"/>
              </w:rPr>
              <w:t>Transit oriented development</w:t>
            </w:r>
          </w:p>
          <w:p w:rsidR="00C151D3" w:rsidRDefault="00000000">
            <w:pPr>
              <w:numPr>
                <w:ilvl w:val="0"/>
                <w:numId w:val="3"/>
              </w:numPr>
              <w:spacing w:after="160" w:line="259" w:lineRule="auto"/>
            </w:pPr>
            <w:r>
              <w:rPr>
                <w:rFonts w:ascii="Calibri" w:eastAsia="Calibri" w:hAnsi="Calibri" w:cs="Calibri"/>
              </w:rPr>
              <w:t>Walkability and pedestrianization</w:t>
            </w:r>
          </w:p>
        </w:tc>
      </w:tr>
      <w:tr w:rsidR="00C151D3">
        <w:tc>
          <w:tcPr>
            <w:tcW w:w="24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151D3" w:rsidRDefault="00000000">
            <w:pPr>
              <w:spacing w:after="160" w:line="259" w:lineRule="auto"/>
              <w:rPr>
                <w:rFonts w:ascii="Calibri" w:eastAsia="Calibri" w:hAnsi="Calibri" w:cs="Calibri"/>
              </w:rPr>
            </w:pPr>
            <w:r>
              <w:rPr>
                <w:rFonts w:ascii="Calibri" w:eastAsia="Calibri" w:hAnsi="Calibri" w:cs="Calibri"/>
              </w:rPr>
              <w:t>Building construction and improvement</w:t>
            </w:r>
          </w:p>
        </w:tc>
        <w:tc>
          <w:tcPr>
            <w:tcW w:w="1432" w:type="dxa"/>
            <w:tcBorders>
              <w:top w:val="single" w:sz="4" w:space="0" w:color="000000"/>
              <w:left w:val="single" w:sz="4" w:space="0" w:color="000000"/>
              <w:bottom w:val="single" w:sz="4" w:space="0" w:color="000000"/>
              <w:right w:val="single" w:sz="4" w:space="0" w:color="000000"/>
            </w:tcBorders>
          </w:tcPr>
          <w:p w:rsidR="00C151D3" w:rsidRDefault="00000000">
            <w:pPr>
              <w:spacing w:after="160" w:line="259" w:lineRule="auto"/>
              <w:rPr>
                <w:rFonts w:ascii="Calibri" w:eastAsia="Calibri" w:hAnsi="Calibri" w:cs="Calibri"/>
              </w:rPr>
            </w:pPr>
            <w:r>
              <w:rPr>
                <w:rFonts w:ascii="Calibri" w:eastAsia="Calibri" w:hAnsi="Calibri" w:cs="Calibri"/>
              </w:rPr>
              <w:t>Buildings</w:t>
            </w:r>
          </w:p>
        </w:tc>
        <w:tc>
          <w:tcPr>
            <w:tcW w:w="55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151D3" w:rsidRDefault="00000000">
            <w:pPr>
              <w:numPr>
                <w:ilvl w:val="0"/>
                <w:numId w:val="9"/>
              </w:numPr>
              <w:spacing w:line="259" w:lineRule="auto"/>
            </w:pPr>
            <w:r>
              <w:rPr>
                <w:rFonts w:ascii="Calibri" w:eastAsia="Calibri" w:hAnsi="Calibri" w:cs="Calibri"/>
              </w:rPr>
              <w:t>Cool roof/facade, roof garden, green roof</w:t>
            </w:r>
          </w:p>
          <w:p w:rsidR="00C151D3" w:rsidRDefault="00000000">
            <w:pPr>
              <w:numPr>
                <w:ilvl w:val="0"/>
                <w:numId w:val="9"/>
              </w:numPr>
              <w:spacing w:line="259" w:lineRule="auto"/>
            </w:pPr>
            <w:r>
              <w:rPr>
                <w:rFonts w:ascii="Calibri" w:eastAsia="Calibri" w:hAnsi="Calibri" w:cs="Calibri"/>
              </w:rPr>
              <w:t>Demand side energy management, optimization</w:t>
            </w:r>
          </w:p>
          <w:p w:rsidR="00C151D3" w:rsidRDefault="00000000">
            <w:pPr>
              <w:numPr>
                <w:ilvl w:val="0"/>
                <w:numId w:val="9"/>
              </w:numPr>
              <w:spacing w:line="259" w:lineRule="auto"/>
            </w:pPr>
            <w:r>
              <w:rPr>
                <w:rFonts w:ascii="Calibri" w:eastAsia="Calibri" w:hAnsi="Calibri" w:cs="Calibri"/>
              </w:rPr>
              <w:t>Energy efficiency measures</w:t>
            </w:r>
          </w:p>
          <w:p w:rsidR="00C151D3" w:rsidRDefault="00000000">
            <w:pPr>
              <w:numPr>
                <w:ilvl w:val="0"/>
                <w:numId w:val="9"/>
              </w:numPr>
              <w:spacing w:line="259" w:lineRule="auto"/>
            </w:pPr>
            <w:r>
              <w:rPr>
                <w:rFonts w:ascii="Calibri" w:eastAsia="Calibri" w:hAnsi="Calibri" w:cs="Calibri"/>
              </w:rPr>
              <w:t>Green building, passive solar building design, net zero emission building, carbon neutral building</w:t>
            </w:r>
          </w:p>
          <w:p w:rsidR="00C151D3" w:rsidRDefault="00000000">
            <w:pPr>
              <w:numPr>
                <w:ilvl w:val="0"/>
                <w:numId w:val="9"/>
              </w:numPr>
              <w:spacing w:after="160" w:line="259" w:lineRule="auto"/>
            </w:pPr>
            <w:r>
              <w:rPr>
                <w:rFonts w:ascii="Calibri" w:eastAsia="Calibri" w:hAnsi="Calibri" w:cs="Calibri"/>
              </w:rPr>
              <w:t>Retrofitting</w:t>
            </w:r>
          </w:p>
        </w:tc>
      </w:tr>
      <w:tr w:rsidR="00C151D3">
        <w:tc>
          <w:tcPr>
            <w:tcW w:w="24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151D3" w:rsidRDefault="00000000">
            <w:pPr>
              <w:spacing w:after="160" w:line="259" w:lineRule="auto"/>
              <w:rPr>
                <w:rFonts w:ascii="Calibri" w:eastAsia="Calibri" w:hAnsi="Calibri" w:cs="Calibri"/>
              </w:rPr>
            </w:pPr>
            <w:r>
              <w:rPr>
                <w:rFonts w:ascii="Calibri" w:eastAsia="Calibri" w:hAnsi="Calibri" w:cs="Calibri"/>
              </w:rPr>
              <w:t>Building energy and heat systems</w:t>
            </w:r>
          </w:p>
        </w:tc>
        <w:tc>
          <w:tcPr>
            <w:tcW w:w="1432" w:type="dxa"/>
            <w:tcBorders>
              <w:top w:val="single" w:sz="4" w:space="0" w:color="000000"/>
              <w:left w:val="single" w:sz="4" w:space="0" w:color="000000"/>
              <w:bottom w:val="single" w:sz="4" w:space="0" w:color="000000"/>
              <w:right w:val="single" w:sz="4" w:space="0" w:color="000000"/>
            </w:tcBorders>
          </w:tcPr>
          <w:p w:rsidR="00C151D3" w:rsidRDefault="00000000">
            <w:pPr>
              <w:spacing w:after="160" w:line="259" w:lineRule="auto"/>
              <w:rPr>
                <w:rFonts w:ascii="Calibri" w:eastAsia="Calibri" w:hAnsi="Calibri" w:cs="Calibri"/>
              </w:rPr>
            </w:pPr>
            <w:r>
              <w:rPr>
                <w:rFonts w:ascii="Calibri" w:eastAsia="Calibri" w:hAnsi="Calibri" w:cs="Calibri"/>
              </w:rPr>
              <w:t>Buildings</w:t>
            </w:r>
          </w:p>
        </w:tc>
        <w:tc>
          <w:tcPr>
            <w:tcW w:w="55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151D3" w:rsidRDefault="00000000">
            <w:pPr>
              <w:numPr>
                <w:ilvl w:val="0"/>
                <w:numId w:val="9"/>
              </w:numPr>
              <w:spacing w:line="259" w:lineRule="auto"/>
            </w:pPr>
            <w:r>
              <w:rPr>
                <w:rFonts w:ascii="Calibri" w:eastAsia="Calibri" w:hAnsi="Calibri" w:cs="Calibri"/>
              </w:rPr>
              <w:t>Cogeneration, combined heat and power, tri-generation, combined heat, cooling, and power</w:t>
            </w:r>
          </w:p>
          <w:p w:rsidR="00C151D3" w:rsidRDefault="00000000">
            <w:pPr>
              <w:numPr>
                <w:ilvl w:val="0"/>
                <w:numId w:val="9"/>
              </w:numPr>
              <w:spacing w:line="259" w:lineRule="auto"/>
            </w:pPr>
            <w:r>
              <w:rPr>
                <w:rFonts w:ascii="Calibri" w:eastAsia="Calibri" w:hAnsi="Calibri" w:cs="Calibri"/>
              </w:rPr>
              <w:t>District heating/cooling, expansion</w:t>
            </w:r>
          </w:p>
          <w:p w:rsidR="00C151D3" w:rsidRDefault="00000000">
            <w:pPr>
              <w:numPr>
                <w:ilvl w:val="0"/>
                <w:numId w:val="9"/>
              </w:numPr>
              <w:spacing w:line="259" w:lineRule="auto"/>
            </w:pPr>
            <w:r>
              <w:rPr>
                <w:rFonts w:ascii="Calibri" w:eastAsia="Calibri" w:hAnsi="Calibri" w:cs="Calibri"/>
              </w:rPr>
              <w:t>Energy storage, batteries</w:t>
            </w:r>
          </w:p>
          <w:p w:rsidR="00C151D3" w:rsidRDefault="00000000">
            <w:pPr>
              <w:numPr>
                <w:ilvl w:val="0"/>
                <w:numId w:val="9"/>
              </w:numPr>
              <w:spacing w:line="259" w:lineRule="auto"/>
            </w:pPr>
            <w:r>
              <w:rPr>
                <w:rFonts w:ascii="Calibri" w:eastAsia="Calibri" w:hAnsi="Calibri" w:cs="Calibri"/>
              </w:rPr>
              <w:t>Fuel switching and fuel efficiency</w:t>
            </w:r>
          </w:p>
          <w:p w:rsidR="00C151D3" w:rsidRDefault="00000000">
            <w:pPr>
              <w:numPr>
                <w:ilvl w:val="0"/>
                <w:numId w:val="9"/>
              </w:numPr>
              <w:spacing w:line="259" w:lineRule="auto"/>
            </w:pPr>
            <w:r>
              <w:rPr>
                <w:rFonts w:ascii="Calibri" w:eastAsia="Calibri" w:hAnsi="Calibri" w:cs="Calibri"/>
              </w:rPr>
              <w:t>Geothermal heat pumps, ground source heat pumps</w:t>
            </w:r>
          </w:p>
          <w:p w:rsidR="00C151D3" w:rsidRDefault="00000000">
            <w:pPr>
              <w:numPr>
                <w:ilvl w:val="0"/>
                <w:numId w:val="9"/>
              </w:numPr>
              <w:spacing w:line="259" w:lineRule="auto"/>
            </w:pPr>
            <w:r>
              <w:rPr>
                <w:rFonts w:ascii="Calibri" w:eastAsia="Calibri" w:hAnsi="Calibri" w:cs="Calibri"/>
              </w:rPr>
              <w:t>Other renewable energy</w:t>
            </w:r>
          </w:p>
          <w:p w:rsidR="00C151D3" w:rsidRDefault="00000000">
            <w:pPr>
              <w:numPr>
                <w:ilvl w:val="0"/>
                <w:numId w:val="9"/>
              </w:numPr>
              <w:spacing w:line="259" w:lineRule="auto"/>
            </w:pPr>
            <w:r>
              <w:rPr>
                <w:rFonts w:ascii="Calibri" w:eastAsia="Calibri" w:hAnsi="Calibri" w:cs="Calibri"/>
              </w:rPr>
              <w:t>Smart meters, intelligent controls, thermostat, building information and monitoring systems</w:t>
            </w:r>
          </w:p>
          <w:p w:rsidR="00C151D3" w:rsidRDefault="00000000">
            <w:pPr>
              <w:numPr>
                <w:ilvl w:val="0"/>
                <w:numId w:val="9"/>
              </w:numPr>
              <w:spacing w:line="259" w:lineRule="auto"/>
            </w:pPr>
            <w:r>
              <w:rPr>
                <w:rFonts w:ascii="Calibri" w:eastAsia="Calibri" w:hAnsi="Calibri" w:cs="Calibri"/>
              </w:rPr>
              <w:t>Solar PV energy</w:t>
            </w:r>
          </w:p>
          <w:p w:rsidR="00C151D3" w:rsidRDefault="00000000">
            <w:pPr>
              <w:numPr>
                <w:ilvl w:val="0"/>
                <w:numId w:val="9"/>
              </w:numPr>
              <w:spacing w:after="160" w:line="259" w:lineRule="auto"/>
            </w:pPr>
            <w:r>
              <w:rPr>
                <w:rFonts w:ascii="Calibri" w:eastAsia="Calibri" w:hAnsi="Calibri" w:cs="Calibri"/>
              </w:rPr>
              <w:lastRenderedPageBreak/>
              <w:t>Solar PV thermal, Solar PV cooling, Solar trigeneration CPVT</w:t>
            </w:r>
          </w:p>
        </w:tc>
      </w:tr>
      <w:tr w:rsidR="00C151D3">
        <w:tc>
          <w:tcPr>
            <w:tcW w:w="24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151D3" w:rsidRDefault="00000000">
            <w:pPr>
              <w:spacing w:after="160" w:line="259" w:lineRule="auto"/>
              <w:rPr>
                <w:rFonts w:ascii="Calibri" w:eastAsia="Calibri" w:hAnsi="Calibri" w:cs="Calibri"/>
              </w:rPr>
            </w:pPr>
            <w:r>
              <w:rPr>
                <w:rFonts w:ascii="Calibri" w:eastAsia="Calibri" w:hAnsi="Calibri" w:cs="Calibri"/>
              </w:rPr>
              <w:lastRenderedPageBreak/>
              <w:t>Clean energy generation</w:t>
            </w:r>
          </w:p>
        </w:tc>
        <w:tc>
          <w:tcPr>
            <w:tcW w:w="1432" w:type="dxa"/>
            <w:tcBorders>
              <w:top w:val="single" w:sz="4" w:space="0" w:color="000000"/>
              <w:left w:val="single" w:sz="4" w:space="0" w:color="000000"/>
              <w:bottom w:val="single" w:sz="4" w:space="0" w:color="000000"/>
              <w:right w:val="single" w:sz="4" w:space="0" w:color="000000"/>
            </w:tcBorders>
          </w:tcPr>
          <w:p w:rsidR="00C151D3" w:rsidRDefault="00000000">
            <w:pPr>
              <w:spacing w:after="160" w:line="259" w:lineRule="auto"/>
              <w:rPr>
                <w:rFonts w:ascii="Calibri" w:eastAsia="Calibri" w:hAnsi="Calibri" w:cs="Calibri"/>
              </w:rPr>
            </w:pPr>
            <w:r>
              <w:rPr>
                <w:rFonts w:ascii="Calibri" w:eastAsia="Calibri" w:hAnsi="Calibri" w:cs="Calibri"/>
              </w:rPr>
              <w:t>Electricity and heat</w:t>
            </w:r>
          </w:p>
        </w:tc>
        <w:tc>
          <w:tcPr>
            <w:tcW w:w="55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151D3" w:rsidRDefault="00000000">
            <w:pPr>
              <w:numPr>
                <w:ilvl w:val="0"/>
                <w:numId w:val="8"/>
              </w:numPr>
              <w:spacing w:line="259" w:lineRule="auto"/>
            </w:pPr>
            <w:r>
              <w:rPr>
                <w:rFonts w:ascii="Calibri" w:eastAsia="Calibri" w:hAnsi="Calibri" w:cs="Calibri"/>
              </w:rPr>
              <w:t>Low-carbon energy generation</w:t>
            </w:r>
          </w:p>
          <w:p w:rsidR="00C151D3" w:rsidRDefault="00000000">
            <w:pPr>
              <w:numPr>
                <w:ilvl w:val="0"/>
                <w:numId w:val="8"/>
              </w:numPr>
              <w:spacing w:line="259" w:lineRule="auto"/>
            </w:pPr>
            <w:r>
              <w:rPr>
                <w:rFonts w:ascii="Calibri" w:eastAsia="Calibri" w:hAnsi="Calibri" w:cs="Calibri"/>
              </w:rPr>
              <w:t>Other renewable energy</w:t>
            </w:r>
          </w:p>
          <w:p w:rsidR="00C151D3" w:rsidRDefault="00000000">
            <w:pPr>
              <w:numPr>
                <w:ilvl w:val="0"/>
                <w:numId w:val="8"/>
              </w:numPr>
              <w:spacing w:line="259" w:lineRule="auto"/>
            </w:pPr>
            <w:r>
              <w:rPr>
                <w:rFonts w:ascii="Calibri" w:eastAsia="Calibri" w:hAnsi="Calibri" w:cs="Calibri"/>
              </w:rPr>
              <w:t>Solar PV energy</w:t>
            </w:r>
          </w:p>
          <w:p w:rsidR="00C151D3" w:rsidRDefault="00000000">
            <w:pPr>
              <w:numPr>
                <w:ilvl w:val="0"/>
                <w:numId w:val="8"/>
              </w:numPr>
              <w:spacing w:after="160" w:line="259" w:lineRule="auto"/>
            </w:pPr>
            <w:r>
              <w:rPr>
                <w:rFonts w:ascii="Calibri" w:eastAsia="Calibri" w:hAnsi="Calibri" w:cs="Calibri"/>
              </w:rPr>
              <w:t>Wind energy</w:t>
            </w:r>
          </w:p>
        </w:tc>
      </w:tr>
      <w:tr w:rsidR="00C151D3">
        <w:tc>
          <w:tcPr>
            <w:tcW w:w="24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151D3" w:rsidRDefault="00000000">
            <w:pPr>
              <w:spacing w:after="160" w:line="259" w:lineRule="auto"/>
              <w:rPr>
                <w:rFonts w:ascii="Calibri" w:eastAsia="Calibri" w:hAnsi="Calibri" w:cs="Calibri"/>
              </w:rPr>
            </w:pPr>
            <w:r>
              <w:rPr>
                <w:rFonts w:ascii="Calibri" w:eastAsia="Calibri" w:hAnsi="Calibri" w:cs="Calibri"/>
              </w:rPr>
              <w:t>Energy system operations</w:t>
            </w:r>
          </w:p>
        </w:tc>
        <w:tc>
          <w:tcPr>
            <w:tcW w:w="1432" w:type="dxa"/>
            <w:tcBorders>
              <w:top w:val="single" w:sz="4" w:space="0" w:color="000000"/>
              <w:left w:val="single" w:sz="4" w:space="0" w:color="000000"/>
              <w:bottom w:val="single" w:sz="4" w:space="0" w:color="000000"/>
              <w:right w:val="single" w:sz="4" w:space="0" w:color="000000"/>
            </w:tcBorders>
          </w:tcPr>
          <w:p w:rsidR="00C151D3" w:rsidRDefault="00000000">
            <w:pPr>
              <w:spacing w:after="160" w:line="259" w:lineRule="auto"/>
              <w:rPr>
                <w:rFonts w:ascii="Calibri" w:eastAsia="Calibri" w:hAnsi="Calibri" w:cs="Calibri"/>
              </w:rPr>
            </w:pPr>
            <w:r>
              <w:rPr>
                <w:rFonts w:ascii="Calibri" w:eastAsia="Calibri" w:hAnsi="Calibri" w:cs="Calibri"/>
              </w:rPr>
              <w:t>Electricity and heat</w:t>
            </w:r>
          </w:p>
        </w:tc>
        <w:tc>
          <w:tcPr>
            <w:tcW w:w="55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151D3" w:rsidRDefault="00000000">
            <w:pPr>
              <w:numPr>
                <w:ilvl w:val="0"/>
                <w:numId w:val="6"/>
              </w:numPr>
              <w:spacing w:line="259" w:lineRule="auto"/>
            </w:pPr>
            <w:r>
              <w:rPr>
                <w:rFonts w:ascii="Calibri" w:eastAsia="Calibri" w:hAnsi="Calibri" w:cs="Calibri"/>
              </w:rPr>
              <w:t>Cogeneration, combined heat and power, tri-generation, combined heat, cooling, and power</w:t>
            </w:r>
          </w:p>
          <w:p w:rsidR="00C151D3" w:rsidRDefault="00000000">
            <w:pPr>
              <w:numPr>
                <w:ilvl w:val="0"/>
                <w:numId w:val="6"/>
              </w:numPr>
              <w:spacing w:line="259" w:lineRule="auto"/>
            </w:pPr>
            <w:r>
              <w:rPr>
                <w:rFonts w:ascii="Calibri" w:eastAsia="Calibri" w:hAnsi="Calibri" w:cs="Calibri"/>
              </w:rPr>
              <w:t>District heating/cooling, expansion</w:t>
            </w:r>
          </w:p>
          <w:p w:rsidR="00C151D3" w:rsidRDefault="00000000">
            <w:pPr>
              <w:numPr>
                <w:ilvl w:val="0"/>
                <w:numId w:val="6"/>
              </w:numPr>
              <w:spacing w:line="259" w:lineRule="auto"/>
            </w:pPr>
            <w:r>
              <w:rPr>
                <w:rFonts w:ascii="Calibri" w:eastAsia="Calibri" w:hAnsi="Calibri" w:cs="Calibri"/>
              </w:rPr>
              <w:t>Energy storage, batteries</w:t>
            </w:r>
          </w:p>
          <w:p w:rsidR="00C151D3" w:rsidRDefault="00000000">
            <w:pPr>
              <w:numPr>
                <w:ilvl w:val="0"/>
                <w:numId w:val="6"/>
              </w:numPr>
              <w:spacing w:after="160" w:line="259" w:lineRule="auto"/>
            </w:pPr>
            <w:r>
              <w:rPr>
                <w:rFonts w:ascii="Calibri" w:eastAsia="Calibri" w:hAnsi="Calibri" w:cs="Calibri"/>
              </w:rPr>
              <w:t>Energy system efficiencies</w:t>
            </w:r>
          </w:p>
        </w:tc>
      </w:tr>
      <w:tr w:rsidR="00C151D3">
        <w:tc>
          <w:tcPr>
            <w:tcW w:w="24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151D3" w:rsidRDefault="00000000">
            <w:pPr>
              <w:spacing w:after="160" w:line="259" w:lineRule="auto"/>
              <w:rPr>
                <w:rFonts w:ascii="Calibri" w:eastAsia="Calibri" w:hAnsi="Calibri" w:cs="Calibri"/>
              </w:rPr>
            </w:pPr>
            <w:r>
              <w:rPr>
                <w:rFonts w:ascii="Calibri" w:eastAsia="Calibri" w:hAnsi="Calibri" w:cs="Calibri"/>
              </w:rPr>
              <w:t>Circular economy, industrial symbiosis, use of recycled materials</w:t>
            </w:r>
          </w:p>
        </w:tc>
        <w:tc>
          <w:tcPr>
            <w:tcW w:w="1432" w:type="dxa"/>
            <w:tcBorders>
              <w:top w:val="single" w:sz="4" w:space="0" w:color="000000"/>
              <w:left w:val="single" w:sz="4" w:space="0" w:color="000000"/>
              <w:bottom w:val="single" w:sz="4" w:space="0" w:color="000000"/>
              <w:right w:val="single" w:sz="4" w:space="0" w:color="000000"/>
            </w:tcBorders>
          </w:tcPr>
          <w:p w:rsidR="00C151D3" w:rsidRDefault="00000000">
            <w:pPr>
              <w:spacing w:after="160" w:line="259" w:lineRule="auto"/>
              <w:rPr>
                <w:rFonts w:ascii="Calibri" w:eastAsia="Calibri" w:hAnsi="Calibri" w:cs="Calibri"/>
              </w:rPr>
            </w:pPr>
            <w:r>
              <w:rPr>
                <w:rFonts w:ascii="Calibri" w:eastAsia="Calibri" w:hAnsi="Calibri" w:cs="Calibri"/>
              </w:rPr>
              <w:t>Cross-Sectoral (Industry, Waste)</w:t>
            </w:r>
          </w:p>
        </w:tc>
        <w:tc>
          <w:tcPr>
            <w:tcW w:w="55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151D3" w:rsidRDefault="00000000">
            <w:pPr>
              <w:numPr>
                <w:ilvl w:val="0"/>
                <w:numId w:val="5"/>
              </w:numPr>
              <w:spacing w:after="160" w:line="259" w:lineRule="auto"/>
            </w:pPr>
            <w:r>
              <w:rPr>
                <w:rFonts w:ascii="Calibri" w:eastAsia="Calibri" w:hAnsi="Calibri" w:cs="Calibri"/>
              </w:rPr>
              <w:t xml:space="preserve">Circular economy, industrial symbiosis, use of recycled materials </w:t>
            </w:r>
          </w:p>
        </w:tc>
      </w:tr>
      <w:tr w:rsidR="00C151D3">
        <w:tc>
          <w:tcPr>
            <w:tcW w:w="24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151D3" w:rsidRDefault="00000000">
            <w:pPr>
              <w:spacing w:after="160" w:line="259" w:lineRule="auto"/>
              <w:rPr>
                <w:rFonts w:ascii="Calibri" w:eastAsia="Calibri" w:hAnsi="Calibri" w:cs="Calibri"/>
              </w:rPr>
            </w:pPr>
            <w:r>
              <w:rPr>
                <w:rFonts w:ascii="Calibri" w:eastAsia="Calibri" w:hAnsi="Calibri" w:cs="Calibri"/>
              </w:rPr>
              <w:t>Emissions trading, cap-and-trade, carbon tax</w:t>
            </w:r>
          </w:p>
        </w:tc>
        <w:tc>
          <w:tcPr>
            <w:tcW w:w="1432" w:type="dxa"/>
            <w:tcBorders>
              <w:top w:val="single" w:sz="4" w:space="0" w:color="000000"/>
              <w:left w:val="single" w:sz="4" w:space="0" w:color="000000"/>
              <w:bottom w:val="single" w:sz="4" w:space="0" w:color="000000"/>
              <w:right w:val="single" w:sz="4" w:space="0" w:color="000000"/>
            </w:tcBorders>
          </w:tcPr>
          <w:p w:rsidR="00C151D3" w:rsidRDefault="00000000">
            <w:pPr>
              <w:spacing w:after="160" w:line="259" w:lineRule="auto"/>
              <w:rPr>
                <w:rFonts w:ascii="Calibri" w:eastAsia="Calibri" w:hAnsi="Calibri" w:cs="Calibri"/>
              </w:rPr>
            </w:pPr>
            <w:r>
              <w:rPr>
                <w:rFonts w:ascii="Calibri" w:eastAsia="Calibri" w:hAnsi="Calibri" w:cs="Calibri"/>
              </w:rPr>
              <w:t>Cross-Sectoral (Buildings, Electricity and heat, Industry)</w:t>
            </w:r>
          </w:p>
        </w:tc>
        <w:tc>
          <w:tcPr>
            <w:tcW w:w="55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151D3" w:rsidRDefault="00000000">
            <w:pPr>
              <w:numPr>
                <w:ilvl w:val="0"/>
                <w:numId w:val="5"/>
              </w:numPr>
              <w:spacing w:after="160" w:line="259" w:lineRule="auto"/>
            </w:pPr>
            <w:r>
              <w:rPr>
                <w:rFonts w:ascii="Calibri" w:eastAsia="Calibri" w:hAnsi="Calibri" w:cs="Calibri"/>
              </w:rPr>
              <w:t xml:space="preserve">Emissions trading, cap-and-trade, carbon tax </w:t>
            </w:r>
          </w:p>
        </w:tc>
      </w:tr>
      <w:tr w:rsidR="00C151D3">
        <w:tc>
          <w:tcPr>
            <w:tcW w:w="24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151D3" w:rsidRDefault="00000000">
            <w:pPr>
              <w:spacing w:after="160" w:line="259" w:lineRule="auto"/>
              <w:rPr>
                <w:rFonts w:ascii="Calibri" w:eastAsia="Calibri" w:hAnsi="Calibri" w:cs="Calibri"/>
              </w:rPr>
            </w:pPr>
            <w:r>
              <w:rPr>
                <w:rFonts w:ascii="Calibri" w:eastAsia="Calibri" w:hAnsi="Calibri" w:cs="Calibri"/>
              </w:rPr>
              <w:t>Alternative transportation modes</w:t>
            </w:r>
          </w:p>
        </w:tc>
        <w:tc>
          <w:tcPr>
            <w:tcW w:w="1432" w:type="dxa"/>
            <w:tcBorders>
              <w:top w:val="single" w:sz="4" w:space="0" w:color="000000"/>
              <w:left w:val="single" w:sz="4" w:space="0" w:color="000000"/>
              <w:bottom w:val="single" w:sz="4" w:space="0" w:color="000000"/>
              <w:right w:val="single" w:sz="4" w:space="0" w:color="000000"/>
            </w:tcBorders>
          </w:tcPr>
          <w:p w:rsidR="00C151D3" w:rsidRDefault="00000000">
            <w:pPr>
              <w:spacing w:after="160" w:line="259" w:lineRule="auto"/>
              <w:rPr>
                <w:rFonts w:ascii="Calibri" w:eastAsia="Calibri" w:hAnsi="Calibri" w:cs="Calibri"/>
              </w:rPr>
            </w:pPr>
            <w:r>
              <w:rPr>
                <w:rFonts w:ascii="Calibri" w:eastAsia="Calibri" w:hAnsi="Calibri" w:cs="Calibri"/>
              </w:rPr>
              <w:t>Transport</w:t>
            </w:r>
          </w:p>
        </w:tc>
        <w:tc>
          <w:tcPr>
            <w:tcW w:w="55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151D3" w:rsidRDefault="00000000">
            <w:pPr>
              <w:numPr>
                <w:ilvl w:val="0"/>
                <w:numId w:val="5"/>
              </w:numPr>
              <w:spacing w:line="259" w:lineRule="auto"/>
            </w:pPr>
            <w:r>
              <w:rPr>
                <w:rFonts w:ascii="Calibri" w:eastAsia="Calibri" w:hAnsi="Calibri" w:cs="Calibri"/>
              </w:rPr>
              <w:t>Non-motorized transport</w:t>
            </w:r>
          </w:p>
          <w:p w:rsidR="00C151D3" w:rsidRDefault="00000000">
            <w:pPr>
              <w:numPr>
                <w:ilvl w:val="0"/>
                <w:numId w:val="5"/>
              </w:numPr>
              <w:spacing w:line="259" w:lineRule="auto"/>
            </w:pPr>
            <w:r>
              <w:rPr>
                <w:rFonts w:ascii="Calibri" w:eastAsia="Calibri" w:hAnsi="Calibri" w:cs="Calibri"/>
              </w:rPr>
              <w:t>Public transport</w:t>
            </w:r>
          </w:p>
          <w:p w:rsidR="00C151D3" w:rsidRDefault="00000000">
            <w:pPr>
              <w:numPr>
                <w:ilvl w:val="0"/>
                <w:numId w:val="5"/>
              </w:numPr>
              <w:spacing w:after="160" w:line="259" w:lineRule="auto"/>
            </w:pPr>
            <w:r>
              <w:rPr>
                <w:rFonts w:ascii="Calibri" w:eastAsia="Calibri" w:hAnsi="Calibri" w:cs="Calibri"/>
              </w:rPr>
              <w:t>Ridesharing, carpooling</w:t>
            </w:r>
          </w:p>
        </w:tc>
      </w:tr>
      <w:tr w:rsidR="00C151D3">
        <w:tc>
          <w:tcPr>
            <w:tcW w:w="24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151D3" w:rsidRDefault="00000000">
            <w:pPr>
              <w:spacing w:after="160" w:line="259" w:lineRule="auto"/>
              <w:rPr>
                <w:rFonts w:ascii="Calibri" w:eastAsia="Calibri" w:hAnsi="Calibri" w:cs="Calibri"/>
              </w:rPr>
            </w:pPr>
            <w:r>
              <w:rPr>
                <w:rFonts w:ascii="Calibri" w:eastAsia="Calibri" w:hAnsi="Calibri" w:cs="Calibri"/>
              </w:rPr>
              <w:t>Clean vehicle transportation</w:t>
            </w:r>
          </w:p>
        </w:tc>
        <w:tc>
          <w:tcPr>
            <w:tcW w:w="1432" w:type="dxa"/>
            <w:tcBorders>
              <w:top w:val="single" w:sz="4" w:space="0" w:color="000000"/>
              <w:left w:val="single" w:sz="4" w:space="0" w:color="000000"/>
              <w:bottom w:val="single" w:sz="4" w:space="0" w:color="000000"/>
              <w:right w:val="single" w:sz="4" w:space="0" w:color="000000"/>
            </w:tcBorders>
          </w:tcPr>
          <w:p w:rsidR="00C151D3" w:rsidRDefault="00000000">
            <w:pPr>
              <w:spacing w:after="160" w:line="259" w:lineRule="auto"/>
              <w:rPr>
                <w:rFonts w:ascii="Calibri" w:eastAsia="Calibri" w:hAnsi="Calibri" w:cs="Calibri"/>
              </w:rPr>
            </w:pPr>
            <w:r>
              <w:rPr>
                <w:rFonts w:ascii="Calibri" w:eastAsia="Calibri" w:hAnsi="Calibri" w:cs="Calibri"/>
              </w:rPr>
              <w:t>Transport</w:t>
            </w:r>
          </w:p>
        </w:tc>
        <w:tc>
          <w:tcPr>
            <w:tcW w:w="55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151D3" w:rsidRDefault="00000000">
            <w:pPr>
              <w:numPr>
                <w:ilvl w:val="0"/>
                <w:numId w:val="7"/>
              </w:numPr>
              <w:spacing w:line="259" w:lineRule="auto"/>
            </w:pPr>
            <w:r>
              <w:rPr>
                <w:rFonts w:ascii="Calibri" w:eastAsia="Calibri" w:hAnsi="Calibri" w:cs="Calibri"/>
              </w:rPr>
              <w:t>Electric Mobility (EV, HEV)</w:t>
            </w:r>
          </w:p>
          <w:p w:rsidR="00C151D3" w:rsidRDefault="00000000">
            <w:pPr>
              <w:numPr>
                <w:ilvl w:val="0"/>
                <w:numId w:val="7"/>
              </w:numPr>
              <w:spacing w:after="160" w:line="259" w:lineRule="auto"/>
            </w:pPr>
            <w:r>
              <w:rPr>
                <w:rFonts w:ascii="Calibri" w:eastAsia="Calibri" w:hAnsi="Calibri" w:cs="Calibri"/>
              </w:rPr>
              <w:t>Fuel switching and fuel efficiency</w:t>
            </w:r>
          </w:p>
        </w:tc>
      </w:tr>
      <w:tr w:rsidR="00C151D3">
        <w:tc>
          <w:tcPr>
            <w:tcW w:w="24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151D3" w:rsidRDefault="00000000">
            <w:pPr>
              <w:spacing w:after="160" w:line="259" w:lineRule="auto"/>
              <w:rPr>
                <w:rFonts w:ascii="Calibri" w:eastAsia="Calibri" w:hAnsi="Calibri" w:cs="Calibri"/>
              </w:rPr>
            </w:pPr>
            <w:r>
              <w:rPr>
                <w:rFonts w:ascii="Calibri" w:eastAsia="Calibri" w:hAnsi="Calibri" w:cs="Calibri"/>
              </w:rPr>
              <w:t>Transportation system management</w:t>
            </w:r>
          </w:p>
        </w:tc>
        <w:tc>
          <w:tcPr>
            <w:tcW w:w="1432" w:type="dxa"/>
            <w:tcBorders>
              <w:top w:val="single" w:sz="4" w:space="0" w:color="000000"/>
              <w:left w:val="single" w:sz="4" w:space="0" w:color="000000"/>
              <w:bottom w:val="single" w:sz="4" w:space="0" w:color="000000"/>
              <w:right w:val="single" w:sz="4" w:space="0" w:color="000000"/>
            </w:tcBorders>
          </w:tcPr>
          <w:p w:rsidR="00C151D3" w:rsidRDefault="00000000">
            <w:pPr>
              <w:spacing w:after="160" w:line="259" w:lineRule="auto"/>
              <w:rPr>
                <w:rFonts w:ascii="Calibri" w:eastAsia="Calibri" w:hAnsi="Calibri" w:cs="Calibri"/>
              </w:rPr>
            </w:pPr>
            <w:r>
              <w:rPr>
                <w:rFonts w:ascii="Calibri" w:eastAsia="Calibri" w:hAnsi="Calibri" w:cs="Calibri"/>
              </w:rPr>
              <w:t>Transport</w:t>
            </w:r>
          </w:p>
        </w:tc>
        <w:tc>
          <w:tcPr>
            <w:tcW w:w="55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151D3" w:rsidRDefault="00000000">
            <w:pPr>
              <w:numPr>
                <w:ilvl w:val="0"/>
                <w:numId w:val="4"/>
              </w:numPr>
              <w:spacing w:line="259" w:lineRule="auto"/>
            </w:pPr>
            <w:r>
              <w:rPr>
                <w:rFonts w:ascii="Calibri" w:eastAsia="Calibri" w:hAnsi="Calibri" w:cs="Calibri"/>
              </w:rPr>
              <w:t>Intelligent transportation system</w:t>
            </w:r>
          </w:p>
          <w:p w:rsidR="00C151D3" w:rsidRDefault="00000000">
            <w:pPr>
              <w:numPr>
                <w:ilvl w:val="0"/>
                <w:numId w:val="4"/>
              </w:numPr>
              <w:spacing w:line="259" w:lineRule="auto"/>
            </w:pPr>
            <w:r>
              <w:rPr>
                <w:rFonts w:ascii="Calibri" w:eastAsia="Calibri" w:hAnsi="Calibri" w:cs="Calibri"/>
              </w:rPr>
              <w:t>Travel demand management</w:t>
            </w:r>
          </w:p>
          <w:p w:rsidR="00C151D3" w:rsidRDefault="00000000">
            <w:pPr>
              <w:numPr>
                <w:ilvl w:val="0"/>
                <w:numId w:val="4"/>
              </w:numPr>
              <w:spacing w:after="160" w:line="259" w:lineRule="auto"/>
            </w:pPr>
            <w:r>
              <w:rPr>
                <w:rFonts w:ascii="Calibri" w:eastAsia="Calibri" w:hAnsi="Calibri" w:cs="Calibri"/>
              </w:rPr>
              <w:t>Parking management-expansion, park and ride</w:t>
            </w:r>
          </w:p>
        </w:tc>
      </w:tr>
      <w:tr w:rsidR="00C151D3">
        <w:tc>
          <w:tcPr>
            <w:tcW w:w="24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151D3" w:rsidRDefault="00000000">
            <w:pPr>
              <w:spacing w:after="160" w:line="259" w:lineRule="auto"/>
              <w:rPr>
                <w:rFonts w:ascii="Calibri" w:eastAsia="Calibri" w:hAnsi="Calibri" w:cs="Calibri"/>
              </w:rPr>
            </w:pPr>
            <w:r>
              <w:rPr>
                <w:rFonts w:ascii="Calibri" w:eastAsia="Calibri" w:hAnsi="Calibri" w:cs="Calibri"/>
              </w:rPr>
              <w:t>Waste and water treatment practices</w:t>
            </w:r>
          </w:p>
        </w:tc>
        <w:tc>
          <w:tcPr>
            <w:tcW w:w="1432" w:type="dxa"/>
            <w:tcBorders>
              <w:top w:val="single" w:sz="4" w:space="0" w:color="000000"/>
              <w:left w:val="single" w:sz="4" w:space="0" w:color="000000"/>
              <w:bottom w:val="single" w:sz="4" w:space="0" w:color="000000"/>
              <w:right w:val="single" w:sz="4" w:space="0" w:color="000000"/>
            </w:tcBorders>
          </w:tcPr>
          <w:p w:rsidR="00C151D3" w:rsidRDefault="00000000">
            <w:pPr>
              <w:spacing w:after="160" w:line="259" w:lineRule="auto"/>
              <w:rPr>
                <w:rFonts w:ascii="Calibri" w:eastAsia="Calibri" w:hAnsi="Calibri" w:cs="Calibri"/>
              </w:rPr>
            </w:pPr>
            <w:r>
              <w:rPr>
                <w:rFonts w:ascii="Calibri" w:eastAsia="Calibri" w:hAnsi="Calibri" w:cs="Calibri"/>
              </w:rPr>
              <w:t>Waste</w:t>
            </w:r>
          </w:p>
        </w:tc>
        <w:tc>
          <w:tcPr>
            <w:tcW w:w="55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151D3" w:rsidRDefault="00000000">
            <w:pPr>
              <w:numPr>
                <w:ilvl w:val="0"/>
                <w:numId w:val="10"/>
              </w:numPr>
              <w:spacing w:line="259" w:lineRule="auto"/>
            </w:pPr>
            <w:r>
              <w:rPr>
                <w:rFonts w:ascii="Calibri" w:eastAsia="Calibri" w:hAnsi="Calibri" w:cs="Calibri"/>
              </w:rPr>
              <w:t>Composting and biological treatment of waste</w:t>
            </w:r>
          </w:p>
          <w:p w:rsidR="00C151D3" w:rsidRDefault="00000000">
            <w:pPr>
              <w:numPr>
                <w:ilvl w:val="0"/>
                <w:numId w:val="10"/>
              </w:numPr>
              <w:spacing w:line="259" w:lineRule="auto"/>
            </w:pPr>
            <w:r>
              <w:rPr>
                <w:rFonts w:ascii="Calibri" w:eastAsia="Calibri" w:hAnsi="Calibri" w:cs="Calibri"/>
              </w:rPr>
              <w:t>Waste system management</w:t>
            </w:r>
          </w:p>
          <w:p w:rsidR="00C151D3" w:rsidRDefault="00000000">
            <w:pPr>
              <w:numPr>
                <w:ilvl w:val="0"/>
                <w:numId w:val="10"/>
              </w:numPr>
              <w:spacing w:line="259" w:lineRule="auto"/>
            </w:pPr>
            <w:r>
              <w:rPr>
                <w:rFonts w:ascii="Calibri" w:eastAsia="Calibri" w:hAnsi="Calibri" w:cs="Calibri"/>
              </w:rPr>
              <w:t>Waste to energy, energy from waste</w:t>
            </w:r>
          </w:p>
          <w:p w:rsidR="00C151D3" w:rsidRDefault="00000000">
            <w:pPr>
              <w:numPr>
                <w:ilvl w:val="0"/>
                <w:numId w:val="10"/>
              </w:numPr>
              <w:spacing w:after="160" w:line="259" w:lineRule="auto"/>
            </w:pPr>
            <w:r>
              <w:rPr>
                <w:rFonts w:ascii="Calibri" w:eastAsia="Calibri" w:hAnsi="Calibri" w:cs="Calibri"/>
              </w:rPr>
              <w:t>Water and wastewater system efficiencies</w:t>
            </w:r>
          </w:p>
        </w:tc>
      </w:tr>
      <w:tr w:rsidR="00C151D3">
        <w:tc>
          <w:tcPr>
            <w:tcW w:w="24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151D3" w:rsidRDefault="00000000">
            <w:pPr>
              <w:spacing w:after="160" w:line="259" w:lineRule="auto"/>
              <w:rPr>
                <w:rFonts w:ascii="Calibri" w:eastAsia="Calibri" w:hAnsi="Calibri" w:cs="Calibri"/>
              </w:rPr>
            </w:pPr>
            <w:r>
              <w:rPr>
                <w:rFonts w:ascii="Calibri" w:eastAsia="Calibri" w:hAnsi="Calibri" w:cs="Calibri"/>
              </w:rPr>
              <w:t>Industrial facility improvements</w:t>
            </w:r>
          </w:p>
        </w:tc>
        <w:tc>
          <w:tcPr>
            <w:tcW w:w="1432" w:type="dxa"/>
            <w:tcBorders>
              <w:top w:val="single" w:sz="4" w:space="0" w:color="000000"/>
              <w:left w:val="single" w:sz="4" w:space="0" w:color="000000"/>
              <w:bottom w:val="single" w:sz="4" w:space="0" w:color="000000"/>
              <w:right w:val="single" w:sz="4" w:space="0" w:color="000000"/>
            </w:tcBorders>
          </w:tcPr>
          <w:p w:rsidR="00C151D3" w:rsidRDefault="00000000">
            <w:pPr>
              <w:spacing w:after="160" w:line="259" w:lineRule="auto"/>
              <w:rPr>
                <w:rFonts w:ascii="Calibri" w:eastAsia="Calibri" w:hAnsi="Calibri" w:cs="Calibri"/>
              </w:rPr>
            </w:pPr>
            <w:r>
              <w:rPr>
                <w:rFonts w:ascii="Calibri" w:eastAsia="Calibri" w:hAnsi="Calibri" w:cs="Calibri"/>
              </w:rPr>
              <w:t>Industry</w:t>
            </w:r>
          </w:p>
        </w:tc>
        <w:tc>
          <w:tcPr>
            <w:tcW w:w="55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151D3" w:rsidRDefault="00000000">
            <w:pPr>
              <w:numPr>
                <w:ilvl w:val="0"/>
                <w:numId w:val="1"/>
              </w:numPr>
              <w:spacing w:line="259" w:lineRule="auto"/>
            </w:pPr>
            <w:r>
              <w:rPr>
                <w:rFonts w:ascii="Calibri" w:eastAsia="Calibri" w:hAnsi="Calibri" w:cs="Calibri"/>
              </w:rPr>
              <w:t>Cogeneration, combined heat and power, tri-generation, combined heat, cooling, and power</w:t>
            </w:r>
          </w:p>
          <w:p w:rsidR="00C151D3" w:rsidRDefault="00000000">
            <w:pPr>
              <w:numPr>
                <w:ilvl w:val="0"/>
                <w:numId w:val="1"/>
              </w:numPr>
              <w:spacing w:line="259" w:lineRule="auto"/>
            </w:pPr>
            <w:r>
              <w:rPr>
                <w:rFonts w:ascii="Calibri" w:eastAsia="Calibri" w:hAnsi="Calibri" w:cs="Calibri"/>
              </w:rPr>
              <w:t>Electric Mobility (EV, HEV)</w:t>
            </w:r>
          </w:p>
          <w:p w:rsidR="00C151D3" w:rsidRDefault="00000000">
            <w:pPr>
              <w:numPr>
                <w:ilvl w:val="0"/>
                <w:numId w:val="1"/>
              </w:numPr>
              <w:spacing w:line="259" w:lineRule="auto"/>
            </w:pPr>
            <w:r>
              <w:rPr>
                <w:rFonts w:ascii="Calibri" w:eastAsia="Calibri" w:hAnsi="Calibri" w:cs="Calibri"/>
              </w:rPr>
              <w:t>Fuel switching and fuel efficiency</w:t>
            </w:r>
          </w:p>
          <w:p w:rsidR="00C151D3" w:rsidRDefault="00000000">
            <w:pPr>
              <w:numPr>
                <w:ilvl w:val="0"/>
                <w:numId w:val="1"/>
              </w:numPr>
              <w:spacing w:line="259" w:lineRule="auto"/>
            </w:pPr>
            <w:r>
              <w:rPr>
                <w:rFonts w:ascii="Calibri" w:eastAsia="Calibri" w:hAnsi="Calibri" w:cs="Calibri"/>
              </w:rPr>
              <w:t>Solar PV energy</w:t>
            </w:r>
          </w:p>
          <w:p w:rsidR="00C151D3" w:rsidRDefault="00000000">
            <w:pPr>
              <w:numPr>
                <w:ilvl w:val="0"/>
                <w:numId w:val="1"/>
              </w:numPr>
              <w:spacing w:line="259" w:lineRule="auto"/>
            </w:pPr>
            <w:r>
              <w:rPr>
                <w:rFonts w:ascii="Calibri" w:eastAsia="Calibri" w:hAnsi="Calibri" w:cs="Calibri"/>
              </w:rPr>
              <w:t>Other renewable energy</w:t>
            </w:r>
          </w:p>
          <w:p w:rsidR="00C151D3" w:rsidRDefault="00000000">
            <w:pPr>
              <w:numPr>
                <w:ilvl w:val="0"/>
                <w:numId w:val="1"/>
              </w:numPr>
              <w:spacing w:after="160" w:line="259" w:lineRule="auto"/>
            </w:pPr>
            <w:r>
              <w:rPr>
                <w:rFonts w:ascii="Calibri" w:eastAsia="Calibri" w:hAnsi="Calibri" w:cs="Calibri"/>
              </w:rPr>
              <w:t>Waste heat recovery</w:t>
            </w:r>
          </w:p>
        </w:tc>
      </w:tr>
    </w:tbl>
    <w:p w:rsidR="00C151D3" w:rsidRDefault="00C151D3">
      <w:pPr>
        <w:spacing w:after="160" w:line="259" w:lineRule="auto"/>
      </w:pPr>
    </w:p>
    <w:p w:rsidR="00C151D3" w:rsidRDefault="00000000">
      <w:pPr>
        <w:keepNext/>
        <w:spacing w:after="200" w:line="240" w:lineRule="auto"/>
        <w:jc w:val="center"/>
        <w:rPr>
          <w:rFonts w:ascii="Calibri" w:eastAsia="Calibri" w:hAnsi="Calibri" w:cs="Calibri"/>
          <w:i/>
          <w:color w:val="44546A"/>
          <w:sz w:val="18"/>
          <w:szCs w:val="18"/>
        </w:rPr>
      </w:pPr>
      <w:r>
        <w:rPr>
          <w:rFonts w:ascii="Calibri" w:eastAsia="Calibri" w:hAnsi="Calibri" w:cs="Calibri"/>
          <w:i/>
          <w:color w:val="44546A"/>
          <w:sz w:val="18"/>
          <w:szCs w:val="18"/>
        </w:rPr>
        <w:t>SI Table 4.7: Summary Statistics – Annualized Per-Capita Emissions Reductions</w:t>
      </w:r>
    </w:p>
    <w:p w:rsidR="00C151D3" w:rsidRDefault="00000000">
      <w:pPr>
        <w:spacing w:after="160" w:line="259" w:lineRule="auto"/>
        <w:jc w:val="center"/>
        <w:rPr>
          <w:rFonts w:ascii="Calibri" w:eastAsia="Calibri" w:hAnsi="Calibri" w:cs="Calibri"/>
          <w:i/>
          <w:color w:val="2F5496"/>
        </w:rPr>
      </w:pPr>
      <w:r>
        <w:rPr>
          <w:rFonts w:ascii="Calibri" w:eastAsia="Calibri" w:hAnsi="Calibri" w:cs="Calibri"/>
          <w:noProof/>
        </w:rPr>
        <w:drawing>
          <wp:inline distT="0" distB="0" distL="0" distR="0">
            <wp:extent cx="3223260" cy="8001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7"/>
                    <a:srcRect/>
                    <a:stretch>
                      <a:fillRect/>
                    </a:stretch>
                  </pic:blipFill>
                  <pic:spPr>
                    <a:xfrm>
                      <a:off x="0" y="0"/>
                      <a:ext cx="3223260" cy="800100"/>
                    </a:xfrm>
                    <a:prstGeom prst="rect">
                      <a:avLst/>
                    </a:prstGeom>
                    <a:ln/>
                  </pic:spPr>
                </pic:pic>
              </a:graphicData>
            </a:graphic>
          </wp:inline>
        </w:drawing>
      </w:r>
    </w:p>
    <w:p w:rsidR="00C151D3" w:rsidRDefault="00000000">
      <w:pPr>
        <w:pStyle w:val="Heading4"/>
        <w:spacing w:before="40" w:after="0" w:line="259" w:lineRule="auto"/>
        <w:rPr>
          <w:rFonts w:ascii="Calibri" w:eastAsia="Calibri" w:hAnsi="Calibri" w:cs="Calibri"/>
          <w:i/>
          <w:color w:val="2F5496"/>
          <w:sz w:val="22"/>
          <w:szCs w:val="22"/>
        </w:rPr>
      </w:pPr>
      <w:bookmarkStart w:id="9" w:name="_6lbttpwer1uu" w:colFirst="0" w:colLast="0"/>
      <w:bookmarkEnd w:id="9"/>
      <w:r>
        <w:rPr>
          <w:rFonts w:ascii="Calibri" w:eastAsia="Calibri" w:hAnsi="Calibri" w:cs="Calibri"/>
          <w:i/>
          <w:color w:val="2F5496"/>
          <w:sz w:val="22"/>
          <w:szCs w:val="22"/>
        </w:rPr>
        <w:t>5. References for Supplementary Information</w:t>
      </w:r>
    </w:p>
    <w:p w:rsidR="00C151D3" w:rsidRDefault="00C151D3"/>
    <w:p w:rsidR="00C151D3" w:rsidRDefault="00000000">
      <w:pPr>
        <w:widowControl w:val="0"/>
        <w:pBdr>
          <w:top w:val="nil"/>
          <w:left w:val="nil"/>
          <w:bottom w:val="nil"/>
          <w:right w:val="nil"/>
          <w:between w:val="nil"/>
        </w:pBdr>
        <w:spacing w:line="480" w:lineRule="auto"/>
        <w:ind w:left="264" w:hanging="264"/>
        <w:rPr>
          <w:rFonts w:ascii="Calibri" w:eastAsia="Calibri" w:hAnsi="Calibri" w:cs="Calibri"/>
        </w:rPr>
      </w:pPr>
      <w:hyperlink r:id="rId18">
        <w:r>
          <w:t>1.</w:t>
        </w:r>
        <w:r>
          <w:tab/>
          <w:t>Deeks, J., Higgns, J. &amp; Altman, D. Chapter 10: Analysing data and undertaking meta-analyses. (2022).</w:t>
        </w:r>
      </w:hyperlink>
    </w:p>
    <w:p w:rsidR="00C151D3" w:rsidRDefault="00000000">
      <w:pPr>
        <w:widowControl w:val="0"/>
        <w:pBdr>
          <w:top w:val="nil"/>
          <w:left w:val="nil"/>
          <w:bottom w:val="nil"/>
          <w:right w:val="nil"/>
          <w:between w:val="nil"/>
        </w:pBdr>
        <w:spacing w:line="480" w:lineRule="auto"/>
        <w:ind w:left="264" w:hanging="264"/>
        <w:rPr>
          <w:rFonts w:ascii="Calibri" w:eastAsia="Calibri" w:hAnsi="Calibri" w:cs="Calibri"/>
        </w:rPr>
      </w:pPr>
      <w:hyperlink r:id="rId19">
        <w:r>
          <w:t>2.</w:t>
        </w:r>
        <w:r>
          <w:tab/>
          <w:t xml:space="preserve">Buendia, E. </w:t>
        </w:r>
      </w:hyperlink>
      <w:hyperlink r:id="rId20">
        <w:r>
          <w:rPr>
            <w:i/>
          </w:rPr>
          <w:t>et al. 2019 Refinement to the 2006 IPCC Guidelines for National Greenhouse Gas Inventories</w:t>
        </w:r>
      </w:hyperlink>
      <w:hyperlink r:id="rId21">
        <w:r>
          <w:t>. (IPCC Task Force on National Greenhouse Gas Inventories, 2019).</w:t>
        </w:r>
      </w:hyperlink>
    </w:p>
    <w:p w:rsidR="00C151D3" w:rsidRDefault="00000000">
      <w:pPr>
        <w:widowControl w:val="0"/>
        <w:pBdr>
          <w:top w:val="nil"/>
          <w:left w:val="nil"/>
          <w:bottom w:val="nil"/>
          <w:right w:val="nil"/>
          <w:between w:val="nil"/>
        </w:pBdr>
        <w:spacing w:line="480" w:lineRule="auto"/>
        <w:ind w:left="264" w:hanging="264"/>
        <w:rPr>
          <w:rFonts w:ascii="Calibri" w:eastAsia="Calibri" w:hAnsi="Calibri" w:cs="Calibri"/>
        </w:rPr>
      </w:pPr>
      <w:hyperlink r:id="rId22">
        <w:r>
          <w:t>3.</w:t>
        </w:r>
        <w:r>
          <w:tab/>
          <w:t xml:space="preserve">Ivanova, D. </w:t>
        </w:r>
      </w:hyperlink>
      <w:hyperlink r:id="rId23">
        <w:r>
          <w:rPr>
            <w:i/>
          </w:rPr>
          <w:t>et al.</w:t>
        </w:r>
      </w:hyperlink>
      <w:hyperlink r:id="rId24">
        <w:r>
          <w:t xml:space="preserve"> Quantifying the potential for climate change mitigation of consumption options. </w:t>
        </w:r>
      </w:hyperlink>
      <w:hyperlink r:id="rId25">
        <w:r>
          <w:rPr>
            <w:i/>
          </w:rPr>
          <w:t xml:space="preserve">Environ. Res. Lett. </w:t>
        </w:r>
      </w:hyperlink>
      <w:hyperlink r:id="rId26">
        <w:r>
          <w:rPr>
            <w:b/>
          </w:rPr>
          <w:t>15</w:t>
        </w:r>
      </w:hyperlink>
      <w:hyperlink r:id="rId27">
        <w:r>
          <w:t>, 093001 (2020).</w:t>
        </w:r>
      </w:hyperlink>
    </w:p>
    <w:p w:rsidR="00C151D3" w:rsidRDefault="00000000">
      <w:pPr>
        <w:widowControl w:val="0"/>
        <w:pBdr>
          <w:top w:val="nil"/>
          <w:left w:val="nil"/>
          <w:bottom w:val="nil"/>
          <w:right w:val="nil"/>
          <w:between w:val="nil"/>
        </w:pBdr>
        <w:spacing w:line="480" w:lineRule="auto"/>
        <w:ind w:left="264" w:hanging="264"/>
        <w:rPr>
          <w:rFonts w:ascii="Calibri" w:eastAsia="Calibri" w:hAnsi="Calibri" w:cs="Calibri"/>
        </w:rPr>
      </w:pPr>
      <w:hyperlink r:id="rId28">
        <w:r>
          <w:t>4.</w:t>
        </w:r>
        <w:r>
          <w:tab/>
          <w:t xml:space="preserve">Khanna, T. M. </w:t>
        </w:r>
      </w:hyperlink>
      <w:hyperlink r:id="rId29">
        <w:r>
          <w:rPr>
            <w:i/>
          </w:rPr>
          <w:t>et al.</w:t>
        </w:r>
      </w:hyperlink>
      <w:hyperlink r:id="rId30">
        <w:r>
          <w:t xml:space="preserve"> A multi-country meta-analysis on the role of behavioural change in reducing energy consumption and CO2 emissions in residential buildings. </w:t>
        </w:r>
      </w:hyperlink>
      <w:hyperlink r:id="rId31">
        <w:r>
          <w:rPr>
            <w:i/>
          </w:rPr>
          <w:t xml:space="preserve">Nat. Energy </w:t>
        </w:r>
      </w:hyperlink>
      <w:hyperlink r:id="rId32">
        <w:r>
          <w:rPr>
            <w:b/>
          </w:rPr>
          <w:t>6</w:t>
        </w:r>
      </w:hyperlink>
      <w:hyperlink r:id="rId33">
        <w:r>
          <w:t>, 925–932 (2021).</w:t>
        </w:r>
      </w:hyperlink>
    </w:p>
    <w:p w:rsidR="00C151D3" w:rsidRDefault="00000000">
      <w:pPr>
        <w:widowControl w:val="0"/>
        <w:pBdr>
          <w:top w:val="nil"/>
          <w:left w:val="nil"/>
          <w:bottom w:val="nil"/>
          <w:right w:val="nil"/>
          <w:between w:val="nil"/>
        </w:pBdr>
        <w:spacing w:line="480" w:lineRule="auto"/>
        <w:ind w:left="264" w:hanging="264"/>
        <w:rPr>
          <w:rFonts w:ascii="Calibri" w:eastAsia="Calibri" w:hAnsi="Calibri" w:cs="Calibri"/>
        </w:rPr>
      </w:pPr>
      <w:hyperlink r:id="rId34">
        <w:r>
          <w:t>5.</w:t>
        </w:r>
        <w:r>
          <w:tab/>
          <w:t xml:space="preserve">Hoffmann, R., Dimitrova, A., Muttarak, R., Crespo Cuaresma, J. &amp; Peisker, J. A meta-analysis of country-level studies on environmental change and migration. </w:t>
        </w:r>
      </w:hyperlink>
      <w:hyperlink r:id="rId35">
        <w:r>
          <w:rPr>
            <w:i/>
          </w:rPr>
          <w:t xml:space="preserve">Nat. Clim. Change </w:t>
        </w:r>
      </w:hyperlink>
      <w:hyperlink r:id="rId36">
        <w:r>
          <w:rPr>
            <w:b/>
          </w:rPr>
          <w:t>10</w:t>
        </w:r>
      </w:hyperlink>
      <w:hyperlink r:id="rId37">
        <w:r>
          <w:t>, 904–912 (2020).</w:t>
        </w:r>
      </w:hyperlink>
    </w:p>
    <w:p w:rsidR="00C151D3" w:rsidRDefault="00000000">
      <w:pPr>
        <w:widowControl w:val="0"/>
        <w:pBdr>
          <w:top w:val="nil"/>
          <w:left w:val="nil"/>
          <w:bottom w:val="nil"/>
          <w:right w:val="nil"/>
          <w:between w:val="nil"/>
        </w:pBdr>
        <w:spacing w:line="480" w:lineRule="auto"/>
        <w:ind w:left="264" w:hanging="264"/>
        <w:rPr>
          <w:rFonts w:ascii="Calibri" w:eastAsia="Calibri" w:hAnsi="Calibri" w:cs="Calibri"/>
        </w:rPr>
      </w:pPr>
      <w:hyperlink r:id="rId38">
        <w:r>
          <w:t>6.</w:t>
        </w:r>
        <w:r>
          <w:tab/>
          <w:t xml:space="preserve">Nisa, C. F., Bélanger, J. J., Schumpe, B. M. &amp; Faller, D. G. Meta-analysis of randomised controlled trials testing behavioural interventions to promote household action on climate change. </w:t>
        </w:r>
      </w:hyperlink>
      <w:hyperlink r:id="rId39">
        <w:r>
          <w:rPr>
            <w:i/>
          </w:rPr>
          <w:t xml:space="preserve">Nat. Commun. </w:t>
        </w:r>
      </w:hyperlink>
      <w:hyperlink r:id="rId40">
        <w:r>
          <w:rPr>
            <w:b/>
          </w:rPr>
          <w:t>10</w:t>
        </w:r>
      </w:hyperlink>
      <w:hyperlink r:id="rId41">
        <w:r>
          <w:t>, 4545 (2019).</w:t>
        </w:r>
      </w:hyperlink>
    </w:p>
    <w:p w:rsidR="00C151D3" w:rsidRDefault="00000000">
      <w:pPr>
        <w:widowControl w:val="0"/>
        <w:pBdr>
          <w:top w:val="nil"/>
          <w:left w:val="nil"/>
          <w:bottom w:val="nil"/>
          <w:right w:val="nil"/>
          <w:between w:val="nil"/>
        </w:pBdr>
        <w:spacing w:line="480" w:lineRule="auto"/>
        <w:ind w:left="264" w:hanging="264"/>
        <w:rPr>
          <w:rFonts w:ascii="Calibri" w:eastAsia="Calibri" w:hAnsi="Calibri" w:cs="Calibri"/>
        </w:rPr>
      </w:pPr>
      <w:hyperlink r:id="rId42">
        <w:r>
          <w:t>7.</w:t>
        </w:r>
        <w:r>
          <w:tab/>
          <w:t xml:space="preserve">Historical GHG Emissions 2019. </w:t>
        </w:r>
      </w:hyperlink>
      <w:hyperlink r:id="rId43">
        <w:r>
          <w:rPr>
            <w:i/>
          </w:rPr>
          <w:t xml:space="preserve">Climate Watch </w:t>
        </w:r>
      </w:hyperlink>
      <w:hyperlink r:id="rId44">
        <w:r>
          <w:t>https://www.climatewatchdata.org/ghg-emissions (2022).</w:t>
        </w:r>
      </w:hyperlink>
    </w:p>
    <w:p w:rsidR="00C151D3" w:rsidRDefault="00000000">
      <w:pPr>
        <w:widowControl w:val="0"/>
        <w:pBdr>
          <w:top w:val="nil"/>
          <w:left w:val="nil"/>
          <w:bottom w:val="nil"/>
          <w:right w:val="nil"/>
          <w:between w:val="nil"/>
        </w:pBdr>
        <w:spacing w:line="480" w:lineRule="auto"/>
        <w:ind w:left="264" w:hanging="264"/>
        <w:rPr>
          <w:rFonts w:ascii="Calibri" w:eastAsia="Calibri" w:hAnsi="Calibri" w:cs="Calibri"/>
        </w:rPr>
      </w:pPr>
      <w:hyperlink r:id="rId45">
        <w:r>
          <w:t>8.</w:t>
        </w:r>
        <w:r>
          <w:tab/>
          <w:t>World Data Lab. World Emissions Clock. https://worldemissions.io/ (2022).</w:t>
        </w:r>
      </w:hyperlink>
    </w:p>
    <w:p w:rsidR="00C151D3" w:rsidRDefault="00000000">
      <w:pPr>
        <w:widowControl w:val="0"/>
        <w:pBdr>
          <w:top w:val="nil"/>
          <w:left w:val="nil"/>
          <w:bottom w:val="nil"/>
          <w:right w:val="nil"/>
          <w:between w:val="nil"/>
        </w:pBdr>
        <w:spacing w:line="480" w:lineRule="auto"/>
        <w:ind w:left="264" w:hanging="264"/>
        <w:rPr>
          <w:rFonts w:ascii="Calibri" w:eastAsia="Calibri" w:hAnsi="Calibri" w:cs="Calibri"/>
        </w:rPr>
      </w:pPr>
      <w:hyperlink r:id="rId46">
        <w:r>
          <w:t>9.</w:t>
        </w:r>
        <w:r>
          <w:tab/>
          <w:t xml:space="preserve">The Finance Center for South-South Cooperation. Global South Countries (Group of 77 and China) - Partnership Program. </w:t>
        </w:r>
      </w:hyperlink>
      <w:hyperlink r:id="rId47">
        <w:r>
          <w:rPr>
            <w:i/>
          </w:rPr>
          <w:t xml:space="preserve">The Finance Center for South-South Cooperation: </w:t>
        </w:r>
        <w:r>
          <w:rPr>
            <w:i/>
          </w:rPr>
          <w:lastRenderedPageBreak/>
          <w:t xml:space="preserve">Organization in Special Consultive Status with ECOSOC of the United Nations </w:t>
        </w:r>
      </w:hyperlink>
      <w:hyperlink r:id="rId48">
        <w:r>
          <w:t>http://www.fc-ssc.org/en/partnership_program/south_south_countries.</w:t>
        </w:r>
      </w:hyperlink>
    </w:p>
    <w:sectPr w:rsidR="00C151D3">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B17FF" w:rsidRDefault="00CB17FF">
      <w:pPr>
        <w:spacing w:line="240" w:lineRule="auto"/>
      </w:pPr>
      <w:r>
        <w:separator/>
      </w:r>
    </w:p>
  </w:endnote>
  <w:endnote w:type="continuationSeparator" w:id="0">
    <w:p w:rsidR="00CB17FF" w:rsidRDefault="00CB17F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B17FF" w:rsidRDefault="00CB17FF">
      <w:pPr>
        <w:spacing w:line="240" w:lineRule="auto"/>
      </w:pPr>
      <w:r>
        <w:separator/>
      </w:r>
    </w:p>
  </w:footnote>
  <w:footnote w:type="continuationSeparator" w:id="0">
    <w:p w:rsidR="00CB17FF" w:rsidRDefault="00CB17FF">
      <w:pPr>
        <w:spacing w:line="240" w:lineRule="auto"/>
      </w:pPr>
      <w:r>
        <w:continuationSeparator/>
      </w:r>
    </w:p>
  </w:footnote>
  <w:footnote w:id="1">
    <w:p w:rsidR="00C151D3" w:rsidRDefault="00000000">
      <w:pPr>
        <w:spacing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In R, the syntax “(X){0,1}” matches terms with and without “X”. </w:t>
      </w:r>
    </w:p>
  </w:footnote>
  <w:footnote w:id="2">
    <w:p w:rsidR="00C151D3" w:rsidRDefault="00000000">
      <w:pPr>
        <w:spacing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In R, the syntax “^X$” matches any terms beginning and ending with “X”.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7501D5"/>
    <w:multiLevelType w:val="multilevel"/>
    <w:tmpl w:val="D62A8B5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 w15:restartNumberingAfterBreak="0">
    <w:nsid w:val="1AC4083A"/>
    <w:multiLevelType w:val="multilevel"/>
    <w:tmpl w:val="A628FEB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 w15:restartNumberingAfterBreak="0">
    <w:nsid w:val="3D20335E"/>
    <w:multiLevelType w:val="multilevel"/>
    <w:tmpl w:val="D6CCFA7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 w15:restartNumberingAfterBreak="0">
    <w:nsid w:val="5616649A"/>
    <w:multiLevelType w:val="multilevel"/>
    <w:tmpl w:val="630E9A8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4" w15:restartNumberingAfterBreak="0">
    <w:nsid w:val="5DBE1602"/>
    <w:multiLevelType w:val="multilevel"/>
    <w:tmpl w:val="2410057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5" w15:restartNumberingAfterBreak="0">
    <w:nsid w:val="5F7C63BD"/>
    <w:multiLevelType w:val="multilevel"/>
    <w:tmpl w:val="2BA0FA2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6" w15:restartNumberingAfterBreak="0">
    <w:nsid w:val="63CA03DB"/>
    <w:multiLevelType w:val="multilevel"/>
    <w:tmpl w:val="0A6AEC4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7" w15:restartNumberingAfterBreak="0">
    <w:nsid w:val="70E55326"/>
    <w:multiLevelType w:val="multilevel"/>
    <w:tmpl w:val="3222A9D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8" w15:restartNumberingAfterBreak="0">
    <w:nsid w:val="73AA0266"/>
    <w:multiLevelType w:val="multilevel"/>
    <w:tmpl w:val="83D060F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9" w15:restartNumberingAfterBreak="0">
    <w:nsid w:val="7C842C0C"/>
    <w:multiLevelType w:val="multilevel"/>
    <w:tmpl w:val="FDFC686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16cid:durableId="1668287788">
    <w:abstractNumId w:val="8"/>
  </w:num>
  <w:num w:numId="2" w16cid:durableId="956565981">
    <w:abstractNumId w:val="3"/>
  </w:num>
  <w:num w:numId="3" w16cid:durableId="1276794363">
    <w:abstractNumId w:val="0"/>
  </w:num>
  <w:num w:numId="4" w16cid:durableId="52386677">
    <w:abstractNumId w:val="6"/>
  </w:num>
  <w:num w:numId="5" w16cid:durableId="1468084635">
    <w:abstractNumId w:val="5"/>
  </w:num>
  <w:num w:numId="6" w16cid:durableId="585848722">
    <w:abstractNumId w:val="1"/>
  </w:num>
  <w:num w:numId="7" w16cid:durableId="668750347">
    <w:abstractNumId w:val="7"/>
  </w:num>
  <w:num w:numId="8" w16cid:durableId="1951476540">
    <w:abstractNumId w:val="2"/>
  </w:num>
  <w:num w:numId="9" w16cid:durableId="514458695">
    <w:abstractNumId w:val="9"/>
  </w:num>
  <w:num w:numId="10" w16cid:durableId="10841089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51D3"/>
    <w:rsid w:val="0089684E"/>
    <w:rsid w:val="00C151D3"/>
    <w:rsid w:val="00CB17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9A9B6E5-118F-4D00-938C-34457A9128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pPr>
      <w:spacing w:line="240" w:lineRule="auto"/>
    </w:pPr>
    <w:tblPr>
      <w:tblStyleRowBandSize w:val="1"/>
      <w:tblStyleColBandSize w:val="1"/>
    </w:tblPr>
  </w:style>
  <w:style w:type="table" w:customStyle="1" w:styleId="a4">
    <w:basedOn w:val="TableNormal"/>
    <w:pPr>
      <w:spacing w:line="240" w:lineRule="auto"/>
    </w:pPr>
    <w:tblPr>
      <w:tblStyleRowBandSize w:val="1"/>
      <w:tblStyleColBandSize w:val="1"/>
    </w:tblPr>
  </w:style>
  <w:style w:type="table" w:customStyle="1" w:styleId="a5">
    <w:basedOn w:val="TableNormal"/>
    <w:tblPr>
      <w:tblStyleRowBandSize w:val="1"/>
      <w:tblStyleColBandSize w:val="1"/>
      <w:tblCellMar>
        <w:top w:w="15" w:type="dxa"/>
        <w:left w:w="15" w:type="dxa"/>
        <w:bottom w:w="15" w:type="dxa"/>
        <w:right w:w="15" w:type="dxa"/>
      </w:tblCellMar>
    </w:tblPr>
  </w:style>
  <w:style w:type="table" w:customStyle="1" w:styleId="a6">
    <w:basedOn w:val="TableNormal"/>
    <w:tblPr>
      <w:tblStyleRowBandSize w:val="1"/>
      <w:tblStyleColBandSize w:val="1"/>
      <w:tblCellMar>
        <w:top w:w="15" w:type="dxa"/>
        <w:left w:w="15" w:type="dxa"/>
        <w:bottom w:w="15" w:type="dxa"/>
        <w:right w:w="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s://www.zotero.org/google-docs/?49Vf3b" TargetMode="External"/><Relationship Id="rId18" Type="http://schemas.openxmlformats.org/officeDocument/2006/relationships/hyperlink" Target="https://www.zotero.org/google-docs/?GeV0Ep" TargetMode="External"/><Relationship Id="rId26" Type="http://schemas.openxmlformats.org/officeDocument/2006/relationships/hyperlink" Target="https://www.zotero.org/google-docs/?GeV0Ep" TargetMode="External"/><Relationship Id="rId39" Type="http://schemas.openxmlformats.org/officeDocument/2006/relationships/hyperlink" Target="https://www.zotero.org/google-docs/?GeV0Ep" TargetMode="External"/><Relationship Id="rId21" Type="http://schemas.openxmlformats.org/officeDocument/2006/relationships/hyperlink" Target="https://www.zotero.org/google-docs/?GeV0Ep" TargetMode="External"/><Relationship Id="rId34" Type="http://schemas.openxmlformats.org/officeDocument/2006/relationships/hyperlink" Target="https://www.zotero.org/google-docs/?GeV0Ep" TargetMode="External"/><Relationship Id="rId42" Type="http://schemas.openxmlformats.org/officeDocument/2006/relationships/hyperlink" Target="https://www.zotero.org/google-docs/?GeV0Ep" TargetMode="External"/><Relationship Id="rId47" Type="http://schemas.openxmlformats.org/officeDocument/2006/relationships/hyperlink" Target="https://www.zotero.org/google-docs/?GeV0Ep" TargetMode="External"/><Relationship Id="rId50" Type="http://schemas.openxmlformats.org/officeDocument/2006/relationships/theme" Target="theme/theme1.xml"/><Relationship Id="rId7" Type="http://schemas.openxmlformats.org/officeDocument/2006/relationships/hyperlink" Target="https://www.zotero.org/google-docs/?Dkb4gE" TargetMode="External"/><Relationship Id="rId2" Type="http://schemas.openxmlformats.org/officeDocument/2006/relationships/styles" Target="styles.xml"/><Relationship Id="rId16" Type="http://schemas.openxmlformats.org/officeDocument/2006/relationships/image" Target="media/image3.png"/><Relationship Id="rId29" Type="http://schemas.openxmlformats.org/officeDocument/2006/relationships/hyperlink" Target="https://www.zotero.org/google-docs/?GeV0Ep" TargetMode="External"/><Relationship Id="rId11" Type="http://schemas.openxmlformats.org/officeDocument/2006/relationships/hyperlink" Target="https://www.zotero.org/google-docs/?gGz4CZ" TargetMode="External"/><Relationship Id="rId24" Type="http://schemas.openxmlformats.org/officeDocument/2006/relationships/hyperlink" Target="https://www.zotero.org/google-docs/?GeV0Ep" TargetMode="External"/><Relationship Id="rId32" Type="http://schemas.openxmlformats.org/officeDocument/2006/relationships/hyperlink" Target="https://www.zotero.org/google-docs/?GeV0Ep" TargetMode="External"/><Relationship Id="rId37" Type="http://schemas.openxmlformats.org/officeDocument/2006/relationships/hyperlink" Target="https://www.zotero.org/google-docs/?GeV0Ep" TargetMode="External"/><Relationship Id="rId40" Type="http://schemas.openxmlformats.org/officeDocument/2006/relationships/hyperlink" Target="https://www.zotero.org/google-docs/?GeV0Ep" TargetMode="External"/><Relationship Id="rId45" Type="http://schemas.openxmlformats.org/officeDocument/2006/relationships/hyperlink" Target="https://www.zotero.org/google-docs/?GeV0Ep" TargetMode="External"/><Relationship Id="rId5" Type="http://schemas.openxmlformats.org/officeDocument/2006/relationships/footnotes" Target="footnotes.xml"/><Relationship Id="rId15" Type="http://schemas.openxmlformats.org/officeDocument/2006/relationships/hyperlink" Target="https://www.zotero.org/google-docs/?slmEWt" TargetMode="External"/><Relationship Id="rId23" Type="http://schemas.openxmlformats.org/officeDocument/2006/relationships/hyperlink" Target="https://www.zotero.org/google-docs/?GeV0Ep" TargetMode="External"/><Relationship Id="rId28" Type="http://schemas.openxmlformats.org/officeDocument/2006/relationships/hyperlink" Target="https://www.zotero.org/google-docs/?GeV0Ep" TargetMode="External"/><Relationship Id="rId36" Type="http://schemas.openxmlformats.org/officeDocument/2006/relationships/hyperlink" Target="https://www.zotero.org/google-docs/?GeV0Ep" TargetMode="External"/><Relationship Id="rId49"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www.zotero.org/google-docs/?GeV0Ep" TargetMode="External"/><Relationship Id="rId31" Type="http://schemas.openxmlformats.org/officeDocument/2006/relationships/hyperlink" Target="https://www.zotero.org/google-docs/?GeV0Ep" TargetMode="External"/><Relationship Id="rId44" Type="http://schemas.openxmlformats.org/officeDocument/2006/relationships/hyperlink" Target="https://www.zotero.org/google-docs/?GeV0Ep" TargetMode="Externa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yperlink" Target="https://www.zotero.org/google-docs/?IO3KFs" TargetMode="External"/><Relationship Id="rId22" Type="http://schemas.openxmlformats.org/officeDocument/2006/relationships/hyperlink" Target="https://www.zotero.org/google-docs/?GeV0Ep" TargetMode="External"/><Relationship Id="rId27" Type="http://schemas.openxmlformats.org/officeDocument/2006/relationships/hyperlink" Target="https://www.zotero.org/google-docs/?GeV0Ep" TargetMode="External"/><Relationship Id="rId30" Type="http://schemas.openxmlformats.org/officeDocument/2006/relationships/hyperlink" Target="https://www.zotero.org/google-docs/?GeV0Ep" TargetMode="External"/><Relationship Id="rId35" Type="http://schemas.openxmlformats.org/officeDocument/2006/relationships/hyperlink" Target="https://www.zotero.org/google-docs/?GeV0Ep" TargetMode="External"/><Relationship Id="rId43" Type="http://schemas.openxmlformats.org/officeDocument/2006/relationships/hyperlink" Target="https://www.zotero.org/google-docs/?GeV0Ep" TargetMode="External"/><Relationship Id="rId48" Type="http://schemas.openxmlformats.org/officeDocument/2006/relationships/hyperlink" Target="https://www.zotero.org/google-docs/?GeV0Ep" TargetMode="External"/><Relationship Id="rId8" Type="http://schemas.openxmlformats.org/officeDocument/2006/relationships/hyperlink" Target="https://www.zotero.org/google-docs/?smxosm" TargetMode="External"/><Relationship Id="rId3" Type="http://schemas.openxmlformats.org/officeDocument/2006/relationships/settings" Target="settings.xml"/><Relationship Id="rId12" Type="http://schemas.openxmlformats.org/officeDocument/2006/relationships/hyperlink" Target="https://www.zotero.org/google-docs/?ozkqFL" TargetMode="External"/><Relationship Id="rId17" Type="http://schemas.openxmlformats.org/officeDocument/2006/relationships/image" Target="media/image4.png"/><Relationship Id="rId25" Type="http://schemas.openxmlformats.org/officeDocument/2006/relationships/hyperlink" Target="https://www.zotero.org/google-docs/?GeV0Ep" TargetMode="External"/><Relationship Id="rId33" Type="http://schemas.openxmlformats.org/officeDocument/2006/relationships/hyperlink" Target="https://www.zotero.org/google-docs/?GeV0Ep" TargetMode="External"/><Relationship Id="rId38" Type="http://schemas.openxmlformats.org/officeDocument/2006/relationships/hyperlink" Target="https://www.zotero.org/google-docs/?GeV0Ep" TargetMode="External"/><Relationship Id="rId46" Type="http://schemas.openxmlformats.org/officeDocument/2006/relationships/hyperlink" Target="https://www.zotero.org/google-docs/?GeV0Ep" TargetMode="External"/><Relationship Id="rId20" Type="http://schemas.openxmlformats.org/officeDocument/2006/relationships/hyperlink" Target="https://www.zotero.org/google-docs/?GeV0Ep" TargetMode="External"/><Relationship Id="rId41" Type="http://schemas.openxmlformats.org/officeDocument/2006/relationships/hyperlink" Target="https://www.zotero.org/google-docs/?GeV0Ep" TargetMode="External"/><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34</Pages>
  <Words>7436</Words>
  <Characters>42387</Characters>
  <Application>Microsoft Office Word</Application>
  <DocSecurity>0</DocSecurity>
  <Lines>353</Lines>
  <Paragraphs>99</Paragraphs>
  <ScaleCrop>false</ScaleCrop>
  <Company/>
  <LinksUpToDate>false</LinksUpToDate>
  <CharactersWithSpaces>49724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Katherine Burley</dc:creator>
  <cp:lastModifiedBy>Burley, Katherine Lane</cp:lastModifiedBy>
  <cp:revision>2</cp:revision>
  <dcterms:created xsi:type="dcterms:W3CDTF">2023-06-02T18:51:00Z</dcterms:created>
  <dcterms:modified xsi:type="dcterms:W3CDTF">2023-06-02T18:51:00Z</dcterms:modified>
</cp:coreProperties>
</file>