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1"/>
        <w:spacing w:before="100" w:beforeAutospacing="1" w:after="100" w:afterAutospacing="1"/>
        <w:contextualSpacing/>
        <w:rPr>
          <w:b/>
          <w:bCs/>
          <w:sz w:val="28"/>
          <w:szCs w:val="28"/>
          <w:lang w:eastAsia="zh-CN"/>
        </w:rPr>
      </w:pPr>
      <w:r>
        <w:rPr>
          <w:rFonts w:hint="eastAsia"/>
          <w:b/>
          <w:bCs/>
          <w:sz w:val="28"/>
          <w:szCs w:val="28"/>
          <w:lang w:eastAsia="zh-CN"/>
        </w:rPr>
        <w:t>S</w:t>
      </w:r>
      <w:r>
        <w:rPr>
          <w:b/>
          <w:bCs/>
          <w:sz w:val="28"/>
          <w:szCs w:val="28"/>
          <w:lang w:eastAsia="zh-CN"/>
        </w:rPr>
        <w:t>upplementa</w:t>
      </w:r>
      <w:r>
        <w:rPr>
          <w:rFonts w:hint="eastAsia"/>
          <w:b/>
          <w:bCs/>
          <w:sz w:val="28"/>
          <w:szCs w:val="28"/>
          <w:lang w:eastAsia="zh-CN"/>
        </w:rPr>
        <w:t>ry</w:t>
      </w:r>
      <w:r>
        <w:rPr>
          <w:b/>
          <w:bCs/>
          <w:sz w:val="28"/>
          <w:szCs w:val="28"/>
          <w:lang w:eastAsia="zh-CN"/>
        </w:rPr>
        <w:t xml:space="preserve"> Materials</w:t>
      </w:r>
    </w:p>
    <w:p>
      <w:pPr>
        <w:pStyle w:val="31"/>
        <w:spacing w:before="100" w:beforeAutospacing="1" w:after="100" w:afterAutospacing="1"/>
        <w:contextualSpacing/>
        <w:jc w:val="left"/>
        <w:rPr>
          <w:rFonts w:ascii="Times New Roman" w:hAnsi="Times New Roman"/>
          <w:b/>
          <w:bCs/>
          <w:color w:val="0C95C2"/>
          <w:sz w:val="28"/>
          <w:szCs w:val="28"/>
        </w:rPr>
      </w:pPr>
      <w:r>
        <w:rPr>
          <w:rFonts w:hint="eastAsia" w:ascii="Times New Roman" w:hAnsi="Times New Roman"/>
          <w:b/>
          <w:bCs/>
          <w:color w:val="0C95C2"/>
          <w:sz w:val="28"/>
          <w:szCs w:val="28"/>
          <w:lang w:eastAsia="zh-CN"/>
        </w:rPr>
        <w:t>An individualized p</w:t>
      </w:r>
      <w:r>
        <w:rPr>
          <w:rFonts w:ascii="Times New Roman" w:hAnsi="Times New Roman"/>
          <w:b/>
          <w:bCs/>
          <w:color w:val="0C95C2"/>
          <w:sz w:val="28"/>
          <w:szCs w:val="28"/>
        </w:rPr>
        <w:t>rotein-based prognostic model to stratify pediatric patients with papillary thyroid carcinoma</w:t>
      </w:r>
    </w:p>
    <w:p>
      <w:pPr>
        <w:pStyle w:val="31"/>
        <w:spacing w:before="100" w:beforeAutospacing="1" w:after="100" w:afterAutospacing="1" w:line="360" w:lineRule="auto"/>
        <w:contextualSpacing/>
        <w:jc w:val="left"/>
        <w:rPr>
          <w:rFonts w:ascii="Times New Roman" w:hAnsi="Times New Roman"/>
          <w:szCs w:val="24"/>
        </w:rPr>
      </w:pPr>
      <w:r>
        <w:rPr>
          <w:rFonts w:ascii="Times New Roman" w:hAnsi="Times New Roman"/>
          <w:szCs w:val="24"/>
          <w:lang w:eastAsia="zh-CN"/>
        </w:rPr>
        <w:t>Zhihong Wang</w:t>
      </w:r>
      <w:r>
        <w:rPr>
          <w:rFonts w:ascii="Times New Roman" w:hAnsi="Times New Roman"/>
          <w:szCs w:val="24"/>
          <w:vertAlign w:val="superscript"/>
        </w:rPr>
        <w:t>1#</w:t>
      </w:r>
      <w:r>
        <w:rPr>
          <w:rFonts w:ascii="Times New Roman" w:hAnsi="Times New Roman"/>
          <w:szCs w:val="24"/>
        </w:rPr>
        <w:t>, He Wang</w:t>
      </w:r>
      <w:r>
        <w:rPr>
          <w:rFonts w:hint="eastAsia" w:ascii="Times New Roman" w:hAnsi="Times New Roman"/>
          <w:szCs w:val="24"/>
          <w:vertAlign w:val="superscript"/>
          <w:lang w:eastAsia="zh-CN"/>
        </w:rPr>
        <w:t>2,3,4</w:t>
      </w:r>
      <w:r>
        <w:rPr>
          <w:rFonts w:ascii="Times New Roman" w:hAnsi="Times New Roman"/>
          <w:szCs w:val="24"/>
          <w:vertAlign w:val="superscript"/>
        </w:rPr>
        <w:t>#</w:t>
      </w:r>
      <w:r>
        <w:rPr>
          <w:rFonts w:ascii="Times New Roman" w:hAnsi="Times New Roman"/>
          <w:szCs w:val="24"/>
        </w:rPr>
        <w:t>, Yan Zhou</w:t>
      </w:r>
      <w:r>
        <w:rPr>
          <w:rFonts w:hint="eastAsia" w:ascii="Times New Roman" w:hAnsi="Times New Roman"/>
          <w:szCs w:val="24"/>
          <w:vertAlign w:val="superscript"/>
          <w:lang w:eastAsia="zh-CN"/>
        </w:rPr>
        <w:t>2,3,4</w:t>
      </w:r>
      <w:r>
        <w:rPr>
          <w:rFonts w:ascii="Times New Roman" w:hAnsi="Times New Roman"/>
          <w:szCs w:val="24"/>
          <w:vertAlign w:val="superscript"/>
        </w:rPr>
        <w:t>#</w:t>
      </w:r>
      <w:r>
        <w:rPr>
          <w:rFonts w:ascii="Times New Roman" w:hAnsi="Times New Roman"/>
          <w:szCs w:val="24"/>
        </w:rPr>
        <w:t>, Lu Li</w:t>
      </w:r>
      <w:r>
        <w:rPr>
          <w:rFonts w:hint="eastAsia" w:ascii="Times New Roman" w:hAnsi="Times New Roman"/>
          <w:szCs w:val="24"/>
          <w:vertAlign w:val="superscript"/>
          <w:lang w:eastAsia="zh-CN"/>
        </w:rPr>
        <w:t>2,3,4,5</w:t>
      </w:r>
      <w:r>
        <w:rPr>
          <w:rFonts w:ascii="Times New Roman" w:hAnsi="Times New Roman"/>
          <w:szCs w:val="24"/>
        </w:rPr>
        <w:t xml:space="preserve">, </w:t>
      </w:r>
      <w:r>
        <w:rPr>
          <w:rFonts w:ascii="Times New Roman" w:hAnsi="Times New Roman"/>
          <w:szCs w:val="24"/>
          <w:lang w:eastAsia="zh-CN"/>
        </w:rPr>
        <w:t>Meng</w:t>
      </w:r>
      <w:r>
        <w:rPr>
          <w:rFonts w:ascii="Times New Roman" w:hAnsi="Times New Roman"/>
          <w:szCs w:val="24"/>
        </w:rPr>
        <w:t>ge Lyu</w:t>
      </w:r>
      <w:r>
        <w:rPr>
          <w:rFonts w:hint="eastAsia" w:ascii="Times New Roman" w:hAnsi="Times New Roman"/>
          <w:szCs w:val="24"/>
          <w:vertAlign w:val="superscript"/>
          <w:lang w:eastAsia="zh-CN"/>
        </w:rPr>
        <w:t>2,3,4</w:t>
      </w:r>
      <w:r>
        <w:rPr>
          <w:rFonts w:ascii="Times New Roman" w:hAnsi="Times New Roman"/>
          <w:szCs w:val="24"/>
        </w:rPr>
        <w:t>, Chunlong Wu</w:t>
      </w:r>
      <w:r>
        <w:rPr>
          <w:rFonts w:hint="eastAsia" w:ascii="Times New Roman" w:hAnsi="Times New Roman"/>
          <w:szCs w:val="24"/>
          <w:vertAlign w:val="superscript"/>
          <w:lang w:val="en-US" w:eastAsia="zh-CN"/>
        </w:rPr>
        <w:t>6</w:t>
      </w:r>
      <w:r>
        <w:rPr>
          <w:rFonts w:ascii="Times New Roman" w:hAnsi="Times New Roman"/>
          <w:szCs w:val="24"/>
        </w:rPr>
        <w:t>, Tianen He</w:t>
      </w:r>
      <w:r>
        <w:rPr>
          <w:rFonts w:hint="eastAsia" w:ascii="Times New Roman" w:hAnsi="Times New Roman"/>
          <w:szCs w:val="24"/>
          <w:vertAlign w:val="superscript"/>
          <w:lang w:eastAsia="zh-CN"/>
        </w:rPr>
        <w:t>2,3,4</w:t>
      </w:r>
      <w:r>
        <w:rPr>
          <w:rFonts w:ascii="Times New Roman" w:hAnsi="Times New Roman"/>
          <w:szCs w:val="24"/>
        </w:rPr>
        <w:t>, Lingling Tan</w:t>
      </w:r>
      <w:r>
        <w:rPr>
          <w:rFonts w:hint="eastAsia" w:ascii="Times New Roman" w:hAnsi="Times New Roman"/>
          <w:szCs w:val="24"/>
          <w:vertAlign w:val="superscript"/>
          <w:lang w:val="en-US" w:eastAsia="zh-CN"/>
        </w:rPr>
        <w:t>6</w:t>
      </w:r>
      <w:r>
        <w:rPr>
          <w:rFonts w:ascii="Times New Roman" w:hAnsi="Times New Roman"/>
          <w:szCs w:val="24"/>
        </w:rPr>
        <w:t>,</w:t>
      </w:r>
      <w:r>
        <w:rPr>
          <w:rFonts w:hint="eastAsia" w:ascii="Times New Roman" w:hAnsi="Times New Roman"/>
          <w:szCs w:val="24"/>
          <w:lang w:eastAsia="zh-CN"/>
        </w:rPr>
        <w:t xml:space="preserve"> Yi Zhu</w:t>
      </w:r>
      <w:r>
        <w:rPr>
          <w:rFonts w:hint="eastAsia" w:ascii="Times New Roman" w:hAnsi="Times New Roman"/>
          <w:szCs w:val="24"/>
          <w:vertAlign w:val="superscript"/>
          <w:lang w:eastAsia="zh-CN"/>
        </w:rPr>
        <w:t>2,3,4</w:t>
      </w:r>
      <w:r>
        <w:rPr>
          <w:rFonts w:hint="eastAsia" w:ascii="Times New Roman" w:hAnsi="Times New Roman"/>
          <w:szCs w:val="24"/>
          <w:lang w:eastAsia="zh-CN"/>
        </w:rPr>
        <w:t>,</w:t>
      </w:r>
      <w:r>
        <w:rPr>
          <w:rFonts w:ascii="Times New Roman" w:hAnsi="Times New Roman"/>
          <w:szCs w:val="24"/>
        </w:rPr>
        <w:t xml:space="preserve"> Tiannan Guo</w:t>
      </w:r>
      <w:r>
        <w:rPr>
          <w:rFonts w:hint="eastAsia" w:ascii="Times New Roman" w:hAnsi="Times New Roman"/>
          <w:szCs w:val="24"/>
          <w:vertAlign w:val="superscript"/>
          <w:lang w:eastAsia="zh-CN"/>
        </w:rPr>
        <w:t>2,3,4</w:t>
      </w:r>
      <w:r>
        <w:rPr>
          <w:rFonts w:ascii="Times New Roman" w:hAnsi="Times New Roman"/>
          <w:szCs w:val="24"/>
        </w:rPr>
        <w:t xml:space="preserve">, </w:t>
      </w:r>
      <w:r>
        <w:rPr>
          <w:rFonts w:hint="eastAsia" w:ascii="Times New Roman" w:hAnsi="Times New Roman"/>
          <w:szCs w:val="24"/>
          <w:lang w:eastAsia="zh-CN"/>
        </w:rPr>
        <w:t>Hongkun Wu</w:t>
      </w:r>
      <w:r>
        <w:rPr>
          <w:rFonts w:hint="eastAsia" w:ascii="Times New Roman" w:hAnsi="Times New Roman"/>
          <w:szCs w:val="24"/>
          <w:vertAlign w:val="superscript"/>
          <w:lang w:val="en-US" w:eastAsia="zh-CN"/>
        </w:rPr>
        <w:t>7</w:t>
      </w:r>
      <w:r>
        <w:rPr>
          <w:rFonts w:hint="eastAsia" w:ascii="Times New Roman" w:hAnsi="Times New Roman"/>
          <w:szCs w:val="24"/>
          <w:vertAlign w:val="superscript"/>
          <w:lang w:eastAsia="zh-CN"/>
        </w:rPr>
        <w:t>,</w:t>
      </w:r>
      <w:r>
        <w:rPr>
          <w:rFonts w:hint="eastAsia" w:ascii="Times New Roman" w:hAnsi="Times New Roman"/>
          <w:szCs w:val="24"/>
          <w:vertAlign w:val="superscript"/>
          <w:lang w:val="en-US" w:eastAsia="zh-CN"/>
        </w:rPr>
        <w:t>8</w:t>
      </w:r>
      <w:r>
        <w:rPr>
          <w:rFonts w:ascii="Times New Roman" w:hAnsi="Times New Roman"/>
          <w:szCs w:val="24"/>
          <w:vertAlign w:val="superscript"/>
        </w:rPr>
        <w:t>*</w:t>
      </w:r>
      <w:r>
        <w:rPr>
          <w:rFonts w:hint="eastAsia" w:ascii="Times New Roman" w:hAnsi="Times New Roman"/>
          <w:szCs w:val="24"/>
          <w:lang w:eastAsia="zh-CN"/>
        </w:rPr>
        <w:t xml:space="preserve">, </w:t>
      </w:r>
      <w:r>
        <w:rPr>
          <w:rFonts w:ascii="Times New Roman" w:hAnsi="Times New Roman"/>
          <w:szCs w:val="24"/>
          <w:lang w:eastAsia="zh-CN"/>
        </w:rPr>
        <w:t>Hao</w:t>
      </w:r>
      <w:r>
        <w:rPr>
          <w:rFonts w:ascii="Times New Roman" w:hAnsi="Times New Roman"/>
          <w:szCs w:val="24"/>
        </w:rPr>
        <w:t xml:space="preserve"> Zhang</w:t>
      </w:r>
      <w:r>
        <w:rPr>
          <w:rFonts w:ascii="Times New Roman" w:hAnsi="Times New Roman"/>
          <w:szCs w:val="24"/>
          <w:vertAlign w:val="superscript"/>
        </w:rPr>
        <w:t>1*</w:t>
      </w:r>
      <w:r>
        <w:rPr>
          <w:rFonts w:ascii="Times New Roman" w:hAnsi="Times New Roman"/>
          <w:szCs w:val="24"/>
        </w:rPr>
        <w:t>, Yaoting Sun</w:t>
      </w:r>
      <w:r>
        <w:rPr>
          <w:rFonts w:hint="eastAsia" w:ascii="Times New Roman" w:hAnsi="Times New Roman"/>
          <w:szCs w:val="24"/>
          <w:vertAlign w:val="superscript"/>
          <w:lang w:eastAsia="zh-CN"/>
        </w:rPr>
        <w:t>2,3,4</w:t>
      </w:r>
      <w:r>
        <w:rPr>
          <w:rFonts w:ascii="Times New Roman" w:hAnsi="Times New Roman"/>
          <w:szCs w:val="24"/>
          <w:vertAlign w:val="superscript"/>
        </w:rPr>
        <w:t>*</w:t>
      </w:r>
      <w:r>
        <w:rPr>
          <w:rFonts w:ascii="Times New Roman" w:hAnsi="Times New Roman"/>
          <w:szCs w:val="24"/>
        </w:rPr>
        <w:t xml:space="preserve"> </w:t>
      </w:r>
    </w:p>
    <w:p>
      <w:pPr>
        <w:pStyle w:val="32"/>
        <w:spacing w:after="0" w:line="360" w:lineRule="auto"/>
        <w:contextualSpacing/>
        <w:jc w:val="left"/>
        <w:rPr>
          <w:rFonts w:ascii="Times New Roman" w:hAnsi="Times New Roman"/>
          <w:szCs w:val="24"/>
          <w:lang w:eastAsia="zh-CN"/>
        </w:rPr>
      </w:pPr>
      <w:r>
        <w:rPr>
          <w:rFonts w:ascii="Times New Roman" w:hAnsi="Times New Roman"/>
          <w:szCs w:val="24"/>
          <w:vertAlign w:val="superscript"/>
        </w:rPr>
        <w:t>1</w:t>
      </w:r>
      <w:r>
        <w:rPr>
          <w:rFonts w:ascii="Times New Roman" w:hAnsi="Times New Roman"/>
          <w:bCs/>
          <w:szCs w:val="24"/>
          <w:lang w:eastAsia="zh-CN"/>
        </w:rPr>
        <w:t>Department of Thyroid Surgery, the First Hospital of China Medical University, 155 Nanjing Bei Street, Shenyang 110001, China;</w:t>
      </w:r>
    </w:p>
    <w:p>
      <w:pPr>
        <w:pStyle w:val="32"/>
        <w:spacing w:after="0" w:line="360" w:lineRule="auto"/>
        <w:contextualSpacing/>
        <w:jc w:val="left"/>
        <w:rPr>
          <w:rFonts w:ascii="Times New Roman" w:hAnsi="Times New Roman"/>
          <w:szCs w:val="24"/>
        </w:rPr>
      </w:pPr>
      <w:r>
        <w:rPr>
          <w:rFonts w:hint="eastAsia" w:ascii="Times New Roman" w:hAnsi="Times New Roman"/>
          <w:szCs w:val="24"/>
          <w:vertAlign w:val="superscript"/>
        </w:rPr>
        <w:t>2</w:t>
      </w:r>
      <w:r>
        <w:rPr>
          <w:rFonts w:hint="eastAsia" w:ascii="Times New Roman" w:hAnsi="Times New Roman"/>
          <w:szCs w:val="24"/>
        </w:rPr>
        <w:t>iMarker lab, Westlake Laboratory of Life Sciences and Biomedicine, Key Laboratory of Structural Biology of Zhejiang Province, School of Life Sciences, Westlake University, 18 Shilongshan Road, Hangzhou 310024, China</w:t>
      </w:r>
      <w:r>
        <w:rPr>
          <w:rFonts w:ascii="Times New Roman" w:hAnsi="Times New Roman"/>
          <w:szCs w:val="24"/>
        </w:rPr>
        <w:t>;</w:t>
      </w:r>
    </w:p>
    <w:p>
      <w:pPr>
        <w:pStyle w:val="32"/>
        <w:spacing w:after="0" w:line="360" w:lineRule="auto"/>
        <w:contextualSpacing/>
        <w:jc w:val="left"/>
        <w:rPr>
          <w:rFonts w:ascii="Times New Roman" w:hAnsi="Times New Roman"/>
          <w:szCs w:val="24"/>
        </w:rPr>
      </w:pPr>
      <w:r>
        <w:rPr>
          <w:rFonts w:hint="eastAsia" w:ascii="Times New Roman" w:hAnsi="Times New Roman"/>
          <w:szCs w:val="24"/>
          <w:vertAlign w:val="superscript"/>
        </w:rPr>
        <w:t>3</w:t>
      </w:r>
      <w:r>
        <w:rPr>
          <w:rFonts w:hint="eastAsia" w:ascii="Times New Roman" w:hAnsi="Times New Roman"/>
          <w:szCs w:val="24"/>
        </w:rPr>
        <w:t xml:space="preserve">Institute of Basic Medical Sciences, Westlake Institute for Advanced Study, </w:t>
      </w:r>
      <w:r>
        <w:rPr>
          <w:rFonts w:ascii="Times New Roman" w:hAnsi="Times New Roman"/>
          <w:szCs w:val="24"/>
        </w:rPr>
        <w:t>No.</w:t>
      </w:r>
      <w:r>
        <w:rPr>
          <w:rFonts w:hint="eastAsia" w:ascii="Times New Roman" w:hAnsi="Times New Roman"/>
          <w:szCs w:val="24"/>
        </w:rPr>
        <w:t xml:space="preserve"> 18 Shilongshan Road, Hangzhou 310024, China</w:t>
      </w:r>
      <w:r>
        <w:rPr>
          <w:rFonts w:ascii="Times New Roman" w:hAnsi="Times New Roman"/>
          <w:szCs w:val="24"/>
        </w:rPr>
        <w:t>;</w:t>
      </w:r>
    </w:p>
    <w:p>
      <w:pPr>
        <w:pStyle w:val="32"/>
        <w:spacing w:after="0" w:line="360" w:lineRule="auto"/>
        <w:contextualSpacing/>
        <w:jc w:val="left"/>
        <w:rPr>
          <w:rFonts w:ascii="Times New Roman" w:hAnsi="Times New Roman"/>
          <w:szCs w:val="24"/>
        </w:rPr>
      </w:pPr>
      <w:r>
        <w:rPr>
          <w:rFonts w:hint="eastAsia" w:ascii="Times New Roman" w:hAnsi="Times New Roman"/>
          <w:szCs w:val="24"/>
          <w:vertAlign w:val="superscript"/>
        </w:rPr>
        <w:t>4</w:t>
      </w:r>
      <w:r>
        <w:rPr>
          <w:rFonts w:hint="eastAsia" w:ascii="Times New Roman" w:hAnsi="Times New Roman"/>
          <w:szCs w:val="24"/>
        </w:rPr>
        <w:t xml:space="preserve">Research Center for Industries of the Future, Westlake University, </w:t>
      </w:r>
      <w:r>
        <w:rPr>
          <w:rFonts w:ascii="Times New Roman" w:hAnsi="Times New Roman"/>
          <w:szCs w:val="24"/>
        </w:rPr>
        <w:t>No.</w:t>
      </w:r>
      <w:r>
        <w:rPr>
          <w:rFonts w:hint="eastAsia" w:ascii="Times New Roman" w:hAnsi="Times New Roman"/>
          <w:szCs w:val="24"/>
        </w:rPr>
        <w:t xml:space="preserve"> 600 Dunyu Road, Hangzhou 310030, China</w:t>
      </w:r>
      <w:r>
        <w:rPr>
          <w:rFonts w:ascii="Times New Roman" w:hAnsi="Times New Roman"/>
          <w:szCs w:val="24"/>
        </w:rPr>
        <w:t>;</w:t>
      </w:r>
    </w:p>
    <w:p>
      <w:pPr>
        <w:pStyle w:val="32"/>
        <w:spacing w:after="0" w:line="360" w:lineRule="auto"/>
        <w:contextualSpacing/>
        <w:jc w:val="left"/>
        <w:rPr>
          <w:rFonts w:ascii="Times New Roman" w:hAnsi="Times New Roman"/>
          <w:szCs w:val="24"/>
        </w:rPr>
      </w:pPr>
      <w:r>
        <w:rPr>
          <w:rFonts w:hint="eastAsia" w:ascii="Times New Roman" w:hAnsi="Times New Roman"/>
          <w:szCs w:val="24"/>
          <w:vertAlign w:val="superscript"/>
        </w:rPr>
        <w:t>5</w:t>
      </w:r>
      <w:r>
        <w:rPr>
          <w:rFonts w:hint="eastAsia" w:ascii="Times New Roman" w:hAnsi="Times New Roman"/>
          <w:szCs w:val="24"/>
        </w:rPr>
        <w:t xml:space="preserve">College of Pharmaceutical Sciences, Zhejiang University, </w:t>
      </w:r>
      <w:r>
        <w:rPr>
          <w:rFonts w:ascii="Times New Roman" w:hAnsi="Times New Roman"/>
          <w:szCs w:val="24"/>
        </w:rPr>
        <w:t>No.</w:t>
      </w:r>
      <w:r>
        <w:rPr>
          <w:rFonts w:hint="eastAsia" w:ascii="Times New Roman" w:hAnsi="Times New Roman"/>
          <w:szCs w:val="24"/>
        </w:rPr>
        <w:t xml:space="preserve"> 866 Yuhangtang Road, Hangzhou 310058, China;</w:t>
      </w:r>
    </w:p>
    <w:p>
      <w:pPr>
        <w:pStyle w:val="32"/>
        <w:spacing w:after="0" w:line="360" w:lineRule="auto"/>
        <w:contextualSpacing/>
        <w:jc w:val="left"/>
        <w:rPr>
          <w:rFonts w:ascii="Times New Roman" w:hAnsi="Times New Roman"/>
          <w:szCs w:val="24"/>
        </w:rPr>
      </w:pPr>
      <w:r>
        <w:rPr>
          <w:rFonts w:hint="eastAsia" w:ascii="Times New Roman" w:hAnsi="Times New Roman"/>
          <w:szCs w:val="24"/>
          <w:vertAlign w:val="superscript"/>
          <w:lang w:val="en-US" w:eastAsia="zh-CN"/>
        </w:rPr>
        <w:t>6</w:t>
      </w:r>
      <w:r>
        <w:rPr>
          <w:rFonts w:ascii="Times New Roman" w:hAnsi="Times New Roman"/>
          <w:szCs w:val="24"/>
        </w:rPr>
        <w:t>Westlake Omics (Hangzhou) Biotechnology Co., Ltd., No.</w:t>
      </w:r>
      <w:r>
        <w:rPr>
          <w:rFonts w:hint="eastAsia" w:ascii="Times New Roman" w:hAnsi="Times New Roman"/>
          <w:szCs w:val="24"/>
        </w:rPr>
        <w:t xml:space="preserve"> 1 Yunmeng Road, </w:t>
      </w:r>
      <w:r>
        <w:rPr>
          <w:rFonts w:ascii="Times New Roman" w:hAnsi="Times New Roman"/>
          <w:szCs w:val="24"/>
        </w:rPr>
        <w:t>Hangzhou</w:t>
      </w:r>
      <w:r>
        <w:rPr>
          <w:rFonts w:hint="eastAsia" w:ascii="Times New Roman" w:hAnsi="Times New Roman"/>
          <w:szCs w:val="24"/>
        </w:rPr>
        <w:t xml:space="preserve"> 310024</w:t>
      </w:r>
      <w:r>
        <w:rPr>
          <w:rFonts w:ascii="Times New Roman" w:hAnsi="Times New Roman"/>
          <w:szCs w:val="24"/>
        </w:rPr>
        <w:t>, China;</w:t>
      </w:r>
    </w:p>
    <w:p>
      <w:pPr>
        <w:pStyle w:val="32"/>
        <w:spacing w:after="0" w:line="360" w:lineRule="auto"/>
        <w:contextualSpacing/>
        <w:jc w:val="left"/>
        <w:rPr>
          <w:rFonts w:ascii="Times New Roman" w:hAnsi="Times New Roman"/>
          <w:szCs w:val="24"/>
          <w:lang w:eastAsia="zh-CN"/>
        </w:rPr>
      </w:pPr>
      <w:r>
        <w:rPr>
          <w:rFonts w:hint="eastAsia" w:ascii="Times New Roman" w:hAnsi="Times New Roman"/>
          <w:szCs w:val="24"/>
          <w:vertAlign w:val="superscript"/>
          <w:lang w:val="en-US" w:eastAsia="zh-CN"/>
        </w:rPr>
        <w:t>7</w:t>
      </w:r>
      <w:r>
        <w:rPr>
          <w:rFonts w:hint="eastAsia" w:ascii="Times New Roman" w:hAnsi="Times New Roman"/>
          <w:szCs w:val="24"/>
        </w:rPr>
        <w:t>Department of Hepatobiliary and Pancreatic Surgery, the First Affiliated Hospital</w:t>
      </w:r>
      <w:r>
        <w:rPr>
          <w:rFonts w:hint="eastAsia" w:ascii="Times New Roman" w:hAnsi="Times New Roman"/>
          <w:szCs w:val="24"/>
          <w:lang w:eastAsia="zh-CN"/>
        </w:rPr>
        <w:t xml:space="preserve">, </w:t>
      </w:r>
      <w:r>
        <w:rPr>
          <w:rFonts w:hint="eastAsia" w:ascii="Times New Roman" w:hAnsi="Times New Roman"/>
          <w:szCs w:val="24"/>
        </w:rPr>
        <w:t xml:space="preserve">Zhejiang University School of Medicine, </w:t>
      </w:r>
      <w:r>
        <w:rPr>
          <w:rFonts w:hint="eastAsia" w:ascii="Times New Roman" w:hAnsi="Times New Roman"/>
          <w:szCs w:val="24"/>
          <w:lang w:eastAsia="zh-CN"/>
        </w:rPr>
        <w:t xml:space="preserve">No. 79 Qingchun Road, </w:t>
      </w:r>
      <w:r>
        <w:rPr>
          <w:rFonts w:hint="eastAsia" w:ascii="Times New Roman" w:hAnsi="Times New Roman"/>
          <w:szCs w:val="24"/>
        </w:rPr>
        <w:t>Hangzhou</w:t>
      </w:r>
      <w:r>
        <w:rPr>
          <w:rFonts w:hint="eastAsia" w:ascii="Times New Roman" w:hAnsi="Times New Roman"/>
          <w:szCs w:val="24"/>
          <w:lang w:eastAsia="zh-CN"/>
        </w:rPr>
        <w:t xml:space="preserve"> </w:t>
      </w:r>
      <w:r>
        <w:rPr>
          <w:rFonts w:hint="eastAsia" w:ascii="Times New Roman" w:hAnsi="Times New Roman"/>
          <w:szCs w:val="24"/>
        </w:rPr>
        <w:t>31000</w:t>
      </w:r>
      <w:r>
        <w:rPr>
          <w:rFonts w:hint="eastAsia" w:ascii="Times New Roman" w:hAnsi="Times New Roman"/>
          <w:szCs w:val="24"/>
          <w:lang w:eastAsia="zh-CN"/>
        </w:rPr>
        <w:t xml:space="preserve">3, </w:t>
      </w:r>
      <w:r>
        <w:rPr>
          <w:rFonts w:hint="eastAsia" w:ascii="Times New Roman" w:hAnsi="Times New Roman"/>
          <w:szCs w:val="24"/>
        </w:rPr>
        <w:t>China</w:t>
      </w:r>
      <w:r>
        <w:rPr>
          <w:rFonts w:hint="eastAsia" w:ascii="Times New Roman" w:hAnsi="Times New Roman"/>
          <w:szCs w:val="24"/>
          <w:lang w:eastAsia="zh-CN"/>
        </w:rPr>
        <w:t>;</w:t>
      </w:r>
    </w:p>
    <w:p>
      <w:pPr>
        <w:pStyle w:val="32"/>
        <w:spacing w:after="0" w:line="360" w:lineRule="auto"/>
        <w:contextualSpacing/>
        <w:jc w:val="left"/>
        <w:rPr>
          <w:rFonts w:ascii="Times New Roman" w:hAnsi="Times New Roman"/>
          <w:szCs w:val="24"/>
          <w:lang w:eastAsia="zh-CN"/>
        </w:rPr>
      </w:pPr>
      <w:r>
        <w:rPr>
          <w:rFonts w:hint="eastAsia" w:ascii="Times New Roman" w:hAnsi="Times New Roman"/>
          <w:szCs w:val="24"/>
          <w:vertAlign w:val="superscript"/>
          <w:lang w:val="en-US" w:eastAsia="zh-CN"/>
        </w:rPr>
        <w:t>8</w:t>
      </w:r>
      <w:r>
        <w:rPr>
          <w:rFonts w:hint="eastAsia" w:ascii="Times New Roman" w:hAnsi="Times New Roman"/>
          <w:szCs w:val="24"/>
          <w:lang w:eastAsia="zh-CN"/>
        </w:rPr>
        <w:t>Zhejiang Provincial Key Laboratory of Pancreatic Disease</w:t>
      </w:r>
      <w:r>
        <w:rPr>
          <w:rFonts w:hint="eastAsia" w:ascii="Times New Roman" w:hAnsi="Times New Roman"/>
          <w:szCs w:val="24"/>
        </w:rPr>
        <w:t xml:space="preserve">, </w:t>
      </w:r>
      <w:r>
        <w:rPr>
          <w:rFonts w:hint="eastAsia" w:ascii="Times New Roman" w:hAnsi="Times New Roman"/>
          <w:szCs w:val="24"/>
          <w:lang w:eastAsia="zh-CN"/>
        </w:rPr>
        <w:t xml:space="preserve">No. 79 Qingchun Road, Hangzhou </w:t>
      </w:r>
      <w:r>
        <w:rPr>
          <w:rFonts w:hint="eastAsia" w:ascii="Times New Roman" w:hAnsi="Times New Roman"/>
          <w:szCs w:val="24"/>
        </w:rPr>
        <w:t>31000</w:t>
      </w:r>
      <w:r>
        <w:rPr>
          <w:rFonts w:hint="eastAsia" w:ascii="Times New Roman" w:hAnsi="Times New Roman"/>
          <w:szCs w:val="24"/>
          <w:lang w:eastAsia="zh-CN"/>
        </w:rPr>
        <w:t>3, China.</w:t>
      </w:r>
    </w:p>
    <w:p>
      <w:pPr>
        <w:pStyle w:val="33"/>
        <w:rPr>
          <w:lang w:eastAsia="zh-CN"/>
        </w:rPr>
      </w:pPr>
    </w:p>
    <w:p>
      <w:pPr>
        <w:spacing w:before="100" w:beforeAutospacing="1" w:after="100" w:afterAutospacing="1" w:line="360" w:lineRule="auto"/>
        <w:contextualSpacing/>
        <w:jc w:val="left"/>
        <w:rPr>
          <w:rFonts w:ascii="Times New Roman" w:hAnsi="Times New Roman"/>
          <w:szCs w:val="24"/>
          <w:lang w:eastAsia="zh-CN"/>
        </w:rPr>
      </w:pPr>
      <w:r>
        <w:rPr>
          <w:rFonts w:ascii="Times New Roman" w:hAnsi="Times New Roman"/>
          <w:szCs w:val="24"/>
          <w:vertAlign w:val="superscript"/>
        </w:rPr>
        <w:t>#</w:t>
      </w:r>
      <w:r>
        <w:rPr>
          <w:rFonts w:ascii="Times New Roman" w:hAnsi="Times New Roman"/>
          <w:szCs w:val="24"/>
        </w:rPr>
        <w:t>Co-first authors;</w:t>
      </w:r>
    </w:p>
    <w:p>
      <w:pPr>
        <w:spacing w:before="100" w:beforeAutospacing="1" w:after="100" w:afterAutospacing="1" w:line="360" w:lineRule="auto"/>
        <w:contextualSpacing/>
        <w:jc w:val="left"/>
        <w:rPr>
          <w:rFonts w:ascii="Times New Roman" w:hAnsi="Times New Roman"/>
          <w:bCs/>
          <w:szCs w:val="24"/>
          <w:lang w:eastAsia="zh-CN"/>
        </w:rPr>
      </w:pPr>
      <w:r>
        <w:rPr>
          <w:rFonts w:ascii="Times New Roman" w:hAnsi="Times New Roman"/>
          <w:szCs w:val="24"/>
          <w:vertAlign w:val="superscript"/>
        </w:rPr>
        <w:t>*</w:t>
      </w:r>
      <w:r>
        <w:rPr>
          <w:rFonts w:ascii="Times New Roman" w:hAnsi="Times New Roman"/>
          <w:szCs w:val="24"/>
        </w:rPr>
        <w:t>Corresponding author(s)</w:t>
      </w:r>
      <w:r>
        <w:rPr>
          <w:rFonts w:ascii="Times New Roman" w:hAnsi="Times New Roman"/>
          <w:bCs/>
          <w:szCs w:val="24"/>
          <w:lang w:eastAsia="zh-CN"/>
        </w:rPr>
        <w:t xml:space="preserve">: </w:t>
      </w:r>
      <w:r>
        <w:rPr>
          <w:rFonts w:hint="eastAsia" w:ascii="Times New Roman" w:hAnsi="Times New Roman"/>
          <w:bCs/>
          <w:szCs w:val="24"/>
          <w:lang w:eastAsia="zh-CN"/>
        </w:rPr>
        <w:t xml:space="preserve">Yaoting Sun (sunyaoting@westlake.edu.cn); </w:t>
      </w:r>
      <w:r>
        <w:rPr>
          <w:rFonts w:ascii="Times New Roman" w:hAnsi="Times New Roman"/>
          <w:bCs/>
          <w:szCs w:val="24"/>
          <w:lang w:eastAsia="zh-CN"/>
        </w:rPr>
        <w:t xml:space="preserve">Hao Zhang (haozhang@cmu.edu.cn); </w:t>
      </w:r>
      <w:r>
        <w:rPr>
          <w:rFonts w:hint="eastAsia" w:ascii="Times New Roman" w:hAnsi="Times New Roman"/>
          <w:bCs/>
          <w:szCs w:val="24"/>
          <w:lang w:eastAsia="zh-CN"/>
        </w:rPr>
        <w:t>Hongkun Wu (wuhongkun@zju.edu.cn).</w:t>
      </w:r>
      <w:bookmarkStart w:id="2" w:name="_GoBack"/>
      <w:bookmarkEnd w:id="2"/>
    </w:p>
    <w:p>
      <w:pPr>
        <w:spacing w:after="0"/>
        <w:jc w:val="left"/>
        <w:rPr>
          <w:rFonts w:ascii="Times New Roman" w:hAnsi="Times New Roman"/>
          <w:szCs w:val="24"/>
          <w:lang w:eastAsia="zh-CN"/>
        </w:rPr>
      </w:pPr>
      <w:r>
        <w:rPr>
          <w:rFonts w:ascii="Times New Roman" w:hAnsi="Times New Roman"/>
          <w:szCs w:val="24"/>
          <w:lang w:eastAsia="zh-CN"/>
        </w:rPr>
        <w:br w:type="page"/>
      </w:r>
    </w:p>
    <w:p>
      <w:pPr>
        <w:contextualSpacing/>
        <w:jc w:val="left"/>
        <w:rPr>
          <w:rFonts w:ascii="Times New Roman" w:hAnsi="Times New Roman" w:eastAsia="仿宋"/>
          <w:color w:val="0C95C2"/>
          <w:szCs w:val="24"/>
          <w:lang w:eastAsia="zh-CN"/>
        </w:rPr>
      </w:pPr>
      <w:r>
        <w:rPr>
          <w:rFonts w:ascii="Times New Roman" w:hAnsi="Times New Roman" w:eastAsia="仿宋"/>
          <w:b/>
          <w:bCs/>
          <w:color w:val="0C95C2"/>
          <w:szCs w:val="24"/>
          <w:lang w:eastAsia="zh-CN"/>
        </w:rPr>
        <w:t>Supplementary Table 1. Clinical characteristics of the pediatric cohort</w:t>
      </w:r>
    </w:p>
    <w:tbl>
      <w:tblPr>
        <w:tblStyle w:val="18"/>
        <w:tblW w:w="9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0"/>
        <w:gridCol w:w="2490"/>
        <w:gridCol w:w="2152"/>
        <w:gridCol w:w="1691"/>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96" w:hRule="atLeast"/>
        </w:trPr>
        <w:tc>
          <w:tcPr>
            <w:tcW w:w="2830" w:type="dxa"/>
            <w:vAlign w:val="center"/>
          </w:tcPr>
          <w:p>
            <w:pPr>
              <w:rPr>
                <w:rFonts w:ascii="Times New Roman" w:hAnsi="Times New Roman"/>
              </w:rPr>
            </w:pPr>
          </w:p>
        </w:tc>
        <w:tc>
          <w:tcPr>
            <w:tcW w:w="2490" w:type="dxa"/>
            <w:vAlign w:val="center"/>
          </w:tcPr>
          <w:p>
            <w:pPr>
              <w:rPr>
                <w:rFonts w:ascii="Times New Roman" w:hAnsi="Times New Roman"/>
              </w:rPr>
            </w:pPr>
            <w:r>
              <w:rPr>
                <w:rFonts w:ascii="Times New Roman" w:hAnsi="Times New Roman"/>
              </w:rPr>
              <w:t>PM (N=85) (%)</w:t>
            </w:r>
          </w:p>
        </w:tc>
        <w:tc>
          <w:tcPr>
            <w:tcW w:w="2152" w:type="dxa"/>
            <w:vAlign w:val="center"/>
          </w:tcPr>
          <w:p>
            <w:pPr>
              <w:rPr>
                <w:rFonts w:ascii="Times New Roman" w:hAnsi="Times New Roman"/>
              </w:rPr>
            </w:pPr>
            <w:r>
              <w:rPr>
                <w:rFonts w:ascii="Times New Roman" w:hAnsi="Times New Roman"/>
              </w:rPr>
              <w:t>PB (N=83) (%)</w:t>
            </w:r>
          </w:p>
        </w:tc>
        <w:tc>
          <w:tcPr>
            <w:tcW w:w="1691" w:type="dxa"/>
            <w:vAlign w:val="center"/>
          </w:tcPr>
          <w:p>
            <w:pPr>
              <w:rPr>
                <w:rFonts w:ascii="Times New Roman" w:hAnsi="Times New Roman"/>
              </w:rPr>
            </w:pPr>
            <w:r>
              <w:rPr>
                <w:rFonts w:ascii="Times New Roman" w:hAnsi="Times New Roman"/>
                <w:i/>
                <w:iCs/>
              </w:rPr>
              <w:t>P-</w:t>
            </w:r>
            <w:r>
              <w:rPr>
                <w:rFonts w:ascii="Times New Roman" w:hAnsi="Times New Roman"/>
              </w:rPr>
              <w:t>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9170" w:type="dxa"/>
            <w:gridSpan w:val="5"/>
            <w:vAlign w:val="center"/>
          </w:tcPr>
          <w:p>
            <w:pPr>
              <w:rPr>
                <w:rFonts w:ascii="Times New Roman" w:hAnsi="Times New Roman"/>
              </w:rPr>
            </w:pPr>
            <w:r>
              <w:rPr>
                <w:rFonts w:ascii="Times New Roman" w:hAnsi="Times New Roman"/>
              </w:rPr>
              <w:t>Sex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Female</w:t>
            </w:r>
          </w:p>
        </w:tc>
        <w:tc>
          <w:tcPr>
            <w:tcW w:w="2490" w:type="dxa"/>
            <w:vAlign w:val="center"/>
          </w:tcPr>
          <w:p>
            <w:pPr>
              <w:rPr>
                <w:rFonts w:ascii="Times New Roman" w:hAnsi="Times New Roman"/>
              </w:rPr>
            </w:pPr>
            <w:r>
              <w:rPr>
                <w:rFonts w:ascii="Times New Roman" w:hAnsi="Times New Roman"/>
              </w:rPr>
              <w:t>62 (72.94)</w:t>
            </w:r>
          </w:p>
        </w:tc>
        <w:tc>
          <w:tcPr>
            <w:tcW w:w="2152" w:type="dxa"/>
            <w:vAlign w:val="center"/>
          </w:tcPr>
          <w:p>
            <w:pPr>
              <w:rPr>
                <w:rFonts w:ascii="Times New Roman" w:hAnsi="Times New Roman"/>
              </w:rPr>
            </w:pPr>
            <w:r>
              <w:rPr>
                <w:rFonts w:ascii="Times New Roman" w:hAnsi="Times New Roman"/>
                <w:szCs w:val="21"/>
              </w:rPr>
              <w:t>68 (81.93)</w:t>
            </w:r>
          </w:p>
        </w:tc>
        <w:tc>
          <w:tcPr>
            <w:tcW w:w="1691" w:type="dxa"/>
            <w:vMerge w:val="restart"/>
            <w:vAlign w:val="center"/>
          </w:tcPr>
          <w:p>
            <w:pPr>
              <w:rPr>
                <w:rFonts w:ascii="Times New Roman" w:hAnsi="Times New Roman"/>
                <w:szCs w:val="21"/>
              </w:rPr>
            </w:pPr>
            <w:r>
              <w:rPr>
                <w:rFonts w:ascii="Times New Roman" w:hAnsi="Times New Roman"/>
                <w:szCs w:val="21"/>
              </w:rPr>
              <w:t>0.164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Male</w:t>
            </w:r>
          </w:p>
        </w:tc>
        <w:tc>
          <w:tcPr>
            <w:tcW w:w="2490" w:type="dxa"/>
            <w:vAlign w:val="center"/>
          </w:tcPr>
          <w:p>
            <w:pPr>
              <w:rPr>
                <w:rFonts w:ascii="Times New Roman" w:hAnsi="Times New Roman"/>
              </w:rPr>
            </w:pPr>
            <w:r>
              <w:rPr>
                <w:rFonts w:ascii="Times New Roman" w:hAnsi="Times New Roman"/>
              </w:rPr>
              <w:t>23 (27.06)</w:t>
            </w:r>
          </w:p>
        </w:tc>
        <w:tc>
          <w:tcPr>
            <w:tcW w:w="2152" w:type="dxa"/>
            <w:vAlign w:val="center"/>
          </w:tcPr>
          <w:p>
            <w:pPr>
              <w:rPr>
                <w:rFonts w:ascii="Times New Roman" w:hAnsi="Times New Roman"/>
              </w:rPr>
            </w:pPr>
            <w:r>
              <w:rPr>
                <w:rFonts w:ascii="Times New Roman" w:hAnsi="Times New Roman"/>
                <w:szCs w:val="21"/>
              </w:rPr>
              <w:t>15 (18.07)</w:t>
            </w:r>
          </w:p>
        </w:tc>
        <w:tc>
          <w:tcPr>
            <w:tcW w:w="1691" w:type="dxa"/>
            <w:vMerge w:val="continue"/>
            <w:vAlign w:val="center"/>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Mean ± SD</w:t>
            </w:r>
          </w:p>
        </w:tc>
        <w:tc>
          <w:tcPr>
            <w:tcW w:w="2490" w:type="dxa"/>
            <w:vAlign w:val="center"/>
          </w:tcPr>
          <w:p>
            <w:pPr>
              <w:rPr>
                <w:rFonts w:ascii="Times New Roman" w:hAnsi="Times New Roman"/>
              </w:rPr>
            </w:pPr>
            <w:r>
              <w:rPr>
                <w:rFonts w:ascii="Times New Roman" w:hAnsi="Times New Roman"/>
              </w:rPr>
              <w:t xml:space="preserve">15.710 ± </w:t>
            </w:r>
            <w:r>
              <w:rPr>
                <w:rFonts w:ascii="Times New Roman" w:hAnsi="Times New Roman"/>
                <w:lang w:eastAsia="zh-CN"/>
              </w:rPr>
              <w:t>2.429</w:t>
            </w:r>
          </w:p>
        </w:tc>
        <w:tc>
          <w:tcPr>
            <w:tcW w:w="2152" w:type="dxa"/>
            <w:vAlign w:val="center"/>
          </w:tcPr>
          <w:p>
            <w:pPr>
              <w:rPr>
                <w:rFonts w:ascii="Times New Roman" w:hAnsi="Times New Roman"/>
              </w:rPr>
            </w:pPr>
            <w:r>
              <w:rPr>
                <w:rFonts w:ascii="Times New Roman" w:hAnsi="Times New Roman"/>
                <w:szCs w:val="21"/>
              </w:rPr>
              <w:t>15.900 ± 1.865</w:t>
            </w:r>
          </w:p>
        </w:tc>
        <w:tc>
          <w:tcPr>
            <w:tcW w:w="1691" w:type="dxa"/>
            <w:vAlign w:val="center"/>
          </w:tcPr>
          <w:p>
            <w:pPr>
              <w:rPr>
                <w:rFonts w:ascii="Times New Roman" w:hAnsi="Times New Roman"/>
                <w:szCs w:val="21"/>
              </w:rPr>
            </w:pPr>
            <w:r>
              <w:rPr>
                <w:rFonts w:ascii="Times New Roman" w:hAnsi="Times New Roman"/>
                <w:szCs w:val="21"/>
              </w:rPr>
              <w:t>0.443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Bilateral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08" w:hRule="atLeast"/>
        </w:trPr>
        <w:tc>
          <w:tcPr>
            <w:tcW w:w="2830" w:type="dxa"/>
            <w:vAlign w:val="center"/>
          </w:tcPr>
          <w:p>
            <w:pPr>
              <w:rPr>
                <w:rFonts w:ascii="Times New Roman" w:hAnsi="Times New Roman"/>
              </w:rPr>
            </w:pPr>
            <w:r>
              <w:rPr>
                <w:rFonts w:ascii="Times New Roman" w:hAnsi="Times New Roman"/>
              </w:rPr>
              <w:t>No</w:t>
            </w:r>
          </w:p>
        </w:tc>
        <w:tc>
          <w:tcPr>
            <w:tcW w:w="2490" w:type="dxa"/>
            <w:vAlign w:val="center"/>
          </w:tcPr>
          <w:p>
            <w:pPr>
              <w:rPr>
                <w:rFonts w:ascii="Times New Roman" w:hAnsi="Times New Roman"/>
              </w:rPr>
            </w:pPr>
            <w:r>
              <w:rPr>
                <w:rFonts w:ascii="Times New Roman" w:hAnsi="Times New Roman"/>
              </w:rPr>
              <w:t>69 (81.18)</w:t>
            </w:r>
          </w:p>
        </w:tc>
        <w:tc>
          <w:tcPr>
            <w:tcW w:w="2152" w:type="dxa"/>
            <w:vAlign w:val="center"/>
          </w:tcPr>
          <w:p>
            <w:pPr>
              <w:rPr>
                <w:rFonts w:ascii="Times New Roman" w:hAnsi="Times New Roman"/>
              </w:rPr>
            </w:pPr>
            <w:r>
              <w:rPr>
                <w:rFonts w:ascii="Times New Roman" w:hAnsi="Times New Roman"/>
                <w:szCs w:val="21"/>
              </w:rPr>
              <w:t>55 (66.27)</w:t>
            </w:r>
          </w:p>
        </w:tc>
        <w:tc>
          <w:tcPr>
            <w:tcW w:w="1691" w:type="dxa"/>
            <w:vMerge w:val="restart"/>
            <w:vAlign w:val="center"/>
          </w:tcPr>
          <w:p>
            <w:pPr>
              <w:rPr>
                <w:rFonts w:ascii="Times New Roman" w:hAnsi="Times New Roman"/>
                <w:szCs w:val="21"/>
              </w:rPr>
            </w:pPr>
            <w:r>
              <w:rPr>
                <w:rFonts w:ascii="Times New Roman" w:hAnsi="Times New Roman"/>
                <w:szCs w:val="21"/>
              </w:rPr>
              <w:t>0.028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Yes</w:t>
            </w:r>
          </w:p>
        </w:tc>
        <w:tc>
          <w:tcPr>
            <w:tcW w:w="2490" w:type="dxa"/>
            <w:vAlign w:val="center"/>
          </w:tcPr>
          <w:p>
            <w:pPr>
              <w:rPr>
                <w:rFonts w:ascii="Times New Roman" w:hAnsi="Times New Roman"/>
              </w:rPr>
            </w:pPr>
            <w:r>
              <w:rPr>
                <w:rFonts w:ascii="Times New Roman" w:hAnsi="Times New Roman"/>
              </w:rPr>
              <w:t>16 (18.82)</w:t>
            </w:r>
          </w:p>
        </w:tc>
        <w:tc>
          <w:tcPr>
            <w:tcW w:w="2152" w:type="dxa"/>
            <w:vAlign w:val="center"/>
          </w:tcPr>
          <w:p>
            <w:pPr>
              <w:rPr>
                <w:rFonts w:ascii="Times New Roman" w:hAnsi="Times New Roman"/>
              </w:rPr>
            </w:pPr>
            <w:r>
              <w:rPr>
                <w:rFonts w:ascii="Times New Roman" w:hAnsi="Times New Roman"/>
                <w:szCs w:val="21"/>
              </w:rPr>
              <w:t>28 (33.73)</w:t>
            </w:r>
          </w:p>
        </w:tc>
        <w:tc>
          <w:tcPr>
            <w:tcW w:w="1691" w:type="dxa"/>
            <w:vMerge w:val="continue"/>
            <w:vAlign w:val="center"/>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Tumor size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Mean ± SD</w:t>
            </w:r>
          </w:p>
        </w:tc>
        <w:tc>
          <w:tcPr>
            <w:tcW w:w="2490" w:type="dxa"/>
            <w:vAlign w:val="center"/>
          </w:tcPr>
          <w:p>
            <w:pPr>
              <w:rPr>
                <w:rFonts w:ascii="Times New Roman" w:hAnsi="Times New Roman"/>
              </w:rPr>
            </w:pPr>
            <w:r>
              <w:rPr>
                <w:rFonts w:ascii="Times New Roman" w:hAnsi="Times New Roman"/>
              </w:rPr>
              <w:t>23.920 ± 12.875</w:t>
            </w:r>
          </w:p>
        </w:tc>
        <w:tc>
          <w:tcPr>
            <w:tcW w:w="2152" w:type="dxa"/>
            <w:vAlign w:val="center"/>
          </w:tcPr>
          <w:p>
            <w:pPr>
              <w:rPr>
                <w:rFonts w:ascii="Times New Roman" w:hAnsi="Times New Roman"/>
              </w:rPr>
            </w:pPr>
            <w:r>
              <w:rPr>
                <w:rFonts w:ascii="Times New Roman" w:hAnsi="Times New Roman"/>
                <w:szCs w:val="21"/>
              </w:rPr>
              <w:t>37.560 ± 12.633</w:t>
            </w:r>
          </w:p>
        </w:tc>
        <w:tc>
          <w:tcPr>
            <w:tcW w:w="1691" w:type="dxa"/>
            <w:vAlign w:val="center"/>
          </w:tcPr>
          <w:p>
            <w:pPr>
              <w:rPr>
                <w:rFonts w:ascii="Times New Roman" w:hAnsi="Times New Roman"/>
                <w:szCs w:val="21"/>
              </w:rPr>
            </w:pPr>
            <w:r>
              <w:rPr>
                <w:rFonts w:ascii="Times New Roman" w:hAnsi="Times New Roman"/>
                <w:szCs w:val="21"/>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≤10 mm</w:t>
            </w:r>
          </w:p>
        </w:tc>
        <w:tc>
          <w:tcPr>
            <w:tcW w:w="2490" w:type="dxa"/>
            <w:vAlign w:val="center"/>
          </w:tcPr>
          <w:p>
            <w:pPr>
              <w:rPr>
                <w:rFonts w:ascii="Times New Roman" w:hAnsi="Times New Roman"/>
              </w:rPr>
            </w:pPr>
            <w:r>
              <w:rPr>
                <w:rFonts w:ascii="Times New Roman" w:hAnsi="Times New Roman"/>
              </w:rPr>
              <w:t>15 (17.65)</w:t>
            </w:r>
          </w:p>
        </w:tc>
        <w:tc>
          <w:tcPr>
            <w:tcW w:w="2152" w:type="dxa"/>
            <w:vAlign w:val="center"/>
          </w:tcPr>
          <w:p>
            <w:pPr>
              <w:rPr>
                <w:rFonts w:ascii="Times New Roman" w:hAnsi="Times New Roman"/>
              </w:rPr>
            </w:pPr>
            <w:r>
              <w:rPr>
                <w:rFonts w:ascii="Times New Roman" w:hAnsi="Times New Roman"/>
                <w:szCs w:val="21"/>
              </w:rPr>
              <w:t>0 (0.00)</w:t>
            </w:r>
          </w:p>
        </w:tc>
        <w:tc>
          <w:tcPr>
            <w:tcW w:w="1691" w:type="dxa"/>
            <w:vMerge w:val="restart"/>
            <w:vAlign w:val="center"/>
          </w:tcPr>
          <w:p>
            <w:pPr>
              <w:rPr>
                <w:rFonts w:ascii="Times New Roman" w:hAnsi="Times New Roman"/>
                <w:szCs w:val="21"/>
              </w:rPr>
            </w:pPr>
            <w:r>
              <w:rPr>
                <w:rFonts w:ascii="Times New Roman" w:hAnsi="Times New Roman"/>
                <w:szCs w:val="21"/>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10-20 mm</w:t>
            </w:r>
          </w:p>
        </w:tc>
        <w:tc>
          <w:tcPr>
            <w:tcW w:w="2490" w:type="dxa"/>
            <w:vAlign w:val="center"/>
          </w:tcPr>
          <w:p>
            <w:pPr>
              <w:rPr>
                <w:rFonts w:ascii="Times New Roman" w:hAnsi="Times New Roman"/>
              </w:rPr>
            </w:pPr>
            <w:r>
              <w:rPr>
                <w:rFonts w:ascii="Times New Roman" w:hAnsi="Times New Roman"/>
              </w:rPr>
              <w:t>26 (30.59)</w:t>
            </w:r>
          </w:p>
        </w:tc>
        <w:tc>
          <w:tcPr>
            <w:tcW w:w="2152" w:type="dxa"/>
            <w:vAlign w:val="center"/>
          </w:tcPr>
          <w:p>
            <w:pPr>
              <w:rPr>
                <w:rFonts w:ascii="Times New Roman" w:hAnsi="Times New Roman"/>
              </w:rPr>
            </w:pPr>
            <w:r>
              <w:rPr>
                <w:rFonts w:ascii="Times New Roman" w:hAnsi="Times New Roman"/>
                <w:szCs w:val="21"/>
              </w:rPr>
              <w:t>6 (7.23)</w:t>
            </w:r>
          </w:p>
        </w:tc>
        <w:tc>
          <w:tcPr>
            <w:tcW w:w="1691" w:type="dxa"/>
            <w:vMerge w:val="continue"/>
            <w:vAlign w:val="center"/>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08" w:hRule="atLeast"/>
        </w:trPr>
        <w:tc>
          <w:tcPr>
            <w:tcW w:w="2830" w:type="dxa"/>
            <w:vAlign w:val="center"/>
          </w:tcPr>
          <w:p>
            <w:pPr>
              <w:rPr>
                <w:rFonts w:ascii="Times New Roman" w:hAnsi="Times New Roman"/>
              </w:rPr>
            </w:pPr>
            <w:r>
              <w:rPr>
                <w:rFonts w:ascii="Times New Roman" w:hAnsi="Times New Roman"/>
              </w:rPr>
              <w:t>20-40 mm</w:t>
            </w:r>
          </w:p>
        </w:tc>
        <w:tc>
          <w:tcPr>
            <w:tcW w:w="2490" w:type="dxa"/>
            <w:vAlign w:val="center"/>
          </w:tcPr>
          <w:p>
            <w:pPr>
              <w:rPr>
                <w:rFonts w:ascii="Times New Roman" w:hAnsi="Times New Roman"/>
              </w:rPr>
            </w:pPr>
            <w:r>
              <w:rPr>
                <w:rFonts w:ascii="Times New Roman" w:hAnsi="Times New Roman"/>
              </w:rPr>
              <w:t>38 (44.71)</w:t>
            </w:r>
          </w:p>
        </w:tc>
        <w:tc>
          <w:tcPr>
            <w:tcW w:w="2152" w:type="dxa"/>
            <w:vAlign w:val="center"/>
          </w:tcPr>
          <w:p>
            <w:pPr>
              <w:rPr>
                <w:rFonts w:ascii="Times New Roman" w:hAnsi="Times New Roman"/>
              </w:rPr>
            </w:pPr>
            <w:r>
              <w:rPr>
                <w:rFonts w:ascii="Times New Roman" w:hAnsi="Times New Roman"/>
                <w:szCs w:val="21"/>
              </w:rPr>
              <w:t>49 (59.04)</w:t>
            </w:r>
          </w:p>
        </w:tc>
        <w:tc>
          <w:tcPr>
            <w:tcW w:w="1691" w:type="dxa"/>
            <w:vMerge w:val="continue"/>
            <w:vAlign w:val="center"/>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&gt;40 mm</w:t>
            </w:r>
          </w:p>
        </w:tc>
        <w:tc>
          <w:tcPr>
            <w:tcW w:w="2490" w:type="dxa"/>
            <w:vAlign w:val="center"/>
          </w:tcPr>
          <w:p>
            <w:pPr>
              <w:rPr>
                <w:rFonts w:ascii="Times New Roman" w:hAnsi="Times New Roman"/>
              </w:rPr>
            </w:pPr>
            <w:r>
              <w:rPr>
                <w:rFonts w:ascii="Times New Roman" w:hAnsi="Times New Roman"/>
              </w:rPr>
              <w:t>6 (7.06)</w:t>
            </w:r>
          </w:p>
        </w:tc>
        <w:tc>
          <w:tcPr>
            <w:tcW w:w="2152" w:type="dxa"/>
            <w:vAlign w:val="center"/>
          </w:tcPr>
          <w:p>
            <w:pPr>
              <w:rPr>
                <w:rFonts w:ascii="Times New Roman" w:hAnsi="Times New Roman"/>
              </w:rPr>
            </w:pPr>
            <w:r>
              <w:rPr>
                <w:rFonts w:ascii="Times New Roman" w:hAnsi="Times New Roman"/>
                <w:szCs w:val="21"/>
              </w:rPr>
              <w:t>28 (33.73)</w:t>
            </w:r>
          </w:p>
        </w:tc>
        <w:tc>
          <w:tcPr>
            <w:tcW w:w="1691" w:type="dxa"/>
            <w:vMerge w:val="continue"/>
            <w:vAlign w:val="center"/>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Multifocal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Yes</w:t>
            </w:r>
          </w:p>
        </w:tc>
        <w:tc>
          <w:tcPr>
            <w:tcW w:w="2490" w:type="dxa"/>
            <w:vAlign w:val="center"/>
          </w:tcPr>
          <w:p>
            <w:pPr>
              <w:rPr>
                <w:rFonts w:ascii="Times New Roman" w:hAnsi="Times New Roman"/>
              </w:rPr>
            </w:pPr>
            <w:r>
              <w:rPr>
                <w:rFonts w:ascii="Times New Roman" w:hAnsi="Times New Roman"/>
              </w:rPr>
              <w:t>16 (18.82)</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No</w:t>
            </w:r>
          </w:p>
        </w:tc>
        <w:tc>
          <w:tcPr>
            <w:tcW w:w="2490" w:type="dxa"/>
            <w:vAlign w:val="center"/>
          </w:tcPr>
          <w:p>
            <w:pPr>
              <w:rPr>
                <w:rFonts w:ascii="Times New Roman" w:hAnsi="Times New Roman"/>
              </w:rPr>
            </w:pPr>
            <w:r>
              <w:rPr>
                <w:rFonts w:ascii="Times New Roman" w:hAnsi="Times New Roman"/>
              </w:rPr>
              <w:t>69 (81.18)</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Hashimoto thyroiditis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08" w:hRule="atLeast"/>
        </w:trPr>
        <w:tc>
          <w:tcPr>
            <w:tcW w:w="2830" w:type="dxa"/>
            <w:vAlign w:val="center"/>
          </w:tcPr>
          <w:p>
            <w:pPr>
              <w:rPr>
                <w:rFonts w:ascii="Times New Roman" w:hAnsi="Times New Roman"/>
              </w:rPr>
            </w:pPr>
            <w:r>
              <w:rPr>
                <w:rFonts w:ascii="Times New Roman" w:hAnsi="Times New Roman"/>
              </w:rPr>
              <w:t>Yes</w:t>
            </w:r>
          </w:p>
        </w:tc>
        <w:tc>
          <w:tcPr>
            <w:tcW w:w="2490" w:type="dxa"/>
            <w:vAlign w:val="center"/>
          </w:tcPr>
          <w:p>
            <w:pPr>
              <w:rPr>
                <w:rFonts w:ascii="Times New Roman" w:hAnsi="Times New Roman"/>
              </w:rPr>
            </w:pPr>
            <w:r>
              <w:rPr>
                <w:rFonts w:ascii="Times New Roman" w:hAnsi="Times New Roman"/>
              </w:rPr>
              <w:t>26 (30.59)</w:t>
            </w:r>
          </w:p>
        </w:tc>
        <w:tc>
          <w:tcPr>
            <w:tcW w:w="2152" w:type="dxa"/>
            <w:vAlign w:val="center"/>
          </w:tcPr>
          <w:p>
            <w:pPr>
              <w:rPr>
                <w:rFonts w:ascii="Times New Roman" w:hAnsi="Times New Roman"/>
              </w:rPr>
            </w:pPr>
            <w:r>
              <w:rPr>
                <w:rFonts w:ascii="Times New Roman" w:hAnsi="Times New Roman"/>
                <w:szCs w:val="21"/>
              </w:rPr>
              <w:t>2 (2.41)</w:t>
            </w:r>
          </w:p>
        </w:tc>
        <w:tc>
          <w:tcPr>
            <w:tcW w:w="1691" w:type="dxa"/>
            <w:vMerge w:val="restart"/>
            <w:vAlign w:val="center"/>
          </w:tcPr>
          <w:p>
            <w:pPr>
              <w:rPr>
                <w:rFonts w:ascii="Times New Roman" w:hAnsi="Times New Roman"/>
                <w:szCs w:val="21"/>
              </w:rPr>
            </w:pPr>
            <w:r>
              <w:rPr>
                <w:rFonts w:ascii="Times New Roman" w:hAnsi="Times New Roman"/>
                <w:szCs w:val="21"/>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No</w:t>
            </w:r>
          </w:p>
        </w:tc>
        <w:tc>
          <w:tcPr>
            <w:tcW w:w="2490" w:type="dxa"/>
            <w:vAlign w:val="center"/>
          </w:tcPr>
          <w:p>
            <w:pPr>
              <w:rPr>
                <w:rFonts w:ascii="Times New Roman" w:hAnsi="Times New Roman"/>
              </w:rPr>
            </w:pPr>
            <w:r>
              <w:rPr>
                <w:rFonts w:ascii="Times New Roman" w:hAnsi="Times New Roman"/>
              </w:rPr>
              <w:t>59 (69.41)</w:t>
            </w:r>
          </w:p>
        </w:tc>
        <w:tc>
          <w:tcPr>
            <w:tcW w:w="2152" w:type="dxa"/>
            <w:vAlign w:val="center"/>
          </w:tcPr>
          <w:p>
            <w:pPr>
              <w:rPr>
                <w:rFonts w:ascii="Times New Roman" w:hAnsi="Times New Roman"/>
              </w:rPr>
            </w:pPr>
            <w:r>
              <w:rPr>
                <w:rFonts w:ascii="Times New Roman" w:hAnsi="Times New Roman"/>
                <w:szCs w:val="21"/>
              </w:rPr>
              <w:t>81 (97.59)</w:t>
            </w:r>
          </w:p>
        </w:tc>
        <w:tc>
          <w:tcPr>
            <w:tcW w:w="1691" w:type="dxa"/>
            <w:vMerge w:val="continue"/>
            <w:vAlign w:val="center"/>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Capsule invasion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Yes</w:t>
            </w:r>
          </w:p>
        </w:tc>
        <w:tc>
          <w:tcPr>
            <w:tcW w:w="2490" w:type="dxa"/>
            <w:vAlign w:val="center"/>
          </w:tcPr>
          <w:p>
            <w:pPr>
              <w:rPr>
                <w:rFonts w:ascii="Times New Roman" w:hAnsi="Times New Roman"/>
              </w:rPr>
            </w:pPr>
            <w:r>
              <w:rPr>
                <w:rFonts w:ascii="Times New Roman" w:hAnsi="Times New Roman"/>
              </w:rPr>
              <w:t>1 (1.18)</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No</w:t>
            </w:r>
          </w:p>
        </w:tc>
        <w:tc>
          <w:tcPr>
            <w:tcW w:w="2490" w:type="dxa"/>
            <w:vAlign w:val="center"/>
          </w:tcPr>
          <w:p>
            <w:pPr>
              <w:rPr>
                <w:rFonts w:ascii="Times New Roman" w:hAnsi="Times New Roman"/>
              </w:rPr>
            </w:pPr>
            <w:r>
              <w:rPr>
                <w:rFonts w:ascii="Times New Roman" w:hAnsi="Times New Roman"/>
              </w:rPr>
              <w:t>84 (98.82)</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Extrathyroidal extension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08" w:hRule="atLeast"/>
        </w:trPr>
        <w:tc>
          <w:tcPr>
            <w:tcW w:w="2830" w:type="dxa"/>
            <w:vAlign w:val="center"/>
          </w:tcPr>
          <w:p>
            <w:pPr>
              <w:rPr>
                <w:rFonts w:ascii="Times New Roman" w:hAnsi="Times New Roman"/>
              </w:rPr>
            </w:pPr>
            <w:r>
              <w:rPr>
                <w:rFonts w:ascii="Times New Roman" w:hAnsi="Times New Roman"/>
              </w:rPr>
              <w:t>Yes</w:t>
            </w:r>
          </w:p>
        </w:tc>
        <w:tc>
          <w:tcPr>
            <w:tcW w:w="2490" w:type="dxa"/>
            <w:vAlign w:val="center"/>
          </w:tcPr>
          <w:p>
            <w:pPr>
              <w:rPr>
                <w:rFonts w:ascii="Times New Roman" w:hAnsi="Times New Roman"/>
              </w:rPr>
            </w:pPr>
            <w:r>
              <w:rPr>
                <w:rFonts w:ascii="Times New Roman" w:hAnsi="Times New Roman"/>
              </w:rPr>
              <w:t>14 (16.47)</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No</w:t>
            </w:r>
          </w:p>
        </w:tc>
        <w:tc>
          <w:tcPr>
            <w:tcW w:w="2490" w:type="dxa"/>
            <w:vAlign w:val="center"/>
          </w:tcPr>
          <w:p>
            <w:pPr>
              <w:rPr>
                <w:rFonts w:ascii="Times New Roman" w:hAnsi="Times New Roman"/>
              </w:rPr>
            </w:pPr>
            <w:r>
              <w:rPr>
                <w:rFonts w:ascii="Times New Roman" w:hAnsi="Times New Roman"/>
              </w:rPr>
              <w:t>71 (83.53)</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Total lymph node metastasis patient number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Yes</w:t>
            </w:r>
          </w:p>
        </w:tc>
        <w:tc>
          <w:tcPr>
            <w:tcW w:w="2490" w:type="dxa"/>
            <w:vAlign w:val="center"/>
          </w:tcPr>
          <w:p>
            <w:pPr>
              <w:rPr>
                <w:rFonts w:ascii="Times New Roman" w:hAnsi="Times New Roman"/>
              </w:rPr>
            </w:pPr>
            <w:r>
              <w:rPr>
                <w:rFonts w:ascii="Times New Roman" w:hAnsi="Times New Roman"/>
              </w:rPr>
              <w:t>69 (81.18)</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No</w:t>
            </w:r>
          </w:p>
        </w:tc>
        <w:tc>
          <w:tcPr>
            <w:tcW w:w="2490" w:type="dxa"/>
            <w:vAlign w:val="center"/>
          </w:tcPr>
          <w:p>
            <w:pPr>
              <w:rPr>
                <w:rFonts w:ascii="Times New Roman" w:hAnsi="Times New Roman"/>
              </w:rPr>
            </w:pPr>
            <w:r>
              <w:rPr>
                <w:rFonts w:ascii="Times New Roman" w:hAnsi="Times New Roman"/>
              </w:rPr>
              <w:t>16 (18.82)</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Lateral lymph node metastasis patient number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08" w:hRule="atLeast"/>
        </w:trPr>
        <w:tc>
          <w:tcPr>
            <w:tcW w:w="2830" w:type="dxa"/>
            <w:vAlign w:val="center"/>
          </w:tcPr>
          <w:p>
            <w:pPr>
              <w:rPr>
                <w:rFonts w:ascii="Times New Roman" w:hAnsi="Times New Roman"/>
              </w:rPr>
            </w:pPr>
            <w:r>
              <w:rPr>
                <w:rFonts w:ascii="Times New Roman" w:hAnsi="Times New Roman"/>
              </w:rPr>
              <w:t>Yes</w:t>
            </w:r>
          </w:p>
        </w:tc>
        <w:tc>
          <w:tcPr>
            <w:tcW w:w="2490" w:type="dxa"/>
            <w:vAlign w:val="center"/>
          </w:tcPr>
          <w:p>
            <w:pPr>
              <w:rPr>
                <w:rFonts w:ascii="Times New Roman" w:hAnsi="Times New Roman"/>
              </w:rPr>
            </w:pPr>
            <w:r>
              <w:rPr>
                <w:rFonts w:ascii="Times New Roman" w:hAnsi="Times New Roman"/>
              </w:rPr>
              <w:t>43 (50.59)</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No</w:t>
            </w:r>
          </w:p>
        </w:tc>
        <w:tc>
          <w:tcPr>
            <w:tcW w:w="2490" w:type="dxa"/>
            <w:vAlign w:val="center"/>
          </w:tcPr>
          <w:p>
            <w:pPr>
              <w:rPr>
                <w:rFonts w:ascii="Times New Roman" w:hAnsi="Times New Roman"/>
              </w:rPr>
            </w:pPr>
            <w:r>
              <w:rPr>
                <w:rFonts w:ascii="Times New Roman" w:hAnsi="Times New Roman"/>
              </w:rPr>
              <w:t>42 (49.41)</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Lateral lymph node metastasis number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Mean ± SD</w:t>
            </w:r>
          </w:p>
        </w:tc>
        <w:tc>
          <w:tcPr>
            <w:tcW w:w="2490" w:type="dxa"/>
            <w:vAlign w:val="center"/>
          </w:tcPr>
          <w:p>
            <w:pPr>
              <w:rPr>
                <w:rFonts w:ascii="Times New Roman" w:hAnsi="Times New Roman"/>
              </w:rPr>
            </w:pPr>
            <w:r>
              <w:rPr>
                <w:rFonts w:ascii="Times New Roman" w:hAnsi="Times New Roman"/>
              </w:rPr>
              <w:t>3.240 ± 4.884</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Lateral resected lymph node number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Mean ± SD</w:t>
            </w:r>
          </w:p>
        </w:tc>
        <w:tc>
          <w:tcPr>
            <w:tcW w:w="2490" w:type="dxa"/>
            <w:vAlign w:val="center"/>
          </w:tcPr>
          <w:p>
            <w:pPr>
              <w:rPr>
                <w:rFonts w:ascii="Times New Roman" w:hAnsi="Times New Roman"/>
              </w:rPr>
            </w:pPr>
            <w:r>
              <w:rPr>
                <w:rFonts w:ascii="Times New Roman" w:hAnsi="Times New Roman"/>
              </w:rPr>
              <w:t>10.650 ± 15.268</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9170" w:type="dxa"/>
            <w:gridSpan w:val="5"/>
            <w:vAlign w:val="center"/>
          </w:tcPr>
          <w:p>
            <w:pPr>
              <w:rPr>
                <w:rFonts w:ascii="Times New Roman" w:hAnsi="Times New Roman"/>
              </w:rPr>
            </w:pPr>
            <w:r>
              <w:rPr>
                <w:rFonts w:ascii="Times New Roman" w:hAnsi="Times New Roman"/>
              </w:rPr>
              <w:t>Lateral lymph node metastasis rate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Mean ± SD</w:t>
            </w:r>
          </w:p>
        </w:tc>
        <w:tc>
          <w:tcPr>
            <w:tcW w:w="2490" w:type="dxa"/>
            <w:vAlign w:val="center"/>
          </w:tcPr>
          <w:p>
            <w:pPr>
              <w:rPr>
                <w:rFonts w:ascii="Times New Roman" w:hAnsi="Times New Roman"/>
              </w:rPr>
            </w:pPr>
            <w:r>
              <w:rPr>
                <w:rFonts w:ascii="Times New Roman" w:hAnsi="Times New Roman"/>
              </w:rPr>
              <w:t>0.206 ± 0.294</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Total lymph node metastasis number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Mean ± SD</w:t>
            </w:r>
          </w:p>
        </w:tc>
        <w:tc>
          <w:tcPr>
            <w:tcW w:w="2490" w:type="dxa"/>
            <w:vAlign w:val="center"/>
          </w:tcPr>
          <w:p>
            <w:pPr>
              <w:rPr>
                <w:rFonts w:ascii="Times New Roman" w:hAnsi="Times New Roman"/>
              </w:rPr>
            </w:pPr>
            <w:r>
              <w:rPr>
                <w:rFonts w:ascii="Times New Roman" w:hAnsi="Times New Roman"/>
              </w:rPr>
              <w:t>4.429 ± 5.907</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Total resected lymph node number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Mean ± SD</w:t>
            </w:r>
          </w:p>
        </w:tc>
        <w:tc>
          <w:tcPr>
            <w:tcW w:w="2490" w:type="dxa"/>
            <w:vAlign w:val="center"/>
          </w:tcPr>
          <w:p>
            <w:pPr>
              <w:rPr>
                <w:rFonts w:ascii="Times New Roman" w:hAnsi="Times New Roman"/>
              </w:rPr>
            </w:pPr>
            <w:r>
              <w:rPr>
                <w:rFonts w:ascii="Times New Roman" w:hAnsi="Times New Roman"/>
              </w:rPr>
              <w:t>18.220 ± 17.917</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Total lymph node metastasis rate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08" w:hRule="atLeast"/>
        </w:trPr>
        <w:tc>
          <w:tcPr>
            <w:tcW w:w="2830" w:type="dxa"/>
            <w:vAlign w:val="center"/>
          </w:tcPr>
          <w:p>
            <w:pPr>
              <w:rPr>
                <w:rFonts w:ascii="Times New Roman" w:hAnsi="Times New Roman"/>
              </w:rPr>
            </w:pPr>
            <w:r>
              <w:rPr>
                <w:rFonts w:ascii="Times New Roman" w:hAnsi="Times New Roman"/>
              </w:rPr>
              <w:t>Mean ± SD</w:t>
            </w:r>
          </w:p>
        </w:tc>
        <w:tc>
          <w:tcPr>
            <w:tcW w:w="2490" w:type="dxa"/>
            <w:vAlign w:val="center"/>
          </w:tcPr>
          <w:p>
            <w:pPr>
              <w:rPr>
                <w:rFonts w:ascii="Times New Roman" w:hAnsi="Times New Roman"/>
              </w:rPr>
            </w:pPr>
            <w:r>
              <w:rPr>
                <w:rFonts w:ascii="Times New Roman" w:hAnsi="Times New Roman"/>
              </w:rPr>
              <w:t>0.407 ± 0.316</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Tumor</w:t>
            </w:r>
            <w:r>
              <w:rPr>
                <w:rFonts w:hint="eastAsia" w:ascii="Times New Roman" w:hAnsi="Times New Roman"/>
                <w:lang w:val="en-US" w:eastAsia="zh-CN"/>
              </w:rPr>
              <w:t xml:space="preserve"> (T</w:t>
            </w:r>
            <w:r>
              <w:rPr>
                <w:rFonts w:ascii="Times New Roman" w:hAnsi="Times New Roman"/>
              </w:rPr>
              <w:t>) stage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T1a</w:t>
            </w:r>
          </w:p>
        </w:tc>
        <w:tc>
          <w:tcPr>
            <w:tcW w:w="2490" w:type="dxa"/>
            <w:vAlign w:val="center"/>
          </w:tcPr>
          <w:p>
            <w:pPr>
              <w:rPr>
                <w:rFonts w:ascii="Times New Roman" w:hAnsi="Times New Roman"/>
              </w:rPr>
            </w:pPr>
            <w:r>
              <w:rPr>
                <w:rFonts w:ascii="Times New Roman" w:hAnsi="Times New Roman"/>
              </w:rPr>
              <w:t>18 (21.18)</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T1b</w:t>
            </w:r>
          </w:p>
        </w:tc>
        <w:tc>
          <w:tcPr>
            <w:tcW w:w="2490" w:type="dxa"/>
            <w:vAlign w:val="center"/>
          </w:tcPr>
          <w:p>
            <w:pPr>
              <w:rPr>
                <w:rFonts w:ascii="Times New Roman" w:hAnsi="Times New Roman"/>
              </w:rPr>
            </w:pPr>
            <w:r>
              <w:rPr>
                <w:rFonts w:ascii="Times New Roman" w:hAnsi="Times New Roman"/>
              </w:rPr>
              <w:t>33 (38.82)</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T2</w:t>
            </w:r>
          </w:p>
        </w:tc>
        <w:tc>
          <w:tcPr>
            <w:tcW w:w="2490" w:type="dxa"/>
            <w:vAlign w:val="center"/>
          </w:tcPr>
          <w:p>
            <w:pPr>
              <w:rPr>
                <w:rFonts w:ascii="Times New Roman" w:hAnsi="Times New Roman"/>
              </w:rPr>
            </w:pPr>
            <w:r>
              <w:rPr>
                <w:rFonts w:ascii="Times New Roman" w:hAnsi="Times New Roman"/>
              </w:rPr>
              <w:t>15 (17.65)</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T3a</w:t>
            </w:r>
          </w:p>
        </w:tc>
        <w:tc>
          <w:tcPr>
            <w:tcW w:w="2490" w:type="dxa"/>
            <w:vAlign w:val="center"/>
          </w:tcPr>
          <w:p>
            <w:pPr>
              <w:rPr>
                <w:rFonts w:ascii="Times New Roman" w:hAnsi="Times New Roman"/>
              </w:rPr>
            </w:pPr>
            <w:r>
              <w:rPr>
                <w:rFonts w:ascii="Times New Roman" w:hAnsi="Times New Roman"/>
              </w:rPr>
              <w:t>5 (5.88)</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7" w:type="dxa"/>
          <w:trHeight w:val="308" w:hRule="atLeast"/>
        </w:trPr>
        <w:tc>
          <w:tcPr>
            <w:tcW w:w="2830" w:type="dxa"/>
            <w:vAlign w:val="center"/>
          </w:tcPr>
          <w:p>
            <w:pPr>
              <w:rPr>
                <w:rFonts w:ascii="Times New Roman" w:hAnsi="Times New Roman"/>
              </w:rPr>
            </w:pPr>
            <w:r>
              <w:rPr>
                <w:rFonts w:ascii="Times New Roman" w:hAnsi="Times New Roman"/>
              </w:rPr>
              <w:t>T3b</w:t>
            </w:r>
          </w:p>
        </w:tc>
        <w:tc>
          <w:tcPr>
            <w:tcW w:w="2490" w:type="dxa"/>
            <w:vAlign w:val="center"/>
          </w:tcPr>
          <w:p>
            <w:pPr>
              <w:rPr>
                <w:rFonts w:ascii="Times New Roman" w:hAnsi="Times New Roman"/>
              </w:rPr>
            </w:pPr>
            <w:r>
              <w:rPr>
                <w:rFonts w:ascii="Times New Roman" w:hAnsi="Times New Roman"/>
              </w:rPr>
              <w:t>3 (3.53)</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T4a</w:t>
            </w:r>
          </w:p>
        </w:tc>
        <w:tc>
          <w:tcPr>
            <w:tcW w:w="2490" w:type="dxa"/>
            <w:vAlign w:val="center"/>
          </w:tcPr>
          <w:p>
            <w:pPr>
              <w:rPr>
                <w:rFonts w:ascii="Times New Roman" w:hAnsi="Times New Roman"/>
              </w:rPr>
            </w:pPr>
            <w:r>
              <w:rPr>
                <w:rFonts w:ascii="Times New Roman" w:hAnsi="Times New Roman"/>
              </w:rPr>
              <w:t>11 (12.94)</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T4b</w:t>
            </w:r>
          </w:p>
        </w:tc>
        <w:tc>
          <w:tcPr>
            <w:tcW w:w="2490" w:type="dxa"/>
            <w:vAlign w:val="center"/>
          </w:tcPr>
          <w:p>
            <w:pPr>
              <w:rPr>
                <w:rFonts w:ascii="Times New Roman" w:hAnsi="Times New Roman"/>
              </w:rPr>
            </w:pPr>
            <w:r>
              <w:rPr>
                <w:rFonts w:ascii="Times New Roman" w:hAnsi="Times New Roman"/>
              </w:rPr>
              <w:t>0 (0.00)</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Node</w:t>
            </w:r>
            <w:r>
              <w:rPr>
                <w:rFonts w:hint="eastAsia" w:ascii="Times New Roman" w:hAnsi="Times New Roman"/>
                <w:lang w:val="en-US" w:eastAsia="zh-CN"/>
              </w:rPr>
              <w:t xml:space="preserve"> </w:t>
            </w:r>
            <w:r>
              <w:rPr>
                <w:rFonts w:ascii="Times New Roman" w:hAnsi="Times New Roman"/>
              </w:rPr>
              <w:t>(N) stage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N0</w:t>
            </w:r>
          </w:p>
        </w:tc>
        <w:tc>
          <w:tcPr>
            <w:tcW w:w="2490" w:type="dxa"/>
            <w:vAlign w:val="center"/>
          </w:tcPr>
          <w:p>
            <w:pPr>
              <w:rPr>
                <w:rFonts w:ascii="Times New Roman" w:hAnsi="Times New Roman"/>
              </w:rPr>
            </w:pPr>
            <w:r>
              <w:rPr>
                <w:rFonts w:ascii="Times New Roman" w:hAnsi="Times New Roman"/>
              </w:rPr>
              <w:t>16 (18.82)</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N1a</w:t>
            </w:r>
          </w:p>
        </w:tc>
        <w:tc>
          <w:tcPr>
            <w:tcW w:w="2490" w:type="dxa"/>
            <w:vAlign w:val="center"/>
          </w:tcPr>
          <w:p>
            <w:pPr>
              <w:rPr>
                <w:rFonts w:ascii="Times New Roman" w:hAnsi="Times New Roman"/>
              </w:rPr>
            </w:pPr>
            <w:r>
              <w:rPr>
                <w:rFonts w:ascii="Times New Roman" w:hAnsi="Times New Roman"/>
              </w:rPr>
              <w:t>26 (30.59)</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08" w:hRule="atLeast"/>
        </w:trPr>
        <w:tc>
          <w:tcPr>
            <w:tcW w:w="2830" w:type="dxa"/>
            <w:vAlign w:val="center"/>
          </w:tcPr>
          <w:p>
            <w:pPr>
              <w:rPr>
                <w:rFonts w:ascii="Times New Roman" w:hAnsi="Times New Roman"/>
              </w:rPr>
            </w:pPr>
            <w:r>
              <w:rPr>
                <w:rFonts w:ascii="Times New Roman" w:hAnsi="Times New Roman"/>
              </w:rPr>
              <w:t>N1b</w:t>
            </w:r>
          </w:p>
        </w:tc>
        <w:tc>
          <w:tcPr>
            <w:tcW w:w="2490" w:type="dxa"/>
            <w:vAlign w:val="center"/>
          </w:tcPr>
          <w:p>
            <w:pPr>
              <w:rPr>
                <w:rFonts w:ascii="Times New Roman" w:hAnsi="Times New Roman"/>
              </w:rPr>
            </w:pPr>
            <w:r>
              <w:rPr>
                <w:rFonts w:ascii="Times New Roman" w:hAnsi="Times New Roman"/>
              </w:rPr>
              <w:t>43 (50.59)</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Metastasis</w:t>
            </w:r>
            <w:r>
              <w:rPr>
                <w:rFonts w:hint="eastAsia" w:ascii="Times New Roman" w:hAnsi="Times New Roman"/>
                <w:lang w:val="en-US" w:eastAsia="zh-CN"/>
              </w:rPr>
              <w:t xml:space="preserve"> (</w:t>
            </w:r>
            <w:r>
              <w:rPr>
                <w:rFonts w:ascii="Times New Roman" w:hAnsi="Times New Roman"/>
              </w:rPr>
              <w:t>M) stage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M0</w:t>
            </w:r>
          </w:p>
        </w:tc>
        <w:tc>
          <w:tcPr>
            <w:tcW w:w="2490" w:type="dxa"/>
            <w:vAlign w:val="center"/>
          </w:tcPr>
          <w:p>
            <w:pPr>
              <w:rPr>
                <w:rFonts w:ascii="Times New Roman" w:hAnsi="Times New Roman"/>
              </w:rPr>
            </w:pPr>
            <w:r>
              <w:rPr>
                <w:rFonts w:ascii="Times New Roman" w:hAnsi="Times New Roman"/>
              </w:rPr>
              <w:t>84 (98.82)</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M1</w:t>
            </w:r>
          </w:p>
        </w:tc>
        <w:tc>
          <w:tcPr>
            <w:tcW w:w="2490" w:type="dxa"/>
            <w:vAlign w:val="center"/>
          </w:tcPr>
          <w:p>
            <w:pPr>
              <w:rPr>
                <w:rFonts w:ascii="Times New Roman" w:hAnsi="Times New Roman"/>
              </w:rPr>
            </w:pPr>
            <w:r>
              <w:rPr>
                <w:rFonts w:ascii="Times New Roman" w:hAnsi="Times New Roman"/>
              </w:rPr>
              <w:t>1 (1.18)</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American Joint Committee on Cancer</w:t>
            </w:r>
            <w:r>
              <w:rPr>
                <w:rFonts w:hint="eastAsia" w:ascii="Times New Roman" w:hAnsi="Times New Roman"/>
                <w:lang w:val="en-US" w:eastAsia="zh-CN"/>
              </w:rPr>
              <w:t xml:space="preserve"> </w:t>
            </w:r>
            <w:r>
              <w:rPr>
                <w:rFonts w:hint="eastAsia"/>
                <w:lang w:eastAsia="zh-CN"/>
              </w:rPr>
              <w:t>(</w:t>
            </w:r>
            <w:r>
              <w:rPr>
                <w:rFonts w:ascii="Times New Roman" w:hAnsi="Times New Roman"/>
              </w:rPr>
              <w:t>AJCC) stage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I</w:t>
            </w:r>
          </w:p>
        </w:tc>
        <w:tc>
          <w:tcPr>
            <w:tcW w:w="2490" w:type="dxa"/>
            <w:vAlign w:val="center"/>
          </w:tcPr>
          <w:p>
            <w:pPr>
              <w:rPr>
                <w:rFonts w:ascii="Times New Roman" w:hAnsi="Times New Roman"/>
              </w:rPr>
            </w:pPr>
            <w:r>
              <w:rPr>
                <w:rFonts w:ascii="Times New Roman" w:hAnsi="Times New Roman"/>
              </w:rPr>
              <w:t>84 (98.82)</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08" w:hRule="atLeast"/>
        </w:trPr>
        <w:tc>
          <w:tcPr>
            <w:tcW w:w="2830" w:type="dxa"/>
            <w:vAlign w:val="center"/>
          </w:tcPr>
          <w:p>
            <w:pPr>
              <w:rPr>
                <w:rFonts w:ascii="Times New Roman" w:hAnsi="Times New Roman"/>
              </w:rPr>
            </w:pPr>
            <w:r>
              <w:rPr>
                <w:rFonts w:ascii="Times New Roman" w:hAnsi="Times New Roman"/>
              </w:rPr>
              <w:t>II</w:t>
            </w:r>
          </w:p>
        </w:tc>
        <w:tc>
          <w:tcPr>
            <w:tcW w:w="2490" w:type="dxa"/>
            <w:vAlign w:val="center"/>
          </w:tcPr>
          <w:p>
            <w:pPr>
              <w:rPr>
                <w:rFonts w:ascii="Times New Roman" w:hAnsi="Times New Roman"/>
              </w:rPr>
            </w:pPr>
            <w:r>
              <w:rPr>
                <w:rFonts w:ascii="Times New Roman" w:hAnsi="Times New Roman"/>
              </w:rPr>
              <w:t>1 (1.18)</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70" w:type="dxa"/>
            <w:gridSpan w:val="5"/>
            <w:vAlign w:val="center"/>
          </w:tcPr>
          <w:p>
            <w:pPr>
              <w:rPr>
                <w:rFonts w:ascii="Times New Roman" w:hAnsi="Times New Roman"/>
              </w:rPr>
            </w:pPr>
            <w:r>
              <w:rPr>
                <w:rFonts w:ascii="Times New Roman" w:hAnsi="Times New Roman"/>
              </w:rPr>
              <w:t>American Thyroid Association</w:t>
            </w:r>
            <w:r>
              <w:rPr>
                <w:rFonts w:hint="eastAsia" w:ascii="Times New Roman" w:hAnsi="Times New Roman"/>
                <w:lang w:val="en-US" w:eastAsia="zh-CN"/>
              </w:rPr>
              <w:t xml:space="preserve"> </w:t>
            </w:r>
            <w:r>
              <w:t>(</w:t>
            </w:r>
            <w:r>
              <w:rPr>
                <w:rFonts w:ascii="Times New Roman" w:hAnsi="Times New Roman"/>
              </w:rPr>
              <w:t>ATA) initial risk stratification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Low</w:t>
            </w:r>
          </w:p>
        </w:tc>
        <w:tc>
          <w:tcPr>
            <w:tcW w:w="2490" w:type="dxa"/>
            <w:vAlign w:val="center"/>
          </w:tcPr>
          <w:p>
            <w:pPr>
              <w:rPr>
                <w:rFonts w:ascii="Times New Roman" w:hAnsi="Times New Roman"/>
              </w:rPr>
            </w:pPr>
            <w:r>
              <w:rPr>
                <w:rFonts w:ascii="Times New Roman" w:hAnsi="Times New Roman"/>
              </w:rPr>
              <w:t>15 (17.65)</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Intermediate</w:t>
            </w:r>
          </w:p>
        </w:tc>
        <w:tc>
          <w:tcPr>
            <w:tcW w:w="2490" w:type="dxa"/>
            <w:vAlign w:val="center"/>
          </w:tcPr>
          <w:p>
            <w:pPr>
              <w:rPr>
                <w:rFonts w:ascii="Times New Roman" w:hAnsi="Times New Roman"/>
              </w:rPr>
            </w:pPr>
            <w:r>
              <w:rPr>
                <w:rFonts w:ascii="Times New Roman" w:hAnsi="Times New Roman"/>
              </w:rPr>
              <w:t>56 (65.88)</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High</w:t>
            </w:r>
          </w:p>
        </w:tc>
        <w:tc>
          <w:tcPr>
            <w:tcW w:w="2490" w:type="dxa"/>
            <w:vAlign w:val="center"/>
          </w:tcPr>
          <w:p>
            <w:pPr>
              <w:rPr>
                <w:rFonts w:ascii="Times New Roman" w:hAnsi="Times New Roman"/>
              </w:rPr>
            </w:pPr>
            <w:r>
              <w:rPr>
                <w:rFonts w:ascii="Times New Roman" w:hAnsi="Times New Roman"/>
              </w:rPr>
              <w:t>14 (16.47)</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9170" w:type="dxa"/>
            <w:gridSpan w:val="5"/>
            <w:vAlign w:val="center"/>
          </w:tcPr>
          <w:p>
            <w:pPr>
              <w:rPr>
                <w:rFonts w:ascii="Times New Roman" w:hAnsi="Times New Roman"/>
              </w:rPr>
            </w:pPr>
            <w:r>
              <w:rPr>
                <w:rFonts w:ascii="Times New Roman" w:hAnsi="Times New Roman"/>
              </w:rPr>
              <w:t>Recurrence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Yes</w:t>
            </w:r>
          </w:p>
        </w:tc>
        <w:tc>
          <w:tcPr>
            <w:tcW w:w="2490" w:type="dxa"/>
            <w:vAlign w:val="center"/>
          </w:tcPr>
          <w:p>
            <w:pPr>
              <w:rPr>
                <w:rFonts w:ascii="Times New Roman" w:hAnsi="Times New Roman"/>
              </w:rPr>
            </w:pPr>
            <w:r>
              <w:rPr>
                <w:rFonts w:ascii="Times New Roman" w:hAnsi="Times New Roman"/>
              </w:rPr>
              <w:t>12 (14.12)</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20" w:hRule="atLeast"/>
        </w:trPr>
        <w:tc>
          <w:tcPr>
            <w:tcW w:w="2830" w:type="dxa"/>
            <w:vAlign w:val="center"/>
          </w:tcPr>
          <w:p>
            <w:pPr>
              <w:rPr>
                <w:rFonts w:ascii="Times New Roman" w:hAnsi="Times New Roman"/>
              </w:rPr>
            </w:pPr>
            <w:r>
              <w:rPr>
                <w:rFonts w:ascii="Times New Roman" w:hAnsi="Times New Roman"/>
              </w:rPr>
              <w:t>No</w:t>
            </w:r>
          </w:p>
        </w:tc>
        <w:tc>
          <w:tcPr>
            <w:tcW w:w="2490" w:type="dxa"/>
            <w:vAlign w:val="center"/>
          </w:tcPr>
          <w:p>
            <w:pPr>
              <w:rPr>
                <w:rFonts w:ascii="Times New Roman" w:hAnsi="Times New Roman"/>
              </w:rPr>
            </w:pPr>
            <w:r>
              <w:rPr>
                <w:rFonts w:ascii="Times New Roman" w:hAnsi="Times New Roman"/>
              </w:rPr>
              <w:t>73 (85.88)</w:t>
            </w:r>
          </w:p>
        </w:tc>
        <w:tc>
          <w:tcPr>
            <w:tcW w:w="2152" w:type="dxa"/>
            <w:vAlign w:val="center"/>
          </w:tcPr>
          <w:p>
            <w:pPr>
              <w:rPr>
                <w:rFonts w:ascii="Times New Roman" w:hAnsi="Times New Roman"/>
              </w:rPr>
            </w:pPr>
          </w:p>
        </w:tc>
        <w:tc>
          <w:tcPr>
            <w:tcW w:w="1691" w:type="dxa"/>
            <w:vAlign w:val="center"/>
          </w:tcPr>
          <w:p>
            <w:pPr>
              <w:rPr>
                <w:rFonts w:ascii="Times New Roman" w:hAnsi="Times New Roman"/>
              </w:rPr>
            </w:pPr>
          </w:p>
        </w:tc>
      </w:tr>
    </w:tbl>
    <w:p>
      <w:pPr>
        <w:contextualSpacing/>
        <w:jc w:val="left"/>
        <w:rPr>
          <w:rFonts w:ascii="Times New Roman" w:hAnsi="Times New Roman" w:eastAsia="仿宋"/>
          <w:szCs w:val="24"/>
          <w:lang w:eastAsia="zh-CN"/>
        </w:rPr>
      </w:pPr>
    </w:p>
    <w:p>
      <w:pPr>
        <w:spacing w:after="0"/>
        <w:jc w:val="left"/>
        <w:rPr>
          <w:rFonts w:ascii="Times New Roman" w:hAnsi="Times New Roman" w:eastAsia="仿宋"/>
          <w:b/>
          <w:bCs/>
          <w:szCs w:val="24"/>
          <w:lang w:eastAsia="zh-CN"/>
        </w:rPr>
      </w:pPr>
      <w:r>
        <w:rPr>
          <w:rFonts w:ascii="Times New Roman" w:hAnsi="Times New Roman" w:eastAsia="仿宋"/>
          <w:b/>
          <w:bCs/>
          <w:szCs w:val="24"/>
          <w:lang w:eastAsia="zh-CN"/>
        </w:rPr>
        <w:br w:type="page"/>
      </w:r>
    </w:p>
    <w:p>
      <w:pPr>
        <w:keepNext/>
        <w:keepLines/>
        <w:contextualSpacing/>
        <w:jc w:val="left"/>
        <w:outlineLvl w:val="2"/>
        <w:rPr>
          <w:rFonts w:ascii="Times New Roman" w:hAnsi="Times New Roman" w:eastAsia="仿宋"/>
          <w:b/>
          <w:bCs/>
          <w:color w:val="0C95C2"/>
          <w:szCs w:val="24"/>
          <w:lang w:eastAsia="zh-CN"/>
        </w:rPr>
      </w:pPr>
      <w:bookmarkStart w:id="0" w:name="_Hlk106474112"/>
      <w:r>
        <w:rPr>
          <w:rFonts w:ascii="Times New Roman" w:hAnsi="Times New Roman" w:eastAsia="仿宋"/>
          <w:b/>
          <w:bCs/>
          <w:color w:val="0C95C2"/>
          <w:szCs w:val="24"/>
          <w:lang w:eastAsia="zh-CN"/>
        </w:rPr>
        <w:t>Supplementary Table 2 Final hyperparameters setting and feature set</w:t>
      </w:r>
    </w:p>
    <w:tbl>
      <w:tblPr>
        <w:tblStyle w:val="17"/>
        <w:tblW w:w="9405" w:type="dxa"/>
        <w:tblInd w:w="0" w:type="dxa"/>
        <w:tblLayout w:type="fixed"/>
        <w:tblCellMar>
          <w:top w:w="15" w:type="dxa"/>
          <w:left w:w="15" w:type="dxa"/>
          <w:bottom w:w="15" w:type="dxa"/>
          <w:right w:w="15" w:type="dxa"/>
        </w:tblCellMar>
      </w:tblPr>
      <w:tblGrid>
        <w:gridCol w:w="3135"/>
        <w:gridCol w:w="3135"/>
        <w:gridCol w:w="3135"/>
      </w:tblGrid>
      <w:tr>
        <w:tblPrEx>
          <w:tblCellMar>
            <w:top w:w="15" w:type="dxa"/>
            <w:left w:w="15" w:type="dxa"/>
            <w:bottom w:w="15" w:type="dxa"/>
            <w:right w:w="15" w:type="dxa"/>
          </w:tblCellMar>
        </w:tblPrEx>
        <w:trPr>
          <w:trHeight w:val="160" w:hRule="atLeast"/>
        </w:trPr>
        <w:tc>
          <w:tcPr>
            <w:tcW w:w="3135" w:type="dxa"/>
            <w:tcBorders>
              <w:top w:val="single" w:color="auto" w:sz="4" w:space="0"/>
              <w:bottom w:val="single" w:color="auto" w:sz="4" w:space="0"/>
            </w:tcBorders>
            <w:vAlign w:val="center"/>
          </w:tcPr>
          <w:p>
            <w:pPr>
              <w:spacing w:after="0"/>
              <w:ind w:firstLine="420"/>
              <w:contextualSpacing/>
              <w:jc w:val="center"/>
              <w:rPr>
                <w:rFonts w:ascii="Times New Roman" w:hAnsi="Times New Roman" w:eastAsia="仿宋"/>
                <w:b/>
                <w:bCs/>
                <w:szCs w:val="24"/>
              </w:rPr>
            </w:pPr>
            <w:r>
              <w:rPr>
                <w:rFonts w:ascii="Times New Roman" w:hAnsi="Times New Roman" w:eastAsia="仿宋"/>
                <w:b/>
                <w:bCs/>
                <w:szCs w:val="24"/>
              </w:rPr>
              <w:t>Model and mlr3learner used</w:t>
            </w:r>
          </w:p>
        </w:tc>
        <w:tc>
          <w:tcPr>
            <w:tcW w:w="3135" w:type="dxa"/>
            <w:tcBorders>
              <w:top w:val="single" w:color="auto" w:sz="4" w:space="0"/>
              <w:bottom w:val="single" w:color="auto" w:sz="4" w:space="0"/>
            </w:tcBorders>
            <w:vAlign w:val="center"/>
          </w:tcPr>
          <w:p>
            <w:pPr>
              <w:spacing w:after="0"/>
              <w:ind w:firstLine="420"/>
              <w:contextualSpacing/>
              <w:jc w:val="center"/>
              <w:rPr>
                <w:rFonts w:ascii="Times New Roman" w:hAnsi="Times New Roman" w:eastAsia="仿宋"/>
                <w:b/>
                <w:bCs/>
                <w:szCs w:val="24"/>
              </w:rPr>
            </w:pPr>
            <w:r>
              <w:rPr>
                <w:rFonts w:ascii="Times New Roman" w:hAnsi="Times New Roman" w:eastAsia="仿宋"/>
                <w:b/>
                <w:bCs/>
                <w:szCs w:val="24"/>
              </w:rPr>
              <w:t>Final hyperparameters setting</w:t>
            </w:r>
          </w:p>
        </w:tc>
        <w:tc>
          <w:tcPr>
            <w:tcW w:w="3135" w:type="dxa"/>
            <w:tcBorders>
              <w:top w:val="single" w:color="auto" w:sz="4" w:space="0"/>
              <w:bottom w:val="single" w:color="auto" w:sz="4" w:space="0"/>
            </w:tcBorders>
          </w:tcPr>
          <w:p>
            <w:pPr>
              <w:spacing w:after="0"/>
              <w:ind w:firstLine="420"/>
              <w:contextualSpacing/>
              <w:jc w:val="center"/>
              <w:rPr>
                <w:rFonts w:ascii="Times New Roman" w:hAnsi="Times New Roman" w:eastAsia="仿宋"/>
                <w:b/>
                <w:bCs/>
                <w:szCs w:val="24"/>
                <w:lang w:eastAsia="zh-CN"/>
              </w:rPr>
            </w:pPr>
            <w:r>
              <w:rPr>
                <w:rFonts w:hint="eastAsia" w:ascii="Times New Roman" w:hAnsi="Times New Roman" w:eastAsia="仿宋"/>
                <w:b/>
                <w:bCs/>
                <w:szCs w:val="24"/>
                <w:lang w:eastAsia="zh-CN"/>
              </w:rPr>
              <w:t>F</w:t>
            </w:r>
            <w:r>
              <w:rPr>
                <w:rFonts w:ascii="Times New Roman" w:hAnsi="Times New Roman" w:eastAsia="仿宋"/>
                <w:b/>
                <w:bCs/>
                <w:szCs w:val="24"/>
                <w:lang w:eastAsia="zh-CN"/>
              </w:rPr>
              <w:t>eature set</w:t>
            </w:r>
          </w:p>
        </w:tc>
      </w:tr>
      <w:tr>
        <w:tblPrEx>
          <w:tblCellMar>
            <w:top w:w="15" w:type="dxa"/>
            <w:left w:w="15" w:type="dxa"/>
            <w:bottom w:w="15" w:type="dxa"/>
            <w:right w:w="15" w:type="dxa"/>
          </w:tblCellMar>
        </w:tblPrEx>
        <w:trPr>
          <w:trHeight w:val="667" w:hRule="atLeast"/>
        </w:trPr>
        <w:tc>
          <w:tcPr>
            <w:tcW w:w="3135" w:type="dxa"/>
            <w:tcBorders>
              <w:top w:val="single" w:color="auto" w:sz="4" w:space="0"/>
              <w:bottom w:val="single" w:color="auto" w:sz="4" w:space="0"/>
            </w:tcBorders>
            <w:vAlign w:val="center"/>
          </w:tcPr>
          <w:p>
            <w:pPr>
              <w:spacing w:after="0"/>
              <w:ind w:firstLine="420"/>
              <w:contextualSpacing/>
              <w:jc w:val="left"/>
              <w:rPr>
                <w:rFonts w:ascii="Times New Roman" w:hAnsi="Times New Roman" w:eastAsia="仿宋"/>
                <w:szCs w:val="24"/>
              </w:rPr>
            </w:pPr>
            <w:r>
              <w:rPr>
                <w:rFonts w:ascii="Times New Roman" w:hAnsi="Times New Roman" w:eastAsia="仿宋"/>
                <w:szCs w:val="24"/>
              </w:rPr>
              <w:t>CliCox</w:t>
            </w:r>
          </w:p>
          <w:p>
            <w:pPr>
              <w:spacing w:after="0"/>
              <w:ind w:firstLine="420"/>
              <w:contextualSpacing/>
              <w:jc w:val="left"/>
              <w:rPr>
                <w:rFonts w:ascii="Times New Roman" w:hAnsi="Times New Roman" w:eastAsia="仿宋"/>
                <w:szCs w:val="24"/>
              </w:rPr>
            </w:pPr>
            <w:r>
              <w:rPr>
                <w:rFonts w:ascii="Times New Roman" w:hAnsi="Times New Roman" w:eastAsia="仿宋"/>
                <w:szCs w:val="24"/>
              </w:rPr>
              <w:t>lrn ("surv.coxph")</w:t>
            </w:r>
          </w:p>
        </w:tc>
        <w:tc>
          <w:tcPr>
            <w:tcW w:w="3135" w:type="dxa"/>
            <w:tcBorders>
              <w:top w:val="single" w:color="auto" w:sz="4" w:space="0"/>
              <w:bottom w:val="single" w:color="auto" w:sz="4" w:space="0"/>
            </w:tcBorders>
            <w:vAlign w:val="center"/>
          </w:tcPr>
          <w:p>
            <w:pPr>
              <w:spacing w:after="0"/>
              <w:ind w:firstLine="420"/>
              <w:contextualSpacing/>
              <w:jc w:val="left"/>
              <w:rPr>
                <w:rFonts w:ascii="Times New Roman" w:hAnsi="Times New Roman" w:eastAsia="仿宋"/>
                <w:szCs w:val="24"/>
              </w:rPr>
            </w:pPr>
            <w:r>
              <w:rPr>
                <w:rFonts w:ascii="Times New Roman" w:hAnsi="Times New Roman" w:eastAsia="仿宋"/>
                <w:szCs w:val="24"/>
              </w:rPr>
              <w:t>NA</w:t>
            </w:r>
          </w:p>
        </w:tc>
        <w:tc>
          <w:tcPr>
            <w:tcW w:w="3135" w:type="dxa"/>
            <w:tcBorders>
              <w:top w:val="single" w:color="auto" w:sz="4" w:space="0"/>
              <w:bottom w:val="single" w:color="auto" w:sz="4" w:space="0"/>
            </w:tcBorders>
          </w:tcPr>
          <w:p>
            <w:pPr>
              <w:spacing w:after="0"/>
              <w:ind w:firstLine="420"/>
              <w:contextualSpacing/>
              <w:jc w:val="left"/>
              <w:rPr>
                <w:rFonts w:ascii="Times New Roman" w:hAnsi="Times New Roman" w:eastAsia="仿宋"/>
                <w:szCs w:val="24"/>
                <w:lang w:eastAsia="zh-CN"/>
              </w:rPr>
            </w:pPr>
            <w:r>
              <w:rPr>
                <w:rFonts w:hint="eastAsia" w:ascii="Times New Roman" w:hAnsi="Times New Roman" w:eastAsia="仿宋"/>
                <w:szCs w:val="24"/>
                <w:lang w:val="en-US" w:eastAsia="zh-CN"/>
              </w:rPr>
              <w:t>T</w:t>
            </w:r>
            <w:r>
              <w:rPr>
                <w:rFonts w:ascii="Times New Roman" w:hAnsi="Times New Roman" w:eastAsia="仿宋"/>
                <w:szCs w:val="24"/>
                <w:lang w:eastAsia="zh-CN"/>
              </w:rPr>
              <w:t>en clinical features</w:t>
            </w:r>
          </w:p>
        </w:tc>
      </w:tr>
      <w:tr>
        <w:tblPrEx>
          <w:tblCellMar>
            <w:top w:w="15" w:type="dxa"/>
            <w:left w:w="15" w:type="dxa"/>
            <w:bottom w:w="15" w:type="dxa"/>
            <w:right w:w="15" w:type="dxa"/>
          </w:tblCellMar>
        </w:tblPrEx>
        <w:trPr>
          <w:trHeight w:val="597" w:hRule="atLeast"/>
        </w:trPr>
        <w:tc>
          <w:tcPr>
            <w:tcW w:w="3135" w:type="dxa"/>
            <w:tcBorders>
              <w:top w:val="single" w:color="auto" w:sz="4" w:space="0"/>
              <w:bottom w:val="single" w:color="auto" w:sz="4" w:space="0"/>
            </w:tcBorders>
            <w:vAlign w:val="center"/>
          </w:tcPr>
          <w:p>
            <w:pPr>
              <w:spacing w:after="0"/>
              <w:ind w:firstLine="420"/>
              <w:contextualSpacing/>
              <w:jc w:val="left"/>
              <w:rPr>
                <w:rFonts w:ascii="Times New Roman" w:hAnsi="Times New Roman" w:eastAsia="仿宋"/>
                <w:szCs w:val="24"/>
              </w:rPr>
            </w:pPr>
            <w:r>
              <w:rPr>
                <w:rFonts w:ascii="Times New Roman" w:hAnsi="Times New Roman" w:eastAsia="仿宋"/>
                <w:szCs w:val="24"/>
              </w:rPr>
              <w:t>CliRsf</w:t>
            </w:r>
          </w:p>
          <w:p>
            <w:pPr>
              <w:spacing w:after="0"/>
              <w:ind w:firstLine="420"/>
              <w:contextualSpacing/>
              <w:jc w:val="left"/>
              <w:rPr>
                <w:rFonts w:ascii="Times New Roman" w:hAnsi="Times New Roman" w:eastAsia="仿宋"/>
                <w:szCs w:val="24"/>
              </w:rPr>
            </w:pPr>
            <w:r>
              <w:rPr>
                <w:rFonts w:ascii="Times New Roman" w:hAnsi="Times New Roman" w:eastAsia="仿宋"/>
                <w:szCs w:val="24"/>
              </w:rPr>
              <w:t>lrn ("surv.rfsrc")</w:t>
            </w:r>
          </w:p>
        </w:tc>
        <w:tc>
          <w:tcPr>
            <w:tcW w:w="3135" w:type="dxa"/>
            <w:tcBorders>
              <w:top w:val="single" w:color="auto" w:sz="4" w:space="0"/>
              <w:bottom w:val="single" w:color="auto" w:sz="4" w:space="0"/>
            </w:tcBorders>
            <w:vAlign w:val="center"/>
          </w:tcPr>
          <w:p>
            <w:pPr>
              <w:spacing w:after="0"/>
              <w:ind w:firstLine="420"/>
              <w:contextualSpacing/>
              <w:jc w:val="left"/>
              <w:rPr>
                <w:rFonts w:ascii="Times New Roman" w:hAnsi="Times New Roman" w:eastAsia="仿宋"/>
                <w:szCs w:val="24"/>
              </w:rPr>
            </w:pPr>
            <w:r>
              <w:rPr>
                <w:rFonts w:ascii="Times New Roman" w:hAnsi="Times New Roman" w:eastAsia="仿宋"/>
                <w:szCs w:val="24"/>
              </w:rPr>
              <w:t>nodesize = 5</w:t>
            </w:r>
          </w:p>
          <w:p>
            <w:pPr>
              <w:spacing w:after="0"/>
              <w:ind w:firstLine="420"/>
              <w:contextualSpacing/>
              <w:jc w:val="left"/>
              <w:rPr>
                <w:rFonts w:ascii="Times New Roman" w:hAnsi="Times New Roman" w:eastAsia="仿宋"/>
                <w:szCs w:val="24"/>
              </w:rPr>
            </w:pPr>
            <w:r>
              <w:rPr>
                <w:rFonts w:ascii="Times New Roman" w:hAnsi="Times New Roman" w:eastAsia="仿宋"/>
                <w:szCs w:val="24"/>
              </w:rPr>
              <w:t>ntree = 1000</w:t>
            </w:r>
          </w:p>
          <w:p>
            <w:pPr>
              <w:spacing w:after="0"/>
              <w:ind w:firstLine="420"/>
              <w:contextualSpacing/>
              <w:jc w:val="left"/>
              <w:rPr>
                <w:rFonts w:ascii="Times New Roman" w:hAnsi="Times New Roman" w:eastAsia="仿宋"/>
                <w:szCs w:val="24"/>
              </w:rPr>
            </w:pPr>
            <w:r>
              <w:rPr>
                <w:rFonts w:ascii="Times New Roman" w:hAnsi="Times New Roman" w:eastAsia="仿宋"/>
                <w:szCs w:val="24"/>
              </w:rPr>
              <w:t>mtry = 3</w:t>
            </w:r>
          </w:p>
        </w:tc>
        <w:tc>
          <w:tcPr>
            <w:tcW w:w="3135" w:type="dxa"/>
            <w:tcBorders>
              <w:top w:val="single" w:color="auto" w:sz="4" w:space="0"/>
              <w:bottom w:val="single" w:color="auto" w:sz="4" w:space="0"/>
            </w:tcBorders>
          </w:tcPr>
          <w:p>
            <w:pPr>
              <w:spacing w:after="0"/>
              <w:ind w:firstLine="420"/>
              <w:contextualSpacing/>
              <w:jc w:val="left"/>
              <w:rPr>
                <w:rFonts w:ascii="Times New Roman" w:hAnsi="Times New Roman" w:eastAsia="仿宋"/>
                <w:szCs w:val="24"/>
              </w:rPr>
            </w:pPr>
            <w:r>
              <w:rPr>
                <w:rFonts w:hint="eastAsia" w:ascii="Times New Roman" w:hAnsi="Times New Roman" w:eastAsia="仿宋"/>
                <w:szCs w:val="24"/>
                <w:lang w:val="en-US" w:eastAsia="zh-CN"/>
              </w:rPr>
              <w:t>T</w:t>
            </w:r>
            <w:r>
              <w:rPr>
                <w:rFonts w:ascii="Times New Roman" w:hAnsi="Times New Roman" w:eastAsia="仿宋"/>
                <w:szCs w:val="24"/>
                <w:lang w:eastAsia="zh-CN"/>
              </w:rPr>
              <w:t>en clinical features</w:t>
            </w:r>
          </w:p>
        </w:tc>
      </w:tr>
      <w:tr>
        <w:tblPrEx>
          <w:tblCellMar>
            <w:top w:w="15" w:type="dxa"/>
            <w:left w:w="15" w:type="dxa"/>
            <w:bottom w:w="15" w:type="dxa"/>
            <w:right w:w="15" w:type="dxa"/>
          </w:tblCellMar>
        </w:tblPrEx>
        <w:trPr>
          <w:trHeight w:val="311" w:hRule="atLeast"/>
        </w:trPr>
        <w:tc>
          <w:tcPr>
            <w:tcW w:w="3135" w:type="dxa"/>
            <w:tcBorders>
              <w:top w:val="single" w:color="auto" w:sz="4" w:space="0"/>
              <w:bottom w:val="single" w:color="auto" w:sz="4" w:space="0"/>
            </w:tcBorders>
            <w:vAlign w:val="center"/>
          </w:tcPr>
          <w:p>
            <w:pPr>
              <w:spacing w:after="0"/>
              <w:ind w:firstLine="420"/>
              <w:contextualSpacing/>
              <w:jc w:val="left"/>
              <w:rPr>
                <w:rFonts w:ascii="Times New Roman" w:hAnsi="Times New Roman" w:eastAsia="仿宋"/>
                <w:szCs w:val="24"/>
              </w:rPr>
            </w:pPr>
            <w:r>
              <w:rPr>
                <w:rFonts w:ascii="Times New Roman" w:hAnsi="Times New Roman" w:eastAsia="仿宋"/>
                <w:szCs w:val="24"/>
              </w:rPr>
              <w:t>ProtCox</w:t>
            </w:r>
          </w:p>
          <w:p>
            <w:pPr>
              <w:spacing w:after="0"/>
              <w:ind w:firstLine="420"/>
              <w:contextualSpacing/>
              <w:jc w:val="left"/>
              <w:rPr>
                <w:rFonts w:ascii="Times New Roman" w:hAnsi="Times New Roman" w:eastAsia="仿宋"/>
                <w:szCs w:val="24"/>
              </w:rPr>
            </w:pPr>
            <w:r>
              <w:rPr>
                <w:rFonts w:ascii="Times New Roman" w:hAnsi="Times New Roman" w:eastAsia="仿宋"/>
                <w:szCs w:val="24"/>
              </w:rPr>
              <w:t>lrn ("surv.glmnet")</w:t>
            </w:r>
          </w:p>
        </w:tc>
        <w:tc>
          <w:tcPr>
            <w:tcW w:w="3135" w:type="dxa"/>
            <w:tcBorders>
              <w:top w:val="single" w:color="auto" w:sz="4" w:space="0"/>
              <w:bottom w:val="single" w:color="auto" w:sz="4" w:space="0"/>
            </w:tcBorders>
            <w:vAlign w:val="center"/>
          </w:tcPr>
          <w:p>
            <w:pPr>
              <w:spacing w:after="0"/>
              <w:ind w:firstLine="420"/>
              <w:contextualSpacing/>
              <w:jc w:val="left"/>
              <w:rPr>
                <w:rFonts w:ascii="Times New Roman" w:hAnsi="Times New Roman" w:eastAsia="仿宋"/>
                <w:szCs w:val="24"/>
              </w:rPr>
            </w:pPr>
            <w:r>
              <w:rPr>
                <w:rFonts w:ascii="Times New Roman" w:hAnsi="Times New Roman" w:eastAsia="仿宋"/>
                <w:szCs w:val="24"/>
              </w:rPr>
              <w:t>lambda = 0.1116327</w:t>
            </w:r>
          </w:p>
          <w:p>
            <w:pPr>
              <w:spacing w:after="0"/>
              <w:ind w:firstLine="420"/>
              <w:contextualSpacing/>
              <w:jc w:val="left"/>
              <w:rPr>
                <w:rFonts w:ascii="Times New Roman" w:hAnsi="Times New Roman" w:eastAsia="仿宋"/>
                <w:szCs w:val="24"/>
              </w:rPr>
            </w:pPr>
            <w:r>
              <w:rPr>
                <w:rFonts w:ascii="Times New Roman" w:hAnsi="Times New Roman" w:eastAsia="仿宋"/>
                <w:szCs w:val="24"/>
              </w:rPr>
              <w:t>alpha = 1</w:t>
            </w:r>
          </w:p>
        </w:tc>
        <w:tc>
          <w:tcPr>
            <w:tcW w:w="3135" w:type="dxa"/>
            <w:tcBorders>
              <w:top w:val="single" w:color="auto" w:sz="4" w:space="0"/>
              <w:bottom w:val="single" w:color="auto" w:sz="4" w:space="0"/>
            </w:tcBorders>
          </w:tcPr>
          <w:p>
            <w:pPr>
              <w:spacing w:after="0"/>
              <w:contextualSpacing/>
              <w:jc w:val="left"/>
              <w:rPr>
                <w:rFonts w:ascii="Times New Roman" w:hAnsi="Times New Roman" w:eastAsia="仿宋"/>
                <w:szCs w:val="24"/>
              </w:rPr>
            </w:pPr>
            <w:r>
              <w:rPr>
                <w:rFonts w:ascii="Times New Roman" w:hAnsi="Times New Roman" w:eastAsia="仿宋"/>
                <w:szCs w:val="24"/>
              </w:rPr>
              <w:t>"P10645" "P17931" "P22897" "P23378" "P27635" "Q06033" "Q6PHW0"</w:t>
            </w:r>
          </w:p>
        </w:tc>
      </w:tr>
      <w:tr>
        <w:tblPrEx>
          <w:tblCellMar>
            <w:top w:w="15" w:type="dxa"/>
            <w:left w:w="15" w:type="dxa"/>
            <w:bottom w:w="15" w:type="dxa"/>
            <w:right w:w="15" w:type="dxa"/>
          </w:tblCellMar>
        </w:tblPrEx>
        <w:trPr>
          <w:trHeight w:val="521" w:hRule="atLeast"/>
        </w:trPr>
        <w:tc>
          <w:tcPr>
            <w:tcW w:w="3135" w:type="dxa"/>
            <w:tcBorders>
              <w:top w:val="single" w:color="auto" w:sz="4" w:space="0"/>
              <w:bottom w:val="single" w:color="auto" w:sz="4" w:space="0"/>
            </w:tcBorders>
            <w:vAlign w:val="center"/>
          </w:tcPr>
          <w:p>
            <w:pPr>
              <w:spacing w:after="0"/>
              <w:ind w:firstLine="420"/>
              <w:contextualSpacing/>
              <w:jc w:val="left"/>
              <w:rPr>
                <w:rFonts w:ascii="Times New Roman" w:hAnsi="Times New Roman" w:eastAsia="仿宋"/>
                <w:szCs w:val="24"/>
              </w:rPr>
            </w:pPr>
            <w:r>
              <w:rPr>
                <w:rFonts w:ascii="Times New Roman" w:hAnsi="Times New Roman" w:eastAsia="仿宋"/>
                <w:szCs w:val="24"/>
              </w:rPr>
              <w:t>ProtRsf</w:t>
            </w:r>
          </w:p>
          <w:p>
            <w:pPr>
              <w:spacing w:after="0"/>
              <w:ind w:firstLine="420"/>
              <w:contextualSpacing/>
              <w:jc w:val="left"/>
              <w:rPr>
                <w:rFonts w:ascii="Times New Roman" w:hAnsi="Times New Roman" w:eastAsia="仿宋"/>
                <w:szCs w:val="24"/>
              </w:rPr>
            </w:pPr>
            <w:r>
              <w:rPr>
                <w:rFonts w:ascii="Times New Roman" w:hAnsi="Times New Roman" w:eastAsia="仿宋"/>
                <w:szCs w:val="24"/>
              </w:rPr>
              <w:t>lrn ("surv.rfsrc")</w:t>
            </w:r>
          </w:p>
        </w:tc>
        <w:tc>
          <w:tcPr>
            <w:tcW w:w="3135" w:type="dxa"/>
            <w:tcBorders>
              <w:top w:val="single" w:color="auto" w:sz="4" w:space="0"/>
              <w:bottom w:val="single" w:color="auto" w:sz="4" w:space="0"/>
            </w:tcBorders>
            <w:vAlign w:val="center"/>
          </w:tcPr>
          <w:p>
            <w:pPr>
              <w:spacing w:after="0"/>
              <w:ind w:firstLine="420"/>
              <w:contextualSpacing/>
              <w:jc w:val="left"/>
              <w:rPr>
                <w:rFonts w:ascii="Times New Roman" w:hAnsi="Times New Roman" w:eastAsia="仿宋"/>
                <w:szCs w:val="24"/>
              </w:rPr>
            </w:pPr>
            <w:r>
              <w:rPr>
                <w:rFonts w:ascii="Times New Roman" w:hAnsi="Times New Roman" w:eastAsia="仿宋"/>
                <w:szCs w:val="24"/>
              </w:rPr>
              <w:t>nodesize = 6</w:t>
            </w:r>
          </w:p>
          <w:p>
            <w:pPr>
              <w:spacing w:after="0"/>
              <w:ind w:firstLine="420"/>
              <w:contextualSpacing/>
              <w:jc w:val="left"/>
              <w:rPr>
                <w:rFonts w:ascii="Times New Roman" w:hAnsi="Times New Roman" w:eastAsia="仿宋"/>
                <w:szCs w:val="24"/>
              </w:rPr>
            </w:pPr>
            <w:r>
              <w:rPr>
                <w:rFonts w:ascii="Times New Roman" w:hAnsi="Times New Roman" w:eastAsia="仿宋"/>
                <w:szCs w:val="24"/>
              </w:rPr>
              <w:t>ntree=1000</w:t>
            </w:r>
          </w:p>
          <w:p>
            <w:pPr>
              <w:spacing w:after="0"/>
              <w:ind w:firstLine="420"/>
              <w:contextualSpacing/>
              <w:jc w:val="left"/>
              <w:rPr>
                <w:rFonts w:ascii="Times New Roman" w:hAnsi="Times New Roman" w:eastAsia="仿宋"/>
                <w:szCs w:val="24"/>
              </w:rPr>
            </w:pPr>
            <w:r>
              <w:rPr>
                <w:rFonts w:ascii="Times New Roman" w:hAnsi="Times New Roman" w:eastAsia="仿宋"/>
                <w:szCs w:val="24"/>
              </w:rPr>
              <w:t>mtry = 4</w:t>
            </w:r>
          </w:p>
        </w:tc>
        <w:tc>
          <w:tcPr>
            <w:tcW w:w="3135" w:type="dxa"/>
            <w:tcBorders>
              <w:top w:val="single" w:color="auto" w:sz="4" w:space="0"/>
              <w:bottom w:val="single" w:color="auto" w:sz="4" w:space="0"/>
            </w:tcBorders>
          </w:tcPr>
          <w:p>
            <w:pPr>
              <w:spacing w:after="0"/>
              <w:contextualSpacing/>
              <w:jc w:val="left"/>
              <w:rPr>
                <w:rFonts w:ascii="Times New Roman" w:hAnsi="Times New Roman" w:eastAsia="仿宋"/>
                <w:szCs w:val="24"/>
              </w:rPr>
            </w:pPr>
            <w:r>
              <w:rPr>
                <w:rFonts w:ascii="Times New Roman" w:hAnsi="Times New Roman" w:eastAsia="仿宋"/>
                <w:szCs w:val="24"/>
              </w:rPr>
              <w:t>"Q8TBF5" "P10645" "P12111" "Q96RP7" "O00584" "L0R819" "P17931" "Q99972" "P13612"</w:t>
            </w:r>
            <w:r>
              <w:rPr>
                <w:rFonts w:hint="eastAsia" w:ascii="Times New Roman" w:hAnsi="Times New Roman" w:eastAsia="仿宋"/>
                <w:szCs w:val="24"/>
                <w:lang w:eastAsia="zh-CN"/>
              </w:rPr>
              <w:t xml:space="preserve"> </w:t>
            </w:r>
            <w:r>
              <w:rPr>
                <w:rFonts w:ascii="Times New Roman" w:hAnsi="Times New Roman" w:eastAsia="仿宋"/>
                <w:szCs w:val="24"/>
              </w:rPr>
              <w:t>"Q9Y4Z0" "Q4G0X9" "Q96AN5" "Q9NQ79" "Q86Y22" "Q96F24" "Q9BXJ5" "Q96JY6" "Q08495"</w:t>
            </w:r>
            <w:r>
              <w:rPr>
                <w:rFonts w:hint="eastAsia" w:ascii="Times New Roman" w:hAnsi="Times New Roman" w:eastAsia="仿宋"/>
                <w:szCs w:val="24"/>
                <w:lang w:eastAsia="zh-CN"/>
              </w:rPr>
              <w:t xml:space="preserve"> </w:t>
            </w:r>
            <w:r>
              <w:rPr>
                <w:rFonts w:ascii="Times New Roman" w:hAnsi="Times New Roman" w:eastAsia="仿宋"/>
                <w:szCs w:val="24"/>
              </w:rPr>
              <w:t>"P23378"</w:t>
            </w:r>
          </w:p>
        </w:tc>
      </w:tr>
      <w:tr>
        <w:tblPrEx>
          <w:tblCellMar>
            <w:top w:w="15" w:type="dxa"/>
            <w:left w:w="15" w:type="dxa"/>
            <w:bottom w:w="15" w:type="dxa"/>
            <w:right w:w="15" w:type="dxa"/>
          </w:tblCellMar>
        </w:tblPrEx>
        <w:trPr>
          <w:trHeight w:val="618" w:hRule="atLeast"/>
        </w:trPr>
        <w:tc>
          <w:tcPr>
            <w:tcW w:w="3135" w:type="dxa"/>
            <w:tcBorders>
              <w:top w:val="single" w:color="auto" w:sz="4" w:space="0"/>
              <w:bottom w:val="single" w:color="auto" w:sz="4" w:space="0"/>
            </w:tcBorders>
            <w:vAlign w:val="center"/>
          </w:tcPr>
          <w:p>
            <w:pPr>
              <w:spacing w:after="0"/>
              <w:ind w:firstLine="420"/>
              <w:contextualSpacing/>
              <w:jc w:val="left"/>
              <w:rPr>
                <w:rFonts w:ascii="Times New Roman" w:hAnsi="Times New Roman" w:eastAsia="仿宋"/>
                <w:szCs w:val="24"/>
              </w:rPr>
            </w:pPr>
            <w:r>
              <w:rPr>
                <w:rFonts w:ascii="Times New Roman" w:hAnsi="Times New Roman" w:eastAsia="仿宋"/>
                <w:szCs w:val="24"/>
              </w:rPr>
              <w:t>CliProtRsf</w:t>
            </w:r>
          </w:p>
          <w:p>
            <w:pPr>
              <w:spacing w:after="0"/>
              <w:ind w:firstLine="420"/>
              <w:contextualSpacing/>
              <w:jc w:val="left"/>
              <w:rPr>
                <w:rFonts w:ascii="Times New Roman" w:hAnsi="Times New Roman" w:eastAsia="仿宋"/>
                <w:szCs w:val="24"/>
              </w:rPr>
            </w:pPr>
            <w:r>
              <w:rPr>
                <w:rFonts w:ascii="Times New Roman" w:hAnsi="Times New Roman" w:eastAsia="仿宋"/>
                <w:szCs w:val="24"/>
              </w:rPr>
              <w:t>lrn ("surv.rfsrc")</w:t>
            </w:r>
          </w:p>
        </w:tc>
        <w:tc>
          <w:tcPr>
            <w:tcW w:w="3135" w:type="dxa"/>
            <w:tcBorders>
              <w:top w:val="single" w:color="auto" w:sz="4" w:space="0"/>
              <w:bottom w:val="single" w:color="auto" w:sz="4" w:space="0"/>
            </w:tcBorders>
            <w:vAlign w:val="center"/>
          </w:tcPr>
          <w:p>
            <w:pPr>
              <w:spacing w:after="0"/>
              <w:ind w:firstLine="420"/>
              <w:contextualSpacing/>
              <w:jc w:val="left"/>
              <w:rPr>
                <w:rFonts w:ascii="Times New Roman" w:hAnsi="Times New Roman" w:eastAsia="仿宋"/>
                <w:szCs w:val="24"/>
              </w:rPr>
            </w:pPr>
            <w:r>
              <w:rPr>
                <w:rFonts w:ascii="Times New Roman" w:hAnsi="Times New Roman" w:eastAsia="仿宋"/>
                <w:szCs w:val="24"/>
              </w:rPr>
              <w:t>nodesize = 5</w:t>
            </w:r>
          </w:p>
          <w:p>
            <w:pPr>
              <w:spacing w:after="0"/>
              <w:ind w:firstLine="420"/>
              <w:contextualSpacing/>
              <w:jc w:val="left"/>
              <w:rPr>
                <w:rFonts w:ascii="Times New Roman" w:hAnsi="Times New Roman" w:eastAsia="仿宋"/>
                <w:szCs w:val="24"/>
              </w:rPr>
            </w:pPr>
            <w:r>
              <w:rPr>
                <w:rFonts w:ascii="Times New Roman" w:hAnsi="Times New Roman" w:eastAsia="仿宋"/>
                <w:szCs w:val="24"/>
              </w:rPr>
              <w:t>ntree=1000</w:t>
            </w:r>
          </w:p>
          <w:p>
            <w:pPr>
              <w:spacing w:after="0"/>
              <w:ind w:firstLine="420"/>
              <w:contextualSpacing/>
              <w:jc w:val="left"/>
              <w:rPr>
                <w:rFonts w:ascii="Times New Roman" w:hAnsi="Times New Roman" w:eastAsia="仿宋"/>
                <w:szCs w:val="24"/>
              </w:rPr>
            </w:pPr>
            <w:r>
              <w:rPr>
                <w:rFonts w:ascii="Times New Roman" w:hAnsi="Times New Roman" w:eastAsia="仿宋"/>
                <w:szCs w:val="24"/>
              </w:rPr>
              <w:t>mtry = 5</w:t>
            </w:r>
          </w:p>
        </w:tc>
        <w:tc>
          <w:tcPr>
            <w:tcW w:w="3135" w:type="dxa"/>
            <w:tcBorders>
              <w:top w:val="single" w:color="auto" w:sz="4" w:space="0"/>
              <w:bottom w:val="single" w:color="auto" w:sz="4" w:space="0"/>
            </w:tcBorders>
          </w:tcPr>
          <w:p>
            <w:pPr>
              <w:spacing w:after="0"/>
              <w:contextualSpacing/>
              <w:jc w:val="left"/>
              <w:rPr>
                <w:rFonts w:ascii="Times New Roman" w:hAnsi="Times New Roman" w:eastAsia="仿宋"/>
                <w:szCs w:val="24"/>
              </w:rPr>
            </w:pPr>
            <w:r>
              <w:rPr>
                <w:rFonts w:ascii="Times New Roman" w:hAnsi="Times New Roman" w:eastAsia="仿宋"/>
                <w:szCs w:val="24"/>
              </w:rPr>
              <w:t>"Q8TBF5" "P10645" "P12111" "O00584" "Q96RP7" "Q99972" "L0R819" "P17931" "P13612" "Q86Y22" "Q9Y4Z0" "Q4G0X9" "Q8N4C6" "Q9Y6R1" "Q96F24" "P23378" "Q9BXJ5" "O76038"</w:t>
            </w:r>
          </w:p>
          <w:p>
            <w:pPr>
              <w:spacing w:after="0"/>
              <w:contextualSpacing/>
              <w:jc w:val="left"/>
              <w:rPr>
                <w:rFonts w:ascii="Times New Roman" w:hAnsi="Times New Roman" w:eastAsia="仿宋"/>
                <w:szCs w:val="24"/>
              </w:rPr>
            </w:pPr>
            <w:r>
              <w:rPr>
                <w:rFonts w:ascii="Times New Roman" w:hAnsi="Times New Roman" w:eastAsia="仿宋"/>
                <w:szCs w:val="24"/>
              </w:rPr>
              <w:t>"P00488" "Q6ZU35" "P22897"</w:t>
            </w:r>
          </w:p>
        </w:tc>
      </w:tr>
    </w:tbl>
    <w:p>
      <w:pPr>
        <w:contextualSpacing/>
        <w:jc w:val="left"/>
        <w:rPr>
          <w:rFonts w:ascii="Times New Roman" w:hAnsi="Times New Roman"/>
          <w:b/>
          <w:bCs/>
          <w:lang w:eastAsia="zh-CN"/>
        </w:rPr>
      </w:pPr>
    </w:p>
    <w:p>
      <w:pPr>
        <w:spacing w:after="0"/>
        <w:jc w:val="left"/>
        <w:rPr>
          <w:rFonts w:ascii="Times New Roman" w:hAnsi="Times New Roman"/>
          <w:b/>
          <w:bCs/>
          <w:lang w:eastAsia="zh-CN"/>
        </w:rPr>
      </w:pPr>
      <w:r>
        <w:rPr>
          <w:rFonts w:ascii="Times New Roman" w:hAnsi="Times New Roman"/>
          <w:b/>
          <w:bCs/>
          <w:lang w:eastAsia="zh-CN"/>
        </w:rPr>
        <w:br w:type="page"/>
      </w:r>
    </w:p>
    <w:p>
      <w:pPr>
        <w:contextualSpacing/>
        <w:jc w:val="left"/>
        <w:rPr>
          <w:rFonts w:ascii="Times New Roman" w:hAnsi="Times New Roman" w:eastAsia="仿宋"/>
          <w:b/>
          <w:bCs/>
          <w:color w:val="0C95C2"/>
          <w:szCs w:val="24"/>
          <w:lang w:eastAsia="zh-CN"/>
        </w:rPr>
      </w:pPr>
      <w:r>
        <w:rPr>
          <w:rFonts w:ascii="Times New Roman" w:hAnsi="Times New Roman" w:eastAsia="仿宋"/>
          <w:b/>
          <w:bCs/>
          <w:color w:val="0C95C2"/>
          <w:szCs w:val="24"/>
          <w:lang w:eastAsia="zh-CN"/>
        </w:rPr>
        <w:t>Supplementary Table 3 The 19 selected protein features</w:t>
      </w:r>
    </w:p>
    <w:tbl>
      <w:tblPr>
        <w:tblStyle w:val="1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134"/>
        <w:gridCol w:w="4961"/>
        <w:gridCol w:w="99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3" w:type="dxa"/>
            <w:tcBorders>
              <w:top w:val="single" w:color="auto" w:sz="4" w:space="0"/>
              <w:left w:val="nil"/>
              <w:bottom w:val="single" w:color="auto" w:sz="4" w:space="0"/>
              <w:right w:val="nil"/>
            </w:tcBorders>
            <w:shd w:val="clear" w:color="auto" w:fill="auto"/>
            <w:vAlign w:val="center"/>
          </w:tcPr>
          <w:p>
            <w:pPr>
              <w:spacing w:after="0"/>
              <w:contextualSpacing/>
              <w:rPr>
                <w:rFonts w:ascii="Times New Roman" w:hAnsi="Times New Roman" w:eastAsia="宋体"/>
                <w:b/>
                <w:color w:val="222222"/>
                <w:sz w:val="20"/>
                <w:shd w:val="clear" w:color="auto" w:fill="FFFFFF"/>
                <w:lang w:eastAsia="zh-CN" w:bidi="ar"/>
              </w:rPr>
            </w:pPr>
            <w:r>
              <w:rPr>
                <w:rFonts w:ascii="Times New Roman" w:hAnsi="Times New Roman" w:eastAsia="宋体"/>
                <w:b/>
                <w:color w:val="222222"/>
                <w:sz w:val="20"/>
                <w:shd w:val="clear" w:color="auto" w:fill="FFFFFF"/>
                <w:lang w:eastAsia="zh-CN" w:bidi="ar"/>
              </w:rPr>
              <w:t>UniProt</w:t>
            </w:r>
          </w:p>
          <w:p>
            <w:pPr>
              <w:spacing w:after="0"/>
              <w:contextualSpacing/>
              <w:rPr>
                <w:rFonts w:ascii="Times New Roman" w:hAnsi="Times New Roman" w:eastAsia="宋体"/>
                <w:b/>
                <w:color w:val="222222"/>
                <w:sz w:val="20"/>
                <w:shd w:val="clear" w:color="auto" w:fill="FFFFFF"/>
                <w:lang w:eastAsia="zh-CN" w:bidi="ar"/>
              </w:rPr>
            </w:pPr>
            <w:r>
              <w:rPr>
                <w:rFonts w:ascii="Times New Roman" w:hAnsi="Times New Roman" w:eastAsia="宋体"/>
                <w:b/>
                <w:color w:val="222222"/>
                <w:sz w:val="20"/>
                <w:shd w:val="clear" w:color="auto" w:fill="FFFFFF"/>
                <w:lang w:eastAsia="zh-CN" w:bidi="ar"/>
              </w:rPr>
              <w:t>ID</w:t>
            </w:r>
          </w:p>
        </w:tc>
        <w:tc>
          <w:tcPr>
            <w:tcW w:w="1134" w:type="dxa"/>
            <w:tcBorders>
              <w:top w:val="single" w:color="auto" w:sz="4" w:space="0"/>
              <w:left w:val="nil"/>
              <w:bottom w:val="single" w:color="auto" w:sz="4" w:space="0"/>
              <w:right w:val="nil"/>
            </w:tcBorders>
            <w:shd w:val="clear" w:color="auto" w:fill="auto"/>
            <w:vAlign w:val="center"/>
          </w:tcPr>
          <w:p>
            <w:pPr>
              <w:spacing w:after="0"/>
              <w:contextualSpacing/>
              <w:rPr>
                <w:rFonts w:ascii="Times New Roman" w:hAnsi="Times New Roman" w:eastAsia="宋体"/>
                <w:b/>
                <w:color w:val="222222"/>
                <w:sz w:val="20"/>
                <w:shd w:val="clear" w:color="auto" w:fill="FFFFFF"/>
                <w:lang w:eastAsia="zh-CN" w:bidi="ar"/>
              </w:rPr>
            </w:pPr>
            <w:r>
              <w:rPr>
                <w:rFonts w:ascii="Times New Roman" w:hAnsi="Times New Roman" w:eastAsia="宋体"/>
                <w:b/>
                <w:color w:val="222222"/>
                <w:sz w:val="20"/>
                <w:shd w:val="clear" w:color="auto" w:fill="FFFFFF"/>
                <w:lang w:eastAsia="zh-CN" w:bidi="ar"/>
              </w:rPr>
              <w:t>Gene</w:t>
            </w:r>
          </w:p>
          <w:p>
            <w:pPr>
              <w:spacing w:after="0"/>
              <w:contextualSpacing/>
              <w:rPr>
                <w:rFonts w:ascii="Times New Roman" w:hAnsi="Times New Roman" w:eastAsia="宋体"/>
                <w:b/>
                <w:color w:val="222222"/>
                <w:sz w:val="20"/>
                <w:shd w:val="clear" w:color="auto" w:fill="FFFFFF"/>
                <w:lang w:eastAsia="zh-CN" w:bidi="ar"/>
              </w:rPr>
            </w:pPr>
            <w:r>
              <w:rPr>
                <w:rFonts w:ascii="Times New Roman" w:hAnsi="Times New Roman" w:eastAsia="宋体"/>
                <w:b/>
                <w:color w:val="222222"/>
                <w:sz w:val="20"/>
                <w:shd w:val="clear" w:color="auto" w:fill="FFFFFF"/>
                <w:lang w:eastAsia="zh-CN" w:bidi="ar"/>
              </w:rPr>
              <w:t>name</w:t>
            </w:r>
          </w:p>
        </w:tc>
        <w:tc>
          <w:tcPr>
            <w:tcW w:w="4961" w:type="dxa"/>
            <w:tcBorders>
              <w:top w:val="single" w:color="auto" w:sz="4" w:space="0"/>
              <w:left w:val="nil"/>
              <w:bottom w:val="single" w:color="auto" w:sz="4" w:space="0"/>
              <w:right w:val="nil"/>
            </w:tcBorders>
            <w:shd w:val="clear" w:color="auto" w:fill="auto"/>
            <w:vAlign w:val="center"/>
          </w:tcPr>
          <w:p>
            <w:pPr>
              <w:spacing w:after="0"/>
              <w:contextualSpacing/>
              <w:rPr>
                <w:rFonts w:ascii="Times New Roman" w:hAnsi="Times New Roman" w:eastAsia="宋体"/>
                <w:b/>
                <w:color w:val="222222"/>
                <w:sz w:val="20"/>
                <w:shd w:val="clear" w:color="auto" w:fill="FFFFFF"/>
                <w:lang w:eastAsia="zh-CN" w:bidi="ar"/>
              </w:rPr>
            </w:pPr>
            <w:r>
              <w:rPr>
                <w:rFonts w:ascii="Times New Roman" w:hAnsi="Times New Roman" w:eastAsia="宋体"/>
                <w:b/>
                <w:color w:val="222222"/>
                <w:sz w:val="20"/>
                <w:shd w:val="clear" w:color="auto" w:fill="FFFFFF"/>
                <w:lang w:eastAsia="zh-CN" w:bidi="ar"/>
              </w:rPr>
              <w:t>Protein</w:t>
            </w:r>
          </w:p>
          <w:p>
            <w:pPr>
              <w:spacing w:after="0"/>
              <w:contextualSpacing/>
              <w:rPr>
                <w:rFonts w:ascii="Times New Roman" w:hAnsi="Times New Roman" w:eastAsia="宋体"/>
                <w:b/>
                <w:color w:val="222222"/>
                <w:sz w:val="20"/>
                <w:shd w:val="clear" w:color="auto" w:fill="FFFFFF"/>
                <w:lang w:eastAsia="zh-CN" w:bidi="ar"/>
              </w:rPr>
            </w:pPr>
            <w:r>
              <w:rPr>
                <w:rFonts w:ascii="Times New Roman" w:hAnsi="Times New Roman" w:eastAsia="宋体"/>
                <w:b/>
                <w:color w:val="222222"/>
                <w:sz w:val="20"/>
                <w:shd w:val="clear" w:color="auto" w:fill="FFFFFF"/>
                <w:lang w:eastAsia="zh-CN" w:bidi="ar"/>
              </w:rPr>
              <w:t>name</w:t>
            </w:r>
          </w:p>
        </w:tc>
        <w:tc>
          <w:tcPr>
            <w:tcW w:w="992" w:type="dxa"/>
            <w:tcBorders>
              <w:top w:val="single" w:color="auto" w:sz="4" w:space="0"/>
              <w:left w:val="nil"/>
              <w:bottom w:val="single" w:color="auto" w:sz="4" w:space="0"/>
              <w:right w:val="nil"/>
            </w:tcBorders>
            <w:shd w:val="clear" w:color="auto" w:fill="auto"/>
            <w:vAlign w:val="center"/>
          </w:tcPr>
          <w:p>
            <w:pPr>
              <w:spacing w:after="0"/>
              <w:contextualSpacing/>
              <w:rPr>
                <w:rFonts w:ascii="Times New Roman" w:hAnsi="Times New Roman" w:eastAsia="宋体"/>
                <w:b/>
                <w:color w:val="222222"/>
                <w:sz w:val="20"/>
                <w:shd w:val="clear" w:color="auto" w:fill="FFFFFF"/>
                <w:lang w:eastAsia="zh-CN" w:bidi="ar"/>
              </w:rPr>
            </w:pPr>
            <w:r>
              <w:rPr>
                <w:rFonts w:ascii="Times New Roman" w:hAnsi="Times New Roman" w:eastAsia="宋体"/>
                <w:b/>
                <w:color w:val="222222"/>
                <w:sz w:val="20"/>
                <w:shd w:val="clear" w:color="auto" w:fill="FFFFFF"/>
                <w:lang w:eastAsia="zh-CN" w:bidi="ar"/>
              </w:rPr>
              <w:t>Thyroid</w:t>
            </w:r>
          </w:p>
          <w:p>
            <w:pPr>
              <w:spacing w:after="0"/>
              <w:contextualSpacing/>
              <w:rPr>
                <w:rFonts w:ascii="Times New Roman" w:hAnsi="Times New Roman" w:eastAsia="宋体"/>
                <w:b/>
                <w:color w:val="222222"/>
                <w:sz w:val="20"/>
                <w:shd w:val="clear" w:color="auto" w:fill="FFFFFF"/>
                <w:lang w:eastAsia="zh-CN" w:bidi="ar"/>
              </w:rPr>
            </w:pPr>
            <w:r>
              <w:rPr>
                <w:rFonts w:ascii="Times New Roman" w:hAnsi="Times New Roman" w:eastAsia="宋体"/>
                <w:b/>
                <w:color w:val="222222"/>
                <w:sz w:val="20"/>
                <w:shd w:val="clear" w:color="auto" w:fill="FFFFFF"/>
                <w:lang w:eastAsia="zh-CN" w:bidi="ar"/>
              </w:rPr>
              <w:t>cancer</w:t>
            </w:r>
          </w:p>
          <w:p>
            <w:pPr>
              <w:spacing w:after="0"/>
              <w:contextualSpacing/>
              <w:rPr>
                <w:rFonts w:ascii="Times New Roman" w:hAnsi="Times New Roman" w:eastAsia="宋体"/>
                <w:b/>
                <w:color w:val="222222"/>
                <w:sz w:val="20"/>
                <w:shd w:val="clear" w:color="auto" w:fill="FFFFFF"/>
                <w:lang w:eastAsia="zh-CN" w:bidi="ar"/>
              </w:rPr>
            </w:pPr>
            <w:r>
              <w:rPr>
                <w:rFonts w:ascii="Times New Roman" w:hAnsi="Times New Roman" w:eastAsia="宋体"/>
                <w:b/>
                <w:color w:val="222222"/>
                <w:sz w:val="20"/>
                <w:shd w:val="clear" w:color="auto" w:fill="FFFFFF"/>
                <w:lang w:eastAsia="zh-CN" w:bidi="ar"/>
              </w:rPr>
              <w:t>related</w:t>
            </w:r>
          </w:p>
        </w:tc>
        <w:tc>
          <w:tcPr>
            <w:tcW w:w="992" w:type="dxa"/>
            <w:tcBorders>
              <w:top w:val="single" w:color="auto" w:sz="4" w:space="0"/>
              <w:left w:val="nil"/>
              <w:bottom w:val="single" w:color="auto" w:sz="4" w:space="0"/>
              <w:right w:val="nil"/>
            </w:tcBorders>
            <w:shd w:val="clear" w:color="auto" w:fill="auto"/>
            <w:vAlign w:val="center"/>
          </w:tcPr>
          <w:p>
            <w:pPr>
              <w:spacing w:after="0"/>
              <w:contextualSpacing/>
              <w:rPr>
                <w:rFonts w:ascii="Times New Roman" w:hAnsi="Times New Roman" w:eastAsia="宋体"/>
                <w:b/>
                <w:color w:val="222222"/>
                <w:sz w:val="20"/>
                <w:shd w:val="clear" w:color="auto" w:fill="FFFFFF"/>
                <w:lang w:bidi="ar"/>
              </w:rPr>
            </w:pPr>
            <w:r>
              <w:rPr>
                <w:rFonts w:ascii="Times New Roman" w:hAnsi="Times New Roman" w:eastAsia="宋体"/>
                <w:b/>
                <w:color w:val="222222"/>
                <w:sz w:val="20"/>
                <w:shd w:val="clear" w:color="auto" w:fill="FFFFFF"/>
                <w:lang w:eastAsia="zh-CN" w:bidi="ar"/>
              </w:rPr>
              <w:t>Thyroid</w:t>
            </w:r>
          </w:p>
          <w:p>
            <w:pPr>
              <w:spacing w:after="0"/>
              <w:contextualSpacing/>
              <w:rPr>
                <w:rFonts w:ascii="Times New Roman" w:hAnsi="Times New Roman" w:eastAsia="宋体"/>
                <w:b/>
                <w:color w:val="222222"/>
                <w:sz w:val="20"/>
                <w:shd w:val="clear" w:color="auto" w:fill="FFFFFF"/>
                <w:lang w:bidi="ar"/>
              </w:rPr>
            </w:pPr>
            <w:r>
              <w:rPr>
                <w:rFonts w:ascii="Times New Roman" w:hAnsi="Times New Roman" w:eastAsia="宋体"/>
                <w:b/>
                <w:color w:val="222222"/>
                <w:sz w:val="20"/>
                <w:shd w:val="clear" w:color="auto" w:fill="FFFFFF"/>
                <w:lang w:eastAsia="zh-CN" w:bidi="ar"/>
              </w:rPr>
              <w:t>function</w:t>
            </w:r>
          </w:p>
          <w:p>
            <w:pPr>
              <w:spacing w:after="0"/>
              <w:contextualSpacing/>
              <w:rPr>
                <w:rFonts w:ascii="Times New Roman" w:hAnsi="Times New Roman" w:eastAsia="宋体"/>
                <w:b/>
                <w:color w:val="222222"/>
                <w:sz w:val="20"/>
                <w:shd w:val="clear" w:color="auto" w:fill="FFFFFF"/>
                <w:lang w:bidi="ar"/>
              </w:rPr>
            </w:pPr>
            <w:r>
              <w:rPr>
                <w:rFonts w:ascii="Times New Roman" w:hAnsi="Times New Roman" w:eastAsia="宋体"/>
                <w:b/>
                <w:color w:val="222222"/>
                <w:sz w:val="20"/>
                <w:shd w:val="clear" w:color="auto" w:fill="FFFFFF"/>
                <w:lang w:eastAsia="zh-CN" w:bidi="ar"/>
              </w:rPr>
              <w:t>related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P10654</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CHGA</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Chromogranin-A (CGA, PHE5, PHES)</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sz w:val="18"/>
                <w:szCs w:val="18"/>
                <w:shd w:val="clear" w:color="auto" w:fill="FFFFFF"/>
                <w:lang w:eastAsia="zh-CN" w:bidi="ar"/>
              </w:rPr>
            </w:pPr>
            <w:r>
              <w:rPr>
                <w:rFonts w:ascii="Times New Roman" w:hAnsi="Times New Roman" w:eastAsia="宋体"/>
                <w:sz w:val="18"/>
                <w:szCs w:val="18"/>
                <w:shd w:val="clear" w:color="auto" w:fill="FFFFFF"/>
                <w:lang w:eastAsia="zh-CN" w:bidi="ar"/>
              </w:rPr>
              <w:t>Yes</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Q86Y22</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COL23A1</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Collagen alpha-1(XXIII) chain</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sz w:val="18"/>
                <w:szCs w:val="18"/>
                <w:shd w:val="clear" w:color="auto" w:fill="FFFFFF"/>
                <w:lang w:eastAsia="zh-CN" w:bidi="ar"/>
              </w:rPr>
            </w:pPr>
            <w:r>
              <w:rPr>
                <w:rFonts w:ascii="Times New Roman" w:hAnsi="Times New Roman" w:eastAsia="宋体"/>
                <w:sz w:val="18"/>
                <w:szCs w:val="18"/>
                <w:shd w:val="clear" w:color="auto" w:fill="FFFFFF"/>
                <w:lang w:eastAsia="zh-CN" w:bidi="ar"/>
              </w:rPr>
              <w:t>Yes</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P12111</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COL6A3</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Collagen alpha-3(VI) chain</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sz w:val="18"/>
                <w:szCs w:val="18"/>
                <w:shd w:val="clear" w:color="auto" w:fill="FFFFFF"/>
                <w:lang w:eastAsia="zh-CN" w:bidi="ar"/>
              </w:rPr>
            </w:pPr>
            <w:r>
              <w:rPr>
                <w:rFonts w:ascii="Times New Roman" w:hAnsi="Times New Roman" w:eastAsia="宋体"/>
                <w:sz w:val="18"/>
                <w:szCs w:val="18"/>
                <w:shd w:val="clear" w:color="auto" w:fill="FFFFFF"/>
                <w:lang w:eastAsia="zh-CN" w:bidi="ar"/>
              </w:rPr>
              <w:t>Yes</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P13612</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ITGA4</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Integrin alpha-4</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sz w:val="18"/>
                <w:szCs w:val="18"/>
                <w:shd w:val="clear" w:color="auto" w:fill="FFFFFF"/>
                <w:lang w:eastAsia="zh-CN" w:bidi="ar"/>
              </w:rPr>
            </w:pPr>
            <w:r>
              <w:rPr>
                <w:rFonts w:ascii="Times New Roman" w:hAnsi="Times New Roman" w:eastAsia="宋体"/>
                <w:sz w:val="18"/>
                <w:szCs w:val="18"/>
                <w:shd w:val="clear" w:color="auto" w:fill="FFFFFF"/>
                <w:lang w:eastAsia="zh-CN" w:bidi="ar"/>
              </w:rPr>
              <w:t>Yes</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P17931</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LGALS3</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Galectin-3</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sz w:val="18"/>
                <w:szCs w:val="18"/>
                <w:shd w:val="clear" w:color="auto" w:fill="FFFFFF"/>
                <w:lang w:bidi="ar"/>
              </w:rPr>
            </w:pPr>
            <w:r>
              <w:rPr>
                <w:rFonts w:ascii="Times New Roman" w:hAnsi="Times New Roman" w:eastAsia="宋体"/>
                <w:sz w:val="18"/>
                <w:szCs w:val="18"/>
                <w:shd w:val="clear" w:color="auto" w:fill="FFFFFF"/>
                <w:lang w:eastAsia="zh-CN" w:bidi="ar"/>
              </w:rPr>
              <w:t>Yes</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Q99972</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MYOC</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Myocilin</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Yes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Q08495</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DMTN</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Dematin</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FF0000"/>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Q8TBF5</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PIGX</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Phosphatidylinositol glycan anchor biosynthesis class X</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FF0000"/>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O00584</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RNASET2</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Ribonuclease T2</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FF0000"/>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Q96RP7</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GAL3ST4</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Galactose-3-O-sulfotransfaerase 4</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Q4G0X9</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CCDC40</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Coiled-coil domain-containing protein 40</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Q96JY6</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PDLIM2</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PDZ and LIM domain protein 2</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P23378</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GLDC</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glycine decarboxylase</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sz w:val="18"/>
                <w:szCs w:val="18"/>
                <w:shd w:val="clear" w:color="auto" w:fill="FFFFFF"/>
                <w:lang w:eastAsia="zh-CN" w:bidi="ar"/>
              </w:rPr>
              <w:t>Q9BXJ5</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C1QTNF2</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Complement C1q tumor necrosis factor-related protein 2</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Q96F24</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NRBF2</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sz w:val="18"/>
                <w:szCs w:val="18"/>
                <w:shd w:val="clear" w:color="auto" w:fill="FFFFFF"/>
                <w:lang w:eastAsia="zh-CN" w:bidi="ar"/>
              </w:rPr>
              <w:t>Nuclear receptor-binding factor 2</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Q9Y4Z0</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LSM4</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U6 snRNA-associated Sm-like protein LSm4</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L0R819</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ASDURF</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ASNSD1 upstream open reading frame protein</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993"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Q9NQ79</w:t>
            </w:r>
          </w:p>
        </w:tc>
        <w:tc>
          <w:tcPr>
            <w:tcW w:w="1134"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CRTAC1</w:t>
            </w:r>
          </w:p>
        </w:tc>
        <w:tc>
          <w:tcPr>
            <w:tcW w:w="4961"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Cartilage acidic protein 1</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c>
          <w:tcPr>
            <w:tcW w:w="992" w:type="dxa"/>
            <w:tcBorders>
              <w:top w:val="nil"/>
              <w:left w:val="nil"/>
              <w:bottom w:val="nil"/>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993" w:type="dxa"/>
            <w:tcBorders>
              <w:top w:val="nil"/>
              <w:left w:val="nil"/>
              <w:bottom w:val="single" w:color="auto" w:sz="4" w:space="0"/>
              <w:right w:val="nil"/>
            </w:tcBorders>
            <w:shd w:val="clear" w:color="auto" w:fill="auto"/>
          </w:tcPr>
          <w:p>
            <w:pPr>
              <w:spacing w:after="0"/>
              <w:contextualSpacing/>
              <w:jc w:val="left"/>
              <w:rPr>
                <w:rFonts w:ascii="Times New Roman" w:hAnsi="Times New Roman" w:eastAsia="宋体"/>
                <w:sz w:val="18"/>
                <w:szCs w:val="18"/>
                <w:shd w:val="clear" w:color="auto" w:fill="FFFFFF"/>
                <w:lang w:eastAsia="zh-CN" w:bidi="ar"/>
              </w:rPr>
            </w:pPr>
            <w:r>
              <w:rPr>
                <w:rFonts w:ascii="Times New Roman" w:hAnsi="Times New Roman" w:eastAsia="宋体"/>
                <w:color w:val="222222"/>
                <w:sz w:val="18"/>
                <w:szCs w:val="18"/>
                <w:shd w:val="clear" w:color="auto" w:fill="FFFFFF"/>
                <w:lang w:eastAsia="zh-CN" w:bidi="ar"/>
              </w:rPr>
              <w:t>Q96AN5</w:t>
            </w:r>
          </w:p>
        </w:tc>
        <w:tc>
          <w:tcPr>
            <w:tcW w:w="1134" w:type="dxa"/>
            <w:tcBorders>
              <w:top w:val="nil"/>
              <w:left w:val="nil"/>
              <w:bottom w:val="single" w:color="auto" w:sz="4" w:space="0"/>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TMEM 143</w:t>
            </w:r>
          </w:p>
        </w:tc>
        <w:tc>
          <w:tcPr>
            <w:tcW w:w="4961" w:type="dxa"/>
            <w:tcBorders>
              <w:top w:val="nil"/>
              <w:left w:val="nil"/>
              <w:bottom w:val="single" w:color="auto" w:sz="4" w:space="0"/>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Transmembrane protein 143</w:t>
            </w:r>
          </w:p>
        </w:tc>
        <w:tc>
          <w:tcPr>
            <w:tcW w:w="992" w:type="dxa"/>
            <w:tcBorders>
              <w:top w:val="nil"/>
              <w:left w:val="nil"/>
              <w:bottom w:val="single" w:color="auto" w:sz="4" w:space="0"/>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c>
          <w:tcPr>
            <w:tcW w:w="992" w:type="dxa"/>
            <w:tcBorders>
              <w:top w:val="nil"/>
              <w:left w:val="nil"/>
              <w:bottom w:val="single" w:color="auto" w:sz="4" w:space="0"/>
              <w:right w:val="nil"/>
            </w:tcBorders>
            <w:shd w:val="clear" w:color="auto" w:fill="auto"/>
          </w:tcPr>
          <w:p>
            <w:pPr>
              <w:spacing w:after="0"/>
              <w:contextualSpacing/>
              <w:jc w:val="left"/>
              <w:rPr>
                <w:rFonts w:ascii="Times New Roman" w:hAnsi="Times New Roman" w:eastAsia="宋体"/>
                <w:color w:val="222222"/>
                <w:sz w:val="18"/>
                <w:szCs w:val="18"/>
                <w:shd w:val="clear" w:color="auto" w:fill="FFFFFF"/>
                <w:lang w:bidi="ar"/>
              </w:rPr>
            </w:pPr>
            <w:r>
              <w:rPr>
                <w:rFonts w:ascii="Times New Roman" w:hAnsi="Times New Roman" w:eastAsia="宋体"/>
                <w:color w:val="222222"/>
                <w:sz w:val="18"/>
                <w:szCs w:val="18"/>
                <w:shd w:val="clear" w:color="auto" w:fill="FFFFFF"/>
                <w:lang w:eastAsia="zh-CN" w:bidi="ar"/>
              </w:rPr>
              <w:t>-</w:t>
            </w:r>
          </w:p>
        </w:tc>
      </w:tr>
    </w:tbl>
    <w:p>
      <w:pPr>
        <w:spacing w:after="0"/>
        <w:jc w:val="left"/>
        <w:rPr>
          <w:rFonts w:ascii="Times New Roman" w:hAnsi="Times New Roman"/>
          <w:b/>
          <w:bCs/>
          <w:lang w:eastAsia="zh-CN"/>
        </w:rPr>
      </w:pPr>
    </w:p>
    <w:p>
      <w:pPr>
        <w:keepNext/>
        <w:keepLines/>
        <w:contextualSpacing/>
        <w:jc w:val="left"/>
        <w:outlineLvl w:val="2"/>
        <w:rPr>
          <w:rFonts w:ascii="Times New Roman" w:hAnsi="Times New Roman" w:eastAsia="仿宋"/>
          <w:b/>
          <w:bCs/>
          <w:color w:val="0C95C2"/>
          <w:szCs w:val="24"/>
          <w:lang w:eastAsia="zh-CN"/>
        </w:rPr>
      </w:pPr>
      <w:r>
        <w:rPr>
          <w:rFonts w:ascii="Times New Roman" w:hAnsi="Times New Roman" w:eastAsia="仿宋"/>
          <w:b/>
          <w:bCs/>
          <w:color w:val="0C95C2"/>
          <w:szCs w:val="24"/>
          <w:lang w:eastAsia="zh-CN"/>
        </w:rPr>
        <w:t>Supplementary Figure 1</w:t>
      </w:r>
    </w:p>
    <w:p>
      <w:pPr>
        <w:contextualSpacing/>
        <w:jc w:val="left"/>
        <w:rPr>
          <w:rFonts w:ascii="Times New Roman" w:hAnsi="Times New Roman" w:eastAsia="仿宋"/>
          <w:szCs w:val="24"/>
        </w:rPr>
      </w:pPr>
      <w:r>
        <w:rPr>
          <w:rFonts w:ascii="Times New Roman" w:hAnsi="Times New Roman"/>
        </w:rPr>
        <w:drawing>
          <wp:inline distT="0" distB="0" distL="0" distR="0">
            <wp:extent cx="5943600" cy="4587240"/>
            <wp:effectExtent l="0" t="0" r="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943600" cy="4587240"/>
                    </a:xfrm>
                    <a:prstGeom prst="rect">
                      <a:avLst/>
                    </a:prstGeom>
                    <a:noFill/>
                    <a:ln>
                      <a:noFill/>
                    </a:ln>
                  </pic:spPr>
                </pic:pic>
              </a:graphicData>
            </a:graphic>
          </wp:inline>
        </w:drawing>
      </w:r>
    </w:p>
    <w:p>
      <w:pPr>
        <w:rPr>
          <w:rFonts w:ascii="Times New Roman" w:hAnsi="Times New Roman" w:eastAsia="仿宋"/>
          <w:szCs w:val="24"/>
        </w:rPr>
      </w:pPr>
      <w:r>
        <w:rPr>
          <w:rFonts w:ascii="Times New Roman" w:hAnsi="Times New Roman" w:eastAsia="仿宋"/>
          <w:b/>
          <w:bCs/>
          <w:szCs w:val="24"/>
          <w:lang w:eastAsia="zh-CN"/>
        </w:rPr>
        <w:t>Supplementary Figure</w:t>
      </w:r>
      <w:r>
        <w:rPr>
          <w:rFonts w:ascii="Times New Roman" w:hAnsi="Times New Roman" w:eastAsia="仿宋"/>
          <w:b/>
          <w:bCs/>
          <w:szCs w:val="24"/>
        </w:rPr>
        <w:t xml:space="preserve"> 1. Data quality control and preprocessing</w:t>
      </w:r>
      <w:r>
        <w:rPr>
          <w:rFonts w:ascii="Times New Roman" w:hAnsi="Times New Roman" w:eastAsia="仿宋"/>
          <w:szCs w:val="24"/>
        </w:rPr>
        <w:t xml:space="preserve">. </w:t>
      </w:r>
      <w:bookmarkStart w:id="1" w:name="_Hlk102583676"/>
      <w:r>
        <w:rPr>
          <w:rFonts w:ascii="Times New Roman" w:hAnsi="Times New Roman" w:eastAsia="仿宋"/>
          <w:szCs w:val="24"/>
        </w:rPr>
        <w:t>(A) CVs of the protein abundances across pooled samples. (B) CVs of the protein abundances across technical replicates. (C-D) Violin plots showing the missing value rates of (C) samples and (D) proteins. (E) UMAP visualization of 240 thyroid tissue samples grouped in 16 batches. (F) Heatmap of 9154 proteins from 240 thyroid tissue samples.</w:t>
      </w:r>
      <w:bookmarkEnd w:id="0"/>
      <w:bookmarkEnd w:id="1"/>
    </w:p>
    <w:p>
      <w:pPr>
        <w:spacing w:after="0"/>
        <w:jc w:val="left"/>
        <w:rPr>
          <w:rFonts w:ascii="Times New Roman" w:hAnsi="Times New Roman" w:eastAsia="仿宋"/>
          <w:szCs w:val="24"/>
        </w:rPr>
      </w:pPr>
      <w:r>
        <w:rPr>
          <w:rFonts w:ascii="Times New Roman" w:hAnsi="Times New Roman" w:eastAsia="仿宋"/>
          <w:szCs w:val="24"/>
        </w:rPr>
        <w:br w:type="page"/>
      </w:r>
    </w:p>
    <w:p>
      <w:pPr>
        <w:keepNext/>
        <w:keepLines/>
        <w:contextualSpacing/>
        <w:jc w:val="left"/>
        <w:outlineLvl w:val="2"/>
        <w:rPr>
          <w:rFonts w:ascii="Times New Roman" w:hAnsi="Times New Roman" w:eastAsia="仿宋"/>
          <w:b/>
          <w:bCs/>
          <w:color w:val="0C95C2"/>
          <w:szCs w:val="24"/>
          <w:lang w:eastAsia="zh-CN"/>
        </w:rPr>
      </w:pPr>
      <w:r>
        <w:rPr>
          <w:rFonts w:ascii="Times New Roman" w:hAnsi="Times New Roman" w:eastAsia="仿宋"/>
          <w:b/>
          <w:bCs/>
          <w:color w:val="0C95C2"/>
          <w:szCs w:val="24"/>
          <w:lang w:eastAsia="zh-CN"/>
        </w:rPr>
        <w:t>Supplementary Figure 2</w:t>
      </w:r>
    </w:p>
    <w:p>
      <w:r>
        <w:drawing>
          <wp:inline distT="0" distB="0" distL="0" distR="0">
            <wp:extent cx="3283585" cy="260032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283585" cy="2600325"/>
                    </a:xfrm>
                    <a:prstGeom prst="rect">
                      <a:avLst/>
                    </a:prstGeom>
                    <a:noFill/>
                    <a:ln>
                      <a:noFill/>
                    </a:ln>
                  </pic:spPr>
                </pic:pic>
              </a:graphicData>
            </a:graphic>
          </wp:inline>
        </w:drawing>
      </w:r>
    </w:p>
    <w:p>
      <w:r>
        <w:rPr>
          <w:rFonts w:ascii="Times New Roman" w:hAnsi="Times New Roman" w:eastAsia="仿宋"/>
          <w:b/>
          <w:bCs/>
          <w:szCs w:val="24"/>
          <w:lang w:eastAsia="zh-CN"/>
        </w:rPr>
        <w:t>Supplementary Figure 2. Pathway analysis.</w:t>
      </w:r>
      <w:r>
        <w:rPr>
          <w:rFonts w:ascii="Times New Roman" w:hAnsi="Times New Roman" w:eastAsia="仿宋"/>
          <w:szCs w:val="24"/>
          <w:lang w:eastAsia="zh-CN"/>
        </w:rPr>
        <w:t xml:space="preserve"> (A) Pathway enrichment of dysregulated proteins from PM</w:t>
      </w:r>
      <w:r>
        <w:rPr>
          <w:rFonts w:ascii="Times New Roman" w:hAnsi="Times New Roman" w:eastAsia="仿宋"/>
          <w:i/>
          <w:iCs/>
          <w:szCs w:val="24"/>
          <w:lang w:eastAsia="zh-CN"/>
        </w:rPr>
        <w:t xml:space="preserve"> vs.</w:t>
      </w:r>
      <w:r>
        <w:rPr>
          <w:rFonts w:ascii="Times New Roman" w:hAnsi="Times New Roman" w:eastAsia="仿宋"/>
          <w:szCs w:val="24"/>
          <w:lang w:eastAsia="zh-CN"/>
        </w:rPr>
        <w:t xml:space="preserve"> AM by IPA software.</w:t>
      </w:r>
    </w:p>
    <w:p/>
    <w:p/>
    <w:p/>
    <w:p/>
    <w:p/>
    <w:p/>
    <w:p/>
    <w:p/>
    <w:p/>
    <w:p>
      <w:pPr>
        <w:keepNext/>
        <w:keepLines/>
        <w:contextualSpacing/>
        <w:jc w:val="left"/>
        <w:outlineLvl w:val="2"/>
        <w:rPr>
          <w:rFonts w:ascii="Times New Roman" w:hAnsi="Times New Roman" w:eastAsia="仿宋"/>
          <w:b/>
          <w:bCs/>
          <w:color w:val="0C95C2"/>
          <w:szCs w:val="24"/>
          <w:lang w:eastAsia="zh-CN"/>
        </w:rPr>
      </w:pPr>
      <w:r>
        <w:rPr>
          <w:rFonts w:ascii="Times New Roman" w:hAnsi="Times New Roman" w:eastAsia="仿宋"/>
          <w:b/>
          <w:bCs/>
          <w:color w:val="0C95C2"/>
          <w:szCs w:val="24"/>
          <w:lang w:eastAsia="zh-CN"/>
        </w:rPr>
        <w:t>Supplementary Figure 3</w:t>
      </w:r>
    </w:p>
    <w:p>
      <w:r>
        <w:drawing>
          <wp:anchor distT="0" distB="0" distL="114300" distR="114300" simplePos="0" relativeHeight="251659264" behindDoc="0" locked="0" layoutInCell="1" allowOverlap="1">
            <wp:simplePos x="0" y="0"/>
            <wp:positionH relativeFrom="column">
              <wp:posOffset>0</wp:posOffset>
            </wp:positionH>
            <wp:positionV relativeFrom="paragraph">
              <wp:posOffset>-635</wp:posOffset>
            </wp:positionV>
            <wp:extent cx="5720715" cy="5885180"/>
            <wp:effectExtent l="0" t="0" r="0" b="190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rcRect l="3746" t="2245"/>
                    <a:stretch>
                      <a:fillRect/>
                    </a:stretch>
                  </pic:blipFill>
                  <pic:spPr>
                    <a:xfrm>
                      <a:off x="0" y="0"/>
                      <a:ext cx="5720715" cy="5885001"/>
                    </a:xfrm>
                    <a:prstGeom prst="rect">
                      <a:avLst/>
                    </a:prstGeom>
                    <a:ln>
                      <a:noFill/>
                    </a:ln>
                  </pic:spPr>
                </pic:pic>
              </a:graphicData>
            </a:graphic>
          </wp:anchor>
        </w:drawing>
      </w:r>
      <w:r>
        <w:rPr>
          <w:rFonts w:ascii="Times New Roman" w:hAnsi="Times New Roman" w:eastAsia="仿宋"/>
          <w:b/>
          <w:bCs/>
          <w:szCs w:val="24"/>
          <w:lang w:eastAsia="zh-CN"/>
        </w:rPr>
        <w:t xml:space="preserve">Supplementary Figure 3 Pearson correlations of immune cell fractions and the 19 proteins from the ProtRsf model. </w:t>
      </w:r>
      <w:r>
        <w:rPr>
          <w:rFonts w:ascii="Times New Roman" w:hAnsi="Times New Roman" w:eastAsia="仿宋"/>
          <w:szCs w:val="24"/>
          <w:lang w:eastAsia="zh-CN"/>
        </w:rPr>
        <w:t>The plots show</w:t>
      </w:r>
      <w:r>
        <w:rPr>
          <w:rFonts w:hint="eastAsia" w:ascii="Times New Roman" w:hAnsi="Times New Roman" w:eastAsia="仿宋"/>
          <w:szCs w:val="24"/>
          <w:lang w:val="en-US" w:eastAsia="zh-CN"/>
        </w:rPr>
        <w:t>ing the</w:t>
      </w:r>
      <w:r>
        <w:rPr>
          <w:rFonts w:ascii="Times New Roman" w:hAnsi="Times New Roman" w:eastAsia="仿宋"/>
          <w:szCs w:val="24"/>
          <w:lang w:eastAsia="zh-CN"/>
        </w:rPr>
        <w:t xml:space="preserve"> correlation coefficient of high</w:t>
      </w:r>
      <w:r>
        <w:rPr>
          <w:rFonts w:hint="eastAsia" w:ascii="Times New Roman" w:hAnsi="Times New Roman" w:eastAsia="仿宋"/>
          <w:szCs w:val="24"/>
          <w:lang w:val="en-US" w:eastAsia="zh-CN"/>
        </w:rPr>
        <w:t>-</w:t>
      </w:r>
      <w:r>
        <w:rPr>
          <w:rFonts w:ascii="Times New Roman" w:hAnsi="Times New Roman" w:eastAsia="仿宋"/>
          <w:szCs w:val="24"/>
          <w:lang w:eastAsia="zh-CN"/>
        </w:rPr>
        <w:t xml:space="preserve"> and low</w:t>
      </w:r>
      <w:r>
        <w:rPr>
          <w:rFonts w:hint="eastAsia" w:ascii="Times New Roman" w:hAnsi="Times New Roman" w:eastAsia="仿宋"/>
          <w:szCs w:val="24"/>
          <w:lang w:val="en-US" w:eastAsia="zh-CN"/>
        </w:rPr>
        <w:t>-</w:t>
      </w:r>
      <w:r>
        <w:rPr>
          <w:rFonts w:ascii="Times New Roman" w:hAnsi="Times New Roman" w:eastAsia="仿宋"/>
          <w:szCs w:val="24"/>
          <w:lang w:eastAsia="zh-CN"/>
        </w:rPr>
        <w:t xml:space="preserve">risk of disease recurrence groups which were predicted by </w:t>
      </w:r>
      <w:r>
        <w:rPr>
          <w:rFonts w:hint="eastAsia" w:ascii="Times New Roman" w:hAnsi="Times New Roman" w:eastAsia="仿宋"/>
          <w:szCs w:val="24"/>
          <w:lang w:val="en-US" w:eastAsia="zh-CN"/>
        </w:rPr>
        <w:t xml:space="preserve">our </w:t>
      </w:r>
      <w:r>
        <w:rPr>
          <w:rFonts w:ascii="Times New Roman" w:hAnsi="Times New Roman" w:eastAsia="仿宋"/>
          <w:szCs w:val="24"/>
          <w:lang w:eastAsia="zh-CN"/>
        </w:rPr>
        <w:t>ProtRsf model (*</w:t>
      </w:r>
      <w:r>
        <w:rPr>
          <w:rFonts w:ascii="Times New Roman" w:hAnsi="Times New Roman" w:eastAsia="仿宋"/>
          <w:i/>
          <w:iCs/>
          <w:szCs w:val="24"/>
          <w:lang w:eastAsia="zh-CN"/>
        </w:rPr>
        <w:t>P</w:t>
      </w:r>
      <w:r>
        <w:rPr>
          <w:rFonts w:ascii="Times New Roman" w:hAnsi="Times New Roman" w:eastAsia="仿宋"/>
          <w:szCs w:val="24"/>
          <w:lang w:eastAsia="zh-CN"/>
        </w:rPr>
        <w:t>&lt; 0.05</w:t>
      </w:r>
      <w:r>
        <w:rPr>
          <w:rFonts w:hint="eastAsia" w:ascii="Times New Roman" w:hAnsi="Times New Roman" w:eastAsia="仿宋"/>
          <w:szCs w:val="24"/>
          <w:lang w:val="en-US" w:eastAsia="zh-CN"/>
        </w:rPr>
        <w:t>,</w:t>
      </w:r>
      <w:r>
        <w:rPr>
          <w:rFonts w:ascii="Times New Roman" w:hAnsi="Times New Roman" w:eastAsia="仿宋"/>
          <w:szCs w:val="24"/>
          <w:lang w:eastAsia="zh-CN"/>
        </w:rPr>
        <w:t xml:space="preserve"> **</w:t>
      </w:r>
      <w:r>
        <w:rPr>
          <w:rFonts w:ascii="Times New Roman" w:hAnsi="Times New Roman" w:eastAsia="仿宋"/>
          <w:i/>
          <w:iCs/>
          <w:szCs w:val="24"/>
          <w:lang w:eastAsia="zh-CN"/>
        </w:rPr>
        <w:t>P</w:t>
      </w:r>
      <w:r>
        <w:rPr>
          <w:rFonts w:ascii="Times New Roman" w:hAnsi="Times New Roman" w:eastAsia="仿宋"/>
          <w:szCs w:val="24"/>
          <w:lang w:eastAsia="zh-CN"/>
        </w:rPr>
        <w:t>&lt; 0.01</w:t>
      </w:r>
      <w:r>
        <w:rPr>
          <w:rFonts w:hint="eastAsia" w:ascii="Times New Roman" w:hAnsi="Times New Roman" w:eastAsia="仿宋"/>
          <w:szCs w:val="24"/>
          <w:lang w:val="en-US" w:eastAsia="zh-CN"/>
        </w:rPr>
        <w:t xml:space="preserve"> and</w:t>
      </w:r>
      <w:r>
        <w:rPr>
          <w:rFonts w:ascii="Times New Roman" w:hAnsi="Times New Roman" w:eastAsia="仿宋"/>
          <w:szCs w:val="24"/>
          <w:lang w:eastAsia="zh-CN"/>
        </w:rPr>
        <w:t xml:space="preserve"> ***</w:t>
      </w:r>
      <w:r>
        <w:rPr>
          <w:rFonts w:ascii="Times New Roman" w:hAnsi="Times New Roman" w:eastAsia="仿宋"/>
          <w:i/>
          <w:iCs/>
          <w:szCs w:val="24"/>
          <w:lang w:eastAsia="zh-CN"/>
        </w:rPr>
        <w:t>P</w:t>
      </w:r>
      <w:r>
        <w:rPr>
          <w:rFonts w:ascii="Times New Roman" w:hAnsi="Times New Roman" w:eastAsia="仿宋"/>
          <w:szCs w:val="24"/>
          <w:lang w:eastAsia="zh-CN"/>
        </w:rPr>
        <w:t xml:space="preserve"> &lt; 0.001).</w:t>
      </w:r>
    </w:p>
    <w:p/>
    <w:p>
      <w:pPr>
        <w:keepNext/>
        <w:keepLines/>
        <w:contextualSpacing/>
        <w:jc w:val="left"/>
        <w:outlineLvl w:val="2"/>
        <w:rPr>
          <w:rFonts w:ascii="Times New Roman" w:hAnsi="Times New Roman" w:eastAsia="仿宋"/>
          <w:b/>
          <w:bCs/>
          <w:color w:val="0C95C2"/>
          <w:szCs w:val="24"/>
          <w:lang w:eastAsia="zh-CN"/>
        </w:rPr>
      </w:pPr>
      <w:r>
        <w:drawing>
          <wp:anchor distT="0" distB="0" distL="114300" distR="114300" simplePos="0" relativeHeight="251660288" behindDoc="0" locked="0" layoutInCell="1" allowOverlap="1">
            <wp:simplePos x="0" y="0"/>
            <wp:positionH relativeFrom="margin">
              <wp:align>left</wp:align>
            </wp:positionH>
            <wp:positionV relativeFrom="paragraph">
              <wp:posOffset>354965</wp:posOffset>
            </wp:positionV>
            <wp:extent cx="3876675" cy="3905250"/>
            <wp:effectExtent l="0" t="0" r="9525"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3876675" cy="3905250"/>
                    </a:xfrm>
                    <a:prstGeom prst="rect">
                      <a:avLst/>
                    </a:prstGeom>
                  </pic:spPr>
                </pic:pic>
              </a:graphicData>
            </a:graphic>
          </wp:anchor>
        </w:drawing>
      </w:r>
      <w:r>
        <w:rPr>
          <w:rFonts w:ascii="Times New Roman" w:hAnsi="Times New Roman" w:eastAsia="仿宋"/>
          <w:b/>
          <w:bCs/>
          <w:color w:val="0C95C2"/>
          <w:szCs w:val="24"/>
          <w:lang w:eastAsia="zh-CN"/>
        </w:rPr>
        <w:t>Supplementary Figure 4</w:t>
      </w:r>
    </w:p>
    <w:p>
      <w:r>
        <w:rPr>
          <w:rFonts w:ascii="Times New Roman" w:hAnsi="Times New Roman" w:eastAsia="仿宋"/>
          <w:b/>
          <w:bCs/>
          <w:szCs w:val="24"/>
          <w:lang w:eastAsia="zh-CN"/>
        </w:rPr>
        <w:t>Supplementary Figure 4</w:t>
      </w:r>
      <w:r>
        <w:t xml:space="preserve"> </w:t>
      </w:r>
      <w:r>
        <w:rPr>
          <w:rFonts w:ascii="Times New Roman" w:hAnsi="Times New Roman" w:eastAsia="仿宋"/>
          <w:b/>
          <w:bCs/>
          <w:szCs w:val="24"/>
          <w:lang w:eastAsia="zh-CN"/>
        </w:rPr>
        <w:t xml:space="preserve">The abundance of immune checkpoint IL10RB in PB, low-risk and high-risk PM samples. </w:t>
      </w:r>
      <w:r>
        <w:rPr>
          <w:rFonts w:ascii="Times New Roman" w:hAnsi="Times New Roman" w:eastAsia="仿宋"/>
          <w:bCs/>
          <w:szCs w:val="24"/>
          <w:lang w:eastAsia="zh-CN"/>
        </w:rPr>
        <w:t>The low</w:t>
      </w:r>
      <w:r>
        <w:rPr>
          <w:rFonts w:hint="eastAsia" w:ascii="Times New Roman" w:hAnsi="Times New Roman" w:eastAsia="仿宋"/>
          <w:bCs/>
          <w:szCs w:val="24"/>
          <w:lang w:val="en-US" w:eastAsia="zh-CN"/>
        </w:rPr>
        <w:t>-</w:t>
      </w:r>
      <w:r>
        <w:rPr>
          <w:rFonts w:ascii="Times New Roman" w:hAnsi="Times New Roman" w:eastAsia="仿宋"/>
          <w:bCs/>
          <w:szCs w:val="24"/>
          <w:lang w:eastAsia="zh-CN"/>
        </w:rPr>
        <w:t xml:space="preserve"> and high</w:t>
      </w:r>
      <w:r>
        <w:rPr>
          <w:rFonts w:hint="eastAsia" w:ascii="Times New Roman" w:hAnsi="Times New Roman" w:eastAsia="仿宋"/>
          <w:bCs/>
          <w:szCs w:val="24"/>
          <w:lang w:val="en-US" w:eastAsia="zh-CN"/>
        </w:rPr>
        <w:t>-</w:t>
      </w:r>
      <w:r>
        <w:rPr>
          <w:rFonts w:ascii="Times New Roman" w:hAnsi="Times New Roman" w:eastAsia="仿宋"/>
          <w:bCs/>
          <w:szCs w:val="24"/>
          <w:lang w:eastAsia="zh-CN"/>
        </w:rPr>
        <w:t>risk groups were predicted by the ProtRsf model.</w:t>
      </w:r>
    </w:p>
    <w:sectPr>
      <w:footerReference r:id="rId5" w:type="default"/>
      <w:footerReference r:id="rId6" w:type="even"/>
      <w:type w:val="continuous"/>
      <w:pgSz w:w="12240" w:h="15840"/>
      <w:pgMar w:top="1440" w:right="1440" w:bottom="1440" w:left="1440" w:header="0" w:footer="0" w:gutter="0"/>
      <w:lnNumType w:countBy="1" w:restart="continuous"/>
      <w:cols w:space="475"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7"/>
      <w:tblW w:w="9360" w:type="dxa"/>
      <w:jc w:val="center"/>
      <w:tblLayout w:type="fixed"/>
      <w:tblCellMar>
        <w:top w:w="144" w:type="dxa"/>
        <w:left w:w="115" w:type="dxa"/>
        <w:bottom w:w="144" w:type="dxa"/>
        <w:right w:w="115" w:type="dxa"/>
      </w:tblCellMar>
    </w:tblPr>
    <w:tblGrid>
      <w:gridCol w:w="4686"/>
      <w:gridCol w:w="4674"/>
    </w:tblGrid>
    <w:tr>
      <w:tblPrEx>
        <w:tblCellMar>
          <w:top w:w="144" w:type="dxa"/>
          <w:left w:w="115" w:type="dxa"/>
          <w:bottom w:w="144" w:type="dxa"/>
          <w:right w:w="115" w:type="dxa"/>
        </w:tblCellMar>
      </w:tblPrEx>
      <w:trPr>
        <w:trHeight w:val="115" w:hRule="exact"/>
        <w:jc w:val="center"/>
      </w:trPr>
      <w:tc>
        <w:tcPr>
          <w:tcW w:w="4686" w:type="dxa"/>
          <w:shd w:val="clear" w:color="auto" w:fill="4F81BD" w:themeFill="accent1"/>
          <w:tcMar>
            <w:top w:w="0" w:type="dxa"/>
            <w:bottom w:w="0" w:type="dxa"/>
          </w:tcMar>
        </w:tcPr>
        <w:p>
          <w:pPr>
            <w:pStyle w:val="11"/>
            <w:rPr>
              <w:caps/>
            </w:rPr>
          </w:pPr>
        </w:p>
      </w:tc>
      <w:tc>
        <w:tcPr>
          <w:tcW w:w="4674" w:type="dxa"/>
          <w:shd w:val="clear" w:color="auto" w:fill="4F81BD" w:themeFill="accent1"/>
          <w:tcMar>
            <w:top w:w="0" w:type="dxa"/>
            <w:bottom w:w="0" w:type="dxa"/>
          </w:tcMar>
        </w:tcPr>
        <w:p>
          <w:pPr>
            <w:pStyle w:val="11"/>
            <w:jc w:val="right"/>
            <w:rPr>
              <w:caps/>
            </w:rPr>
          </w:pPr>
        </w:p>
      </w:tc>
    </w:tr>
    <w:tr>
      <w:tblPrEx>
        <w:tblCellMar>
          <w:top w:w="144" w:type="dxa"/>
          <w:left w:w="115" w:type="dxa"/>
          <w:bottom w:w="144" w:type="dxa"/>
          <w:right w:w="115" w:type="dxa"/>
        </w:tblCellMar>
      </w:tblPrEx>
      <w:trPr>
        <w:jc w:val="center"/>
      </w:trPr>
      <w:sdt>
        <w:sdtPr>
          <w:rPr>
            <w:rFonts w:ascii="Calibri" w:hAnsi="Calibri"/>
            <w:caps/>
            <w:color w:val="7F7F7F" w:themeColor="background1" w:themeShade="80"/>
            <w:sz w:val="18"/>
            <w:szCs w:val="18"/>
          </w:rPr>
          <w:alias w:val="作者"/>
          <w:id w:val="1534151868"/>
          <w:placeholder>
            <w:docPart w:val="F828CB720BF146EBB4EA70DB470C2FC1"/>
          </w:placeholder>
          <w:text/>
        </w:sdtPr>
        <w:sdtEndPr>
          <w:rPr>
            <w:rFonts w:ascii="Calibri" w:hAnsi="Calibri"/>
            <w:caps/>
            <w:color w:val="7F7F7F" w:themeColor="background1" w:themeShade="80"/>
            <w:sz w:val="18"/>
            <w:szCs w:val="18"/>
          </w:rPr>
        </w:sdtEndPr>
        <w:sdtContent>
          <w:tc>
            <w:tcPr>
              <w:tcW w:w="4686" w:type="dxa"/>
              <w:shd w:val="clear" w:color="auto" w:fill="auto"/>
              <w:vAlign w:val="center"/>
            </w:tcPr>
            <w:p>
              <w:pPr>
                <w:pStyle w:val="10"/>
                <w:rPr>
                  <w:caps/>
                  <w:color w:val="7F7F7F" w:themeColor="background1" w:themeShade="80"/>
                  <w:sz w:val="18"/>
                  <w:szCs w:val="18"/>
                </w:rPr>
              </w:pPr>
              <w:r>
                <w:rPr>
                  <w:caps/>
                  <w:color w:val="7F7F7F" w:themeColor="background1" w:themeShade="80"/>
                  <w:sz w:val="18"/>
                  <w:szCs w:val="18"/>
                </w:rPr>
                <w:t>Zhihong Wang</w:t>
              </w:r>
            </w:p>
          </w:tc>
        </w:sdtContent>
      </w:sdt>
      <w:tc>
        <w:tcPr>
          <w:tcW w:w="4674" w:type="dxa"/>
          <w:shd w:val="clear" w:color="auto" w:fill="auto"/>
          <w:vAlign w:val="center"/>
        </w:tcPr>
        <w:p>
          <w:pPr>
            <w:pStyle w:val="10"/>
            <w:jc w:val="right"/>
            <w:rPr>
              <w:caps/>
              <w:color w:val="7F7F7F" w:themeColor="background1" w:themeShade="80"/>
              <w:sz w:val="18"/>
              <w:szCs w:val="18"/>
            </w:rPr>
          </w:pPr>
          <w:r>
            <w:rPr>
              <w:caps/>
              <w:color w:val="7F7F7F" w:themeColor="background1" w:themeShade="80"/>
              <w:sz w:val="18"/>
              <w:szCs w:val="18"/>
              <w:lang w:val="zh-CN" w:eastAsia="zh-CN"/>
            </w:rPr>
            <w:t xml:space="preserve"> </w:t>
          </w:r>
          <w:r>
            <w:rPr>
              <w:b/>
              <w:bCs/>
              <w:caps/>
              <w:color w:val="7F7F7F" w:themeColor="background1" w:themeShade="80"/>
              <w:sz w:val="18"/>
              <w:szCs w:val="18"/>
            </w:rPr>
            <w:fldChar w:fldCharType="begin"/>
          </w:r>
          <w:r>
            <w:rPr>
              <w:b/>
              <w:bCs/>
              <w:caps/>
              <w:color w:val="7F7F7F" w:themeColor="background1" w:themeShade="80"/>
              <w:sz w:val="18"/>
              <w:szCs w:val="18"/>
            </w:rPr>
            <w:instrText xml:space="preserve">PAGE  \* Arabic  \* MERGEFORMAT</w:instrText>
          </w:r>
          <w:r>
            <w:rPr>
              <w:b/>
              <w:bCs/>
              <w:caps/>
              <w:color w:val="7F7F7F" w:themeColor="background1" w:themeShade="80"/>
              <w:sz w:val="18"/>
              <w:szCs w:val="18"/>
            </w:rPr>
            <w:fldChar w:fldCharType="separate"/>
          </w:r>
          <w:r>
            <w:rPr>
              <w:b/>
              <w:bCs/>
              <w:caps/>
              <w:color w:val="7F7F7F" w:themeColor="background1" w:themeShade="80"/>
              <w:sz w:val="18"/>
              <w:szCs w:val="18"/>
              <w:lang w:val="zh-CN" w:eastAsia="zh-CN"/>
            </w:rPr>
            <w:t>1</w:t>
          </w:r>
          <w:r>
            <w:rPr>
              <w:b/>
              <w:bCs/>
              <w:caps/>
              <w:color w:val="7F7F7F" w:themeColor="background1" w:themeShade="80"/>
              <w:sz w:val="18"/>
              <w:szCs w:val="18"/>
            </w:rPr>
            <w:fldChar w:fldCharType="end"/>
          </w:r>
          <w:r>
            <w:rPr>
              <w:caps/>
              <w:color w:val="7F7F7F" w:themeColor="background1" w:themeShade="80"/>
              <w:sz w:val="18"/>
              <w:szCs w:val="18"/>
              <w:lang w:val="zh-CN" w:eastAsia="zh-CN"/>
            </w:rPr>
            <w:t xml:space="preserve"> / </w:t>
          </w:r>
          <w:r>
            <w:rPr>
              <w:b/>
              <w:bCs/>
              <w:caps/>
              <w:color w:val="7F7F7F" w:themeColor="background1" w:themeShade="80"/>
              <w:sz w:val="18"/>
              <w:szCs w:val="18"/>
            </w:rPr>
            <w:fldChar w:fldCharType="begin"/>
          </w:r>
          <w:r>
            <w:rPr>
              <w:b/>
              <w:bCs/>
              <w:caps/>
              <w:color w:val="7F7F7F" w:themeColor="background1" w:themeShade="80"/>
              <w:sz w:val="18"/>
              <w:szCs w:val="18"/>
            </w:rPr>
            <w:instrText xml:space="preserve">NUMPAGES  \* Arabic  \* MERGEFORMAT</w:instrText>
          </w:r>
          <w:r>
            <w:rPr>
              <w:b/>
              <w:bCs/>
              <w:caps/>
              <w:color w:val="7F7F7F" w:themeColor="background1" w:themeShade="80"/>
              <w:sz w:val="18"/>
              <w:szCs w:val="18"/>
            </w:rPr>
            <w:fldChar w:fldCharType="separate"/>
          </w:r>
          <w:r>
            <w:rPr>
              <w:b/>
              <w:bCs/>
              <w:caps/>
              <w:color w:val="7F7F7F" w:themeColor="background1" w:themeShade="80"/>
              <w:sz w:val="18"/>
              <w:szCs w:val="18"/>
              <w:lang w:val="zh-CN" w:eastAsia="zh-CN"/>
            </w:rPr>
            <w:t>2</w:t>
          </w:r>
          <w:r>
            <w:rPr>
              <w:b/>
              <w:bCs/>
              <w:caps/>
              <w:color w:val="7F7F7F" w:themeColor="background1" w:themeShade="80"/>
              <w:sz w:val="18"/>
              <w:szCs w:val="18"/>
            </w:rPr>
            <w:fldChar w:fldCharType="end"/>
          </w:r>
        </w:p>
      </w:tc>
    </w:tr>
  </w:tbl>
  <w:p>
    <w:pPr>
      <w:pStyle w:val="10"/>
      <w:ind w:right="360"/>
      <w:rPr>
        <w:rFonts w:ascii="Times New Roman" w:hAnsi="Times New Roman"/>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21"/>
      </w:rPr>
    </w:pPr>
    <w:r>
      <w:rPr>
        <w:rStyle w:val="21"/>
      </w:rPr>
      <w:fldChar w:fldCharType="begin"/>
    </w:r>
    <w:r>
      <w:rPr>
        <w:rStyle w:val="21"/>
      </w:rPr>
      <w:instrText xml:space="preserve">PAGE  </w:instrText>
    </w:r>
    <w:r>
      <w:rPr>
        <w:rStyle w:val="21"/>
      </w:rPr>
      <w:fldChar w:fldCharType="separate"/>
    </w:r>
    <w:r>
      <w:rPr>
        <w:rStyle w:val="21"/>
      </w:rPr>
      <w:t>1</w:t>
    </w:r>
    <w:r>
      <w:rPr>
        <w:rStyle w:val="21"/>
      </w:rPr>
      <w:fldChar w:fldCharType="end"/>
    </w:r>
  </w:p>
  <w:p>
    <w:pPr>
      <w:pStyle w:val="10"/>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480" w:lineRule="auto"/>
      </w:pPr>
      <w:r>
        <w:separator/>
      </w:r>
    </w:p>
  </w:footnote>
  <w:footnote w:type="continuationSeparator" w:id="1">
    <w:p>
      <w:pPr>
        <w:spacing w:before="0" w:after="0" w:line="48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0"/>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zS0sDAxMTa3MDYxNTZV0lEKTi0uzszPAykwMaoFAJK/imwtAAAA"/>
    <w:docVar w:name="commondata" w:val="eyJoZGlkIjoiNDI1NGQ4MDY4NjMxYWVlMzc3ODM2NDE0MmU1ODUxYzYifQ=="/>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xzv2w9z7z9f03etapvpdzt6t9wawx9rdpep&quot;&gt;PrivateSyt_libRef20201227&lt;record-ids&gt;&lt;item&gt;696&lt;/item&gt;&lt;item&gt;1516&lt;/item&gt;&lt;item&gt;1603&lt;/item&gt;&lt;/record-ids&gt;&lt;/item&gt;&lt;/Libraries&gt;"/>
  </w:docVars>
  <w:rsids>
    <w:rsidRoot w:val="002C3431"/>
    <w:rsid w:val="000002F2"/>
    <w:rsid w:val="000004BB"/>
    <w:rsid w:val="00000684"/>
    <w:rsid w:val="0000137E"/>
    <w:rsid w:val="0000150C"/>
    <w:rsid w:val="0000169C"/>
    <w:rsid w:val="00001CF7"/>
    <w:rsid w:val="00001D61"/>
    <w:rsid w:val="00001E8C"/>
    <w:rsid w:val="000029CB"/>
    <w:rsid w:val="00002DB5"/>
    <w:rsid w:val="00002EFE"/>
    <w:rsid w:val="00002FEA"/>
    <w:rsid w:val="000036AC"/>
    <w:rsid w:val="000039FF"/>
    <w:rsid w:val="00003A5E"/>
    <w:rsid w:val="00003E1F"/>
    <w:rsid w:val="00003E22"/>
    <w:rsid w:val="00005152"/>
    <w:rsid w:val="00005BAD"/>
    <w:rsid w:val="00005DE7"/>
    <w:rsid w:val="00005E13"/>
    <w:rsid w:val="000060E1"/>
    <w:rsid w:val="000064E6"/>
    <w:rsid w:val="000064FE"/>
    <w:rsid w:val="0000679F"/>
    <w:rsid w:val="00007E4A"/>
    <w:rsid w:val="00007F3E"/>
    <w:rsid w:val="00010095"/>
    <w:rsid w:val="000103F3"/>
    <w:rsid w:val="00010647"/>
    <w:rsid w:val="0001073D"/>
    <w:rsid w:val="00010B81"/>
    <w:rsid w:val="00010C61"/>
    <w:rsid w:val="00010C74"/>
    <w:rsid w:val="00010DD0"/>
    <w:rsid w:val="00010E6E"/>
    <w:rsid w:val="000118E3"/>
    <w:rsid w:val="00011ADD"/>
    <w:rsid w:val="00011E06"/>
    <w:rsid w:val="00011E5A"/>
    <w:rsid w:val="00012CA4"/>
    <w:rsid w:val="000132A5"/>
    <w:rsid w:val="000136AE"/>
    <w:rsid w:val="000137EB"/>
    <w:rsid w:val="00013C94"/>
    <w:rsid w:val="00013E19"/>
    <w:rsid w:val="000143B7"/>
    <w:rsid w:val="000146A8"/>
    <w:rsid w:val="00014C53"/>
    <w:rsid w:val="00015306"/>
    <w:rsid w:val="0001657C"/>
    <w:rsid w:val="000167BA"/>
    <w:rsid w:val="00016D72"/>
    <w:rsid w:val="00017706"/>
    <w:rsid w:val="000202A8"/>
    <w:rsid w:val="00020746"/>
    <w:rsid w:val="00020C2D"/>
    <w:rsid w:val="0002100B"/>
    <w:rsid w:val="0002308E"/>
    <w:rsid w:val="000236B6"/>
    <w:rsid w:val="000237A5"/>
    <w:rsid w:val="00023929"/>
    <w:rsid w:val="00023EF4"/>
    <w:rsid w:val="00023F71"/>
    <w:rsid w:val="00024092"/>
    <w:rsid w:val="000240E5"/>
    <w:rsid w:val="000243BB"/>
    <w:rsid w:val="000243C2"/>
    <w:rsid w:val="000243F3"/>
    <w:rsid w:val="000255A9"/>
    <w:rsid w:val="000259CC"/>
    <w:rsid w:val="00025C6B"/>
    <w:rsid w:val="0002605E"/>
    <w:rsid w:val="00026197"/>
    <w:rsid w:val="00026529"/>
    <w:rsid w:val="000265F0"/>
    <w:rsid w:val="00026882"/>
    <w:rsid w:val="000269EC"/>
    <w:rsid w:val="00026CD4"/>
    <w:rsid w:val="00027125"/>
    <w:rsid w:val="000273D7"/>
    <w:rsid w:val="00027854"/>
    <w:rsid w:val="000279B5"/>
    <w:rsid w:val="00027E8B"/>
    <w:rsid w:val="000309B2"/>
    <w:rsid w:val="00030CD0"/>
    <w:rsid w:val="00030D15"/>
    <w:rsid w:val="0003136E"/>
    <w:rsid w:val="0003156A"/>
    <w:rsid w:val="000315F0"/>
    <w:rsid w:val="00031770"/>
    <w:rsid w:val="00031AB0"/>
    <w:rsid w:val="00031DA3"/>
    <w:rsid w:val="00031EAE"/>
    <w:rsid w:val="00031EDD"/>
    <w:rsid w:val="00031EE5"/>
    <w:rsid w:val="00031FE7"/>
    <w:rsid w:val="00032359"/>
    <w:rsid w:val="00032F5B"/>
    <w:rsid w:val="000331EA"/>
    <w:rsid w:val="00033842"/>
    <w:rsid w:val="00034390"/>
    <w:rsid w:val="00034B32"/>
    <w:rsid w:val="0003578D"/>
    <w:rsid w:val="00035BF3"/>
    <w:rsid w:val="00035ED5"/>
    <w:rsid w:val="000363F5"/>
    <w:rsid w:val="00036922"/>
    <w:rsid w:val="00036B7C"/>
    <w:rsid w:val="000374AE"/>
    <w:rsid w:val="0003755F"/>
    <w:rsid w:val="00037661"/>
    <w:rsid w:val="00037836"/>
    <w:rsid w:val="00037E4E"/>
    <w:rsid w:val="00037E90"/>
    <w:rsid w:val="0004086D"/>
    <w:rsid w:val="00040928"/>
    <w:rsid w:val="00040D3B"/>
    <w:rsid w:val="0004110E"/>
    <w:rsid w:val="000414CF"/>
    <w:rsid w:val="00041529"/>
    <w:rsid w:val="00041A20"/>
    <w:rsid w:val="00041DCC"/>
    <w:rsid w:val="00042128"/>
    <w:rsid w:val="0004228C"/>
    <w:rsid w:val="000429CC"/>
    <w:rsid w:val="00042A61"/>
    <w:rsid w:val="00042C19"/>
    <w:rsid w:val="00042E29"/>
    <w:rsid w:val="00042FB4"/>
    <w:rsid w:val="0004331C"/>
    <w:rsid w:val="00043C6E"/>
    <w:rsid w:val="000458C6"/>
    <w:rsid w:val="00046808"/>
    <w:rsid w:val="00046848"/>
    <w:rsid w:val="0004725D"/>
    <w:rsid w:val="0004752C"/>
    <w:rsid w:val="00047A33"/>
    <w:rsid w:val="00047A71"/>
    <w:rsid w:val="00047F9B"/>
    <w:rsid w:val="0005111F"/>
    <w:rsid w:val="00051212"/>
    <w:rsid w:val="0005130C"/>
    <w:rsid w:val="00051637"/>
    <w:rsid w:val="00051668"/>
    <w:rsid w:val="00051F18"/>
    <w:rsid w:val="00052412"/>
    <w:rsid w:val="000529D5"/>
    <w:rsid w:val="00052C4B"/>
    <w:rsid w:val="00052CEC"/>
    <w:rsid w:val="000539D0"/>
    <w:rsid w:val="00053ABB"/>
    <w:rsid w:val="00054908"/>
    <w:rsid w:val="00054B02"/>
    <w:rsid w:val="00054E2A"/>
    <w:rsid w:val="00054EDD"/>
    <w:rsid w:val="000554CB"/>
    <w:rsid w:val="00055799"/>
    <w:rsid w:val="00055C88"/>
    <w:rsid w:val="00055CD6"/>
    <w:rsid w:val="00055E95"/>
    <w:rsid w:val="00055EB4"/>
    <w:rsid w:val="00055F81"/>
    <w:rsid w:val="0005600F"/>
    <w:rsid w:val="00056125"/>
    <w:rsid w:val="000562BB"/>
    <w:rsid w:val="0005660F"/>
    <w:rsid w:val="000568BD"/>
    <w:rsid w:val="000568BF"/>
    <w:rsid w:val="00056A4A"/>
    <w:rsid w:val="00056AFF"/>
    <w:rsid w:val="00056D09"/>
    <w:rsid w:val="00057B0D"/>
    <w:rsid w:val="00057C7B"/>
    <w:rsid w:val="00057CC7"/>
    <w:rsid w:val="00057DB6"/>
    <w:rsid w:val="00057F4A"/>
    <w:rsid w:val="000603C1"/>
    <w:rsid w:val="00060F7F"/>
    <w:rsid w:val="00061017"/>
    <w:rsid w:val="000611F8"/>
    <w:rsid w:val="00061DD7"/>
    <w:rsid w:val="00061F97"/>
    <w:rsid w:val="0006273A"/>
    <w:rsid w:val="00062810"/>
    <w:rsid w:val="00062D06"/>
    <w:rsid w:val="00062EA2"/>
    <w:rsid w:val="00063506"/>
    <w:rsid w:val="000639F7"/>
    <w:rsid w:val="00063B1E"/>
    <w:rsid w:val="00064232"/>
    <w:rsid w:val="00064340"/>
    <w:rsid w:val="00064411"/>
    <w:rsid w:val="0006498F"/>
    <w:rsid w:val="00064D13"/>
    <w:rsid w:val="000655BD"/>
    <w:rsid w:val="00065AAD"/>
    <w:rsid w:val="00065D0E"/>
    <w:rsid w:val="00066208"/>
    <w:rsid w:val="0006658D"/>
    <w:rsid w:val="000667B2"/>
    <w:rsid w:val="000667E2"/>
    <w:rsid w:val="00066B8D"/>
    <w:rsid w:val="00067B8A"/>
    <w:rsid w:val="00067B99"/>
    <w:rsid w:val="00067CAA"/>
    <w:rsid w:val="00067FD7"/>
    <w:rsid w:val="00070229"/>
    <w:rsid w:val="0007022E"/>
    <w:rsid w:val="000702AD"/>
    <w:rsid w:val="000702C0"/>
    <w:rsid w:val="0007032B"/>
    <w:rsid w:val="00070491"/>
    <w:rsid w:val="0007054F"/>
    <w:rsid w:val="000705F4"/>
    <w:rsid w:val="00070862"/>
    <w:rsid w:val="00071454"/>
    <w:rsid w:val="0007199C"/>
    <w:rsid w:val="00071AB0"/>
    <w:rsid w:val="00071B19"/>
    <w:rsid w:val="00071E98"/>
    <w:rsid w:val="00072244"/>
    <w:rsid w:val="00072969"/>
    <w:rsid w:val="00072B92"/>
    <w:rsid w:val="00072FE4"/>
    <w:rsid w:val="000730FD"/>
    <w:rsid w:val="00073277"/>
    <w:rsid w:val="0007335D"/>
    <w:rsid w:val="0007351F"/>
    <w:rsid w:val="000739B2"/>
    <w:rsid w:val="00073F5B"/>
    <w:rsid w:val="00074126"/>
    <w:rsid w:val="000741C5"/>
    <w:rsid w:val="00074310"/>
    <w:rsid w:val="0007432F"/>
    <w:rsid w:val="0007449A"/>
    <w:rsid w:val="000744A9"/>
    <w:rsid w:val="000746E8"/>
    <w:rsid w:val="000748D2"/>
    <w:rsid w:val="00074A67"/>
    <w:rsid w:val="00074D0E"/>
    <w:rsid w:val="00074D13"/>
    <w:rsid w:val="00075735"/>
    <w:rsid w:val="00075A2B"/>
    <w:rsid w:val="00075C23"/>
    <w:rsid w:val="00076072"/>
    <w:rsid w:val="00076088"/>
    <w:rsid w:val="00076442"/>
    <w:rsid w:val="0007653E"/>
    <w:rsid w:val="0007689F"/>
    <w:rsid w:val="000769A9"/>
    <w:rsid w:val="00076FF2"/>
    <w:rsid w:val="000804D3"/>
    <w:rsid w:val="000805A3"/>
    <w:rsid w:val="00080AA7"/>
    <w:rsid w:val="00080ED1"/>
    <w:rsid w:val="000811E8"/>
    <w:rsid w:val="00081545"/>
    <w:rsid w:val="000818C6"/>
    <w:rsid w:val="0008191A"/>
    <w:rsid w:val="00081921"/>
    <w:rsid w:val="00081A78"/>
    <w:rsid w:val="00081BAE"/>
    <w:rsid w:val="00081C81"/>
    <w:rsid w:val="000820DB"/>
    <w:rsid w:val="0008236D"/>
    <w:rsid w:val="00082613"/>
    <w:rsid w:val="00082A43"/>
    <w:rsid w:val="00083076"/>
    <w:rsid w:val="000835BD"/>
    <w:rsid w:val="00083669"/>
    <w:rsid w:val="0008377B"/>
    <w:rsid w:val="00084931"/>
    <w:rsid w:val="00084B65"/>
    <w:rsid w:val="00085270"/>
    <w:rsid w:val="00085454"/>
    <w:rsid w:val="00085C19"/>
    <w:rsid w:val="00085F74"/>
    <w:rsid w:val="000860AA"/>
    <w:rsid w:val="000861BD"/>
    <w:rsid w:val="0008626C"/>
    <w:rsid w:val="00086875"/>
    <w:rsid w:val="000871B8"/>
    <w:rsid w:val="00087478"/>
    <w:rsid w:val="0008775E"/>
    <w:rsid w:val="00087D7D"/>
    <w:rsid w:val="00090005"/>
    <w:rsid w:val="0009043C"/>
    <w:rsid w:val="0009088B"/>
    <w:rsid w:val="00090F22"/>
    <w:rsid w:val="00090FF1"/>
    <w:rsid w:val="00091149"/>
    <w:rsid w:val="0009135D"/>
    <w:rsid w:val="0009154A"/>
    <w:rsid w:val="00091B0A"/>
    <w:rsid w:val="00091B41"/>
    <w:rsid w:val="00092253"/>
    <w:rsid w:val="00092C41"/>
    <w:rsid w:val="00093284"/>
    <w:rsid w:val="0009352E"/>
    <w:rsid w:val="00093C35"/>
    <w:rsid w:val="000943E4"/>
    <w:rsid w:val="00094A3D"/>
    <w:rsid w:val="00094AEC"/>
    <w:rsid w:val="00094D19"/>
    <w:rsid w:val="00095B60"/>
    <w:rsid w:val="00095B76"/>
    <w:rsid w:val="000965A8"/>
    <w:rsid w:val="00096752"/>
    <w:rsid w:val="00096BDB"/>
    <w:rsid w:val="00096C7D"/>
    <w:rsid w:val="0009719D"/>
    <w:rsid w:val="00097551"/>
    <w:rsid w:val="0009764A"/>
    <w:rsid w:val="000A0147"/>
    <w:rsid w:val="000A064D"/>
    <w:rsid w:val="000A067F"/>
    <w:rsid w:val="000A0E12"/>
    <w:rsid w:val="000A0F3F"/>
    <w:rsid w:val="000A0F54"/>
    <w:rsid w:val="000A1F1B"/>
    <w:rsid w:val="000A2069"/>
    <w:rsid w:val="000A22D7"/>
    <w:rsid w:val="000A26C3"/>
    <w:rsid w:val="000A2707"/>
    <w:rsid w:val="000A2878"/>
    <w:rsid w:val="000A29B5"/>
    <w:rsid w:val="000A2A40"/>
    <w:rsid w:val="000A2C41"/>
    <w:rsid w:val="000A2D67"/>
    <w:rsid w:val="000A2D88"/>
    <w:rsid w:val="000A2F9E"/>
    <w:rsid w:val="000A321D"/>
    <w:rsid w:val="000A38DE"/>
    <w:rsid w:val="000A4379"/>
    <w:rsid w:val="000A49D0"/>
    <w:rsid w:val="000A4F10"/>
    <w:rsid w:val="000A4F1B"/>
    <w:rsid w:val="000A502F"/>
    <w:rsid w:val="000A50EE"/>
    <w:rsid w:val="000A568B"/>
    <w:rsid w:val="000A5B0A"/>
    <w:rsid w:val="000A5DBE"/>
    <w:rsid w:val="000A6152"/>
    <w:rsid w:val="000A7467"/>
    <w:rsid w:val="000A7810"/>
    <w:rsid w:val="000A7AF3"/>
    <w:rsid w:val="000A7BCD"/>
    <w:rsid w:val="000A7D63"/>
    <w:rsid w:val="000A7D6E"/>
    <w:rsid w:val="000B01B0"/>
    <w:rsid w:val="000B0C6A"/>
    <w:rsid w:val="000B0F0D"/>
    <w:rsid w:val="000B121A"/>
    <w:rsid w:val="000B1559"/>
    <w:rsid w:val="000B17FE"/>
    <w:rsid w:val="000B1F40"/>
    <w:rsid w:val="000B1F96"/>
    <w:rsid w:val="000B27D4"/>
    <w:rsid w:val="000B2819"/>
    <w:rsid w:val="000B2EEB"/>
    <w:rsid w:val="000B318E"/>
    <w:rsid w:val="000B32D8"/>
    <w:rsid w:val="000B3651"/>
    <w:rsid w:val="000B4026"/>
    <w:rsid w:val="000B417A"/>
    <w:rsid w:val="000B4661"/>
    <w:rsid w:val="000B48DC"/>
    <w:rsid w:val="000B52E9"/>
    <w:rsid w:val="000B5610"/>
    <w:rsid w:val="000B5954"/>
    <w:rsid w:val="000B5CFA"/>
    <w:rsid w:val="000B5E2E"/>
    <w:rsid w:val="000B6A47"/>
    <w:rsid w:val="000B6D03"/>
    <w:rsid w:val="000B6FA0"/>
    <w:rsid w:val="000B77C5"/>
    <w:rsid w:val="000B7995"/>
    <w:rsid w:val="000B7A17"/>
    <w:rsid w:val="000B7AC9"/>
    <w:rsid w:val="000C0017"/>
    <w:rsid w:val="000C00DB"/>
    <w:rsid w:val="000C03AC"/>
    <w:rsid w:val="000C05CC"/>
    <w:rsid w:val="000C0712"/>
    <w:rsid w:val="000C0747"/>
    <w:rsid w:val="000C0799"/>
    <w:rsid w:val="000C1172"/>
    <w:rsid w:val="000C14DF"/>
    <w:rsid w:val="000C14FE"/>
    <w:rsid w:val="000C15C2"/>
    <w:rsid w:val="000C1A2A"/>
    <w:rsid w:val="000C1AF2"/>
    <w:rsid w:val="000C1B37"/>
    <w:rsid w:val="000C1BF1"/>
    <w:rsid w:val="000C29D6"/>
    <w:rsid w:val="000C2BC9"/>
    <w:rsid w:val="000C2D18"/>
    <w:rsid w:val="000C2D3C"/>
    <w:rsid w:val="000C3834"/>
    <w:rsid w:val="000C3BAA"/>
    <w:rsid w:val="000C443C"/>
    <w:rsid w:val="000C47BE"/>
    <w:rsid w:val="000C4B86"/>
    <w:rsid w:val="000C5052"/>
    <w:rsid w:val="000C50F6"/>
    <w:rsid w:val="000C53EB"/>
    <w:rsid w:val="000C5926"/>
    <w:rsid w:val="000C5972"/>
    <w:rsid w:val="000C5B32"/>
    <w:rsid w:val="000C6412"/>
    <w:rsid w:val="000C6446"/>
    <w:rsid w:val="000C68BE"/>
    <w:rsid w:val="000C6A3D"/>
    <w:rsid w:val="000C6BA5"/>
    <w:rsid w:val="000C7B2C"/>
    <w:rsid w:val="000C7CBA"/>
    <w:rsid w:val="000C7E68"/>
    <w:rsid w:val="000D02DB"/>
    <w:rsid w:val="000D0B8B"/>
    <w:rsid w:val="000D0FC9"/>
    <w:rsid w:val="000D1209"/>
    <w:rsid w:val="000D15C8"/>
    <w:rsid w:val="000D1728"/>
    <w:rsid w:val="000D17C0"/>
    <w:rsid w:val="000D1F0F"/>
    <w:rsid w:val="000D21C6"/>
    <w:rsid w:val="000D21CD"/>
    <w:rsid w:val="000D242C"/>
    <w:rsid w:val="000D25B5"/>
    <w:rsid w:val="000D284F"/>
    <w:rsid w:val="000D2C39"/>
    <w:rsid w:val="000D2F7E"/>
    <w:rsid w:val="000D32F0"/>
    <w:rsid w:val="000D350F"/>
    <w:rsid w:val="000D3D71"/>
    <w:rsid w:val="000D4AFE"/>
    <w:rsid w:val="000D4B5C"/>
    <w:rsid w:val="000D5016"/>
    <w:rsid w:val="000D5243"/>
    <w:rsid w:val="000D5510"/>
    <w:rsid w:val="000D5B68"/>
    <w:rsid w:val="000D5C64"/>
    <w:rsid w:val="000D603F"/>
    <w:rsid w:val="000D61EC"/>
    <w:rsid w:val="000D6347"/>
    <w:rsid w:val="000D643E"/>
    <w:rsid w:val="000D671C"/>
    <w:rsid w:val="000D6A64"/>
    <w:rsid w:val="000D7184"/>
    <w:rsid w:val="000D723C"/>
    <w:rsid w:val="000D72EA"/>
    <w:rsid w:val="000D7533"/>
    <w:rsid w:val="000D770E"/>
    <w:rsid w:val="000D78D4"/>
    <w:rsid w:val="000D7E0B"/>
    <w:rsid w:val="000D7EA1"/>
    <w:rsid w:val="000E04BC"/>
    <w:rsid w:val="000E0712"/>
    <w:rsid w:val="000E0B2D"/>
    <w:rsid w:val="000E0C6E"/>
    <w:rsid w:val="000E1403"/>
    <w:rsid w:val="000E1919"/>
    <w:rsid w:val="000E1D1D"/>
    <w:rsid w:val="000E1F74"/>
    <w:rsid w:val="000E1FC0"/>
    <w:rsid w:val="000E215C"/>
    <w:rsid w:val="000E2662"/>
    <w:rsid w:val="000E30C9"/>
    <w:rsid w:val="000E3C8D"/>
    <w:rsid w:val="000E3D88"/>
    <w:rsid w:val="000E462E"/>
    <w:rsid w:val="000E4D10"/>
    <w:rsid w:val="000E4E32"/>
    <w:rsid w:val="000E5197"/>
    <w:rsid w:val="000E541F"/>
    <w:rsid w:val="000E589D"/>
    <w:rsid w:val="000E59B9"/>
    <w:rsid w:val="000E5D80"/>
    <w:rsid w:val="000E6369"/>
    <w:rsid w:val="000E6586"/>
    <w:rsid w:val="000E6649"/>
    <w:rsid w:val="000E66E5"/>
    <w:rsid w:val="000E6C5B"/>
    <w:rsid w:val="000E73C3"/>
    <w:rsid w:val="000E77A3"/>
    <w:rsid w:val="000E78B8"/>
    <w:rsid w:val="000E7934"/>
    <w:rsid w:val="000E793A"/>
    <w:rsid w:val="000E79FE"/>
    <w:rsid w:val="000E7A90"/>
    <w:rsid w:val="000E7DBF"/>
    <w:rsid w:val="000F0EFF"/>
    <w:rsid w:val="000F1497"/>
    <w:rsid w:val="000F1699"/>
    <w:rsid w:val="000F17DC"/>
    <w:rsid w:val="000F1958"/>
    <w:rsid w:val="000F1D04"/>
    <w:rsid w:val="000F1F9A"/>
    <w:rsid w:val="000F22B5"/>
    <w:rsid w:val="000F2342"/>
    <w:rsid w:val="000F2975"/>
    <w:rsid w:val="000F2B1E"/>
    <w:rsid w:val="000F2CE4"/>
    <w:rsid w:val="000F2E69"/>
    <w:rsid w:val="000F369E"/>
    <w:rsid w:val="000F37F4"/>
    <w:rsid w:val="000F3AD9"/>
    <w:rsid w:val="000F3CCA"/>
    <w:rsid w:val="000F4911"/>
    <w:rsid w:val="000F4B0A"/>
    <w:rsid w:val="000F4C4A"/>
    <w:rsid w:val="000F534C"/>
    <w:rsid w:val="000F55D8"/>
    <w:rsid w:val="000F5F62"/>
    <w:rsid w:val="000F5FF2"/>
    <w:rsid w:val="000F620D"/>
    <w:rsid w:val="000F65CC"/>
    <w:rsid w:val="000F662E"/>
    <w:rsid w:val="000F701B"/>
    <w:rsid w:val="000F7BE4"/>
    <w:rsid w:val="0010006F"/>
    <w:rsid w:val="00100E2F"/>
    <w:rsid w:val="00100F5A"/>
    <w:rsid w:val="001015F5"/>
    <w:rsid w:val="0010183D"/>
    <w:rsid w:val="001018AA"/>
    <w:rsid w:val="001019C2"/>
    <w:rsid w:val="0010216B"/>
    <w:rsid w:val="00102897"/>
    <w:rsid w:val="00102DAB"/>
    <w:rsid w:val="0010311E"/>
    <w:rsid w:val="0010315D"/>
    <w:rsid w:val="00103CB4"/>
    <w:rsid w:val="00103CDD"/>
    <w:rsid w:val="00104005"/>
    <w:rsid w:val="00104462"/>
    <w:rsid w:val="00105029"/>
    <w:rsid w:val="001058A5"/>
    <w:rsid w:val="001058D8"/>
    <w:rsid w:val="00106397"/>
    <w:rsid w:val="0010646F"/>
    <w:rsid w:val="001064CF"/>
    <w:rsid w:val="00106794"/>
    <w:rsid w:val="001072FF"/>
    <w:rsid w:val="00107350"/>
    <w:rsid w:val="00107394"/>
    <w:rsid w:val="00107545"/>
    <w:rsid w:val="00107ECE"/>
    <w:rsid w:val="00110232"/>
    <w:rsid w:val="001106C7"/>
    <w:rsid w:val="001107D7"/>
    <w:rsid w:val="001108E3"/>
    <w:rsid w:val="00110B36"/>
    <w:rsid w:val="00110B6E"/>
    <w:rsid w:val="00110BDD"/>
    <w:rsid w:val="00110CC6"/>
    <w:rsid w:val="0011113E"/>
    <w:rsid w:val="0011134B"/>
    <w:rsid w:val="001119F1"/>
    <w:rsid w:val="00111E17"/>
    <w:rsid w:val="00112304"/>
    <w:rsid w:val="0011233C"/>
    <w:rsid w:val="00112623"/>
    <w:rsid w:val="0011262E"/>
    <w:rsid w:val="0011303B"/>
    <w:rsid w:val="0011397D"/>
    <w:rsid w:val="00114094"/>
    <w:rsid w:val="001140EF"/>
    <w:rsid w:val="00114230"/>
    <w:rsid w:val="00114869"/>
    <w:rsid w:val="0011521A"/>
    <w:rsid w:val="0011522F"/>
    <w:rsid w:val="00115654"/>
    <w:rsid w:val="00115904"/>
    <w:rsid w:val="00115BA2"/>
    <w:rsid w:val="00115BFA"/>
    <w:rsid w:val="0011619D"/>
    <w:rsid w:val="0011669E"/>
    <w:rsid w:val="00116919"/>
    <w:rsid w:val="0011693A"/>
    <w:rsid w:val="00116B01"/>
    <w:rsid w:val="00117BE5"/>
    <w:rsid w:val="00117D47"/>
    <w:rsid w:val="001208EF"/>
    <w:rsid w:val="001209FA"/>
    <w:rsid w:val="00120A31"/>
    <w:rsid w:val="001210E0"/>
    <w:rsid w:val="001211AD"/>
    <w:rsid w:val="00121970"/>
    <w:rsid w:val="00121BED"/>
    <w:rsid w:val="001220D1"/>
    <w:rsid w:val="001220D8"/>
    <w:rsid w:val="0012219C"/>
    <w:rsid w:val="0012234C"/>
    <w:rsid w:val="001224B3"/>
    <w:rsid w:val="001225E3"/>
    <w:rsid w:val="00122E4B"/>
    <w:rsid w:val="001231AF"/>
    <w:rsid w:val="0012369F"/>
    <w:rsid w:val="00123BE2"/>
    <w:rsid w:val="00123E0D"/>
    <w:rsid w:val="0012461B"/>
    <w:rsid w:val="00124E47"/>
    <w:rsid w:val="001250ED"/>
    <w:rsid w:val="0012514F"/>
    <w:rsid w:val="00125E79"/>
    <w:rsid w:val="00125F0C"/>
    <w:rsid w:val="00126154"/>
    <w:rsid w:val="0012615B"/>
    <w:rsid w:val="0012620C"/>
    <w:rsid w:val="00126781"/>
    <w:rsid w:val="00126ED5"/>
    <w:rsid w:val="00126F30"/>
    <w:rsid w:val="0012771F"/>
    <w:rsid w:val="00127CD1"/>
    <w:rsid w:val="00127F60"/>
    <w:rsid w:val="001303F9"/>
    <w:rsid w:val="00130593"/>
    <w:rsid w:val="00130B6C"/>
    <w:rsid w:val="00130DC6"/>
    <w:rsid w:val="00130EF9"/>
    <w:rsid w:val="00131690"/>
    <w:rsid w:val="001326DF"/>
    <w:rsid w:val="00133010"/>
    <w:rsid w:val="00133077"/>
    <w:rsid w:val="001330EC"/>
    <w:rsid w:val="00133279"/>
    <w:rsid w:val="00133505"/>
    <w:rsid w:val="00133A0E"/>
    <w:rsid w:val="00133D08"/>
    <w:rsid w:val="001340E2"/>
    <w:rsid w:val="001347CC"/>
    <w:rsid w:val="00134965"/>
    <w:rsid w:val="001349EC"/>
    <w:rsid w:val="0013537B"/>
    <w:rsid w:val="00135719"/>
    <w:rsid w:val="00135D2B"/>
    <w:rsid w:val="0013624C"/>
    <w:rsid w:val="001368B2"/>
    <w:rsid w:val="00136B5A"/>
    <w:rsid w:val="00137120"/>
    <w:rsid w:val="0013718A"/>
    <w:rsid w:val="001372CC"/>
    <w:rsid w:val="00137524"/>
    <w:rsid w:val="00137947"/>
    <w:rsid w:val="00137A83"/>
    <w:rsid w:val="00137E30"/>
    <w:rsid w:val="0014012D"/>
    <w:rsid w:val="0014022F"/>
    <w:rsid w:val="00140BCE"/>
    <w:rsid w:val="00140E33"/>
    <w:rsid w:val="00141568"/>
    <w:rsid w:val="001418A9"/>
    <w:rsid w:val="00142630"/>
    <w:rsid w:val="00142683"/>
    <w:rsid w:val="00142A4C"/>
    <w:rsid w:val="00142D23"/>
    <w:rsid w:val="0014398A"/>
    <w:rsid w:val="001440D0"/>
    <w:rsid w:val="0014466A"/>
    <w:rsid w:val="00144789"/>
    <w:rsid w:val="001447B2"/>
    <w:rsid w:val="001448CF"/>
    <w:rsid w:val="00145142"/>
    <w:rsid w:val="001454B8"/>
    <w:rsid w:val="00145A2A"/>
    <w:rsid w:val="00145BB1"/>
    <w:rsid w:val="00145CFC"/>
    <w:rsid w:val="00145D87"/>
    <w:rsid w:val="00146078"/>
    <w:rsid w:val="00146B0D"/>
    <w:rsid w:val="00146C97"/>
    <w:rsid w:val="00146FE8"/>
    <w:rsid w:val="0014728C"/>
    <w:rsid w:val="0014752F"/>
    <w:rsid w:val="0014787B"/>
    <w:rsid w:val="001478E3"/>
    <w:rsid w:val="00147C69"/>
    <w:rsid w:val="001500A0"/>
    <w:rsid w:val="001500F8"/>
    <w:rsid w:val="001501D1"/>
    <w:rsid w:val="0015044E"/>
    <w:rsid w:val="0015046D"/>
    <w:rsid w:val="00150507"/>
    <w:rsid w:val="00150A44"/>
    <w:rsid w:val="00150E7C"/>
    <w:rsid w:val="00150FDC"/>
    <w:rsid w:val="001514ED"/>
    <w:rsid w:val="00151C6F"/>
    <w:rsid w:val="001523AD"/>
    <w:rsid w:val="0015281B"/>
    <w:rsid w:val="00152EBB"/>
    <w:rsid w:val="00153813"/>
    <w:rsid w:val="001539D7"/>
    <w:rsid w:val="00153BB6"/>
    <w:rsid w:val="001540B9"/>
    <w:rsid w:val="00154301"/>
    <w:rsid w:val="0015447D"/>
    <w:rsid w:val="001544B9"/>
    <w:rsid w:val="00154985"/>
    <w:rsid w:val="00154F3F"/>
    <w:rsid w:val="00154FB8"/>
    <w:rsid w:val="0015512B"/>
    <w:rsid w:val="0015520A"/>
    <w:rsid w:val="00155516"/>
    <w:rsid w:val="0015564D"/>
    <w:rsid w:val="001556AC"/>
    <w:rsid w:val="00155ABD"/>
    <w:rsid w:val="0015625C"/>
    <w:rsid w:val="00157296"/>
    <w:rsid w:val="001579E6"/>
    <w:rsid w:val="00157D0E"/>
    <w:rsid w:val="00160014"/>
    <w:rsid w:val="00160869"/>
    <w:rsid w:val="00160DBB"/>
    <w:rsid w:val="00160E6D"/>
    <w:rsid w:val="00160EED"/>
    <w:rsid w:val="00161317"/>
    <w:rsid w:val="00161990"/>
    <w:rsid w:val="00161B7B"/>
    <w:rsid w:val="00162A7E"/>
    <w:rsid w:val="00162BDE"/>
    <w:rsid w:val="00162CD9"/>
    <w:rsid w:val="00163065"/>
    <w:rsid w:val="00163408"/>
    <w:rsid w:val="001634C1"/>
    <w:rsid w:val="00163CA9"/>
    <w:rsid w:val="00164A83"/>
    <w:rsid w:val="00164B99"/>
    <w:rsid w:val="00164D5C"/>
    <w:rsid w:val="00164DB2"/>
    <w:rsid w:val="00165141"/>
    <w:rsid w:val="00165310"/>
    <w:rsid w:val="0016540F"/>
    <w:rsid w:val="001654A1"/>
    <w:rsid w:val="00165984"/>
    <w:rsid w:val="00165A01"/>
    <w:rsid w:val="00166038"/>
    <w:rsid w:val="001661F2"/>
    <w:rsid w:val="001669AF"/>
    <w:rsid w:val="00166C21"/>
    <w:rsid w:val="00166C6C"/>
    <w:rsid w:val="0016716B"/>
    <w:rsid w:val="001672FF"/>
    <w:rsid w:val="001678C9"/>
    <w:rsid w:val="00167AF7"/>
    <w:rsid w:val="00167BD6"/>
    <w:rsid w:val="00167D08"/>
    <w:rsid w:val="00167D5A"/>
    <w:rsid w:val="0017017E"/>
    <w:rsid w:val="0017036B"/>
    <w:rsid w:val="00170533"/>
    <w:rsid w:val="0017081F"/>
    <w:rsid w:val="00170842"/>
    <w:rsid w:val="00171037"/>
    <w:rsid w:val="001710E7"/>
    <w:rsid w:val="00171B0D"/>
    <w:rsid w:val="00171D6E"/>
    <w:rsid w:val="0017221A"/>
    <w:rsid w:val="00172696"/>
    <w:rsid w:val="001726D7"/>
    <w:rsid w:val="001727ED"/>
    <w:rsid w:val="00172839"/>
    <w:rsid w:val="00172DAB"/>
    <w:rsid w:val="00173085"/>
    <w:rsid w:val="0017370B"/>
    <w:rsid w:val="0017383E"/>
    <w:rsid w:val="001739A4"/>
    <w:rsid w:val="001739EC"/>
    <w:rsid w:val="00174104"/>
    <w:rsid w:val="00174336"/>
    <w:rsid w:val="00174599"/>
    <w:rsid w:val="00174D17"/>
    <w:rsid w:val="0017502C"/>
    <w:rsid w:val="001755C5"/>
    <w:rsid w:val="00175AA5"/>
    <w:rsid w:val="00175B99"/>
    <w:rsid w:val="00175C0A"/>
    <w:rsid w:val="00175D7E"/>
    <w:rsid w:val="00176353"/>
    <w:rsid w:val="001766B3"/>
    <w:rsid w:val="00176C7F"/>
    <w:rsid w:val="001776B8"/>
    <w:rsid w:val="0017771B"/>
    <w:rsid w:val="00180235"/>
    <w:rsid w:val="0018042D"/>
    <w:rsid w:val="00180500"/>
    <w:rsid w:val="00180671"/>
    <w:rsid w:val="00180850"/>
    <w:rsid w:val="00180B34"/>
    <w:rsid w:val="00181074"/>
    <w:rsid w:val="00181286"/>
    <w:rsid w:val="0018140A"/>
    <w:rsid w:val="0018146F"/>
    <w:rsid w:val="0018156F"/>
    <w:rsid w:val="001815B7"/>
    <w:rsid w:val="0018184D"/>
    <w:rsid w:val="001819B6"/>
    <w:rsid w:val="00181A8D"/>
    <w:rsid w:val="00181AF0"/>
    <w:rsid w:val="0018214A"/>
    <w:rsid w:val="0018227A"/>
    <w:rsid w:val="001826D9"/>
    <w:rsid w:val="001832C5"/>
    <w:rsid w:val="001835F4"/>
    <w:rsid w:val="00183C6F"/>
    <w:rsid w:val="0018425A"/>
    <w:rsid w:val="00184B00"/>
    <w:rsid w:val="00184C4E"/>
    <w:rsid w:val="00184E67"/>
    <w:rsid w:val="00184E97"/>
    <w:rsid w:val="001850F2"/>
    <w:rsid w:val="00185309"/>
    <w:rsid w:val="0018537B"/>
    <w:rsid w:val="0018597A"/>
    <w:rsid w:val="00185ABD"/>
    <w:rsid w:val="00185EF7"/>
    <w:rsid w:val="00186132"/>
    <w:rsid w:val="0018651A"/>
    <w:rsid w:val="0018675B"/>
    <w:rsid w:val="00186AEA"/>
    <w:rsid w:val="00186F7F"/>
    <w:rsid w:val="00187512"/>
    <w:rsid w:val="00187A32"/>
    <w:rsid w:val="00190031"/>
    <w:rsid w:val="00190318"/>
    <w:rsid w:val="0019071C"/>
    <w:rsid w:val="00190A01"/>
    <w:rsid w:val="00190E4E"/>
    <w:rsid w:val="0019160A"/>
    <w:rsid w:val="00191AEE"/>
    <w:rsid w:val="00191E83"/>
    <w:rsid w:val="00192280"/>
    <w:rsid w:val="00192874"/>
    <w:rsid w:val="001929F8"/>
    <w:rsid w:val="00192C6F"/>
    <w:rsid w:val="00192D1D"/>
    <w:rsid w:val="00192DC5"/>
    <w:rsid w:val="00192DEE"/>
    <w:rsid w:val="001931FF"/>
    <w:rsid w:val="001932FE"/>
    <w:rsid w:val="0019332A"/>
    <w:rsid w:val="0019367C"/>
    <w:rsid w:val="00193A92"/>
    <w:rsid w:val="00193AB5"/>
    <w:rsid w:val="00193D6C"/>
    <w:rsid w:val="0019422D"/>
    <w:rsid w:val="00194392"/>
    <w:rsid w:val="0019473D"/>
    <w:rsid w:val="00194813"/>
    <w:rsid w:val="00194ACE"/>
    <w:rsid w:val="00194BC9"/>
    <w:rsid w:val="00194C77"/>
    <w:rsid w:val="00194D7E"/>
    <w:rsid w:val="001957C9"/>
    <w:rsid w:val="00195ACA"/>
    <w:rsid w:val="00195D7A"/>
    <w:rsid w:val="00195D82"/>
    <w:rsid w:val="00195DA1"/>
    <w:rsid w:val="00196367"/>
    <w:rsid w:val="00196449"/>
    <w:rsid w:val="00196920"/>
    <w:rsid w:val="00196B3E"/>
    <w:rsid w:val="00196C62"/>
    <w:rsid w:val="00197038"/>
    <w:rsid w:val="001972CF"/>
    <w:rsid w:val="001977CA"/>
    <w:rsid w:val="001977F0"/>
    <w:rsid w:val="00197D40"/>
    <w:rsid w:val="00197D58"/>
    <w:rsid w:val="00197DE3"/>
    <w:rsid w:val="00197F1E"/>
    <w:rsid w:val="001A00D6"/>
    <w:rsid w:val="001A02D1"/>
    <w:rsid w:val="001A0647"/>
    <w:rsid w:val="001A070D"/>
    <w:rsid w:val="001A0934"/>
    <w:rsid w:val="001A0EFC"/>
    <w:rsid w:val="001A1C1E"/>
    <w:rsid w:val="001A1EF1"/>
    <w:rsid w:val="001A2530"/>
    <w:rsid w:val="001A3372"/>
    <w:rsid w:val="001A339E"/>
    <w:rsid w:val="001A4A0D"/>
    <w:rsid w:val="001A56A0"/>
    <w:rsid w:val="001A5F88"/>
    <w:rsid w:val="001A6283"/>
    <w:rsid w:val="001A673C"/>
    <w:rsid w:val="001A6810"/>
    <w:rsid w:val="001A68A2"/>
    <w:rsid w:val="001A6B92"/>
    <w:rsid w:val="001A70F9"/>
    <w:rsid w:val="001A726B"/>
    <w:rsid w:val="001A7A90"/>
    <w:rsid w:val="001A7BD1"/>
    <w:rsid w:val="001A7C71"/>
    <w:rsid w:val="001B0188"/>
    <w:rsid w:val="001B027F"/>
    <w:rsid w:val="001B0303"/>
    <w:rsid w:val="001B031E"/>
    <w:rsid w:val="001B055D"/>
    <w:rsid w:val="001B0B69"/>
    <w:rsid w:val="001B0D26"/>
    <w:rsid w:val="001B0EDA"/>
    <w:rsid w:val="001B20FB"/>
    <w:rsid w:val="001B23B3"/>
    <w:rsid w:val="001B2B9B"/>
    <w:rsid w:val="001B2ED2"/>
    <w:rsid w:val="001B36DB"/>
    <w:rsid w:val="001B3885"/>
    <w:rsid w:val="001B3E84"/>
    <w:rsid w:val="001B410B"/>
    <w:rsid w:val="001B4270"/>
    <w:rsid w:val="001B4914"/>
    <w:rsid w:val="001B4AEF"/>
    <w:rsid w:val="001B4E8A"/>
    <w:rsid w:val="001B5160"/>
    <w:rsid w:val="001B598F"/>
    <w:rsid w:val="001B5B10"/>
    <w:rsid w:val="001B6188"/>
    <w:rsid w:val="001B6C44"/>
    <w:rsid w:val="001B7000"/>
    <w:rsid w:val="001B798E"/>
    <w:rsid w:val="001B7D8F"/>
    <w:rsid w:val="001C0A45"/>
    <w:rsid w:val="001C0B48"/>
    <w:rsid w:val="001C0E38"/>
    <w:rsid w:val="001C138C"/>
    <w:rsid w:val="001C153A"/>
    <w:rsid w:val="001C1668"/>
    <w:rsid w:val="001C27E4"/>
    <w:rsid w:val="001C2855"/>
    <w:rsid w:val="001C2870"/>
    <w:rsid w:val="001C31F8"/>
    <w:rsid w:val="001C3AF6"/>
    <w:rsid w:val="001C3CCC"/>
    <w:rsid w:val="001C3D6E"/>
    <w:rsid w:val="001C4270"/>
    <w:rsid w:val="001C4769"/>
    <w:rsid w:val="001C4966"/>
    <w:rsid w:val="001C49C3"/>
    <w:rsid w:val="001C4B29"/>
    <w:rsid w:val="001C4C77"/>
    <w:rsid w:val="001C4D4D"/>
    <w:rsid w:val="001C575C"/>
    <w:rsid w:val="001C61D9"/>
    <w:rsid w:val="001C65CA"/>
    <w:rsid w:val="001C6C52"/>
    <w:rsid w:val="001C6DD2"/>
    <w:rsid w:val="001C7035"/>
    <w:rsid w:val="001C7263"/>
    <w:rsid w:val="001C78CB"/>
    <w:rsid w:val="001C7C50"/>
    <w:rsid w:val="001C7EB5"/>
    <w:rsid w:val="001D0231"/>
    <w:rsid w:val="001D040E"/>
    <w:rsid w:val="001D0D0A"/>
    <w:rsid w:val="001D0D6B"/>
    <w:rsid w:val="001D1796"/>
    <w:rsid w:val="001D19B6"/>
    <w:rsid w:val="001D1D1B"/>
    <w:rsid w:val="001D1E58"/>
    <w:rsid w:val="001D2C20"/>
    <w:rsid w:val="001D3AA3"/>
    <w:rsid w:val="001D3AD7"/>
    <w:rsid w:val="001D41DC"/>
    <w:rsid w:val="001D427C"/>
    <w:rsid w:val="001D4404"/>
    <w:rsid w:val="001D4667"/>
    <w:rsid w:val="001D46D2"/>
    <w:rsid w:val="001D4B4C"/>
    <w:rsid w:val="001D4D90"/>
    <w:rsid w:val="001D4EE8"/>
    <w:rsid w:val="001D5BA5"/>
    <w:rsid w:val="001D60FA"/>
    <w:rsid w:val="001D688D"/>
    <w:rsid w:val="001D7053"/>
    <w:rsid w:val="001D7698"/>
    <w:rsid w:val="001D7A27"/>
    <w:rsid w:val="001D7A7E"/>
    <w:rsid w:val="001D7E10"/>
    <w:rsid w:val="001E0135"/>
    <w:rsid w:val="001E021F"/>
    <w:rsid w:val="001E036B"/>
    <w:rsid w:val="001E0836"/>
    <w:rsid w:val="001E0B6F"/>
    <w:rsid w:val="001E0C57"/>
    <w:rsid w:val="001E0E98"/>
    <w:rsid w:val="001E135C"/>
    <w:rsid w:val="001E16EF"/>
    <w:rsid w:val="001E19C9"/>
    <w:rsid w:val="001E20B0"/>
    <w:rsid w:val="001E21EC"/>
    <w:rsid w:val="001E22A9"/>
    <w:rsid w:val="001E23A6"/>
    <w:rsid w:val="001E24AF"/>
    <w:rsid w:val="001E24F5"/>
    <w:rsid w:val="001E2750"/>
    <w:rsid w:val="001E2A3E"/>
    <w:rsid w:val="001E3A56"/>
    <w:rsid w:val="001E4045"/>
    <w:rsid w:val="001E4063"/>
    <w:rsid w:val="001E4296"/>
    <w:rsid w:val="001E4440"/>
    <w:rsid w:val="001E4F68"/>
    <w:rsid w:val="001E5897"/>
    <w:rsid w:val="001E5D12"/>
    <w:rsid w:val="001E5EE0"/>
    <w:rsid w:val="001E638F"/>
    <w:rsid w:val="001E67B3"/>
    <w:rsid w:val="001E691C"/>
    <w:rsid w:val="001E695A"/>
    <w:rsid w:val="001E6CB9"/>
    <w:rsid w:val="001F09D8"/>
    <w:rsid w:val="001F12C9"/>
    <w:rsid w:val="001F136E"/>
    <w:rsid w:val="001F19B4"/>
    <w:rsid w:val="001F1A94"/>
    <w:rsid w:val="001F1B36"/>
    <w:rsid w:val="001F1BE4"/>
    <w:rsid w:val="001F20FB"/>
    <w:rsid w:val="001F225D"/>
    <w:rsid w:val="001F22CD"/>
    <w:rsid w:val="001F23B6"/>
    <w:rsid w:val="001F272D"/>
    <w:rsid w:val="001F2B37"/>
    <w:rsid w:val="001F2C04"/>
    <w:rsid w:val="001F2C77"/>
    <w:rsid w:val="001F3937"/>
    <w:rsid w:val="001F4622"/>
    <w:rsid w:val="001F482E"/>
    <w:rsid w:val="001F498A"/>
    <w:rsid w:val="001F4A02"/>
    <w:rsid w:val="001F4C91"/>
    <w:rsid w:val="001F58AF"/>
    <w:rsid w:val="001F58F0"/>
    <w:rsid w:val="001F5902"/>
    <w:rsid w:val="001F5984"/>
    <w:rsid w:val="001F60E7"/>
    <w:rsid w:val="001F65EC"/>
    <w:rsid w:val="001F67A3"/>
    <w:rsid w:val="001F7C0C"/>
    <w:rsid w:val="001F7E94"/>
    <w:rsid w:val="001F7F0E"/>
    <w:rsid w:val="00200062"/>
    <w:rsid w:val="00200095"/>
    <w:rsid w:val="002003F2"/>
    <w:rsid w:val="00200604"/>
    <w:rsid w:val="00200AD6"/>
    <w:rsid w:val="00200B11"/>
    <w:rsid w:val="00200F95"/>
    <w:rsid w:val="002014EB"/>
    <w:rsid w:val="00201770"/>
    <w:rsid w:val="0020180D"/>
    <w:rsid w:val="0020185C"/>
    <w:rsid w:val="00201953"/>
    <w:rsid w:val="00201D69"/>
    <w:rsid w:val="00201F67"/>
    <w:rsid w:val="00202472"/>
    <w:rsid w:val="00202893"/>
    <w:rsid w:val="00202E29"/>
    <w:rsid w:val="00202EFB"/>
    <w:rsid w:val="0020316B"/>
    <w:rsid w:val="00203562"/>
    <w:rsid w:val="00203CB2"/>
    <w:rsid w:val="002050B0"/>
    <w:rsid w:val="00205243"/>
    <w:rsid w:val="002053AF"/>
    <w:rsid w:val="002053D7"/>
    <w:rsid w:val="00205A34"/>
    <w:rsid w:val="00205A90"/>
    <w:rsid w:val="00205E8B"/>
    <w:rsid w:val="00206236"/>
    <w:rsid w:val="00206388"/>
    <w:rsid w:val="002063C9"/>
    <w:rsid w:val="002064DB"/>
    <w:rsid w:val="002067FF"/>
    <w:rsid w:val="002069C4"/>
    <w:rsid w:val="00206DAE"/>
    <w:rsid w:val="002070C5"/>
    <w:rsid w:val="00207AA7"/>
    <w:rsid w:val="00207F97"/>
    <w:rsid w:val="002101B7"/>
    <w:rsid w:val="00210CD3"/>
    <w:rsid w:val="002111D8"/>
    <w:rsid w:val="00211CD0"/>
    <w:rsid w:val="00211D06"/>
    <w:rsid w:val="002121C2"/>
    <w:rsid w:val="002124FC"/>
    <w:rsid w:val="0021291A"/>
    <w:rsid w:val="00212B1D"/>
    <w:rsid w:val="00212C6F"/>
    <w:rsid w:val="00212F82"/>
    <w:rsid w:val="0021321A"/>
    <w:rsid w:val="00213FF1"/>
    <w:rsid w:val="002140C6"/>
    <w:rsid w:val="0021441A"/>
    <w:rsid w:val="002147C9"/>
    <w:rsid w:val="0021494E"/>
    <w:rsid w:val="002149E7"/>
    <w:rsid w:val="00214A2D"/>
    <w:rsid w:val="00214E21"/>
    <w:rsid w:val="00214E4F"/>
    <w:rsid w:val="002153ED"/>
    <w:rsid w:val="00215627"/>
    <w:rsid w:val="00215A52"/>
    <w:rsid w:val="00215A69"/>
    <w:rsid w:val="00216809"/>
    <w:rsid w:val="0021681E"/>
    <w:rsid w:val="0021684D"/>
    <w:rsid w:val="002168BC"/>
    <w:rsid w:val="00216D8F"/>
    <w:rsid w:val="00216EF7"/>
    <w:rsid w:val="00217491"/>
    <w:rsid w:val="002174DF"/>
    <w:rsid w:val="00217655"/>
    <w:rsid w:val="00217A86"/>
    <w:rsid w:val="00217AED"/>
    <w:rsid w:val="0022022D"/>
    <w:rsid w:val="002207D5"/>
    <w:rsid w:val="0022106E"/>
    <w:rsid w:val="00221F97"/>
    <w:rsid w:val="00222474"/>
    <w:rsid w:val="00222DF6"/>
    <w:rsid w:val="002235E5"/>
    <w:rsid w:val="00223B09"/>
    <w:rsid w:val="0022401B"/>
    <w:rsid w:val="00224507"/>
    <w:rsid w:val="0022557D"/>
    <w:rsid w:val="002256CD"/>
    <w:rsid w:val="00225799"/>
    <w:rsid w:val="0022586E"/>
    <w:rsid w:val="00225A9C"/>
    <w:rsid w:val="00225BB8"/>
    <w:rsid w:val="00226ADD"/>
    <w:rsid w:val="00226F4A"/>
    <w:rsid w:val="002270DD"/>
    <w:rsid w:val="00227237"/>
    <w:rsid w:val="002276C8"/>
    <w:rsid w:val="002278AD"/>
    <w:rsid w:val="00227C6F"/>
    <w:rsid w:val="00230160"/>
    <w:rsid w:val="002301DE"/>
    <w:rsid w:val="00230244"/>
    <w:rsid w:val="0023047C"/>
    <w:rsid w:val="00230E00"/>
    <w:rsid w:val="00230E08"/>
    <w:rsid w:val="002311CF"/>
    <w:rsid w:val="00231384"/>
    <w:rsid w:val="00231432"/>
    <w:rsid w:val="00231DA7"/>
    <w:rsid w:val="00232065"/>
    <w:rsid w:val="002323DF"/>
    <w:rsid w:val="00232433"/>
    <w:rsid w:val="00232445"/>
    <w:rsid w:val="00232AD3"/>
    <w:rsid w:val="00232F9D"/>
    <w:rsid w:val="002330EA"/>
    <w:rsid w:val="0023362D"/>
    <w:rsid w:val="00233E6E"/>
    <w:rsid w:val="002341DB"/>
    <w:rsid w:val="002345F1"/>
    <w:rsid w:val="0023470A"/>
    <w:rsid w:val="00234DA2"/>
    <w:rsid w:val="00234F6B"/>
    <w:rsid w:val="002357F8"/>
    <w:rsid w:val="00235B64"/>
    <w:rsid w:val="00236245"/>
    <w:rsid w:val="00236573"/>
    <w:rsid w:val="00236619"/>
    <w:rsid w:val="00236638"/>
    <w:rsid w:val="002367D9"/>
    <w:rsid w:val="002367DE"/>
    <w:rsid w:val="00236B42"/>
    <w:rsid w:val="00236C28"/>
    <w:rsid w:val="002377A8"/>
    <w:rsid w:val="00237F8B"/>
    <w:rsid w:val="00240140"/>
    <w:rsid w:val="0024023B"/>
    <w:rsid w:val="002402FB"/>
    <w:rsid w:val="0024048A"/>
    <w:rsid w:val="00240506"/>
    <w:rsid w:val="002405C2"/>
    <w:rsid w:val="002407E5"/>
    <w:rsid w:val="00240A9A"/>
    <w:rsid w:val="00240AA4"/>
    <w:rsid w:val="00240FCF"/>
    <w:rsid w:val="0024144F"/>
    <w:rsid w:val="002414D7"/>
    <w:rsid w:val="0024293C"/>
    <w:rsid w:val="00242ADD"/>
    <w:rsid w:val="00242DD5"/>
    <w:rsid w:val="00242F7D"/>
    <w:rsid w:val="002430CB"/>
    <w:rsid w:val="002439A1"/>
    <w:rsid w:val="00243F4E"/>
    <w:rsid w:val="00244166"/>
    <w:rsid w:val="002446C7"/>
    <w:rsid w:val="002452B1"/>
    <w:rsid w:val="00245F96"/>
    <w:rsid w:val="0024641F"/>
    <w:rsid w:val="002465B6"/>
    <w:rsid w:val="00246788"/>
    <w:rsid w:val="00247744"/>
    <w:rsid w:val="00247E3C"/>
    <w:rsid w:val="00247E52"/>
    <w:rsid w:val="00251035"/>
    <w:rsid w:val="00251A8C"/>
    <w:rsid w:val="00251C8E"/>
    <w:rsid w:val="00251F86"/>
    <w:rsid w:val="00252F1A"/>
    <w:rsid w:val="002533A6"/>
    <w:rsid w:val="0025346A"/>
    <w:rsid w:val="002534D1"/>
    <w:rsid w:val="00253522"/>
    <w:rsid w:val="002536A8"/>
    <w:rsid w:val="002536D8"/>
    <w:rsid w:val="00253F29"/>
    <w:rsid w:val="002542CF"/>
    <w:rsid w:val="00254437"/>
    <w:rsid w:val="0025488D"/>
    <w:rsid w:val="00254930"/>
    <w:rsid w:val="00254D74"/>
    <w:rsid w:val="0025538B"/>
    <w:rsid w:val="00255B90"/>
    <w:rsid w:val="00255F4E"/>
    <w:rsid w:val="00256B9A"/>
    <w:rsid w:val="002572B1"/>
    <w:rsid w:val="0025736B"/>
    <w:rsid w:val="0025779C"/>
    <w:rsid w:val="00257950"/>
    <w:rsid w:val="00257B54"/>
    <w:rsid w:val="00257BD1"/>
    <w:rsid w:val="00257BF4"/>
    <w:rsid w:val="00260157"/>
    <w:rsid w:val="002604D2"/>
    <w:rsid w:val="0026057E"/>
    <w:rsid w:val="002609DE"/>
    <w:rsid w:val="002612D2"/>
    <w:rsid w:val="002615BE"/>
    <w:rsid w:val="00261879"/>
    <w:rsid w:val="00261E5F"/>
    <w:rsid w:val="0026232B"/>
    <w:rsid w:val="0026258A"/>
    <w:rsid w:val="0026283D"/>
    <w:rsid w:val="002638A3"/>
    <w:rsid w:val="00263B8E"/>
    <w:rsid w:val="00263C27"/>
    <w:rsid w:val="00263D24"/>
    <w:rsid w:val="00263D9F"/>
    <w:rsid w:val="002649FB"/>
    <w:rsid w:val="00264A14"/>
    <w:rsid w:val="00264CD4"/>
    <w:rsid w:val="002650CC"/>
    <w:rsid w:val="002651EC"/>
    <w:rsid w:val="002655F8"/>
    <w:rsid w:val="00265D2C"/>
    <w:rsid w:val="0026640D"/>
    <w:rsid w:val="002667A5"/>
    <w:rsid w:val="0026680C"/>
    <w:rsid w:val="0026680D"/>
    <w:rsid w:val="00266EDA"/>
    <w:rsid w:val="00267249"/>
    <w:rsid w:val="00267381"/>
    <w:rsid w:val="0026778F"/>
    <w:rsid w:val="0026795E"/>
    <w:rsid w:val="00270C0E"/>
    <w:rsid w:val="00270C53"/>
    <w:rsid w:val="00271A02"/>
    <w:rsid w:val="002722B5"/>
    <w:rsid w:val="0027252D"/>
    <w:rsid w:val="0027260C"/>
    <w:rsid w:val="00272A93"/>
    <w:rsid w:val="00272C37"/>
    <w:rsid w:val="00272DAB"/>
    <w:rsid w:val="002734CA"/>
    <w:rsid w:val="002735C6"/>
    <w:rsid w:val="002737F6"/>
    <w:rsid w:val="00273FC8"/>
    <w:rsid w:val="002742E7"/>
    <w:rsid w:val="00274650"/>
    <w:rsid w:val="00274EED"/>
    <w:rsid w:val="00275BD1"/>
    <w:rsid w:val="00276127"/>
    <w:rsid w:val="00276565"/>
    <w:rsid w:val="002768DA"/>
    <w:rsid w:val="0027699F"/>
    <w:rsid w:val="00276EAD"/>
    <w:rsid w:val="00276ED9"/>
    <w:rsid w:val="00277111"/>
    <w:rsid w:val="002772EB"/>
    <w:rsid w:val="0028006F"/>
    <w:rsid w:val="00280CE7"/>
    <w:rsid w:val="0028127C"/>
    <w:rsid w:val="0028138C"/>
    <w:rsid w:val="0028175C"/>
    <w:rsid w:val="00281769"/>
    <w:rsid w:val="00281E96"/>
    <w:rsid w:val="002824B6"/>
    <w:rsid w:val="00282A11"/>
    <w:rsid w:val="0028310B"/>
    <w:rsid w:val="0028394C"/>
    <w:rsid w:val="00283E68"/>
    <w:rsid w:val="00283EE4"/>
    <w:rsid w:val="002840FC"/>
    <w:rsid w:val="002841E0"/>
    <w:rsid w:val="00284556"/>
    <w:rsid w:val="00285239"/>
    <w:rsid w:val="002857B3"/>
    <w:rsid w:val="002857F1"/>
    <w:rsid w:val="00285B0D"/>
    <w:rsid w:val="00285CBD"/>
    <w:rsid w:val="0028634F"/>
    <w:rsid w:val="002868AF"/>
    <w:rsid w:val="00286D3B"/>
    <w:rsid w:val="002872E4"/>
    <w:rsid w:val="002873D5"/>
    <w:rsid w:val="00287591"/>
    <w:rsid w:val="0028764C"/>
    <w:rsid w:val="00287B41"/>
    <w:rsid w:val="002900DC"/>
    <w:rsid w:val="0029089D"/>
    <w:rsid w:val="00290B77"/>
    <w:rsid w:val="00291999"/>
    <w:rsid w:val="002919FB"/>
    <w:rsid w:val="00291A0E"/>
    <w:rsid w:val="00291A46"/>
    <w:rsid w:val="00292174"/>
    <w:rsid w:val="0029219A"/>
    <w:rsid w:val="00292E66"/>
    <w:rsid w:val="002934B2"/>
    <w:rsid w:val="00293959"/>
    <w:rsid w:val="00293F92"/>
    <w:rsid w:val="00294297"/>
    <w:rsid w:val="00294B1C"/>
    <w:rsid w:val="00294E89"/>
    <w:rsid w:val="00294FE6"/>
    <w:rsid w:val="0029525C"/>
    <w:rsid w:val="00295C17"/>
    <w:rsid w:val="00296162"/>
    <w:rsid w:val="00296314"/>
    <w:rsid w:val="0029651E"/>
    <w:rsid w:val="00296A6F"/>
    <w:rsid w:val="00296B65"/>
    <w:rsid w:val="00296FA7"/>
    <w:rsid w:val="00297561"/>
    <w:rsid w:val="0029786F"/>
    <w:rsid w:val="002979F7"/>
    <w:rsid w:val="00297F69"/>
    <w:rsid w:val="002A0032"/>
    <w:rsid w:val="002A038C"/>
    <w:rsid w:val="002A07C6"/>
    <w:rsid w:val="002A0980"/>
    <w:rsid w:val="002A0CD7"/>
    <w:rsid w:val="002A0CF3"/>
    <w:rsid w:val="002A1899"/>
    <w:rsid w:val="002A1CB2"/>
    <w:rsid w:val="002A221B"/>
    <w:rsid w:val="002A2B9F"/>
    <w:rsid w:val="002A2E4A"/>
    <w:rsid w:val="002A3097"/>
    <w:rsid w:val="002A3A15"/>
    <w:rsid w:val="002A4659"/>
    <w:rsid w:val="002A47B8"/>
    <w:rsid w:val="002A5232"/>
    <w:rsid w:val="002A583F"/>
    <w:rsid w:val="002A602D"/>
    <w:rsid w:val="002A62D9"/>
    <w:rsid w:val="002A64FB"/>
    <w:rsid w:val="002A66EA"/>
    <w:rsid w:val="002A7347"/>
    <w:rsid w:val="002A7493"/>
    <w:rsid w:val="002A7667"/>
    <w:rsid w:val="002A784E"/>
    <w:rsid w:val="002A7AC2"/>
    <w:rsid w:val="002A7C90"/>
    <w:rsid w:val="002B02AA"/>
    <w:rsid w:val="002B04B0"/>
    <w:rsid w:val="002B0578"/>
    <w:rsid w:val="002B0F5A"/>
    <w:rsid w:val="002B1CBC"/>
    <w:rsid w:val="002B1E6C"/>
    <w:rsid w:val="002B2094"/>
    <w:rsid w:val="002B20A3"/>
    <w:rsid w:val="002B2158"/>
    <w:rsid w:val="002B22AD"/>
    <w:rsid w:val="002B252E"/>
    <w:rsid w:val="002B26F5"/>
    <w:rsid w:val="002B2B45"/>
    <w:rsid w:val="002B2BB6"/>
    <w:rsid w:val="002B3ED3"/>
    <w:rsid w:val="002B42F5"/>
    <w:rsid w:val="002B48BF"/>
    <w:rsid w:val="002B4AA5"/>
    <w:rsid w:val="002B4CB2"/>
    <w:rsid w:val="002B541E"/>
    <w:rsid w:val="002B56DF"/>
    <w:rsid w:val="002B59FA"/>
    <w:rsid w:val="002B5A0D"/>
    <w:rsid w:val="002B66A3"/>
    <w:rsid w:val="002B6B99"/>
    <w:rsid w:val="002B6DCA"/>
    <w:rsid w:val="002B72A5"/>
    <w:rsid w:val="002B72B6"/>
    <w:rsid w:val="002B7554"/>
    <w:rsid w:val="002B7969"/>
    <w:rsid w:val="002B796E"/>
    <w:rsid w:val="002B7AF7"/>
    <w:rsid w:val="002B7E44"/>
    <w:rsid w:val="002C0237"/>
    <w:rsid w:val="002C03FB"/>
    <w:rsid w:val="002C04EC"/>
    <w:rsid w:val="002C08ED"/>
    <w:rsid w:val="002C0B2D"/>
    <w:rsid w:val="002C114B"/>
    <w:rsid w:val="002C1367"/>
    <w:rsid w:val="002C1580"/>
    <w:rsid w:val="002C16E6"/>
    <w:rsid w:val="002C1DDB"/>
    <w:rsid w:val="002C29D8"/>
    <w:rsid w:val="002C2CDB"/>
    <w:rsid w:val="002C30B3"/>
    <w:rsid w:val="002C311C"/>
    <w:rsid w:val="002C3431"/>
    <w:rsid w:val="002C345E"/>
    <w:rsid w:val="002C3503"/>
    <w:rsid w:val="002C3811"/>
    <w:rsid w:val="002C3B0C"/>
    <w:rsid w:val="002C3B94"/>
    <w:rsid w:val="002C3EA2"/>
    <w:rsid w:val="002C4281"/>
    <w:rsid w:val="002C4C7C"/>
    <w:rsid w:val="002C4E5E"/>
    <w:rsid w:val="002C53EE"/>
    <w:rsid w:val="002C550D"/>
    <w:rsid w:val="002C56BD"/>
    <w:rsid w:val="002C5887"/>
    <w:rsid w:val="002C59CD"/>
    <w:rsid w:val="002C5AAE"/>
    <w:rsid w:val="002C5C63"/>
    <w:rsid w:val="002C5F4D"/>
    <w:rsid w:val="002C6652"/>
    <w:rsid w:val="002C6D7A"/>
    <w:rsid w:val="002C6DCD"/>
    <w:rsid w:val="002C7143"/>
    <w:rsid w:val="002C73B9"/>
    <w:rsid w:val="002C7847"/>
    <w:rsid w:val="002C7A9B"/>
    <w:rsid w:val="002C7FA5"/>
    <w:rsid w:val="002D032B"/>
    <w:rsid w:val="002D0404"/>
    <w:rsid w:val="002D0784"/>
    <w:rsid w:val="002D08FE"/>
    <w:rsid w:val="002D125C"/>
    <w:rsid w:val="002D1F91"/>
    <w:rsid w:val="002D2782"/>
    <w:rsid w:val="002D3424"/>
    <w:rsid w:val="002D35D7"/>
    <w:rsid w:val="002D3701"/>
    <w:rsid w:val="002D3A20"/>
    <w:rsid w:val="002D3C21"/>
    <w:rsid w:val="002D3E6B"/>
    <w:rsid w:val="002D3F1E"/>
    <w:rsid w:val="002D3FAD"/>
    <w:rsid w:val="002D3FB0"/>
    <w:rsid w:val="002D43DD"/>
    <w:rsid w:val="002D502B"/>
    <w:rsid w:val="002D5ED7"/>
    <w:rsid w:val="002D6132"/>
    <w:rsid w:val="002D618B"/>
    <w:rsid w:val="002D61F4"/>
    <w:rsid w:val="002D663E"/>
    <w:rsid w:val="002D67E8"/>
    <w:rsid w:val="002D681E"/>
    <w:rsid w:val="002D6829"/>
    <w:rsid w:val="002D699E"/>
    <w:rsid w:val="002D6AC2"/>
    <w:rsid w:val="002D6B2D"/>
    <w:rsid w:val="002D7716"/>
    <w:rsid w:val="002D7EFB"/>
    <w:rsid w:val="002E01F7"/>
    <w:rsid w:val="002E0B72"/>
    <w:rsid w:val="002E1062"/>
    <w:rsid w:val="002E127E"/>
    <w:rsid w:val="002E2268"/>
    <w:rsid w:val="002E240E"/>
    <w:rsid w:val="002E2437"/>
    <w:rsid w:val="002E2B16"/>
    <w:rsid w:val="002E2EBA"/>
    <w:rsid w:val="002E3158"/>
    <w:rsid w:val="002E37CF"/>
    <w:rsid w:val="002E3A17"/>
    <w:rsid w:val="002E3E00"/>
    <w:rsid w:val="002E3F18"/>
    <w:rsid w:val="002E42FE"/>
    <w:rsid w:val="002E4AB4"/>
    <w:rsid w:val="002E4E67"/>
    <w:rsid w:val="002E521E"/>
    <w:rsid w:val="002E5503"/>
    <w:rsid w:val="002E579E"/>
    <w:rsid w:val="002E58F8"/>
    <w:rsid w:val="002E5A9E"/>
    <w:rsid w:val="002E5AAC"/>
    <w:rsid w:val="002E60B9"/>
    <w:rsid w:val="002E6650"/>
    <w:rsid w:val="002E6867"/>
    <w:rsid w:val="002E69DD"/>
    <w:rsid w:val="002E69E5"/>
    <w:rsid w:val="002E6A4E"/>
    <w:rsid w:val="002E6FA6"/>
    <w:rsid w:val="002E7371"/>
    <w:rsid w:val="002E7B37"/>
    <w:rsid w:val="002E7C46"/>
    <w:rsid w:val="002E7E28"/>
    <w:rsid w:val="002E7F79"/>
    <w:rsid w:val="002F0096"/>
    <w:rsid w:val="002F0490"/>
    <w:rsid w:val="002F0578"/>
    <w:rsid w:val="002F0A07"/>
    <w:rsid w:val="002F17CF"/>
    <w:rsid w:val="002F1F2F"/>
    <w:rsid w:val="002F211E"/>
    <w:rsid w:val="002F2D42"/>
    <w:rsid w:val="002F2F53"/>
    <w:rsid w:val="002F30D2"/>
    <w:rsid w:val="002F351B"/>
    <w:rsid w:val="002F3571"/>
    <w:rsid w:val="002F3816"/>
    <w:rsid w:val="002F3B8A"/>
    <w:rsid w:val="002F3D08"/>
    <w:rsid w:val="002F3D55"/>
    <w:rsid w:val="002F4111"/>
    <w:rsid w:val="002F41D8"/>
    <w:rsid w:val="002F4586"/>
    <w:rsid w:val="002F48CF"/>
    <w:rsid w:val="002F4B66"/>
    <w:rsid w:val="002F4ECF"/>
    <w:rsid w:val="002F4F77"/>
    <w:rsid w:val="002F51BD"/>
    <w:rsid w:val="002F5EA3"/>
    <w:rsid w:val="002F5FE8"/>
    <w:rsid w:val="002F669E"/>
    <w:rsid w:val="002F6D4D"/>
    <w:rsid w:val="002F7014"/>
    <w:rsid w:val="002F7BC5"/>
    <w:rsid w:val="002F7CB1"/>
    <w:rsid w:val="002F7CF1"/>
    <w:rsid w:val="00300044"/>
    <w:rsid w:val="0030054F"/>
    <w:rsid w:val="003006F6"/>
    <w:rsid w:val="00300DAF"/>
    <w:rsid w:val="0030136E"/>
    <w:rsid w:val="00301524"/>
    <w:rsid w:val="00302069"/>
    <w:rsid w:val="0030314E"/>
    <w:rsid w:val="0030320C"/>
    <w:rsid w:val="003032F4"/>
    <w:rsid w:val="00303480"/>
    <w:rsid w:val="0030352D"/>
    <w:rsid w:val="003036A8"/>
    <w:rsid w:val="0030385D"/>
    <w:rsid w:val="00303A06"/>
    <w:rsid w:val="003040C6"/>
    <w:rsid w:val="00304475"/>
    <w:rsid w:val="00304733"/>
    <w:rsid w:val="00304ADE"/>
    <w:rsid w:val="00304AE2"/>
    <w:rsid w:val="00304C76"/>
    <w:rsid w:val="00304D61"/>
    <w:rsid w:val="0030508A"/>
    <w:rsid w:val="00305246"/>
    <w:rsid w:val="0030567C"/>
    <w:rsid w:val="00305C4D"/>
    <w:rsid w:val="00305EB3"/>
    <w:rsid w:val="00305EC3"/>
    <w:rsid w:val="003068B2"/>
    <w:rsid w:val="00306B26"/>
    <w:rsid w:val="00306E3C"/>
    <w:rsid w:val="00307179"/>
    <w:rsid w:val="00307AF0"/>
    <w:rsid w:val="00307B49"/>
    <w:rsid w:val="0031042F"/>
    <w:rsid w:val="003109FF"/>
    <w:rsid w:val="00310F98"/>
    <w:rsid w:val="00311300"/>
    <w:rsid w:val="003115D0"/>
    <w:rsid w:val="00311615"/>
    <w:rsid w:val="0031183E"/>
    <w:rsid w:val="00311D4A"/>
    <w:rsid w:val="00311D8B"/>
    <w:rsid w:val="00311E75"/>
    <w:rsid w:val="003120A8"/>
    <w:rsid w:val="003123CD"/>
    <w:rsid w:val="003126DE"/>
    <w:rsid w:val="0031276A"/>
    <w:rsid w:val="003127FC"/>
    <w:rsid w:val="003128B5"/>
    <w:rsid w:val="00312C67"/>
    <w:rsid w:val="00312D2C"/>
    <w:rsid w:val="00312E1E"/>
    <w:rsid w:val="00312E6B"/>
    <w:rsid w:val="00312FE2"/>
    <w:rsid w:val="0031318A"/>
    <w:rsid w:val="0031373B"/>
    <w:rsid w:val="00313B57"/>
    <w:rsid w:val="00313C4C"/>
    <w:rsid w:val="003141EF"/>
    <w:rsid w:val="0031438C"/>
    <w:rsid w:val="003148D8"/>
    <w:rsid w:val="003157E2"/>
    <w:rsid w:val="00315AC3"/>
    <w:rsid w:val="00315E09"/>
    <w:rsid w:val="0031621B"/>
    <w:rsid w:val="00316248"/>
    <w:rsid w:val="00316473"/>
    <w:rsid w:val="00316712"/>
    <w:rsid w:val="00316B17"/>
    <w:rsid w:val="00316CA5"/>
    <w:rsid w:val="00316CD0"/>
    <w:rsid w:val="00316FF6"/>
    <w:rsid w:val="003175B9"/>
    <w:rsid w:val="003178F2"/>
    <w:rsid w:val="00317C9D"/>
    <w:rsid w:val="00317E09"/>
    <w:rsid w:val="003203FB"/>
    <w:rsid w:val="00320686"/>
    <w:rsid w:val="003206D4"/>
    <w:rsid w:val="00320A76"/>
    <w:rsid w:val="00320BCD"/>
    <w:rsid w:val="00320BF6"/>
    <w:rsid w:val="00320C7E"/>
    <w:rsid w:val="00320CC2"/>
    <w:rsid w:val="00321260"/>
    <w:rsid w:val="003214CF"/>
    <w:rsid w:val="00321DC4"/>
    <w:rsid w:val="003222CB"/>
    <w:rsid w:val="003227F4"/>
    <w:rsid w:val="00323387"/>
    <w:rsid w:val="0032354B"/>
    <w:rsid w:val="00323775"/>
    <w:rsid w:val="00324128"/>
    <w:rsid w:val="003242DE"/>
    <w:rsid w:val="003245F4"/>
    <w:rsid w:val="0032540E"/>
    <w:rsid w:val="00325916"/>
    <w:rsid w:val="00325A45"/>
    <w:rsid w:val="00325A9D"/>
    <w:rsid w:val="00325B7D"/>
    <w:rsid w:val="00326044"/>
    <w:rsid w:val="00326728"/>
    <w:rsid w:val="0032688F"/>
    <w:rsid w:val="003276EE"/>
    <w:rsid w:val="00327B74"/>
    <w:rsid w:val="0033053D"/>
    <w:rsid w:val="00330B51"/>
    <w:rsid w:val="0033109F"/>
    <w:rsid w:val="0033132E"/>
    <w:rsid w:val="0033171A"/>
    <w:rsid w:val="00331AD4"/>
    <w:rsid w:val="00331C40"/>
    <w:rsid w:val="00331D8A"/>
    <w:rsid w:val="00331DB4"/>
    <w:rsid w:val="00331E2E"/>
    <w:rsid w:val="0033226E"/>
    <w:rsid w:val="00332377"/>
    <w:rsid w:val="00332C03"/>
    <w:rsid w:val="00332D83"/>
    <w:rsid w:val="00333217"/>
    <w:rsid w:val="00333885"/>
    <w:rsid w:val="00333C55"/>
    <w:rsid w:val="00333E66"/>
    <w:rsid w:val="00334CCE"/>
    <w:rsid w:val="00334E8A"/>
    <w:rsid w:val="00334F24"/>
    <w:rsid w:val="00334F82"/>
    <w:rsid w:val="0033552B"/>
    <w:rsid w:val="003357AD"/>
    <w:rsid w:val="00335EDE"/>
    <w:rsid w:val="00335F97"/>
    <w:rsid w:val="003363D7"/>
    <w:rsid w:val="00336574"/>
    <w:rsid w:val="00336717"/>
    <w:rsid w:val="00336830"/>
    <w:rsid w:val="003369B6"/>
    <w:rsid w:val="00336FDB"/>
    <w:rsid w:val="003374D6"/>
    <w:rsid w:val="003379AD"/>
    <w:rsid w:val="00337CD0"/>
    <w:rsid w:val="003402DD"/>
    <w:rsid w:val="00340585"/>
    <w:rsid w:val="00340CD9"/>
    <w:rsid w:val="00341EAE"/>
    <w:rsid w:val="00341FD1"/>
    <w:rsid w:val="003427F4"/>
    <w:rsid w:val="00342A40"/>
    <w:rsid w:val="003447C8"/>
    <w:rsid w:val="00344C20"/>
    <w:rsid w:val="00344F2F"/>
    <w:rsid w:val="00344FFE"/>
    <w:rsid w:val="0034590D"/>
    <w:rsid w:val="00345B1D"/>
    <w:rsid w:val="003460A4"/>
    <w:rsid w:val="0034683F"/>
    <w:rsid w:val="00346AB6"/>
    <w:rsid w:val="00346D8F"/>
    <w:rsid w:val="00346DEC"/>
    <w:rsid w:val="00346EEF"/>
    <w:rsid w:val="003472CF"/>
    <w:rsid w:val="00347D35"/>
    <w:rsid w:val="00347FE2"/>
    <w:rsid w:val="003505F4"/>
    <w:rsid w:val="00350D36"/>
    <w:rsid w:val="0035104A"/>
    <w:rsid w:val="00351202"/>
    <w:rsid w:val="00351395"/>
    <w:rsid w:val="00351E37"/>
    <w:rsid w:val="003520A2"/>
    <w:rsid w:val="00352198"/>
    <w:rsid w:val="00352675"/>
    <w:rsid w:val="00352731"/>
    <w:rsid w:val="00352FB5"/>
    <w:rsid w:val="00353313"/>
    <w:rsid w:val="003534FB"/>
    <w:rsid w:val="00353BDC"/>
    <w:rsid w:val="00354081"/>
    <w:rsid w:val="00354232"/>
    <w:rsid w:val="00355314"/>
    <w:rsid w:val="00355802"/>
    <w:rsid w:val="003558E5"/>
    <w:rsid w:val="00355B9E"/>
    <w:rsid w:val="00356012"/>
    <w:rsid w:val="003567F3"/>
    <w:rsid w:val="00356B9C"/>
    <w:rsid w:val="003570DD"/>
    <w:rsid w:val="00357173"/>
    <w:rsid w:val="00357C7E"/>
    <w:rsid w:val="00357D6C"/>
    <w:rsid w:val="00360230"/>
    <w:rsid w:val="00360370"/>
    <w:rsid w:val="00360D68"/>
    <w:rsid w:val="003613AD"/>
    <w:rsid w:val="003615C0"/>
    <w:rsid w:val="00361AF2"/>
    <w:rsid w:val="00361E35"/>
    <w:rsid w:val="003620C4"/>
    <w:rsid w:val="0036217F"/>
    <w:rsid w:val="003623A0"/>
    <w:rsid w:val="003628A5"/>
    <w:rsid w:val="00362953"/>
    <w:rsid w:val="0036332F"/>
    <w:rsid w:val="003634AC"/>
    <w:rsid w:val="003634B1"/>
    <w:rsid w:val="0036367F"/>
    <w:rsid w:val="0036495F"/>
    <w:rsid w:val="003652F1"/>
    <w:rsid w:val="00365612"/>
    <w:rsid w:val="003657D3"/>
    <w:rsid w:val="003658FB"/>
    <w:rsid w:val="0036630D"/>
    <w:rsid w:val="003664E9"/>
    <w:rsid w:val="0036683D"/>
    <w:rsid w:val="00366E0B"/>
    <w:rsid w:val="00366F2F"/>
    <w:rsid w:val="00366F72"/>
    <w:rsid w:val="0036719E"/>
    <w:rsid w:val="003679A1"/>
    <w:rsid w:val="00367D3D"/>
    <w:rsid w:val="00367E1A"/>
    <w:rsid w:val="0037003B"/>
    <w:rsid w:val="003702C6"/>
    <w:rsid w:val="0037032C"/>
    <w:rsid w:val="0037034B"/>
    <w:rsid w:val="00370508"/>
    <w:rsid w:val="003708CC"/>
    <w:rsid w:val="00370DA4"/>
    <w:rsid w:val="00371A1E"/>
    <w:rsid w:val="003724AE"/>
    <w:rsid w:val="003728AA"/>
    <w:rsid w:val="003728F4"/>
    <w:rsid w:val="00372C10"/>
    <w:rsid w:val="00373155"/>
    <w:rsid w:val="0037319E"/>
    <w:rsid w:val="003731E2"/>
    <w:rsid w:val="00373943"/>
    <w:rsid w:val="00373C34"/>
    <w:rsid w:val="00373CE5"/>
    <w:rsid w:val="00374496"/>
    <w:rsid w:val="00374AE3"/>
    <w:rsid w:val="00374F88"/>
    <w:rsid w:val="00375805"/>
    <w:rsid w:val="0037647F"/>
    <w:rsid w:val="00376C02"/>
    <w:rsid w:val="00376C3E"/>
    <w:rsid w:val="00376DEB"/>
    <w:rsid w:val="00376E69"/>
    <w:rsid w:val="003771CA"/>
    <w:rsid w:val="00377609"/>
    <w:rsid w:val="00377BB8"/>
    <w:rsid w:val="00377CFE"/>
    <w:rsid w:val="00377E1E"/>
    <w:rsid w:val="00377E2E"/>
    <w:rsid w:val="0038030C"/>
    <w:rsid w:val="00380582"/>
    <w:rsid w:val="003815E5"/>
    <w:rsid w:val="00382913"/>
    <w:rsid w:val="003830EA"/>
    <w:rsid w:val="0038325A"/>
    <w:rsid w:val="0038341C"/>
    <w:rsid w:val="00383550"/>
    <w:rsid w:val="003835D7"/>
    <w:rsid w:val="0038364C"/>
    <w:rsid w:val="00383800"/>
    <w:rsid w:val="003839A9"/>
    <w:rsid w:val="00383AA7"/>
    <w:rsid w:val="00383BE6"/>
    <w:rsid w:val="00383C49"/>
    <w:rsid w:val="00383CBE"/>
    <w:rsid w:val="00383D51"/>
    <w:rsid w:val="0038405C"/>
    <w:rsid w:val="003843A6"/>
    <w:rsid w:val="00385B7E"/>
    <w:rsid w:val="00385E1B"/>
    <w:rsid w:val="00386501"/>
    <w:rsid w:val="0038656A"/>
    <w:rsid w:val="003874ED"/>
    <w:rsid w:val="00387CA7"/>
    <w:rsid w:val="00387D9D"/>
    <w:rsid w:val="0039002A"/>
    <w:rsid w:val="00390101"/>
    <w:rsid w:val="0039013D"/>
    <w:rsid w:val="0039033E"/>
    <w:rsid w:val="0039039A"/>
    <w:rsid w:val="003909A2"/>
    <w:rsid w:val="00390E0C"/>
    <w:rsid w:val="00391227"/>
    <w:rsid w:val="00391646"/>
    <w:rsid w:val="00391810"/>
    <w:rsid w:val="00391CBD"/>
    <w:rsid w:val="00391F8D"/>
    <w:rsid w:val="003922DB"/>
    <w:rsid w:val="003923E3"/>
    <w:rsid w:val="00392773"/>
    <w:rsid w:val="00392FDB"/>
    <w:rsid w:val="00393052"/>
    <w:rsid w:val="00393054"/>
    <w:rsid w:val="00393149"/>
    <w:rsid w:val="003932AE"/>
    <w:rsid w:val="003939E6"/>
    <w:rsid w:val="00393DAF"/>
    <w:rsid w:val="00393F89"/>
    <w:rsid w:val="00394170"/>
    <w:rsid w:val="003947A3"/>
    <w:rsid w:val="00394D67"/>
    <w:rsid w:val="00395231"/>
    <w:rsid w:val="003958BD"/>
    <w:rsid w:val="003959CD"/>
    <w:rsid w:val="00396470"/>
    <w:rsid w:val="00396473"/>
    <w:rsid w:val="00397175"/>
    <w:rsid w:val="00397456"/>
    <w:rsid w:val="003975A6"/>
    <w:rsid w:val="003976FD"/>
    <w:rsid w:val="00397E47"/>
    <w:rsid w:val="003A07C3"/>
    <w:rsid w:val="003A0B56"/>
    <w:rsid w:val="003A0FF8"/>
    <w:rsid w:val="003A1060"/>
    <w:rsid w:val="003A1B6F"/>
    <w:rsid w:val="003A1ECD"/>
    <w:rsid w:val="003A2453"/>
    <w:rsid w:val="003A246E"/>
    <w:rsid w:val="003A26A4"/>
    <w:rsid w:val="003A2AE1"/>
    <w:rsid w:val="003A2C50"/>
    <w:rsid w:val="003A2E12"/>
    <w:rsid w:val="003A2E51"/>
    <w:rsid w:val="003A2EEF"/>
    <w:rsid w:val="003A309A"/>
    <w:rsid w:val="003A31B0"/>
    <w:rsid w:val="003A3649"/>
    <w:rsid w:val="003A3C6F"/>
    <w:rsid w:val="003A3CA4"/>
    <w:rsid w:val="003A3D3D"/>
    <w:rsid w:val="003A42F0"/>
    <w:rsid w:val="003A439F"/>
    <w:rsid w:val="003A43A3"/>
    <w:rsid w:val="003A44F8"/>
    <w:rsid w:val="003A45CD"/>
    <w:rsid w:val="003A4765"/>
    <w:rsid w:val="003A4871"/>
    <w:rsid w:val="003A4B16"/>
    <w:rsid w:val="003A4BF8"/>
    <w:rsid w:val="003A4F03"/>
    <w:rsid w:val="003A4F5D"/>
    <w:rsid w:val="003A4FD8"/>
    <w:rsid w:val="003A53E5"/>
    <w:rsid w:val="003A573A"/>
    <w:rsid w:val="003A58AD"/>
    <w:rsid w:val="003A6435"/>
    <w:rsid w:val="003A66D9"/>
    <w:rsid w:val="003B036B"/>
    <w:rsid w:val="003B0450"/>
    <w:rsid w:val="003B076A"/>
    <w:rsid w:val="003B07FC"/>
    <w:rsid w:val="003B0A15"/>
    <w:rsid w:val="003B0DC2"/>
    <w:rsid w:val="003B0E34"/>
    <w:rsid w:val="003B113E"/>
    <w:rsid w:val="003B120C"/>
    <w:rsid w:val="003B12E3"/>
    <w:rsid w:val="003B1354"/>
    <w:rsid w:val="003B15F3"/>
    <w:rsid w:val="003B182B"/>
    <w:rsid w:val="003B1EED"/>
    <w:rsid w:val="003B2887"/>
    <w:rsid w:val="003B2D68"/>
    <w:rsid w:val="003B32CD"/>
    <w:rsid w:val="003B37A0"/>
    <w:rsid w:val="003B3926"/>
    <w:rsid w:val="003B3AF2"/>
    <w:rsid w:val="003B3C3F"/>
    <w:rsid w:val="003B3C98"/>
    <w:rsid w:val="003B3D51"/>
    <w:rsid w:val="003B402C"/>
    <w:rsid w:val="003B4209"/>
    <w:rsid w:val="003B4916"/>
    <w:rsid w:val="003B4AF3"/>
    <w:rsid w:val="003B504E"/>
    <w:rsid w:val="003B51BE"/>
    <w:rsid w:val="003B5998"/>
    <w:rsid w:val="003B646B"/>
    <w:rsid w:val="003B6550"/>
    <w:rsid w:val="003B6ADE"/>
    <w:rsid w:val="003B6BF3"/>
    <w:rsid w:val="003B70E9"/>
    <w:rsid w:val="003B728F"/>
    <w:rsid w:val="003B77FF"/>
    <w:rsid w:val="003B7803"/>
    <w:rsid w:val="003B7812"/>
    <w:rsid w:val="003C03EA"/>
    <w:rsid w:val="003C06AA"/>
    <w:rsid w:val="003C0870"/>
    <w:rsid w:val="003C0F58"/>
    <w:rsid w:val="003C0F5E"/>
    <w:rsid w:val="003C14BA"/>
    <w:rsid w:val="003C168B"/>
    <w:rsid w:val="003C184E"/>
    <w:rsid w:val="003C18EC"/>
    <w:rsid w:val="003C1A56"/>
    <w:rsid w:val="003C2321"/>
    <w:rsid w:val="003C27DD"/>
    <w:rsid w:val="003C2C5A"/>
    <w:rsid w:val="003C30E5"/>
    <w:rsid w:val="003C3521"/>
    <w:rsid w:val="003C3608"/>
    <w:rsid w:val="003C3D41"/>
    <w:rsid w:val="003C3F84"/>
    <w:rsid w:val="003C4127"/>
    <w:rsid w:val="003C46E4"/>
    <w:rsid w:val="003C4A75"/>
    <w:rsid w:val="003C55FA"/>
    <w:rsid w:val="003C5D76"/>
    <w:rsid w:val="003C5E01"/>
    <w:rsid w:val="003C626A"/>
    <w:rsid w:val="003C62BD"/>
    <w:rsid w:val="003C62C8"/>
    <w:rsid w:val="003C644F"/>
    <w:rsid w:val="003C6713"/>
    <w:rsid w:val="003C6823"/>
    <w:rsid w:val="003C713D"/>
    <w:rsid w:val="003C7BE6"/>
    <w:rsid w:val="003D028D"/>
    <w:rsid w:val="003D04BE"/>
    <w:rsid w:val="003D062C"/>
    <w:rsid w:val="003D070E"/>
    <w:rsid w:val="003D08B0"/>
    <w:rsid w:val="003D0CB2"/>
    <w:rsid w:val="003D12FC"/>
    <w:rsid w:val="003D1798"/>
    <w:rsid w:val="003D1CB8"/>
    <w:rsid w:val="003D1CEB"/>
    <w:rsid w:val="003D1F7C"/>
    <w:rsid w:val="003D2574"/>
    <w:rsid w:val="003D2A03"/>
    <w:rsid w:val="003D2B96"/>
    <w:rsid w:val="003D2BEB"/>
    <w:rsid w:val="003D2DCA"/>
    <w:rsid w:val="003D32D8"/>
    <w:rsid w:val="003D38D8"/>
    <w:rsid w:val="003D3D09"/>
    <w:rsid w:val="003D4173"/>
    <w:rsid w:val="003D4253"/>
    <w:rsid w:val="003D47FB"/>
    <w:rsid w:val="003D4CBE"/>
    <w:rsid w:val="003D5093"/>
    <w:rsid w:val="003D5696"/>
    <w:rsid w:val="003D5AA3"/>
    <w:rsid w:val="003D5BA6"/>
    <w:rsid w:val="003D5C30"/>
    <w:rsid w:val="003D6744"/>
    <w:rsid w:val="003D6770"/>
    <w:rsid w:val="003D683E"/>
    <w:rsid w:val="003D6F0B"/>
    <w:rsid w:val="003D71A3"/>
    <w:rsid w:val="003D775A"/>
    <w:rsid w:val="003D77E8"/>
    <w:rsid w:val="003D7F08"/>
    <w:rsid w:val="003E0DA8"/>
    <w:rsid w:val="003E15EE"/>
    <w:rsid w:val="003E1814"/>
    <w:rsid w:val="003E1C36"/>
    <w:rsid w:val="003E1F76"/>
    <w:rsid w:val="003E2327"/>
    <w:rsid w:val="003E24DB"/>
    <w:rsid w:val="003E24E6"/>
    <w:rsid w:val="003E27E6"/>
    <w:rsid w:val="003E2E6B"/>
    <w:rsid w:val="003E2F68"/>
    <w:rsid w:val="003E303C"/>
    <w:rsid w:val="003E3815"/>
    <w:rsid w:val="003E39AA"/>
    <w:rsid w:val="003E3DC4"/>
    <w:rsid w:val="003E3F0D"/>
    <w:rsid w:val="003E41E8"/>
    <w:rsid w:val="003E4320"/>
    <w:rsid w:val="003E4772"/>
    <w:rsid w:val="003E4B67"/>
    <w:rsid w:val="003E4D3B"/>
    <w:rsid w:val="003E4DCC"/>
    <w:rsid w:val="003E4ECB"/>
    <w:rsid w:val="003E5991"/>
    <w:rsid w:val="003E59FA"/>
    <w:rsid w:val="003E5BF3"/>
    <w:rsid w:val="003E6327"/>
    <w:rsid w:val="003E67D6"/>
    <w:rsid w:val="003E6A4E"/>
    <w:rsid w:val="003E6D3A"/>
    <w:rsid w:val="003E6DC7"/>
    <w:rsid w:val="003E711A"/>
    <w:rsid w:val="003F05E8"/>
    <w:rsid w:val="003F07E8"/>
    <w:rsid w:val="003F093F"/>
    <w:rsid w:val="003F0EDC"/>
    <w:rsid w:val="003F1C14"/>
    <w:rsid w:val="003F21A0"/>
    <w:rsid w:val="003F2363"/>
    <w:rsid w:val="003F2D01"/>
    <w:rsid w:val="003F30BC"/>
    <w:rsid w:val="003F4355"/>
    <w:rsid w:val="003F4D33"/>
    <w:rsid w:val="003F5C4C"/>
    <w:rsid w:val="003F6493"/>
    <w:rsid w:val="003F6628"/>
    <w:rsid w:val="003F67C8"/>
    <w:rsid w:val="003F6C73"/>
    <w:rsid w:val="003F7328"/>
    <w:rsid w:val="003F7730"/>
    <w:rsid w:val="003F78CA"/>
    <w:rsid w:val="003F7C43"/>
    <w:rsid w:val="004004B7"/>
    <w:rsid w:val="004007CE"/>
    <w:rsid w:val="0040091E"/>
    <w:rsid w:val="00400B14"/>
    <w:rsid w:val="00401224"/>
    <w:rsid w:val="00401297"/>
    <w:rsid w:val="00401960"/>
    <w:rsid w:val="0040327B"/>
    <w:rsid w:val="004034AD"/>
    <w:rsid w:val="00403634"/>
    <w:rsid w:val="00403729"/>
    <w:rsid w:val="004037E1"/>
    <w:rsid w:val="00403F13"/>
    <w:rsid w:val="00404202"/>
    <w:rsid w:val="00404242"/>
    <w:rsid w:val="004046F3"/>
    <w:rsid w:val="004048BE"/>
    <w:rsid w:val="0040496F"/>
    <w:rsid w:val="00404A23"/>
    <w:rsid w:val="00404ECB"/>
    <w:rsid w:val="004050CE"/>
    <w:rsid w:val="0040528F"/>
    <w:rsid w:val="004055EB"/>
    <w:rsid w:val="00405ADC"/>
    <w:rsid w:val="004063C5"/>
    <w:rsid w:val="004068DD"/>
    <w:rsid w:val="00406E3A"/>
    <w:rsid w:val="004071D1"/>
    <w:rsid w:val="00410098"/>
    <w:rsid w:val="0041046C"/>
    <w:rsid w:val="0041052B"/>
    <w:rsid w:val="004106E7"/>
    <w:rsid w:val="00410797"/>
    <w:rsid w:val="00410ABA"/>
    <w:rsid w:val="00410BE9"/>
    <w:rsid w:val="00410E7A"/>
    <w:rsid w:val="00411413"/>
    <w:rsid w:val="0041149A"/>
    <w:rsid w:val="00411740"/>
    <w:rsid w:val="00411A4E"/>
    <w:rsid w:val="00411F99"/>
    <w:rsid w:val="00412586"/>
    <w:rsid w:val="00413452"/>
    <w:rsid w:val="00413926"/>
    <w:rsid w:val="00413F40"/>
    <w:rsid w:val="00413FD0"/>
    <w:rsid w:val="00414092"/>
    <w:rsid w:val="004141FF"/>
    <w:rsid w:val="0041497E"/>
    <w:rsid w:val="00414E6B"/>
    <w:rsid w:val="00415344"/>
    <w:rsid w:val="00415625"/>
    <w:rsid w:val="00415BF0"/>
    <w:rsid w:val="00415C25"/>
    <w:rsid w:val="00415CB0"/>
    <w:rsid w:val="00415F52"/>
    <w:rsid w:val="00416058"/>
    <w:rsid w:val="004174AA"/>
    <w:rsid w:val="004174C6"/>
    <w:rsid w:val="00417E10"/>
    <w:rsid w:val="0042007E"/>
    <w:rsid w:val="0042062D"/>
    <w:rsid w:val="0042078A"/>
    <w:rsid w:val="00420A94"/>
    <w:rsid w:val="00420B33"/>
    <w:rsid w:val="00420B99"/>
    <w:rsid w:val="004213A7"/>
    <w:rsid w:val="0042215F"/>
    <w:rsid w:val="00422566"/>
    <w:rsid w:val="00422F0F"/>
    <w:rsid w:val="0042383B"/>
    <w:rsid w:val="00423B04"/>
    <w:rsid w:val="00424136"/>
    <w:rsid w:val="0042422E"/>
    <w:rsid w:val="00424362"/>
    <w:rsid w:val="00424426"/>
    <w:rsid w:val="0042466F"/>
    <w:rsid w:val="00424922"/>
    <w:rsid w:val="00424D98"/>
    <w:rsid w:val="00424F2F"/>
    <w:rsid w:val="0042599D"/>
    <w:rsid w:val="00425A60"/>
    <w:rsid w:val="00425F3B"/>
    <w:rsid w:val="0042650D"/>
    <w:rsid w:val="00426878"/>
    <w:rsid w:val="00426BB3"/>
    <w:rsid w:val="00426CBB"/>
    <w:rsid w:val="004270F3"/>
    <w:rsid w:val="0042732C"/>
    <w:rsid w:val="004273E9"/>
    <w:rsid w:val="00427DA5"/>
    <w:rsid w:val="004300F4"/>
    <w:rsid w:val="00430205"/>
    <w:rsid w:val="00430545"/>
    <w:rsid w:val="00430666"/>
    <w:rsid w:val="00430B05"/>
    <w:rsid w:val="00431051"/>
    <w:rsid w:val="00431AEA"/>
    <w:rsid w:val="00431C60"/>
    <w:rsid w:val="00432057"/>
    <w:rsid w:val="00432128"/>
    <w:rsid w:val="004321E9"/>
    <w:rsid w:val="004322ED"/>
    <w:rsid w:val="00432558"/>
    <w:rsid w:val="00432ED8"/>
    <w:rsid w:val="004338C6"/>
    <w:rsid w:val="00433EAC"/>
    <w:rsid w:val="00434140"/>
    <w:rsid w:val="0043428A"/>
    <w:rsid w:val="004343DA"/>
    <w:rsid w:val="0043443C"/>
    <w:rsid w:val="00434623"/>
    <w:rsid w:val="004346D5"/>
    <w:rsid w:val="00434732"/>
    <w:rsid w:val="00435271"/>
    <w:rsid w:val="00435C5C"/>
    <w:rsid w:val="00436378"/>
    <w:rsid w:val="004368E9"/>
    <w:rsid w:val="00436A80"/>
    <w:rsid w:val="00436ADF"/>
    <w:rsid w:val="00436FE1"/>
    <w:rsid w:val="00437155"/>
    <w:rsid w:val="00437237"/>
    <w:rsid w:val="004373B6"/>
    <w:rsid w:val="00437479"/>
    <w:rsid w:val="00437A5B"/>
    <w:rsid w:val="00437DCC"/>
    <w:rsid w:val="004406F3"/>
    <w:rsid w:val="00440BE1"/>
    <w:rsid w:val="00441A09"/>
    <w:rsid w:val="00441A57"/>
    <w:rsid w:val="00441A94"/>
    <w:rsid w:val="00441D1F"/>
    <w:rsid w:val="00441D28"/>
    <w:rsid w:val="00441F5A"/>
    <w:rsid w:val="004426FC"/>
    <w:rsid w:val="00442AE6"/>
    <w:rsid w:val="00442BD3"/>
    <w:rsid w:val="00442E70"/>
    <w:rsid w:val="00443230"/>
    <w:rsid w:val="004435D7"/>
    <w:rsid w:val="0044378C"/>
    <w:rsid w:val="0044380D"/>
    <w:rsid w:val="00443851"/>
    <w:rsid w:val="00443C47"/>
    <w:rsid w:val="00443E3B"/>
    <w:rsid w:val="00444208"/>
    <w:rsid w:val="00444575"/>
    <w:rsid w:val="00444641"/>
    <w:rsid w:val="00445053"/>
    <w:rsid w:val="00445439"/>
    <w:rsid w:val="004458B7"/>
    <w:rsid w:val="0044594F"/>
    <w:rsid w:val="00445B63"/>
    <w:rsid w:val="00445C9C"/>
    <w:rsid w:val="00445E3D"/>
    <w:rsid w:val="00445F08"/>
    <w:rsid w:val="00446350"/>
    <w:rsid w:val="00446537"/>
    <w:rsid w:val="004478FD"/>
    <w:rsid w:val="00447AF8"/>
    <w:rsid w:val="00447E08"/>
    <w:rsid w:val="00447F56"/>
    <w:rsid w:val="00450591"/>
    <w:rsid w:val="0045079D"/>
    <w:rsid w:val="0045084B"/>
    <w:rsid w:val="00450E28"/>
    <w:rsid w:val="00450EA7"/>
    <w:rsid w:val="00451167"/>
    <w:rsid w:val="00451176"/>
    <w:rsid w:val="00451795"/>
    <w:rsid w:val="00452579"/>
    <w:rsid w:val="00452755"/>
    <w:rsid w:val="00452A18"/>
    <w:rsid w:val="00452CD6"/>
    <w:rsid w:val="00452F52"/>
    <w:rsid w:val="0045322A"/>
    <w:rsid w:val="00454767"/>
    <w:rsid w:val="00454AA4"/>
    <w:rsid w:val="004551F6"/>
    <w:rsid w:val="00455369"/>
    <w:rsid w:val="0045551A"/>
    <w:rsid w:val="00455A8A"/>
    <w:rsid w:val="00455E08"/>
    <w:rsid w:val="00455F1B"/>
    <w:rsid w:val="00456170"/>
    <w:rsid w:val="004564C3"/>
    <w:rsid w:val="00456A4C"/>
    <w:rsid w:val="00456AF4"/>
    <w:rsid w:val="00457310"/>
    <w:rsid w:val="004576E4"/>
    <w:rsid w:val="00457860"/>
    <w:rsid w:val="004579EA"/>
    <w:rsid w:val="00460062"/>
    <w:rsid w:val="00460266"/>
    <w:rsid w:val="0046048B"/>
    <w:rsid w:val="004608EA"/>
    <w:rsid w:val="00460AA7"/>
    <w:rsid w:val="00460B97"/>
    <w:rsid w:val="00460BF0"/>
    <w:rsid w:val="00460F61"/>
    <w:rsid w:val="00461310"/>
    <w:rsid w:val="0046131B"/>
    <w:rsid w:val="00461329"/>
    <w:rsid w:val="00461534"/>
    <w:rsid w:val="00461C0E"/>
    <w:rsid w:val="00462B40"/>
    <w:rsid w:val="00462DC1"/>
    <w:rsid w:val="00462E7A"/>
    <w:rsid w:val="00463155"/>
    <w:rsid w:val="00463612"/>
    <w:rsid w:val="004637A9"/>
    <w:rsid w:val="0046380C"/>
    <w:rsid w:val="00463A39"/>
    <w:rsid w:val="00463C90"/>
    <w:rsid w:val="00464099"/>
    <w:rsid w:val="00464279"/>
    <w:rsid w:val="004654F0"/>
    <w:rsid w:val="00465F91"/>
    <w:rsid w:val="00466051"/>
    <w:rsid w:val="004665D4"/>
    <w:rsid w:val="0046680C"/>
    <w:rsid w:val="00466FB8"/>
    <w:rsid w:val="004670DD"/>
    <w:rsid w:val="00467368"/>
    <w:rsid w:val="004706E4"/>
    <w:rsid w:val="0047072A"/>
    <w:rsid w:val="00470852"/>
    <w:rsid w:val="00470A50"/>
    <w:rsid w:val="00470E98"/>
    <w:rsid w:val="00471078"/>
    <w:rsid w:val="00471279"/>
    <w:rsid w:val="004712FA"/>
    <w:rsid w:val="00471C92"/>
    <w:rsid w:val="00471CEF"/>
    <w:rsid w:val="00471EFF"/>
    <w:rsid w:val="00472014"/>
    <w:rsid w:val="00472155"/>
    <w:rsid w:val="004721BC"/>
    <w:rsid w:val="0047284C"/>
    <w:rsid w:val="004729EB"/>
    <w:rsid w:val="004735D5"/>
    <w:rsid w:val="00473AC8"/>
    <w:rsid w:val="00474692"/>
    <w:rsid w:val="004746C2"/>
    <w:rsid w:val="0047508D"/>
    <w:rsid w:val="00475243"/>
    <w:rsid w:val="00475FD2"/>
    <w:rsid w:val="0047607B"/>
    <w:rsid w:val="00476C01"/>
    <w:rsid w:val="00476DFB"/>
    <w:rsid w:val="004771CD"/>
    <w:rsid w:val="004773A6"/>
    <w:rsid w:val="004779F0"/>
    <w:rsid w:val="00477D58"/>
    <w:rsid w:val="0048012F"/>
    <w:rsid w:val="00480141"/>
    <w:rsid w:val="0048019E"/>
    <w:rsid w:val="00480639"/>
    <w:rsid w:val="00480763"/>
    <w:rsid w:val="004807AD"/>
    <w:rsid w:val="004809B0"/>
    <w:rsid w:val="00480E9F"/>
    <w:rsid w:val="00481B93"/>
    <w:rsid w:val="00482190"/>
    <w:rsid w:val="00482EB4"/>
    <w:rsid w:val="0048337B"/>
    <w:rsid w:val="00483786"/>
    <w:rsid w:val="0048389A"/>
    <w:rsid w:val="00483A75"/>
    <w:rsid w:val="00483D4E"/>
    <w:rsid w:val="00483E72"/>
    <w:rsid w:val="004843C4"/>
    <w:rsid w:val="004848A3"/>
    <w:rsid w:val="00484A86"/>
    <w:rsid w:val="00484ADB"/>
    <w:rsid w:val="004851C8"/>
    <w:rsid w:val="00485256"/>
    <w:rsid w:val="004855FA"/>
    <w:rsid w:val="00485AE5"/>
    <w:rsid w:val="00485B2A"/>
    <w:rsid w:val="0048614A"/>
    <w:rsid w:val="00486E1D"/>
    <w:rsid w:val="0048703B"/>
    <w:rsid w:val="004874EB"/>
    <w:rsid w:val="00487512"/>
    <w:rsid w:val="004878B0"/>
    <w:rsid w:val="00487D45"/>
    <w:rsid w:val="0049018D"/>
    <w:rsid w:val="00490316"/>
    <w:rsid w:val="004906BC"/>
    <w:rsid w:val="00490CD0"/>
    <w:rsid w:val="00491319"/>
    <w:rsid w:val="004914B4"/>
    <w:rsid w:val="00491912"/>
    <w:rsid w:val="00491A80"/>
    <w:rsid w:val="00491FF1"/>
    <w:rsid w:val="00492088"/>
    <w:rsid w:val="00492317"/>
    <w:rsid w:val="0049243D"/>
    <w:rsid w:val="00492693"/>
    <w:rsid w:val="00492A2A"/>
    <w:rsid w:val="00492E65"/>
    <w:rsid w:val="00492E6B"/>
    <w:rsid w:val="00492F13"/>
    <w:rsid w:val="00492F48"/>
    <w:rsid w:val="00493264"/>
    <w:rsid w:val="00494DAD"/>
    <w:rsid w:val="00494E9B"/>
    <w:rsid w:val="004954AD"/>
    <w:rsid w:val="00495A3A"/>
    <w:rsid w:val="00495D01"/>
    <w:rsid w:val="004961BD"/>
    <w:rsid w:val="00496898"/>
    <w:rsid w:val="00496E77"/>
    <w:rsid w:val="00497286"/>
    <w:rsid w:val="00497387"/>
    <w:rsid w:val="00497974"/>
    <w:rsid w:val="00497A3D"/>
    <w:rsid w:val="00497D58"/>
    <w:rsid w:val="004A01AF"/>
    <w:rsid w:val="004A0C95"/>
    <w:rsid w:val="004A1A0F"/>
    <w:rsid w:val="004A217D"/>
    <w:rsid w:val="004A2559"/>
    <w:rsid w:val="004A2ED6"/>
    <w:rsid w:val="004A2F86"/>
    <w:rsid w:val="004A3196"/>
    <w:rsid w:val="004A3292"/>
    <w:rsid w:val="004A3591"/>
    <w:rsid w:val="004A3781"/>
    <w:rsid w:val="004A3871"/>
    <w:rsid w:val="004A3FB3"/>
    <w:rsid w:val="004A4002"/>
    <w:rsid w:val="004A4586"/>
    <w:rsid w:val="004A4715"/>
    <w:rsid w:val="004A4ABE"/>
    <w:rsid w:val="004A4C96"/>
    <w:rsid w:val="004A506E"/>
    <w:rsid w:val="004A5087"/>
    <w:rsid w:val="004A50B8"/>
    <w:rsid w:val="004A52DB"/>
    <w:rsid w:val="004A57C9"/>
    <w:rsid w:val="004A5CB7"/>
    <w:rsid w:val="004A5E65"/>
    <w:rsid w:val="004A60E8"/>
    <w:rsid w:val="004A6347"/>
    <w:rsid w:val="004A6517"/>
    <w:rsid w:val="004A6610"/>
    <w:rsid w:val="004A6ACD"/>
    <w:rsid w:val="004A7153"/>
    <w:rsid w:val="004A7433"/>
    <w:rsid w:val="004A7652"/>
    <w:rsid w:val="004A7726"/>
    <w:rsid w:val="004A7ED5"/>
    <w:rsid w:val="004B09A7"/>
    <w:rsid w:val="004B0B8C"/>
    <w:rsid w:val="004B0F4F"/>
    <w:rsid w:val="004B110D"/>
    <w:rsid w:val="004B1DB8"/>
    <w:rsid w:val="004B2451"/>
    <w:rsid w:val="004B2496"/>
    <w:rsid w:val="004B2898"/>
    <w:rsid w:val="004B29FF"/>
    <w:rsid w:val="004B36C6"/>
    <w:rsid w:val="004B407E"/>
    <w:rsid w:val="004B41AA"/>
    <w:rsid w:val="004B4626"/>
    <w:rsid w:val="004B4675"/>
    <w:rsid w:val="004B46B1"/>
    <w:rsid w:val="004B4709"/>
    <w:rsid w:val="004B4B75"/>
    <w:rsid w:val="004B4E0D"/>
    <w:rsid w:val="004B56DB"/>
    <w:rsid w:val="004B5B74"/>
    <w:rsid w:val="004B5B88"/>
    <w:rsid w:val="004B5DBE"/>
    <w:rsid w:val="004B5F38"/>
    <w:rsid w:val="004B6223"/>
    <w:rsid w:val="004B674B"/>
    <w:rsid w:val="004B6D32"/>
    <w:rsid w:val="004B7101"/>
    <w:rsid w:val="004B721E"/>
    <w:rsid w:val="004B72E2"/>
    <w:rsid w:val="004B73D1"/>
    <w:rsid w:val="004B74B8"/>
    <w:rsid w:val="004B768B"/>
    <w:rsid w:val="004B7A79"/>
    <w:rsid w:val="004B7EC1"/>
    <w:rsid w:val="004C00AA"/>
    <w:rsid w:val="004C056E"/>
    <w:rsid w:val="004C0CA5"/>
    <w:rsid w:val="004C0DCE"/>
    <w:rsid w:val="004C13A1"/>
    <w:rsid w:val="004C1950"/>
    <w:rsid w:val="004C2CA6"/>
    <w:rsid w:val="004C3031"/>
    <w:rsid w:val="004C3209"/>
    <w:rsid w:val="004C36BF"/>
    <w:rsid w:val="004C3B1A"/>
    <w:rsid w:val="004C464F"/>
    <w:rsid w:val="004C4BE1"/>
    <w:rsid w:val="004C4E8A"/>
    <w:rsid w:val="004C55F0"/>
    <w:rsid w:val="004C57FB"/>
    <w:rsid w:val="004C58CA"/>
    <w:rsid w:val="004C5EBB"/>
    <w:rsid w:val="004C61B7"/>
    <w:rsid w:val="004C63F3"/>
    <w:rsid w:val="004C641D"/>
    <w:rsid w:val="004C65C9"/>
    <w:rsid w:val="004C6743"/>
    <w:rsid w:val="004C679E"/>
    <w:rsid w:val="004C6C6D"/>
    <w:rsid w:val="004C70F2"/>
    <w:rsid w:val="004C7131"/>
    <w:rsid w:val="004C7457"/>
    <w:rsid w:val="004C7A5F"/>
    <w:rsid w:val="004C7BFB"/>
    <w:rsid w:val="004C7DD2"/>
    <w:rsid w:val="004C7FAC"/>
    <w:rsid w:val="004D0156"/>
    <w:rsid w:val="004D0302"/>
    <w:rsid w:val="004D0496"/>
    <w:rsid w:val="004D06A6"/>
    <w:rsid w:val="004D09B1"/>
    <w:rsid w:val="004D0BF0"/>
    <w:rsid w:val="004D1146"/>
    <w:rsid w:val="004D1478"/>
    <w:rsid w:val="004D1C7F"/>
    <w:rsid w:val="004D1CE8"/>
    <w:rsid w:val="004D1D41"/>
    <w:rsid w:val="004D202D"/>
    <w:rsid w:val="004D2793"/>
    <w:rsid w:val="004D2D57"/>
    <w:rsid w:val="004D2DB2"/>
    <w:rsid w:val="004D32C1"/>
    <w:rsid w:val="004D3368"/>
    <w:rsid w:val="004D33C8"/>
    <w:rsid w:val="004D35FF"/>
    <w:rsid w:val="004D38E2"/>
    <w:rsid w:val="004D406A"/>
    <w:rsid w:val="004D45B5"/>
    <w:rsid w:val="004D4A06"/>
    <w:rsid w:val="004D4A29"/>
    <w:rsid w:val="004D4E50"/>
    <w:rsid w:val="004D52AE"/>
    <w:rsid w:val="004D56C9"/>
    <w:rsid w:val="004D57BC"/>
    <w:rsid w:val="004D5EA2"/>
    <w:rsid w:val="004D5EA9"/>
    <w:rsid w:val="004D6082"/>
    <w:rsid w:val="004D60F4"/>
    <w:rsid w:val="004D69C3"/>
    <w:rsid w:val="004D6CF5"/>
    <w:rsid w:val="004D7158"/>
    <w:rsid w:val="004D74BC"/>
    <w:rsid w:val="004D7699"/>
    <w:rsid w:val="004D7727"/>
    <w:rsid w:val="004D7733"/>
    <w:rsid w:val="004D7EBB"/>
    <w:rsid w:val="004E00CA"/>
    <w:rsid w:val="004E019D"/>
    <w:rsid w:val="004E0289"/>
    <w:rsid w:val="004E0318"/>
    <w:rsid w:val="004E04D4"/>
    <w:rsid w:val="004E08A6"/>
    <w:rsid w:val="004E0C10"/>
    <w:rsid w:val="004E1D80"/>
    <w:rsid w:val="004E2279"/>
    <w:rsid w:val="004E2751"/>
    <w:rsid w:val="004E283C"/>
    <w:rsid w:val="004E33C2"/>
    <w:rsid w:val="004E4090"/>
    <w:rsid w:val="004E40D9"/>
    <w:rsid w:val="004E43A3"/>
    <w:rsid w:val="004E48B4"/>
    <w:rsid w:val="004E492D"/>
    <w:rsid w:val="004E4BD5"/>
    <w:rsid w:val="004E4E2F"/>
    <w:rsid w:val="004E4FB0"/>
    <w:rsid w:val="004E527E"/>
    <w:rsid w:val="004E5701"/>
    <w:rsid w:val="004E5859"/>
    <w:rsid w:val="004E5CA9"/>
    <w:rsid w:val="004E5FA0"/>
    <w:rsid w:val="004E6047"/>
    <w:rsid w:val="004E6198"/>
    <w:rsid w:val="004E67BC"/>
    <w:rsid w:val="004E694E"/>
    <w:rsid w:val="004E6BBE"/>
    <w:rsid w:val="004E6FC8"/>
    <w:rsid w:val="004E7185"/>
    <w:rsid w:val="004E72C5"/>
    <w:rsid w:val="004E72DD"/>
    <w:rsid w:val="004E7389"/>
    <w:rsid w:val="004E7E74"/>
    <w:rsid w:val="004F0601"/>
    <w:rsid w:val="004F06CD"/>
    <w:rsid w:val="004F0F35"/>
    <w:rsid w:val="004F102E"/>
    <w:rsid w:val="004F1519"/>
    <w:rsid w:val="004F1CC1"/>
    <w:rsid w:val="004F212F"/>
    <w:rsid w:val="004F226A"/>
    <w:rsid w:val="004F2941"/>
    <w:rsid w:val="004F2BC5"/>
    <w:rsid w:val="004F2CE8"/>
    <w:rsid w:val="004F2EFC"/>
    <w:rsid w:val="004F314A"/>
    <w:rsid w:val="004F3E21"/>
    <w:rsid w:val="004F42AA"/>
    <w:rsid w:val="004F42B8"/>
    <w:rsid w:val="004F4481"/>
    <w:rsid w:val="004F4514"/>
    <w:rsid w:val="004F480C"/>
    <w:rsid w:val="004F5430"/>
    <w:rsid w:val="004F55C1"/>
    <w:rsid w:val="004F55C7"/>
    <w:rsid w:val="004F572C"/>
    <w:rsid w:val="004F576F"/>
    <w:rsid w:val="004F5DD4"/>
    <w:rsid w:val="004F6289"/>
    <w:rsid w:val="004F6645"/>
    <w:rsid w:val="004F6C5B"/>
    <w:rsid w:val="004F710F"/>
    <w:rsid w:val="004F7632"/>
    <w:rsid w:val="004F7BD7"/>
    <w:rsid w:val="004F7C98"/>
    <w:rsid w:val="00500697"/>
    <w:rsid w:val="00500CB1"/>
    <w:rsid w:val="00500EAD"/>
    <w:rsid w:val="00500F13"/>
    <w:rsid w:val="005012A8"/>
    <w:rsid w:val="005014D8"/>
    <w:rsid w:val="00501749"/>
    <w:rsid w:val="00501F4A"/>
    <w:rsid w:val="00501FA1"/>
    <w:rsid w:val="005021D6"/>
    <w:rsid w:val="00502580"/>
    <w:rsid w:val="00502BEB"/>
    <w:rsid w:val="00502FAB"/>
    <w:rsid w:val="005032EF"/>
    <w:rsid w:val="00503663"/>
    <w:rsid w:val="00503791"/>
    <w:rsid w:val="00503DD5"/>
    <w:rsid w:val="0050484C"/>
    <w:rsid w:val="00504F8C"/>
    <w:rsid w:val="00504FB0"/>
    <w:rsid w:val="00505C30"/>
    <w:rsid w:val="005066F8"/>
    <w:rsid w:val="00506C2C"/>
    <w:rsid w:val="00506DDA"/>
    <w:rsid w:val="005079AC"/>
    <w:rsid w:val="00507DD4"/>
    <w:rsid w:val="00510829"/>
    <w:rsid w:val="00510D23"/>
    <w:rsid w:val="00511B88"/>
    <w:rsid w:val="00511F19"/>
    <w:rsid w:val="00511F2E"/>
    <w:rsid w:val="0051222F"/>
    <w:rsid w:val="00512A28"/>
    <w:rsid w:val="00512D6C"/>
    <w:rsid w:val="00512E79"/>
    <w:rsid w:val="00512F89"/>
    <w:rsid w:val="0051323D"/>
    <w:rsid w:val="00513648"/>
    <w:rsid w:val="00513AA3"/>
    <w:rsid w:val="005149FD"/>
    <w:rsid w:val="00515389"/>
    <w:rsid w:val="005159BE"/>
    <w:rsid w:val="00515DDC"/>
    <w:rsid w:val="00515DE6"/>
    <w:rsid w:val="005164A2"/>
    <w:rsid w:val="0051662D"/>
    <w:rsid w:val="00516B35"/>
    <w:rsid w:val="00516C85"/>
    <w:rsid w:val="0051702C"/>
    <w:rsid w:val="005174B9"/>
    <w:rsid w:val="005174EF"/>
    <w:rsid w:val="005178BC"/>
    <w:rsid w:val="00517A2E"/>
    <w:rsid w:val="00520461"/>
    <w:rsid w:val="00520515"/>
    <w:rsid w:val="00520916"/>
    <w:rsid w:val="00521183"/>
    <w:rsid w:val="005213CF"/>
    <w:rsid w:val="005222B1"/>
    <w:rsid w:val="00522308"/>
    <w:rsid w:val="0052266C"/>
    <w:rsid w:val="00523CD0"/>
    <w:rsid w:val="0052400F"/>
    <w:rsid w:val="00524449"/>
    <w:rsid w:val="00524595"/>
    <w:rsid w:val="005246ED"/>
    <w:rsid w:val="00524BE5"/>
    <w:rsid w:val="00524BFA"/>
    <w:rsid w:val="00524EF3"/>
    <w:rsid w:val="00525087"/>
    <w:rsid w:val="0052529E"/>
    <w:rsid w:val="005254C5"/>
    <w:rsid w:val="0052599E"/>
    <w:rsid w:val="005259B1"/>
    <w:rsid w:val="00525B60"/>
    <w:rsid w:val="00526010"/>
    <w:rsid w:val="0052632C"/>
    <w:rsid w:val="00526B0A"/>
    <w:rsid w:val="0052712F"/>
    <w:rsid w:val="005278A8"/>
    <w:rsid w:val="005300BE"/>
    <w:rsid w:val="00530A13"/>
    <w:rsid w:val="00530EA2"/>
    <w:rsid w:val="005312A6"/>
    <w:rsid w:val="005312DA"/>
    <w:rsid w:val="00532397"/>
    <w:rsid w:val="00532669"/>
    <w:rsid w:val="00532B80"/>
    <w:rsid w:val="00532FE3"/>
    <w:rsid w:val="005333EA"/>
    <w:rsid w:val="005337C3"/>
    <w:rsid w:val="00533BBD"/>
    <w:rsid w:val="00533DA8"/>
    <w:rsid w:val="005342DA"/>
    <w:rsid w:val="00534C00"/>
    <w:rsid w:val="00534CBA"/>
    <w:rsid w:val="00535844"/>
    <w:rsid w:val="00536153"/>
    <w:rsid w:val="00536222"/>
    <w:rsid w:val="0053649A"/>
    <w:rsid w:val="00536FD4"/>
    <w:rsid w:val="00537C87"/>
    <w:rsid w:val="00537EC4"/>
    <w:rsid w:val="0054019F"/>
    <w:rsid w:val="00540276"/>
    <w:rsid w:val="0054051F"/>
    <w:rsid w:val="00540B2E"/>
    <w:rsid w:val="00540D2E"/>
    <w:rsid w:val="00541029"/>
    <w:rsid w:val="0054192F"/>
    <w:rsid w:val="00541930"/>
    <w:rsid w:val="00541AB8"/>
    <w:rsid w:val="00542564"/>
    <w:rsid w:val="005428A0"/>
    <w:rsid w:val="005431A1"/>
    <w:rsid w:val="005434EE"/>
    <w:rsid w:val="00543E6E"/>
    <w:rsid w:val="005440F6"/>
    <w:rsid w:val="005448AD"/>
    <w:rsid w:val="00544956"/>
    <w:rsid w:val="005449A9"/>
    <w:rsid w:val="00544C63"/>
    <w:rsid w:val="00544CD5"/>
    <w:rsid w:val="00544EB3"/>
    <w:rsid w:val="0054508C"/>
    <w:rsid w:val="0054543F"/>
    <w:rsid w:val="0054566C"/>
    <w:rsid w:val="00545A0A"/>
    <w:rsid w:val="00545E6A"/>
    <w:rsid w:val="005467CC"/>
    <w:rsid w:val="00546938"/>
    <w:rsid w:val="00546C29"/>
    <w:rsid w:val="00546D6E"/>
    <w:rsid w:val="00546E03"/>
    <w:rsid w:val="005477F9"/>
    <w:rsid w:val="00547BCD"/>
    <w:rsid w:val="0055012B"/>
    <w:rsid w:val="0055069F"/>
    <w:rsid w:val="0055100B"/>
    <w:rsid w:val="005510A3"/>
    <w:rsid w:val="0055149C"/>
    <w:rsid w:val="005514D8"/>
    <w:rsid w:val="005518CB"/>
    <w:rsid w:val="00552391"/>
    <w:rsid w:val="00552489"/>
    <w:rsid w:val="005527D9"/>
    <w:rsid w:val="00552A0F"/>
    <w:rsid w:val="005532AA"/>
    <w:rsid w:val="00553482"/>
    <w:rsid w:val="0055348A"/>
    <w:rsid w:val="00553948"/>
    <w:rsid w:val="00553D22"/>
    <w:rsid w:val="00553F2B"/>
    <w:rsid w:val="00554059"/>
    <w:rsid w:val="0055466C"/>
    <w:rsid w:val="0055489F"/>
    <w:rsid w:val="005548D0"/>
    <w:rsid w:val="00554B7B"/>
    <w:rsid w:val="00554EE0"/>
    <w:rsid w:val="00555173"/>
    <w:rsid w:val="005551D3"/>
    <w:rsid w:val="005553BF"/>
    <w:rsid w:val="005553E0"/>
    <w:rsid w:val="005553EF"/>
    <w:rsid w:val="00555D18"/>
    <w:rsid w:val="00556283"/>
    <w:rsid w:val="00556885"/>
    <w:rsid w:val="0055689E"/>
    <w:rsid w:val="005568C8"/>
    <w:rsid w:val="00556B5D"/>
    <w:rsid w:val="00556BAB"/>
    <w:rsid w:val="00556D33"/>
    <w:rsid w:val="005571E1"/>
    <w:rsid w:val="00557794"/>
    <w:rsid w:val="005577F5"/>
    <w:rsid w:val="00557CF9"/>
    <w:rsid w:val="0056006D"/>
    <w:rsid w:val="00560500"/>
    <w:rsid w:val="00560AFB"/>
    <w:rsid w:val="00560F3B"/>
    <w:rsid w:val="00561268"/>
    <w:rsid w:val="005615BE"/>
    <w:rsid w:val="00561DF3"/>
    <w:rsid w:val="00561FBE"/>
    <w:rsid w:val="0056230A"/>
    <w:rsid w:val="0056231B"/>
    <w:rsid w:val="005623EC"/>
    <w:rsid w:val="00562729"/>
    <w:rsid w:val="00562A0B"/>
    <w:rsid w:val="00562C1A"/>
    <w:rsid w:val="00562D67"/>
    <w:rsid w:val="00562D82"/>
    <w:rsid w:val="00563497"/>
    <w:rsid w:val="00563901"/>
    <w:rsid w:val="00563E7C"/>
    <w:rsid w:val="005649A7"/>
    <w:rsid w:val="00564F26"/>
    <w:rsid w:val="005663C5"/>
    <w:rsid w:val="00566E50"/>
    <w:rsid w:val="0056704C"/>
    <w:rsid w:val="00567170"/>
    <w:rsid w:val="005673F5"/>
    <w:rsid w:val="0056777F"/>
    <w:rsid w:val="0056782E"/>
    <w:rsid w:val="00567A0D"/>
    <w:rsid w:val="00567C75"/>
    <w:rsid w:val="00567E81"/>
    <w:rsid w:val="00567E84"/>
    <w:rsid w:val="00570B27"/>
    <w:rsid w:val="00570BBA"/>
    <w:rsid w:val="00570D07"/>
    <w:rsid w:val="00570D6E"/>
    <w:rsid w:val="0057116B"/>
    <w:rsid w:val="005711C9"/>
    <w:rsid w:val="00571B83"/>
    <w:rsid w:val="00571D8C"/>
    <w:rsid w:val="00572255"/>
    <w:rsid w:val="005723B2"/>
    <w:rsid w:val="00572422"/>
    <w:rsid w:val="00572830"/>
    <w:rsid w:val="005733B3"/>
    <w:rsid w:val="00573A1E"/>
    <w:rsid w:val="00573DCC"/>
    <w:rsid w:val="00573FF6"/>
    <w:rsid w:val="00574097"/>
    <w:rsid w:val="00574C70"/>
    <w:rsid w:val="00575363"/>
    <w:rsid w:val="0057541A"/>
    <w:rsid w:val="00575719"/>
    <w:rsid w:val="00575C2E"/>
    <w:rsid w:val="00575E4B"/>
    <w:rsid w:val="00575E6A"/>
    <w:rsid w:val="00576379"/>
    <w:rsid w:val="00576B98"/>
    <w:rsid w:val="00577589"/>
    <w:rsid w:val="00577639"/>
    <w:rsid w:val="005778B3"/>
    <w:rsid w:val="005806C9"/>
    <w:rsid w:val="0058074A"/>
    <w:rsid w:val="005809C7"/>
    <w:rsid w:val="005819D8"/>
    <w:rsid w:val="00581B16"/>
    <w:rsid w:val="00581B69"/>
    <w:rsid w:val="0058256F"/>
    <w:rsid w:val="005831D3"/>
    <w:rsid w:val="0058337C"/>
    <w:rsid w:val="00583F5B"/>
    <w:rsid w:val="00584418"/>
    <w:rsid w:val="00585950"/>
    <w:rsid w:val="00585975"/>
    <w:rsid w:val="005866DE"/>
    <w:rsid w:val="00586712"/>
    <w:rsid w:val="005867AD"/>
    <w:rsid w:val="005867E1"/>
    <w:rsid w:val="00587A80"/>
    <w:rsid w:val="00587B54"/>
    <w:rsid w:val="00587CE7"/>
    <w:rsid w:val="00590E81"/>
    <w:rsid w:val="0059125E"/>
    <w:rsid w:val="00591A57"/>
    <w:rsid w:val="005920CE"/>
    <w:rsid w:val="00592CDF"/>
    <w:rsid w:val="00592D7D"/>
    <w:rsid w:val="0059353D"/>
    <w:rsid w:val="00593760"/>
    <w:rsid w:val="00593C72"/>
    <w:rsid w:val="00594228"/>
    <w:rsid w:val="00594359"/>
    <w:rsid w:val="0059435A"/>
    <w:rsid w:val="00594CBE"/>
    <w:rsid w:val="00595382"/>
    <w:rsid w:val="00595868"/>
    <w:rsid w:val="005958CF"/>
    <w:rsid w:val="00596461"/>
    <w:rsid w:val="0059660E"/>
    <w:rsid w:val="00596978"/>
    <w:rsid w:val="00596A31"/>
    <w:rsid w:val="00597305"/>
    <w:rsid w:val="005974D4"/>
    <w:rsid w:val="005975D6"/>
    <w:rsid w:val="0059780D"/>
    <w:rsid w:val="00597C03"/>
    <w:rsid w:val="005A01C8"/>
    <w:rsid w:val="005A06EE"/>
    <w:rsid w:val="005A0E4E"/>
    <w:rsid w:val="005A1150"/>
    <w:rsid w:val="005A122C"/>
    <w:rsid w:val="005A149D"/>
    <w:rsid w:val="005A1E5A"/>
    <w:rsid w:val="005A25A5"/>
    <w:rsid w:val="005A2715"/>
    <w:rsid w:val="005A28A4"/>
    <w:rsid w:val="005A299E"/>
    <w:rsid w:val="005A2BF5"/>
    <w:rsid w:val="005A304A"/>
    <w:rsid w:val="005A340F"/>
    <w:rsid w:val="005A3CA4"/>
    <w:rsid w:val="005A3E2B"/>
    <w:rsid w:val="005A429A"/>
    <w:rsid w:val="005A4747"/>
    <w:rsid w:val="005A4DB1"/>
    <w:rsid w:val="005A52BA"/>
    <w:rsid w:val="005A5ADE"/>
    <w:rsid w:val="005A5ECA"/>
    <w:rsid w:val="005A68E8"/>
    <w:rsid w:val="005A7A78"/>
    <w:rsid w:val="005A7FE0"/>
    <w:rsid w:val="005B0221"/>
    <w:rsid w:val="005B05C9"/>
    <w:rsid w:val="005B064A"/>
    <w:rsid w:val="005B0C21"/>
    <w:rsid w:val="005B1B73"/>
    <w:rsid w:val="005B1C9E"/>
    <w:rsid w:val="005B2652"/>
    <w:rsid w:val="005B2B55"/>
    <w:rsid w:val="005B30A9"/>
    <w:rsid w:val="005B3895"/>
    <w:rsid w:val="005B3920"/>
    <w:rsid w:val="005B3B77"/>
    <w:rsid w:val="005B44D4"/>
    <w:rsid w:val="005B4CD1"/>
    <w:rsid w:val="005B5486"/>
    <w:rsid w:val="005B5A15"/>
    <w:rsid w:val="005B5BEB"/>
    <w:rsid w:val="005B5F27"/>
    <w:rsid w:val="005B61E3"/>
    <w:rsid w:val="005B6B7F"/>
    <w:rsid w:val="005B6BF1"/>
    <w:rsid w:val="005B6C18"/>
    <w:rsid w:val="005B74F0"/>
    <w:rsid w:val="005B7566"/>
    <w:rsid w:val="005B761A"/>
    <w:rsid w:val="005B78D4"/>
    <w:rsid w:val="005B7AA4"/>
    <w:rsid w:val="005C0039"/>
    <w:rsid w:val="005C021B"/>
    <w:rsid w:val="005C0982"/>
    <w:rsid w:val="005C0A3B"/>
    <w:rsid w:val="005C0B8D"/>
    <w:rsid w:val="005C11E9"/>
    <w:rsid w:val="005C120E"/>
    <w:rsid w:val="005C1575"/>
    <w:rsid w:val="005C161E"/>
    <w:rsid w:val="005C169F"/>
    <w:rsid w:val="005C2341"/>
    <w:rsid w:val="005C314A"/>
    <w:rsid w:val="005C3A64"/>
    <w:rsid w:val="005C4208"/>
    <w:rsid w:val="005C4D59"/>
    <w:rsid w:val="005C4D8A"/>
    <w:rsid w:val="005C4DCE"/>
    <w:rsid w:val="005C4FE8"/>
    <w:rsid w:val="005C5202"/>
    <w:rsid w:val="005C58E6"/>
    <w:rsid w:val="005C58E7"/>
    <w:rsid w:val="005C603E"/>
    <w:rsid w:val="005C61B4"/>
    <w:rsid w:val="005C65E5"/>
    <w:rsid w:val="005C6C7E"/>
    <w:rsid w:val="005C6CF4"/>
    <w:rsid w:val="005C6EB9"/>
    <w:rsid w:val="005C709D"/>
    <w:rsid w:val="005C73CB"/>
    <w:rsid w:val="005C7433"/>
    <w:rsid w:val="005C74BC"/>
    <w:rsid w:val="005C75EF"/>
    <w:rsid w:val="005C7947"/>
    <w:rsid w:val="005D0219"/>
    <w:rsid w:val="005D0392"/>
    <w:rsid w:val="005D0ABD"/>
    <w:rsid w:val="005D0AF3"/>
    <w:rsid w:val="005D0C10"/>
    <w:rsid w:val="005D124F"/>
    <w:rsid w:val="005D129A"/>
    <w:rsid w:val="005D19E3"/>
    <w:rsid w:val="005D1B31"/>
    <w:rsid w:val="005D1E25"/>
    <w:rsid w:val="005D2001"/>
    <w:rsid w:val="005D262B"/>
    <w:rsid w:val="005D2CFD"/>
    <w:rsid w:val="005D2FFA"/>
    <w:rsid w:val="005D3948"/>
    <w:rsid w:val="005D3C75"/>
    <w:rsid w:val="005D3CD0"/>
    <w:rsid w:val="005D3FE6"/>
    <w:rsid w:val="005D4667"/>
    <w:rsid w:val="005D499A"/>
    <w:rsid w:val="005D531A"/>
    <w:rsid w:val="005D5BBC"/>
    <w:rsid w:val="005D624A"/>
    <w:rsid w:val="005D671D"/>
    <w:rsid w:val="005D6C37"/>
    <w:rsid w:val="005D6D1D"/>
    <w:rsid w:val="005D6F56"/>
    <w:rsid w:val="005D6FF1"/>
    <w:rsid w:val="005D73BC"/>
    <w:rsid w:val="005D7577"/>
    <w:rsid w:val="005D7B57"/>
    <w:rsid w:val="005E03FF"/>
    <w:rsid w:val="005E0897"/>
    <w:rsid w:val="005E08F9"/>
    <w:rsid w:val="005E0A41"/>
    <w:rsid w:val="005E0E09"/>
    <w:rsid w:val="005E0FEA"/>
    <w:rsid w:val="005E0FEE"/>
    <w:rsid w:val="005E105A"/>
    <w:rsid w:val="005E1471"/>
    <w:rsid w:val="005E2036"/>
    <w:rsid w:val="005E2EA2"/>
    <w:rsid w:val="005E393C"/>
    <w:rsid w:val="005E3A31"/>
    <w:rsid w:val="005E3AAD"/>
    <w:rsid w:val="005E3F44"/>
    <w:rsid w:val="005E49AC"/>
    <w:rsid w:val="005E4DB2"/>
    <w:rsid w:val="005E5104"/>
    <w:rsid w:val="005E5292"/>
    <w:rsid w:val="005E53A7"/>
    <w:rsid w:val="005E583B"/>
    <w:rsid w:val="005E5A00"/>
    <w:rsid w:val="005E5A08"/>
    <w:rsid w:val="005E5C74"/>
    <w:rsid w:val="005E5F13"/>
    <w:rsid w:val="005E61FC"/>
    <w:rsid w:val="005E6422"/>
    <w:rsid w:val="005E6CC6"/>
    <w:rsid w:val="005E7A98"/>
    <w:rsid w:val="005E7FF2"/>
    <w:rsid w:val="005F0586"/>
    <w:rsid w:val="005F0993"/>
    <w:rsid w:val="005F0A35"/>
    <w:rsid w:val="005F0E17"/>
    <w:rsid w:val="005F25EE"/>
    <w:rsid w:val="005F27A6"/>
    <w:rsid w:val="005F2996"/>
    <w:rsid w:val="005F2C0C"/>
    <w:rsid w:val="005F2DD8"/>
    <w:rsid w:val="005F2F54"/>
    <w:rsid w:val="005F3313"/>
    <w:rsid w:val="005F360D"/>
    <w:rsid w:val="005F3AE9"/>
    <w:rsid w:val="005F3E0F"/>
    <w:rsid w:val="005F3F3A"/>
    <w:rsid w:val="005F4618"/>
    <w:rsid w:val="005F517B"/>
    <w:rsid w:val="005F535B"/>
    <w:rsid w:val="005F53FD"/>
    <w:rsid w:val="005F5434"/>
    <w:rsid w:val="005F5490"/>
    <w:rsid w:val="005F57BA"/>
    <w:rsid w:val="005F58A8"/>
    <w:rsid w:val="005F5F8F"/>
    <w:rsid w:val="005F636D"/>
    <w:rsid w:val="005F6FF1"/>
    <w:rsid w:val="005F7134"/>
    <w:rsid w:val="005F7234"/>
    <w:rsid w:val="005F7283"/>
    <w:rsid w:val="005F7650"/>
    <w:rsid w:val="005F7AE4"/>
    <w:rsid w:val="005F7D0C"/>
    <w:rsid w:val="005F7DAB"/>
    <w:rsid w:val="00600041"/>
    <w:rsid w:val="006014ED"/>
    <w:rsid w:val="00601738"/>
    <w:rsid w:val="006018D6"/>
    <w:rsid w:val="00601C9A"/>
    <w:rsid w:val="006027FF"/>
    <w:rsid w:val="00602C52"/>
    <w:rsid w:val="00602EEF"/>
    <w:rsid w:val="00603012"/>
    <w:rsid w:val="0060369D"/>
    <w:rsid w:val="00603A06"/>
    <w:rsid w:val="00603A19"/>
    <w:rsid w:val="00603E6B"/>
    <w:rsid w:val="006041AB"/>
    <w:rsid w:val="006044D1"/>
    <w:rsid w:val="00604874"/>
    <w:rsid w:val="00604BCA"/>
    <w:rsid w:val="00604FAE"/>
    <w:rsid w:val="0060509E"/>
    <w:rsid w:val="00605124"/>
    <w:rsid w:val="00605559"/>
    <w:rsid w:val="00605830"/>
    <w:rsid w:val="00605ACA"/>
    <w:rsid w:val="00605B67"/>
    <w:rsid w:val="00605D4D"/>
    <w:rsid w:val="006061F3"/>
    <w:rsid w:val="006064D6"/>
    <w:rsid w:val="006065F2"/>
    <w:rsid w:val="00606725"/>
    <w:rsid w:val="00606729"/>
    <w:rsid w:val="006067E1"/>
    <w:rsid w:val="00606E3A"/>
    <w:rsid w:val="0060707C"/>
    <w:rsid w:val="0060710F"/>
    <w:rsid w:val="00607B1C"/>
    <w:rsid w:val="00607D4D"/>
    <w:rsid w:val="00607E44"/>
    <w:rsid w:val="006108B9"/>
    <w:rsid w:val="00610B42"/>
    <w:rsid w:val="00610EE8"/>
    <w:rsid w:val="0061129E"/>
    <w:rsid w:val="00611998"/>
    <w:rsid w:val="00612189"/>
    <w:rsid w:val="00612401"/>
    <w:rsid w:val="006124E4"/>
    <w:rsid w:val="00612508"/>
    <w:rsid w:val="00612A84"/>
    <w:rsid w:val="00612E62"/>
    <w:rsid w:val="00612F20"/>
    <w:rsid w:val="006133EA"/>
    <w:rsid w:val="006134E5"/>
    <w:rsid w:val="00613770"/>
    <w:rsid w:val="006142FA"/>
    <w:rsid w:val="0061589A"/>
    <w:rsid w:val="006159F7"/>
    <w:rsid w:val="006160DD"/>
    <w:rsid w:val="0061626B"/>
    <w:rsid w:val="00616B24"/>
    <w:rsid w:val="006177FD"/>
    <w:rsid w:val="006178E8"/>
    <w:rsid w:val="00617CCF"/>
    <w:rsid w:val="00620098"/>
    <w:rsid w:val="00620309"/>
    <w:rsid w:val="006205BF"/>
    <w:rsid w:val="0062094E"/>
    <w:rsid w:val="0062097A"/>
    <w:rsid w:val="0062155D"/>
    <w:rsid w:val="00621595"/>
    <w:rsid w:val="00621B81"/>
    <w:rsid w:val="00622592"/>
    <w:rsid w:val="00622598"/>
    <w:rsid w:val="0062277C"/>
    <w:rsid w:val="00622AE2"/>
    <w:rsid w:val="00622C81"/>
    <w:rsid w:val="00622FD9"/>
    <w:rsid w:val="006235C7"/>
    <w:rsid w:val="00623844"/>
    <w:rsid w:val="006241CE"/>
    <w:rsid w:val="006243CE"/>
    <w:rsid w:val="00624664"/>
    <w:rsid w:val="00624742"/>
    <w:rsid w:val="00624832"/>
    <w:rsid w:val="00624F55"/>
    <w:rsid w:val="006257D8"/>
    <w:rsid w:val="00625B1F"/>
    <w:rsid w:val="00625BE8"/>
    <w:rsid w:val="0062643C"/>
    <w:rsid w:val="0062670C"/>
    <w:rsid w:val="00626797"/>
    <w:rsid w:val="00626AC9"/>
    <w:rsid w:val="006274EC"/>
    <w:rsid w:val="00627724"/>
    <w:rsid w:val="00627D22"/>
    <w:rsid w:val="00627E03"/>
    <w:rsid w:val="00627E53"/>
    <w:rsid w:val="00630081"/>
    <w:rsid w:val="00630577"/>
    <w:rsid w:val="00630655"/>
    <w:rsid w:val="00630678"/>
    <w:rsid w:val="006308C3"/>
    <w:rsid w:val="00630A93"/>
    <w:rsid w:val="00630F2B"/>
    <w:rsid w:val="00631502"/>
    <w:rsid w:val="00631690"/>
    <w:rsid w:val="00631861"/>
    <w:rsid w:val="00631BED"/>
    <w:rsid w:val="00631E59"/>
    <w:rsid w:val="006324D7"/>
    <w:rsid w:val="00632D5D"/>
    <w:rsid w:val="00632E15"/>
    <w:rsid w:val="0063355F"/>
    <w:rsid w:val="00633696"/>
    <w:rsid w:val="00633B3B"/>
    <w:rsid w:val="00633FC4"/>
    <w:rsid w:val="006340CC"/>
    <w:rsid w:val="00634230"/>
    <w:rsid w:val="0063438E"/>
    <w:rsid w:val="006347E6"/>
    <w:rsid w:val="00634957"/>
    <w:rsid w:val="00634CD8"/>
    <w:rsid w:val="00634D13"/>
    <w:rsid w:val="00634D83"/>
    <w:rsid w:val="00635D0A"/>
    <w:rsid w:val="00635F6B"/>
    <w:rsid w:val="00636116"/>
    <w:rsid w:val="006362C1"/>
    <w:rsid w:val="006363FB"/>
    <w:rsid w:val="00636BB6"/>
    <w:rsid w:val="00636F32"/>
    <w:rsid w:val="00637178"/>
    <w:rsid w:val="006371D7"/>
    <w:rsid w:val="00637206"/>
    <w:rsid w:val="00637325"/>
    <w:rsid w:val="0063754E"/>
    <w:rsid w:val="00640053"/>
    <w:rsid w:val="0064029A"/>
    <w:rsid w:val="00640484"/>
    <w:rsid w:val="0064078A"/>
    <w:rsid w:val="00640BAB"/>
    <w:rsid w:val="00640EF3"/>
    <w:rsid w:val="00641241"/>
    <w:rsid w:val="00641322"/>
    <w:rsid w:val="006414BF"/>
    <w:rsid w:val="006416F2"/>
    <w:rsid w:val="00641884"/>
    <w:rsid w:val="00641CBD"/>
    <w:rsid w:val="00641D4A"/>
    <w:rsid w:val="006424A2"/>
    <w:rsid w:val="006425CD"/>
    <w:rsid w:val="006426A6"/>
    <w:rsid w:val="006427AA"/>
    <w:rsid w:val="00642929"/>
    <w:rsid w:val="00642991"/>
    <w:rsid w:val="006437D2"/>
    <w:rsid w:val="0064445A"/>
    <w:rsid w:val="006444E5"/>
    <w:rsid w:val="00644E1C"/>
    <w:rsid w:val="006454E6"/>
    <w:rsid w:val="006455A5"/>
    <w:rsid w:val="006457C9"/>
    <w:rsid w:val="00645D65"/>
    <w:rsid w:val="006461FB"/>
    <w:rsid w:val="00646206"/>
    <w:rsid w:val="00646604"/>
    <w:rsid w:val="0064681A"/>
    <w:rsid w:val="00646CC5"/>
    <w:rsid w:val="00646DC9"/>
    <w:rsid w:val="00646DF8"/>
    <w:rsid w:val="00646EE1"/>
    <w:rsid w:val="0064742E"/>
    <w:rsid w:val="0064754C"/>
    <w:rsid w:val="00647E8E"/>
    <w:rsid w:val="00650560"/>
    <w:rsid w:val="006511B3"/>
    <w:rsid w:val="006513E7"/>
    <w:rsid w:val="0065140B"/>
    <w:rsid w:val="00651596"/>
    <w:rsid w:val="00651B90"/>
    <w:rsid w:val="00651C14"/>
    <w:rsid w:val="00651D51"/>
    <w:rsid w:val="00651F08"/>
    <w:rsid w:val="006521A3"/>
    <w:rsid w:val="0065230C"/>
    <w:rsid w:val="0065240C"/>
    <w:rsid w:val="00652442"/>
    <w:rsid w:val="00652766"/>
    <w:rsid w:val="00652BCD"/>
    <w:rsid w:val="00653171"/>
    <w:rsid w:val="006532CA"/>
    <w:rsid w:val="006536B9"/>
    <w:rsid w:val="0065405B"/>
    <w:rsid w:val="006540E8"/>
    <w:rsid w:val="00654935"/>
    <w:rsid w:val="00654ED0"/>
    <w:rsid w:val="00655392"/>
    <w:rsid w:val="0065574A"/>
    <w:rsid w:val="00655F2C"/>
    <w:rsid w:val="0065697D"/>
    <w:rsid w:val="00656C00"/>
    <w:rsid w:val="00656C94"/>
    <w:rsid w:val="0065717D"/>
    <w:rsid w:val="0065733A"/>
    <w:rsid w:val="00657341"/>
    <w:rsid w:val="006573B4"/>
    <w:rsid w:val="006574BA"/>
    <w:rsid w:val="00657635"/>
    <w:rsid w:val="00657843"/>
    <w:rsid w:val="00657903"/>
    <w:rsid w:val="00657A7C"/>
    <w:rsid w:val="00657CCE"/>
    <w:rsid w:val="0066064A"/>
    <w:rsid w:val="00660784"/>
    <w:rsid w:val="00660786"/>
    <w:rsid w:val="006609CF"/>
    <w:rsid w:val="006615E4"/>
    <w:rsid w:val="0066175E"/>
    <w:rsid w:val="006618EF"/>
    <w:rsid w:val="00662058"/>
    <w:rsid w:val="00662B9E"/>
    <w:rsid w:val="00662C02"/>
    <w:rsid w:val="00662DB7"/>
    <w:rsid w:val="006630B7"/>
    <w:rsid w:val="006633CC"/>
    <w:rsid w:val="006635AD"/>
    <w:rsid w:val="00663F84"/>
    <w:rsid w:val="0066419E"/>
    <w:rsid w:val="0066424A"/>
    <w:rsid w:val="00664E8D"/>
    <w:rsid w:val="00664EDC"/>
    <w:rsid w:val="00664F2D"/>
    <w:rsid w:val="00664F52"/>
    <w:rsid w:val="00664FBA"/>
    <w:rsid w:val="006654BF"/>
    <w:rsid w:val="00665705"/>
    <w:rsid w:val="00665754"/>
    <w:rsid w:val="00665D7E"/>
    <w:rsid w:val="0066661C"/>
    <w:rsid w:val="00666742"/>
    <w:rsid w:val="006674D7"/>
    <w:rsid w:val="00667685"/>
    <w:rsid w:val="00667C9D"/>
    <w:rsid w:val="00667FD3"/>
    <w:rsid w:val="00667FF0"/>
    <w:rsid w:val="00670205"/>
    <w:rsid w:val="00670A8B"/>
    <w:rsid w:val="00670B09"/>
    <w:rsid w:val="00671188"/>
    <w:rsid w:val="006711B4"/>
    <w:rsid w:val="00671248"/>
    <w:rsid w:val="00671467"/>
    <w:rsid w:val="00671CE5"/>
    <w:rsid w:val="006721FA"/>
    <w:rsid w:val="00672C18"/>
    <w:rsid w:val="00672FE8"/>
    <w:rsid w:val="00673AE5"/>
    <w:rsid w:val="00674A44"/>
    <w:rsid w:val="00674A47"/>
    <w:rsid w:val="00675051"/>
    <w:rsid w:val="006752CE"/>
    <w:rsid w:val="0067627B"/>
    <w:rsid w:val="006764C7"/>
    <w:rsid w:val="006766D8"/>
    <w:rsid w:val="00676A13"/>
    <w:rsid w:val="00676BDC"/>
    <w:rsid w:val="00676F57"/>
    <w:rsid w:val="00676F81"/>
    <w:rsid w:val="006772B8"/>
    <w:rsid w:val="00677548"/>
    <w:rsid w:val="00677D69"/>
    <w:rsid w:val="00680020"/>
    <w:rsid w:val="00680143"/>
    <w:rsid w:val="0068018B"/>
    <w:rsid w:val="00680259"/>
    <w:rsid w:val="00680959"/>
    <w:rsid w:val="00682117"/>
    <w:rsid w:val="00682127"/>
    <w:rsid w:val="0068216D"/>
    <w:rsid w:val="0068293F"/>
    <w:rsid w:val="00682A37"/>
    <w:rsid w:val="00682BC6"/>
    <w:rsid w:val="00682CBC"/>
    <w:rsid w:val="00683131"/>
    <w:rsid w:val="006831FC"/>
    <w:rsid w:val="00683204"/>
    <w:rsid w:val="0068375F"/>
    <w:rsid w:val="00683AD3"/>
    <w:rsid w:val="00683F79"/>
    <w:rsid w:val="0068467C"/>
    <w:rsid w:val="006849CF"/>
    <w:rsid w:val="00684AB7"/>
    <w:rsid w:val="00684B3A"/>
    <w:rsid w:val="006853EA"/>
    <w:rsid w:val="006854E3"/>
    <w:rsid w:val="00685721"/>
    <w:rsid w:val="00685873"/>
    <w:rsid w:val="00685D43"/>
    <w:rsid w:val="00686381"/>
    <w:rsid w:val="00686A4D"/>
    <w:rsid w:val="00687DE4"/>
    <w:rsid w:val="00687FE0"/>
    <w:rsid w:val="0069036C"/>
    <w:rsid w:val="006904B5"/>
    <w:rsid w:val="00691403"/>
    <w:rsid w:val="00691847"/>
    <w:rsid w:val="006928CD"/>
    <w:rsid w:val="006930EC"/>
    <w:rsid w:val="00693785"/>
    <w:rsid w:val="00693F61"/>
    <w:rsid w:val="0069498C"/>
    <w:rsid w:val="006957D2"/>
    <w:rsid w:val="006959A4"/>
    <w:rsid w:val="00695B89"/>
    <w:rsid w:val="00696208"/>
    <w:rsid w:val="006963F4"/>
    <w:rsid w:val="00696454"/>
    <w:rsid w:val="0069654F"/>
    <w:rsid w:val="006966A0"/>
    <w:rsid w:val="00696957"/>
    <w:rsid w:val="00696E9B"/>
    <w:rsid w:val="006978FF"/>
    <w:rsid w:val="00697A68"/>
    <w:rsid w:val="006A0429"/>
    <w:rsid w:val="006A049C"/>
    <w:rsid w:val="006A0FBA"/>
    <w:rsid w:val="006A12B2"/>
    <w:rsid w:val="006A1AEA"/>
    <w:rsid w:val="006A1C6C"/>
    <w:rsid w:val="006A1ED7"/>
    <w:rsid w:val="006A228E"/>
    <w:rsid w:val="006A2C9C"/>
    <w:rsid w:val="006A2E45"/>
    <w:rsid w:val="006A301E"/>
    <w:rsid w:val="006A3069"/>
    <w:rsid w:val="006A397A"/>
    <w:rsid w:val="006A3E34"/>
    <w:rsid w:val="006A4D21"/>
    <w:rsid w:val="006A56BE"/>
    <w:rsid w:val="006A595C"/>
    <w:rsid w:val="006A59F5"/>
    <w:rsid w:val="006A5B3A"/>
    <w:rsid w:val="006A5B9F"/>
    <w:rsid w:val="006A5CC9"/>
    <w:rsid w:val="006A6238"/>
    <w:rsid w:val="006A6330"/>
    <w:rsid w:val="006A6BBB"/>
    <w:rsid w:val="006A7582"/>
    <w:rsid w:val="006A76DE"/>
    <w:rsid w:val="006A7F45"/>
    <w:rsid w:val="006B0130"/>
    <w:rsid w:val="006B0744"/>
    <w:rsid w:val="006B0CE4"/>
    <w:rsid w:val="006B146A"/>
    <w:rsid w:val="006B1555"/>
    <w:rsid w:val="006B193D"/>
    <w:rsid w:val="006B1A5E"/>
    <w:rsid w:val="006B1BAA"/>
    <w:rsid w:val="006B204A"/>
    <w:rsid w:val="006B2581"/>
    <w:rsid w:val="006B29D7"/>
    <w:rsid w:val="006B3EA0"/>
    <w:rsid w:val="006B3ED2"/>
    <w:rsid w:val="006B479E"/>
    <w:rsid w:val="006B47DB"/>
    <w:rsid w:val="006B481B"/>
    <w:rsid w:val="006B4985"/>
    <w:rsid w:val="006B4DCE"/>
    <w:rsid w:val="006B50D3"/>
    <w:rsid w:val="006B54D1"/>
    <w:rsid w:val="006B5DEF"/>
    <w:rsid w:val="006B60AE"/>
    <w:rsid w:val="006B6475"/>
    <w:rsid w:val="006B66A5"/>
    <w:rsid w:val="006B6856"/>
    <w:rsid w:val="006B6C5F"/>
    <w:rsid w:val="006B6FC5"/>
    <w:rsid w:val="006B77F6"/>
    <w:rsid w:val="006B782E"/>
    <w:rsid w:val="006B7F88"/>
    <w:rsid w:val="006C018E"/>
    <w:rsid w:val="006C01C1"/>
    <w:rsid w:val="006C0322"/>
    <w:rsid w:val="006C0501"/>
    <w:rsid w:val="006C0643"/>
    <w:rsid w:val="006C0AA3"/>
    <w:rsid w:val="006C1053"/>
    <w:rsid w:val="006C117F"/>
    <w:rsid w:val="006C13D0"/>
    <w:rsid w:val="006C1D24"/>
    <w:rsid w:val="006C2028"/>
    <w:rsid w:val="006C236F"/>
    <w:rsid w:val="006C26F9"/>
    <w:rsid w:val="006C27D7"/>
    <w:rsid w:val="006C2D83"/>
    <w:rsid w:val="006C2DF4"/>
    <w:rsid w:val="006C3202"/>
    <w:rsid w:val="006C328B"/>
    <w:rsid w:val="006C32A8"/>
    <w:rsid w:val="006C36D3"/>
    <w:rsid w:val="006C4ED6"/>
    <w:rsid w:val="006C573C"/>
    <w:rsid w:val="006C5900"/>
    <w:rsid w:val="006C66A6"/>
    <w:rsid w:val="006C6A6B"/>
    <w:rsid w:val="006C7CAA"/>
    <w:rsid w:val="006D11F3"/>
    <w:rsid w:val="006D1308"/>
    <w:rsid w:val="006D15E2"/>
    <w:rsid w:val="006D183C"/>
    <w:rsid w:val="006D21C2"/>
    <w:rsid w:val="006D2C57"/>
    <w:rsid w:val="006D2C97"/>
    <w:rsid w:val="006D328A"/>
    <w:rsid w:val="006D3D2C"/>
    <w:rsid w:val="006D42A8"/>
    <w:rsid w:val="006D444C"/>
    <w:rsid w:val="006D45CE"/>
    <w:rsid w:val="006D4AB7"/>
    <w:rsid w:val="006D57F4"/>
    <w:rsid w:val="006D59B2"/>
    <w:rsid w:val="006D5AE1"/>
    <w:rsid w:val="006D5B2B"/>
    <w:rsid w:val="006D5C60"/>
    <w:rsid w:val="006D62A3"/>
    <w:rsid w:val="006D696E"/>
    <w:rsid w:val="006D6981"/>
    <w:rsid w:val="006D7277"/>
    <w:rsid w:val="006D7D44"/>
    <w:rsid w:val="006D7FF2"/>
    <w:rsid w:val="006E009E"/>
    <w:rsid w:val="006E0A2F"/>
    <w:rsid w:val="006E0B2B"/>
    <w:rsid w:val="006E0C89"/>
    <w:rsid w:val="006E0D81"/>
    <w:rsid w:val="006E0DEA"/>
    <w:rsid w:val="006E1131"/>
    <w:rsid w:val="006E143A"/>
    <w:rsid w:val="006E14FE"/>
    <w:rsid w:val="006E17B9"/>
    <w:rsid w:val="006E1FDD"/>
    <w:rsid w:val="006E29E3"/>
    <w:rsid w:val="006E2B0F"/>
    <w:rsid w:val="006E316F"/>
    <w:rsid w:val="006E3334"/>
    <w:rsid w:val="006E3CF7"/>
    <w:rsid w:val="006E3F89"/>
    <w:rsid w:val="006E41C6"/>
    <w:rsid w:val="006E44AA"/>
    <w:rsid w:val="006E4623"/>
    <w:rsid w:val="006E4CCD"/>
    <w:rsid w:val="006E4D55"/>
    <w:rsid w:val="006E4DFF"/>
    <w:rsid w:val="006E503A"/>
    <w:rsid w:val="006E5A34"/>
    <w:rsid w:val="006E63B1"/>
    <w:rsid w:val="006E665F"/>
    <w:rsid w:val="006E691A"/>
    <w:rsid w:val="006E6944"/>
    <w:rsid w:val="006E6C5C"/>
    <w:rsid w:val="006E6CAC"/>
    <w:rsid w:val="006E6E06"/>
    <w:rsid w:val="006E7632"/>
    <w:rsid w:val="006E771B"/>
    <w:rsid w:val="006E78CC"/>
    <w:rsid w:val="006E7ECD"/>
    <w:rsid w:val="006F05CC"/>
    <w:rsid w:val="006F091B"/>
    <w:rsid w:val="006F0D22"/>
    <w:rsid w:val="006F1032"/>
    <w:rsid w:val="006F11EF"/>
    <w:rsid w:val="006F1DFB"/>
    <w:rsid w:val="006F1E80"/>
    <w:rsid w:val="006F2367"/>
    <w:rsid w:val="006F2BAE"/>
    <w:rsid w:val="006F2C4C"/>
    <w:rsid w:val="006F3E31"/>
    <w:rsid w:val="006F4258"/>
    <w:rsid w:val="006F453B"/>
    <w:rsid w:val="006F48AE"/>
    <w:rsid w:val="006F4C3D"/>
    <w:rsid w:val="006F4D8A"/>
    <w:rsid w:val="006F5419"/>
    <w:rsid w:val="006F54E8"/>
    <w:rsid w:val="006F55C1"/>
    <w:rsid w:val="006F58A1"/>
    <w:rsid w:val="006F5E67"/>
    <w:rsid w:val="006F6129"/>
    <w:rsid w:val="006F68C1"/>
    <w:rsid w:val="006F6943"/>
    <w:rsid w:val="006F6F6E"/>
    <w:rsid w:val="006F714F"/>
    <w:rsid w:val="006F71C6"/>
    <w:rsid w:val="006F77B7"/>
    <w:rsid w:val="007000D9"/>
    <w:rsid w:val="0070014B"/>
    <w:rsid w:val="00700EB4"/>
    <w:rsid w:val="0070182C"/>
    <w:rsid w:val="00701F59"/>
    <w:rsid w:val="00703457"/>
    <w:rsid w:val="00703774"/>
    <w:rsid w:val="007037D3"/>
    <w:rsid w:val="007037F3"/>
    <w:rsid w:val="007039C4"/>
    <w:rsid w:val="0070450A"/>
    <w:rsid w:val="00704A13"/>
    <w:rsid w:val="00704B98"/>
    <w:rsid w:val="00704EB8"/>
    <w:rsid w:val="0070510D"/>
    <w:rsid w:val="00705148"/>
    <w:rsid w:val="007056B1"/>
    <w:rsid w:val="007057C1"/>
    <w:rsid w:val="007059EE"/>
    <w:rsid w:val="00705C1F"/>
    <w:rsid w:val="00705C43"/>
    <w:rsid w:val="00705C5C"/>
    <w:rsid w:val="00705E0C"/>
    <w:rsid w:val="00705EDA"/>
    <w:rsid w:val="00705F5B"/>
    <w:rsid w:val="00706256"/>
    <w:rsid w:val="007064B6"/>
    <w:rsid w:val="0070681D"/>
    <w:rsid w:val="0070682C"/>
    <w:rsid w:val="00706ABE"/>
    <w:rsid w:val="00706C05"/>
    <w:rsid w:val="00706D15"/>
    <w:rsid w:val="00706F16"/>
    <w:rsid w:val="00707208"/>
    <w:rsid w:val="00707BFC"/>
    <w:rsid w:val="00707E89"/>
    <w:rsid w:val="007100D7"/>
    <w:rsid w:val="0071022B"/>
    <w:rsid w:val="00710902"/>
    <w:rsid w:val="00710A8B"/>
    <w:rsid w:val="00710C3F"/>
    <w:rsid w:val="00710D57"/>
    <w:rsid w:val="00710E4D"/>
    <w:rsid w:val="00711103"/>
    <w:rsid w:val="007111DF"/>
    <w:rsid w:val="007112DD"/>
    <w:rsid w:val="00711310"/>
    <w:rsid w:val="00711537"/>
    <w:rsid w:val="00711C93"/>
    <w:rsid w:val="00711D0B"/>
    <w:rsid w:val="007123A2"/>
    <w:rsid w:val="007125A7"/>
    <w:rsid w:val="007125CB"/>
    <w:rsid w:val="00712C4B"/>
    <w:rsid w:val="0071354E"/>
    <w:rsid w:val="00713747"/>
    <w:rsid w:val="00713759"/>
    <w:rsid w:val="00713A56"/>
    <w:rsid w:val="00714003"/>
    <w:rsid w:val="0071405A"/>
    <w:rsid w:val="00714163"/>
    <w:rsid w:val="007142D9"/>
    <w:rsid w:val="007143A8"/>
    <w:rsid w:val="00715890"/>
    <w:rsid w:val="0071600D"/>
    <w:rsid w:val="00716311"/>
    <w:rsid w:val="00716A02"/>
    <w:rsid w:val="00716A19"/>
    <w:rsid w:val="00716EC9"/>
    <w:rsid w:val="00717049"/>
    <w:rsid w:val="0071736C"/>
    <w:rsid w:val="00717679"/>
    <w:rsid w:val="007179C4"/>
    <w:rsid w:val="00720176"/>
    <w:rsid w:val="0072028A"/>
    <w:rsid w:val="007203A0"/>
    <w:rsid w:val="00720775"/>
    <w:rsid w:val="007208F7"/>
    <w:rsid w:val="00720F5E"/>
    <w:rsid w:val="00721323"/>
    <w:rsid w:val="007214C7"/>
    <w:rsid w:val="00721C52"/>
    <w:rsid w:val="00721D75"/>
    <w:rsid w:val="00722215"/>
    <w:rsid w:val="00722394"/>
    <w:rsid w:val="0072251F"/>
    <w:rsid w:val="007227D8"/>
    <w:rsid w:val="007227DD"/>
    <w:rsid w:val="0072295B"/>
    <w:rsid w:val="00722C7C"/>
    <w:rsid w:val="00722D28"/>
    <w:rsid w:val="00722DD8"/>
    <w:rsid w:val="0072315C"/>
    <w:rsid w:val="007232DB"/>
    <w:rsid w:val="007234BB"/>
    <w:rsid w:val="007234CD"/>
    <w:rsid w:val="00723671"/>
    <w:rsid w:val="00723696"/>
    <w:rsid w:val="00723CDA"/>
    <w:rsid w:val="007244C9"/>
    <w:rsid w:val="0072456E"/>
    <w:rsid w:val="0072487C"/>
    <w:rsid w:val="007249E2"/>
    <w:rsid w:val="00724B57"/>
    <w:rsid w:val="00724C56"/>
    <w:rsid w:val="007259CF"/>
    <w:rsid w:val="00725C0C"/>
    <w:rsid w:val="00725D64"/>
    <w:rsid w:val="00725DD8"/>
    <w:rsid w:val="00725FBA"/>
    <w:rsid w:val="00725FD1"/>
    <w:rsid w:val="00726100"/>
    <w:rsid w:val="0072634B"/>
    <w:rsid w:val="00726400"/>
    <w:rsid w:val="00726E49"/>
    <w:rsid w:val="00726FFB"/>
    <w:rsid w:val="00727569"/>
    <w:rsid w:val="00727899"/>
    <w:rsid w:val="00727B3C"/>
    <w:rsid w:val="00727D32"/>
    <w:rsid w:val="00727E2D"/>
    <w:rsid w:val="00727F39"/>
    <w:rsid w:val="00727FB6"/>
    <w:rsid w:val="0073011C"/>
    <w:rsid w:val="0073025F"/>
    <w:rsid w:val="007305D8"/>
    <w:rsid w:val="0073063B"/>
    <w:rsid w:val="0073072D"/>
    <w:rsid w:val="007307C3"/>
    <w:rsid w:val="007309CE"/>
    <w:rsid w:val="00730AD2"/>
    <w:rsid w:val="00731957"/>
    <w:rsid w:val="00731CDB"/>
    <w:rsid w:val="0073208C"/>
    <w:rsid w:val="00732706"/>
    <w:rsid w:val="0073271B"/>
    <w:rsid w:val="007327DD"/>
    <w:rsid w:val="007328AF"/>
    <w:rsid w:val="00732B70"/>
    <w:rsid w:val="00732BE2"/>
    <w:rsid w:val="00732EF3"/>
    <w:rsid w:val="0073343D"/>
    <w:rsid w:val="0073357E"/>
    <w:rsid w:val="00733A29"/>
    <w:rsid w:val="00733F76"/>
    <w:rsid w:val="0073432C"/>
    <w:rsid w:val="007348B2"/>
    <w:rsid w:val="00734E0F"/>
    <w:rsid w:val="00734F59"/>
    <w:rsid w:val="00735F3E"/>
    <w:rsid w:val="00736295"/>
    <w:rsid w:val="0073636C"/>
    <w:rsid w:val="00736720"/>
    <w:rsid w:val="007370C3"/>
    <w:rsid w:val="007372BE"/>
    <w:rsid w:val="0073796E"/>
    <w:rsid w:val="00740134"/>
    <w:rsid w:val="00740233"/>
    <w:rsid w:val="007402D6"/>
    <w:rsid w:val="007407E4"/>
    <w:rsid w:val="0074094B"/>
    <w:rsid w:val="00740A84"/>
    <w:rsid w:val="00741077"/>
    <w:rsid w:val="0074173A"/>
    <w:rsid w:val="0074214D"/>
    <w:rsid w:val="007422E9"/>
    <w:rsid w:val="00742307"/>
    <w:rsid w:val="00742450"/>
    <w:rsid w:val="0074260F"/>
    <w:rsid w:val="00742947"/>
    <w:rsid w:val="00742A47"/>
    <w:rsid w:val="00743178"/>
    <w:rsid w:val="007431D8"/>
    <w:rsid w:val="007432B3"/>
    <w:rsid w:val="00743530"/>
    <w:rsid w:val="007437DE"/>
    <w:rsid w:val="007441CE"/>
    <w:rsid w:val="00744222"/>
    <w:rsid w:val="007447DB"/>
    <w:rsid w:val="00744AD7"/>
    <w:rsid w:val="00744C98"/>
    <w:rsid w:val="00744DE4"/>
    <w:rsid w:val="00745044"/>
    <w:rsid w:val="007452E7"/>
    <w:rsid w:val="007454D1"/>
    <w:rsid w:val="007457D0"/>
    <w:rsid w:val="00745C2C"/>
    <w:rsid w:val="00745EE5"/>
    <w:rsid w:val="00746199"/>
    <w:rsid w:val="007462C6"/>
    <w:rsid w:val="007462D0"/>
    <w:rsid w:val="007465C7"/>
    <w:rsid w:val="0074685F"/>
    <w:rsid w:val="00746B3C"/>
    <w:rsid w:val="00746BDD"/>
    <w:rsid w:val="00746E2A"/>
    <w:rsid w:val="00747701"/>
    <w:rsid w:val="00747F46"/>
    <w:rsid w:val="00750298"/>
    <w:rsid w:val="00750351"/>
    <w:rsid w:val="0075092B"/>
    <w:rsid w:val="00750A84"/>
    <w:rsid w:val="00750CA9"/>
    <w:rsid w:val="00750F64"/>
    <w:rsid w:val="00750FFD"/>
    <w:rsid w:val="00751203"/>
    <w:rsid w:val="00751F49"/>
    <w:rsid w:val="00751F4A"/>
    <w:rsid w:val="007522A3"/>
    <w:rsid w:val="007526E8"/>
    <w:rsid w:val="00752BAC"/>
    <w:rsid w:val="00752FF7"/>
    <w:rsid w:val="0075324C"/>
    <w:rsid w:val="00753716"/>
    <w:rsid w:val="00753927"/>
    <w:rsid w:val="00753AA8"/>
    <w:rsid w:val="00753BA1"/>
    <w:rsid w:val="00753D11"/>
    <w:rsid w:val="00753D12"/>
    <w:rsid w:val="0075416B"/>
    <w:rsid w:val="00754DEF"/>
    <w:rsid w:val="00754FAE"/>
    <w:rsid w:val="0075535D"/>
    <w:rsid w:val="0075594C"/>
    <w:rsid w:val="00755B75"/>
    <w:rsid w:val="007562C4"/>
    <w:rsid w:val="007564E7"/>
    <w:rsid w:val="00756502"/>
    <w:rsid w:val="00756A0C"/>
    <w:rsid w:val="00756D56"/>
    <w:rsid w:val="0075747B"/>
    <w:rsid w:val="0075749C"/>
    <w:rsid w:val="00757889"/>
    <w:rsid w:val="00760E3B"/>
    <w:rsid w:val="007611C7"/>
    <w:rsid w:val="00761242"/>
    <w:rsid w:val="007616FD"/>
    <w:rsid w:val="0076199D"/>
    <w:rsid w:val="00761A87"/>
    <w:rsid w:val="00762871"/>
    <w:rsid w:val="007629D3"/>
    <w:rsid w:val="00762CA6"/>
    <w:rsid w:val="00762DFC"/>
    <w:rsid w:val="00763515"/>
    <w:rsid w:val="00763A3C"/>
    <w:rsid w:val="00763F4F"/>
    <w:rsid w:val="0076468B"/>
    <w:rsid w:val="00764795"/>
    <w:rsid w:val="00764819"/>
    <w:rsid w:val="00764E7F"/>
    <w:rsid w:val="007652BD"/>
    <w:rsid w:val="0076534F"/>
    <w:rsid w:val="007657A1"/>
    <w:rsid w:val="00765B4C"/>
    <w:rsid w:val="00765E53"/>
    <w:rsid w:val="00766061"/>
    <w:rsid w:val="00766412"/>
    <w:rsid w:val="00766438"/>
    <w:rsid w:val="00766439"/>
    <w:rsid w:val="00767611"/>
    <w:rsid w:val="007700BF"/>
    <w:rsid w:val="007707F1"/>
    <w:rsid w:val="007707FD"/>
    <w:rsid w:val="00770BC6"/>
    <w:rsid w:val="00770CAB"/>
    <w:rsid w:val="00770F21"/>
    <w:rsid w:val="0077227D"/>
    <w:rsid w:val="00772AC3"/>
    <w:rsid w:val="00772F98"/>
    <w:rsid w:val="0077359B"/>
    <w:rsid w:val="007737DF"/>
    <w:rsid w:val="00773A45"/>
    <w:rsid w:val="00773F10"/>
    <w:rsid w:val="00774146"/>
    <w:rsid w:val="007741F3"/>
    <w:rsid w:val="00774236"/>
    <w:rsid w:val="00774731"/>
    <w:rsid w:val="00775190"/>
    <w:rsid w:val="007756CF"/>
    <w:rsid w:val="00776252"/>
    <w:rsid w:val="007764E0"/>
    <w:rsid w:val="00776782"/>
    <w:rsid w:val="00776D44"/>
    <w:rsid w:val="00776F06"/>
    <w:rsid w:val="00777585"/>
    <w:rsid w:val="007777BD"/>
    <w:rsid w:val="0077786D"/>
    <w:rsid w:val="00781544"/>
    <w:rsid w:val="00781599"/>
    <w:rsid w:val="00781884"/>
    <w:rsid w:val="00781D41"/>
    <w:rsid w:val="00781F6F"/>
    <w:rsid w:val="00782018"/>
    <w:rsid w:val="0078215C"/>
    <w:rsid w:val="0078243D"/>
    <w:rsid w:val="00782877"/>
    <w:rsid w:val="00782D1D"/>
    <w:rsid w:val="007831B2"/>
    <w:rsid w:val="007834B7"/>
    <w:rsid w:val="00783557"/>
    <w:rsid w:val="00783812"/>
    <w:rsid w:val="00783CA1"/>
    <w:rsid w:val="00783F1C"/>
    <w:rsid w:val="00784017"/>
    <w:rsid w:val="00784084"/>
    <w:rsid w:val="00784434"/>
    <w:rsid w:val="007847C1"/>
    <w:rsid w:val="00784938"/>
    <w:rsid w:val="00784B98"/>
    <w:rsid w:val="0078528B"/>
    <w:rsid w:val="007854B3"/>
    <w:rsid w:val="00785738"/>
    <w:rsid w:val="0078573C"/>
    <w:rsid w:val="007857E9"/>
    <w:rsid w:val="00785A50"/>
    <w:rsid w:val="00785A5C"/>
    <w:rsid w:val="00785C3F"/>
    <w:rsid w:val="0078670B"/>
    <w:rsid w:val="00786CE0"/>
    <w:rsid w:val="00786E91"/>
    <w:rsid w:val="007872A9"/>
    <w:rsid w:val="00787D55"/>
    <w:rsid w:val="00787FA2"/>
    <w:rsid w:val="00790813"/>
    <w:rsid w:val="00790E18"/>
    <w:rsid w:val="00790EB2"/>
    <w:rsid w:val="00790ED7"/>
    <w:rsid w:val="00791196"/>
    <w:rsid w:val="007923DA"/>
    <w:rsid w:val="00792637"/>
    <w:rsid w:val="00792765"/>
    <w:rsid w:val="00793780"/>
    <w:rsid w:val="00793875"/>
    <w:rsid w:val="007944F6"/>
    <w:rsid w:val="00794616"/>
    <w:rsid w:val="00795526"/>
    <w:rsid w:val="00795B71"/>
    <w:rsid w:val="00795FE5"/>
    <w:rsid w:val="00797021"/>
    <w:rsid w:val="0079731D"/>
    <w:rsid w:val="007973EA"/>
    <w:rsid w:val="007979CA"/>
    <w:rsid w:val="00797AAA"/>
    <w:rsid w:val="00797ADE"/>
    <w:rsid w:val="00797E05"/>
    <w:rsid w:val="007A0149"/>
    <w:rsid w:val="007A07BE"/>
    <w:rsid w:val="007A07EE"/>
    <w:rsid w:val="007A0B58"/>
    <w:rsid w:val="007A0CF1"/>
    <w:rsid w:val="007A0F59"/>
    <w:rsid w:val="007A11AD"/>
    <w:rsid w:val="007A13D7"/>
    <w:rsid w:val="007A1775"/>
    <w:rsid w:val="007A1906"/>
    <w:rsid w:val="007A197A"/>
    <w:rsid w:val="007A1EED"/>
    <w:rsid w:val="007A2848"/>
    <w:rsid w:val="007A2BA2"/>
    <w:rsid w:val="007A2C39"/>
    <w:rsid w:val="007A2FC9"/>
    <w:rsid w:val="007A3244"/>
    <w:rsid w:val="007A35AB"/>
    <w:rsid w:val="007A35C1"/>
    <w:rsid w:val="007A432B"/>
    <w:rsid w:val="007A46C3"/>
    <w:rsid w:val="007A4EE0"/>
    <w:rsid w:val="007A529F"/>
    <w:rsid w:val="007A565E"/>
    <w:rsid w:val="007A5E6B"/>
    <w:rsid w:val="007A5EF0"/>
    <w:rsid w:val="007A5F90"/>
    <w:rsid w:val="007A614F"/>
    <w:rsid w:val="007A61FA"/>
    <w:rsid w:val="007A6BBB"/>
    <w:rsid w:val="007A6C92"/>
    <w:rsid w:val="007A70E6"/>
    <w:rsid w:val="007A722E"/>
    <w:rsid w:val="007A7654"/>
    <w:rsid w:val="007A775B"/>
    <w:rsid w:val="007A7B5D"/>
    <w:rsid w:val="007A7BC4"/>
    <w:rsid w:val="007B0076"/>
    <w:rsid w:val="007B0224"/>
    <w:rsid w:val="007B0883"/>
    <w:rsid w:val="007B1030"/>
    <w:rsid w:val="007B1CF0"/>
    <w:rsid w:val="007B1E56"/>
    <w:rsid w:val="007B2230"/>
    <w:rsid w:val="007B2288"/>
    <w:rsid w:val="007B2514"/>
    <w:rsid w:val="007B2B4C"/>
    <w:rsid w:val="007B2EDA"/>
    <w:rsid w:val="007B3398"/>
    <w:rsid w:val="007B3421"/>
    <w:rsid w:val="007B347E"/>
    <w:rsid w:val="007B373B"/>
    <w:rsid w:val="007B37BD"/>
    <w:rsid w:val="007B3B79"/>
    <w:rsid w:val="007B3C7F"/>
    <w:rsid w:val="007B3EC0"/>
    <w:rsid w:val="007B43F2"/>
    <w:rsid w:val="007B4535"/>
    <w:rsid w:val="007B4AC9"/>
    <w:rsid w:val="007B4C45"/>
    <w:rsid w:val="007B5222"/>
    <w:rsid w:val="007B55A1"/>
    <w:rsid w:val="007B57E5"/>
    <w:rsid w:val="007B5E42"/>
    <w:rsid w:val="007B5F73"/>
    <w:rsid w:val="007B60C1"/>
    <w:rsid w:val="007B63A2"/>
    <w:rsid w:val="007B6959"/>
    <w:rsid w:val="007B718C"/>
    <w:rsid w:val="007B7226"/>
    <w:rsid w:val="007B7ACF"/>
    <w:rsid w:val="007C04C2"/>
    <w:rsid w:val="007C04EC"/>
    <w:rsid w:val="007C0739"/>
    <w:rsid w:val="007C09A9"/>
    <w:rsid w:val="007C11FC"/>
    <w:rsid w:val="007C158B"/>
    <w:rsid w:val="007C1AAC"/>
    <w:rsid w:val="007C2532"/>
    <w:rsid w:val="007C2877"/>
    <w:rsid w:val="007C2AFE"/>
    <w:rsid w:val="007C2CDC"/>
    <w:rsid w:val="007C2EAB"/>
    <w:rsid w:val="007C30A4"/>
    <w:rsid w:val="007C3A60"/>
    <w:rsid w:val="007C3B72"/>
    <w:rsid w:val="007C3D14"/>
    <w:rsid w:val="007C3DEA"/>
    <w:rsid w:val="007C3DED"/>
    <w:rsid w:val="007C4004"/>
    <w:rsid w:val="007C4474"/>
    <w:rsid w:val="007C4525"/>
    <w:rsid w:val="007C4606"/>
    <w:rsid w:val="007C484F"/>
    <w:rsid w:val="007C54E7"/>
    <w:rsid w:val="007C58ED"/>
    <w:rsid w:val="007C59D3"/>
    <w:rsid w:val="007C640F"/>
    <w:rsid w:val="007C6B4F"/>
    <w:rsid w:val="007C7121"/>
    <w:rsid w:val="007C72F8"/>
    <w:rsid w:val="007C7735"/>
    <w:rsid w:val="007D0425"/>
    <w:rsid w:val="007D057B"/>
    <w:rsid w:val="007D0C70"/>
    <w:rsid w:val="007D1198"/>
    <w:rsid w:val="007D17EE"/>
    <w:rsid w:val="007D1B52"/>
    <w:rsid w:val="007D1D96"/>
    <w:rsid w:val="007D21A6"/>
    <w:rsid w:val="007D22BD"/>
    <w:rsid w:val="007D291C"/>
    <w:rsid w:val="007D2BED"/>
    <w:rsid w:val="007D34F9"/>
    <w:rsid w:val="007D36D4"/>
    <w:rsid w:val="007D37C2"/>
    <w:rsid w:val="007D3890"/>
    <w:rsid w:val="007D4F33"/>
    <w:rsid w:val="007D5114"/>
    <w:rsid w:val="007D563A"/>
    <w:rsid w:val="007D589A"/>
    <w:rsid w:val="007D5C51"/>
    <w:rsid w:val="007D5CE5"/>
    <w:rsid w:val="007D625D"/>
    <w:rsid w:val="007D6380"/>
    <w:rsid w:val="007D63A6"/>
    <w:rsid w:val="007D71C5"/>
    <w:rsid w:val="007D79F6"/>
    <w:rsid w:val="007D7C47"/>
    <w:rsid w:val="007D7CB2"/>
    <w:rsid w:val="007E007B"/>
    <w:rsid w:val="007E03B5"/>
    <w:rsid w:val="007E0A64"/>
    <w:rsid w:val="007E0C6E"/>
    <w:rsid w:val="007E11D2"/>
    <w:rsid w:val="007E16A2"/>
    <w:rsid w:val="007E18CA"/>
    <w:rsid w:val="007E1FF0"/>
    <w:rsid w:val="007E27F7"/>
    <w:rsid w:val="007E29D5"/>
    <w:rsid w:val="007E2B81"/>
    <w:rsid w:val="007E30C6"/>
    <w:rsid w:val="007E31A2"/>
    <w:rsid w:val="007E31E0"/>
    <w:rsid w:val="007E35B7"/>
    <w:rsid w:val="007E382E"/>
    <w:rsid w:val="007E3B6A"/>
    <w:rsid w:val="007E3E14"/>
    <w:rsid w:val="007E4993"/>
    <w:rsid w:val="007E5906"/>
    <w:rsid w:val="007E591B"/>
    <w:rsid w:val="007E59F4"/>
    <w:rsid w:val="007E5B8A"/>
    <w:rsid w:val="007E5CB7"/>
    <w:rsid w:val="007E5D7D"/>
    <w:rsid w:val="007E64DA"/>
    <w:rsid w:val="007E6939"/>
    <w:rsid w:val="007E69E1"/>
    <w:rsid w:val="007E6D1C"/>
    <w:rsid w:val="007E6D28"/>
    <w:rsid w:val="007E6E37"/>
    <w:rsid w:val="007F0010"/>
    <w:rsid w:val="007F03BD"/>
    <w:rsid w:val="007F1361"/>
    <w:rsid w:val="007F1784"/>
    <w:rsid w:val="007F197C"/>
    <w:rsid w:val="007F1EDA"/>
    <w:rsid w:val="007F246A"/>
    <w:rsid w:val="007F251D"/>
    <w:rsid w:val="007F272E"/>
    <w:rsid w:val="007F27F7"/>
    <w:rsid w:val="007F2BAD"/>
    <w:rsid w:val="007F322E"/>
    <w:rsid w:val="007F3A40"/>
    <w:rsid w:val="007F41E8"/>
    <w:rsid w:val="007F481C"/>
    <w:rsid w:val="007F4907"/>
    <w:rsid w:val="007F5194"/>
    <w:rsid w:val="007F5588"/>
    <w:rsid w:val="007F5EA6"/>
    <w:rsid w:val="007F61B2"/>
    <w:rsid w:val="007F6A4B"/>
    <w:rsid w:val="007F6D2B"/>
    <w:rsid w:val="007F6DF9"/>
    <w:rsid w:val="007F75FE"/>
    <w:rsid w:val="007F7F00"/>
    <w:rsid w:val="007F7FAA"/>
    <w:rsid w:val="008002AD"/>
    <w:rsid w:val="00800751"/>
    <w:rsid w:val="00800765"/>
    <w:rsid w:val="0080084F"/>
    <w:rsid w:val="00801328"/>
    <w:rsid w:val="00801455"/>
    <w:rsid w:val="00801848"/>
    <w:rsid w:val="0080233A"/>
    <w:rsid w:val="00802342"/>
    <w:rsid w:val="00802379"/>
    <w:rsid w:val="0080237B"/>
    <w:rsid w:val="008023FC"/>
    <w:rsid w:val="00802BF2"/>
    <w:rsid w:val="00802D88"/>
    <w:rsid w:val="0080318C"/>
    <w:rsid w:val="00803519"/>
    <w:rsid w:val="0080404A"/>
    <w:rsid w:val="0080413A"/>
    <w:rsid w:val="00804207"/>
    <w:rsid w:val="0080425D"/>
    <w:rsid w:val="008047DE"/>
    <w:rsid w:val="008048E7"/>
    <w:rsid w:val="00804971"/>
    <w:rsid w:val="00804EEC"/>
    <w:rsid w:val="008053EC"/>
    <w:rsid w:val="008059C5"/>
    <w:rsid w:val="00805B6A"/>
    <w:rsid w:val="00805C2B"/>
    <w:rsid w:val="00805C2F"/>
    <w:rsid w:val="00805EF1"/>
    <w:rsid w:val="0080735E"/>
    <w:rsid w:val="00807777"/>
    <w:rsid w:val="00807E67"/>
    <w:rsid w:val="008105DA"/>
    <w:rsid w:val="00810824"/>
    <w:rsid w:val="00810D86"/>
    <w:rsid w:val="00810F23"/>
    <w:rsid w:val="00811096"/>
    <w:rsid w:val="008112FC"/>
    <w:rsid w:val="008118EF"/>
    <w:rsid w:val="008119C6"/>
    <w:rsid w:val="00811BF7"/>
    <w:rsid w:val="00811DBA"/>
    <w:rsid w:val="00812359"/>
    <w:rsid w:val="0081242D"/>
    <w:rsid w:val="0081274D"/>
    <w:rsid w:val="00812D30"/>
    <w:rsid w:val="00813228"/>
    <w:rsid w:val="00813287"/>
    <w:rsid w:val="008143A7"/>
    <w:rsid w:val="00814531"/>
    <w:rsid w:val="008145AA"/>
    <w:rsid w:val="00814CF3"/>
    <w:rsid w:val="00814E74"/>
    <w:rsid w:val="0081534B"/>
    <w:rsid w:val="00815737"/>
    <w:rsid w:val="0081574F"/>
    <w:rsid w:val="00816682"/>
    <w:rsid w:val="00816A47"/>
    <w:rsid w:val="00816D69"/>
    <w:rsid w:val="0081716B"/>
    <w:rsid w:val="008173A3"/>
    <w:rsid w:val="00817692"/>
    <w:rsid w:val="00817EC3"/>
    <w:rsid w:val="00821F6B"/>
    <w:rsid w:val="00821FD9"/>
    <w:rsid w:val="008226C9"/>
    <w:rsid w:val="00822835"/>
    <w:rsid w:val="00822A84"/>
    <w:rsid w:val="00823211"/>
    <w:rsid w:val="0082397B"/>
    <w:rsid w:val="00823B97"/>
    <w:rsid w:val="00823D24"/>
    <w:rsid w:val="00823D39"/>
    <w:rsid w:val="0082405D"/>
    <w:rsid w:val="00824BAC"/>
    <w:rsid w:val="00824C37"/>
    <w:rsid w:val="00824E48"/>
    <w:rsid w:val="008251E8"/>
    <w:rsid w:val="00825208"/>
    <w:rsid w:val="00825490"/>
    <w:rsid w:val="008256C6"/>
    <w:rsid w:val="00825E73"/>
    <w:rsid w:val="008260B0"/>
    <w:rsid w:val="008267B9"/>
    <w:rsid w:val="00826CE0"/>
    <w:rsid w:val="00826D55"/>
    <w:rsid w:val="00827713"/>
    <w:rsid w:val="00827CAA"/>
    <w:rsid w:val="00827E00"/>
    <w:rsid w:val="00830660"/>
    <w:rsid w:val="00830E45"/>
    <w:rsid w:val="0083148B"/>
    <w:rsid w:val="008314FA"/>
    <w:rsid w:val="008315E8"/>
    <w:rsid w:val="00831944"/>
    <w:rsid w:val="00831F78"/>
    <w:rsid w:val="008329E7"/>
    <w:rsid w:val="00833445"/>
    <w:rsid w:val="00833785"/>
    <w:rsid w:val="008339CC"/>
    <w:rsid w:val="00833ED3"/>
    <w:rsid w:val="008344FD"/>
    <w:rsid w:val="0083459B"/>
    <w:rsid w:val="00834751"/>
    <w:rsid w:val="00834A10"/>
    <w:rsid w:val="00834A1D"/>
    <w:rsid w:val="00835003"/>
    <w:rsid w:val="00835268"/>
    <w:rsid w:val="008354BF"/>
    <w:rsid w:val="008359B9"/>
    <w:rsid w:val="00835CBF"/>
    <w:rsid w:val="008371B0"/>
    <w:rsid w:val="008372CA"/>
    <w:rsid w:val="008373A0"/>
    <w:rsid w:val="00837838"/>
    <w:rsid w:val="00837B4E"/>
    <w:rsid w:val="00837CA3"/>
    <w:rsid w:val="00840065"/>
    <w:rsid w:val="0084091A"/>
    <w:rsid w:val="008409C1"/>
    <w:rsid w:val="00840DBD"/>
    <w:rsid w:val="00841298"/>
    <w:rsid w:val="008413B5"/>
    <w:rsid w:val="00841691"/>
    <w:rsid w:val="0084201F"/>
    <w:rsid w:val="00842665"/>
    <w:rsid w:val="0084292F"/>
    <w:rsid w:val="00842CD2"/>
    <w:rsid w:val="00842FB3"/>
    <w:rsid w:val="008430D3"/>
    <w:rsid w:val="00843D77"/>
    <w:rsid w:val="00843F4E"/>
    <w:rsid w:val="008440FF"/>
    <w:rsid w:val="008445B9"/>
    <w:rsid w:val="0084477D"/>
    <w:rsid w:val="00844BDF"/>
    <w:rsid w:val="00844DB7"/>
    <w:rsid w:val="00844DC2"/>
    <w:rsid w:val="00844DD6"/>
    <w:rsid w:val="00844E46"/>
    <w:rsid w:val="00844E9A"/>
    <w:rsid w:val="00845258"/>
    <w:rsid w:val="008457A8"/>
    <w:rsid w:val="0084597A"/>
    <w:rsid w:val="00845ECE"/>
    <w:rsid w:val="00846013"/>
    <w:rsid w:val="00846534"/>
    <w:rsid w:val="0084660B"/>
    <w:rsid w:val="008468A2"/>
    <w:rsid w:val="00846D71"/>
    <w:rsid w:val="00847128"/>
    <w:rsid w:val="00847603"/>
    <w:rsid w:val="00847925"/>
    <w:rsid w:val="008479E1"/>
    <w:rsid w:val="00847D63"/>
    <w:rsid w:val="00847DF4"/>
    <w:rsid w:val="00847F99"/>
    <w:rsid w:val="0085047F"/>
    <w:rsid w:val="00851640"/>
    <w:rsid w:val="00851657"/>
    <w:rsid w:val="008518DD"/>
    <w:rsid w:val="00851B70"/>
    <w:rsid w:val="008521CF"/>
    <w:rsid w:val="00852946"/>
    <w:rsid w:val="0085335A"/>
    <w:rsid w:val="0085351D"/>
    <w:rsid w:val="00853B56"/>
    <w:rsid w:val="00853E7E"/>
    <w:rsid w:val="00853F3C"/>
    <w:rsid w:val="0085461C"/>
    <w:rsid w:val="00854631"/>
    <w:rsid w:val="00854B34"/>
    <w:rsid w:val="0085568E"/>
    <w:rsid w:val="008556FD"/>
    <w:rsid w:val="00855B77"/>
    <w:rsid w:val="008560B3"/>
    <w:rsid w:val="00856D9C"/>
    <w:rsid w:val="00857610"/>
    <w:rsid w:val="008578DD"/>
    <w:rsid w:val="00857E04"/>
    <w:rsid w:val="00857E36"/>
    <w:rsid w:val="00857EF3"/>
    <w:rsid w:val="00857F0E"/>
    <w:rsid w:val="00860676"/>
    <w:rsid w:val="008606A6"/>
    <w:rsid w:val="0086077F"/>
    <w:rsid w:val="008618F7"/>
    <w:rsid w:val="008619A5"/>
    <w:rsid w:val="00861EF0"/>
    <w:rsid w:val="00861F1D"/>
    <w:rsid w:val="00862223"/>
    <w:rsid w:val="008633FA"/>
    <w:rsid w:val="008639E8"/>
    <w:rsid w:val="0086418F"/>
    <w:rsid w:val="0086424A"/>
    <w:rsid w:val="00864845"/>
    <w:rsid w:val="00864A4C"/>
    <w:rsid w:val="00864AF3"/>
    <w:rsid w:val="00864F25"/>
    <w:rsid w:val="0086532C"/>
    <w:rsid w:val="008655C0"/>
    <w:rsid w:val="008664FA"/>
    <w:rsid w:val="008668A2"/>
    <w:rsid w:val="008673FD"/>
    <w:rsid w:val="008676BB"/>
    <w:rsid w:val="00867954"/>
    <w:rsid w:val="00867C5A"/>
    <w:rsid w:val="00867E3A"/>
    <w:rsid w:val="008700E0"/>
    <w:rsid w:val="00870951"/>
    <w:rsid w:val="00870E40"/>
    <w:rsid w:val="00870F77"/>
    <w:rsid w:val="008714C9"/>
    <w:rsid w:val="00871527"/>
    <w:rsid w:val="00871597"/>
    <w:rsid w:val="00871A6A"/>
    <w:rsid w:val="00871F24"/>
    <w:rsid w:val="00872237"/>
    <w:rsid w:val="008723D0"/>
    <w:rsid w:val="0087263C"/>
    <w:rsid w:val="00872E2C"/>
    <w:rsid w:val="00873334"/>
    <w:rsid w:val="00873D59"/>
    <w:rsid w:val="0087408A"/>
    <w:rsid w:val="008747C3"/>
    <w:rsid w:val="00874DB0"/>
    <w:rsid w:val="008755E0"/>
    <w:rsid w:val="008758E2"/>
    <w:rsid w:val="0087591B"/>
    <w:rsid w:val="00875C68"/>
    <w:rsid w:val="00876021"/>
    <w:rsid w:val="00876A30"/>
    <w:rsid w:val="008772E3"/>
    <w:rsid w:val="0087736C"/>
    <w:rsid w:val="008777A6"/>
    <w:rsid w:val="00877A3E"/>
    <w:rsid w:val="00877D6D"/>
    <w:rsid w:val="0088007E"/>
    <w:rsid w:val="008804CF"/>
    <w:rsid w:val="008806D2"/>
    <w:rsid w:val="00880AB6"/>
    <w:rsid w:val="00880AB7"/>
    <w:rsid w:val="00880BD5"/>
    <w:rsid w:val="0088102D"/>
    <w:rsid w:val="008810EC"/>
    <w:rsid w:val="0088115E"/>
    <w:rsid w:val="00881408"/>
    <w:rsid w:val="00881B13"/>
    <w:rsid w:val="00881C08"/>
    <w:rsid w:val="008820ED"/>
    <w:rsid w:val="008822BF"/>
    <w:rsid w:val="00882383"/>
    <w:rsid w:val="00882DEE"/>
    <w:rsid w:val="008833F9"/>
    <w:rsid w:val="00883B8F"/>
    <w:rsid w:val="00883F22"/>
    <w:rsid w:val="00884197"/>
    <w:rsid w:val="00884366"/>
    <w:rsid w:val="00884958"/>
    <w:rsid w:val="00884A7A"/>
    <w:rsid w:val="00884D29"/>
    <w:rsid w:val="0088637D"/>
    <w:rsid w:val="008863EF"/>
    <w:rsid w:val="0088681F"/>
    <w:rsid w:val="00886E34"/>
    <w:rsid w:val="008871FA"/>
    <w:rsid w:val="008873E9"/>
    <w:rsid w:val="008876F5"/>
    <w:rsid w:val="00887D95"/>
    <w:rsid w:val="00887FD9"/>
    <w:rsid w:val="00890417"/>
    <w:rsid w:val="0089058B"/>
    <w:rsid w:val="00890A86"/>
    <w:rsid w:val="00890AAD"/>
    <w:rsid w:val="00890DE8"/>
    <w:rsid w:val="00890E5D"/>
    <w:rsid w:val="00891706"/>
    <w:rsid w:val="00891FD7"/>
    <w:rsid w:val="008923BF"/>
    <w:rsid w:val="0089274D"/>
    <w:rsid w:val="00892DA0"/>
    <w:rsid w:val="00893509"/>
    <w:rsid w:val="00893541"/>
    <w:rsid w:val="00893630"/>
    <w:rsid w:val="00893813"/>
    <w:rsid w:val="00893E43"/>
    <w:rsid w:val="008941B2"/>
    <w:rsid w:val="00894719"/>
    <w:rsid w:val="00894A83"/>
    <w:rsid w:val="00894CC7"/>
    <w:rsid w:val="00895BBF"/>
    <w:rsid w:val="00895CDD"/>
    <w:rsid w:val="00896451"/>
    <w:rsid w:val="00896BA6"/>
    <w:rsid w:val="00896D86"/>
    <w:rsid w:val="00896DB0"/>
    <w:rsid w:val="00897908"/>
    <w:rsid w:val="00897A2B"/>
    <w:rsid w:val="008A046F"/>
    <w:rsid w:val="008A0B74"/>
    <w:rsid w:val="008A0C87"/>
    <w:rsid w:val="008A14C8"/>
    <w:rsid w:val="008A1514"/>
    <w:rsid w:val="008A1586"/>
    <w:rsid w:val="008A2D0D"/>
    <w:rsid w:val="008A2F0B"/>
    <w:rsid w:val="008A33E1"/>
    <w:rsid w:val="008A36C6"/>
    <w:rsid w:val="008A4388"/>
    <w:rsid w:val="008A4A80"/>
    <w:rsid w:val="008A4D91"/>
    <w:rsid w:val="008A5227"/>
    <w:rsid w:val="008A53D1"/>
    <w:rsid w:val="008A5892"/>
    <w:rsid w:val="008A5ABA"/>
    <w:rsid w:val="008A5C8D"/>
    <w:rsid w:val="008A5E06"/>
    <w:rsid w:val="008A5E58"/>
    <w:rsid w:val="008A6276"/>
    <w:rsid w:val="008A628E"/>
    <w:rsid w:val="008A6621"/>
    <w:rsid w:val="008A6BC6"/>
    <w:rsid w:val="008A6E08"/>
    <w:rsid w:val="008A737E"/>
    <w:rsid w:val="008A74AA"/>
    <w:rsid w:val="008A7703"/>
    <w:rsid w:val="008A7909"/>
    <w:rsid w:val="008A7941"/>
    <w:rsid w:val="008A7C75"/>
    <w:rsid w:val="008A7C91"/>
    <w:rsid w:val="008A7DD1"/>
    <w:rsid w:val="008A7E91"/>
    <w:rsid w:val="008A7F0C"/>
    <w:rsid w:val="008B0679"/>
    <w:rsid w:val="008B08A5"/>
    <w:rsid w:val="008B0E61"/>
    <w:rsid w:val="008B11BF"/>
    <w:rsid w:val="008B12B4"/>
    <w:rsid w:val="008B1738"/>
    <w:rsid w:val="008B1904"/>
    <w:rsid w:val="008B19DE"/>
    <w:rsid w:val="008B1E45"/>
    <w:rsid w:val="008B1E89"/>
    <w:rsid w:val="008B1F0A"/>
    <w:rsid w:val="008B2471"/>
    <w:rsid w:val="008B2678"/>
    <w:rsid w:val="008B26D5"/>
    <w:rsid w:val="008B2E32"/>
    <w:rsid w:val="008B2EF3"/>
    <w:rsid w:val="008B3DA3"/>
    <w:rsid w:val="008B419B"/>
    <w:rsid w:val="008B432D"/>
    <w:rsid w:val="008B4717"/>
    <w:rsid w:val="008B49CE"/>
    <w:rsid w:val="008B4F43"/>
    <w:rsid w:val="008B5040"/>
    <w:rsid w:val="008B512F"/>
    <w:rsid w:val="008B5226"/>
    <w:rsid w:val="008B58F5"/>
    <w:rsid w:val="008B59F4"/>
    <w:rsid w:val="008B5C04"/>
    <w:rsid w:val="008B5FFB"/>
    <w:rsid w:val="008B64CD"/>
    <w:rsid w:val="008B67DF"/>
    <w:rsid w:val="008B6897"/>
    <w:rsid w:val="008B7734"/>
    <w:rsid w:val="008B7D9B"/>
    <w:rsid w:val="008C09B8"/>
    <w:rsid w:val="008C0A51"/>
    <w:rsid w:val="008C10C4"/>
    <w:rsid w:val="008C13A2"/>
    <w:rsid w:val="008C1438"/>
    <w:rsid w:val="008C14E4"/>
    <w:rsid w:val="008C18DD"/>
    <w:rsid w:val="008C1C93"/>
    <w:rsid w:val="008C1DA8"/>
    <w:rsid w:val="008C1F43"/>
    <w:rsid w:val="008C2084"/>
    <w:rsid w:val="008C2335"/>
    <w:rsid w:val="008C289C"/>
    <w:rsid w:val="008C29E2"/>
    <w:rsid w:val="008C32AF"/>
    <w:rsid w:val="008C33D6"/>
    <w:rsid w:val="008C4015"/>
    <w:rsid w:val="008C43AF"/>
    <w:rsid w:val="008C471B"/>
    <w:rsid w:val="008C4B5F"/>
    <w:rsid w:val="008C4D52"/>
    <w:rsid w:val="008C4DA6"/>
    <w:rsid w:val="008C50EC"/>
    <w:rsid w:val="008C52DB"/>
    <w:rsid w:val="008C5307"/>
    <w:rsid w:val="008C534D"/>
    <w:rsid w:val="008C5522"/>
    <w:rsid w:val="008C55CC"/>
    <w:rsid w:val="008C5609"/>
    <w:rsid w:val="008C56C5"/>
    <w:rsid w:val="008C5A2A"/>
    <w:rsid w:val="008C5AD0"/>
    <w:rsid w:val="008C5BDD"/>
    <w:rsid w:val="008C5F58"/>
    <w:rsid w:val="008C6006"/>
    <w:rsid w:val="008C6090"/>
    <w:rsid w:val="008C6675"/>
    <w:rsid w:val="008C6861"/>
    <w:rsid w:val="008C6B9C"/>
    <w:rsid w:val="008C78C8"/>
    <w:rsid w:val="008C7926"/>
    <w:rsid w:val="008C79DC"/>
    <w:rsid w:val="008C7E86"/>
    <w:rsid w:val="008C7FBD"/>
    <w:rsid w:val="008D078D"/>
    <w:rsid w:val="008D08D1"/>
    <w:rsid w:val="008D0907"/>
    <w:rsid w:val="008D0A66"/>
    <w:rsid w:val="008D104F"/>
    <w:rsid w:val="008D11FA"/>
    <w:rsid w:val="008D1465"/>
    <w:rsid w:val="008D161F"/>
    <w:rsid w:val="008D167E"/>
    <w:rsid w:val="008D19F1"/>
    <w:rsid w:val="008D1ABF"/>
    <w:rsid w:val="008D1ECB"/>
    <w:rsid w:val="008D2565"/>
    <w:rsid w:val="008D25BD"/>
    <w:rsid w:val="008D28DB"/>
    <w:rsid w:val="008D2B71"/>
    <w:rsid w:val="008D2D47"/>
    <w:rsid w:val="008D30F9"/>
    <w:rsid w:val="008D314A"/>
    <w:rsid w:val="008D331E"/>
    <w:rsid w:val="008D3954"/>
    <w:rsid w:val="008D4060"/>
    <w:rsid w:val="008D41E8"/>
    <w:rsid w:val="008D4272"/>
    <w:rsid w:val="008D4761"/>
    <w:rsid w:val="008D47E2"/>
    <w:rsid w:val="008D4D6D"/>
    <w:rsid w:val="008D4E83"/>
    <w:rsid w:val="008D4EA7"/>
    <w:rsid w:val="008D5261"/>
    <w:rsid w:val="008D53B2"/>
    <w:rsid w:val="008D5BD1"/>
    <w:rsid w:val="008D5C5D"/>
    <w:rsid w:val="008D5C69"/>
    <w:rsid w:val="008D5D76"/>
    <w:rsid w:val="008D6483"/>
    <w:rsid w:val="008D6C6A"/>
    <w:rsid w:val="008D7364"/>
    <w:rsid w:val="008E019C"/>
    <w:rsid w:val="008E0306"/>
    <w:rsid w:val="008E0C07"/>
    <w:rsid w:val="008E0C8D"/>
    <w:rsid w:val="008E0FFD"/>
    <w:rsid w:val="008E111C"/>
    <w:rsid w:val="008E1455"/>
    <w:rsid w:val="008E17B3"/>
    <w:rsid w:val="008E1E52"/>
    <w:rsid w:val="008E2408"/>
    <w:rsid w:val="008E2462"/>
    <w:rsid w:val="008E2C1A"/>
    <w:rsid w:val="008E33F9"/>
    <w:rsid w:val="008E3602"/>
    <w:rsid w:val="008E361F"/>
    <w:rsid w:val="008E3796"/>
    <w:rsid w:val="008E3841"/>
    <w:rsid w:val="008E3E9F"/>
    <w:rsid w:val="008E48D2"/>
    <w:rsid w:val="008E4D4B"/>
    <w:rsid w:val="008E50B3"/>
    <w:rsid w:val="008E5257"/>
    <w:rsid w:val="008E5506"/>
    <w:rsid w:val="008E5AD2"/>
    <w:rsid w:val="008E5BE6"/>
    <w:rsid w:val="008E6667"/>
    <w:rsid w:val="008E6B5A"/>
    <w:rsid w:val="008E6C16"/>
    <w:rsid w:val="008E6FDF"/>
    <w:rsid w:val="008E73B3"/>
    <w:rsid w:val="008E76E9"/>
    <w:rsid w:val="008E7B14"/>
    <w:rsid w:val="008F02CA"/>
    <w:rsid w:val="008F04AA"/>
    <w:rsid w:val="008F0BCB"/>
    <w:rsid w:val="008F0CEF"/>
    <w:rsid w:val="008F0F11"/>
    <w:rsid w:val="008F164C"/>
    <w:rsid w:val="008F1967"/>
    <w:rsid w:val="008F1E5C"/>
    <w:rsid w:val="008F2206"/>
    <w:rsid w:val="008F242B"/>
    <w:rsid w:val="008F263D"/>
    <w:rsid w:val="008F2986"/>
    <w:rsid w:val="008F2C61"/>
    <w:rsid w:val="008F2DBD"/>
    <w:rsid w:val="008F3164"/>
    <w:rsid w:val="008F42C8"/>
    <w:rsid w:val="008F459A"/>
    <w:rsid w:val="008F47F6"/>
    <w:rsid w:val="008F4B54"/>
    <w:rsid w:val="008F4CD5"/>
    <w:rsid w:val="008F5891"/>
    <w:rsid w:val="008F5958"/>
    <w:rsid w:val="008F63C0"/>
    <w:rsid w:val="008F65E2"/>
    <w:rsid w:val="008F671C"/>
    <w:rsid w:val="008F6E2F"/>
    <w:rsid w:val="008F729F"/>
    <w:rsid w:val="008F76EC"/>
    <w:rsid w:val="008F7AD8"/>
    <w:rsid w:val="008F7ADB"/>
    <w:rsid w:val="009001B0"/>
    <w:rsid w:val="00900596"/>
    <w:rsid w:val="009009AD"/>
    <w:rsid w:val="00900CEC"/>
    <w:rsid w:val="009012E2"/>
    <w:rsid w:val="0090176C"/>
    <w:rsid w:val="00901B48"/>
    <w:rsid w:val="00901BF6"/>
    <w:rsid w:val="00901EA2"/>
    <w:rsid w:val="00901F30"/>
    <w:rsid w:val="009020F7"/>
    <w:rsid w:val="009023C2"/>
    <w:rsid w:val="0090278F"/>
    <w:rsid w:val="00902F3A"/>
    <w:rsid w:val="0090319D"/>
    <w:rsid w:val="009031D3"/>
    <w:rsid w:val="00903936"/>
    <w:rsid w:val="00903A08"/>
    <w:rsid w:val="00903ACF"/>
    <w:rsid w:val="00904B2C"/>
    <w:rsid w:val="00904BBE"/>
    <w:rsid w:val="00904FD9"/>
    <w:rsid w:val="00905498"/>
    <w:rsid w:val="009055A6"/>
    <w:rsid w:val="00905E8C"/>
    <w:rsid w:val="00905EA9"/>
    <w:rsid w:val="00906679"/>
    <w:rsid w:val="00906723"/>
    <w:rsid w:val="0090713F"/>
    <w:rsid w:val="009072D4"/>
    <w:rsid w:val="00907967"/>
    <w:rsid w:val="00907B1D"/>
    <w:rsid w:val="00910188"/>
    <w:rsid w:val="00910ABF"/>
    <w:rsid w:val="009111B0"/>
    <w:rsid w:val="00911285"/>
    <w:rsid w:val="009115A2"/>
    <w:rsid w:val="00911B65"/>
    <w:rsid w:val="00911D70"/>
    <w:rsid w:val="00912169"/>
    <w:rsid w:val="00912755"/>
    <w:rsid w:val="00913370"/>
    <w:rsid w:val="0091363B"/>
    <w:rsid w:val="00913D9B"/>
    <w:rsid w:val="009142CB"/>
    <w:rsid w:val="00914B52"/>
    <w:rsid w:val="00914B53"/>
    <w:rsid w:val="00914F4E"/>
    <w:rsid w:val="00916101"/>
    <w:rsid w:val="00916406"/>
    <w:rsid w:val="00916782"/>
    <w:rsid w:val="0091684E"/>
    <w:rsid w:val="00917154"/>
    <w:rsid w:val="0091716A"/>
    <w:rsid w:val="0091792D"/>
    <w:rsid w:val="00917A8F"/>
    <w:rsid w:val="00917C46"/>
    <w:rsid w:val="00917E96"/>
    <w:rsid w:val="0092037A"/>
    <w:rsid w:val="00920580"/>
    <w:rsid w:val="0092068E"/>
    <w:rsid w:val="00920EE1"/>
    <w:rsid w:val="0092188E"/>
    <w:rsid w:val="00922645"/>
    <w:rsid w:val="00922676"/>
    <w:rsid w:val="009226FC"/>
    <w:rsid w:val="00922B71"/>
    <w:rsid w:val="00922DEC"/>
    <w:rsid w:val="00922F8B"/>
    <w:rsid w:val="00923662"/>
    <w:rsid w:val="00923977"/>
    <w:rsid w:val="00923E96"/>
    <w:rsid w:val="009246AD"/>
    <w:rsid w:val="0092472B"/>
    <w:rsid w:val="009249A2"/>
    <w:rsid w:val="00924AC4"/>
    <w:rsid w:val="00924C53"/>
    <w:rsid w:val="00925081"/>
    <w:rsid w:val="009252E0"/>
    <w:rsid w:val="00925536"/>
    <w:rsid w:val="00925668"/>
    <w:rsid w:val="00925D09"/>
    <w:rsid w:val="009260D5"/>
    <w:rsid w:val="00926100"/>
    <w:rsid w:val="00926168"/>
    <w:rsid w:val="00926407"/>
    <w:rsid w:val="00927A7E"/>
    <w:rsid w:val="00927C1D"/>
    <w:rsid w:val="00930AAB"/>
    <w:rsid w:val="0093118B"/>
    <w:rsid w:val="0093133D"/>
    <w:rsid w:val="00931835"/>
    <w:rsid w:val="00931CD9"/>
    <w:rsid w:val="00931F8A"/>
    <w:rsid w:val="00932CF3"/>
    <w:rsid w:val="00932E24"/>
    <w:rsid w:val="00932F73"/>
    <w:rsid w:val="00933154"/>
    <w:rsid w:val="00933C86"/>
    <w:rsid w:val="00933CD7"/>
    <w:rsid w:val="00934242"/>
    <w:rsid w:val="00934288"/>
    <w:rsid w:val="009346C4"/>
    <w:rsid w:val="00934E07"/>
    <w:rsid w:val="00934ECE"/>
    <w:rsid w:val="00935009"/>
    <w:rsid w:val="009350F9"/>
    <w:rsid w:val="0093570E"/>
    <w:rsid w:val="009359E0"/>
    <w:rsid w:val="00936761"/>
    <w:rsid w:val="0093687C"/>
    <w:rsid w:val="00936B77"/>
    <w:rsid w:val="00936C02"/>
    <w:rsid w:val="00936CEE"/>
    <w:rsid w:val="00936E36"/>
    <w:rsid w:val="00937783"/>
    <w:rsid w:val="00937A2B"/>
    <w:rsid w:val="009402CE"/>
    <w:rsid w:val="009402DB"/>
    <w:rsid w:val="00940C15"/>
    <w:rsid w:val="0094102E"/>
    <w:rsid w:val="009411A9"/>
    <w:rsid w:val="009411C4"/>
    <w:rsid w:val="00941A4C"/>
    <w:rsid w:val="00942056"/>
    <w:rsid w:val="009423AF"/>
    <w:rsid w:val="00942607"/>
    <w:rsid w:val="00942F3F"/>
    <w:rsid w:val="00943154"/>
    <w:rsid w:val="0094316C"/>
    <w:rsid w:val="00943754"/>
    <w:rsid w:val="009438F0"/>
    <w:rsid w:val="009439C2"/>
    <w:rsid w:val="00943B4D"/>
    <w:rsid w:val="00943B82"/>
    <w:rsid w:val="009441AC"/>
    <w:rsid w:val="009442DA"/>
    <w:rsid w:val="009446CD"/>
    <w:rsid w:val="009448AA"/>
    <w:rsid w:val="00945520"/>
    <w:rsid w:val="0094552C"/>
    <w:rsid w:val="00945B20"/>
    <w:rsid w:val="00945D4E"/>
    <w:rsid w:val="00945E71"/>
    <w:rsid w:val="00946979"/>
    <w:rsid w:val="009478EE"/>
    <w:rsid w:val="009504A7"/>
    <w:rsid w:val="00950E31"/>
    <w:rsid w:val="00950F75"/>
    <w:rsid w:val="00951108"/>
    <w:rsid w:val="0095122B"/>
    <w:rsid w:val="0095131E"/>
    <w:rsid w:val="00951E57"/>
    <w:rsid w:val="00951FB3"/>
    <w:rsid w:val="0095208F"/>
    <w:rsid w:val="00952643"/>
    <w:rsid w:val="00952829"/>
    <w:rsid w:val="009529A6"/>
    <w:rsid w:val="00952A6D"/>
    <w:rsid w:val="009538EF"/>
    <w:rsid w:val="0095396B"/>
    <w:rsid w:val="00954236"/>
    <w:rsid w:val="0095448F"/>
    <w:rsid w:val="00954B48"/>
    <w:rsid w:val="00954DF0"/>
    <w:rsid w:val="0095521D"/>
    <w:rsid w:val="0095576D"/>
    <w:rsid w:val="00955D9A"/>
    <w:rsid w:val="00955FCC"/>
    <w:rsid w:val="00956054"/>
    <w:rsid w:val="00956424"/>
    <w:rsid w:val="009569B0"/>
    <w:rsid w:val="00956B66"/>
    <w:rsid w:val="009572EB"/>
    <w:rsid w:val="0095751B"/>
    <w:rsid w:val="00957DE5"/>
    <w:rsid w:val="0096000A"/>
    <w:rsid w:val="00960159"/>
    <w:rsid w:val="00960666"/>
    <w:rsid w:val="00960710"/>
    <w:rsid w:val="0096071A"/>
    <w:rsid w:val="0096151E"/>
    <w:rsid w:val="00961760"/>
    <w:rsid w:val="009619BC"/>
    <w:rsid w:val="00962127"/>
    <w:rsid w:val="00962979"/>
    <w:rsid w:val="0096306A"/>
    <w:rsid w:val="009632EA"/>
    <w:rsid w:val="009636EF"/>
    <w:rsid w:val="0096379C"/>
    <w:rsid w:val="009639E6"/>
    <w:rsid w:val="009639ED"/>
    <w:rsid w:val="00963C7C"/>
    <w:rsid w:val="00963D9F"/>
    <w:rsid w:val="00963FD2"/>
    <w:rsid w:val="00964226"/>
    <w:rsid w:val="0096439F"/>
    <w:rsid w:val="009643B7"/>
    <w:rsid w:val="00964C7C"/>
    <w:rsid w:val="00964D5D"/>
    <w:rsid w:val="00964E54"/>
    <w:rsid w:val="00965015"/>
    <w:rsid w:val="009655AE"/>
    <w:rsid w:val="00965B83"/>
    <w:rsid w:val="00966380"/>
    <w:rsid w:val="0096678C"/>
    <w:rsid w:val="009667AF"/>
    <w:rsid w:val="00966AB9"/>
    <w:rsid w:val="00966DEF"/>
    <w:rsid w:val="009673E7"/>
    <w:rsid w:val="0096741B"/>
    <w:rsid w:val="0096751F"/>
    <w:rsid w:val="0096769A"/>
    <w:rsid w:val="009676A1"/>
    <w:rsid w:val="0096776D"/>
    <w:rsid w:val="009677F1"/>
    <w:rsid w:val="0096795A"/>
    <w:rsid w:val="00967A93"/>
    <w:rsid w:val="00967B24"/>
    <w:rsid w:val="00967DB8"/>
    <w:rsid w:val="00967DFA"/>
    <w:rsid w:val="00970095"/>
    <w:rsid w:val="009709EC"/>
    <w:rsid w:val="009712E0"/>
    <w:rsid w:val="009713BB"/>
    <w:rsid w:val="00971682"/>
    <w:rsid w:val="00971D69"/>
    <w:rsid w:val="00972248"/>
    <w:rsid w:val="009723C0"/>
    <w:rsid w:val="0097273F"/>
    <w:rsid w:val="009735BA"/>
    <w:rsid w:val="00973F6E"/>
    <w:rsid w:val="00974401"/>
    <w:rsid w:val="009746D2"/>
    <w:rsid w:val="00974B13"/>
    <w:rsid w:val="00974F02"/>
    <w:rsid w:val="0097537A"/>
    <w:rsid w:val="00975619"/>
    <w:rsid w:val="00975F58"/>
    <w:rsid w:val="00975F7F"/>
    <w:rsid w:val="00976AE9"/>
    <w:rsid w:val="00976B6A"/>
    <w:rsid w:val="0097759E"/>
    <w:rsid w:val="00977856"/>
    <w:rsid w:val="00977967"/>
    <w:rsid w:val="00977C4B"/>
    <w:rsid w:val="00977D97"/>
    <w:rsid w:val="00977E12"/>
    <w:rsid w:val="00980527"/>
    <w:rsid w:val="009809C3"/>
    <w:rsid w:val="009809D3"/>
    <w:rsid w:val="00980A08"/>
    <w:rsid w:val="00980D3F"/>
    <w:rsid w:val="00980EEB"/>
    <w:rsid w:val="00981550"/>
    <w:rsid w:val="00981A9E"/>
    <w:rsid w:val="00981FFE"/>
    <w:rsid w:val="00982416"/>
    <w:rsid w:val="0098271C"/>
    <w:rsid w:val="00982F45"/>
    <w:rsid w:val="0098307B"/>
    <w:rsid w:val="009831A0"/>
    <w:rsid w:val="0098331D"/>
    <w:rsid w:val="00983BE2"/>
    <w:rsid w:val="00984AC0"/>
    <w:rsid w:val="00984C19"/>
    <w:rsid w:val="00984FD4"/>
    <w:rsid w:val="00984FD8"/>
    <w:rsid w:val="009851F8"/>
    <w:rsid w:val="0098586F"/>
    <w:rsid w:val="00985B9C"/>
    <w:rsid w:val="00985F71"/>
    <w:rsid w:val="0098642E"/>
    <w:rsid w:val="009866BD"/>
    <w:rsid w:val="00986770"/>
    <w:rsid w:val="0098689A"/>
    <w:rsid w:val="00986990"/>
    <w:rsid w:val="009869E5"/>
    <w:rsid w:val="00986CC7"/>
    <w:rsid w:val="00986E3F"/>
    <w:rsid w:val="00987215"/>
    <w:rsid w:val="00987434"/>
    <w:rsid w:val="00987C89"/>
    <w:rsid w:val="00987D48"/>
    <w:rsid w:val="00987DD0"/>
    <w:rsid w:val="00990271"/>
    <w:rsid w:val="009909BC"/>
    <w:rsid w:val="00990C48"/>
    <w:rsid w:val="00990D92"/>
    <w:rsid w:val="00991395"/>
    <w:rsid w:val="009920F6"/>
    <w:rsid w:val="00992847"/>
    <w:rsid w:val="0099299C"/>
    <w:rsid w:val="00992C69"/>
    <w:rsid w:val="00992EEF"/>
    <w:rsid w:val="009936B0"/>
    <w:rsid w:val="009937A6"/>
    <w:rsid w:val="00993A90"/>
    <w:rsid w:val="00993C17"/>
    <w:rsid w:val="009945B2"/>
    <w:rsid w:val="009950D4"/>
    <w:rsid w:val="00996067"/>
    <w:rsid w:val="00997814"/>
    <w:rsid w:val="00997D49"/>
    <w:rsid w:val="009A02A0"/>
    <w:rsid w:val="009A0F30"/>
    <w:rsid w:val="009A1968"/>
    <w:rsid w:val="009A1ACC"/>
    <w:rsid w:val="009A1B60"/>
    <w:rsid w:val="009A20E4"/>
    <w:rsid w:val="009A26BF"/>
    <w:rsid w:val="009A2A1B"/>
    <w:rsid w:val="009A2B8C"/>
    <w:rsid w:val="009A2E19"/>
    <w:rsid w:val="009A2E93"/>
    <w:rsid w:val="009A2FEE"/>
    <w:rsid w:val="009A3376"/>
    <w:rsid w:val="009A3638"/>
    <w:rsid w:val="009A3C76"/>
    <w:rsid w:val="009A3E4D"/>
    <w:rsid w:val="009A3F71"/>
    <w:rsid w:val="009A4503"/>
    <w:rsid w:val="009A451C"/>
    <w:rsid w:val="009A4706"/>
    <w:rsid w:val="009A4877"/>
    <w:rsid w:val="009A4C7C"/>
    <w:rsid w:val="009A4D2F"/>
    <w:rsid w:val="009A5245"/>
    <w:rsid w:val="009A5398"/>
    <w:rsid w:val="009A576B"/>
    <w:rsid w:val="009A5F9B"/>
    <w:rsid w:val="009A6091"/>
    <w:rsid w:val="009A6438"/>
    <w:rsid w:val="009A6EBA"/>
    <w:rsid w:val="009A726F"/>
    <w:rsid w:val="009A793C"/>
    <w:rsid w:val="009B0195"/>
    <w:rsid w:val="009B01B3"/>
    <w:rsid w:val="009B057A"/>
    <w:rsid w:val="009B0649"/>
    <w:rsid w:val="009B0785"/>
    <w:rsid w:val="009B0797"/>
    <w:rsid w:val="009B0E67"/>
    <w:rsid w:val="009B171B"/>
    <w:rsid w:val="009B17EE"/>
    <w:rsid w:val="009B1F21"/>
    <w:rsid w:val="009B1F90"/>
    <w:rsid w:val="009B24A1"/>
    <w:rsid w:val="009B258A"/>
    <w:rsid w:val="009B2D9D"/>
    <w:rsid w:val="009B2DDC"/>
    <w:rsid w:val="009B2F85"/>
    <w:rsid w:val="009B3297"/>
    <w:rsid w:val="009B3AAC"/>
    <w:rsid w:val="009B3C62"/>
    <w:rsid w:val="009B415A"/>
    <w:rsid w:val="009B4207"/>
    <w:rsid w:val="009B49B1"/>
    <w:rsid w:val="009B4D6D"/>
    <w:rsid w:val="009B5369"/>
    <w:rsid w:val="009B58E0"/>
    <w:rsid w:val="009B615B"/>
    <w:rsid w:val="009B63D1"/>
    <w:rsid w:val="009B64DF"/>
    <w:rsid w:val="009B675F"/>
    <w:rsid w:val="009B698D"/>
    <w:rsid w:val="009B6F56"/>
    <w:rsid w:val="009B7C26"/>
    <w:rsid w:val="009C0687"/>
    <w:rsid w:val="009C069B"/>
    <w:rsid w:val="009C079C"/>
    <w:rsid w:val="009C0B5D"/>
    <w:rsid w:val="009C0FC2"/>
    <w:rsid w:val="009C1209"/>
    <w:rsid w:val="009C12FF"/>
    <w:rsid w:val="009C17F4"/>
    <w:rsid w:val="009C1812"/>
    <w:rsid w:val="009C1CBC"/>
    <w:rsid w:val="009C1D43"/>
    <w:rsid w:val="009C1E9B"/>
    <w:rsid w:val="009C1EB0"/>
    <w:rsid w:val="009C215B"/>
    <w:rsid w:val="009C2228"/>
    <w:rsid w:val="009C23BC"/>
    <w:rsid w:val="009C2C71"/>
    <w:rsid w:val="009C3362"/>
    <w:rsid w:val="009C36EF"/>
    <w:rsid w:val="009C3AF3"/>
    <w:rsid w:val="009C3C55"/>
    <w:rsid w:val="009C4679"/>
    <w:rsid w:val="009C46F7"/>
    <w:rsid w:val="009C5010"/>
    <w:rsid w:val="009C52EA"/>
    <w:rsid w:val="009C5ABF"/>
    <w:rsid w:val="009C5DF9"/>
    <w:rsid w:val="009C5F0F"/>
    <w:rsid w:val="009C6675"/>
    <w:rsid w:val="009C68DB"/>
    <w:rsid w:val="009C69DC"/>
    <w:rsid w:val="009C6D15"/>
    <w:rsid w:val="009C6D53"/>
    <w:rsid w:val="009C70B5"/>
    <w:rsid w:val="009C73B3"/>
    <w:rsid w:val="009C7888"/>
    <w:rsid w:val="009C7952"/>
    <w:rsid w:val="009C79AD"/>
    <w:rsid w:val="009C7BBA"/>
    <w:rsid w:val="009C7BEB"/>
    <w:rsid w:val="009C7E45"/>
    <w:rsid w:val="009D0089"/>
    <w:rsid w:val="009D0184"/>
    <w:rsid w:val="009D042D"/>
    <w:rsid w:val="009D043B"/>
    <w:rsid w:val="009D09AD"/>
    <w:rsid w:val="009D0B93"/>
    <w:rsid w:val="009D0F62"/>
    <w:rsid w:val="009D131F"/>
    <w:rsid w:val="009D1627"/>
    <w:rsid w:val="009D1997"/>
    <w:rsid w:val="009D1B55"/>
    <w:rsid w:val="009D1DD1"/>
    <w:rsid w:val="009D209C"/>
    <w:rsid w:val="009D28B4"/>
    <w:rsid w:val="009D2A0F"/>
    <w:rsid w:val="009D2AF1"/>
    <w:rsid w:val="009D2B9B"/>
    <w:rsid w:val="009D2D5D"/>
    <w:rsid w:val="009D2E27"/>
    <w:rsid w:val="009D33ED"/>
    <w:rsid w:val="009D370D"/>
    <w:rsid w:val="009D3E13"/>
    <w:rsid w:val="009D4022"/>
    <w:rsid w:val="009D41AC"/>
    <w:rsid w:val="009D4BF2"/>
    <w:rsid w:val="009D4C13"/>
    <w:rsid w:val="009D4F9B"/>
    <w:rsid w:val="009D5610"/>
    <w:rsid w:val="009D5C60"/>
    <w:rsid w:val="009D6FA5"/>
    <w:rsid w:val="009D6FBD"/>
    <w:rsid w:val="009D71E1"/>
    <w:rsid w:val="009D7386"/>
    <w:rsid w:val="009D7AC5"/>
    <w:rsid w:val="009D7CE9"/>
    <w:rsid w:val="009E0493"/>
    <w:rsid w:val="009E0B06"/>
    <w:rsid w:val="009E0FA0"/>
    <w:rsid w:val="009E1090"/>
    <w:rsid w:val="009E1226"/>
    <w:rsid w:val="009E1E37"/>
    <w:rsid w:val="009E288B"/>
    <w:rsid w:val="009E2BE2"/>
    <w:rsid w:val="009E323D"/>
    <w:rsid w:val="009E32B6"/>
    <w:rsid w:val="009E340D"/>
    <w:rsid w:val="009E3629"/>
    <w:rsid w:val="009E36EB"/>
    <w:rsid w:val="009E374A"/>
    <w:rsid w:val="009E3A31"/>
    <w:rsid w:val="009E49F4"/>
    <w:rsid w:val="009E4B94"/>
    <w:rsid w:val="009E4E8A"/>
    <w:rsid w:val="009E4EBD"/>
    <w:rsid w:val="009E530F"/>
    <w:rsid w:val="009E543A"/>
    <w:rsid w:val="009E58BA"/>
    <w:rsid w:val="009E59B5"/>
    <w:rsid w:val="009E6007"/>
    <w:rsid w:val="009E620C"/>
    <w:rsid w:val="009E6326"/>
    <w:rsid w:val="009E6795"/>
    <w:rsid w:val="009E6BAA"/>
    <w:rsid w:val="009E6C84"/>
    <w:rsid w:val="009E6F4B"/>
    <w:rsid w:val="009F0123"/>
    <w:rsid w:val="009F0600"/>
    <w:rsid w:val="009F09C6"/>
    <w:rsid w:val="009F0EAA"/>
    <w:rsid w:val="009F13F3"/>
    <w:rsid w:val="009F15B4"/>
    <w:rsid w:val="009F2E7E"/>
    <w:rsid w:val="009F2ED9"/>
    <w:rsid w:val="009F3FB1"/>
    <w:rsid w:val="009F3FE0"/>
    <w:rsid w:val="009F40DE"/>
    <w:rsid w:val="009F4247"/>
    <w:rsid w:val="009F45E5"/>
    <w:rsid w:val="009F4A70"/>
    <w:rsid w:val="009F4D28"/>
    <w:rsid w:val="009F555E"/>
    <w:rsid w:val="009F55A1"/>
    <w:rsid w:val="009F5DF0"/>
    <w:rsid w:val="009F5DF4"/>
    <w:rsid w:val="009F5E9D"/>
    <w:rsid w:val="009F6134"/>
    <w:rsid w:val="009F615C"/>
    <w:rsid w:val="009F61C0"/>
    <w:rsid w:val="009F6451"/>
    <w:rsid w:val="009F6ABD"/>
    <w:rsid w:val="009F6AFA"/>
    <w:rsid w:val="009F6C45"/>
    <w:rsid w:val="009F6D38"/>
    <w:rsid w:val="009F6E65"/>
    <w:rsid w:val="009F6EBD"/>
    <w:rsid w:val="009F6FF5"/>
    <w:rsid w:val="009F70F0"/>
    <w:rsid w:val="009F7365"/>
    <w:rsid w:val="009F79C1"/>
    <w:rsid w:val="00A00009"/>
    <w:rsid w:val="00A00537"/>
    <w:rsid w:val="00A00BE8"/>
    <w:rsid w:val="00A00CEF"/>
    <w:rsid w:val="00A00D10"/>
    <w:rsid w:val="00A014B4"/>
    <w:rsid w:val="00A0167F"/>
    <w:rsid w:val="00A01697"/>
    <w:rsid w:val="00A025BA"/>
    <w:rsid w:val="00A02705"/>
    <w:rsid w:val="00A02D62"/>
    <w:rsid w:val="00A02EFB"/>
    <w:rsid w:val="00A03076"/>
    <w:rsid w:val="00A03919"/>
    <w:rsid w:val="00A0396B"/>
    <w:rsid w:val="00A03C81"/>
    <w:rsid w:val="00A03DE5"/>
    <w:rsid w:val="00A03E3A"/>
    <w:rsid w:val="00A03E4C"/>
    <w:rsid w:val="00A046FC"/>
    <w:rsid w:val="00A0476F"/>
    <w:rsid w:val="00A04956"/>
    <w:rsid w:val="00A04975"/>
    <w:rsid w:val="00A04BBC"/>
    <w:rsid w:val="00A04BD4"/>
    <w:rsid w:val="00A0503D"/>
    <w:rsid w:val="00A05109"/>
    <w:rsid w:val="00A055EA"/>
    <w:rsid w:val="00A058AB"/>
    <w:rsid w:val="00A05A92"/>
    <w:rsid w:val="00A05A9D"/>
    <w:rsid w:val="00A066A3"/>
    <w:rsid w:val="00A06B5D"/>
    <w:rsid w:val="00A072DB"/>
    <w:rsid w:val="00A0782F"/>
    <w:rsid w:val="00A0785B"/>
    <w:rsid w:val="00A07C65"/>
    <w:rsid w:val="00A07D82"/>
    <w:rsid w:val="00A07EA3"/>
    <w:rsid w:val="00A07F8A"/>
    <w:rsid w:val="00A08C6D"/>
    <w:rsid w:val="00A10396"/>
    <w:rsid w:val="00A104C6"/>
    <w:rsid w:val="00A104FC"/>
    <w:rsid w:val="00A10A21"/>
    <w:rsid w:val="00A10D7A"/>
    <w:rsid w:val="00A115E1"/>
    <w:rsid w:val="00A1172C"/>
    <w:rsid w:val="00A119CE"/>
    <w:rsid w:val="00A11D4A"/>
    <w:rsid w:val="00A12015"/>
    <w:rsid w:val="00A120F9"/>
    <w:rsid w:val="00A1285A"/>
    <w:rsid w:val="00A12963"/>
    <w:rsid w:val="00A12CB0"/>
    <w:rsid w:val="00A12ED5"/>
    <w:rsid w:val="00A130FE"/>
    <w:rsid w:val="00A134E8"/>
    <w:rsid w:val="00A136A0"/>
    <w:rsid w:val="00A13EE9"/>
    <w:rsid w:val="00A13F20"/>
    <w:rsid w:val="00A13F7F"/>
    <w:rsid w:val="00A1446D"/>
    <w:rsid w:val="00A145C0"/>
    <w:rsid w:val="00A14951"/>
    <w:rsid w:val="00A14953"/>
    <w:rsid w:val="00A14FC2"/>
    <w:rsid w:val="00A1536B"/>
    <w:rsid w:val="00A158E2"/>
    <w:rsid w:val="00A16245"/>
    <w:rsid w:val="00A16287"/>
    <w:rsid w:val="00A16380"/>
    <w:rsid w:val="00A1638E"/>
    <w:rsid w:val="00A16A67"/>
    <w:rsid w:val="00A16EA3"/>
    <w:rsid w:val="00A170E6"/>
    <w:rsid w:val="00A17703"/>
    <w:rsid w:val="00A179B5"/>
    <w:rsid w:val="00A17E84"/>
    <w:rsid w:val="00A2038E"/>
    <w:rsid w:val="00A204C6"/>
    <w:rsid w:val="00A205E4"/>
    <w:rsid w:val="00A2071C"/>
    <w:rsid w:val="00A20C42"/>
    <w:rsid w:val="00A20EB5"/>
    <w:rsid w:val="00A21011"/>
    <w:rsid w:val="00A216B8"/>
    <w:rsid w:val="00A21B8A"/>
    <w:rsid w:val="00A22200"/>
    <w:rsid w:val="00A22235"/>
    <w:rsid w:val="00A22401"/>
    <w:rsid w:val="00A22B76"/>
    <w:rsid w:val="00A22CF2"/>
    <w:rsid w:val="00A22CFF"/>
    <w:rsid w:val="00A2306A"/>
    <w:rsid w:val="00A2314D"/>
    <w:rsid w:val="00A231C5"/>
    <w:rsid w:val="00A23380"/>
    <w:rsid w:val="00A23382"/>
    <w:rsid w:val="00A23404"/>
    <w:rsid w:val="00A2340B"/>
    <w:rsid w:val="00A2378D"/>
    <w:rsid w:val="00A23AD2"/>
    <w:rsid w:val="00A23F92"/>
    <w:rsid w:val="00A24008"/>
    <w:rsid w:val="00A24516"/>
    <w:rsid w:val="00A24B72"/>
    <w:rsid w:val="00A24CAD"/>
    <w:rsid w:val="00A252DF"/>
    <w:rsid w:val="00A259B6"/>
    <w:rsid w:val="00A25AA8"/>
    <w:rsid w:val="00A26182"/>
    <w:rsid w:val="00A26BD2"/>
    <w:rsid w:val="00A275AA"/>
    <w:rsid w:val="00A27722"/>
    <w:rsid w:val="00A27E4F"/>
    <w:rsid w:val="00A30006"/>
    <w:rsid w:val="00A30582"/>
    <w:rsid w:val="00A31251"/>
    <w:rsid w:val="00A31319"/>
    <w:rsid w:val="00A314EE"/>
    <w:rsid w:val="00A31690"/>
    <w:rsid w:val="00A31978"/>
    <w:rsid w:val="00A31DC3"/>
    <w:rsid w:val="00A31F3B"/>
    <w:rsid w:val="00A32105"/>
    <w:rsid w:val="00A328E2"/>
    <w:rsid w:val="00A3290C"/>
    <w:rsid w:val="00A32BA7"/>
    <w:rsid w:val="00A33087"/>
    <w:rsid w:val="00A33AEA"/>
    <w:rsid w:val="00A33C16"/>
    <w:rsid w:val="00A33FE3"/>
    <w:rsid w:val="00A34571"/>
    <w:rsid w:val="00A3478C"/>
    <w:rsid w:val="00A349F0"/>
    <w:rsid w:val="00A34C30"/>
    <w:rsid w:val="00A34FB6"/>
    <w:rsid w:val="00A3501E"/>
    <w:rsid w:val="00A350A9"/>
    <w:rsid w:val="00A3518F"/>
    <w:rsid w:val="00A3521C"/>
    <w:rsid w:val="00A352FB"/>
    <w:rsid w:val="00A355A7"/>
    <w:rsid w:val="00A355D9"/>
    <w:rsid w:val="00A35A08"/>
    <w:rsid w:val="00A35CA1"/>
    <w:rsid w:val="00A35F30"/>
    <w:rsid w:val="00A36C20"/>
    <w:rsid w:val="00A36E67"/>
    <w:rsid w:val="00A36FEF"/>
    <w:rsid w:val="00A36FFF"/>
    <w:rsid w:val="00A37266"/>
    <w:rsid w:val="00A374CA"/>
    <w:rsid w:val="00A375A5"/>
    <w:rsid w:val="00A375FE"/>
    <w:rsid w:val="00A3765F"/>
    <w:rsid w:val="00A37939"/>
    <w:rsid w:val="00A379BD"/>
    <w:rsid w:val="00A37C70"/>
    <w:rsid w:val="00A400FA"/>
    <w:rsid w:val="00A40958"/>
    <w:rsid w:val="00A40AA6"/>
    <w:rsid w:val="00A40CF6"/>
    <w:rsid w:val="00A40DAD"/>
    <w:rsid w:val="00A40E10"/>
    <w:rsid w:val="00A40EE7"/>
    <w:rsid w:val="00A4109E"/>
    <w:rsid w:val="00A4135A"/>
    <w:rsid w:val="00A41933"/>
    <w:rsid w:val="00A419FB"/>
    <w:rsid w:val="00A41DFE"/>
    <w:rsid w:val="00A4213D"/>
    <w:rsid w:val="00A4220D"/>
    <w:rsid w:val="00A437FC"/>
    <w:rsid w:val="00A44387"/>
    <w:rsid w:val="00A4478C"/>
    <w:rsid w:val="00A44977"/>
    <w:rsid w:val="00A44CFC"/>
    <w:rsid w:val="00A453BA"/>
    <w:rsid w:val="00A45738"/>
    <w:rsid w:val="00A458EE"/>
    <w:rsid w:val="00A459F7"/>
    <w:rsid w:val="00A46164"/>
    <w:rsid w:val="00A464AA"/>
    <w:rsid w:val="00A466B8"/>
    <w:rsid w:val="00A467C5"/>
    <w:rsid w:val="00A467EF"/>
    <w:rsid w:val="00A46B8F"/>
    <w:rsid w:val="00A46D22"/>
    <w:rsid w:val="00A46ED4"/>
    <w:rsid w:val="00A46F3D"/>
    <w:rsid w:val="00A46FFF"/>
    <w:rsid w:val="00A500CB"/>
    <w:rsid w:val="00A5054A"/>
    <w:rsid w:val="00A50658"/>
    <w:rsid w:val="00A506ED"/>
    <w:rsid w:val="00A5098A"/>
    <w:rsid w:val="00A50BA4"/>
    <w:rsid w:val="00A50D5A"/>
    <w:rsid w:val="00A50E45"/>
    <w:rsid w:val="00A5124A"/>
    <w:rsid w:val="00A51635"/>
    <w:rsid w:val="00A51709"/>
    <w:rsid w:val="00A5195B"/>
    <w:rsid w:val="00A526C3"/>
    <w:rsid w:val="00A52A26"/>
    <w:rsid w:val="00A52D18"/>
    <w:rsid w:val="00A5350D"/>
    <w:rsid w:val="00A53694"/>
    <w:rsid w:val="00A538CC"/>
    <w:rsid w:val="00A53C16"/>
    <w:rsid w:val="00A53E51"/>
    <w:rsid w:val="00A5428F"/>
    <w:rsid w:val="00A54594"/>
    <w:rsid w:val="00A5522C"/>
    <w:rsid w:val="00A5527F"/>
    <w:rsid w:val="00A5582A"/>
    <w:rsid w:val="00A55B37"/>
    <w:rsid w:val="00A56A56"/>
    <w:rsid w:val="00A5704F"/>
    <w:rsid w:val="00A57171"/>
    <w:rsid w:val="00A572E1"/>
    <w:rsid w:val="00A578EA"/>
    <w:rsid w:val="00A5798B"/>
    <w:rsid w:val="00A57C5B"/>
    <w:rsid w:val="00A60902"/>
    <w:rsid w:val="00A61B7A"/>
    <w:rsid w:val="00A6218C"/>
    <w:rsid w:val="00A6247F"/>
    <w:rsid w:val="00A627B1"/>
    <w:rsid w:val="00A628B8"/>
    <w:rsid w:val="00A62B7A"/>
    <w:rsid w:val="00A62F73"/>
    <w:rsid w:val="00A630F9"/>
    <w:rsid w:val="00A63254"/>
    <w:rsid w:val="00A63D48"/>
    <w:rsid w:val="00A63E97"/>
    <w:rsid w:val="00A640F3"/>
    <w:rsid w:val="00A641BF"/>
    <w:rsid w:val="00A6469B"/>
    <w:rsid w:val="00A64AAF"/>
    <w:rsid w:val="00A6588B"/>
    <w:rsid w:val="00A65CBB"/>
    <w:rsid w:val="00A661F8"/>
    <w:rsid w:val="00A66249"/>
    <w:rsid w:val="00A666FF"/>
    <w:rsid w:val="00A6677C"/>
    <w:rsid w:val="00A66A04"/>
    <w:rsid w:val="00A66C1B"/>
    <w:rsid w:val="00A66E1F"/>
    <w:rsid w:val="00A66FF8"/>
    <w:rsid w:val="00A67403"/>
    <w:rsid w:val="00A67595"/>
    <w:rsid w:val="00A676DF"/>
    <w:rsid w:val="00A67896"/>
    <w:rsid w:val="00A67976"/>
    <w:rsid w:val="00A6798E"/>
    <w:rsid w:val="00A67AAC"/>
    <w:rsid w:val="00A702BD"/>
    <w:rsid w:val="00A703B2"/>
    <w:rsid w:val="00A7065F"/>
    <w:rsid w:val="00A71579"/>
    <w:rsid w:val="00A71689"/>
    <w:rsid w:val="00A71866"/>
    <w:rsid w:val="00A71AC8"/>
    <w:rsid w:val="00A71BE2"/>
    <w:rsid w:val="00A7291F"/>
    <w:rsid w:val="00A72AB5"/>
    <w:rsid w:val="00A72C98"/>
    <w:rsid w:val="00A72E61"/>
    <w:rsid w:val="00A736A1"/>
    <w:rsid w:val="00A73701"/>
    <w:rsid w:val="00A7375D"/>
    <w:rsid w:val="00A73AB3"/>
    <w:rsid w:val="00A73BB3"/>
    <w:rsid w:val="00A73D85"/>
    <w:rsid w:val="00A7405B"/>
    <w:rsid w:val="00A74402"/>
    <w:rsid w:val="00A749BF"/>
    <w:rsid w:val="00A756B3"/>
    <w:rsid w:val="00A75A2A"/>
    <w:rsid w:val="00A75A68"/>
    <w:rsid w:val="00A76065"/>
    <w:rsid w:val="00A764EF"/>
    <w:rsid w:val="00A766AA"/>
    <w:rsid w:val="00A76959"/>
    <w:rsid w:val="00A76DC8"/>
    <w:rsid w:val="00A7720E"/>
    <w:rsid w:val="00A77216"/>
    <w:rsid w:val="00A7737D"/>
    <w:rsid w:val="00A7795E"/>
    <w:rsid w:val="00A77F42"/>
    <w:rsid w:val="00A77FA9"/>
    <w:rsid w:val="00A77FF7"/>
    <w:rsid w:val="00A8068F"/>
    <w:rsid w:val="00A807B5"/>
    <w:rsid w:val="00A80C3E"/>
    <w:rsid w:val="00A81449"/>
    <w:rsid w:val="00A81C70"/>
    <w:rsid w:val="00A8260D"/>
    <w:rsid w:val="00A82AB1"/>
    <w:rsid w:val="00A82F2E"/>
    <w:rsid w:val="00A831B5"/>
    <w:rsid w:val="00A83368"/>
    <w:rsid w:val="00A836EB"/>
    <w:rsid w:val="00A83C2D"/>
    <w:rsid w:val="00A83D98"/>
    <w:rsid w:val="00A841F1"/>
    <w:rsid w:val="00A854D6"/>
    <w:rsid w:val="00A85835"/>
    <w:rsid w:val="00A85DBA"/>
    <w:rsid w:val="00A861AC"/>
    <w:rsid w:val="00A8650F"/>
    <w:rsid w:val="00A86796"/>
    <w:rsid w:val="00A86E0E"/>
    <w:rsid w:val="00A87766"/>
    <w:rsid w:val="00A87DEC"/>
    <w:rsid w:val="00A90299"/>
    <w:rsid w:val="00A909A7"/>
    <w:rsid w:val="00A91826"/>
    <w:rsid w:val="00A91A39"/>
    <w:rsid w:val="00A920B3"/>
    <w:rsid w:val="00A921C6"/>
    <w:rsid w:val="00A923BD"/>
    <w:rsid w:val="00A92872"/>
    <w:rsid w:val="00A92C64"/>
    <w:rsid w:val="00A93000"/>
    <w:rsid w:val="00A93239"/>
    <w:rsid w:val="00A9356F"/>
    <w:rsid w:val="00A93CF0"/>
    <w:rsid w:val="00A93D74"/>
    <w:rsid w:val="00A93EA8"/>
    <w:rsid w:val="00A93F57"/>
    <w:rsid w:val="00A93FED"/>
    <w:rsid w:val="00A94790"/>
    <w:rsid w:val="00A947B1"/>
    <w:rsid w:val="00A949F8"/>
    <w:rsid w:val="00A952F2"/>
    <w:rsid w:val="00A95D83"/>
    <w:rsid w:val="00A95E69"/>
    <w:rsid w:val="00A9601E"/>
    <w:rsid w:val="00A960D6"/>
    <w:rsid w:val="00A9627A"/>
    <w:rsid w:val="00A96820"/>
    <w:rsid w:val="00A96AB8"/>
    <w:rsid w:val="00A96FA1"/>
    <w:rsid w:val="00A974ED"/>
    <w:rsid w:val="00A979B2"/>
    <w:rsid w:val="00A97AB2"/>
    <w:rsid w:val="00AA01E5"/>
    <w:rsid w:val="00AA023E"/>
    <w:rsid w:val="00AA0549"/>
    <w:rsid w:val="00AA0730"/>
    <w:rsid w:val="00AA07D3"/>
    <w:rsid w:val="00AA0973"/>
    <w:rsid w:val="00AA0BC3"/>
    <w:rsid w:val="00AA0CAD"/>
    <w:rsid w:val="00AA0E1D"/>
    <w:rsid w:val="00AA1381"/>
    <w:rsid w:val="00AA1593"/>
    <w:rsid w:val="00AA1BDB"/>
    <w:rsid w:val="00AA1FC6"/>
    <w:rsid w:val="00AA20C0"/>
    <w:rsid w:val="00AA242B"/>
    <w:rsid w:val="00AA25EA"/>
    <w:rsid w:val="00AA2AA0"/>
    <w:rsid w:val="00AA3A2B"/>
    <w:rsid w:val="00AA3AD4"/>
    <w:rsid w:val="00AA3E10"/>
    <w:rsid w:val="00AA41BC"/>
    <w:rsid w:val="00AA495B"/>
    <w:rsid w:val="00AA4D07"/>
    <w:rsid w:val="00AA4D6B"/>
    <w:rsid w:val="00AA52FE"/>
    <w:rsid w:val="00AA5406"/>
    <w:rsid w:val="00AA5497"/>
    <w:rsid w:val="00AA54FA"/>
    <w:rsid w:val="00AA56A4"/>
    <w:rsid w:val="00AA56A7"/>
    <w:rsid w:val="00AA5C9F"/>
    <w:rsid w:val="00AA5D4B"/>
    <w:rsid w:val="00AA5FC6"/>
    <w:rsid w:val="00AA6B80"/>
    <w:rsid w:val="00AA6F90"/>
    <w:rsid w:val="00AA7741"/>
    <w:rsid w:val="00AB030E"/>
    <w:rsid w:val="00AB08A1"/>
    <w:rsid w:val="00AB1107"/>
    <w:rsid w:val="00AB1B0C"/>
    <w:rsid w:val="00AB2165"/>
    <w:rsid w:val="00AB2388"/>
    <w:rsid w:val="00AB28E7"/>
    <w:rsid w:val="00AB3293"/>
    <w:rsid w:val="00AB34C5"/>
    <w:rsid w:val="00AB39CB"/>
    <w:rsid w:val="00AB3ACC"/>
    <w:rsid w:val="00AB40A4"/>
    <w:rsid w:val="00AB4367"/>
    <w:rsid w:val="00AB49E5"/>
    <w:rsid w:val="00AB4AF1"/>
    <w:rsid w:val="00AB55E9"/>
    <w:rsid w:val="00AB579E"/>
    <w:rsid w:val="00AB59AD"/>
    <w:rsid w:val="00AB59DD"/>
    <w:rsid w:val="00AB5ED2"/>
    <w:rsid w:val="00AB6452"/>
    <w:rsid w:val="00AB652F"/>
    <w:rsid w:val="00AB6760"/>
    <w:rsid w:val="00AB6887"/>
    <w:rsid w:val="00AB6BA6"/>
    <w:rsid w:val="00AB6E1A"/>
    <w:rsid w:val="00AB6F59"/>
    <w:rsid w:val="00AB6F88"/>
    <w:rsid w:val="00AB75B9"/>
    <w:rsid w:val="00AB79EC"/>
    <w:rsid w:val="00AB7CEE"/>
    <w:rsid w:val="00AB7F79"/>
    <w:rsid w:val="00AC06D5"/>
    <w:rsid w:val="00AC07A4"/>
    <w:rsid w:val="00AC0858"/>
    <w:rsid w:val="00AC0A12"/>
    <w:rsid w:val="00AC0A16"/>
    <w:rsid w:val="00AC0E04"/>
    <w:rsid w:val="00AC15C7"/>
    <w:rsid w:val="00AC17BE"/>
    <w:rsid w:val="00AC1D0D"/>
    <w:rsid w:val="00AC1D91"/>
    <w:rsid w:val="00AC1DC9"/>
    <w:rsid w:val="00AC20AA"/>
    <w:rsid w:val="00AC2664"/>
    <w:rsid w:val="00AC2E65"/>
    <w:rsid w:val="00AC2F12"/>
    <w:rsid w:val="00AC2F63"/>
    <w:rsid w:val="00AC3004"/>
    <w:rsid w:val="00AC3178"/>
    <w:rsid w:val="00AC3987"/>
    <w:rsid w:val="00AC429B"/>
    <w:rsid w:val="00AC475F"/>
    <w:rsid w:val="00AC4892"/>
    <w:rsid w:val="00AC4A04"/>
    <w:rsid w:val="00AC4B8B"/>
    <w:rsid w:val="00AC55A7"/>
    <w:rsid w:val="00AC583A"/>
    <w:rsid w:val="00AC61A5"/>
    <w:rsid w:val="00AC7653"/>
    <w:rsid w:val="00AC7666"/>
    <w:rsid w:val="00AC7A80"/>
    <w:rsid w:val="00AC7B6C"/>
    <w:rsid w:val="00AC7B87"/>
    <w:rsid w:val="00AC7BAA"/>
    <w:rsid w:val="00AC7D55"/>
    <w:rsid w:val="00AC7E39"/>
    <w:rsid w:val="00AD0718"/>
    <w:rsid w:val="00AD0766"/>
    <w:rsid w:val="00AD09C3"/>
    <w:rsid w:val="00AD0B09"/>
    <w:rsid w:val="00AD0C9D"/>
    <w:rsid w:val="00AD0DFC"/>
    <w:rsid w:val="00AD0EFD"/>
    <w:rsid w:val="00AD16F3"/>
    <w:rsid w:val="00AD1E70"/>
    <w:rsid w:val="00AD239C"/>
    <w:rsid w:val="00AD258C"/>
    <w:rsid w:val="00AD2698"/>
    <w:rsid w:val="00AD289F"/>
    <w:rsid w:val="00AD2A7B"/>
    <w:rsid w:val="00AD2C87"/>
    <w:rsid w:val="00AD2D1E"/>
    <w:rsid w:val="00AD2ED2"/>
    <w:rsid w:val="00AD300E"/>
    <w:rsid w:val="00AD34D6"/>
    <w:rsid w:val="00AD3B43"/>
    <w:rsid w:val="00AD3BCD"/>
    <w:rsid w:val="00AD4033"/>
    <w:rsid w:val="00AD415E"/>
    <w:rsid w:val="00AD4681"/>
    <w:rsid w:val="00AD4E68"/>
    <w:rsid w:val="00AD5722"/>
    <w:rsid w:val="00AD5735"/>
    <w:rsid w:val="00AD5DFE"/>
    <w:rsid w:val="00AD5F5B"/>
    <w:rsid w:val="00AD641B"/>
    <w:rsid w:val="00AD65A0"/>
    <w:rsid w:val="00AD74FB"/>
    <w:rsid w:val="00AD782A"/>
    <w:rsid w:val="00AD7EA0"/>
    <w:rsid w:val="00AE125D"/>
    <w:rsid w:val="00AE1322"/>
    <w:rsid w:val="00AE13CC"/>
    <w:rsid w:val="00AE17FB"/>
    <w:rsid w:val="00AE1B0C"/>
    <w:rsid w:val="00AE1BCA"/>
    <w:rsid w:val="00AE1EBA"/>
    <w:rsid w:val="00AE2336"/>
    <w:rsid w:val="00AE2B1C"/>
    <w:rsid w:val="00AE2FDF"/>
    <w:rsid w:val="00AE342A"/>
    <w:rsid w:val="00AE3497"/>
    <w:rsid w:val="00AE364A"/>
    <w:rsid w:val="00AE374D"/>
    <w:rsid w:val="00AE376F"/>
    <w:rsid w:val="00AE3945"/>
    <w:rsid w:val="00AE3D5D"/>
    <w:rsid w:val="00AE4892"/>
    <w:rsid w:val="00AE57B5"/>
    <w:rsid w:val="00AE5A03"/>
    <w:rsid w:val="00AE5E0A"/>
    <w:rsid w:val="00AE6159"/>
    <w:rsid w:val="00AE62F6"/>
    <w:rsid w:val="00AE6311"/>
    <w:rsid w:val="00AE636C"/>
    <w:rsid w:val="00AE6BEE"/>
    <w:rsid w:val="00AE6FE7"/>
    <w:rsid w:val="00AE730B"/>
    <w:rsid w:val="00AE753C"/>
    <w:rsid w:val="00AE7996"/>
    <w:rsid w:val="00AE7D70"/>
    <w:rsid w:val="00AE7DEC"/>
    <w:rsid w:val="00AE7EED"/>
    <w:rsid w:val="00AF0421"/>
    <w:rsid w:val="00AF0545"/>
    <w:rsid w:val="00AF0944"/>
    <w:rsid w:val="00AF0F0B"/>
    <w:rsid w:val="00AF1097"/>
    <w:rsid w:val="00AF11A2"/>
    <w:rsid w:val="00AF1646"/>
    <w:rsid w:val="00AF1A4E"/>
    <w:rsid w:val="00AF1EBB"/>
    <w:rsid w:val="00AF223E"/>
    <w:rsid w:val="00AF23A7"/>
    <w:rsid w:val="00AF24B9"/>
    <w:rsid w:val="00AF2641"/>
    <w:rsid w:val="00AF2A15"/>
    <w:rsid w:val="00AF3322"/>
    <w:rsid w:val="00AF3403"/>
    <w:rsid w:val="00AF3820"/>
    <w:rsid w:val="00AF389D"/>
    <w:rsid w:val="00AF3994"/>
    <w:rsid w:val="00AF44D0"/>
    <w:rsid w:val="00AF4555"/>
    <w:rsid w:val="00AF4569"/>
    <w:rsid w:val="00AF4A6F"/>
    <w:rsid w:val="00AF4F4D"/>
    <w:rsid w:val="00AF4F6D"/>
    <w:rsid w:val="00AF565F"/>
    <w:rsid w:val="00AF56E9"/>
    <w:rsid w:val="00AF5750"/>
    <w:rsid w:val="00AF5807"/>
    <w:rsid w:val="00AF5992"/>
    <w:rsid w:val="00AF6026"/>
    <w:rsid w:val="00AF63C3"/>
    <w:rsid w:val="00AF64D0"/>
    <w:rsid w:val="00AF6D74"/>
    <w:rsid w:val="00AF6F1A"/>
    <w:rsid w:val="00AF77A0"/>
    <w:rsid w:val="00AF7F6A"/>
    <w:rsid w:val="00AF7FD9"/>
    <w:rsid w:val="00B00012"/>
    <w:rsid w:val="00B00233"/>
    <w:rsid w:val="00B00348"/>
    <w:rsid w:val="00B0037A"/>
    <w:rsid w:val="00B00C41"/>
    <w:rsid w:val="00B01471"/>
    <w:rsid w:val="00B01731"/>
    <w:rsid w:val="00B0173B"/>
    <w:rsid w:val="00B01CDF"/>
    <w:rsid w:val="00B01D4D"/>
    <w:rsid w:val="00B01EDA"/>
    <w:rsid w:val="00B02CE4"/>
    <w:rsid w:val="00B03459"/>
    <w:rsid w:val="00B03595"/>
    <w:rsid w:val="00B03790"/>
    <w:rsid w:val="00B03809"/>
    <w:rsid w:val="00B03848"/>
    <w:rsid w:val="00B03B6A"/>
    <w:rsid w:val="00B04091"/>
    <w:rsid w:val="00B0458F"/>
    <w:rsid w:val="00B04C54"/>
    <w:rsid w:val="00B04DDB"/>
    <w:rsid w:val="00B04F70"/>
    <w:rsid w:val="00B05453"/>
    <w:rsid w:val="00B05865"/>
    <w:rsid w:val="00B05A08"/>
    <w:rsid w:val="00B05A88"/>
    <w:rsid w:val="00B05E47"/>
    <w:rsid w:val="00B0627B"/>
    <w:rsid w:val="00B06374"/>
    <w:rsid w:val="00B07698"/>
    <w:rsid w:val="00B077BD"/>
    <w:rsid w:val="00B079AD"/>
    <w:rsid w:val="00B07F42"/>
    <w:rsid w:val="00B07FB9"/>
    <w:rsid w:val="00B105B6"/>
    <w:rsid w:val="00B10FB4"/>
    <w:rsid w:val="00B11D59"/>
    <w:rsid w:val="00B11F9B"/>
    <w:rsid w:val="00B1205F"/>
    <w:rsid w:val="00B1235F"/>
    <w:rsid w:val="00B1286A"/>
    <w:rsid w:val="00B131D5"/>
    <w:rsid w:val="00B13DE9"/>
    <w:rsid w:val="00B1411E"/>
    <w:rsid w:val="00B14386"/>
    <w:rsid w:val="00B145F1"/>
    <w:rsid w:val="00B150AC"/>
    <w:rsid w:val="00B15197"/>
    <w:rsid w:val="00B1540C"/>
    <w:rsid w:val="00B1560C"/>
    <w:rsid w:val="00B15A5D"/>
    <w:rsid w:val="00B15AEA"/>
    <w:rsid w:val="00B1611B"/>
    <w:rsid w:val="00B161A4"/>
    <w:rsid w:val="00B1679E"/>
    <w:rsid w:val="00B16A08"/>
    <w:rsid w:val="00B1707A"/>
    <w:rsid w:val="00B1733C"/>
    <w:rsid w:val="00B174C2"/>
    <w:rsid w:val="00B17D86"/>
    <w:rsid w:val="00B17DC7"/>
    <w:rsid w:val="00B20574"/>
    <w:rsid w:val="00B20DC7"/>
    <w:rsid w:val="00B20E62"/>
    <w:rsid w:val="00B21B35"/>
    <w:rsid w:val="00B21DAA"/>
    <w:rsid w:val="00B21ED7"/>
    <w:rsid w:val="00B222D2"/>
    <w:rsid w:val="00B22751"/>
    <w:rsid w:val="00B22B1A"/>
    <w:rsid w:val="00B2305E"/>
    <w:rsid w:val="00B23882"/>
    <w:rsid w:val="00B23D77"/>
    <w:rsid w:val="00B249B3"/>
    <w:rsid w:val="00B2558A"/>
    <w:rsid w:val="00B25D59"/>
    <w:rsid w:val="00B26000"/>
    <w:rsid w:val="00B26632"/>
    <w:rsid w:val="00B26A53"/>
    <w:rsid w:val="00B26A5D"/>
    <w:rsid w:val="00B26B7C"/>
    <w:rsid w:val="00B272CC"/>
    <w:rsid w:val="00B27302"/>
    <w:rsid w:val="00B27465"/>
    <w:rsid w:val="00B2751D"/>
    <w:rsid w:val="00B2761A"/>
    <w:rsid w:val="00B278CE"/>
    <w:rsid w:val="00B27A0B"/>
    <w:rsid w:val="00B27A37"/>
    <w:rsid w:val="00B27AFA"/>
    <w:rsid w:val="00B300E7"/>
    <w:rsid w:val="00B300EF"/>
    <w:rsid w:val="00B30EB8"/>
    <w:rsid w:val="00B30F88"/>
    <w:rsid w:val="00B318DF"/>
    <w:rsid w:val="00B318F4"/>
    <w:rsid w:val="00B31A66"/>
    <w:rsid w:val="00B31D3B"/>
    <w:rsid w:val="00B323DC"/>
    <w:rsid w:val="00B324E4"/>
    <w:rsid w:val="00B32843"/>
    <w:rsid w:val="00B32B3A"/>
    <w:rsid w:val="00B330B4"/>
    <w:rsid w:val="00B336E4"/>
    <w:rsid w:val="00B336F9"/>
    <w:rsid w:val="00B33754"/>
    <w:rsid w:val="00B33AA0"/>
    <w:rsid w:val="00B340EA"/>
    <w:rsid w:val="00B345F7"/>
    <w:rsid w:val="00B3474B"/>
    <w:rsid w:val="00B34F11"/>
    <w:rsid w:val="00B35086"/>
    <w:rsid w:val="00B3543A"/>
    <w:rsid w:val="00B354A2"/>
    <w:rsid w:val="00B3563F"/>
    <w:rsid w:val="00B35716"/>
    <w:rsid w:val="00B35894"/>
    <w:rsid w:val="00B35DF0"/>
    <w:rsid w:val="00B365F9"/>
    <w:rsid w:val="00B36643"/>
    <w:rsid w:val="00B3669C"/>
    <w:rsid w:val="00B3679E"/>
    <w:rsid w:val="00B367E8"/>
    <w:rsid w:val="00B36AFF"/>
    <w:rsid w:val="00B36B02"/>
    <w:rsid w:val="00B36B81"/>
    <w:rsid w:val="00B36C04"/>
    <w:rsid w:val="00B3736A"/>
    <w:rsid w:val="00B3737D"/>
    <w:rsid w:val="00B404E0"/>
    <w:rsid w:val="00B40AA3"/>
    <w:rsid w:val="00B412C8"/>
    <w:rsid w:val="00B41799"/>
    <w:rsid w:val="00B41B82"/>
    <w:rsid w:val="00B41C26"/>
    <w:rsid w:val="00B42135"/>
    <w:rsid w:val="00B43266"/>
    <w:rsid w:val="00B4330A"/>
    <w:rsid w:val="00B43F6B"/>
    <w:rsid w:val="00B4422C"/>
    <w:rsid w:val="00B44446"/>
    <w:rsid w:val="00B44641"/>
    <w:rsid w:val="00B44A8F"/>
    <w:rsid w:val="00B45224"/>
    <w:rsid w:val="00B45400"/>
    <w:rsid w:val="00B4560A"/>
    <w:rsid w:val="00B4582B"/>
    <w:rsid w:val="00B4597C"/>
    <w:rsid w:val="00B459E5"/>
    <w:rsid w:val="00B46777"/>
    <w:rsid w:val="00B47140"/>
    <w:rsid w:val="00B47257"/>
    <w:rsid w:val="00B473BD"/>
    <w:rsid w:val="00B4760B"/>
    <w:rsid w:val="00B47800"/>
    <w:rsid w:val="00B500F2"/>
    <w:rsid w:val="00B50667"/>
    <w:rsid w:val="00B509A5"/>
    <w:rsid w:val="00B50B67"/>
    <w:rsid w:val="00B5105F"/>
    <w:rsid w:val="00B52160"/>
    <w:rsid w:val="00B523A1"/>
    <w:rsid w:val="00B52627"/>
    <w:rsid w:val="00B52C88"/>
    <w:rsid w:val="00B52CA4"/>
    <w:rsid w:val="00B52F5D"/>
    <w:rsid w:val="00B52FF5"/>
    <w:rsid w:val="00B530D8"/>
    <w:rsid w:val="00B53113"/>
    <w:rsid w:val="00B531D9"/>
    <w:rsid w:val="00B5359B"/>
    <w:rsid w:val="00B53FAD"/>
    <w:rsid w:val="00B540B6"/>
    <w:rsid w:val="00B5427A"/>
    <w:rsid w:val="00B54925"/>
    <w:rsid w:val="00B54981"/>
    <w:rsid w:val="00B54DE1"/>
    <w:rsid w:val="00B54E4E"/>
    <w:rsid w:val="00B54FE5"/>
    <w:rsid w:val="00B557D1"/>
    <w:rsid w:val="00B557E3"/>
    <w:rsid w:val="00B55D3B"/>
    <w:rsid w:val="00B55DB5"/>
    <w:rsid w:val="00B560A2"/>
    <w:rsid w:val="00B560AC"/>
    <w:rsid w:val="00B560E0"/>
    <w:rsid w:val="00B5631C"/>
    <w:rsid w:val="00B5695D"/>
    <w:rsid w:val="00B57DD5"/>
    <w:rsid w:val="00B57EDB"/>
    <w:rsid w:val="00B6038D"/>
    <w:rsid w:val="00B6072A"/>
    <w:rsid w:val="00B608DC"/>
    <w:rsid w:val="00B60B85"/>
    <w:rsid w:val="00B60CC0"/>
    <w:rsid w:val="00B61169"/>
    <w:rsid w:val="00B6122A"/>
    <w:rsid w:val="00B612C9"/>
    <w:rsid w:val="00B61555"/>
    <w:rsid w:val="00B61759"/>
    <w:rsid w:val="00B61C2A"/>
    <w:rsid w:val="00B6274B"/>
    <w:rsid w:val="00B6383F"/>
    <w:rsid w:val="00B641D9"/>
    <w:rsid w:val="00B64304"/>
    <w:rsid w:val="00B647A8"/>
    <w:rsid w:val="00B64991"/>
    <w:rsid w:val="00B64C73"/>
    <w:rsid w:val="00B6517D"/>
    <w:rsid w:val="00B6545E"/>
    <w:rsid w:val="00B65665"/>
    <w:rsid w:val="00B65BE2"/>
    <w:rsid w:val="00B65C4A"/>
    <w:rsid w:val="00B65FA9"/>
    <w:rsid w:val="00B66599"/>
    <w:rsid w:val="00B667AB"/>
    <w:rsid w:val="00B66B4F"/>
    <w:rsid w:val="00B67120"/>
    <w:rsid w:val="00B67468"/>
    <w:rsid w:val="00B67A0D"/>
    <w:rsid w:val="00B67D91"/>
    <w:rsid w:val="00B707BC"/>
    <w:rsid w:val="00B7086E"/>
    <w:rsid w:val="00B70CD6"/>
    <w:rsid w:val="00B70E16"/>
    <w:rsid w:val="00B71420"/>
    <w:rsid w:val="00B71E6D"/>
    <w:rsid w:val="00B71EAF"/>
    <w:rsid w:val="00B71EC8"/>
    <w:rsid w:val="00B72173"/>
    <w:rsid w:val="00B72C26"/>
    <w:rsid w:val="00B72C39"/>
    <w:rsid w:val="00B7318F"/>
    <w:rsid w:val="00B73626"/>
    <w:rsid w:val="00B7389F"/>
    <w:rsid w:val="00B74610"/>
    <w:rsid w:val="00B7484D"/>
    <w:rsid w:val="00B74917"/>
    <w:rsid w:val="00B74E09"/>
    <w:rsid w:val="00B75179"/>
    <w:rsid w:val="00B751EC"/>
    <w:rsid w:val="00B752BB"/>
    <w:rsid w:val="00B752BC"/>
    <w:rsid w:val="00B752FF"/>
    <w:rsid w:val="00B758EC"/>
    <w:rsid w:val="00B7618D"/>
    <w:rsid w:val="00B76302"/>
    <w:rsid w:val="00B76634"/>
    <w:rsid w:val="00B76722"/>
    <w:rsid w:val="00B76BEE"/>
    <w:rsid w:val="00B77036"/>
    <w:rsid w:val="00B77515"/>
    <w:rsid w:val="00B77590"/>
    <w:rsid w:val="00B77717"/>
    <w:rsid w:val="00B77846"/>
    <w:rsid w:val="00B778BE"/>
    <w:rsid w:val="00B778CE"/>
    <w:rsid w:val="00B77F6D"/>
    <w:rsid w:val="00B8002B"/>
    <w:rsid w:val="00B803DF"/>
    <w:rsid w:val="00B80660"/>
    <w:rsid w:val="00B80887"/>
    <w:rsid w:val="00B80B32"/>
    <w:rsid w:val="00B80FB8"/>
    <w:rsid w:val="00B8139C"/>
    <w:rsid w:val="00B81692"/>
    <w:rsid w:val="00B818E9"/>
    <w:rsid w:val="00B81915"/>
    <w:rsid w:val="00B81EB4"/>
    <w:rsid w:val="00B82706"/>
    <w:rsid w:val="00B8277B"/>
    <w:rsid w:val="00B82FBB"/>
    <w:rsid w:val="00B831B2"/>
    <w:rsid w:val="00B831F7"/>
    <w:rsid w:val="00B8379B"/>
    <w:rsid w:val="00B83BB2"/>
    <w:rsid w:val="00B84A7C"/>
    <w:rsid w:val="00B850C2"/>
    <w:rsid w:val="00B852BE"/>
    <w:rsid w:val="00B854F0"/>
    <w:rsid w:val="00B85826"/>
    <w:rsid w:val="00B85A28"/>
    <w:rsid w:val="00B85FFB"/>
    <w:rsid w:val="00B86143"/>
    <w:rsid w:val="00B876B4"/>
    <w:rsid w:val="00B8786D"/>
    <w:rsid w:val="00B87AEA"/>
    <w:rsid w:val="00B8CDD9"/>
    <w:rsid w:val="00B90356"/>
    <w:rsid w:val="00B90984"/>
    <w:rsid w:val="00B90BA7"/>
    <w:rsid w:val="00B910F2"/>
    <w:rsid w:val="00B911CC"/>
    <w:rsid w:val="00B91875"/>
    <w:rsid w:val="00B919EB"/>
    <w:rsid w:val="00B92606"/>
    <w:rsid w:val="00B92974"/>
    <w:rsid w:val="00B93E3A"/>
    <w:rsid w:val="00B941D1"/>
    <w:rsid w:val="00B9496B"/>
    <w:rsid w:val="00B952AE"/>
    <w:rsid w:val="00B953F0"/>
    <w:rsid w:val="00B95988"/>
    <w:rsid w:val="00B96018"/>
    <w:rsid w:val="00B9630B"/>
    <w:rsid w:val="00B96DBE"/>
    <w:rsid w:val="00B97267"/>
    <w:rsid w:val="00B97439"/>
    <w:rsid w:val="00B9745D"/>
    <w:rsid w:val="00B9754A"/>
    <w:rsid w:val="00B97DC0"/>
    <w:rsid w:val="00BA0085"/>
    <w:rsid w:val="00BA06B4"/>
    <w:rsid w:val="00BA07D9"/>
    <w:rsid w:val="00BA080B"/>
    <w:rsid w:val="00BA0CE6"/>
    <w:rsid w:val="00BA0E1F"/>
    <w:rsid w:val="00BA127E"/>
    <w:rsid w:val="00BA1528"/>
    <w:rsid w:val="00BA1EE6"/>
    <w:rsid w:val="00BA22E1"/>
    <w:rsid w:val="00BA2327"/>
    <w:rsid w:val="00BA239B"/>
    <w:rsid w:val="00BA2788"/>
    <w:rsid w:val="00BA280D"/>
    <w:rsid w:val="00BA2CEE"/>
    <w:rsid w:val="00BA2DCC"/>
    <w:rsid w:val="00BA34E2"/>
    <w:rsid w:val="00BA34E5"/>
    <w:rsid w:val="00BA3F2C"/>
    <w:rsid w:val="00BA49C6"/>
    <w:rsid w:val="00BA4A56"/>
    <w:rsid w:val="00BA4B66"/>
    <w:rsid w:val="00BA50FB"/>
    <w:rsid w:val="00BA588A"/>
    <w:rsid w:val="00BA5927"/>
    <w:rsid w:val="00BA5CAF"/>
    <w:rsid w:val="00BA5DCC"/>
    <w:rsid w:val="00BA5ED0"/>
    <w:rsid w:val="00BA62DC"/>
    <w:rsid w:val="00BA650E"/>
    <w:rsid w:val="00BA6837"/>
    <w:rsid w:val="00BA6D31"/>
    <w:rsid w:val="00BA6EFE"/>
    <w:rsid w:val="00BA71CF"/>
    <w:rsid w:val="00BA782E"/>
    <w:rsid w:val="00BA79D9"/>
    <w:rsid w:val="00BA7CB0"/>
    <w:rsid w:val="00BA7D98"/>
    <w:rsid w:val="00BB0106"/>
    <w:rsid w:val="00BB074B"/>
    <w:rsid w:val="00BB14DA"/>
    <w:rsid w:val="00BB1652"/>
    <w:rsid w:val="00BB18C2"/>
    <w:rsid w:val="00BB197C"/>
    <w:rsid w:val="00BB2069"/>
    <w:rsid w:val="00BB20C3"/>
    <w:rsid w:val="00BB224A"/>
    <w:rsid w:val="00BB32D2"/>
    <w:rsid w:val="00BB332F"/>
    <w:rsid w:val="00BB34D3"/>
    <w:rsid w:val="00BB3587"/>
    <w:rsid w:val="00BB37DE"/>
    <w:rsid w:val="00BB39ED"/>
    <w:rsid w:val="00BB3CDA"/>
    <w:rsid w:val="00BB3F55"/>
    <w:rsid w:val="00BB481A"/>
    <w:rsid w:val="00BB4DF8"/>
    <w:rsid w:val="00BB5478"/>
    <w:rsid w:val="00BB556B"/>
    <w:rsid w:val="00BB56DE"/>
    <w:rsid w:val="00BB5B7C"/>
    <w:rsid w:val="00BB5C37"/>
    <w:rsid w:val="00BB5D70"/>
    <w:rsid w:val="00BB600C"/>
    <w:rsid w:val="00BB63A4"/>
    <w:rsid w:val="00BB651E"/>
    <w:rsid w:val="00BB6840"/>
    <w:rsid w:val="00BB6C6B"/>
    <w:rsid w:val="00BB6FAB"/>
    <w:rsid w:val="00BB7C58"/>
    <w:rsid w:val="00BC049E"/>
    <w:rsid w:val="00BC0719"/>
    <w:rsid w:val="00BC086C"/>
    <w:rsid w:val="00BC0D58"/>
    <w:rsid w:val="00BC18BB"/>
    <w:rsid w:val="00BC1A69"/>
    <w:rsid w:val="00BC1CEF"/>
    <w:rsid w:val="00BC1D8F"/>
    <w:rsid w:val="00BC209D"/>
    <w:rsid w:val="00BC22A7"/>
    <w:rsid w:val="00BC284F"/>
    <w:rsid w:val="00BC29B2"/>
    <w:rsid w:val="00BC2B26"/>
    <w:rsid w:val="00BC2E3C"/>
    <w:rsid w:val="00BC2F76"/>
    <w:rsid w:val="00BC30B1"/>
    <w:rsid w:val="00BC390A"/>
    <w:rsid w:val="00BC3CBE"/>
    <w:rsid w:val="00BC4400"/>
    <w:rsid w:val="00BC450E"/>
    <w:rsid w:val="00BC47B9"/>
    <w:rsid w:val="00BC56A2"/>
    <w:rsid w:val="00BC590A"/>
    <w:rsid w:val="00BC5D5A"/>
    <w:rsid w:val="00BC6E23"/>
    <w:rsid w:val="00BC6EC1"/>
    <w:rsid w:val="00BC7516"/>
    <w:rsid w:val="00BC7663"/>
    <w:rsid w:val="00BC76E4"/>
    <w:rsid w:val="00BC778D"/>
    <w:rsid w:val="00BC7954"/>
    <w:rsid w:val="00BD0847"/>
    <w:rsid w:val="00BD10F5"/>
    <w:rsid w:val="00BD1CF0"/>
    <w:rsid w:val="00BD1D0A"/>
    <w:rsid w:val="00BD1E45"/>
    <w:rsid w:val="00BD2B16"/>
    <w:rsid w:val="00BD2BC1"/>
    <w:rsid w:val="00BD2BDD"/>
    <w:rsid w:val="00BD2C18"/>
    <w:rsid w:val="00BD2C44"/>
    <w:rsid w:val="00BD31DD"/>
    <w:rsid w:val="00BD33B9"/>
    <w:rsid w:val="00BD3838"/>
    <w:rsid w:val="00BD3859"/>
    <w:rsid w:val="00BD3A8E"/>
    <w:rsid w:val="00BD3F58"/>
    <w:rsid w:val="00BD40BE"/>
    <w:rsid w:val="00BD437A"/>
    <w:rsid w:val="00BD4874"/>
    <w:rsid w:val="00BD4B82"/>
    <w:rsid w:val="00BD4DF9"/>
    <w:rsid w:val="00BD5108"/>
    <w:rsid w:val="00BD52DD"/>
    <w:rsid w:val="00BD5773"/>
    <w:rsid w:val="00BD57F1"/>
    <w:rsid w:val="00BD58EB"/>
    <w:rsid w:val="00BD61FE"/>
    <w:rsid w:val="00BD6672"/>
    <w:rsid w:val="00BD6D92"/>
    <w:rsid w:val="00BD71DF"/>
    <w:rsid w:val="00BD7501"/>
    <w:rsid w:val="00BD7A2C"/>
    <w:rsid w:val="00BD7C56"/>
    <w:rsid w:val="00BE00D9"/>
    <w:rsid w:val="00BE01B6"/>
    <w:rsid w:val="00BE02E4"/>
    <w:rsid w:val="00BE0703"/>
    <w:rsid w:val="00BE09F0"/>
    <w:rsid w:val="00BE0ADB"/>
    <w:rsid w:val="00BE101B"/>
    <w:rsid w:val="00BE122E"/>
    <w:rsid w:val="00BE12F4"/>
    <w:rsid w:val="00BE161A"/>
    <w:rsid w:val="00BE1800"/>
    <w:rsid w:val="00BE19B2"/>
    <w:rsid w:val="00BE2123"/>
    <w:rsid w:val="00BE2283"/>
    <w:rsid w:val="00BE2AC7"/>
    <w:rsid w:val="00BE331A"/>
    <w:rsid w:val="00BE34B4"/>
    <w:rsid w:val="00BE371B"/>
    <w:rsid w:val="00BE3731"/>
    <w:rsid w:val="00BE3FAE"/>
    <w:rsid w:val="00BE4774"/>
    <w:rsid w:val="00BE4855"/>
    <w:rsid w:val="00BE4FFE"/>
    <w:rsid w:val="00BE51DF"/>
    <w:rsid w:val="00BE545D"/>
    <w:rsid w:val="00BE5DB1"/>
    <w:rsid w:val="00BE62BE"/>
    <w:rsid w:val="00BE6502"/>
    <w:rsid w:val="00BE6913"/>
    <w:rsid w:val="00BE697C"/>
    <w:rsid w:val="00BE6D3F"/>
    <w:rsid w:val="00BE6E91"/>
    <w:rsid w:val="00BE6F4E"/>
    <w:rsid w:val="00BE6F70"/>
    <w:rsid w:val="00BE78DF"/>
    <w:rsid w:val="00BF0334"/>
    <w:rsid w:val="00BF0A1E"/>
    <w:rsid w:val="00BF0C6C"/>
    <w:rsid w:val="00BF0E59"/>
    <w:rsid w:val="00BF22BC"/>
    <w:rsid w:val="00BF249E"/>
    <w:rsid w:val="00BF287C"/>
    <w:rsid w:val="00BF327D"/>
    <w:rsid w:val="00BF3609"/>
    <w:rsid w:val="00BF38F2"/>
    <w:rsid w:val="00BF3A4D"/>
    <w:rsid w:val="00BF3AFD"/>
    <w:rsid w:val="00BF3E15"/>
    <w:rsid w:val="00BF40F0"/>
    <w:rsid w:val="00BF4804"/>
    <w:rsid w:val="00BF4995"/>
    <w:rsid w:val="00BF4A26"/>
    <w:rsid w:val="00BF4EB8"/>
    <w:rsid w:val="00BF4F69"/>
    <w:rsid w:val="00BF519C"/>
    <w:rsid w:val="00BF51D8"/>
    <w:rsid w:val="00BF5542"/>
    <w:rsid w:val="00BF5E71"/>
    <w:rsid w:val="00BF623E"/>
    <w:rsid w:val="00BF62FD"/>
    <w:rsid w:val="00BF633A"/>
    <w:rsid w:val="00BF63CA"/>
    <w:rsid w:val="00BF68BB"/>
    <w:rsid w:val="00BF6AE4"/>
    <w:rsid w:val="00BF6D94"/>
    <w:rsid w:val="00BF7077"/>
    <w:rsid w:val="00BF7095"/>
    <w:rsid w:val="00BF70F1"/>
    <w:rsid w:val="00BF7C97"/>
    <w:rsid w:val="00BF7CA3"/>
    <w:rsid w:val="00C00635"/>
    <w:rsid w:val="00C00D54"/>
    <w:rsid w:val="00C01351"/>
    <w:rsid w:val="00C01B5F"/>
    <w:rsid w:val="00C01D50"/>
    <w:rsid w:val="00C027D5"/>
    <w:rsid w:val="00C02DBA"/>
    <w:rsid w:val="00C02DF8"/>
    <w:rsid w:val="00C0344B"/>
    <w:rsid w:val="00C03C6C"/>
    <w:rsid w:val="00C03DBA"/>
    <w:rsid w:val="00C042D9"/>
    <w:rsid w:val="00C0450A"/>
    <w:rsid w:val="00C047F5"/>
    <w:rsid w:val="00C05081"/>
    <w:rsid w:val="00C05095"/>
    <w:rsid w:val="00C055A7"/>
    <w:rsid w:val="00C0579A"/>
    <w:rsid w:val="00C06187"/>
    <w:rsid w:val="00C0629F"/>
    <w:rsid w:val="00C06489"/>
    <w:rsid w:val="00C06D8B"/>
    <w:rsid w:val="00C06E57"/>
    <w:rsid w:val="00C072F7"/>
    <w:rsid w:val="00C07485"/>
    <w:rsid w:val="00C07823"/>
    <w:rsid w:val="00C07894"/>
    <w:rsid w:val="00C079C2"/>
    <w:rsid w:val="00C07F52"/>
    <w:rsid w:val="00C10433"/>
    <w:rsid w:val="00C10671"/>
    <w:rsid w:val="00C109C5"/>
    <w:rsid w:val="00C10A86"/>
    <w:rsid w:val="00C10EE0"/>
    <w:rsid w:val="00C11913"/>
    <w:rsid w:val="00C11982"/>
    <w:rsid w:val="00C11A80"/>
    <w:rsid w:val="00C120BA"/>
    <w:rsid w:val="00C12544"/>
    <w:rsid w:val="00C12556"/>
    <w:rsid w:val="00C12B8C"/>
    <w:rsid w:val="00C12F90"/>
    <w:rsid w:val="00C139B5"/>
    <w:rsid w:val="00C13E2F"/>
    <w:rsid w:val="00C140EA"/>
    <w:rsid w:val="00C140EE"/>
    <w:rsid w:val="00C1440E"/>
    <w:rsid w:val="00C14633"/>
    <w:rsid w:val="00C14733"/>
    <w:rsid w:val="00C14953"/>
    <w:rsid w:val="00C155C7"/>
    <w:rsid w:val="00C157D3"/>
    <w:rsid w:val="00C15D64"/>
    <w:rsid w:val="00C15FCC"/>
    <w:rsid w:val="00C1629C"/>
    <w:rsid w:val="00C163B6"/>
    <w:rsid w:val="00C16571"/>
    <w:rsid w:val="00C16714"/>
    <w:rsid w:val="00C16C43"/>
    <w:rsid w:val="00C17048"/>
    <w:rsid w:val="00C1709A"/>
    <w:rsid w:val="00C17245"/>
    <w:rsid w:val="00C176CE"/>
    <w:rsid w:val="00C209EF"/>
    <w:rsid w:val="00C20DD8"/>
    <w:rsid w:val="00C2112E"/>
    <w:rsid w:val="00C21332"/>
    <w:rsid w:val="00C2188A"/>
    <w:rsid w:val="00C219D1"/>
    <w:rsid w:val="00C21B88"/>
    <w:rsid w:val="00C21C90"/>
    <w:rsid w:val="00C21D26"/>
    <w:rsid w:val="00C21E1C"/>
    <w:rsid w:val="00C21FCD"/>
    <w:rsid w:val="00C2210D"/>
    <w:rsid w:val="00C22BBB"/>
    <w:rsid w:val="00C231A6"/>
    <w:rsid w:val="00C23E46"/>
    <w:rsid w:val="00C23F50"/>
    <w:rsid w:val="00C24524"/>
    <w:rsid w:val="00C24584"/>
    <w:rsid w:val="00C2500B"/>
    <w:rsid w:val="00C250D7"/>
    <w:rsid w:val="00C25588"/>
    <w:rsid w:val="00C25876"/>
    <w:rsid w:val="00C25FFF"/>
    <w:rsid w:val="00C262EF"/>
    <w:rsid w:val="00C26815"/>
    <w:rsid w:val="00C26CAD"/>
    <w:rsid w:val="00C277B6"/>
    <w:rsid w:val="00C27804"/>
    <w:rsid w:val="00C27BFF"/>
    <w:rsid w:val="00C30991"/>
    <w:rsid w:val="00C3140E"/>
    <w:rsid w:val="00C315BA"/>
    <w:rsid w:val="00C317D4"/>
    <w:rsid w:val="00C31945"/>
    <w:rsid w:val="00C319B2"/>
    <w:rsid w:val="00C31A50"/>
    <w:rsid w:val="00C32035"/>
    <w:rsid w:val="00C32428"/>
    <w:rsid w:val="00C32591"/>
    <w:rsid w:val="00C3292B"/>
    <w:rsid w:val="00C32ED1"/>
    <w:rsid w:val="00C333C5"/>
    <w:rsid w:val="00C33D7B"/>
    <w:rsid w:val="00C34D2F"/>
    <w:rsid w:val="00C350FE"/>
    <w:rsid w:val="00C35535"/>
    <w:rsid w:val="00C35C05"/>
    <w:rsid w:val="00C35D04"/>
    <w:rsid w:val="00C35E50"/>
    <w:rsid w:val="00C362E7"/>
    <w:rsid w:val="00C3635F"/>
    <w:rsid w:val="00C36826"/>
    <w:rsid w:val="00C3695A"/>
    <w:rsid w:val="00C36D72"/>
    <w:rsid w:val="00C3714A"/>
    <w:rsid w:val="00C37487"/>
    <w:rsid w:val="00C3771F"/>
    <w:rsid w:val="00C401CD"/>
    <w:rsid w:val="00C4031F"/>
    <w:rsid w:val="00C404BB"/>
    <w:rsid w:val="00C405A0"/>
    <w:rsid w:val="00C409E1"/>
    <w:rsid w:val="00C4178C"/>
    <w:rsid w:val="00C41908"/>
    <w:rsid w:val="00C41946"/>
    <w:rsid w:val="00C419E2"/>
    <w:rsid w:val="00C41A64"/>
    <w:rsid w:val="00C41C42"/>
    <w:rsid w:val="00C41E97"/>
    <w:rsid w:val="00C421AE"/>
    <w:rsid w:val="00C422C0"/>
    <w:rsid w:val="00C42463"/>
    <w:rsid w:val="00C42E12"/>
    <w:rsid w:val="00C42F30"/>
    <w:rsid w:val="00C43252"/>
    <w:rsid w:val="00C4372C"/>
    <w:rsid w:val="00C439F9"/>
    <w:rsid w:val="00C442BA"/>
    <w:rsid w:val="00C442FE"/>
    <w:rsid w:val="00C4430F"/>
    <w:rsid w:val="00C45380"/>
    <w:rsid w:val="00C453B7"/>
    <w:rsid w:val="00C459D2"/>
    <w:rsid w:val="00C45A96"/>
    <w:rsid w:val="00C45B46"/>
    <w:rsid w:val="00C45B48"/>
    <w:rsid w:val="00C4616E"/>
    <w:rsid w:val="00C46618"/>
    <w:rsid w:val="00C4683F"/>
    <w:rsid w:val="00C46D51"/>
    <w:rsid w:val="00C47137"/>
    <w:rsid w:val="00C4761A"/>
    <w:rsid w:val="00C47D48"/>
    <w:rsid w:val="00C47E9C"/>
    <w:rsid w:val="00C5047E"/>
    <w:rsid w:val="00C504DF"/>
    <w:rsid w:val="00C5064F"/>
    <w:rsid w:val="00C50992"/>
    <w:rsid w:val="00C50C8F"/>
    <w:rsid w:val="00C50EB3"/>
    <w:rsid w:val="00C50FEA"/>
    <w:rsid w:val="00C5155E"/>
    <w:rsid w:val="00C51C8F"/>
    <w:rsid w:val="00C52114"/>
    <w:rsid w:val="00C52430"/>
    <w:rsid w:val="00C524BA"/>
    <w:rsid w:val="00C52855"/>
    <w:rsid w:val="00C52973"/>
    <w:rsid w:val="00C52AC0"/>
    <w:rsid w:val="00C52B8A"/>
    <w:rsid w:val="00C52BB6"/>
    <w:rsid w:val="00C52DCC"/>
    <w:rsid w:val="00C5312E"/>
    <w:rsid w:val="00C532EE"/>
    <w:rsid w:val="00C5340B"/>
    <w:rsid w:val="00C534E9"/>
    <w:rsid w:val="00C5360A"/>
    <w:rsid w:val="00C537AC"/>
    <w:rsid w:val="00C53B98"/>
    <w:rsid w:val="00C54284"/>
    <w:rsid w:val="00C542E9"/>
    <w:rsid w:val="00C55220"/>
    <w:rsid w:val="00C5552E"/>
    <w:rsid w:val="00C556A3"/>
    <w:rsid w:val="00C5571F"/>
    <w:rsid w:val="00C56024"/>
    <w:rsid w:val="00C5633F"/>
    <w:rsid w:val="00C563FC"/>
    <w:rsid w:val="00C56B2E"/>
    <w:rsid w:val="00C56BCD"/>
    <w:rsid w:val="00C570BF"/>
    <w:rsid w:val="00C571C4"/>
    <w:rsid w:val="00C57420"/>
    <w:rsid w:val="00C575B6"/>
    <w:rsid w:val="00C57742"/>
    <w:rsid w:val="00C57C8B"/>
    <w:rsid w:val="00C57E07"/>
    <w:rsid w:val="00C57E61"/>
    <w:rsid w:val="00C60209"/>
    <w:rsid w:val="00C60A5E"/>
    <w:rsid w:val="00C6133B"/>
    <w:rsid w:val="00C6170A"/>
    <w:rsid w:val="00C622BF"/>
    <w:rsid w:val="00C634BF"/>
    <w:rsid w:val="00C63DFF"/>
    <w:rsid w:val="00C63F81"/>
    <w:rsid w:val="00C6460A"/>
    <w:rsid w:val="00C64970"/>
    <w:rsid w:val="00C64BD6"/>
    <w:rsid w:val="00C65660"/>
    <w:rsid w:val="00C656AD"/>
    <w:rsid w:val="00C65895"/>
    <w:rsid w:val="00C65B0C"/>
    <w:rsid w:val="00C65BC7"/>
    <w:rsid w:val="00C65C33"/>
    <w:rsid w:val="00C669C8"/>
    <w:rsid w:val="00C66B48"/>
    <w:rsid w:val="00C6777A"/>
    <w:rsid w:val="00C67DC8"/>
    <w:rsid w:val="00C67EB6"/>
    <w:rsid w:val="00C67EE7"/>
    <w:rsid w:val="00C70BC3"/>
    <w:rsid w:val="00C7122C"/>
    <w:rsid w:val="00C715E5"/>
    <w:rsid w:val="00C7185F"/>
    <w:rsid w:val="00C71898"/>
    <w:rsid w:val="00C724BF"/>
    <w:rsid w:val="00C72C73"/>
    <w:rsid w:val="00C72EAD"/>
    <w:rsid w:val="00C72FCC"/>
    <w:rsid w:val="00C73469"/>
    <w:rsid w:val="00C73706"/>
    <w:rsid w:val="00C73A9C"/>
    <w:rsid w:val="00C73E88"/>
    <w:rsid w:val="00C73ECC"/>
    <w:rsid w:val="00C7453E"/>
    <w:rsid w:val="00C74799"/>
    <w:rsid w:val="00C74B95"/>
    <w:rsid w:val="00C74CC5"/>
    <w:rsid w:val="00C75462"/>
    <w:rsid w:val="00C7552C"/>
    <w:rsid w:val="00C75AC6"/>
    <w:rsid w:val="00C7629D"/>
    <w:rsid w:val="00C7643D"/>
    <w:rsid w:val="00C7699B"/>
    <w:rsid w:val="00C7717B"/>
    <w:rsid w:val="00C77213"/>
    <w:rsid w:val="00C77224"/>
    <w:rsid w:val="00C7732F"/>
    <w:rsid w:val="00C77350"/>
    <w:rsid w:val="00C7739C"/>
    <w:rsid w:val="00C77548"/>
    <w:rsid w:val="00C775C1"/>
    <w:rsid w:val="00C77808"/>
    <w:rsid w:val="00C7787D"/>
    <w:rsid w:val="00C778E2"/>
    <w:rsid w:val="00C77C43"/>
    <w:rsid w:val="00C77D4E"/>
    <w:rsid w:val="00C77EB5"/>
    <w:rsid w:val="00C80C33"/>
    <w:rsid w:val="00C8101D"/>
    <w:rsid w:val="00C8108D"/>
    <w:rsid w:val="00C814F2"/>
    <w:rsid w:val="00C81FA6"/>
    <w:rsid w:val="00C81FD1"/>
    <w:rsid w:val="00C820A1"/>
    <w:rsid w:val="00C82B41"/>
    <w:rsid w:val="00C82E2E"/>
    <w:rsid w:val="00C8322F"/>
    <w:rsid w:val="00C837E9"/>
    <w:rsid w:val="00C8390F"/>
    <w:rsid w:val="00C83C14"/>
    <w:rsid w:val="00C83CEB"/>
    <w:rsid w:val="00C83D70"/>
    <w:rsid w:val="00C84F87"/>
    <w:rsid w:val="00C85229"/>
    <w:rsid w:val="00C855C3"/>
    <w:rsid w:val="00C86027"/>
    <w:rsid w:val="00C86043"/>
    <w:rsid w:val="00C86D8A"/>
    <w:rsid w:val="00C87135"/>
    <w:rsid w:val="00C87143"/>
    <w:rsid w:val="00C87A3C"/>
    <w:rsid w:val="00C90995"/>
    <w:rsid w:val="00C90A42"/>
    <w:rsid w:val="00C90C43"/>
    <w:rsid w:val="00C90C4D"/>
    <w:rsid w:val="00C91151"/>
    <w:rsid w:val="00C9179E"/>
    <w:rsid w:val="00C919A1"/>
    <w:rsid w:val="00C91C43"/>
    <w:rsid w:val="00C91D49"/>
    <w:rsid w:val="00C91E27"/>
    <w:rsid w:val="00C928AB"/>
    <w:rsid w:val="00C9356F"/>
    <w:rsid w:val="00C93806"/>
    <w:rsid w:val="00C9390E"/>
    <w:rsid w:val="00C93AAE"/>
    <w:rsid w:val="00C93EA7"/>
    <w:rsid w:val="00C93F4B"/>
    <w:rsid w:val="00C942AD"/>
    <w:rsid w:val="00C94312"/>
    <w:rsid w:val="00C944E2"/>
    <w:rsid w:val="00C9455A"/>
    <w:rsid w:val="00C9492B"/>
    <w:rsid w:val="00C9514D"/>
    <w:rsid w:val="00C953CD"/>
    <w:rsid w:val="00C957BE"/>
    <w:rsid w:val="00C95E1F"/>
    <w:rsid w:val="00C96121"/>
    <w:rsid w:val="00C96237"/>
    <w:rsid w:val="00C963FA"/>
    <w:rsid w:val="00C9674B"/>
    <w:rsid w:val="00C97424"/>
    <w:rsid w:val="00C9776D"/>
    <w:rsid w:val="00C977A7"/>
    <w:rsid w:val="00C97955"/>
    <w:rsid w:val="00CA031E"/>
    <w:rsid w:val="00CA08DA"/>
    <w:rsid w:val="00CA0B74"/>
    <w:rsid w:val="00CA135D"/>
    <w:rsid w:val="00CA1448"/>
    <w:rsid w:val="00CA25F6"/>
    <w:rsid w:val="00CA27AA"/>
    <w:rsid w:val="00CA2952"/>
    <w:rsid w:val="00CA29EE"/>
    <w:rsid w:val="00CA2A5B"/>
    <w:rsid w:val="00CA305C"/>
    <w:rsid w:val="00CA31BE"/>
    <w:rsid w:val="00CA3848"/>
    <w:rsid w:val="00CA3885"/>
    <w:rsid w:val="00CA3957"/>
    <w:rsid w:val="00CA396D"/>
    <w:rsid w:val="00CA398A"/>
    <w:rsid w:val="00CA3990"/>
    <w:rsid w:val="00CA39C1"/>
    <w:rsid w:val="00CA4070"/>
    <w:rsid w:val="00CA426F"/>
    <w:rsid w:val="00CA4468"/>
    <w:rsid w:val="00CA4AF4"/>
    <w:rsid w:val="00CA515A"/>
    <w:rsid w:val="00CA531A"/>
    <w:rsid w:val="00CA533D"/>
    <w:rsid w:val="00CA5402"/>
    <w:rsid w:val="00CA596F"/>
    <w:rsid w:val="00CA5BCF"/>
    <w:rsid w:val="00CA5E7B"/>
    <w:rsid w:val="00CA60D5"/>
    <w:rsid w:val="00CA6260"/>
    <w:rsid w:val="00CA6305"/>
    <w:rsid w:val="00CA6595"/>
    <w:rsid w:val="00CA683B"/>
    <w:rsid w:val="00CA777C"/>
    <w:rsid w:val="00CA7807"/>
    <w:rsid w:val="00CA7E20"/>
    <w:rsid w:val="00CB0291"/>
    <w:rsid w:val="00CB04F0"/>
    <w:rsid w:val="00CB0612"/>
    <w:rsid w:val="00CB06EF"/>
    <w:rsid w:val="00CB0D41"/>
    <w:rsid w:val="00CB10EE"/>
    <w:rsid w:val="00CB11A4"/>
    <w:rsid w:val="00CB19DA"/>
    <w:rsid w:val="00CB19E4"/>
    <w:rsid w:val="00CB1C79"/>
    <w:rsid w:val="00CB21C0"/>
    <w:rsid w:val="00CB24F9"/>
    <w:rsid w:val="00CB2FAA"/>
    <w:rsid w:val="00CB306B"/>
    <w:rsid w:val="00CB350F"/>
    <w:rsid w:val="00CB3B76"/>
    <w:rsid w:val="00CB454A"/>
    <w:rsid w:val="00CB497A"/>
    <w:rsid w:val="00CB523B"/>
    <w:rsid w:val="00CB536A"/>
    <w:rsid w:val="00CB5382"/>
    <w:rsid w:val="00CB55D2"/>
    <w:rsid w:val="00CB5A68"/>
    <w:rsid w:val="00CB5C11"/>
    <w:rsid w:val="00CB5F84"/>
    <w:rsid w:val="00CB6914"/>
    <w:rsid w:val="00CB6AB2"/>
    <w:rsid w:val="00CB6B39"/>
    <w:rsid w:val="00CB6BAB"/>
    <w:rsid w:val="00CB6C7D"/>
    <w:rsid w:val="00CB7556"/>
    <w:rsid w:val="00CB762E"/>
    <w:rsid w:val="00CB7C0F"/>
    <w:rsid w:val="00CB7DC2"/>
    <w:rsid w:val="00CB7FCC"/>
    <w:rsid w:val="00CC0268"/>
    <w:rsid w:val="00CC0D5F"/>
    <w:rsid w:val="00CC0D67"/>
    <w:rsid w:val="00CC0FFB"/>
    <w:rsid w:val="00CC109A"/>
    <w:rsid w:val="00CC10A0"/>
    <w:rsid w:val="00CC123A"/>
    <w:rsid w:val="00CC12DF"/>
    <w:rsid w:val="00CC21B9"/>
    <w:rsid w:val="00CC2954"/>
    <w:rsid w:val="00CC2A6A"/>
    <w:rsid w:val="00CC318E"/>
    <w:rsid w:val="00CC35B6"/>
    <w:rsid w:val="00CC38DE"/>
    <w:rsid w:val="00CC399D"/>
    <w:rsid w:val="00CC3AAE"/>
    <w:rsid w:val="00CC4391"/>
    <w:rsid w:val="00CC4562"/>
    <w:rsid w:val="00CC4723"/>
    <w:rsid w:val="00CC475A"/>
    <w:rsid w:val="00CC5634"/>
    <w:rsid w:val="00CC5ABF"/>
    <w:rsid w:val="00CC5BEE"/>
    <w:rsid w:val="00CC6CE2"/>
    <w:rsid w:val="00CC6D77"/>
    <w:rsid w:val="00CC71AB"/>
    <w:rsid w:val="00CC7870"/>
    <w:rsid w:val="00CD045A"/>
    <w:rsid w:val="00CD06EB"/>
    <w:rsid w:val="00CD0B03"/>
    <w:rsid w:val="00CD0D13"/>
    <w:rsid w:val="00CD1B48"/>
    <w:rsid w:val="00CD1C67"/>
    <w:rsid w:val="00CD1E2F"/>
    <w:rsid w:val="00CD1FAD"/>
    <w:rsid w:val="00CD27E7"/>
    <w:rsid w:val="00CD3395"/>
    <w:rsid w:val="00CD3435"/>
    <w:rsid w:val="00CD41A0"/>
    <w:rsid w:val="00CD5057"/>
    <w:rsid w:val="00CD5204"/>
    <w:rsid w:val="00CD56F1"/>
    <w:rsid w:val="00CD5739"/>
    <w:rsid w:val="00CD5809"/>
    <w:rsid w:val="00CD581B"/>
    <w:rsid w:val="00CD59FE"/>
    <w:rsid w:val="00CD5A37"/>
    <w:rsid w:val="00CD5D4D"/>
    <w:rsid w:val="00CD5D74"/>
    <w:rsid w:val="00CD5EE5"/>
    <w:rsid w:val="00CD63B7"/>
    <w:rsid w:val="00CD72F6"/>
    <w:rsid w:val="00CD75C9"/>
    <w:rsid w:val="00CD7B8C"/>
    <w:rsid w:val="00CD7BDF"/>
    <w:rsid w:val="00CD7E5F"/>
    <w:rsid w:val="00CE02A6"/>
    <w:rsid w:val="00CE0742"/>
    <w:rsid w:val="00CE0AB4"/>
    <w:rsid w:val="00CE0E18"/>
    <w:rsid w:val="00CE0E20"/>
    <w:rsid w:val="00CE0F64"/>
    <w:rsid w:val="00CE161B"/>
    <w:rsid w:val="00CE1EC4"/>
    <w:rsid w:val="00CE21FA"/>
    <w:rsid w:val="00CE23C5"/>
    <w:rsid w:val="00CE2A16"/>
    <w:rsid w:val="00CE2D3B"/>
    <w:rsid w:val="00CE3AD5"/>
    <w:rsid w:val="00CE422B"/>
    <w:rsid w:val="00CE4374"/>
    <w:rsid w:val="00CE488F"/>
    <w:rsid w:val="00CE4F93"/>
    <w:rsid w:val="00CE5061"/>
    <w:rsid w:val="00CE5259"/>
    <w:rsid w:val="00CE59C7"/>
    <w:rsid w:val="00CE5B3C"/>
    <w:rsid w:val="00CE5B60"/>
    <w:rsid w:val="00CE5FBF"/>
    <w:rsid w:val="00CE6512"/>
    <w:rsid w:val="00CE66E8"/>
    <w:rsid w:val="00CE6A13"/>
    <w:rsid w:val="00CE726D"/>
    <w:rsid w:val="00CE794D"/>
    <w:rsid w:val="00CE7DEE"/>
    <w:rsid w:val="00CF05FA"/>
    <w:rsid w:val="00CF0729"/>
    <w:rsid w:val="00CF0E4B"/>
    <w:rsid w:val="00CF148B"/>
    <w:rsid w:val="00CF1936"/>
    <w:rsid w:val="00CF1B90"/>
    <w:rsid w:val="00CF2209"/>
    <w:rsid w:val="00CF2AD5"/>
    <w:rsid w:val="00CF347A"/>
    <w:rsid w:val="00CF34C3"/>
    <w:rsid w:val="00CF35B7"/>
    <w:rsid w:val="00CF3650"/>
    <w:rsid w:val="00CF370F"/>
    <w:rsid w:val="00CF3E9D"/>
    <w:rsid w:val="00CF43F3"/>
    <w:rsid w:val="00CF4DC5"/>
    <w:rsid w:val="00CF4DDC"/>
    <w:rsid w:val="00CF518B"/>
    <w:rsid w:val="00CF5A01"/>
    <w:rsid w:val="00CF5B0D"/>
    <w:rsid w:val="00CF5D0A"/>
    <w:rsid w:val="00CF5F30"/>
    <w:rsid w:val="00CF5F4A"/>
    <w:rsid w:val="00CF6009"/>
    <w:rsid w:val="00CF63FE"/>
    <w:rsid w:val="00CF64B8"/>
    <w:rsid w:val="00CF693C"/>
    <w:rsid w:val="00CF6CAA"/>
    <w:rsid w:val="00CF702F"/>
    <w:rsid w:val="00CF7357"/>
    <w:rsid w:val="00CF7759"/>
    <w:rsid w:val="00CF7E85"/>
    <w:rsid w:val="00D0004E"/>
    <w:rsid w:val="00D0035C"/>
    <w:rsid w:val="00D00583"/>
    <w:rsid w:val="00D0064D"/>
    <w:rsid w:val="00D01075"/>
    <w:rsid w:val="00D018F4"/>
    <w:rsid w:val="00D01CBE"/>
    <w:rsid w:val="00D0232A"/>
    <w:rsid w:val="00D02AC2"/>
    <w:rsid w:val="00D02E7C"/>
    <w:rsid w:val="00D030FA"/>
    <w:rsid w:val="00D033CC"/>
    <w:rsid w:val="00D03559"/>
    <w:rsid w:val="00D035BF"/>
    <w:rsid w:val="00D03E9A"/>
    <w:rsid w:val="00D03FFF"/>
    <w:rsid w:val="00D04130"/>
    <w:rsid w:val="00D04560"/>
    <w:rsid w:val="00D04E3C"/>
    <w:rsid w:val="00D051D2"/>
    <w:rsid w:val="00D05504"/>
    <w:rsid w:val="00D05E90"/>
    <w:rsid w:val="00D067D4"/>
    <w:rsid w:val="00D070CC"/>
    <w:rsid w:val="00D072B1"/>
    <w:rsid w:val="00D074D6"/>
    <w:rsid w:val="00D07566"/>
    <w:rsid w:val="00D07596"/>
    <w:rsid w:val="00D07AD2"/>
    <w:rsid w:val="00D07F38"/>
    <w:rsid w:val="00D105B5"/>
    <w:rsid w:val="00D1067D"/>
    <w:rsid w:val="00D1121E"/>
    <w:rsid w:val="00D11543"/>
    <w:rsid w:val="00D116C1"/>
    <w:rsid w:val="00D116D9"/>
    <w:rsid w:val="00D117B7"/>
    <w:rsid w:val="00D12909"/>
    <w:rsid w:val="00D12A3B"/>
    <w:rsid w:val="00D12A94"/>
    <w:rsid w:val="00D12BFA"/>
    <w:rsid w:val="00D12DB4"/>
    <w:rsid w:val="00D13073"/>
    <w:rsid w:val="00D13109"/>
    <w:rsid w:val="00D1347D"/>
    <w:rsid w:val="00D13991"/>
    <w:rsid w:val="00D14C7D"/>
    <w:rsid w:val="00D1536D"/>
    <w:rsid w:val="00D154EE"/>
    <w:rsid w:val="00D15A8A"/>
    <w:rsid w:val="00D15C14"/>
    <w:rsid w:val="00D15D1C"/>
    <w:rsid w:val="00D15D3B"/>
    <w:rsid w:val="00D163AE"/>
    <w:rsid w:val="00D174ED"/>
    <w:rsid w:val="00D17A17"/>
    <w:rsid w:val="00D2026D"/>
    <w:rsid w:val="00D205C4"/>
    <w:rsid w:val="00D21101"/>
    <w:rsid w:val="00D221BE"/>
    <w:rsid w:val="00D222FC"/>
    <w:rsid w:val="00D225B4"/>
    <w:rsid w:val="00D22B5D"/>
    <w:rsid w:val="00D22CC4"/>
    <w:rsid w:val="00D22CEB"/>
    <w:rsid w:val="00D22D63"/>
    <w:rsid w:val="00D23047"/>
    <w:rsid w:val="00D2307B"/>
    <w:rsid w:val="00D233F5"/>
    <w:rsid w:val="00D237CE"/>
    <w:rsid w:val="00D23A97"/>
    <w:rsid w:val="00D23B95"/>
    <w:rsid w:val="00D24058"/>
    <w:rsid w:val="00D2406E"/>
    <w:rsid w:val="00D24D06"/>
    <w:rsid w:val="00D25A75"/>
    <w:rsid w:val="00D25CCD"/>
    <w:rsid w:val="00D25CEE"/>
    <w:rsid w:val="00D26743"/>
    <w:rsid w:val="00D26B06"/>
    <w:rsid w:val="00D276DE"/>
    <w:rsid w:val="00D27FCE"/>
    <w:rsid w:val="00D30268"/>
    <w:rsid w:val="00D3029C"/>
    <w:rsid w:val="00D308C7"/>
    <w:rsid w:val="00D308EB"/>
    <w:rsid w:val="00D30C1E"/>
    <w:rsid w:val="00D30CFF"/>
    <w:rsid w:val="00D30E92"/>
    <w:rsid w:val="00D30EE5"/>
    <w:rsid w:val="00D310B6"/>
    <w:rsid w:val="00D311AA"/>
    <w:rsid w:val="00D31334"/>
    <w:rsid w:val="00D315FE"/>
    <w:rsid w:val="00D318E5"/>
    <w:rsid w:val="00D31B29"/>
    <w:rsid w:val="00D31FF3"/>
    <w:rsid w:val="00D323B9"/>
    <w:rsid w:val="00D32E24"/>
    <w:rsid w:val="00D32E31"/>
    <w:rsid w:val="00D33406"/>
    <w:rsid w:val="00D33654"/>
    <w:rsid w:val="00D3399F"/>
    <w:rsid w:val="00D3414A"/>
    <w:rsid w:val="00D3435F"/>
    <w:rsid w:val="00D34598"/>
    <w:rsid w:val="00D35607"/>
    <w:rsid w:val="00D35BE5"/>
    <w:rsid w:val="00D35F1E"/>
    <w:rsid w:val="00D364A1"/>
    <w:rsid w:val="00D3673D"/>
    <w:rsid w:val="00D368E0"/>
    <w:rsid w:val="00D36987"/>
    <w:rsid w:val="00D3718D"/>
    <w:rsid w:val="00D37417"/>
    <w:rsid w:val="00D374AD"/>
    <w:rsid w:val="00D3752B"/>
    <w:rsid w:val="00D37885"/>
    <w:rsid w:val="00D402A0"/>
    <w:rsid w:val="00D402AC"/>
    <w:rsid w:val="00D408FF"/>
    <w:rsid w:val="00D4092B"/>
    <w:rsid w:val="00D40CA4"/>
    <w:rsid w:val="00D410B9"/>
    <w:rsid w:val="00D412B3"/>
    <w:rsid w:val="00D4148C"/>
    <w:rsid w:val="00D41576"/>
    <w:rsid w:val="00D4237C"/>
    <w:rsid w:val="00D424B6"/>
    <w:rsid w:val="00D439FE"/>
    <w:rsid w:val="00D440FB"/>
    <w:rsid w:val="00D45185"/>
    <w:rsid w:val="00D452EF"/>
    <w:rsid w:val="00D4595E"/>
    <w:rsid w:val="00D45BCE"/>
    <w:rsid w:val="00D45D08"/>
    <w:rsid w:val="00D465B3"/>
    <w:rsid w:val="00D4669E"/>
    <w:rsid w:val="00D46B07"/>
    <w:rsid w:val="00D46E21"/>
    <w:rsid w:val="00D46FC6"/>
    <w:rsid w:val="00D4718F"/>
    <w:rsid w:val="00D4756C"/>
    <w:rsid w:val="00D4782E"/>
    <w:rsid w:val="00D47902"/>
    <w:rsid w:val="00D47D84"/>
    <w:rsid w:val="00D47E53"/>
    <w:rsid w:val="00D50367"/>
    <w:rsid w:val="00D50386"/>
    <w:rsid w:val="00D507EC"/>
    <w:rsid w:val="00D510B7"/>
    <w:rsid w:val="00D5170F"/>
    <w:rsid w:val="00D51717"/>
    <w:rsid w:val="00D519C4"/>
    <w:rsid w:val="00D521CF"/>
    <w:rsid w:val="00D5245A"/>
    <w:rsid w:val="00D52C7C"/>
    <w:rsid w:val="00D52E04"/>
    <w:rsid w:val="00D531C4"/>
    <w:rsid w:val="00D532EC"/>
    <w:rsid w:val="00D53CA9"/>
    <w:rsid w:val="00D53DE4"/>
    <w:rsid w:val="00D54363"/>
    <w:rsid w:val="00D54F9A"/>
    <w:rsid w:val="00D55386"/>
    <w:rsid w:val="00D55721"/>
    <w:rsid w:val="00D56806"/>
    <w:rsid w:val="00D57154"/>
    <w:rsid w:val="00D57851"/>
    <w:rsid w:val="00D57C1C"/>
    <w:rsid w:val="00D57D59"/>
    <w:rsid w:val="00D60340"/>
    <w:rsid w:val="00D60E7C"/>
    <w:rsid w:val="00D610FD"/>
    <w:rsid w:val="00D61375"/>
    <w:rsid w:val="00D614E3"/>
    <w:rsid w:val="00D61C20"/>
    <w:rsid w:val="00D61F6E"/>
    <w:rsid w:val="00D620A8"/>
    <w:rsid w:val="00D6244D"/>
    <w:rsid w:val="00D62591"/>
    <w:rsid w:val="00D62992"/>
    <w:rsid w:val="00D62BFC"/>
    <w:rsid w:val="00D633D4"/>
    <w:rsid w:val="00D63645"/>
    <w:rsid w:val="00D638D4"/>
    <w:rsid w:val="00D639B2"/>
    <w:rsid w:val="00D63B60"/>
    <w:rsid w:val="00D63E29"/>
    <w:rsid w:val="00D6406E"/>
    <w:rsid w:val="00D644E2"/>
    <w:rsid w:val="00D64B14"/>
    <w:rsid w:val="00D64D89"/>
    <w:rsid w:val="00D64F76"/>
    <w:rsid w:val="00D6539C"/>
    <w:rsid w:val="00D657BD"/>
    <w:rsid w:val="00D659E7"/>
    <w:rsid w:val="00D65E6C"/>
    <w:rsid w:val="00D6638C"/>
    <w:rsid w:val="00D66B09"/>
    <w:rsid w:val="00D66DB5"/>
    <w:rsid w:val="00D66FCA"/>
    <w:rsid w:val="00D6714E"/>
    <w:rsid w:val="00D676D1"/>
    <w:rsid w:val="00D67B4C"/>
    <w:rsid w:val="00D67C54"/>
    <w:rsid w:val="00D70140"/>
    <w:rsid w:val="00D702AD"/>
    <w:rsid w:val="00D704A5"/>
    <w:rsid w:val="00D7072A"/>
    <w:rsid w:val="00D707AD"/>
    <w:rsid w:val="00D7086B"/>
    <w:rsid w:val="00D70AF1"/>
    <w:rsid w:val="00D7101F"/>
    <w:rsid w:val="00D7133F"/>
    <w:rsid w:val="00D71AEF"/>
    <w:rsid w:val="00D71E50"/>
    <w:rsid w:val="00D71F80"/>
    <w:rsid w:val="00D724E1"/>
    <w:rsid w:val="00D725C2"/>
    <w:rsid w:val="00D7263C"/>
    <w:rsid w:val="00D7270D"/>
    <w:rsid w:val="00D72A86"/>
    <w:rsid w:val="00D72E9B"/>
    <w:rsid w:val="00D736B9"/>
    <w:rsid w:val="00D737BC"/>
    <w:rsid w:val="00D73BBA"/>
    <w:rsid w:val="00D73D32"/>
    <w:rsid w:val="00D74C84"/>
    <w:rsid w:val="00D7540E"/>
    <w:rsid w:val="00D75853"/>
    <w:rsid w:val="00D75B85"/>
    <w:rsid w:val="00D76A18"/>
    <w:rsid w:val="00D76CC3"/>
    <w:rsid w:val="00D77033"/>
    <w:rsid w:val="00D771FB"/>
    <w:rsid w:val="00D778AF"/>
    <w:rsid w:val="00D80E1B"/>
    <w:rsid w:val="00D81223"/>
    <w:rsid w:val="00D812CE"/>
    <w:rsid w:val="00D81703"/>
    <w:rsid w:val="00D81CF8"/>
    <w:rsid w:val="00D81EC7"/>
    <w:rsid w:val="00D824CB"/>
    <w:rsid w:val="00D8284A"/>
    <w:rsid w:val="00D82FCD"/>
    <w:rsid w:val="00D8365D"/>
    <w:rsid w:val="00D83D4C"/>
    <w:rsid w:val="00D84411"/>
    <w:rsid w:val="00D8512B"/>
    <w:rsid w:val="00D8533F"/>
    <w:rsid w:val="00D85573"/>
    <w:rsid w:val="00D85B92"/>
    <w:rsid w:val="00D85DB0"/>
    <w:rsid w:val="00D85DF2"/>
    <w:rsid w:val="00D85E95"/>
    <w:rsid w:val="00D86440"/>
    <w:rsid w:val="00D8688D"/>
    <w:rsid w:val="00D86B3E"/>
    <w:rsid w:val="00D86F4F"/>
    <w:rsid w:val="00D876B4"/>
    <w:rsid w:val="00D87884"/>
    <w:rsid w:val="00D87D7A"/>
    <w:rsid w:val="00D87D84"/>
    <w:rsid w:val="00D87DCB"/>
    <w:rsid w:val="00D90208"/>
    <w:rsid w:val="00D903F2"/>
    <w:rsid w:val="00D908BB"/>
    <w:rsid w:val="00D90F70"/>
    <w:rsid w:val="00D9170D"/>
    <w:rsid w:val="00D91E10"/>
    <w:rsid w:val="00D922A8"/>
    <w:rsid w:val="00D92E4B"/>
    <w:rsid w:val="00D92FD5"/>
    <w:rsid w:val="00D93090"/>
    <w:rsid w:val="00D93340"/>
    <w:rsid w:val="00D93412"/>
    <w:rsid w:val="00D93AC3"/>
    <w:rsid w:val="00D93D61"/>
    <w:rsid w:val="00D93D9C"/>
    <w:rsid w:val="00D9463A"/>
    <w:rsid w:val="00D94CC1"/>
    <w:rsid w:val="00D94E0D"/>
    <w:rsid w:val="00D94E51"/>
    <w:rsid w:val="00D94FC9"/>
    <w:rsid w:val="00D95066"/>
    <w:rsid w:val="00D950E6"/>
    <w:rsid w:val="00D9586C"/>
    <w:rsid w:val="00D95BBE"/>
    <w:rsid w:val="00D95EF0"/>
    <w:rsid w:val="00D9654F"/>
    <w:rsid w:val="00D96A0D"/>
    <w:rsid w:val="00D96B3F"/>
    <w:rsid w:val="00D96E17"/>
    <w:rsid w:val="00D96E62"/>
    <w:rsid w:val="00D9741F"/>
    <w:rsid w:val="00D976B6"/>
    <w:rsid w:val="00D97B69"/>
    <w:rsid w:val="00DA016A"/>
    <w:rsid w:val="00DA0814"/>
    <w:rsid w:val="00DA0922"/>
    <w:rsid w:val="00DA0C45"/>
    <w:rsid w:val="00DA0C53"/>
    <w:rsid w:val="00DA0E4A"/>
    <w:rsid w:val="00DA15A6"/>
    <w:rsid w:val="00DA1987"/>
    <w:rsid w:val="00DA1C16"/>
    <w:rsid w:val="00DA1C9D"/>
    <w:rsid w:val="00DA2575"/>
    <w:rsid w:val="00DA25AE"/>
    <w:rsid w:val="00DA2CD6"/>
    <w:rsid w:val="00DA2D25"/>
    <w:rsid w:val="00DA2D6C"/>
    <w:rsid w:val="00DA2E3A"/>
    <w:rsid w:val="00DA2E67"/>
    <w:rsid w:val="00DA33FD"/>
    <w:rsid w:val="00DA3409"/>
    <w:rsid w:val="00DA372C"/>
    <w:rsid w:val="00DA4282"/>
    <w:rsid w:val="00DA4530"/>
    <w:rsid w:val="00DA4ABD"/>
    <w:rsid w:val="00DA4D81"/>
    <w:rsid w:val="00DA4FCB"/>
    <w:rsid w:val="00DA583D"/>
    <w:rsid w:val="00DA5AFE"/>
    <w:rsid w:val="00DA5D06"/>
    <w:rsid w:val="00DA5D8A"/>
    <w:rsid w:val="00DA6114"/>
    <w:rsid w:val="00DA6375"/>
    <w:rsid w:val="00DA6B96"/>
    <w:rsid w:val="00DA6BBF"/>
    <w:rsid w:val="00DA701C"/>
    <w:rsid w:val="00DA7266"/>
    <w:rsid w:val="00DA7513"/>
    <w:rsid w:val="00DA7A85"/>
    <w:rsid w:val="00DA7BB8"/>
    <w:rsid w:val="00DA7C04"/>
    <w:rsid w:val="00DA7E2C"/>
    <w:rsid w:val="00DB016A"/>
    <w:rsid w:val="00DB0567"/>
    <w:rsid w:val="00DB08E2"/>
    <w:rsid w:val="00DB0A76"/>
    <w:rsid w:val="00DB0B52"/>
    <w:rsid w:val="00DB0C4B"/>
    <w:rsid w:val="00DB0E6C"/>
    <w:rsid w:val="00DB1B43"/>
    <w:rsid w:val="00DB1FF7"/>
    <w:rsid w:val="00DB216A"/>
    <w:rsid w:val="00DB26BC"/>
    <w:rsid w:val="00DB27CB"/>
    <w:rsid w:val="00DB291D"/>
    <w:rsid w:val="00DB3081"/>
    <w:rsid w:val="00DB38E2"/>
    <w:rsid w:val="00DB3A02"/>
    <w:rsid w:val="00DB41C9"/>
    <w:rsid w:val="00DB4901"/>
    <w:rsid w:val="00DB4BFE"/>
    <w:rsid w:val="00DB4D0E"/>
    <w:rsid w:val="00DB5E0A"/>
    <w:rsid w:val="00DB5E8C"/>
    <w:rsid w:val="00DB6E7E"/>
    <w:rsid w:val="00DB6EED"/>
    <w:rsid w:val="00DB6EFD"/>
    <w:rsid w:val="00DB72BD"/>
    <w:rsid w:val="00DB7C2B"/>
    <w:rsid w:val="00DC03E6"/>
    <w:rsid w:val="00DC0518"/>
    <w:rsid w:val="00DC0B81"/>
    <w:rsid w:val="00DC0E4A"/>
    <w:rsid w:val="00DC0F8A"/>
    <w:rsid w:val="00DC1314"/>
    <w:rsid w:val="00DC13F3"/>
    <w:rsid w:val="00DC171D"/>
    <w:rsid w:val="00DC18C7"/>
    <w:rsid w:val="00DC1AD4"/>
    <w:rsid w:val="00DC1C0D"/>
    <w:rsid w:val="00DC1D91"/>
    <w:rsid w:val="00DC2149"/>
    <w:rsid w:val="00DC2500"/>
    <w:rsid w:val="00DC26CD"/>
    <w:rsid w:val="00DC2942"/>
    <w:rsid w:val="00DC40FB"/>
    <w:rsid w:val="00DC4417"/>
    <w:rsid w:val="00DC483B"/>
    <w:rsid w:val="00DC4A41"/>
    <w:rsid w:val="00DC5A9A"/>
    <w:rsid w:val="00DC5AAE"/>
    <w:rsid w:val="00DC5BE3"/>
    <w:rsid w:val="00DC5CE5"/>
    <w:rsid w:val="00DC5F2E"/>
    <w:rsid w:val="00DC627D"/>
    <w:rsid w:val="00DC66CD"/>
    <w:rsid w:val="00DD0309"/>
    <w:rsid w:val="00DD05B3"/>
    <w:rsid w:val="00DD0939"/>
    <w:rsid w:val="00DD0AC4"/>
    <w:rsid w:val="00DD0C00"/>
    <w:rsid w:val="00DD0DA0"/>
    <w:rsid w:val="00DD0FD2"/>
    <w:rsid w:val="00DD1103"/>
    <w:rsid w:val="00DD1814"/>
    <w:rsid w:val="00DD1A16"/>
    <w:rsid w:val="00DD1A8B"/>
    <w:rsid w:val="00DD1CA1"/>
    <w:rsid w:val="00DD1DD9"/>
    <w:rsid w:val="00DD2D01"/>
    <w:rsid w:val="00DD32DE"/>
    <w:rsid w:val="00DD336C"/>
    <w:rsid w:val="00DD3774"/>
    <w:rsid w:val="00DD381C"/>
    <w:rsid w:val="00DD3DC8"/>
    <w:rsid w:val="00DD4068"/>
    <w:rsid w:val="00DD40E8"/>
    <w:rsid w:val="00DD4260"/>
    <w:rsid w:val="00DD4C3D"/>
    <w:rsid w:val="00DD597E"/>
    <w:rsid w:val="00DD5C71"/>
    <w:rsid w:val="00DD61CF"/>
    <w:rsid w:val="00DD6224"/>
    <w:rsid w:val="00DD6415"/>
    <w:rsid w:val="00DD665D"/>
    <w:rsid w:val="00DD680B"/>
    <w:rsid w:val="00DD6C01"/>
    <w:rsid w:val="00DD6CB4"/>
    <w:rsid w:val="00DD6CC0"/>
    <w:rsid w:val="00DD6DBB"/>
    <w:rsid w:val="00DD7663"/>
    <w:rsid w:val="00DD7E89"/>
    <w:rsid w:val="00DE0037"/>
    <w:rsid w:val="00DE0166"/>
    <w:rsid w:val="00DE1266"/>
    <w:rsid w:val="00DE1280"/>
    <w:rsid w:val="00DE17A4"/>
    <w:rsid w:val="00DE21A1"/>
    <w:rsid w:val="00DE257F"/>
    <w:rsid w:val="00DE2766"/>
    <w:rsid w:val="00DE27E4"/>
    <w:rsid w:val="00DE2A7A"/>
    <w:rsid w:val="00DE3167"/>
    <w:rsid w:val="00DE3239"/>
    <w:rsid w:val="00DE3468"/>
    <w:rsid w:val="00DE3606"/>
    <w:rsid w:val="00DE3A11"/>
    <w:rsid w:val="00DE3BCB"/>
    <w:rsid w:val="00DE3C00"/>
    <w:rsid w:val="00DE3C81"/>
    <w:rsid w:val="00DE3D6C"/>
    <w:rsid w:val="00DE455C"/>
    <w:rsid w:val="00DE4762"/>
    <w:rsid w:val="00DE4B30"/>
    <w:rsid w:val="00DE554F"/>
    <w:rsid w:val="00DE5700"/>
    <w:rsid w:val="00DE5A8F"/>
    <w:rsid w:val="00DE5BB4"/>
    <w:rsid w:val="00DE6794"/>
    <w:rsid w:val="00DE690E"/>
    <w:rsid w:val="00DE695B"/>
    <w:rsid w:val="00DE7002"/>
    <w:rsid w:val="00DE7AA0"/>
    <w:rsid w:val="00DF02BD"/>
    <w:rsid w:val="00DF0DF8"/>
    <w:rsid w:val="00DF0E92"/>
    <w:rsid w:val="00DF0F23"/>
    <w:rsid w:val="00DF12BF"/>
    <w:rsid w:val="00DF1792"/>
    <w:rsid w:val="00DF1AE8"/>
    <w:rsid w:val="00DF1DA0"/>
    <w:rsid w:val="00DF1F61"/>
    <w:rsid w:val="00DF2284"/>
    <w:rsid w:val="00DF22CF"/>
    <w:rsid w:val="00DF28A7"/>
    <w:rsid w:val="00DF35A4"/>
    <w:rsid w:val="00DF361F"/>
    <w:rsid w:val="00DF38EF"/>
    <w:rsid w:val="00DF39E6"/>
    <w:rsid w:val="00DF3BBE"/>
    <w:rsid w:val="00DF40FB"/>
    <w:rsid w:val="00DF4124"/>
    <w:rsid w:val="00DF4207"/>
    <w:rsid w:val="00DF43F3"/>
    <w:rsid w:val="00DF47EF"/>
    <w:rsid w:val="00DF4BAE"/>
    <w:rsid w:val="00DF4C32"/>
    <w:rsid w:val="00DF4E6C"/>
    <w:rsid w:val="00DF4FEC"/>
    <w:rsid w:val="00DF55E4"/>
    <w:rsid w:val="00DF6226"/>
    <w:rsid w:val="00DF65A9"/>
    <w:rsid w:val="00DF6846"/>
    <w:rsid w:val="00DF7697"/>
    <w:rsid w:val="00DF773A"/>
    <w:rsid w:val="00DF780C"/>
    <w:rsid w:val="00DF7902"/>
    <w:rsid w:val="00DF79C5"/>
    <w:rsid w:val="00E006AB"/>
    <w:rsid w:val="00E00DF0"/>
    <w:rsid w:val="00E01031"/>
    <w:rsid w:val="00E0165E"/>
    <w:rsid w:val="00E018E0"/>
    <w:rsid w:val="00E01A39"/>
    <w:rsid w:val="00E01C19"/>
    <w:rsid w:val="00E01CA2"/>
    <w:rsid w:val="00E01F67"/>
    <w:rsid w:val="00E0211E"/>
    <w:rsid w:val="00E02687"/>
    <w:rsid w:val="00E029A6"/>
    <w:rsid w:val="00E0370E"/>
    <w:rsid w:val="00E0389A"/>
    <w:rsid w:val="00E040BD"/>
    <w:rsid w:val="00E0474C"/>
    <w:rsid w:val="00E04BC4"/>
    <w:rsid w:val="00E05179"/>
    <w:rsid w:val="00E052F6"/>
    <w:rsid w:val="00E054D6"/>
    <w:rsid w:val="00E05D5B"/>
    <w:rsid w:val="00E05EF3"/>
    <w:rsid w:val="00E05F92"/>
    <w:rsid w:val="00E06CCB"/>
    <w:rsid w:val="00E070BB"/>
    <w:rsid w:val="00E074F2"/>
    <w:rsid w:val="00E07893"/>
    <w:rsid w:val="00E07A9F"/>
    <w:rsid w:val="00E07CC0"/>
    <w:rsid w:val="00E07DB6"/>
    <w:rsid w:val="00E07DC9"/>
    <w:rsid w:val="00E10542"/>
    <w:rsid w:val="00E1068E"/>
    <w:rsid w:val="00E10EBA"/>
    <w:rsid w:val="00E11360"/>
    <w:rsid w:val="00E11605"/>
    <w:rsid w:val="00E11B16"/>
    <w:rsid w:val="00E1313B"/>
    <w:rsid w:val="00E131F5"/>
    <w:rsid w:val="00E13492"/>
    <w:rsid w:val="00E134B0"/>
    <w:rsid w:val="00E13575"/>
    <w:rsid w:val="00E1370F"/>
    <w:rsid w:val="00E13B2D"/>
    <w:rsid w:val="00E1425D"/>
    <w:rsid w:val="00E14578"/>
    <w:rsid w:val="00E148D0"/>
    <w:rsid w:val="00E15071"/>
    <w:rsid w:val="00E15480"/>
    <w:rsid w:val="00E1555E"/>
    <w:rsid w:val="00E1566D"/>
    <w:rsid w:val="00E15A54"/>
    <w:rsid w:val="00E15C47"/>
    <w:rsid w:val="00E1633E"/>
    <w:rsid w:val="00E16399"/>
    <w:rsid w:val="00E16EAE"/>
    <w:rsid w:val="00E17822"/>
    <w:rsid w:val="00E1788E"/>
    <w:rsid w:val="00E178A1"/>
    <w:rsid w:val="00E17BF1"/>
    <w:rsid w:val="00E17DD5"/>
    <w:rsid w:val="00E20053"/>
    <w:rsid w:val="00E20239"/>
    <w:rsid w:val="00E20BF8"/>
    <w:rsid w:val="00E20F51"/>
    <w:rsid w:val="00E20FC6"/>
    <w:rsid w:val="00E213DD"/>
    <w:rsid w:val="00E21482"/>
    <w:rsid w:val="00E21882"/>
    <w:rsid w:val="00E21B28"/>
    <w:rsid w:val="00E21E21"/>
    <w:rsid w:val="00E22085"/>
    <w:rsid w:val="00E22210"/>
    <w:rsid w:val="00E2270B"/>
    <w:rsid w:val="00E2287F"/>
    <w:rsid w:val="00E2354D"/>
    <w:rsid w:val="00E23792"/>
    <w:rsid w:val="00E24187"/>
    <w:rsid w:val="00E24570"/>
    <w:rsid w:val="00E24791"/>
    <w:rsid w:val="00E247C7"/>
    <w:rsid w:val="00E24E5D"/>
    <w:rsid w:val="00E24F67"/>
    <w:rsid w:val="00E25609"/>
    <w:rsid w:val="00E25ADC"/>
    <w:rsid w:val="00E260AF"/>
    <w:rsid w:val="00E26172"/>
    <w:rsid w:val="00E261C7"/>
    <w:rsid w:val="00E26D65"/>
    <w:rsid w:val="00E26EDD"/>
    <w:rsid w:val="00E275C7"/>
    <w:rsid w:val="00E30628"/>
    <w:rsid w:val="00E31714"/>
    <w:rsid w:val="00E31E87"/>
    <w:rsid w:val="00E32138"/>
    <w:rsid w:val="00E322EF"/>
    <w:rsid w:val="00E323F0"/>
    <w:rsid w:val="00E3246E"/>
    <w:rsid w:val="00E32593"/>
    <w:rsid w:val="00E325BA"/>
    <w:rsid w:val="00E32B38"/>
    <w:rsid w:val="00E32DEF"/>
    <w:rsid w:val="00E3308A"/>
    <w:rsid w:val="00E33218"/>
    <w:rsid w:val="00E338A1"/>
    <w:rsid w:val="00E33D6D"/>
    <w:rsid w:val="00E33DCF"/>
    <w:rsid w:val="00E3443D"/>
    <w:rsid w:val="00E347B9"/>
    <w:rsid w:val="00E34A48"/>
    <w:rsid w:val="00E34AC5"/>
    <w:rsid w:val="00E35310"/>
    <w:rsid w:val="00E35344"/>
    <w:rsid w:val="00E3537A"/>
    <w:rsid w:val="00E354F9"/>
    <w:rsid w:val="00E35C11"/>
    <w:rsid w:val="00E35CE5"/>
    <w:rsid w:val="00E35DB1"/>
    <w:rsid w:val="00E36463"/>
    <w:rsid w:val="00E365FC"/>
    <w:rsid w:val="00E3679B"/>
    <w:rsid w:val="00E369DE"/>
    <w:rsid w:val="00E36CEB"/>
    <w:rsid w:val="00E37956"/>
    <w:rsid w:val="00E40102"/>
    <w:rsid w:val="00E40F4A"/>
    <w:rsid w:val="00E4147E"/>
    <w:rsid w:val="00E416E6"/>
    <w:rsid w:val="00E41FE5"/>
    <w:rsid w:val="00E427E2"/>
    <w:rsid w:val="00E4280C"/>
    <w:rsid w:val="00E428C5"/>
    <w:rsid w:val="00E42D1F"/>
    <w:rsid w:val="00E433D6"/>
    <w:rsid w:val="00E4348E"/>
    <w:rsid w:val="00E439E1"/>
    <w:rsid w:val="00E43BBE"/>
    <w:rsid w:val="00E43BFB"/>
    <w:rsid w:val="00E43EF5"/>
    <w:rsid w:val="00E4469B"/>
    <w:rsid w:val="00E44873"/>
    <w:rsid w:val="00E44918"/>
    <w:rsid w:val="00E44A09"/>
    <w:rsid w:val="00E44BB8"/>
    <w:rsid w:val="00E44E85"/>
    <w:rsid w:val="00E44FBF"/>
    <w:rsid w:val="00E44FED"/>
    <w:rsid w:val="00E45589"/>
    <w:rsid w:val="00E4605F"/>
    <w:rsid w:val="00E4637E"/>
    <w:rsid w:val="00E471D2"/>
    <w:rsid w:val="00E47B64"/>
    <w:rsid w:val="00E5028D"/>
    <w:rsid w:val="00E511B2"/>
    <w:rsid w:val="00E5130F"/>
    <w:rsid w:val="00E5153A"/>
    <w:rsid w:val="00E51556"/>
    <w:rsid w:val="00E51606"/>
    <w:rsid w:val="00E517FE"/>
    <w:rsid w:val="00E51A64"/>
    <w:rsid w:val="00E51AE0"/>
    <w:rsid w:val="00E51D6D"/>
    <w:rsid w:val="00E5286A"/>
    <w:rsid w:val="00E52CA7"/>
    <w:rsid w:val="00E53A43"/>
    <w:rsid w:val="00E540C8"/>
    <w:rsid w:val="00E5433D"/>
    <w:rsid w:val="00E543D3"/>
    <w:rsid w:val="00E544CB"/>
    <w:rsid w:val="00E54645"/>
    <w:rsid w:val="00E548C1"/>
    <w:rsid w:val="00E5543B"/>
    <w:rsid w:val="00E5584D"/>
    <w:rsid w:val="00E558FB"/>
    <w:rsid w:val="00E55C37"/>
    <w:rsid w:val="00E56BA2"/>
    <w:rsid w:val="00E56BCF"/>
    <w:rsid w:val="00E56FF2"/>
    <w:rsid w:val="00E57B45"/>
    <w:rsid w:val="00E57C7E"/>
    <w:rsid w:val="00E57CED"/>
    <w:rsid w:val="00E600A0"/>
    <w:rsid w:val="00E6050B"/>
    <w:rsid w:val="00E60881"/>
    <w:rsid w:val="00E60C21"/>
    <w:rsid w:val="00E60C43"/>
    <w:rsid w:val="00E60C5F"/>
    <w:rsid w:val="00E61002"/>
    <w:rsid w:val="00E6179E"/>
    <w:rsid w:val="00E619EE"/>
    <w:rsid w:val="00E61A21"/>
    <w:rsid w:val="00E62030"/>
    <w:rsid w:val="00E63675"/>
    <w:rsid w:val="00E637F6"/>
    <w:rsid w:val="00E63BCC"/>
    <w:rsid w:val="00E64158"/>
    <w:rsid w:val="00E643E1"/>
    <w:rsid w:val="00E64485"/>
    <w:rsid w:val="00E645F9"/>
    <w:rsid w:val="00E64EDA"/>
    <w:rsid w:val="00E65D46"/>
    <w:rsid w:val="00E65FD3"/>
    <w:rsid w:val="00E66388"/>
    <w:rsid w:val="00E66391"/>
    <w:rsid w:val="00E66D67"/>
    <w:rsid w:val="00E67202"/>
    <w:rsid w:val="00E6725C"/>
    <w:rsid w:val="00E67276"/>
    <w:rsid w:val="00E67392"/>
    <w:rsid w:val="00E6789F"/>
    <w:rsid w:val="00E7074A"/>
    <w:rsid w:val="00E70B52"/>
    <w:rsid w:val="00E7155B"/>
    <w:rsid w:val="00E718E3"/>
    <w:rsid w:val="00E71A31"/>
    <w:rsid w:val="00E72294"/>
    <w:rsid w:val="00E725AF"/>
    <w:rsid w:val="00E72A12"/>
    <w:rsid w:val="00E731D1"/>
    <w:rsid w:val="00E736A1"/>
    <w:rsid w:val="00E754E2"/>
    <w:rsid w:val="00E7595F"/>
    <w:rsid w:val="00E75F3E"/>
    <w:rsid w:val="00E7602D"/>
    <w:rsid w:val="00E76133"/>
    <w:rsid w:val="00E76314"/>
    <w:rsid w:val="00E7633F"/>
    <w:rsid w:val="00E76368"/>
    <w:rsid w:val="00E764AE"/>
    <w:rsid w:val="00E7686A"/>
    <w:rsid w:val="00E76F2D"/>
    <w:rsid w:val="00E773E6"/>
    <w:rsid w:val="00E7765F"/>
    <w:rsid w:val="00E776DE"/>
    <w:rsid w:val="00E77E01"/>
    <w:rsid w:val="00E77F08"/>
    <w:rsid w:val="00E801D3"/>
    <w:rsid w:val="00E811D2"/>
    <w:rsid w:val="00E81219"/>
    <w:rsid w:val="00E81290"/>
    <w:rsid w:val="00E81F9B"/>
    <w:rsid w:val="00E8285D"/>
    <w:rsid w:val="00E831F0"/>
    <w:rsid w:val="00E83526"/>
    <w:rsid w:val="00E83C69"/>
    <w:rsid w:val="00E83CAA"/>
    <w:rsid w:val="00E83D52"/>
    <w:rsid w:val="00E83F39"/>
    <w:rsid w:val="00E83F6C"/>
    <w:rsid w:val="00E840D7"/>
    <w:rsid w:val="00E850F4"/>
    <w:rsid w:val="00E851A2"/>
    <w:rsid w:val="00E852DC"/>
    <w:rsid w:val="00E85971"/>
    <w:rsid w:val="00E85992"/>
    <w:rsid w:val="00E859B4"/>
    <w:rsid w:val="00E85F40"/>
    <w:rsid w:val="00E86125"/>
    <w:rsid w:val="00E861C8"/>
    <w:rsid w:val="00E8620D"/>
    <w:rsid w:val="00E86D0C"/>
    <w:rsid w:val="00E8701B"/>
    <w:rsid w:val="00E87152"/>
    <w:rsid w:val="00E87252"/>
    <w:rsid w:val="00E8751F"/>
    <w:rsid w:val="00E87588"/>
    <w:rsid w:val="00E87640"/>
    <w:rsid w:val="00E87733"/>
    <w:rsid w:val="00E900A0"/>
    <w:rsid w:val="00E903CA"/>
    <w:rsid w:val="00E908FD"/>
    <w:rsid w:val="00E90C6A"/>
    <w:rsid w:val="00E90EF9"/>
    <w:rsid w:val="00E90F2A"/>
    <w:rsid w:val="00E9119A"/>
    <w:rsid w:val="00E911D4"/>
    <w:rsid w:val="00E913DE"/>
    <w:rsid w:val="00E91482"/>
    <w:rsid w:val="00E91572"/>
    <w:rsid w:val="00E91998"/>
    <w:rsid w:val="00E91B4B"/>
    <w:rsid w:val="00E91E01"/>
    <w:rsid w:val="00E921B5"/>
    <w:rsid w:val="00E9272F"/>
    <w:rsid w:val="00E9294E"/>
    <w:rsid w:val="00E92FE5"/>
    <w:rsid w:val="00E93073"/>
    <w:rsid w:val="00E93276"/>
    <w:rsid w:val="00E93476"/>
    <w:rsid w:val="00E93626"/>
    <w:rsid w:val="00E93A4C"/>
    <w:rsid w:val="00E93E2D"/>
    <w:rsid w:val="00E94379"/>
    <w:rsid w:val="00E949AE"/>
    <w:rsid w:val="00E94E1E"/>
    <w:rsid w:val="00E951F1"/>
    <w:rsid w:val="00E952C3"/>
    <w:rsid w:val="00E95316"/>
    <w:rsid w:val="00E95421"/>
    <w:rsid w:val="00E96302"/>
    <w:rsid w:val="00E96466"/>
    <w:rsid w:val="00E96938"/>
    <w:rsid w:val="00E96E4F"/>
    <w:rsid w:val="00EA001C"/>
    <w:rsid w:val="00EA0118"/>
    <w:rsid w:val="00EA0752"/>
    <w:rsid w:val="00EA0A20"/>
    <w:rsid w:val="00EA0F6B"/>
    <w:rsid w:val="00EA0FCF"/>
    <w:rsid w:val="00EA111E"/>
    <w:rsid w:val="00EA1178"/>
    <w:rsid w:val="00EA19DE"/>
    <w:rsid w:val="00EA1FB1"/>
    <w:rsid w:val="00EA2171"/>
    <w:rsid w:val="00EA272F"/>
    <w:rsid w:val="00EA2735"/>
    <w:rsid w:val="00EA27EB"/>
    <w:rsid w:val="00EA2A26"/>
    <w:rsid w:val="00EA2B4B"/>
    <w:rsid w:val="00EA2E08"/>
    <w:rsid w:val="00EA320B"/>
    <w:rsid w:val="00EA344D"/>
    <w:rsid w:val="00EA34C8"/>
    <w:rsid w:val="00EA3D5E"/>
    <w:rsid w:val="00EA4DC6"/>
    <w:rsid w:val="00EA58A2"/>
    <w:rsid w:val="00EA5FDA"/>
    <w:rsid w:val="00EA65B2"/>
    <w:rsid w:val="00EA69A7"/>
    <w:rsid w:val="00EA69C4"/>
    <w:rsid w:val="00EA6DBF"/>
    <w:rsid w:val="00EA6FF7"/>
    <w:rsid w:val="00EA72EC"/>
    <w:rsid w:val="00EA74FB"/>
    <w:rsid w:val="00EA76E4"/>
    <w:rsid w:val="00EA775F"/>
    <w:rsid w:val="00EA78A4"/>
    <w:rsid w:val="00EA7EC8"/>
    <w:rsid w:val="00EB0169"/>
    <w:rsid w:val="00EB042A"/>
    <w:rsid w:val="00EB06F5"/>
    <w:rsid w:val="00EB0CA8"/>
    <w:rsid w:val="00EB0E02"/>
    <w:rsid w:val="00EB0E55"/>
    <w:rsid w:val="00EB12FC"/>
    <w:rsid w:val="00EB1AA1"/>
    <w:rsid w:val="00EB2456"/>
    <w:rsid w:val="00EB3036"/>
    <w:rsid w:val="00EB37EC"/>
    <w:rsid w:val="00EB3957"/>
    <w:rsid w:val="00EB3B87"/>
    <w:rsid w:val="00EB3CAC"/>
    <w:rsid w:val="00EB4071"/>
    <w:rsid w:val="00EB4E8F"/>
    <w:rsid w:val="00EB52C2"/>
    <w:rsid w:val="00EB5337"/>
    <w:rsid w:val="00EB595A"/>
    <w:rsid w:val="00EB5EB5"/>
    <w:rsid w:val="00EB5EC5"/>
    <w:rsid w:val="00EB61B1"/>
    <w:rsid w:val="00EB62DB"/>
    <w:rsid w:val="00EB6C0B"/>
    <w:rsid w:val="00EB6EE6"/>
    <w:rsid w:val="00EB7579"/>
    <w:rsid w:val="00EB7882"/>
    <w:rsid w:val="00EC02CF"/>
    <w:rsid w:val="00EC096A"/>
    <w:rsid w:val="00EC1716"/>
    <w:rsid w:val="00EC1E9D"/>
    <w:rsid w:val="00EC2319"/>
    <w:rsid w:val="00EC2935"/>
    <w:rsid w:val="00EC3E57"/>
    <w:rsid w:val="00EC44CA"/>
    <w:rsid w:val="00EC45B4"/>
    <w:rsid w:val="00EC46D7"/>
    <w:rsid w:val="00EC4B98"/>
    <w:rsid w:val="00EC5265"/>
    <w:rsid w:val="00EC53D2"/>
    <w:rsid w:val="00EC56E3"/>
    <w:rsid w:val="00EC579D"/>
    <w:rsid w:val="00EC5887"/>
    <w:rsid w:val="00EC5FB9"/>
    <w:rsid w:val="00EC5FD0"/>
    <w:rsid w:val="00EC60AD"/>
    <w:rsid w:val="00EC65F5"/>
    <w:rsid w:val="00EC6E89"/>
    <w:rsid w:val="00EC7055"/>
    <w:rsid w:val="00EC7A9E"/>
    <w:rsid w:val="00EC7B7A"/>
    <w:rsid w:val="00EC7C58"/>
    <w:rsid w:val="00EC7F05"/>
    <w:rsid w:val="00EC7FFA"/>
    <w:rsid w:val="00ED0124"/>
    <w:rsid w:val="00ED0150"/>
    <w:rsid w:val="00ED01E4"/>
    <w:rsid w:val="00ED05F7"/>
    <w:rsid w:val="00ED0842"/>
    <w:rsid w:val="00ED0AAD"/>
    <w:rsid w:val="00ED113F"/>
    <w:rsid w:val="00ED1184"/>
    <w:rsid w:val="00ED1395"/>
    <w:rsid w:val="00ED13B9"/>
    <w:rsid w:val="00ED1411"/>
    <w:rsid w:val="00ED142A"/>
    <w:rsid w:val="00ED144A"/>
    <w:rsid w:val="00ED1479"/>
    <w:rsid w:val="00ED1A47"/>
    <w:rsid w:val="00ED1EDC"/>
    <w:rsid w:val="00ED2333"/>
    <w:rsid w:val="00ED29E3"/>
    <w:rsid w:val="00ED2AC6"/>
    <w:rsid w:val="00ED2EB8"/>
    <w:rsid w:val="00ED31EE"/>
    <w:rsid w:val="00ED3215"/>
    <w:rsid w:val="00ED3220"/>
    <w:rsid w:val="00ED3358"/>
    <w:rsid w:val="00ED34C6"/>
    <w:rsid w:val="00ED3654"/>
    <w:rsid w:val="00ED3669"/>
    <w:rsid w:val="00ED3853"/>
    <w:rsid w:val="00ED38C6"/>
    <w:rsid w:val="00ED3A26"/>
    <w:rsid w:val="00ED3B03"/>
    <w:rsid w:val="00ED3B3B"/>
    <w:rsid w:val="00ED3B6E"/>
    <w:rsid w:val="00ED3CBF"/>
    <w:rsid w:val="00ED4173"/>
    <w:rsid w:val="00ED43F1"/>
    <w:rsid w:val="00ED46FD"/>
    <w:rsid w:val="00ED473D"/>
    <w:rsid w:val="00ED525C"/>
    <w:rsid w:val="00ED575D"/>
    <w:rsid w:val="00ED5D77"/>
    <w:rsid w:val="00ED65B8"/>
    <w:rsid w:val="00ED668F"/>
    <w:rsid w:val="00ED66F7"/>
    <w:rsid w:val="00ED6753"/>
    <w:rsid w:val="00ED71F6"/>
    <w:rsid w:val="00ED72DE"/>
    <w:rsid w:val="00ED72FC"/>
    <w:rsid w:val="00ED7913"/>
    <w:rsid w:val="00ED7C34"/>
    <w:rsid w:val="00EE0660"/>
    <w:rsid w:val="00EE0911"/>
    <w:rsid w:val="00EE0B21"/>
    <w:rsid w:val="00EE0E17"/>
    <w:rsid w:val="00EE18F5"/>
    <w:rsid w:val="00EE1A5C"/>
    <w:rsid w:val="00EE1B1A"/>
    <w:rsid w:val="00EE1D84"/>
    <w:rsid w:val="00EE1FA2"/>
    <w:rsid w:val="00EE2077"/>
    <w:rsid w:val="00EE2DF3"/>
    <w:rsid w:val="00EE2F44"/>
    <w:rsid w:val="00EE3499"/>
    <w:rsid w:val="00EE3ABB"/>
    <w:rsid w:val="00EE45F8"/>
    <w:rsid w:val="00EE462A"/>
    <w:rsid w:val="00EE4BC9"/>
    <w:rsid w:val="00EE4D1D"/>
    <w:rsid w:val="00EE4E49"/>
    <w:rsid w:val="00EE4FDB"/>
    <w:rsid w:val="00EE56AB"/>
    <w:rsid w:val="00EE59D7"/>
    <w:rsid w:val="00EE5B76"/>
    <w:rsid w:val="00EE662F"/>
    <w:rsid w:val="00EE6757"/>
    <w:rsid w:val="00EE6D8B"/>
    <w:rsid w:val="00EE7036"/>
    <w:rsid w:val="00EE75A5"/>
    <w:rsid w:val="00EE78CC"/>
    <w:rsid w:val="00EE7A81"/>
    <w:rsid w:val="00EF012A"/>
    <w:rsid w:val="00EF0617"/>
    <w:rsid w:val="00EF085A"/>
    <w:rsid w:val="00EF0B1A"/>
    <w:rsid w:val="00EF0D1B"/>
    <w:rsid w:val="00EF1E71"/>
    <w:rsid w:val="00EF2A48"/>
    <w:rsid w:val="00EF2AC5"/>
    <w:rsid w:val="00EF3AA5"/>
    <w:rsid w:val="00EF3BB9"/>
    <w:rsid w:val="00EF3F3A"/>
    <w:rsid w:val="00EF4303"/>
    <w:rsid w:val="00EF43EE"/>
    <w:rsid w:val="00EF510F"/>
    <w:rsid w:val="00EF52B5"/>
    <w:rsid w:val="00EF5609"/>
    <w:rsid w:val="00EF58E8"/>
    <w:rsid w:val="00EF65EF"/>
    <w:rsid w:val="00EF68E3"/>
    <w:rsid w:val="00EF6A2E"/>
    <w:rsid w:val="00EF6C19"/>
    <w:rsid w:val="00EF6D53"/>
    <w:rsid w:val="00EF6F93"/>
    <w:rsid w:val="00EF731E"/>
    <w:rsid w:val="00EF7AFF"/>
    <w:rsid w:val="00EF7E33"/>
    <w:rsid w:val="00EF7ECD"/>
    <w:rsid w:val="00F00A11"/>
    <w:rsid w:val="00F00C37"/>
    <w:rsid w:val="00F00E10"/>
    <w:rsid w:val="00F010BA"/>
    <w:rsid w:val="00F011A6"/>
    <w:rsid w:val="00F01322"/>
    <w:rsid w:val="00F018EF"/>
    <w:rsid w:val="00F01A2A"/>
    <w:rsid w:val="00F01B64"/>
    <w:rsid w:val="00F01C34"/>
    <w:rsid w:val="00F022EA"/>
    <w:rsid w:val="00F02482"/>
    <w:rsid w:val="00F02760"/>
    <w:rsid w:val="00F029E4"/>
    <w:rsid w:val="00F02F5C"/>
    <w:rsid w:val="00F03228"/>
    <w:rsid w:val="00F035B0"/>
    <w:rsid w:val="00F036CF"/>
    <w:rsid w:val="00F03874"/>
    <w:rsid w:val="00F03A5B"/>
    <w:rsid w:val="00F03C62"/>
    <w:rsid w:val="00F03E42"/>
    <w:rsid w:val="00F0409A"/>
    <w:rsid w:val="00F0452B"/>
    <w:rsid w:val="00F046C1"/>
    <w:rsid w:val="00F04769"/>
    <w:rsid w:val="00F06362"/>
    <w:rsid w:val="00F06383"/>
    <w:rsid w:val="00F06436"/>
    <w:rsid w:val="00F065A8"/>
    <w:rsid w:val="00F065FB"/>
    <w:rsid w:val="00F06948"/>
    <w:rsid w:val="00F06955"/>
    <w:rsid w:val="00F06B04"/>
    <w:rsid w:val="00F0735A"/>
    <w:rsid w:val="00F0763C"/>
    <w:rsid w:val="00F0798A"/>
    <w:rsid w:val="00F07B19"/>
    <w:rsid w:val="00F07F76"/>
    <w:rsid w:val="00F10617"/>
    <w:rsid w:val="00F10911"/>
    <w:rsid w:val="00F11003"/>
    <w:rsid w:val="00F110FC"/>
    <w:rsid w:val="00F112C2"/>
    <w:rsid w:val="00F1140A"/>
    <w:rsid w:val="00F116AC"/>
    <w:rsid w:val="00F11AA6"/>
    <w:rsid w:val="00F11EC3"/>
    <w:rsid w:val="00F1248E"/>
    <w:rsid w:val="00F12935"/>
    <w:rsid w:val="00F12BB1"/>
    <w:rsid w:val="00F132BC"/>
    <w:rsid w:val="00F13467"/>
    <w:rsid w:val="00F134F5"/>
    <w:rsid w:val="00F13551"/>
    <w:rsid w:val="00F13C9B"/>
    <w:rsid w:val="00F145A8"/>
    <w:rsid w:val="00F14809"/>
    <w:rsid w:val="00F14C27"/>
    <w:rsid w:val="00F152B5"/>
    <w:rsid w:val="00F15545"/>
    <w:rsid w:val="00F157E0"/>
    <w:rsid w:val="00F15DF5"/>
    <w:rsid w:val="00F15F0E"/>
    <w:rsid w:val="00F161C4"/>
    <w:rsid w:val="00F16AFB"/>
    <w:rsid w:val="00F16BA7"/>
    <w:rsid w:val="00F16DD6"/>
    <w:rsid w:val="00F16F93"/>
    <w:rsid w:val="00F176BC"/>
    <w:rsid w:val="00F1771F"/>
    <w:rsid w:val="00F177C3"/>
    <w:rsid w:val="00F17809"/>
    <w:rsid w:val="00F1787F"/>
    <w:rsid w:val="00F17A87"/>
    <w:rsid w:val="00F20027"/>
    <w:rsid w:val="00F201FE"/>
    <w:rsid w:val="00F202E5"/>
    <w:rsid w:val="00F2034F"/>
    <w:rsid w:val="00F2055B"/>
    <w:rsid w:val="00F205AD"/>
    <w:rsid w:val="00F20CF4"/>
    <w:rsid w:val="00F212D8"/>
    <w:rsid w:val="00F21A11"/>
    <w:rsid w:val="00F21B3D"/>
    <w:rsid w:val="00F2211C"/>
    <w:rsid w:val="00F22581"/>
    <w:rsid w:val="00F22959"/>
    <w:rsid w:val="00F22B35"/>
    <w:rsid w:val="00F22DE6"/>
    <w:rsid w:val="00F23175"/>
    <w:rsid w:val="00F231C2"/>
    <w:rsid w:val="00F23750"/>
    <w:rsid w:val="00F23822"/>
    <w:rsid w:val="00F23E5D"/>
    <w:rsid w:val="00F2425D"/>
    <w:rsid w:val="00F244D4"/>
    <w:rsid w:val="00F24635"/>
    <w:rsid w:val="00F2526C"/>
    <w:rsid w:val="00F25476"/>
    <w:rsid w:val="00F256B9"/>
    <w:rsid w:val="00F256D1"/>
    <w:rsid w:val="00F25DF2"/>
    <w:rsid w:val="00F25FC5"/>
    <w:rsid w:val="00F2611A"/>
    <w:rsid w:val="00F26DDA"/>
    <w:rsid w:val="00F272A0"/>
    <w:rsid w:val="00F27514"/>
    <w:rsid w:val="00F3068A"/>
    <w:rsid w:val="00F30947"/>
    <w:rsid w:val="00F30C49"/>
    <w:rsid w:val="00F30C4D"/>
    <w:rsid w:val="00F30DE1"/>
    <w:rsid w:val="00F3118E"/>
    <w:rsid w:val="00F313B9"/>
    <w:rsid w:val="00F31EC0"/>
    <w:rsid w:val="00F320C6"/>
    <w:rsid w:val="00F32820"/>
    <w:rsid w:val="00F3290D"/>
    <w:rsid w:val="00F32BCE"/>
    <w:rsid w:val="00F32BF6"/>
    <w:rsid w:val="00F32E12"/>
    <w:rsid w:val="00F32FC0"/>
    <w:rsid w:val="00F32FE6"/>
    <w:rsid w:val="00F33108"/>
    <w:rsid w:val="00F33622"/>
    <w:rsid w:val="00F33780"/>
    <w:rsid w:val="00F33895"/>
    <w:rsid w:val="00F33AE3"/>
    <w:rsid w:val="00F33CB7"/>
    <w:rsid w:val="00F3471C"/>
    <w:rsid w:val="00F35346"/>
    <w:rsid w:val="00F353AC"/>
    <w:rsid w:val="00F35461"/>
    <w:rsid w:val="00F359E0"/>
    <w:rsid w:val="00F35C47"/>
    <w:rsid w:val="00F35FFD"/>
    <w:rsid w:val="00F3644D"/>
    <w:rsid w:val="00F364EA"/>
    <w:rsid w:val="00F36BC3"/>
    <w:rsid w:val="00F36C9A"/>
    <w:rsid w:val="00F36DA1"/>
    <w:rsid w:val="00F36F7E"/>
    <w:rsid w:val="00F36FFE"/>
    <w:rsid w:val="00F372A9"/>
    <w:rsid w:val="00F37F0C"/>
    <w:rsid w:val="00F400B5"/>
    <w:rsid w:val="00F400C3"/>
    <w:rsid w:val="00F4018F"/>
    <w:rsid w:val="00F406D5"/>
    <w:rsid w:val="00F40B7F"/>
    <w:rsid w:val="00F40DF7"/>
    <w:rsid w:val="00F40FE6"/>
    <w:rsid w:val="00F413B6"/>
    <w:rsid w:val="00F419FC"/>
    <w:rsid w:val="00F41D97"/>
    <w:rsid w:val="00F41EE1"/>
    <w:rsid w:val="00F423E4"/>
    <w:rsid w:val="00F42614"/>
    <w:rsid w:val="00F42B85"/>
    <w:rsid w:val="00F42FCD"/>
    <w:rsid w:val="00F43382"/>
    <w:rsid w:val="00F43E37"/>
    <w:rsid w:val="00F441CA"/>
    <w:rsid w:val="00F44825"/>
    <w:rsid w:val="00F44C93"/>
    <w:rsid w:val="00F453A8"/>
    <w:rsid w:val="00F45632"/>
    <w:rsid w:val="00F45E71"/>
    <w:rsid w:val="00F45EB9"/>
    <w:rsid w:val="00F46924"/>
    <w:rsid w:val="00F476F7"/>
    <w:rsid w:val="00F47725"/>
    <w:rsid w:val="00F47B85"/>
    <w:rsid w:val="00F5049D"/>
    <w:rsid w:val="00F5069C"/>
    <w:rsid w:val="00F50CD1"/>
    <w:rsid w:val="00F51575"/>
    <w:rsid w:val="00F515EE"/>
    <w:rsid w:val="00F51651"/>
    <w:rsid w:val="00F517D4"/>
    <w:rsid w:val="00F51998"/>
    <w:rsid w:val="00F51D4B"/>
    <w:rsid w:val="00F5266F"/>
    <w:rsid w:val="00F52D06"/>
    <w:rsid w:val="00F52DF3"/>
    <w:rsid w:val="00F531B9"/>
    <w:rsid w:val="00F53297"/>
    <w:rsid w:val="00F53974"/>
    <w:rsid w:val="00F53B5F"/>
    <w:rsid w:val="00F53B61"/>
    <w:rsid w:val="00F5431D"/>
    <w:rsid w:val="00F547C5"/>
    <w:rsid w:val="00F549B5"/>
    <w:rsid w:val="00F54BDD"/>
    <w:rsid w:val="00F55ED7"/>
    <w:rsid w:val="00F56393"/>
    <w:rsid w:val="00F563F7"/>
    <w:rsid w:val="00F5645C"/>
    <w:rsid w:val="00F5674A"/>
    <w:rsid w:val="00F567FB"/>
    <w:rsid w:val="00F56906"/>
    <w:rsid w:val="00F56AC3"/>
    <w:rsid w:val="00F56BE0"/>
    <w:rsid w:val="00F5712E"/>
    <w:rsid w:val="00F57186"/>
    <w:rsid w:val="00F575B7"/>
    <w:rsid w:val="00F579E3"/>
    <w:rsid w:val="00F57ED3"/>
    <w:rsid w:val="00F6025C"/>
    <w:rsid w:val="00F60267"/>
    <w:rsid w:val="00F605B2"/>
    <w:rsid w:val="00F607DB"/>
    <w:rsid w:val="00F61043"/>
    <w:rsid w:val="00F614C6"/>
    <w:rsid w:val="00F6151B"/>
    <w:rsid w:val="00F61806"/>
    <w:rsid w:val="00F61917"/>
    <w:rsid w:val="00F61AC5"/>
    <w:rsid w:val="00F61CC0"/>
    <w:rsid w:val="00F62DC9"/>
    <w:rsid w:val="00F62E53"/>
    <w:rsid w:val="00F6364A"/>
    <w:rsid w:val="00F647F1"/>
    <w:rsid w:val="00F64BC8"/>
    <w:rsid w:val="00F65024"/>
    <w:rsid w:val="00F65484"/>
    <w:rsid w:val="00F65542"/>
    <w:rsid w:val="00F65A3C"/>
    <w:rsid w:val="00F65B32"/>
    <w:rsid w:val="00F65E7B"/>
    <w:rsid w:val="00F66167"/>
    <w:rsid w:val="00F6676C"/>
    <w:rsid w:val="00F70294"/>
    <w:rsid w:val="00F70349"/>
    <w:rsid w:val="00F705D5"/>
    <w:rsid w:val="00F707BA"/>
    <w:rsid w:val="00F708EA"/>
    <w:rsid w:val="00F70AC9"/>
    <w:rsid w:val="00F7182A"/>
    <w:rsid w:val="00F71D8B"/>
    <w:rsid w:val="00F71DDD"/>
    <w:rsid w:val="00F72195"/>
    <w:rsid w:val="00F723EB"/>
    <w:rsid w:val="00F7247A"/>
    <w:rsid w:val="00F7287E"/>
    <w:rsid w:val="00F72D38"/>
    <w:rsid w:val="00F72D4A"/>
    <w:rsid w:val="00F73DEB"/>
    <w:rsid w:val="00F7444B"/>
    <w:rsid w:val="00F74CC9"/>
    <w:rsid w:val="00F75AA3"/>
    <w:rsid w:val="00F75D8F"/>
    <w:rsid w:val="00F7603D"/>
    <w:rsid w:val="00F76117"/>
    <w:rsid w:val="00F761E5"/>
    <w:rsid w:val="00F76226"/>
    <w:rsid w:val="00F7663B"/>
    <w:rsid w:val="00F76F49"/>
    <w:rsid w:val="00F7718C"/>
    <w:rsid w:val="00F772DD"/>
    <w:rsid w:val="00F77E0E"/>
    <w:rsid w:val="00F8005E"/>
    <w:rsid w:val="00F80084"/>
    <w:rsid w:val="00F80331"/>
    <w:rsid w:val="00F804AA"/>
    <w:rsid w:val="00F805A4"/>
    <w:rsid w:val="00F80776"/>
    <w:rsid w:val="00F807A4"/>
    <w:rsid w:val="00F80FA9"/>
    <w:rsid w:val="00F8181C"/>
    <w:rsid w:val="00F8190C"/>
    <w:rsid w:val="00F81B6E"/>
    <w:rsid w:val="00F81CC4"/>
    <w:rsid w:val="00F81F96"/>
    <w:rsid w:val="00F82344"/>
    <w:rsid w:val="00F824A2"/>
    <w:rsid w:val="00F825EB"/>
    <w:rsid w:val="00F83589"/>
    <w:rsid w:val="00F8394D"/>
    <w:rsid w:val="00F83995"/>
    <w:rsid w:val="00F839D9"/>
    <w:rsid w:val="00F83DA8"/>
    <w:rsid w:val="00F83E33"/>
    <w:rsid w:val="00F845ED"/>
    <w:rsid w:val="00F84AA9"/>
    <w:rsid w:val="00F84BF9"/>
    <w:rsid w:val="00F84D6F"/>
    <w:rsid w:val="00F84E39"/>
    <w:rsid w:val="00F8500B"/>
    <w:rsid w:val="00F8504F"/>
    <w:rsid w:val="00F85094"/>
    <w:rsid w:val="00F853E0"/>
    <w:rsid w:val="00F85C9D"/>
    <w:rsid w:val="00F85DD0"/>
    <w:rsid w:val="00F86400"/>
    <w:rsid w:val="00F864F4"/>
    <w:rsid w:val="00F86A15"/>
    <w:rsid w:val="00F86A6D"/>
    <w:rsid w:val="00F86CE8"/>
    <w:rsid w:val="00F87056"/>
    <w:rsid w:val="00F8735A"/>
    <w:rsid w:val="00F87CA0"/>
    <w:rsid w:val="00F87E76"/>
    <w:rsid w:val="00F87FF6"/>
    <w:rsid w:val="00F90168"/>
    <w:rsid w:val="00F901F7"/>
    <w:rsid w:val="00F90353"/>
    <w:rsid w:val="00F90733"/>
    <w:rsid w:val="00F908FF"/>
    <w:rsid w:val="00F90A1C"/>
    <w:rsid w:val="00F90A75"/>
    <w:rsid w:val="00F90DDE"/>
    <w:rsid w:val="00F91004"/>
    <w:rsid w:val="00F91029"/>
    <w:rsid w:val="00F91048"/>
    <w:rsid w:val="00F915DF"/>
    <w:rsid w:val="00F917A1"/>
    <w:rsid w:val="00F92A5F"/>
    <w:rsid w:val="00F92E12"/>
    <w:rsid w:val="00F92FCB"/>
    <w:rsid w:val="00F93136"/>
    <w:rsid w:val="00F93751"/>
    <w:rsid w:val="00F93A68"/>
    <w:rsid w:val="00F93B11"/>
    <w:rsid w:val="00F93D35"/>
    <w:rsid w:val="00F9408D"/>
    <w:rsid w:val="00F94E16"/>
    <w:rsid w:val="00F9531C"/>
    <w:rsid w:val="00F95441"/>
    <w:rsid w:val="00F95625"/>
    <w:rsid w:val="00F95677"/>
    <w:rsid w:val="00F9594B"/>
    <w:rsid w:val="00F969C5"/>
    <w:rsid w:val="00F96D3D"/>
    <w:rsid w:val="00F97C4A"/>
    <w:rsid w:val="00FA0A3D"/>
    <w:rsid w:val="00FA0AF3"/>
    <w:rsid w:val="00FA0FF3"/>
    <w:rsid w:val="00FA1FCA"/>
    <w:rsid w:val="00FA2AD1"/>
    <w:rsid w:val="00FA2B8B"/>
    <w:rsid w:val="00FA2C5D"/>
    <w:rsid w:val="00FA2D35"/>
    <w:rsid w:val="00FA3271"/>
    <w:rsid w:val="00FA393B"/>
    <w:rsid w:val="00FA3AD1"/>
    <w:rsid w:val="00FA3DAA"/>
    <w:rsid w:val="00FA3EEA"/>
    <w:rsid w:val="00FA4A00"/>
    <w:rsid w:val="00FA5839"/>
    <w:rsid w:val="00FA5A74"/>
    <w:rsid w:val="00FA5A97"/>
    <w:rsid w:val="00FA5BA9"/>
    <w:rsid w:val="00FA5F59"/>
    <w:rsid w:val="00FA6470"/>
    <w:rsid w:val="00FA6845"/>
    <w:rsid w:val="00FA6849"/>
    <w:rsid w:val="00FA6B2F"/>
    <w:rsid w:val="00FA6C72"/>
    <w:rsid w:val="00FA7187"/>
    <w:rsid w:val="00FA760C"/>
    <w:rsid w:val="00FA778E"/>
    <w:rsid w:val="00FA7B8A"/>
    <w:rsid w:val="00FA7C02"/>
    <w:rsid w:val="00FA7D36"/>
    <w:rsid w:val="00FA7D3F"/>
    <w:rsid w:val="00FA7DB0"/>
    <w:rsid w:val="00FB024E"/>
    <w:rsid w:val="00FB0515"/>
    <w:rsid w:val="00FB088F"/>
    <w:rsid w:val="00FB1004"/>
    <w:rsid w:val="00FB150E"/>
    <w:rsid w:val="00FB16AC"/>
    <w:rsid w:val="00FB19E3"/>
    <w:rsid w:val="00FB1F20"/>
    <w:rsid w:val="00FB20C8"/>
    <w:rsid w:val="00FB220C"/>
    <w:rsid w:val="00FB25DD"/>
    <w:rsid w:val="00FB270B"/>
    <w:rsid w:val="00FB28EB"/>
    <w:rsid w:val="00FB2F8E"/>
    <w:rsid w:val="00FB34AD"/>
    <w:rsid w:val="00FB394E"/>
    <w:rsid w:val="00FB39AE"/>
    <w:rsid w:val="00FB3B61"/>
    <w:rsid w:val="00FB439B"/>
    <w:rsid w:val="00FB45AB"/>
    <w:rsid w:val="00FB4D00"/>
    <w:rsid w:val="00FB4D67"/>
    <w:rsid w:val="00FB4EFF"/>
    <w:rsid w:val="00FB5407"/>
    <w:rsid w:val="00FB5414"/>
    <w:rsid w:val="00FB5456"/>
    <w:rsid w:val="00FB5755"/>
    <w:rsid w:val="00FB5A98"/>
    <w:rsid w:val="00FB5D25"/>
    <w:rsid w:val="00FB6212"/>
    <w:rsid w:val="00FB6CC4"/>
    <w:rsid w:val="00FB6F4D"/>
    <w:rsid w:val="00FB74AB"/>
    <w:rsid w:val="00FB7564"/>
    <w:rsid w:val="00FB7741"/>
    <w:rsid w:val="00FB796E"/>
    <w:rsid w:val="00FB7BE0"/>
    <w:rsid w:val="00FC0610"/>
    <w:rsid w:val="00FC08AC"/>
    <w:rsid w:val="00FC0BBB"/>
    <w:rsid w:val="00FC14F1"/>
    <w:rsid w:val="00FC1B8E"/>
    <w:rsid w:val="00FC1E9F"/>
    <w:rsid w:val="00FC1F5F"/>
    <w:rsid w:val="00FC2542"/>
    <w:rsid w:val="00FC2890"/>
    <w:rsid w:val="00FC28B0"/>
    <w:rsid w:val="00FC2A35"/>
    <w:rsid w:val="00FC2D15"/>
    <w:rsid w:val="00FC2FCD"/>
    <w:rsid w:val="00FC379C"/>
    <w:rsid w:val="00FC3ACD"/>
    <w:rsid w:val="00FC3BDA"/>
    <w:rsid w:val="00FC421F"/>
    <w:rsid w:val="00FC4360"/>
    <w:rsid w:val="00FC4621"/>
    <w:rsid w:val="00FC4E50"/>
    <w:rsid w:val="00FC528B"/>
    <w:rsid w:val="00FC5428"/>
    <w:rsid w:val="00FC54EF"/>
    <w:rsid w:val="00FC5AC7"/>
    <w:rsid w:val="00FC6071"/>
    <w:rsid w:val="00FC6423"/>
    <w:rsid w:val="00FC64BB"/>
    <w:rsid w:val="00FC6A24"/>
    <w:rsid w:val="00FC6B8E"/>
    <w:rsid w:val="00FC6EFD"/>
    <w:rsid w:val="00FC7C59"/>
    <w:rsid w:val="00FD027D"/>
    <w:rsid w:val="00FD03AC"/>
    <w:rsid w:val="00FD04E9"/>
    <w:rsid w:val="00FD0F8C"/>
    <w:rsid w:val="00FD1804"/>
    <w:rsid w:val="00FD18F8"/>
    <w:rsid w:val="00FD1E1B"/>
    <w:rsid w:val="00FD1F2C"/>
    <w:rsid w:val="00FD28D1"/>
    <w:rsid w:val="00FD2E8C"/>
    <w:rsid w:val="00FD2EA3"/>
    <w:rsid w:val="00FD30F2"/>
    <w:rsid w:val="00FD3285"/>
    <w:rsid w:val="00FD3584"/>
    <w:rsid w:val="00FD37D6"/>
    <w:rsid w:val="00FD38AB"/>
    <w:rsid w:val="00FD38ED"/>
    <w:rsid w:val="00FD3B5C"/>
    <w:rsid w:val="00FD3F89"/>
    <w:rsid w:val="00FD4C3E"/>
    <w:rsid w:val="00FD4D77"/>
    <w:rsid w:val="00FD4D8B"/>
    <w:rsid w:val="00FD501A"/>
    <w:rsid w:val="00FD52D8"/>
    <w:rsid w:val="00FD53ED"/>
    <w:rsid w:val="00FD5660"/>
    <w:rsid w:val="00FD5709"/>
    <w:rsid w:val="00FD583A"/>
    <w:rsid w:val="00FD598B"/>
    <w:rsid w:val="00FD5D0B"/>
    <w:rsid w:val="00FD5E24"/>
    <w:rsid w:val="00FD5F96"/>
    <w:rsid w:val="00FD69B5"/>
    <w:rsid w:val="00FD6AE6"/>
    <w:rsid w:val="00FD6B26"/>
    <w:rsid w:val="00FD6D6E"/>
    <w:rsid w:val="00FD6DA1"/>
    <w:rsid w:val="00FD722A"/>
    <w:rsid w:val="00FD722B"/>
    <w:rsid w:val="00FD75BD"/>
    <w:rsid w:val="00FE03B3"/>
    <w:rsid w:val="00FE0881"/>
    <w:rsid w:val="00FE0AD3"/>
    <w:rsid w:val="00FE0DDF"/>
    <w:rsid w:val="00FE166F"/>
    <w:rsid w:val="00FE178E"/>
    <w:rsid w:val="00FE19EE"/>
    <w:rsid w:val="00FE1C0F"/>
    <w:rsid w:val="00FE1CF2"/>
    <w:rsid w:val="00FE210F"/>
    <w:rsid w:val="00FE21A5"/>
    <w:rsid w:val="00FE2B78"/>
    <w:rsid w:val="00FE2CFF"/>
    <w:rsid w:val="00FE33A9"/>
    <w:rsid w:val="00FE3454"/>
    <w:rsid w:val="00FE37A4"/>
    <w:rsid w:val="00FE395A"/>
    <w:rsid w:val="00FE3C46"/>
    <w:rsid w:val="00FE481C"/>
    <w:rsid w:val="00FE48D8"/>
    <w:rsid w:val="00FE4D16"/>
    <w:rsid w:val="00FE5AB9"/>
    <w:rsid w:val="00FE5CE0"/>
    <w:rsid w:val="00FE5D81"/>
    <w:rsid w:val="00FE6219"/>
    <w:rsid w:val="00FE6843"/>
    <w:rsid w:val="00FE6ABE"/>
    <w:rsid w:val="00FE7AD9"/>
    <w:rsid w:val="00FE7BF3"/>
    <w:rsid w:val="00FE7CBD"/>
    <w:rsid w:val="00FF0116"/>
    <w:rsid w:val="00FF0770"/>
    <w:rsid w:val="00FF0AC7"/>
    <w:rsid w:val="00FF0C84"/>
    <w:rsid w:val="00FF0E1F"/>
    <w:rsid w:val="00FF1087"/>
    <w:rsid w:val="00FF10D0"/>
    <w:rsid w:val="00FF15FE"/>
    <w:rsid w:val="00FF1A29"/>
    <w:rsid w:val="00FF1C43"/>
    <w:rsid w:val="00FF227A"/>
    <w:rsid w:val="00FF22D0"/>
    <w:rsid w:val="00FF2D3D"/>
    <w:rsid w:val="00FF2D4B"/>
    <w:rsid w:val="00FF34B3"/>
    <w:rsid w:val="00FF363A"/>
    <w:rsid w:val="00FF378C"/>
    <w:rsid w:val="00FF3D09"/>
    <w:rsid w:val="00FF41E8"/>
    <w:rsid w:val="00FF4316"/>
    <w:rsid w:val="00FF462E"/>
    <w:rsid w:val="00FF4760"/>
    <w:rsid w:val="00FF4779"/>
    <w:rsid w:val="00FF4A4C"/>
    <w:rsid w:val="00FF4CB7"/>
    <w:rsid w:val="00FF52E6"/>
    <w:rsid w:val="00FF52F4"/>
    <w:rsid w:val="00FF56DF"/>
    <w:rsid w:val="00FF5780"/>
    <w:rsid w:val="00FF5931"/>
    <w:rsid w:val="00FF61CB"/>
    <w:rsid w:val="00FF629C"/>
    <w:rsid w:val="00FF6ECA"/>
    <w:rsid w:val="00FF6F24"/>
    <w:rsid w:val="00FF7878"/>
    <w:rsid w:val="0107203F"/>
    <w:rsid w:val="01138943"/>
    <w:rsid w:val="01744D1E"/>
    <w:rsid w:val="017DE1C5"/>
    <w:rsid w:val="01931142"/>
    <w:rsid w:val="019A09EC"/>
    <w:rsid w:val="01FF6CC9"/>
    <w:rsid w:val="021B6AD3"/>
    <w:rsid w:val="022C24DE"/>
    <w:rsid w:val="02366EFB"/>
    <w:rsid w:val="023E9624"/>
    <w:rsid w:val="024A32BB"/>
    <w:rsid w:val="02559739"/>
    <w:rsid w:val="0292E42A"/>
    <w:rsid w:val="02BBB77B"/>
    <w:rsid w:val="02CA112E"/>
    <w:rsid w:val="02D0C492"/>
    <w:rsid w:val="02D66A80"/>
    <w:rsid w:val="02D7C5DE"/>
    <w:rsid w:val="02E635A4"/>
    <w:rsid w:val="0359E402"/>
    <w:rsid w:val="0367D278"/>
    <w:rsid w:val="03683362"/>
    <w:rsid w:val="036D0ECD"/>
    <w:rsid w:val="039C01DC"/>
    <w:rsid w:val="03AEDE29"/>
    <w:rsid w:val="046E919D"/>
    <w:rsid w:val="04885DC4"/>
    <w:rsid w:val="0492B287"/>
    <w:rsid w:val="049E4D41"/>
    <w:rsid w:val="04C11BD3"/>
    <w:rsid w:val="04C1DF37"/>
    <w:rsid w:val="04C42E9B"/>
    <w:rsid w:val="04C8B557"/>
    <w:rsid w:val="04DDC691"/>
    <w:rsid w:val="04E8B3BA"/>
    <w:rsid w:val="0508E76C"/>
    <w:rsid w:val="05295674"/>
    <w:rsid w:val="057E631E"/>
    <w:rsid w:val="0582F005"/>
    <w:rsid w:val="05A57EB8"/>
    <w:rsid w:val="05B18FBB"/>
    <w:rsid w:val="0616D054"/>
    <w:rsid w:val="0624DC85"/>
    <w:rsid w:val="06322371"/>
    <w:rsid w:val="0632EAF9"/>
    <w:rsid w:val="063761A0"/>
    <w:rsid w:val="064AB218"/>
    <w:rsid w:val="06590338"/>
    <w:rsid w:val="06A6C7E8"/>
    <w:rsid w:val="06AA1324"/>
    <w:rsid w:val="06CE559F"/>
    <w:rsid w:val="06EDFFF6"/>
    <w:rsid w:val="06FF73C3"/>
    <w:rsid w:val="071E9CD5"/>
    <w:rsid w:val="07922589"/>
    <w:rsid w:val="07A323BE"/>
    <w:rsid w:val="07AC7C93"/>
    <w:rsid w:val="07CCCEA5"/>
    <w:rsid w:val="07F56948"/>
    <w:rsid w:val="07F8ECC9"/>
    <w:rsid w:val="080D4B60"/>
    <w:rsid w:val="08126DC1"/>
    <w:rsid w:val="08396B66"/>
    <w:rsid w:val="08EFEC62"/>
    <w:rsid w:val="090E2C4F"/>
    <w:rsid w:val="092CBA78"/>
    <w:rsid w:val="0933DA84"/>
    <w:rsid w:val="094AABE5"/>
    <w:rsid w:val="09B0EC04"/>
    <w:rsid w:val="09C4897D"/>
    <w:rsid w:val="09E0F4AA"/>
    <w:rsid w:val="0A016D15"/>
    <w:rsid w:val="0A64CDA8"/>
    <w:rsid w:val="0A6D8CF7"/>
    <w:rsid w:val="0A731683"/>
    <w:rsid w:val="0A74D894"/>
    <w:rsid w:val="0A915759"/>
    <w:rsid w:val="0AE1E766"/>
    <w:rsid w:val="0AFAC1AB"/>
    <w:rsid w:val="0B1C93BD"/>
    <w:rsid w:val="0B58E23F"/>
    <w:rsid w:val="0B5F20B8"/>
    <w:rsid w:val="0B617583"/>
    <w:rsid w:val="0B8A3F03"/>
    <w:rsid w:val="0C0E81B0"/>
    <w:rsid w:val="0C29FA56"/>
    <w:rsid w:val="0C3BFF86"/>
    <w:rsid w:val="0C40395B"/>
    <w:rsid w:val="0C4FEBF6"/>
    <w:rsid w:val="0CA97EEA"/>
    <w:rsid w:val="0CB2D3B7"/>
    <w:rsid w:val="0D3CFDA5"/>
    <w:rsid w:val="0D7A4A46"/>
    <w:rsid w:val="0DD52D72"/>
    <w:rsid w:val="0E4074A0"/>
    <w:rsid w:val="0E5D7226"/>
    <w:rsid w:val="0E6D22D8"/>
    <w:rsid w:val="0E8B5C5E"/>
    <w:rsid w:val="0ECB7D7C"/>
    <w:rsid w:val="0F0A4B1E"/>
    <w:rsid w:val="0F3EF3D3"/>
    <w:rsid w:val="0F4A07A2"/>
    <w:rsid w:val="0F73CB6D"/>
    <w:rsid w:val="0F81A49A"/>
    <w:rsid w:val="0F8A5FF3"/>
    <w:rsid w:val="0F943415"/>
    <w:rsid w:val="0FA3AF1D"/>
    <w:rsid w:val="0FB36B63"/>
    <w:rsid w:val="0FB8B1D7"/>
    <w:rsid w:val="0FC7E38E"/>
    <w:rsid w:val="0FF52132"/>
    <w:rsid w:val="1000341A"/>
    <w:rsid w:val="10224669"/>
    <w:rsid w:val="104193E4"/>
    <w:rsid w:val="104C1F2D"/>
    <w:rsid w:val="107B4D7E"/>
    <w:rsid w:val="1093BEBA"/>
    <w:rsid w:val="109DA7DD"/>
    <w:rsid w:val="10C28C39"/>
    <w:rsid w:val="10F0C606"/>
    <w:rsid w:val="112E22D3"/>
    <w:rsid w:val="113C825D"/>
    <w:rsid w:val="11984405"/>
    <w:rsid w:val="119D422F"/>
    <w:rsid w:val="121991C4"/>
    <w:rsid w:val="12285EE5"/>
    <w:rsid w:val="122C7549"/>
    <w:rsid w:val="12696093"/>
    <w:rsid w:val="126C034C"/>
    <w:rsid w:val="12747EE4"/>
    <w:rsid w:val="12AF8710"/>
    <w:rsid w:val="12D66D66"/>
    <w:rsid w:val="12D96C8D"/>
    <w:rsid w:val="12F75F10"/>
    <w:rsid w:val="13251549"/>
    <w:rsid w:val="13557063"/>
    <w:rsid w:val="136BD5F7"/>
    <w:rsid w:val="13881B2F"/>
    <w:rsid w:val="1388E03E"/>
    <w:rsid w:val="139E6FA0"/>
    <w:rsid w:val="139E80BF"/>
    <w:rsid w:val="13C5B937"/>
    <w:rsid w:val="13E1CEFF"/>
    <w:rsid w:val="1408DB37"/>
    <w:rsid w:val="14768235"/>
    <w:rsid w:val="148D20BC"/>
    <w:rsid w:val="14A20152"/>
    <w:rsid w:val="14F9DCA8"/>
    <w:rsid w:val="14FB65FF"/>
    <w:rsid w:val="150F7A98"/>
    <w:rsid w:val="15100CBC"/>
    <w:rsid w:val="151E97BA"/>
    <w:rsid w:val="151F87C9"/>
    <w:rsid w:val="154343F5"/>
    <w:rsid w:val="1582CCD9"/>
    <w:rsid w:val="15AB30E8"/>
    <w:rsid w:val="15B0C76D"/>
    <w:rsid w:val="15CCADAF"/>
    <w:rsid w:val="15F40BED"/>
    <w:rsid w:val="1603A25E"/>
    <w:rsid w:val="1623B814"/>
    <w:rsid w:val="162CDFE9"/>
    <w:rsid w:val="169048D0"/>
    <w:rsid w:val="16F7750B"/>
    <w:rsid w:val="17012F91"/>
    <w:rsid w:val="1709E22E"/>
    <w:rsid w:val="1721B5D7"/>
    <w:rsid w:val="17323BC6"/>
    <w:rsid w:val="1757F935"/>
    <w:rsid w:val="176E6E74"/>
    <w:rsid w:val="176E9D78"/>
    <w:rsid w:val="177E51C0"/>
    <w:rsid w:val="179320C8"/>
    <w:rsid w:val="17A27FFF"/>
    <w:rsid w:val="17D52AA1"/>
    <w:rsid w:val="17DF13DB"/>
    <w:rsid w:val="17E2C41E"/>
    <w:rsid w:val="17F5F5A9"/>
    <w:rsid w:val="1829D3F9"/>
    <w:rsid w:val="182AEBD2"/>
    <w:rsid w:val="1854BB27"/>
    <w:rsid w:val="187BF57A"/>
    <w:rsid w:val="1890E8A1"/>
    <w:rsid w:val="18972E16"/>
    <w:rsid w:val="18BCBBEF"/>
    <w:rsid w:val="18C20BD2"/>
    <w:rsid w:val="18C64E88"/>
    <w:rsid w:val="18E07253"/>
    <w:rsid w:val="1914B1CC"/>
    <w:rsid w:val="19224E76"/>
    <w:rsid w:val="1923C1AE"/>
    <w:rsid w:val="194304E5"/>
    <w:rsid w:val="194E3A39"/>
    <w:rsid w:val="1974236E"/>
    <w:rsid w:val="1978FD2B"/>
    <w:rsid w:val="198E323B"/>
    <w:rsid w:val="19AE369A"/>
    <w:rsid w:val="19C1B1E9"/>
    <w:rsid w:val="19D9BA43"/>
    <w:rsid w:val="19E74D11"/>
    <w:rsid w:val="19E81989"/>
    <w:rsid w:val="1A069D84"/>
    <w:rsid w:val="1A2E5155"/>
    <w:rsid w:val="1A39B57E"/>
    <w:rsid w:val="1A51590D"/>
    <w:rsid w:val="1A526859"/>
    <w:rsid w:val="1A740E46"/>
    <w:rsid w:val="1A7B5DB4"/>
    <w:rsid w:val="1A892CF8"/>
    <w:rsid w:val="1A9296DA"/>
    <w:rsid w:val="1A932AC1"/>
    <w:rsid w:val="1A9B8ED1"/>
    <w:rsid w:val="1AA19F3E"/>
    <w:rsid w:val="1AA9B887"/>
    <w:rsid w:val="1AD67C39"/>
    <w:rsid w:val="1AEC8EF8"/>
    <w:rsid w:val="1B1FDB7A"/>
    <w:rsid w:val="1B2B25A7"/>
    <w:rsid w:val="1B2B9E0C"/>
    <w:rsid w:val="1B6ECD2B"/>
    <w:rsid w:val="1B8E933F"/>
    <w:rsid w:val="1B9A9AB1"/>
    <w:rsid w:val="1BB6A5D8"/>
    <w:rsid w:val="1BF1F046"/>
    <w:rsid w:val="1C0471DF"/>
    <w:rsid w:val="1C12C0E9"/>
    <w:rsid w:val="1C507776"/>
    <w:rsid w:val="1C5B24DD"/>
    <w:rsid w:val="1C6E2604"/>
    <w:rsid w:val="1C9620C8"/>
    <w:rsid w:val="1CA7321A"/>
    <w:rsid w:val="1CBD4CC6"/>
    <w:rsid w:val="1CEB8AE5"/>
    <w:rsid w:val="1D0D54B9"/>
    <w:rsid w:val="1D172898"/>
    <w:rsid w:val="1D5B2EA2"/>
    <w:rsid w:val="1D771462"/>
    <w:rsid w:val="1D789050"/>
    <w:rsid w:val="1DB94F90"/>
    <w:rsid w:val="1E0468AE"/>
    <w:rsid w:val="1E1156AE"/>
    <w:rsid w:val="1E21728E"/>
    <w:rsid w:val="1E25D4AF"/>
    <w:rsid w:val="1E26337A"/>
    <w:rsid w:val="1E2C5BFA"/>
    <w:rsid w:val="1E2F4902"/>
    <w:rsid w:val="1E3CACCE"/>
    <w:rsid w:val="1E417503"/>
    <w:rsid w:val="1E4B6995"/>
    <w:rsid w:val="1E94569F"/>
    <w:rsid w:val="1EAC1CD5"/>
    <w:rsid w:val="1EAD1EFF"/>
    <w:rsid w:val="1EC833CC"/>
    <w:rsid w:val="1ECBF37F"/>
    <w:rsid w:val="1F34321B"/>
    <w:rsid w:val="1F583F70"/>
    <w:rsid w:val="1F62BB11"/>
    <w:rsid w:val="1F644D8F"/>
    <w:rsid w:val="1FD80725"/>
    <w:rsid w:val="1FF03F98"/>
    <w:rsid w:val="202898F3"/>
    <w:rsid w:val="2041E7EA"/>
    <w:rsid w:val="2078850F"/>
    <w:rsid w:val="207F45E6"/>
    <w:rsid w:val="2084A2CD"/>
    <w:rsid w:val="20BBAEEE"/>
    <w:rsid w:val="21025021"/>
    <w:rsid w:val="211433E8"/>
    <w:rsid w:val="214DE74F"/>
    <w:rsid w:val="2152BC05"/>
    <w:rsid w:val="219139FB"/>
    <w:rsid w:val="21987A8A"/>
    <w:rsid w:val="21ACB05F"/>
    <w:rsid w:val="21BCEF67"/>
    <w:rsid w:val="21C519CF"/>
    <w:rsid w:val="21D614CA"/>
    <w:rsid w:val="21E316F7"/>
    <w:rsid w:val="22003408"/>
    <w:rsid w:val="220F481E"/>
    <w:rsid w:val="2226B9C3"/>
    <w:rsid w:val="224F46EC"/>
    <w:rsid w:val="2259FE2F"/>
    <w:rsid w:val="226F57D4"/>
    <w:rsid w:val="22792193"/>
    <w:rsid w:val="22A941C3"/>
    <w:rsid w:val="22AEDA3A"/>
    <w:rsid w:val="22ED7402"/>
    <w:rsid w:val="231C9299"/>
    <w:rsid w:val="232AF274"/>
    <w:rsid w:val="233A32E3"/>
    <w:rsid w:val="23530BC2"/>
    <w:rsid w:val="239F96A3"/>
    <w:rsid w:val="23A75A15"/>
    <w:rsid w:val="23B60BC7"/>
    <w:rsid w:val="23C45F83"/>
    <w:rsid w:val="23EB6119"/>
    <w:rsid w:val="241F9158"/>
    <w:rsid w:val="2423A5EC"/>
    <w:rsid w:val="2435F235"/>
    <w:rsid w:val="24509A13"/>
    <w:rsid w:val="24734270"/>
    <w:rsid w:val="248F8F58"/>
    <w:rsid w:val="24A69225"/>
    <w:rsid w:val="24CE594B"/>
    <w:rsid w:val="24FE142F"/>
    <w:rsid w:val="250CAC99"/>
    <w:rsid w:val="2551B2CB"/>
    <w:rsid w:val="255BEED2"/>
    <w:rsid w:val="25697AF9"/>
    <w:rsid w:val="258FCADC"/>
    <w:rsid w:val="25A1ACF3"/>
    <w:rsid w:val="25A5E89F"/>
    <w:rsid w:val="25B71964"/>
    <w:rsid w:val="25C624E9"/>
    <w:rsid w:val="25F341F8"/>
    <w:rsid w:val="263A34F3"/>
    <w:rsid w:val="2648D601"/>
    <w:rsid w:val="265C74C2"/>
    <w:rsid w:val="26781D3E"/>
    <w:rsid w:val="26C15FF1"/>
    <w:rsid w:val="26E95CB9"/>
    <w:rsid w:val="26ED31AC"/>
    <w:rsid w:val="2714DC77"/>
    <w:rsid w:val="2716894E"/>
    <w:rsid w:val="271DC4DE"/>
    <w:rsid w:val="273C9251"/>
    <w:rsid w:val="277C0482"/>
    <w:rsid w:val="278305CF"/>
    <w:rsid w:val="27B34764"/>
    <w:rsid w:val="27C8137A"/>
    <w:rsid w:val="27F7964B"/>
    <w:rsid w:val="2801EBB7"/>
    <w:rsid w:val="28194216"/>
    <w:rsid w:val="286FD16B"/>
    <w:rsid w:val="28939E48"/>
    <w:rsid w:val="28D297F3"/>
    <w:rsid w:val="290FD6D5"/>
    <w:rsid w:val="29612419"/>
    <w:rsid w:val="299D8FBB"/>
    <w:rsid w:val="29A90AAF"/>
    <w:rsid w:val="29C6A5BD"/>
    <w:rsid w:val="29CAAD6D"/>
    <w:rsid w:val="2A549467"/>
    <w:rsid w:val="2A6D194A"/>
    <w:rsid w:val="2A729889"/>
    <w:rsid w:val="2A7DB482"/>
    <w:rsid w:val="2A85D914"/>
    <w:rsid w:val="2A915435"/>
    <w:rsid w:val="2A96A12E"/>
    <w:rsid w:val="2AA7703F"/>
    <w:rsid w:val="2ADCBA6B"/>
    <w:rsid w:val="2AF12A9A"/>
    <w:rsid w:val="2AFE53F9"/>
    <w:rsid w:val="2B048ABC"/>
    <w:rsid w:val="2B431FE1"/>
    <w:rsid w:val="2B8E3D1F"/>
    <w:rsid w:val="2BA1C372"/>
    <w:rsid w:val="2BC33363"/>
    <w:rsid w:val="2BD5E196"/>
    <w:rsid w:val="2BE446BB"/>
    <w:rsid w:val="2BEFB496"/>
    <w:rsid w:val="2BF139A0"/>
    <w:rsid w:val="2BF680F3"/>
    <w:rsid w:val="2BFD14B8"/>
    <w:rsid w:val="2C2A57B6"/>
    <w:rsid w:val="2C4B43D6"/>
    <w:rsid w:val="2C59E930"/>
    <w:rsid w:val="2C5D965E"/>
    <w:rsid w:val="2C6D7297"/>
    <w:rsid w:val="2C72EFAC"/>
    <w:rsid w:val="2C804AD7"/>
    <w:rsid w:val="2CC4C9BC"/>
    <w:rsid w:val="2CD73B9A"/>
    <w:rsid w:val="2D007DB7"/>
    <w:rsid w:val="2D0DE5F2"/>
    <w:rsid w:val="2D28D0C5"/>
    <w:rsid w:val="2D32CB21"/>
    <w:rsid w:val="2D462B06"/>
    <w:rsid w:val="2DA75E54"/>
    <w:rsid w:val="2DB8CC66"/>
    <w:rsid w:val="2DEAF16B"/>
    <w:rsid w:val="2E056EBD"/>
    <w:rsid w:val="2E2608C9"/>
    <w:rsid w:val="2E348992"/>
    <w:rsid w:val="2E3754FE"/>
    <w:rsid w:val="2E4FC6C3"/>
    <w:rsid w:val="2EBA2D26"/>
    <w:rsid w:val="2F010BF3"/>
    <w:rsid w:val="2F0C163B"/>
    <w:rsid w:val="2F46E969"/>
    <w:rsid w:val="2F7B3E36"/>
    <w:rsid w:val="2F9324E4"/>
    <w:rsid w:val="2FAE98DD"/>
    <w:rsid w:val="2FB43EC3"/>
    <w:rsid w:val="2FB6C8E8"/>
    <w:rsid w:val="2FB72539"/>
    <w:rsid w:val="2FD3255F"/>
    <w:rsid w:val="2FE523A8"/>
    <w:rsid w:val="300E1352"/>
    <w:rsid w:val="302FC9B7"/>
    <w:rsid w:val="30664360"/>
    <w:rsid w:val="306BE55A"/>
    <w:rsid w:val="30C6CD35"/>
    <w:rsid w:val="30CB4A4A"/>
    <w:rsid w:val="30DF247E"/>
    <w:rsid w:val="310A0ADC"/>
    <w:rsid w:val="310E7D02"/>
    <w:rsid w:val="313D96A1"/>
    <w:rsid w:val="318FE283"/>
    <w:rsid w:val="3193303E"/>
    <w:rsid w:val="31B039BD"/>
    <w:rsid w:val="31D40D55"/>
    <w:rsid w:val="320E2667"/>
    <w:rsid w:val="32145A8E"/>
    <w:rsid w:val="327351C2"/>
    <w:rsid w:val="329B2E2C"/>
    <w:rsid w:val="32ED017E"/>
    <w:rsid w:val="331888EA"/>
    <w:rsid w:val="33391D4F"/>
    <w:rsid w:val="335B3648"/>
    <w:rsid w:val="33631C9D"/>
    <w:rsid w:val="33775400"/>
    <w:rsid w:val="33992AF0"/>
    <w:rsid w:val="33A3C85E"/>
    <w:rsid w:val="33CB8B73"/>
    <w:rsid w:val="33E800AC"/>
    <w:rsid w:val="33F1A84A"/>
    <w:rsid w:val="3409DF64"/>
    <w:rsid w:val="340B2A44"/>
    <w:rsid w:val="340B7246"/>
    <w:rsid w:val="3447B457"/>
    <w:rsid w:val="344FD903"/>
    <w:rsid w:val="34548B08"/>
    <w:rsid w:val="34C331BE"/>
    <w:rsid w:val="34E96BA8"/>
    <w:rsid w:val="34EE16BC"/>
    <w:rsid w:val="34EE760E"/>
    <w:rsid w:val="34F53CE5"/>
    <w:rsid w:val="354298B7"/>
    <w:rsid w:val="3543363F"/>
    <w:rsid w:val="35451753"/>
    <w:rsid w:val="35732C8D"/>
    <w:rsid w:val="35751710"/>
    <w:rsid w:val="3579228E"/>
    <w:rsid w:val="3586D0C4"/>
    <w:rsid w:val="35A0F324"/>
    <w:rsid w:val="35E37FF7"/>
    <w:rsid w:val="35E79C4A"/>
    <w:rsid w:val="361041AA"/>
    <w:rsid w:val="36542F44"/>
    <w:rsid w:val="3661232F"/>
    <w:rsid w:val="36697855"/>
    <w:rsid w:val="36744D50"/>
    <w:rsid w:val="369E27DC"/>
    <w:rsid w:val="36AAD0DC"/>
    <w:rsid w:val="36C869C0"/>
    <w:rsid w:val="36C9F16B"/>
    <w:rsid w:val="36F6E8DF"/>
    <w:rsid w:val="37121998"/>
    <w:rsid w:val="37380EEF"/>
    <w:rsid w:val="37391C2E"/>
    <w:rsid w:val="377DEB85"/>
    <w:rsid w:val="37B04522"/>
    <w:rsid w:val="37B722C7"/>
    <w:rsid w:val="37C57061"/>
    <w:rsid w:val="3809A86E"/>
    <w:rsid w:val="38201F41"/>
    <w:rsid w:val="3826194E"/>
    <w:rsid w:val="38514DAE"/>
    <w:rsid w:val="3852543B"/>
    <w:rsid w:val="38590E87"/>
    <w:rsid w:val="38634B21"/>
    <w:rsid w:val="3864E741"/>
    <w:rsid w:val="388E95E4"/>
    <w:rsid w:val="38B128A2"/>
    <w:rsid w:val="38B67662"/>
    <w:rsid w:val="38EC2850"/>
    <w:rsid w:val="393C3A71"/>
    <w:rsid w:val="3950E5E6"/>
    <w:rsid w:val="3963B5AE"/>
    <w:rsid w:val="39BA8FE9"/>
    <w:rsid w:val="39D6CF8D"/>
    <w:rsid w:val="3A2D15FF"/>
    <w:rsid w:val="3A410BE5"/>
    <w:rsid w:val="3A62D6BF"/>
    <w:rsid w:val="3A790938"/>
    <w:rsid w:val="3A83D228"/>
    <w:rsid w:val="3AD1C056"/>
    <w:rsid w:val="3ADE1CEF"/>
    <w:rsid w:val="3AF94A31"/>
    <w:rsid w:val="3AFCE193"/>
    <w:rsid w:val="3B1DEBE9"/>
    <w:rsid w:val="3B21A0F0"/>
    <w:rsid w:val="3B43FCE8"/>
    <w:rsid w:val="3B555A8A"/>
    <w:rsid w:val="3B5CC740"/>
    <w:rsid w:val="3B79FA57"/>
    <w:rsid w:val="3B856DB5"/>
    <w:rsid w:val="3B9C926F"/>
    <w:rsid w:val="3BCB67A5"/>
    <w:rsid w:val="3BD4DF5A"/>
    <w:rsid w:val="3BF2E422"/>
    <w:rsid w:val="3BF39D2C"/>
    <w:rsid w:val="3C0D9B0B"/>
    <w:rsid w:val="3C3E4D4E"/>
    <w:rsid w:val="3C504C86"/>
    <w:rsid w:val="3C605199"/>
    <w:rsid w:val="3C6978B0"/>
    <w:rsid w:val="3C912C59"/>
    <w:rsid w:val="3CE77BEB"/>
    <w:rsid w:val="3CEFB2D2"/>
    <w:rsid w:val="3CF028AA"/>
    <w:rsid w:val="3CF08C9E"/>
    <w:rsid w:val="3CFB2196"/>
    <w:rsid w:val="3D361809"/>
    <w:rsid w:val="3D36D49C"/>
    <w:rsid w:val="3D6A4477"/>
    <w:rsid w:val="3D799627"/>
    <w:rsid w:val="3DB03205"/>
    <w:rsid w:val="3DE13C9A"/>
    <w:rsid w:val="3DFC42DE"/>
    <w:rsid w:val="3E0535D1"/>
    <w:rsid w:val="3E41A431"/>
    <w:rsid w:val="3E4F20B2"/>
    <w:rsid w:val="3E55B10C"/>
    <w:rsid w:val="3E5F3541"/>
    <w:rsid w:val="3E7CF5E7"/>
    <w:rsid w:val="3E88191E"/>
    <w:rsid w:val="3EB2A039"/>
    <w:rsid w:val="3EB96103"/>
    <w:rsid w:val="3EC8AA19"/>
    <w:rsid w:val="3ED37023"/>
    <w:rsid w:val="3F15936C"/>
    <w:rsid w:val="3F2EAC1C"/>
    <w:rsid w:val="3F56D40A"/>
    <w:rsid w:val="3F9AB022"/>
    <w:rsid w:val="3FE9C495"/>
    <w:rsid w:val="3FFC2EFB"/>
    <w:rsid w:val="3FFDEDAB"/>
    <w:rsid w:val="4004FB73"/>
    <w:rsid w:val="40167D59"/>
    <w:rsid w:val="4041FB9D"/>
    <w:rsid w:val="40424767"/>
    <w:rsid w:val="40828B7F"/>
    <w:rsid w:val="40B3FFF5"/>
    <w:rsid w:val="40BBAE2C"/>
    <w:rsid w:val="40BC8BC0"/>
    <w:rsid w:val="40EFED42"/>
    <w:rsid w:val="410EEF55"/>
    <w:rsid w:val="41324933"/>
    <w:rsid w:val="4174CE9F"/>
    <w:rsid w:val="41A64C47"/>
    <w:rsid w:val="41AA1FCD"/>
    <w:rsid w:val="41B8152F"/>
    <w:rsid w:val="41BF9A2D"/>
    <w:rsid w:val="41FE6383"/>
    <w:rsid w:val="420CAA51"/>
    <w:rsid w:val="4215F05F"/>
    <w:rsid w:val="42685F4D"/>
    <w:rsid w:val="4294F679"/>
    <w:rsid w:val="42C471CF"/>
    <w:rsid w:val="42F2FA95"/>
    <w:rsid w:val="430C1F1F"/>
    <w:rsid w:val="43210D91"/>
    <w:rsid w:val="43213ACE"/>
    <w:rsid w:val="43543356"/>
    <w:rsid w:val="4379A73F"/>
    <w:rsid w:val="43E42467"/>
    <w:rsid w:val="4401F622"/>
    <w:rsid w:val="4402EA1F"/>
    <w:rsid w:val="4406F9C3"/>
    <w:rsid w:val="44439D94"/>
    <w:rsid w:val="444754C4"/>
    <w:rsid w:val="44A4CDD1"/>
    <w:rsid w:val="44CFF21B"/>
    <w:rsid w:val="44D7C7D0"/>
    <w:rsid w:val="44ECEDFB"/>
    <w:rsid w:val="45222D8C"/>
    <w:rsid w:val="4579B418"/>
    <w:rsid w:val="45806552"/>
    <w:rsid w:val="45E3CD42"/>
    <w:rsid w:val="45E7D064"/>
    <w:rsid w:val="45F78931"/>
    <w:rsid w:val="463DB98A"/>
    <w:rsid w:val="465A04E2"/>
    <w:rsid w:val="46C3D7C3"/>
    <w:rsid w:val="46F74500"/>
    <w:rsid w:val="472B7906"/>
    <w:rsid w:val="473C0CD7"/>
    <w:rsid w:val="474B56DC"/>
    <w:rsid w:val="47579E83"/>
    <w:rsid w:val="4788BC05"/>
    <w:rsid w:val="47B38AF2"/>
    <w:rsid w:val="47B417B5"/>
    <w:rsid w:val="48066BD4"/>
    <w:rsid w:val="4834E1E9"/>
    <w:rsid w:val="48464192"/>
    <w:rsid w:val="4850E608"/>
    <w:rsid w:val="485BCCDF"/>
    <w:rsid w:val="487C1375"/>
    <w:rsid w:val="48810CB4"/>
    <w:rsid w:val="48C6376E"/>
    <w:rsid w:val="48E99027"/>
    <w:rsid w:val="490C16C4"/>
    <w:rsid w:val="4928A74C"/>
    <w:rsid w:val="497BBDD7"/>
    <w:rsid w:val="49858C1C"/>
    <w:rsid w:val="4A03C8F6"/>
    <w:rsid w:val="4A3AC533"/>
    <w:rsid w:val="4A4DA58D"/>
    <w:rsid w:val="4A9571CD"/>
    <w:rsid w:val="4A9DB36F"/>
    <w:rsid w:val="4ABB8B70"/>
    <w:rsid w:val="4AC596F5"/>
    <w:rsid w:val="4AD41A3D"/>
    <w:rsid w:val="4ADE243D"/>
    <w:rsid w:val="4AF698E0"/>
    <w:rsid w:val="4B19358E"/>
    <w:rsid w:val="4B9CC2E8"/>
    <w:rsid w:val="4BA113DC"/>
    <w:rsid w:val="4BA2372F"/>
    <w:rsid w:val="4BAAD516"/>
    <w:rsid w:val="4BDEA8D4"/>
    <w:rsid w:val="4BE447F6"/>
    <w:rsid w:val="4C00DC2A"/>
    <w:rsid w:val="4C31C0FA"/>
    <w:rsid w:val="4C4C1753"/>
    <w:rsid w:val="4C4C69F5"/>
    <w:rsid w:val="4C59E43A"/>
    <w:rsid w:val="4C5C3491"/>
    <w:rsid w:val="4C91DCE7"/>
    <w:rsid w:val="4CAE069F"/>
    <w:rsid w:val="4CB27B62"/>
    <w:rsid w:val="4CB5E06F"/>
    <w:rsid w:val="4CF200B3"/>
    <w:rsid w:val="4CFA745C"/>
    <w:rsid w:val="4D19454C"/>
    <w:rsid w:val="4D337CC1"/>
    <w:rsid w:val="4D555ED5"/>
    <w:rsid w:val="4D6A2042"/>
    <w:rsid w:val="4DC5F0FA"/>
    <w:rsid w:val="4DD499E7"/>
    <w:rsid w:val="4DDA4595"/>
    <w:rsid w:val="4E06AEFC"/>
    <w:rsid w:val="4E54E54B"/>
    <w:rsid w:val="4E6FA05E"/>
    <w:rsid w:val="4E711994"/>
    <w:rsid w:val="4E93651F"/>
    <w:rsid w:val="4EA9E96F"/>
    <w:rsid w:val="4EC70197"/>
    <w:rsid w:val="4EF62A46"/>
    <w:rsid w:val="4F0872D3"/>
    <w:rsid w:val="4F1BD7D8"/>
    <w:rsid w:val="4F252808"/>
    <w:rsid w:val="4F6C5E28"/>
    <w:rsid w:val="4F849B4A"/>
    <w:rsid w:val="4FB0AEDB"/>
    <w:rsid w:val="4FBCF68B"/>
    <w:rsid w:val="4FC97A8F"/>
    <w:rsid w:val="4FD7245E"/>
    <w:rsid w:val="4FEF445A"/>
    <w:rsid w:val="501C5F4A"/>
    <w:rsid w:val="502300A2"/>
    <w:rsid w:val="50607F62"/>
    <w:rsid w:val="506F6129"/>
    <w:rsid w:val="5097AB70"/>
    <w:rsid w:val="50C0DF2C"/>
    <w:rsid w:val="50CF087B"/>
    <w:rsid w:val="50E6AD28"/>
    <w:rsid w:val="50E79040"/>
    <w:rsid w:val="50E8F933"/>
    <w:rsid w:val="50F324B5"/>
    <w:rsid w:val="50FA86BF"/>
    <w:rsid w:val="50FD84E9"/>
    <w:rsid w:val="5178BEBF"/>
    <w:rsid w:val="518CA58D"/>
    <w:rsid w:val="51A8C000"/>
    <w:rsid w:val="51EF7F19"/>
    <w:rsid w:val="5217D30B"/>
    <w:rsid w:val="522530A4"/>
    <w:rsid w:val="523736EB"/>
    <w:rsid w:val="523B4E89"/>
    <w:rsid w:val="5251BDFF"/>
    <w:rsid w:val="526A168E"/>
    <w:rsid w:val="531A8FFC"/>
    <w:rsid w:val="534A6021"/>
    <w:rsid w:val="53620B1F"/>
    <w:rsid w:val="5364F985"/>
    <w:rsid w:val="53BD3CE5"/>
    <w:rsid w:val="53DED5A9"/>
    <w:rsid w:val="53E88100"/>
    <w:rsid w:val="53EE51E1"/>
    <w:rsid w:val="53F01AB0"/>
    <w:rsid w:val="53F0C01C"/>
    <w:rsid w:val="53FF46E8"/>
    <w:rsid w:val="540C9522"/>
    <w:rsid w:val="541AAA4A"/>
    <w:rsid w:val="542BE2F0"/>
    <w:rsid w:val="54340C11"/>
    <w:rsid w:val="54506AD3"/>
    <w:rsid w:val="54A9BBC6"/>
    <w:rsid w:val="54A9D289"/>
    <w:rsid w:val="54AD8F65"/>
    <w:rsid w:val="54BB36B7"/>
    <w:rsid w:val="54E2EE45"/>
    <w:rsid w:val="54E52A94"/>
    <w:rsid w:val="552DD4E4"/>
    <w:rsid w:val="554747DA"/>
    <w:rsid w:val="55AADA71"/>
    <w:rsid w:val="55AF627F"/>
    <w:rsid w:val="55D5DF5D"/>
    <w:rsid w:val="55F7F7CE"/>
    <w:rsid w:val="5656EA0A"/>
    <w:rsid w:val="56587F8E"/>
    <w:rsid w:val="566A7A1E"/>
    <w:rsid w:val="56955E7E"/>
    <w:rsid w:val="56B4B88C"/>
    <w:rsid w:val="56CE0438"/>
    <w:rsid w:val="56F29352"/>
    <w:rsid w:val="5711565E"/>
    <w:rsid w:val="5725D2ED"/>
    <w:rsid w:val="572C0F0C"/>
    <w:rsid w:val="57597DAD"/>
    <w:rsid w:val="576C9381"/>
    <w:rsid w:val="57761DA6"/>
    <w:rsid w:val="5792E4DA"/>
    <w:rsid w:val="57CA045B"/>
    <w:rsid w:val="57DAB114"/>
    <w:rsid w:val="58052A29"/>
    <w:rsid w:val="582D2D2E"/>
    <w:rsid w:val="584DFAA1"/>
    <w:rsid w:val="5850592C"/>
    <w:rsid w:val="58A849CF"/>
    <w:rsid w:val="58C2CAFE"/>
    <w:rsid w:val="58C39860"/>
    <w:rsid w:val="58DE627B"/>
    <w:rsid w:val="59326557"/>
    <w:rsid w:val="5935874E"/>
    <w:rsid w:val="593C6197"/>
    <w:rsid w:val="5965CE36"/>
    <w:rsid w:val="59662310"/>
    <w:rsid w:val="599129C2"/>
    <w:rsid w:val="5994AD1D"/>
    <w:rsid w:val="599B7638"/>
    <w:rsid w:val="59C64CC2"/>
    <w:rsid w:val="59F8B47D"/>
    <w:rsid w:val="59FF0E2F"/>
    <w:rsid w:val="5A25C332"/>
    <w:rsid w:val="5A2C4D5F"/>
    <w:rsid w:val="5A317E1F"/>
    <w:rsid w:val="5A5F3D6A"/>
    <w:rsid w:val="5A616909"/>
    <w:rsid w:val="5A7D7008"/>
    <w:rsid w:val="5AA449CF"/>
    <w:rsid w:val="5AD1E765"/>
    <w:rsid w:val="5AD47EC8"/>
    <w:rsid w:val="5AE51712"/>
    <w:rsid w:val="5B0C07BF"/>
    <w:rsid w:val="5B3AC623"/>
    <w:rsid w:val="5B4CD35A"/>
    <w:rsid w:val="5B4DF5FF"/>
    <w:rsid w:val="5B5B8465"/>
    <w:rsid w:val="5B7D3902"/>
    <w:rsid w:val="5BB08891"/>
    <w:rsid w:val="5BB8A7DC"/>
    <w:rsid w:val="5BBDEA31"/>
    <w:rsid w:val="5BCA1ED7"/>
    <w:rsid w:val="5BE352F5"/>
    <w:rsid w:val="5BE54346"/>
    <w:rsid w:val="5C101392"/>
    <w:rsid w:val="5C525634"/>
    <w:rsid w:val="5C5B1729"/>
    <w:rsid w:val="5C9B1C3B"/>
    <w:rsid w:val="5D008BCF"/>
    <w:rsid w:val="5D105085"/>
    <w:rsid w:val="5D33FDFC"/>
    <w:rsid w:val="5D3C6EB7"/>
    <w:rsid w:val="5D44EA00"/>
    <w:rsid w:val="5D499E74"/>
    <w:rsid w:val="5D6767FC"/>
    <w:rsid w:val="5D984C82"/>
    <w:rsid w:val="5DC607E0"/>
    <w:rsid w:val="5DD3A102"/>
    <w:rsid w:val="5E01E8E7"/>
    <w:rsid w:val="5E1DC146"/>
    <w:rsid w:val="5E38A4BD"/>
    <w:rsid w:val="5E431C4A"/>
    <w:rsid w:val="5E53046B"/>
    <w:rsid w:val="5E59B5CE"/>
    <w:rsid w:val="5E89FF14"/>
    <w:rsid w:val="5E91444E"/>
    <w:rsid w:val="5EB04E46"/>
    <w:rsid w:val="5EB0C9F9"/>
    <w:rsid w:val="5EC56A28"/>
    <w:rsid w:val="5EC8B10A"/>
    <w:rsid w:val="5ECA603C"/>
    <w:rsid w:val="5ED05661"/>
    <w:rsid w:val="5EDEF3EC"/>
    <w:rsid w:val="5EEA144D"/>
    <w:rsid w:val="5EF1E4A1"/>
    <w:rsid w:val="5F05113D"/>
    <w:rsid w:val="5F19DC61"/>
    <w:rsid w:val="5F1C373C"/>
    <w:rsid w:val="5F326CBD"/>
    <w:rsid w:val="5F9EE741"/>
    <w:rsid w:val="5FD329AD"/>
    <w:rsid w:val="5FE10000"/>
    <w:rsid w:val="600259BA"/>
    <w:rsid w:val="6016BB06"/>
    <w:rsid w:val="6043F7B8"/>
    <w:rsid w:val="604F0A8D"/>
    <w:rsid w:val="607E751E"/>
    <w:rsid w:val="60CB419A"/>
    <w:rsid w:val="60E507AD"/>
    <w:rsid w:val="60FD9149"/>
    <w:rsid w:val="6100A519"/>
    <w:rsid w:val="6109D6A9"/>
    <w:rsid w:val="6141AF4D"/>
    <w:rsid w:val="6144292E"/>
    <w:rsid w:val="614C3378"/>
    <w:rsid w:val="61787BF4"/>
    <w:rsid w:val="61A87779"/>
    <w:rsid w:val="61C19FD6"/>
    <w:rsid w:val="61E7DA1C"/>
    <w:rsid w:val="61FE825F"/>
    <w:rsid w:val="621CB1B6"/>
    <w:rsid w:val="622360C2"/>
    <w:rsid w:val="623CB7FC"/>
    <w:rsid w:val="625F6FC4"/>
    <w:rsid w:val="62658256"/>
    <w:rsid w:val="62A223D1"/>
    <w:rsid w:val="62C8A07B"/>
    <w:rsid w:val="62D06865"/>
    <w:rsid w:val="62D45D13"/>
    <w:rsid w:val="62FF7982"/>
    <w:rsid w:val="633C714E"/>
    <w:rsid w:val="63880153"/>
    <w:rsid w:val="63B73DEF"/>
    <w:rsid w:val="63D5C9A1"/>
    <w:rsid w:val="63E612E8"/>
    <w:rsid w:val="63F7453F"/>
    <w:rsid w:val="64140D78"/>
    <w:rsid w:val="64634303"/>
    <w:rsid w:val="647687BD"/>
    <w:rsid w:val="64C60BBC"/>
    <w:rsid w:val="64CD9D9F"/>
    <w:rsid w:val="64CF274B"/>
    <w:rsid w:val="657B0D98"/>
    <w:rsid w:val="65A7324B"/>
    <w:rsid w:val="65B9C058"/>
    <w:rsid w:val="65BED95D"/>
    <w:rsid w:val="65EF391D"/>
    <w:rsid w:val="65F528DE"/>
    <w:rsid w:val="6635AFAE"/>
    <w:rsid w:val="66482E8D"/>
    <w:rsid w:val="666F50DE"/>
    <w:rsid w:val="6679E7F9"/>
    <w:rsid w:val="66A04F86"/>
    <w:rsid w:val="66C658F4"/>
    <w:rsid w:val="671C23EF"/>
    <w:rsid w:val="671D7847"/>
    <w:rsid w:val="673D63EC"/>
    <w:rsid w:val="6760CC07"/>
    <w:rsid w:val="67851823"/>
    <w:rsid w:val="679D5CAE"/>
    <w:rsid w:val="67A341B7"/>
    <w:rsid w:val="67A45931"/>
    <w:rsid w:val="67B93E42"/>
    <w:rsid w:val="6803F9DD"/>
    <w:rsid w:val="680879B1"/>
    <w:rsid w:val="681E561D"/>
    <w:rsid w:val="6824BC08"/>
    <w:rsid w:val="682EC88A"/>
    <w:rsid w:val="6846D333"/>
    <w:rsid w:val="6856CF79"/>
    <w:rsid w:val="68B02228"/>
    <w:rsid w:val="68C32F7A"/>
    <w:rsid w:val="68CBBD51"/>
    <w:rsid w:val="68E1F006"/>
    <w:rsid w:val="68F7107F"/>
    <w:rsid w:val="68FCC7EF"/>
    <w:rsid w:val="693866F4"/>
    <w:rsid w:val="69C90D08"/>
    <w:rsid w:val="69CA1A0C"/>
    <w:rsid w:val="69CA2EFE"/>
    <w:rsid w:val="69DA815C"/>
    <w:rsid w:val="69E288DF"/>
    <w:rsid w:val="69FF79F1"/>
    <w:rsid w:val="6A0665BA"/>
    <w:rsid w:val="6A113F1C"/>
    <w:rsid w:val="6A319F72"/>
    <w:rsid w:val="6A775C49"/>
    <w:rsid w:val="6A7F200D"/>
    <w:rsid w:val="6A857323"/>
    <w:rsid w:val="6A9B4527"/>
    <w:rsid w:val="6AA1E4D9"/>
    <w:rsid w:val="6AAB7A70"/>
    <w:rsid w:val="6AE0FE04"/>
    <w:rsid w:val="6AF67896"/>
    <w:rsid w:val="6B3D682D"/>
    <w:rsid w:val="6B4F1912"/>
    <w:rsid w:val="6B62D4B5"/>
    <w:rsid w:val="6B9E1D88"/>
    <w:rsid w:val="6BAE2359"/>
    <w:rsid w:val="6BB03949"/>
    <w:rsid w:val="6BFD0F60"/>
    <w:rsid w:val="6BFDBFF5"/>
    <w:rsid w:val="6C1ED4DF"/>
    <w:rsid w:val="6C33F55A"/>
    <w:rsid w:val="6CA99CEA"/>
    <w:rsid w:val="6CB19887"/>
    <w:rsid w:val="6CB45012"/>
    <w:rsid w:val="6CE9F432"/>
    <w:rsid w:val="6D025A32"/>
    <w:rsid w:val="6D06BBF8"/>
    <w:rsid w:val="6D428E30"/>
    <w:rsid w:val="6D8F30E3"/>
    <w:rsid w:val="6D907932"/>
    <w:rsid w:val="6D964DDC"/>
    <w:rsid w:val="6DA610CF"/>
    <w:rsid w:val="6DB05BFA"/>
    <w:rsid w:val="6DB6DBEB"/>
    <w:rsid w:val="6E45940A"/>
    <w:rsid w:val="6E50E867"/>
    <w:rsid w:val="6E58E557"/>
    <w:rsid w:val="6E6C7AFA"/>
    <w:rsid w:val="6E7C191F"/>
    <w:rsid w:val="6E86FA81"/>
    <w:rsid w:val="6E88C333"/>
    <w:rsid w:val="6EAE07A3"/>
    <w:rsid w:val="6EF48586"/>
    <w:rsid w:val="6EF4A512"/>
    <w:rsid w:val="6F3875CC"/>
    <w:rsid w:val="6F39D808"/>
    <w:rsid w:val="6F5D210A"/>
    <w:rsid w:val="6F6D5002"/>
    <w:rsid w:val="6F70E3A1"/>
    <w:rsid w:val="6F7C8CE2"/>
    <w:rsid w:val="6F96AF90"/>
    <w:rsid w:val="6FA4AC90"/>
    <w:rsid w:val="6FB6C6F2"/>
    <w:rsid w:val="6FD46125"/>
    <w:rsid w:val="7022CAE2"/>
    <w:rsid w:val="704632E8"/>
    <w:rsid w:val="704A5A0F"/>
    <w:rsid w:val="704E1A12"/>
    <w:rsid w:val="7052CF6F"/>
    <w:rsid w:val="70559318"/>
    <w:rsid w:val="708E6ACD"/>
    <w:rsid w:val="7100CB1B"/>
    <w:rsid w:val="711BCA2E"/>
    <w:rsid w:val="7126DE99"/>
    <w:rsid w:val="7153AE3F"/>
    <w:rsid w:val="71BCFB9B"/>
    <w:rsid w:val="720C66A8"/>
    <w:rsid w:val="72234EC2"/>
    <w:rsid w:val="7241FD97"/>
    <w:rsid w:val="724F0498"/>
    <w:rsid w:val="724F533D"/>
    <w:rsid w:val="7267397F"/>
    <w:rsid w:val="726E9637"/>
    <w:rsid w:val="7294192D"/>
    <w:rsid w:val="72B00F75"/>
    <w:rsid w:val="72B6FB93"/>
    <w:rsid w:val="72BB3CBA"/>
    <w:rsid w:val="72F5BD31"/>
    <w:rsid w:val="73151DAD"/>
    <w:rsid w:val="7336ABE8"/>
    <w:rsid w:val="733A8999"/>
    <w:rsid w:val="734435C1"/>
    <w:rsid w:val="736E2899"/>
    <w:rsid w:val="737C4078"/>
    <w:rsid w:val="73CE7CAB"/>
    <w:rsid w:val="73D76969"/>
    <w:rsid w:val="73E34928"/>
    <w:rsid w:val="73F97D9C"/>
    <w:rsid w:val="740DD92D"/>
    <w:rsid w:val="74161F4A"/>
    <w:rsid w:val="742E6852"/>
    <w:rsid w:val="7482312D"/>
    <w:rsid w:val="749ECF19"/>
    <w:rsid w:val="74CB9BD5"/>
    <w:rsid w:val="74D9B712"/>
    <w:rsid w:val="74EC0060"/>
    <w:rsid w:val="74F10BDF"/>
    <w:rsid w:val="74F26AD1"/>
    <w:rsid w:val="750081E8"/>
    <w:rsid w:val="7513E7DD"/>
    <w:rsid w:val="758965FB"/>
    <w:rsid w:val="759482AA"/>
    <w:rsid w:val="75B0772A"/>
    <w:rsid w:val="75C009A3"/>
    <w:rsid w:val="75C3D3D8"/>
    <w:rsid w:val="75DB202F"/>
    <w:rsid w:val="75F70349"/>
    <w:rsid w:val="75F88638"/>
    <w:rsid w:val="76153FFF"/>
    <w:rsid w:val="763B3AB2"/>
    <w:rsid w:val="76734265"/>
    <w:rsid w:val="767EE8BB"/>
    <w:rsid w:val="769895DB"/>
    <w:rsid w:val="76ACD211"/>
    <w:rsid w:val="76AE3CF0"/>
    <w:rsid w:val="76E30FF8"/>
    <w:rsid w:val="76F4088B"/>
    <w:rsid w:val="76FB5D5F"/>
    <w:rsid w:val="77079A27"/>
    <w:rsid w:val="771B238C"/>
    <w:rsid w:val="771E41BE"/>
    <w:rsid w:val="77251873"/>
    <w:rsid w:val="773419C7"/>
    <w:rsid w:val="77347180"/>
    <w:rsid w:val="77AD07A2"/>
    <w:rsid w:val="77B5E971"/>
    <w:rsid w:val="77D4FCC8"/>
    <w:rsid w:val="77E02D31"/>
    <w:rsid w:val="77F5524C"/>
    <w:rsid w:val="783D0E48"/>
    <w:rsid w:val="785A3D49"/>
    <w:rsid w:val="78D86A34"/>
    <w:rsid w:val="78F2BA24"/>
    <w:rsid w:val="78F7BC14"/>
    <w:rsid w:val="7939E2E1"/>
    <w:rsid w:val="7942417D"/>
    <w:rsid w:val="796B34D6"/>
    <w:rsid w:val="796BA1B8"/>
    <w:rsid w:val="796F06B4"/>
    <w:rsid w:val="79860D3B"/>
    <w:rsid w:val="798B753A"/>
    <w:rsid w:val="79A1B0EC"/>
    <w:rsid w:val="79A771E8"/>
    <w:rsid w:val="7A383698"/>
    <w:rsid w:val="7A40C459"/>
    <w:rsid w:val="7A580F31"/>
    <w:rsid w:val="7A6E4104"/>
    <w:rsid w:val="7A725458"/>
    <w:rsid w:val="7AAF8C25"/>
    <w:rsid w:val="7AC4BE60"/>
    <w:rsid w:val="7ACD3EAC"/>
    <w:rsid w:val="7B072778"/>
    <w:rsid w:val="7B135EEC"/>
    <w:rsid w:val="7B39338A"/>
    <w:rsid w:val="7B57128D"/>
    <w:rsid w:val="7B5FC905"/>
    <w:rsid w:val="7B620C15"/>
    <w:rsid w:val="7B6989B1"/>
    <w:rsid w:val="7B89704B"/>
    <w:rsid w:val="7B9686AD"/>
    <w:rsid w:val="7B9FB4FD"/>
    <w:rsid w:val="7BDBE0FF"/>
    <w:rsid w:val="7BFB3AEE"/>
    <w:rsid w:val="7C2D2395"/>
    <w:rsid w:val="7C354596"/>
    <w:rsid w:val="7C6A0D5B"/>
    <w:rsid w:val="7C724227"/>
    <w:rsid w:val="7C961EDE"/>
    <w:rsid w:val="7C9C483E"/>
    <w:rsid w:val="7CA867C4"/>
    <w:rsid w:val="7CB84F4F"/>
    <w:rsid w:val="7CC755CB"/>
    <w:rsid w:val="7CCFB301"/>
    <w:rsid w:val="7CE87A0F"/>
    <w:rsid w:val="7CFD2AAA"/>
    <w:rsid w:val="7D126183"/>
    <w:rsid w:val="7D15A8E3"/>
    <w:rsid w:val="7D75A260"/>
    <w:rsid w:val="7D9B28E0"/>
    <w:rsid w:val="7DB607CC"/>
    <w:rsid w:val="7DE80DF7"/>
    <w:rsid w:val="7DEEA0D3"/>
    <w:rsid w:val="7DF282C8"/>
    <w:rsid w:val="7DF9BA93"/>
    <w:rsid w:val="7E1FE65D"/>
    <w:rsid w:val="7E383234"/>
    <w:rsid w:val="7E7B299B"/>
    <w:rsid w:val="7E7E7E01"/>
    <w:rsid w:val="7E8B644C"/>
    <w:rsid w:val="7EBD019A"/>
    <w:rsid w:val="7ED643BE"/>
    <w:rsid w:val="7EE67951"/>
    <w:rsid w:val="7EE9A6B8"/>
    <w:rsid w:val="7EF45CB8"/>
    <w:rsid w:val="7F089D5B"/>
    <w:rsid w:val="7F218FA4"/>
    <w:rsid w:val="7F3E3202"/>
    <w:rsid w:val="7F3E756A"/>
    <w:rsid w:val="7F4A7DF6"/>
    <w:rsid w:val="7F51CFDD"/>
    <w:rsid w:val="7F51D896"/>
    <w:rsid w:val="7F6D10B7"/>
    <w:rsid w:val="7F74792C"/>
    <w:rsid w:val="7F867CAB"/>
    <w:rsid w:val="7F9B44B5"/>
    <w:rsid w:val="7F9D6D6D"/>
    <w:rsid w:val="7FA0C366"/>
    <w:rsid w:val="7FA28F25"/>
    <w:rsid w:val="7FA51A6F"/>
    <w:rsid w:val="7FCDA662"/>
    <w:rsid w:val="7FCEE6C8"/>
    <w:rsid w:val="7FD1C9F2"/>
    <w:rsid w:val="7FF614AF"/>
    <w:rsid w:val="9DF3C4E8"/>
    <w:rsid w:val="BCE68CE8"/>
    <w:rsid w:val="EEAEB049"/>
    <w:rsid w:val="F2EF7173"/>
    <w:rsid w:val="F6FB3CDD"/>
    <w:rsid w:val="FB67E3F3"/>
    <w:rsid w:val="FF5F69A3"/>
    <w:rsid w:val="FFFFC19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nhideWhenUsed="0" w:uiPriority="99" w:semiHidden="0" w:name="footnote text"/>
    <w:lsdException w:qFormat="1" w:uiPriority="99" w:semiHidden="0" w:name="annotation text"/>
    <w:lsdException w:qFormat="1" w:uiPriority="99" w:semiHidden="0" w:name="header"/>
    <w:lsdException w:qFormat="1" w:unhideWhenUsed="0" w:uiPriority="99" w:semiHidden="0" w:name="footer"/>
    <w:lsdException w:uiPriority="0" w:name="index heading"/>
    <w:lsdException w:qFormat="1" w:uiPriority="0" w:semiHidden="0" w:name="caption"/>
    <w:lsdException w:uiPriority="0" w:name="table of figures"/>
    <w:lsdException w:uiPriority="0" w:name="envelope address"/>
    <w:lsdException w:uiPriority="0" w:name="envelope return"/>
    <w:lsdException w:qFormat="1" w:uiPriority="99" w:name="footnote reference"/>
    <w:lsdException w:qFormat="1" w:uiPriority="0" w:name="annotation reference"/>
    <w:lsdException w:qFormat="1"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480" w:lineRule="auto"/>
      <w:jc w:val="both"/>
    </w:pPr>
    <w:rPr>
      <w:rFonts w:ascii="Times" w:hAnsi="Times" w:cs="Times New Roman" w:eastAsiaTheme="minorEastAsia"/>
      <w:sz w:val="24"/>
      <w:lang w:val="en-US" w:eastAsia="en-US" w:bidi="ar-SA"/>
    </w:rPr>
  </w:style>
  <w:style w:type="paragraph" w:styleId="2">
    <w:name w:val="heading 1"/>
    <w:basedOn w:val="1"/>
    <w:next w:val="1"/>
    <w:link w:val="73"/>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77"/>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87"/>
    <w:semiHidden/>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71"/>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0"/>
    <w:rPr>
      <w:rFonts w:eastAsia="黑体" w:asciiTheme="majorHAnsi" w:hAnsiTheme="majorHAnsi" w:cstheme="majorBidi"/>
      <w:sz w:val="20"/>
    </w:rPr>
  </w:style>
  <w:style w:type="paragraph" w:styleId="7">
    <w:name w:val="annotation text"/>
    <w:basedOn w:val="1"/>
    <w:link w:val="60"/>
    <w:unhideWhenUsed/>
    <w:qFormat/>
    <w:uiPriority w:val="99"/>
    <w:pPr>
      <w:jc w:val="left"/>
    </w:pPr>
  </w:style>
  <w:style w:type="paragraph" w:styleId="8">
    <w:name w:val="Body Text"/>
    <w:basedOn w:val="1"/>
    <w:qFormat/>
    <w:uiPriority w:val="0"/>
    <w:pPr>
      <w:jc w:val="center"/>
    </w:pPr>
    <w:rPr>
      <w:b/>
      <w:sz w:val="40"/>
    </w:rPr>
  </w:style>
  <w:style w:type="paragraph" w:styleId="9">
    <w:name w:val="Balloon Text"/>
    <w:basedOn w:val="1"/>
    <w:semiHidden/>
    <w:qFormat/>
    <w:uiPriority w:val="0"/>
    <w:rPr>
      <w:rFonts w:ascii="Tahoma" w:hAnsi="Tahoma" w:cs="Tahoma"/>
      <w:sz w:val="16"/>
      <w:szCs w:val="16"/>
    </w:rPr>
  </w:style>
  <w:style w:type="paragraph" w:styleId="10">
    <w:name w:val="footer"/>
    <w:basedOn w:val="1"/>
    <w:link w:val="78"/>
    <w:qFormat/>
    <w:uiPriority w:val="99"/>
    <w:pPr>
      <w:tabs>
        <w:tab w:val="center" w:pos="4320"/>
        <w:tab w:val="right" w:pos="8640"/>
      </w:tabs>
    </w:pPr>
  </w:style>
  <w:style w:type="paragraph" w:styleId="11">
    <w:name w:val="header"/>
    <w:basedOn w:val="1"/>
    <w:link w:val="56"/>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Subtitle"/>
    <w:basedOn w:val="1"/>
    <w:next w:val="1"/>
    <w:link w:val="72"/>
    <w:qFormat/>
    <w:uiPriority w:val="0"/>
    <w:pPr>
      <w:spacing w:before="240" w:after="60" w:line="312" w:lineRule="auto"/>
      <w:jc w:val="center"/>
      <w:outlineLvl w:val="1"/>
    </w:pPr>
    <w:rPr>
      <w:rFonts w:asciiTheme="minorHAnsi" w:hAnsiTheme="minorHAnsi" w:cstheme="minorBidi"/>
      <w:b/>
      <w:bCs/>
      <w:kern w:val="28"/>
      <w:sz w:val="32"/>
      <w:szCs w:val="32"/>
    </w:rPr>
  </w:style>
  <w:style w:type="paragraph" w:styleId="13">
    <w:name w:val="footnote text"/>
    <w:basedOn w:val="1"/>
    <w:next w:val="14"/>
    <w:link w:val="68"/>
    <w:qFormat/>
    <w:uiPriority w:val="99"/>
  </w:style>
  <w:style w:type="paragraph" w:customStyle="1" w:styleId="14">
    <w:name w:val="TF_References_Section"/>
    <w:basedOn w:val="1"/>
    <w:qFormat/>
    <w:uiPriority w:val="0"/>
    <w:pPr>
      <w:ind w:firstLine="187"/>
    </w:pPr>
  </w:style>
  <w:style w:type="paragraph" w:styleId="15">
    <w:name w:val="Normal (Web)"/>
    <w:basedOn w:val="1"/>
    <w:semiHidden/>
    <w:unhideWhenUsed/>
    <w:qFormat/>
    <w:uiPriority w:val="99"/>
    <w:pPr>
      <w:spacing w:before="100" w:beforeAutospacing="1" w:after="100" w:afterAutospacing="1"/>
      <w:jc w:val="left"/>
    </w:pPr>
    <w:rPr>
      <w:rFonts w:ascii="Times New Roman" w:hAnsi="Times New Roman" w:eastAsia="Times New Roman"/>
      <w:szCs w:val="24"/>
    </w:rPr>
  </w:style>
  <w:style w:type="paragraph" w:styleId="16">
    <w:name w:val="annotation subject"/>
    <w:basedOn w:val="7"/>
    <w:next w:val="7"/>
    <w:link w:val="61"/>
    <w:semiHidden/>
    <w:unhideWhenUsed/>
    <w:qFormat/>
    <w:uiPriority w:val="0"/>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FollowedHyperlink"/>
    <w:qFormat/>
    <w:uiPriority w:val="0"/>
    <w:rPr>
      <w:color w:val="800080"/>
      <w:u w:val="single"/>
    </w:rPr>
  </w:style>
  <w:style w:type="character" w:styleId="23">
    <w:name w:val="Emphasis"/>
    <w:basedOn w:val="19"/>
    <w:qFormat/>
    <w:uiPriority w:val="0"/>
    <w:rPr>
      <w:i/>
    </w:rPr>
  </w:style>
  <w:style w:type="character" w:styleId="24">
    <w:name w:val="line number"/>
    <w:basedOn w:val="19"/>
    <w:semiHidden/>
    <w:unhideWhenUsed/>
    <w:qFormat/>
    <w:uiPriority w:val="0"/>
  </w:style>
  <w:style w:type="character" w:styleId="25">
    <w:name w:val="Hyperlink"/>
    <w:qFormat/>
    <w:uiPriority w:val="99"/>
    <w:rPr>
      <w:color w:val="0000FF"/>
      <w:u w:val="single"/>
    </w:rPr>
  </w:style>
  <w:style w:type="character" w:styleId="26">
    <w:name w:val="annotation reference"/>
    <w:basedOn w:val="19"/>
    <w:semiHidden/>
    <w:unhideWhenUsed/>
    <w:qFormat/>
    <w:uiPriority w:val="0"/>
    <w:rPr>
      <w:sz w:val="21"/>
      <w:szCs w:val="21"/>
    </w:rPr>
  </w:style>
  <w:style w:type="character" w:styleId="27">
    <w:name w:val="footnote reference"/>
    <w:basedOn w:val="19"/>
    <w:semiHidden/>
    <w:unhideWhenUsed/>
    <w:qFormat/>
    <w:uiPriority w:val="99"/>
    <w:rPr>
      <w:vertAlign w:val="superscript"/>
    </w:rPr>
  </w:style>
  <w:style w:type="paragraph" w:customStyle="1" w:styleId="28">
    <w:name w:val="TA_Main_Text"/>
    <w:basedOn w:val="1"/>
    <w:link w:val="64"/>
    <w:qFormat/>
    <w:uiPriority w:val="0"/>
    <w:pPr>
      <w:spacing w:after="0"/>
      <w:ind w:firstLine="202"/>
    </w:pPr>
  </w:style>
  <w:style w:type="paragraph" w:customStyle="1" w:styleId="29">
    <w:name w:val="BA_Title"/>
    <w:basedOn w:val="1"/>
    <w:next w:val="30"/>
    <w:qFormat/>
    <w:uiPriority w:val="0"/>
    <w:pPr>
      <w:spacing w:before="720" w:after="360"/>
      <w:jc w:val="center"/>
    </w:pPr>
    <w:rPr>
      <w:rFonts w:ascii="Times New Roman" w:hAnsi="Times New Roman"/>
      <w:sz w:val="44"/>
    </w:rPr>
  </w:style>
  <w:style w:type="paragraph" w:customStyle="1" w:styleId="30">
    <w:name w:val="BB_Author_Name"/>
    <w:basedOn w:val="1"/>
    <w:next w:val="31"/>
    <w:qFormat/>
    <w:uiPriority w:val="0"/>
    <w:pPr>
      <w:spacing w:after="240"/>
      <w:jc w:val="center"/>
    </w:pPr>
    <w:rPr>
      <w:i/>
    </w:rPr>
  </w:style>
  <w:style w:type="paragraph" w:customStyle="1" w:styleId="31">
    <w:name w:val="BC_Author_Address"/>
    <w:basedOn w:val="1"/>
    <w:next w:val="32"/>
    <w:qFormat/>
    <w:uiPriority w:val="0"/>
    <w:pPr>
      <w:spacing w:after="240"/>
      <w:jc w:val="center"/>
    </w:pPr>
  </w:style>
  <w:style w:type="paragraph" w:customStyle="1" w:styleId="32">
    <w:name w:val="BI_Email_Address"/>
    <w:basedOn w:val="1"/>
    <w:next w:val="33"/>
    <w:qFormat/>
    <w:uiPriority w:val="0"/>
  </w:style>
  <w:style w:type="paragraph" w:customStyle="1" w:styleId="33">
    <w:name w:val="AI_Received_Date"/>
    <w:basedOn w:val="1"/>
    <w:next w:val="34"/>
    <w:qFormat/>
    <w:uiPriority w:val="0"/>
    <w:pPr>
      <w:spacing w:after="240"/>
    </w:pPr>
    <w:rPr>
      <w:b/>
    </w:rPr>
  </w:style>
  <w:style w:type="paragraph" w:customStyle="1" w:styleId="34">
    <w:name w:val="BD_Abstract"/>
    <w:basedOn w:val="1"/>
    <w:next w:val="28"/>
    <w:qFormat/>
    <w:uiPriority w:val="0"/>
    <w:pPr>
      <w:spacing w:before="360" w:after="360"/>
    </w:pPr>
  </w:style>
  <w:style w:type="paragraph" w:customStyle="1" w:styleId="35">
    <w:name w:val="TD_Acknowledgments"/>
    <w:basedOn w:val="1"/>
    <w:next w:val="1"/>
    <w:qFormat/>
    <w:uiPriority w:val="0"/>
    <w:pPr>
      <w:spacing w:before="200"/>
      <w:ind w:firstLine="202"/>
    </w:pPr>
  </w:style>
  <w:style w:type="paragraph" w:customStyle="1" w:styleId="36">
    <w:name w:val="TE_Supporting_Information"/>
    <w:basedOn w:val="1"/>
    <w:next w:val="1"/>
    <w:qFormat/>
    <w:uiPriority w:val="0"/>
    <w:pPr>
      <w:ind w:firstLine="187"/>
    </w:pPr>
  </w:style>
  <w:style w:type="paragraph" w:customStyle="1" w:styleId="37">
    <w:name w:val="VC_Scheme_Title"/>
    <w:basedOn w:val="1"/>
    <w:next w:val="1"/>
    <w:qFormat/>
    <w:uiPriority w:val="0"/>
  </w:style>
  <w:style w:type="paragraph" w:customStyle="1" w:styleId="38">
    <w:name w:val="VD_Table_Title"/>
    <w:basedOn w:val="1"/>
    <w:next w:val="1"/>
    <w:qFormat/>
    <w:uiPriority w:val="0"/>
  </w:style>
  <w:style w:type="paragraph" w:customStyle="1" w:styleId="39">
    <w:name w:val="VA_Figure_Caption"/>
    <w:basedOn w:val="1"/>
    <w:next w:val="1"/>
    <w:qFormat/>
    <w:uiPriority w:val="0"/>
  </w:style>
  <w:style w:type="paragraph" w:customStyle="1" w:styleId="40">
    <w:name w:val="VB_Chart_Title"/>
    <w:basedOn w:val="1"/>
    <w:next w:val="1"/>
    <w:qFormat/>
    <w:uiPriority w:val="0"/>
  </w:style>
  <w:style w:type="paragraph" w:customStyle="1" w:styleId="41">
    <w:name w:val="FE_Table_Footnote"/>
    <w:basedOn w:val="1"/>
    <w:next w:val="1"/>
    <w:qFormat/>
    <w:uiPriority w:val="0"/>
    <w:pPr>
      <w:ind w:firstLine="187"/>
    </w:pPr>
  </w:style>
  <w:style w:type="paragraph" w:customStyle="1" w:styleId="42">
    <w:name w:val="FC_Chart_Footnote"/>
    <w:basedOn w:val="1"/>
    <w:next w:val="1"/>
    <w:qFormat/>
    <w:uiPriority w:val="0"/>
    <w:pPr>
      <w:ind w:firstLine="187"/>
    </w:pPr>
  </w:style>
  <w:style w:type="paragraph" w:customStyle="1" w:styleId="43">
    <w:name w:val="FD_Scheme_Footnote"/>
    <w:basedOn w:val="1"/>
    <w:next w:val="1"/>
    <w:qFormat/>
    <w:uiPriority w:val="0"/>
    <w:pPr>
      <w:ind w:firstLine="187"/>
    </w:pPr>
  </w:style>
  <w:style w:type="paragraph" w:customStyle="1" w:styleId="44">
    <w:name w:val="TC_Table_Body"/>
    <w:basedOn w:val="1"/>
    <w:qFormat/>
    <w:uiPriority w:val="0"/>
  </w:style>
  <w:style w:type="paragraph" w:customStyle="1" w:styleId="45">
    <w:name w:val="AF_Title_Running_Head"/>
    <w:basedOn w:val="1"/>
    <w:next w:val="28"/>
    <w:qFormat/>
    <w:uiPriority w:val="0"/>
  </w:style>
  <w:style w:type="paragraph" w:customStyle="1" w:styleId="46">
    <w:name w:val="BE_Author_Biography"/>
    <w:basedOn w:val="1"/>
    <w:qFormat/>
    <w:uiPriority w:val="0"/>
  </w:style>
  <w:style w:type="paragraph" w:customStyle="1" w:styleId="47">
    <w:name w:val="FA_Corresponding_Author_Footnote"/>
    <w:basedOn w:val="1"/>
    <w:next w:val="28"/>
    <w:qFormat/>
    <w:uiPriority w:val="0"/>
  </w:style>
  <w:style w:type="paragraph" w:customStyle="1" w:styleId="48">
    <w:name w:val="SN_Synopsis_TOC"/>
    <w:basedOn w:val="1"/>
    <w:qFormat/>
    <w:uiPriority w:val="0"/>
  </w:style>
  <w:style w:type="paragraph" w:customStyle="1" w:styleId="49">
    <w:name w:val="BG_Keywords"/>
    <w:basedOn w:val="1"/>
    <w:qFormat/>
    <w:uiPriority w:val="0"/>
  </w:style>
  <w:style w:type="paragraph" w:customStyle="1" w:styleId="50">
    <w:name w:val="BH_Briefs"/>
    <w:basedOn w:val="1"/>
    <w:qFormat/>
    <w:uiPriority w:val="0"/>
  </w:style>
  <w:style w:type="paragraph" w:customStyle="1" w:styleId="51">
    <w:name w:val="Style FA_Corresponding_Author_Footnote + 7 pt"/>
    <w:basedOn w:val="1"/>
    <w:next w:val="49"/>
    <w:link w:val="52"/>
    <w:qFormat/>
    <w:uiPriority w:val="0"/>
    <w:pPr>
      <w:spacing w:before="100" w:beforeAutospacing="1" w:after="100" w:afterAutospacing="1"/>
      <w:jc w:val="left"/>
    </w:pPr>
    <w:rPr>
      <w:shd w:val="pct10" w:color="auto" w:fill="FFFFFF"/>
    </w:rPr>
  </w:style>
  <w:style w:type="character" w:customStyle="1" w:styleId="52">
    <w:name w:val="Style FA_Corresponding_Author_Footnote + 7 pt Char"/>
    <w:link w:val="51"/>
    <w:qFormat/>
    <w:uiPriority w:val="0"/>
    <w:rPr>
      <w:rFonts w:ascii="Times" w:hAnsi="Times"/>
      <w:sz w:val="24"/>
    </w:rPr>
  </w:style>
  <w:style w:type="paragraph" w:customStyle="1" w:styleId="53">
    <w:name w:val="FA_Author_Info_Subtitle"/>
    <w:basedOn w:val="1"/>
    <w:link w:val="54"/>
    <w:qFormat/>
    <w:uiPriority w:val="0"/>
    <w:pPr>
      <w:spacing w:before="100" w:beforeAutospacing="1" w:after="100" w:afterAutospacing="1"/>
      <w:jc w:val="left"/>
    </w:pPr>
    <w:rPr>
      <w:rFonts w:ascii="Times New Roman" w:hAnsi="Times New Roman"/>
      <w:b/>
      <w:bCs/>
    </w:rPr>
  </w:style>
  <w:style w:type="character" w:customStyle="1" w:styleId="54">
    <w:name w:val="FA_Author_Info_Subtitle Char"/>
    <w:link w:val="53"/>
    <w:qFormat/>
    <w:uiPriority w:val="0"/>
    <w:rPr>
      <w:rFonts w:ascii="Times New Roman" w:hAnsi="Times New Roman"/>
      <w:b/>
      <w:bCs/>
      <w:sz w:val="24"/>
    </w:rPr>
  </w:style>
  <w:style w:type="paragraph" w:customStyle="1" w:styleId="55">
    <w:name w:val="Default"/>
    <w:qFormat/>
    <w:uiPriority w:val="0"/>
    <w:pPr>
      <w:autoSpaceDE w:val="0"/>
      <w:autoSpaceDN w:val="0"/>
      <w:adjustRightInd w:val="0"/>
      <w:spacing w:after="160" w:line="480" w:lineRule="auto"/>
    </w:pPr>
    <w:rPr>
      <w:rFonts w:ascii="Symbol" w:hAnsi="Symbol" w:cs="Symbol" w:eastAsiaTheme="minorEastAsia"/>
      <w:color w:val="000000"/>
      <w:sz w:val="24"/>
      <w:szCs w:val="24"/>
      <w:lang w:val="en-US" w:eastAsia="en-US" w:bidi="ar-SA"/>
    </w:rPr>
  </w:style>
  <w:style w:type="character" w:customStyle="1" w:styleId="56">
    <w:name w:val="页眉 字符"/>
    <w:basedOn w:val="19"/>
    <w:link w:val="11"/>
    <w:qFormat/>
    <w:uiPriority w:val="99"/>
    <w:rPr>
      <w:rFonts w:ascii="Times" w:hAnsi="Times"/>
      <w:sz w:val="18"/>
      <w:szCs w:val="18"/>
    </w:rPr>
  </w:style>
  <w:style w:type="table" w:customStyle="1" w:styleId="57">
    <w:name w:val="无格式表格 21"/>
    <w:basedOn w:val="17"/>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paragraph" w:customStyle="1" w:styleId="58">
    <w:name w:val="书目1"/>
    <w:basedOn w:val="1"/>
    <w:next w:val="1"/>
    <w:unhideWhenUsed/>
    <w:qFormat/>
    <w:uiPriority w:val="37"/>
  </w:style>
  <w:style w:type="character" w:customStyle="1" w:styleId="59">
    <w:name w:val="未处理的提及1"/>
    <w:basedOn w:val="19"/>
    <w:semiHidden/>
    <w:unhideWhenUsed/>
    <w:qFormat/>
    <w:uiPriority w:val="99"/>
    <w:rPr>
      <w:color w:val="605E5C"/>
      <w:shd w:val="clear" w:color="auto" w:fill="E1DFDD"/>
    </w:rPr>
  </w:style>
  <w:style w:type="character" w:customStyle="1" w:styleId="60">
    <w:name w:val="批注文字 字符"/>
    <w:basedOn w:val="19"/>
    <w:link w:val="7"/>
    <w:qFormat/>
    <w:uiPriority w:val="99"/>
    <w:rPr>
      <w:rFonts w:ascii="Times" w:hAnsi="Times"/>
      <w:sz w:val="24"/>
    </w:rPr>
  </w:style>
  <w:style w:type="character" w:customStyle="1" w:styleId="61">
    <w:name w:val="批注主题 字符"/>
    <w:basedOn w:val="60"/>
    <w:link w:val="16"/>
    <w:semiHidden/>
    <w:qFormat/>
    <w:uiPriority w:val="0"/>
    <w:rPr>
      <w:rFonts w:ascii="Times" w:hAnsi="Times"/>
      <w:b/>
      <w:bCs/>
      <w:sz w:val="24"/>
    </w:rPr>
  </w:style>
  <w:style w:type="paragraph" w:customStyle="1" w:styleId="62">
    <w:name w:val="修订1"/>
    <w:hidden/>
    <w:semiHidden/>
    <w:qFormat/>
    <w:uiPriority w:val="99"/>
    <w:pPr>
      <w:spacing w:after="160" w:line="480" w:lineRule="auto"/>
    </w:pPr>
    <w:rPr>
      <w:rFonts w:ascii="Times" w:hAnsi="Times" w:cs="Times New Roman" w:eastAsiaTheme="minorEastAsia"/>
      <w:sz w:val="24"/>
      <w:lang w:val="en-US" w:eastAsia="en-US" w:bidi="ar-SA"/>
    </w:rPr>
  </w:style>
  <w:style w:type="paragraph" w:customStyle="1" w:styleId="63">
    <w:name w:val="EndNote Bibliography Title"/>
    <w:basedOn w:val="1"/>
    <w:link w:val="65"/>
    <w:qFormat/>
    <w:uiPriority w:val="0"/>
    <w:pPr>
      <w:spacing w:after="0"/>
      <w:jc w:val="center"/>
    </w:pPr>
    <w:rPr>
      <w:rFonts w:cs="Times"/>
    </w:rPr>
  </w:style>
  <w:style w:type="character" w:customStyle="1" w:styleId="64">
    <w:name w:val="TA_Main_Text 字符"/>
    <w:basedOn w:val="19"/>
    <w:link w:val="28"/>
    <w:qFormat/>
    <w:uiPriority w:val="0"/>
    <w:rPr>
      <w:rFonts w:ascii="Times" w:hAnsi="Times"/>
      <w:sz w:val="24"/>
    </w:rPr>
  </w:style>
  <w:style w:type="character" w:customStyle="1" w:styleId="65">
    <w:name w:val="EndNote Bibliography Title 字符"/>
    <w:basedOn w:val="64"/>
    <w:link w:val="63"/>
    <w:qFormat/>
    <w:uiPriority w:val="0"/>
    <w:rPr>
      <w:rFonts w:ascii="Times" w:hAnsi="Times" w:cs="Times" w:eastAsiaTheme="minorEastAsia"/>
      <w:sz w:val="24"/>
      <w:lang w:eastAsia="en-US"/>
    </w:rPr>
  </w:style>
  <w:style w:type="paragraph" w:customStyle="1" w:styleId="66">
    <w:name w:val="EndNote Bibliography"/>
    <w:basedOn w:val="1"/>
    <w:link w:val="67"/>
    <w:qFormat/>
    <w:uiPriority w:val="0"/>
    <w:rPr>
      <w:rFonts w:cs="Times"/>
    </w:rPr>
  </w:style>
  <w:style w:type="character" w:customStyle="1" w:styleId="67">
    <w:name w:val="EndNote Bibliography 字符"/>
    <w:basedOn w:val="64"/>
    <w:link w:val="66"/>
    <w:qFormat/>
    <w:uiPriority w:val="0"/>
    <w:rPr>
      <w:rFonts w:ascii="Times" w:hAnsi="Times" w:cs="Times" w:eastAsiaTheme="minorEastAsia"/>
      <w:sz w:val="24"/>
      <w:lang w:eastAsia="en-US"/>
    </w:rPr>
  </w:style>
  <w:style w:type="character" w:customStyle="1" w:styleId="68">
    <w:name w:val="脚注文本 字符"/>
    <w:basedOn w:val="19"/>
    <w:link w:val="13"/>
    <w:qFormat/>
    <w:uiPriority w:val="99"/>
    <w:rPr>
      <w:rFonts w:ascii="Times" w:hAnsi="Times"/>
      <w:sz w:val="24"/>
    </w:rPr>
  </w:style>
  <w:style w:type="paragraph" w:styleId="69">
    <w:name w:val="List Paragraph"/>
    <w:basedOn w:val="1"/>
    <w:qFormat/>
    <w:uiPriority w:val="34"/>
    <w:pPr>
      <w:ind w:firstLine="420" w:firstLineChars="200"/>
    </w:pPr>
  </w:style>
  <w:style w:type="character" w:styleId="70">
    <w:name w:val="Placeholder Text"/>
    <w:basedOn w:val="19"/>
    <w:semiHidden/>
    <w:qFormat/>
    <w:uiPriority w:val="99"/>
    <w:rPr>
      <w:color w:val="808080"/>
    </w:rPr>
  </w:style>
  <w:style w:type="character" w:customStyle="1" w:styleId="71">
    <w:name w:val="标题 4 字符"/>
    <w:basedOn w:val="19"/>
    <w:link w:val="5"/>
    <w:qFormat/>
    <w:uiPriority w:val="0"/>
    <w:rPr>
      <w:rFonts w:asciiTheme="majorHAnsi" w:hAnsiTheme="majorHAnsi" w:eastAsiaTheme="majorEastAsia" w:cstheme="majorBidi"/>
      <w:b/>
      <w:bCs/>
      <w:sz w:val="28"/>
      <w:szCs w:val="28"/>
    </w:rPr>
  </w:style>
  <w:style w:type="character" w:customStyle="1" w:styleId="72">
    <w:name w:val="副标题 字符"/>
    <w:basedOn w:val="19"/>
    <w:link w:val="12"/>
    <w:qFormat/>
    <w:uiPriority w:val="0"/>
    <w:rPr>
      <w:rFonts w:asciiTheme="minorHAnsi" w:hAnsiTheme="minorHAnsi" w:cstheme="minorBidi"/>
      <w:b/>
      <w:bCs/>
      <w:kern w:val="28"/>
      <w:sz w:val="32"/>
      <w:szCs w:val="32"/>
    </w:rPr>
  </w:style>
  <w:style w:type="character" w:customStyle="1" w:styleId="73">
    <w:name w:val="标题 1 字符"/>
    <w:basedOn w:val="19"/>
    <w:link w:val="2"/>
    <w:qFormat/>
    <w:uiPriority w:val="0"/>
    <w:rPr>
      <w:rFonts w:ascii="Times" w:hAnsi="Times"/>
      <w:b/>
      <w:bCs/>
      <w:kern w:val="44"/>
      <w:sz w:val="44"/>
      <w:szCs w:val="44"/>
    </w:rPr>
  </w:style>
  <w:style w:type="paragraph" w:customStyle="1" w:styleId="74">
    <w:name w:val="Subtitle0"/>
    <w:basedOn w:val="2"/>
    <w:link w:val="75"/>
    <w:qFormat/>
    <w:uiPriority w:val="0"/>
    <w:pPr>
      <w:keepLines w:val="0"/>
      <w:spacing w:before="100" w:beforeAutospacing="1" w:after="100" w:afterAutospacing="1" w:line="480" w:lineRule="auto"/>
      <w:jc w:val="left"/>
    </w:pPr>
    <w:rPr>
      <w:rFonts w:ascii="Times New Roman" w:hAnsi="Times New Roman" w:eastAsia="Arial"/>
      <w:bCs w:val="0"/>
      <w:color w:val="C00000"/>
      <w:kern w:val="32"/>
      <w:sz w:val="28"/>
      <w:szCs w:val="28"/>
      <w:lang w:eastAsia="zh-CN"/>
    </w:rPr>
  </w:style>
  <w:style w:type="character" w:customStyle="1" w:styleId="75">
    <w:name w:val="Sub_title 字符"/>
    <w:basedOn w:val="19"/>
    <w:link w:val="74"/>
    <w:qFormat/>
    <w:uiPriority w:val="0"/>
    <w:rPr>
      <w:rFonts w:ascii="Times New Roman" w:hAnsi="Times New Roman" w:eastAsia="Arial"/>
      <w:b/>
      <w:color w:val="C00000"/>
      <w:kern w:val="32"/>
      <w:sz w:val="28"/>
      <w:szCs w:val="28"/>
      <w:lang w:eastAsia="zh-CN"/>
    </w:rPr>
  </w:style>
  <w:style w:type="table" w:customStyle="1" w:styleId="76">
    <w:name w:val="无格式表格 31"/>
    <w:basedOn w:val="17"/>
    <w:qFormat/>
    <w:uiPriority w:val="43"/>
    <w:rPr>
      <w:rFonts w:asciiTheme="minorHAnsi" w:hAnsiTheme="minorHAnsi" w:cstheme="minorBidi"/>
      <w:kern w:val="2"/>
      <w:sz w:val="21"/>
      <w:szCs w:val="22"/>
    </w:r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character" w:customStyle="1" w:styleId="77">
    <w:name w:val="标题 2 字符"/>
    <w:basedOn w:val="19"/>
    <w:link w:val="3"/>
    <w:semiHidden/>
    <w:qFormat/>
    <w:uiPriority w:val="0"/>
    <w:rPr>
      <w:rFonts w:asciiTheme="majorHAnsi" w:hAnsiTheme="majorHAnsi" w:eastAsiaTheme="majorEastAsia" w:cstheme="majorBidi"/>
      <w:b/>
      <w:bCs/>
      <w:sz w:val="32"/>
      <w:szCs w:val="32"/>
    </w:rPr>
  </w:style>
  <w:style w:type="character" w:customStyle="1" w:styleId="78">
    <w:name w:val="页脚 字符"/>
    <w:basedOn w:val="19"/>
    <w:link w:val="10"/>
    <w:qFormat/>
    <w:uiPriority w:val="99"/>
    <w:rPr>
      <w:rFonts w:ascii="Times" w:hAnsi="Times"/>
      <w:sz w:val="24"/>
    </w:rPr>
  </w:style>
  <w:style w:type="paragraph" w:customStyle="1" w:styleId="79">
    <w:name w:val="Sub_title"/>
    <w:basedOn w:val="2"/>
    <w:qFormat/>
    <w:uiPriority w:val="0"/>
    <w:pPr>
      <w:keepLines w:val="0"/>
      <w:spacing w:before="0" w:after="0" w:line="240" w:lineRule="auto"/>
      <w:jc w:val="left"/>
    </w:pPr>
    <w:rPr>
      <w:rFonts w:ascii="Arial" w:hAnsi="Arial" w:eastAsia="Arial" w:cs="Arial"/>
      <w:bCs w:val="0"/>
      <w:color w:val="C00000"/>
      <w:spacing w:val="12"/>
      <w:kern w:val="32"/>
      <w:sz w:val="32"/>
      <w:szCs w:val="32"/>
      <w:lang w:eastAsia="zh-CN"/>
    </w:rPr>
  </w:style>
  <w:style w:type="paragraph" w:customStyle="1" w:styleId="80">
    <w:name w:val="修订2"/>
    <w:hidden/>
    <w:semiHidden/>
    <w:qFormat/>
    <w:uiPriority w:val="99"/>
    <w:pPr>
      <w:spacing w:after="160" w:line="480" w:lineRule="auto"/>
    </w:pPr>
    <w:rPr>
      <w:rFonts w:ascii="Times" w:hAnsi="Times" w:cs="Times New Roman" w:eastAsiaTheme="minorEastAsia"/>
      <w:sz w:val="24"/>
      <w:lang w:val="en-US" w:eastAsia="en-US" w:bidi="ar-SA"/>
    </w:rPr>
  </w:style>
  <w:style w:type="paragraph" w:customStyle="1" w:styleId="81">
    <w:name w:val="修订3"/>
    <w:hidden/>
    <w:semiHidden/>
    <w:qFormat/>
    <w:uiPriority w:val="99"/>
    <w:pPr>
      <w:spacing w:after="160" w:line="480" w:lineRule="auto"/>
    </w:pPr>
    <w:rPr>
      <w:rFonts w:ascii="Times" w:hAnsi="Times" w:cs="Times New Roman" w:eastAsiaTheme="minorEastAsia"/>
      <w:sz w:val="24"/>
      <w:lang w:val="en-US" w:eastAsia="en-US" w:bidi="ar-SA"/>
    </w:rPr>
  </w:style>
  <w:style w:type="paragraph" w:customStyle="1" w:styleId="82">
    <w:name w:val="Revisione1"/>
    <w:hidden/>
    <w:semiHidden/>
    <w:qFormat/>
    <w:uiPriority w:val="99"/>
    <w:pPr>
      <w:spacing w:after="160" w:line="480" w:lineRule="auto"/>
    </w:pPr>
    <w:rPr>
      <w:rFonts w:ascii="Times" w:hAnsi="Times" w:cs="Times New Roman" w:eastAsiaTheme="minorEastAsia"/>
      <w:sz w:val="24"/>
      <w:lang w:val="en-US" w:eastAsia="en-US" w:bidi="ar-SA"/>
    </w:rPr>
  </w:style>
  <w:style w:type="paragraph" w:customStyle="1" w:styleId="83">
    <w:name w:val="修订4"/>
    <w:hidden/>
    <w:semiHidden/>
    <w:qFormat/>
    <w:uiPriority w:val="99"/>
    <w:pPr>
      <w:spacing w:after="160" w:line="480" w:lineRule="auto"/>
    </w:pPr>
    <w:rPr>
      <w:rFonts w:ascii="Times" w:hAnsi="Times" w:cs="Times New Roman" w:eastAsiaTheme="minorEastAsia"/>
      <w:sz w:val="24"/>
      <w:lang w:val="en-US" w:eastAsia="en-US" w:bidi="ar-SA"/>
    </w:rPr>
  </w:style>
  <w:style w:type="paragraph" w:customStyle="1" w:styleId="84">
    <w:name w:val="修订5"/>
    <w:hidden/>
    <w:semiHidden/>
    <w:qFormat/>
    <w:uiPriority w:val="99"/>
    <w:pPr>
      <w:spacing w:after="160" w:line="480" w:lineRule="auto"/>
    </w:pPr>
    <w:rPr>
      <w:rFonts w:ascii="Times" w:hAnsi="Times" w:cs="Times New Roman" w:eastAsiaTheme="minorEastAsia"/>
      <w:sz w:val="24"/>
      <w:lang w:val="en-US" w:eastAsia="en-US" w:bidi="ar-SA"/>
    </w:rPr>
  </w:style>
  <w:style w:type="character" w:customStyle="1" w:styleId="85">
    <w:name w:val="未处理的提及2"/>
    <w:basedOn w:val="19"/>
    <w:semiHidden/>
    <w:unhideWhenUsed/>
    <w:qFormat/>
    <w:uiPriority w:val="99"/>
    <w:rPr>
      <w:color w:val="605E5C"/>
      <w:shd w:val="clear" w:color="auto" w:fill="E1DFDD"/>
    </w:rPr>
  </w:style>
  <w:style w:type="paragraph" w:customStyle="1" w:styleId="86">
    <w:name w:val="修订6"/>
    <w:hidden/>
    <w:semiHidden/>
    <w:qFormat/>
    <w:uiPriority w:val="99"/>
    <w:pPr>
      <w:spacing w:after="160" w:line="480" w:lineRule="auto"/>
    </w:pPr>
    <w:rPr>
      <w:rFonts w:ascii="Times" w:hAnsi="Times" w:cs="Times New Roman" w:eastAsiaTheme="minorEastAsia"/>
      <w:sz w:val="24"/>
      <w:lang w:val="en-US" w:eastAsia="en-US" w:bidi="ar-SA"/>
    </w:rPr>
  </w:style>
  <w:style w:type="character" w:customStyle="1" w:styleId="87">
    <w:name w:val="标题 3 字符"/>
    <w:basedOn w:val="19"/>
    <w:link w:val="4"/>
    <w:semiHidden/>
    <w:qFormat/>
    <w:uiPriority w:val="0"/>
    <w:rPr>
      <w:rFonts w:ascii="Times" w:hAnsi="Times" w:eastAsiaTheme="minorEastAsia"/>
      <w:b/>
      <w:bCs/>
      <w:sz w:val="32"/>
      <w:szCs w:val="32"/>
      <w:lang w:eastAsia="en-US"/>
    </w:rPr>
  </w:style>
  <w:style w:type="character" w:customStyle="1" w:styleId="88">
    <w:name w:val="未处理的提及3"/>
    <w:basedOn w:val="19"/>
    <w:semiHidden/>
    <w:unhideWhenUsed/>
    <w:qFormat/>
    <w:uiPriority w:val="99"/>
    <w:rPr>
      <w:color w:val="605E5C"/>
      <w:shd w:val="clear" w:color="auto" w:fill="E1DFDD"/>
    </w:rPr>
  </w:style>
  <w:style w:type="paragraph" w:customStyle="1" w:styleId="89">
    <w:name w:val="paragraph"/>
    <w:basedOn w:val="1"/>
    <w:qFormat/>
    <w:uiPriority w:val="0"/>
    <w:pPr>
      <w:spacing w:before="100" w:beforeAutospacing="1" w:after="100" w:afterAutospacing="1"/>
      <w:jc w:val="left"/>
    </w:pPr>
    <w:rPr>
      <w:rFonts w:ascii="宋体" w:hAnsi="宋体" w:eastAsia="宋体" w:cs="宋体"/>
      <w:szCs w:val="24"/>
      <w:lang w:eastAsia="zh-CN"/>
    </w:rPr>
  </w:style>
  <w:style w:type="character" w:customStyle="1" w:styleId="90">
    <w:name w:val="normaltextrun"/>
    <w:basedOn w:val="19"/>
    <w:qFormat/>
    <w:uiPriority w:val="0"/>
  </w:style>
  <w:style w:type="character" w:customStyle="1" w:styleId="91">
    <w:name w:val="eop"/>
    <w:basedOn w:val="19"/>
    <w:qFormat/>
    <w:uiPriority w:val="0"/>
  </w:style>
  <w:style w:type="paragraph" w:customStyle="1" w:styleId="92">
    <w:name w:val="Revision"/>
    <w:hidden/>
    <w:semiHidden/>
    <w:qFormat/>
    <w:uiPriority w:val="99"/>
    <w:rPr>
      <w:rFonts w:ascii="Times" w:hAnsi="Times" w:cs="Times New Roman" w:eastAsiaTheme="minorEastAsia"/>
      <w:sz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glossaryDocument" Target="glossary/document.xml"/><Relationship Id="rId16" Type="http://schemas.openxmlformats.org/officeDocument/2006/relationships/fontTable" Target="fontTable.xml"/><Relationship Id="rId15" Type="http://schemas.openxmlformats.org/officeDocument/2006/relationships/customXml" Target="../customXml/item4.xml"/><Relationship Id="rId14" Type="http://schemas.openxmlformats.org/officeDocument/2006/relationships/customXml" Target="../customXml/item3.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F828CB720BF146EBB4EA70DB470C2FC1"/>
        <w:style w:val=""/>
        <w:category>
          <w:name w:val="常规"/>
          <w:gallery w:val="placeholder"/>
        </w:category>
        <w:types>
          <w:type w:val="bbPlcHdr"/>
        </w:types>
        <w:behaviors>
          <w:behavior w:val="content"/>
        </w:behaviors>
        <w:description w:val=""/>
        <w:guid w:val="{08AC09FF-7A3F-49BF-A436-850E7D77E8DE}"/>
      </w:docPartPr>
      <w:docPartBody>
        <w:p>
          <w:pPr>
            <w:pStyle w:val="5"/>
          </w:pPr>
          <w:r>
            <w:rPr>
              <w:rStyle w:val="4"/>
              <w:lang w:val="zh-CN"/>
            </w:rPr>
            <w:t>[作者]</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oNotDisplayPageBoundaries w:val="1"/>
  <w:bordersDoNotSurroundHeader w:val="1"/>
  <w:bordersDoNotSurroundFooter w:val="1"/>
  <w:defaultTabStop w:val="420"/>
  <w:hyphenationZone w:val="283"/>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6F7"/>
    <w:rsid w:val="000316F7"/>
    <w:rsid w:val="00043391"/>
    <w:rsid w:val="00063E21"/>
    <w:rsid w:val="00082ECE"/>
    <w:rsid w:val="00105236"/>
    <w:rsid w:val="001110E4"/>
    <w:rsid w:val="00130BBD"/>
    <w:rsid w:val="00132BC0"/>
    <w:rsid w:val="0015095E"/>
    <w:rsid w:val="001A742A"/>
    <w:rsid w:val="001C474D"/>
    <w:rsid w:val="001C6AF8"/>
    <w:rsid w:val="002233CE"/>
    <w:rsid w:val="00241AC9"/>
    <w:rsid w:val="002421AF"/>
    <w:rsid w:val="00243B06"/>
    <w:rsid w:val="00282532"/>
    <w:rsid w:val="00296E69"/>
    <w:rsid w:val="002A6E53"/>
    <w:rsid w:val="002A7580"/>
    <w:rsid w:val="002C0E89"/>
    <w:rsid w:val="00304D7B"/>
    <w:rsid w:val="00310058"/>
    <w:rsid w:val="003373E8"/>
    <w:rsid w:val="0035220B"/>
    <w:rsid w:val="00365C13"/>
    <w:rsid w:val="00373AF2"/>
    <w:rsid w:val="00384931"/>
    <w:rsid w:val="00397333"/>
    <w:rsid w:val="003A589B"/>
    <w:rsid w:val="003A7154"/>
    <w:rsid w:val="003B7E77"/>
    <w:rsid w:val="003C0663"/>
    <w:rsid w:val="003C60F1"/>
    <w:rsid w:val="00433611"/>
    <w:rsid w:val="00452409"/>
    <w:rsid w:val="0047518F"/>
    <w:rsid w:val="00497564"/>
    <w:rsid w:val="004B49E3"/>
    <w:rsid w:val="004D0F86"/>
    <w:rsid w:val="004E359F"/>
    <w:rsid w:val="00560A65"/>
    <w:rsid w:val="005D25F1"/>
    <w:rsid w:val="005F724B"/>
    <w:rsid w:val="006243E5"/>
    <w:rsid w:val="00624F5D"/>
    <w:rsid w:val="00656DDC"/>
    <w:rsid w:val="006707A5"/>
    <w:rsid w:val="00677353"/>
    <w:rsid w:val="00692F28"/>
    <w:rsid w:val="006D6E75"/>
    <w:rsid w:val="006E304B"/>
    <w:rsid w:val="00721B8C"/>
    <w:rsid w:val="007779B2"/>
    <w:rsid w:val="00780570"/>
    <w:rsid w:val="007A4ADA"/>
    <w:rsid w:val="007D331F"/>
    <w:rsid w:val="00810617"/>
    <w:rsid w:val="00831416"/>
    <w:rsid w:val="00855916"/>
    <w:rsid w:val="00861E6C"/>
    <w:rsid w:val="00875685"/>
    <w:rsid w:val="0089152A"/>
    <w:rsid w:val="008922AF"/>
    <w:rsid w:val="008A6A2F"/>
    <w:rsid w:val="008B02AB"/>
    <w:rsid w:val="008E187B"/>
    <w:rsid w:val="0093343F"/>
    <w:rsid w:val="00934D12"/>
    <w:rsid w:val="00945599"/>
    <w:rsid w:val="00964E8F"/>
    <w:rsid w:val="00992203"/>
    <w:rsid w:val="0099575A"/>
    <w:rsid w:val="009D6C65"/>
    <w:rsid w:val="00A05524"/>
    <w:rsid w:val="00A11E3A"/>
    <w:rsid w:val="00A52ABD"/>
    <w:rsid w:val="00A667DC"/>
    <w:rsid w:val="00B01C27"/>
    <w:rsid w:val="00B36BB1"/>
    <w:rsid w:val="00B74094"/>
    <w:rsid w:val="00B8562F"/>
    <w:rsid w:val="00B8696B"/>
    <w:rsid w:val="00C15A30"/>
    <w:rsid w:val="00C27AE2"/>
    <w:rsid w:val="00C3709D"/>
    <w:rsid w:val="00C44193"/>
    <w:rsid w:val="00C60047"/>
    <w:rsid w:val="00C84E72"/>
    <w:rsid w:val="00C95E2E"/>
    <w:rsid w:val="00CA2B0E"/>
    <w:rsid w:val="00CA7F1E"/>
    <w:rsid w:val="00CF1BB9"/>
    <w:rsid w:val="00D10BDF"/>
    <w:rsid w:val="00D15CC0"/>
    <w:rsid w:val="00D171FE"/>
    <w:rsid w:val="00D5670D"/>
    <w:rsid w:val="00D87604"/>
    <w:rsid w:val="00D9569B"/>
    <w:rsid w:val="00DD10DD"/>
    <w:rsid w:val="00DD61E1"/>
    <w:rsid w:val="00E34A3D"/>
    <w:rsid w:val="00EB16F7"/>
    <w:rsid w:val="00ED3E4E"/>
    <w:rsid w:val="00EE350A"/>
    <w:rsid w:val="00EE4386"/>
    <w:rsid w:val="00F07C16"/>
    <w:rsid w:val="00F16F9A"/>
    <w:rsid w:val="00F26B65"/>
    <w:rsid w:val="00FA18B4"/>
    <w:rsid w:val="00FE6EBE"/>
    <w:rsid w:val="00FF4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F828CB720BF146EBB4EA70DB470C2FC1"/>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9df00d4a-e7f7-4a34-aeb0-ac811817299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文档" ma:contentTypeID="0x010100BABB07DEECBF0A43A87C98E2DF193FFB" ma:contentTypeVersion="15" ma:contentTypeDescription="新建文档。" ma:contentTypeScope="" ma:versionID="30a7f6bc18e6e65eda516b1832098d2d">
  <xsd:schema xmlns:xsd="http://www.w3.org/2001/XMLSchema" xmlns:xs="http://www.w3.org/2001/XMLSchema" xmlns:p="http://schemas.microsoft.com/office/2006/metadata/properties" xmlns:ns3="9df00d4a-e7f7-4a34-aeb0-ac811817299c" xmlns:ns4="851ce964-5c95-4143-938d-0e2a6a1fb13c" targetNamespace="http://schemas.microsoft.com/office/2006/metadata/properties" ma:root="true" ma:fieldsID="8e4b4f5ce8666373860b954d634330cc" ns3:_="" ns4:_="">
    <xsd:import namespace="9df00d4a-e7f7-4a34-aeb0-ac811817299c"/>
    <xsd:import namespace="851ce964-5c95-4143-938d-0e2a6a1fb13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AutoKeyPoints" minOccurs="0"/>
                <xsd:element ref="ns3:MediaServiceKeyPoints" minOccurs="0"/>
                <xsd:element ref="ns3:MediaLengthInSeconds" minOccurs="0"/>
                <xsd:element ref="ns4:SharedWithUsers" minOccurs="0"/>
                <xsd:element ref="ns4:SharedWithDetails" minOccurs="0"/>
                <xsd:element ref="ns4:SharingHintHash" minOccurs="0"/>
                <xsd:element ref="ns3:_activity"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f00d4a-e7f7-4a34-aeb0-ac81181729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1ce964-5c95-4143-938d-0e2a6a1fb13c" elementFormDefault="qualified">
    <xsd:import namespace="http://schemas.microsoft.com/office/2006/documentManagement/types"/>
    <xsd:import namespace="http://schemas.microsoft.com/office/infopath/2007/PartnerControls"/>
    <xsd:element name="SharedWithUsers" ma:index="18"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享对象详细信息" ma:internalName="SharedWithDetails" ma:readOnly="true">
      <xsd:simpleType>
        <xsd:restriction base="dms:Note">
          <xsd:maxLength value="255"/>
        </xsd:restriction>
      </xsd:simpleType>
    </xsd:element>
    <xsd:element name="SharingHintHash" ma:index="20"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B33EF0-C1D5-467B-8E3E-2BF731AD6972}">
  <ds:schemaRefs/>
</ds:datastoreItem>
</file>

<file path=customXml/itemProps2.xml><?xml version="1.0" encoding="utf-8"?>
<ds:datastoreItem xmlns:ds="http://schemas.openxmlformats.org/officeDocument/2006/customXml" ds:itemID="{E7648032-E46B-4DA7-99CF-961780EA93C9}">
  <ds:schemaRefs/>
</ds:datastoreItem>
</file>

<file path=customXml/itemProps3.xml><?xml version="1.0" encoding="utf-8"?>
<ds:datastoreItem xmlns:ds="http://schemas.openxmlformats.org/officeDocument/2006/customXml" ds:itemID="{45415593-9C28-44D7-BAFD-893E7CC0ADFC}">
  <ds:schemaRefs/>
</ds:datastoreItem>
</file>

<file path=customXml/itemProps4.xml><?xml version="1.0" encoding="utf-8"?>
<ds:datastoreItem xmlns:ds="http://schemas.openxmlformats.org/officeDocument/2006/customXml" ds:itemID="{CE150AD4-9625-4472-920A-35007F7A0287}">
  <ds:schemaRefs/>
</ds:datastoreItem>
</file>

<file path=docProps/app.xml><?xml version="1.0" encoding="utf-8"?>
<Properties xmlns="http://schemas.openxmlformats.org/officeDocument/2006/extended-properties" xmlns:vt="http://schemas.openxmlformats.org/officeDocument/2006/docPropsVTypes">
  <Template>Normal</Template>
  <Company>ACS</Company>
  <Pages>14</Pages>
  <Words>991</Words>
  <Characters>5654</Characters>
  <Lines>47</Lines>
  <Paragraphs>13</Paragraphs>
  <TotalTime>0</TotalTime>
  <ScaleCrop>false</ScaleCrop>
  <LinksUpToDate>false</LinksUpToDate>
  <CharactersWithSpaces>6632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2023-05-09T09:31:00Z</dcterms:created>
  <dc:creator>Zhihong Wang</dc:creator>
  <cp:lastModifiedBy>耀庭Teagan</cp:lastModifiedBy>
  <cp:lastPrinted>2022-07-19T11:10:00Z</cp:lastPrinted>
  <dcterms:modified xsi:type="dcterms:W3CDTF">2023-06-02T15:22:25Z</dcterms:modified>
  <dc:title>Template for Electronic Submission to ACS Journals</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id="qyhep5hz"/&gt;&lt;style id="http://www.zotero.org/styles/journal-of-proteome-research" hasBibliography="1" bibliographyStyleHasBeenSet="1"/&gt;&lt;prefs&gt;&lt;pref name="fieldType" value="Field"/&gt;&lt;pref name="au</vt:lpwstr>
  </property>
  <property fmtid="{D5CDD505-2E9C-101B-9397-08002B2CF9AE}" pid="3" name="ZOTERO_PREF_2">
    <vt:lpwstr>tomaticJournalAbbreviations" value="true"/&gt;&lt;/prefs&gt;&lt;/data&gt;</vt:lpwstr>
  </property>
  <property fmtid="{D5CDD505-2E9C-101B-9397-08002B2CF9AE}" pid="4" name="KSOProductBuildVer">
    <vt:lpwstr>2052-11.1.0.14309</vt:lpwstr>
  </property>
  <property fmtid="{D5CDD505-2E9C-101B-9397-08002B2CF9AE}" pid="5" name="ICV">
    <vt:lpwstr>382D965E9E134DCDA23A09C8BC0E21A3_13</vt:lpwstr>
  </property>
  <property fmtid="{D5CDD505-2E9C-101B-9397-08002B2CF9AE}" pid="6" name="commondata">
    <vt:lpwstr>eyJoZGlkIjoiMTJmN2RhOWNjODBiZWJmN2JlZGVmYWMxMmUzM2MxZWYifQ==</vt:lpwstr>
  </property>
  <property fmtid="{D5CDD505-2E9C-101B-9397-08002B2CF9AE}" pid="7" name="ContentTypeId">
    <vt:lpwstr>0x010100BABB07DEECBF0A43A87C98E2DF193FFB</vt:lpwstr>
  </property>
  <property fmtid="{D5CDD505-2E9C-101B-9397-08002B2CF9AE}" pid="8" name="Mendeley Recent Style Id 0_1">
    <vt:lpwstr>http://www.zotero.org/styles/american-medical-association</vt:lpwstr>
  </property>
  <property fmtid="{D5CDD505-2E9C-101B-9397-08002B2CF9AE}" pid="9" name="Mendeley Recent Style Name 0_1">
    <vt:lpwstr>American Medical Association 11th edition</vt:lpwstr>
  </property>
  <property fmtid="{D5CDD505-2E9C-101B-9397-08002B2CF9AE}" pid="10" name="Mendeley Recent Style Id 1_1">
    <vt:lpwstr>http://www.zotero.org/styles/american-political-science-association</vt:lpwstr>
  </property>
  <property fmtid="{D5CDD505-2E9C-101B-9397-08002B2CF9AE}" pid="11" name="Mendeley Recent Style Name 1_1">
    <vt:lpwstr>American Political Science Association</vt:lpwstr>
  </property>
  <property fmtid="{D5CDD505-2E9C-101B-9397-08002B2CF9AE}" pid="12" name="Mendeley Recent Style Id 2_1">
    <vt:lpwstr>http://www.zotero.org/styles/apa</vt:lpwstr>
  </property>
  <property fmtid="{D5CDD505-2E9C-101B-9397-08002B2CF9AE}" pid="13" name="Mendeley Recent Style Name 2_1">
    <vt:lpwstr>American Psychological Association 7th edition</vt:lpwstr>
  </property>
  <property fmtid="{D5CDD505-2E9C-101B-9397-08002B2CF9AE}" pid="14" name="Mendeley Recent Style Id 3_1">
    <vt:lpwstr>http://www.zotero.org/styles/american-sociological-association</vt:lpwstr>
  </property>
  <property fmtid="{D5CDD505-2E9C-101B-9397-08002B2CF9AE}" pid="15" name="Mendeley Recent Style Name 3_1">
    <vt:lpwstr>American Sociological Association 6th edition</vt:lpwstr>
  </property>
  <property fmtid="{D5CDD505-2E9C-101B-9397-08002B2CF9AE}" pid="16" name="Mendeley Recent Style Id 4_1">
    <vt:lpwstr>http://www.zotero.org/styles/chicago-author-date</vt:lpwstr>
  </property>
  <property fmtid="{D5CDD505-2E9C-101B-9397-08002B2CF9AE}" pid="17" name="Mendeley Recent Style Name 4_1">
    <vt:lpwstr>Chicago Manual of Style 17th edition (author-date)</vt:lpwstr>
  </property>
  <property fmtid="{D5CDD505-2E9C-101B-9397-08002B2CF9AE}" pid="18" name="Mendeley Recent Style Id 5_1">
    <vt:lpwstr>http://www.zotero.org/styles/harvard-cite-them-right</vt:lpwstr>
  </property>
  <property fmtid="{D5CDD505-2E9C-101B-9397-08002B2CF9AE}" pid="19" name="Mendeley Recent Style Name 5_1">
    <vt:lpwstr>Cite Them Right 10th edition - Harvard</vt:lpwstr>
  </property>
  <property fmtid="{D5CDD505-2E9C-101B-9397-08002B2CF9AE}" pid="20" name="Mendeley Recent Style Id 6_1">
    <vt:lpwstr>http://www.zotero.org/styles/ieee</vt:lpwstr>
  </property>
  <property fmtid="{D5CDD505-2E9C-101B-9397-08002B2CF9AE}" pid="21" name="Mendeley Recent Style Name 6_1">
    <vt:lpwstr>IEEE</vt:lpwstr>
  </property>
  <property fmtid="{D5CDD505-2E9C-101B-9397-08002B2CF9AE}" pid="22" name="Mendeley Recent Style Id 7_1">
    <vt:lpwstr>http://www.zotero.org/styles/modern-humanities-research-association</vt:lpwstr>
  </property>
  <property fmtid="{D5CDD505-2E9C-101B-9397-08002B2CF9AE}" pid="23" name="Mendeley Recent Style Name 7_1">
    <vt:lpwstr>Modern Humanities Research Association 3rd edition (note with bibliography)</vt:lpwstr>
  </property>
  <property fmtid="{D5CDD505-2E9C-101B-9397-08002B2CF9AE}" pid="24" name="Mendeley Recent Style Id 8_1">
    <vt:lpwstr>http://www.zotero.org/styles/springer-basic-brackets</vt:lpwstr>
  </property>
  <property fmtid="{D5CDD505-2E9C-101B-9397-08002B2CF9AE}" pid="25" name="Mendeley Recent Style Name 8_1">
    <vt:lpwstr>Springer - Basic (numeric, brackets)</vt:lpwstr>
  </property>
  <property fmtid="{D5CDD505-2E9C-101B-9397-08002B2CF9AE}" pid="26" name="Mendeley Recent Style Id 9_1">
    <vt:lpwstr>https://csl.mendeley.com/styles/568572341/vancouver-2-20220223</vt:lpwstr>
  </property>
  <property fmtid="{D5CDD505-2E9C-101B-9397-08002B2CF9AE}" pid="27" name="Mendeley Recent Style Name 9_1">
    <vt:lpwstr>Vancouver - Yan Zhou</vt:lpwstr>
  </property>
</Properties>
</file>