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77403" w:rsidRPr="00FD792D" w:rsidRDefault="00225C30" w:rsidP="00B77403">
      <w:pPr>
        <w:pStyle w:val="Title"/>
        <w:spacing w:after="120" w:line="480" w:lineRule="auto"/>
        <w:rPr>
          <w:rFonts w:asciiTheme="minorHAnsi" w:hAnsiTheme="minorHAnsi"/>
          <w:b/>
          <w:sz w:val="28"/>
          <w:szCs w:val="24"/>
        </w:rPr>
      </w:pPr>
      <w:r>
        <w:rPr>
          <w:rFonts w:asciiTheme="minorHAnsi" w:hAnsiTheme="minorHAnsi"/>
          <w:b/>
          <w:sz w:val="28"/>
          <w:szCs w:val="24"/>
        </w:rPr>
        <w:t>I</w:t>
      </w:r>
      <w:r w:rsidR="00B77403" w:rsidRPr="00FD792D">
        <w:rPr>
          <w:rFonts w:asciiTheme="minorHAnsi" w:hAnsiTheme="minorHAnsi"/>
          <w:b/>
          <w:sz w:val="28"/>
          <w:szCs w:val="24"/>
        </w:rPr>
        <w:t>mprovement of the LbCas12a-crRNA system for efficient gene targeting in plants</w:t>
      </w:r>
    </w:p>
    <w:p w:rsidR="00B77403" w:rsidRPr="00FD792D" w:rsidRDefault="00B77403" w:rsidP="00B77403">
      <w:pPr>
        <w:spacing w:after="0" w:line="480" w:lineRule="auto"/>
        <w:rPr>
          <w:rFonts w:cstheme="minorHAnsi"/>
          <w:sz w:val="24"/>
          <w:szCs w:val="24"/>
          <w:vertAlign w:val="superscript"/>
        </w:rPr>
      </w:pPr>
      <w:r w:rsidRPr="00FD792D">
        <w:rPr>
          <w:rFonts w:cstheme="minorHAnsi"/>
          <w:sz w:val="24"/>
          <w:szCs w:val="24"/>
        </w:rPr>
        <w:t>Tien Van Vu</w:t>
      </w:r>
      <w:r w:rsidRPr="00FD792D">
        <w:rPr>
          <w:rFonts w:cstheme="minorHAnsi"/>
          <w:sz w:val="24"/>
          <w:szCs w:val="24"/>
          <w:vertAlign w:val="superscript"/>
        </w:rPr>
        <w:t>1</w:t>
      </w:r>
      <w:proofErr w:type="gramStart"/>
      <w:r w:rsidRPr="00FD792D">
        <w:rPr>
          <w:rFonts w:cstheme="minorHAnsi"/>
          <w:sz w:val="24"/>
          <w:szCs w:val="24"/>
          <w:vertAlign w:val="superscript"/>
        </w:rPr>
        <w:t>,2,</w:t>
      </w:r>
      <w:r>
        <w:rPr>
          <w:rFonts w:cstheme="minorHAnsi"/>
          <w:sz w:val="24"/>
          <w:szCs w:val="24"/>
          <w:vertAlign w:val="superscript"/>
        </w:rPr>
        <w:t>5</w:t>
      </w:r>
      <w:proofErr w:type="gramEnd"/>
      <w:r w:rsidRPr="00FD792D">
        <w:rPr>
          <w:rFonts w:cstheme="minorHAnsi"/>
          <w:sz w:val="24"/>
          <w:szCs w:val="24"/>
          <w:vertAlign w:val="superscript"/>
        </w:rPr>
        <w:t>,*</w:t>
      </w:r>
      <w:r w:rsidRPr="00FD792D">
        <w:rPr>
          <w:rFonts w:cstheme="minorHAnsi"/>
          <w:sz w:val="24"/>
          <w:szCs w:val="24"/>
        </w:rPr>
        <w:t xml:space="preserve">, Duong </w:t>
      </w:r>
      <w:proofErr w:type="spellStart"/>
      <w:r w:rsidRPr="00FD792D">
        <w:rPr>
          <w:rFonts w:cstheme="minorHAnsi"/>
          <w:sz w:val="24"/>
          <w:szCs w:val="24"/>
        </w:rPr>
        <w:t>Thi</w:t>
      </w:r>
      <w:proofErr w:type="spellEnd"/>
      <w:r w:rsidRPr="00FD792D">
        <w:rPr>
          <w:rFonts w:cstheme="minorHAnsi"/>
          <w:sz w:val="24"/>
          <w:szCs w:val="24"/>
        </w:rPr>
        <w:t xml:space="preserve"> Hai Doan</w:t>
      </w:r>
      <w:r w:rsidRPr="00FD792D">
        <w:rPr>
          <w:rFonts w:cstheme="minorHAnsi"/>
          <w:sz w:val="24"/>
          <w:szCs w:val="24"/>
          <w:vertAlign w:val="superscript"/>
        </w:rPr>
        <w:t>1,</w:t>
      </w:r>
      <w:r>
        <w:rPr>
          <w:rFonts w:cstheme="minorHAnsi"/>
          <w:sz w:val="24"/>
          <w:szCs w:val="24"/>
          <w:vertAlign w:val="superscript"/>
        </w:rPr>
        <w:t>5</w:t>
      </w:r>
      <w:r w:rsidRPr="00FD792D">
        <w:rPr>
          <w:rFonts w:cstheme="minorHAnsi"/>
          <w:sz w:val="24"/>
          <w:szCs w:val="24"/>
        </w:rPr>
        <w:t xml:space="preserve">, Mil </w:t>
      </w:r>
      <w:proofErr w:type="spellStart"/>
      <w:r w:rsidRPr="00FD792D">
        <w:rPr>
          <w:rFonts w:cstheme="minorHAnsi"/>
          <w:sz w:val="24"/>
          <w:szCs w:val="24"/>
        </w:rPr>
        <w:t>Thi</w:t>
      </w:r>
      <w:proofErr w:type="spellEnd"/>
      <w:r w:rsidRPr="00FD792D">
        <w:rPr>
          <w:rFonts w:cstheme="minorHAnsi"/>
          <w:sz w:val="24"/>
          <w:szCs w:val="24"/>
        </w:rPr>
        <w:t xml:space="preserve"> Tran</w:t>
      </w:r>
      <w:r w:rsidRPr="00FD792D">
        <w:rPr>
          <w:rFonts w:cstheme="minorHAnsi"/>
          <w:sz w:val="24"/>
          <w:szCs w:val="24"/>
          <w:vertAlign w:val="superscript"/>
        </w:rPr>
        <w:t>1,3,</w:t>
      </w:r>
      <w:r>
        <w:rPr>
          <w:rFonts w:cstheme="minorHAnsi"/>
          <w:sz w:val="24"/>
          <w:szCs w:val="24"/>
          <w:vertAlign w:val="superscript"/>
        </w:rPr>
        <w:t>5</w:t>
      </w:r>
      <w:r w:rsidRPr="00FD792D">
        <w:rPr>
          <w:rFonts w:cstheme="minorHAnsi"/>
          <w:sz w:val="24"/>
          <w:szCs w:val="24"/>
        </w:rPr>
        <w:t xml:space="preserve">, </w:t>
      </w:r>
      <w:proofErr w:type="spellStart"/>
      <w:r w:rsidRPr="00FD792D">
        <w:rPr>
          <w:rFonts w:cstheme="minorHAnsi"/>
          <w:sz w:val="24"/>
          <w:szCs w:val="24"/>
        </w:rPr>
        <w:t>Yeon</w:t>
      </w:r>
      <w:proofErr w:type="spellEnd"/>
      <w:r w:rsidRPr="00FD792D">
        <w:rPr>
          <w:rFonts w:cstheme="minorHAnsi"/>
          <w:sz w:val="24"/>
          <w:szCs w:val="24"/>
        </w:rPr>
        <w:t xml:space="preserve"> Woo Sung</w:t>
      </w:r>
      <w:r w:rsidRPr="00FD792D">
        <w:rPr>
          <w:rFonts w:cstheme="minorHAnsi"/>
          <w:sz w:val="24"/>
          <w:szCs w:val="24"/>
          <w:vertAlign w:val="superscript"/>
        </w:rPr>
        <w:t>1</w:t>
      </w:r>
      <w:r w:rsidRPr="00FD792D">
        <w:rPr>
          <w:rFonts w:cstheme="minorHAnsi"/>
          <w:sz w:val="24"/>
          <w:szCs w:val="24"/>
        </w:rPr>
        <w:t>, Young Jong</w:t>
      </w:r>
      <w:r w:rsidRPr="00FD792D">
        <w:rPr>
          <w:rFonts w:ascii="Calibri" w:eastAsia="Malgun Gothic" w:hAnsi="Calibri" w:cs="Calibri"/>
          <w:sz w:val="24"/>
          <w:szCs w:val="24"/>
        </w:rPr>
        <w:t xml:space="preserve"> </w:t>
      </w:r>
      <w:r w:rsidRPr="00FD792D">
        <w:rPr>
          <w:rFonts w:cstheme="minorHAnsi"/>
          <w:sz w:val="24"/>
          <w:szCs w:val="24"/>
        </w:rPr>
        <w:t>Song</w:t>
      </w:r>
      <w:r w:rsidRPr="00FD792D">
        <w:rPr>
          <w:rFonts w:cstheme="minorHAnsi"/>
          <w:sz w:val="24"/>
          <w:szCs w:val="24"/>
          <w:vertAlign w:val="superscript"/>
        </w:rPr>
        <w:t>1</w:t>
      </w:r>
      <w:r w:rsidRPr="00FD792D">
        <w:rPr>
          <w:rFonts w:cstheme="minorHAnsi"/>
          <w:sz w:val="24"/>
          <w:szCs w:val="24"/>
        </w:rPr>
        <w:t>, Jae-Yean Kim</w:t>
      </w:r>
      <w:r w:rsidRPr="00FD792D">
        <w:rPr>
          <w:rFonts w:cstheme="minorHAnsi"/>
          <w:sz w:val="24"/>
          <w:szCs w:val="24"/>
          <w:vertAlign w:val="superscript"/>
        </w:rPr>
        <w:t>1,4,*</w:t>
      </w:r>
    </w:p>
    <w:p w:rsidR="00B77403" w:rsidRPr="00FD792D" w:rsidRDefault="00B77403" w:rsidP="00B77403">
      <w:pPr>
        <w:pStyle w:val="Judul"/>
        <w:rPr>
          <w:rFonts w:asciiTheme="minorHAnsi" w:hAnsiTheme="minorHAnsi" w:cstheme="minorHAnsi"/>
        </w:rPr>
      </w:pPr>
      <w:r w:rsidRPr="00FD792D">
        <w:rPr>
          <w:rFonts w:asciiTheme="minorHAnsi" w:hAnsiTheme="minorHAnsi" w:cstheme="minorHAnsi"/>
          <w:vertAlign w:val="superscript"/>
        </w:rPr>
        <w:t>1</w:t>
      </w:r>
      <w:r w:rsidRPr="00FD792D">
        <w:rPr>
          <w:rFonts w:asciiTheme="minorHAnsi" w:hAnsiTheme="minorHAnsi" w:cstheme="minorHAnsi"/>
        </w:rPr>
        <w:t>Division of Applied Life Science</w:t>
      </w:r>
      <w:r w:rsidRPr="00FD792D">
        <w:rPr>
          <w:rFonts w:asciiTheme="minorHAnsi" w:hAnsiTheme="minorHAnsi" w:cstheme="minorHAnsi"/>
          <w:lang w:eastAsia="ko-KR"/>
        </w:rPr>
        <w:t xml:space="preserve"> (BK21 FOUR Program)</w:t>
      </w:r>
      <w:r w:rsidRPr="00FD792D">
        <w:rPr>
          <w:rFonts w:asciiTheme="minorHAnsi" w:hAnsiTheme="minorHAnsi" w:cstheme="minorHAnsi"/>
        </w:rPr>
        <w:t xml:space="preserve">, Plant Molecular Biology and Biotechnology Research Center, </w:t>
      </w:r>
      <w:proofErr w:type="spellStart"/>
      <w:r w:rsidRPr="00FD792D">
        <w:rPr>
          <w:rFonts w:asciiTheme="minorHAnsi" w:hAnsiTheme="minorHAnsi" w:cstheme="minorHAnsi"/>
        </w:rPr>
        <w:t>Gyeongsang</w:t>
      </w:r>
      <w:proofErr w:type="spellEnd"/>
      <w:r w:rsidRPr="00FD792D">
        <w:rPr>
          <w:rFonts w:asciiTheme="minorHAnsi" w:hAnsiTheme="minorHAnsi" w:cstheme="minorHAnsi"/>
        </w:rPr>
        <w:t xml:space="preserve"> National University, Jinju 660-701, Republic of Korea.</w:t>
      </w:r>
    </w:p>
    <w:p w:rsidR="00B77403" w:rsidRPr="00FD792D" w:rsidRDefault="00B77403" w:rsidP="00B77403">
      <w:pPr>
        <w:pStyle w:val="Judul"/>
        <w:rPr>
          <w:rFonts w:asciiTheme="minorHAnsi" w:hAnsiTheme="minorHAnsi" w:cstheme="minorHAnsi"/>
        </w:rPr>
      </w:pPr>
      <w:r w:rsidRPr="00FD792D">
        <w:rPr>
          <w:rFonts w:asciiTheme="minorHAnsi" w:hAnsiTheme="minorHAnsi" w:cstheme="minorHAnsi"/>
          <w:vertAlign w:val="superscript"/>
        </w:rPr>
        <w:t>2</w:t>
      </w:r>
      <w:r w:rsidRPr="00FD792D">
        <w:rPr>
          <w:rFonts w:asciiTheme="minorHAnsi" w:hAnsiTheme="minorHAnsi" w:cstheme="minorHAnsi"/>
        </w:rPr>
        <w:t xml:space="preserve">National Key Laboratory for Plant Cell Biotechnology, Agricultural Genetics Institute, Km 02, Pham Van Dong Road, Co </w:t>
      </w:r>
      <w:proofErr w:type="spellStart"/>
      <w:r w:rsidRPr="00FD792D">
        <w:rPr>
          <w:rFonts w:asciiTheme="minorHAnsi" w:hAnsiTheme="minorHAnsi" w:cstheme="minorHAnsi"/>
        </w:rPr>
        <w:t>Nhue</w:t>
      </w:r>
      <w:proofErr w:type="spellEnd"/>
      <w:r w:rsidRPr="00FD792D">
        <w:rPr>
          <w:rFonts w:asciiTheme="minorHAnsi" w:hAnsiTheme="minorHAnsi" w:cstheme="minorHAnsi"/>
        </w:rPr>
        <w:t xml:space="preserve"> 1, Bac </w:t>
      </w:r>
      <w:proofErr w:type="spellStart"/>
      <w:r w:rsidRPr="00FD792D">
        <w:rPr>
          <w:rFonts w:asciiTheme="minorHAnsi" w:hAnsiTheme="minorHAnsi" w:cstheme="minorHAnsi"/>
        </w:rPr>
        <w:t>Tu</w:t>
      </w:r>
      <w:proofErr w:type="spellEnd"/>
      <w:r w:rsidRPr="00FD792D">
        <w:rPr>
          <w:rFonts w:asciiTheme="minorHAnsi" w:hAnsiTheme="minorHAnsi" w:cstheme="minorHAnsi"/>
        </w:rPr>
        <w:t xml:space="preserve"> </w:t>
      </w:r>
      <w:proofErr w:type="spellStart"/>
      <w:r w:rsidRPr="00FD792D">
        <w:rPr>
          <w:rFonts w:asciiTheme="minorHAnsi" w:hAnsiTheme="minorHAnsi" w:cstheme="minorHAnsi"/>
        </w:rPr>
        <w:t>Liem</w:t>
      </w:r>
      <w:proofErr w:type="spellEnd"/>
      <w:r w:rsidRPr="00FD792D">
        <w:rPr>
          <w:rFonts w:asciiTheme="minorHAnsi" w:hAnsiTheme="minorHAnsi" w:cstheme="minorHAnsi"/>
        </w:rPr>
        <w:t>, Hanoi 11917, Vietnam.</w:t>
      </w:r>
    </w:p>
    <w:p w:rsidR="00B77403" w:rsidRPr="00FD792D" w:rsidRDefault="00B77403" w:rsidP="00B77403">
      <w:pPr>
        <w:pStyle w:val="Judul"/>
        <w:spacing w:before="120"/>
        <w:rPr>
          <w:rFonts w:asciiTheme="minorHAnsi" w:hAnsiTheme="minorHAnsi" w:cstheme="minorHAnsi"/>
          <w:b/>
          <w:color w:val="auto"/>
        </w:rPr>
      </w:pPr>
      <w:r w:rsidRPr="00FD792D">
        <w:rPr>
          <w:rFonts w:asciiTheme="minorHAnsi" w:hAnsiTheme="minorHAnsi" w:cstheme="minorHAnsi"/>
          <w:color w:val="auto"/>
          <w:vertAlign w:val="superscript"/>
        </w:rPr>
        <w:t>3</w:t>
      </w:r>
      <w:r w:rsidRPr="00FD792D">
        <w:rPr>
          <w:rFonts w:asciiTheme="minorHAnsi" w:hAnsiTheme="minorHAnsi" w:cstheme="minorHAnsi"/>
          <w:color w:val="auto"/>
        </w:rPr>
        <w:t xml:space="preserve">Crop Science and Rural Development Division, College of Agriculture, </w:t>
      </w:r>
      <w:proofErr w:type="gramStart"/>
      <w:r w:rsidRPr="00FD792D">
        <w:rPr>
          <w:rFonts w:asciiTheme="minorHAnsi" w:hAnsiTheme="minorHAnsi" w:cstheme="minorHAnsi"/>
          <w:color w:val="auto"/>
        </w:rPr>
        <w:t>Bac</w:t>
      </w:r>
      <w:proofErr w:type="gramEnd"/>
      <w:r w:rsidRPr="00FD792D">
        <w:rPr>
          <w:rFonts w:asciiTheme="minorHAnsi" w:hAnsiTheme="minorHAnsi" w:cstheme="minorHAnsi"/>
          <w:color w:val="auto"/>
        </w:rPr>
        <w:t xml:space="preserve"> Lieu University, Bac Lieu-97000, Vietnam.</w:t>
      </w:r>
    </w:p>
    <w:p w:rsidR="00B77403" w:rsidRDefault="00B77403" w:rsidP="00B77403">
      <w:pPr>
        <w:spacing w:after="0" w:line="480" w:lineRule="auto"/>
        <w:rPr>
          <w:rFonts w:eastAsia="Malgun Gothic" w:cstheme="minorHAnsi"/>
          <w:color w:val="000000"/>
          <w:sz w:val="24"/>
          <w:szCs w:val="24"/>
          <w:lang w:eastAsia="en-US"/>
        </w:rPr>
      </w:pPr>
      <w:r w:rsidRPr="00FD792D">
        <w:rPr>
          <w:rFonts w:eastAsia="Malgun Gothic" w:cstheme="minorHAnsi"/>
          <w:color w:val="000000"/>
          <w:sz w:val="24"/>
          <w:szCs w:val="24"/>
          <w:vertAlign w:val="superscript"/>
          <w:lang w:eastAsia="en-US"/>
        </w:rPr>
        <w:t>4</w:t>
      </w:r>
      <w:r w:rsidRPr="00FD792D">
        <w:rPr>
          <w:rFonts w:eastAsia="Malgun Gothic" w:cstheme="minorHAnsi"/>
          <w:color w:val="000000"/>
          <w:sz w:val="24"/>
          <w:szCs w:val="24"/>
          <w:lang w:eastAsia="en-US"/>
        </w:rPr>
        <w:t xml:space="preserve">Division of Life Science, </w:t>
      </w:r>
      <w:proofErr w:type="spellStart"/>
      <w:r w:rsidRPr="00FD792D">
        <w:rPr>
          <w:rFonts w:eastAsia="Malgun Gothic" w:cstheme="minorHAnsi"/>
          <w:color w:val="000000"/>
          <w:sz w:val="24"/>
          <w:szCs w:val="24"/>
          <w:lang w:eastAsia="en-US"/>
        </w:rPr>
        <w:t>Gyeongsang</w:t>
      </w:r>
      <w:proofErr w:type="spellEnd"/>
      <w:r w:rsidRPr="00FD792D">
        <w:rPr>
          <w:rFonts w:eastAsia="Malgun Gothic" w:cstheme="minorHAnsi"/>
          <w:color w:val="000000"/>
          <w:sz w:val="24"/>
          <w:szCs w:val="24"/>
          <w:lang w:eastAsia="en-US"/>
        </w:rPr>
        <w:t xml:space="preserve"> National University, 501 Jinju-</w:t>
      </w:r>
      <w:proofErr w:type="spellStart"/>
      <w:r w:rsidRPr="00FD792D">
        <w:rPr>
          <w:rFonts w:eastAsia="Malgun Gothic" w:cstheme="minorHAnsi"/>
          <w:color w:val="000000"/>
          <w:sz w:val="24"/>
          <w:szCs w:val="24"/>
          <w:lang w:eastAsia="en-US"/>
        </w:rPr>
        <w:t>daero</w:t>
      </w:r>
      <w:proofErr w:type="spellEnd"/>
      <w:r w:rsidRPr="00FD792D">
        <w:rPr>
          <w:rFonts w:eastAsia="Malgun Gothic" w:cstheme="minorHAnsi"/>
          <w:color w:val="000000"/>
          <w:sz w:val="24"/>
          <w:szCs w:val="24"/>
          <w:lang w:eastAsia="en-US"/>
        </w:rPr>
        <w:t>, Jinju 52828, Republic of Korea.</w:t>
      </w:r>
    </w:p>
    <w:p w:rsidR="00B77403" w:rsidRPr="00FD792D" w:rsidRDefault="00B77403" w:rsidP="00B77403">
      <w:pPr>
        <w:spacing w:after="0" w:line="480" w:lineRule="auto"/>
        <w:rPr>
          <w:rFonts w:eastAsia="Malgun Gothic" w:cstheme="minorHAnsi"/>
          <w:color w:val="000000"/>
          <w:sz w:val="24"/>
          <w:szCs w:val="24"/>
          <w:lang w:eastAsia="en-US"/>
        </w:rPr>
      </w:pPr>
      <w:r>
        <w:rPr>
          <w:rFonts w:eastAsia="Malgun Gothic" w:cstheme="minorHAnsi"/>
          <w:color w:val="000000"/>
          <w:sz w:val="24"/>
          <w:szCs w:val="24"/>
          <w:vertAlign w:val="superscript"/>
          <w:lang w:eastAsia="en-US"/>
        </w:rPr>
        <w:t>5</w:t>
      </w:r>
      <w:r w:rsidRPr="00C7272B">
        <w:rPr>
          <w:rFonts w:eastAsia="Malgun Gothic" w:cstheme="minorHAnsi"/>
          <w:color w:val="000000"/>
          <w:sz w:val="24"/>
          <w:szCs w:val="24"/>
          <w:lang w:eastAsia="en-US"/>
        </w:rPr>
        <w:t>These authors contributed equally</w:t>
      </w:r>
      <w:r>
        <w:rPr>
          <w:rFonts w:eastAsia="Malgun Gothic" w:cstheme="minorHAnsi"/>
          <w:color w:val="000000"/>
          <w:sz w:val="24"/>
          <w:szCs w:val="24"/>
          <w:lang w:eastAsia="en-US"/>
        </w:rPr>
        <w:t xml:space="preserve"> as co-first author</w:t>
      </w:r>
      <w:r w:rsidRPr="00C7272B">
        <w:rPr>
          <w:rFonts w:eastAsia="Malgun Gothic" w:cstheme="minorHAnsi"/>
          <w:color w:val="000000"/>
          <w:sz w:val="24"/>
          <w:szCs w:val="24"/>
          <w:lang w:eastAsia="en-US"/>
        </w:rPr>
        <w:t>:</w:t>
      </w:r>
      <w:r>
        <w:rPr>
          <w:rFonts w:eastAsia="Malgun Gothic" w:cstheme="minorHAnsi"/>
          <w:color w:val="000000"/>
          <w:sz w:val="24"/>
          <w:szCs w:val="24"/>
          <w:lang w:eastAsia="en-US"/>
        </w:rPr>
        <w:t xml:space="preserve"> Tien Van Vu, Duong </w:t>
      </w:r>
      <w:proofErr w:type="spellStart"/>
      <w:r>
        <w:rPr>
          <w:rFonts w:eastAsia="Malgun Gothic" w:cstheme="minorHAnsi"/>
          <w:color w:val="000000"/>
          <w:sz w:val="24"/>
          <w:szCs w:val="24"/>
          <w:lang w:eastAsia="en-US"/>
        </w:rPr>
        <w:t>Thi</w:t>
      </w:r>
      <w:proofErr w:type="spellEnd"/>
      <w:r>
        <w:rPr>
          <w:rFonts w:eastAsia="Malgun Gothic" w:cstheme="minorHAnsi"/>
          <w:color w:val="000000"/>
          <w:sz w:val="24"/>
          <w:szCs w:val="24"/>
          <w:lang w:eastAsia="en-US"/>
        </w:rPr>
        <w:t xml:space="preserve"> Hai Doan, </w:t>
      </w:r>
      <w:proofErr w:type="gramStart"/>
      <w:r>
        <w:rPr>
          <w:rFonts w:eastAsia="Malgun Gothic" w:cstheme="minorHAnsi"/>
          <w:color w:val="000000"/>
          <w:sz w:val="24"/>
          <w:szCs w:val="24"/>
          <w:lang w:eastAsia="en-US"/>
        </w:rPr>
        <w:t>Mil</w:t>
      </w:r>
      <w:proofErr w:type="gramEnd"/>
      <w:r>
        <w:rPr>
          <w:rFonts w:eastAsia="Malgun Gothic" w:cstheme="minorHAnsi"/>
          <w:color w:val="000000"/>
          <w:sz w:val="24"/>
          <w:szCs w:val="24"/>
          <w:lang w:eastAsia="en-US"/>
        </w:rPr>
        <w:t xml:space="preserve"> </w:t>
      </w:r>
      <w:proofErr w:type="spellStart"/>
      <w:r>
        <w:rPr>
          <w:rFonts w:eastAsia="Malgun Gothic" w:cstheme="minorHAnsi"/>
          <w:color w:val="000000"/>
          <w:sz w:val="24"/>
          <w:szCs w:val="24"/>
          <w:lang w:eastAsia="en-US"/>
        </w:rPr>
        <w:t>Thi</w:t>
      </w:r>
      <w:proofErr w:type="spellEnd"/>
      <w:r>
        <w:rPr>
          <w:rFonts w:eastAsia="Malgun Gothic" w:cstheme="minorHAnsi"/>
          <w:color w:val="000000"/>
          <w:sz w:val="24"/>
          <w:szCs w:val="24"/>
          <w:lang w:eastAsia="en-US"/>
        </w:rPr>
        <w:t xml:space="preserve"> Tran.</w:t>
      </w:r>
    </w:p>
    <w:p w:rsidR="00B77403" w:rsidRPr="00FD792D" w:rsidRDefault="00B77403" w:rsidP="00B77403">
      <w:pPr>
        <w:spacing w:after="0" w:line="480" w:lineRule="auto"/>
        <w:rPr>
          <w:rFonts w:eastAsia="Malgun Gothic" w:cstheme="minorHAnsi"/>
          <w:color w:val="000000"/>
          <w:sz w:val="24"/>
          <w:szCs w:val="24"/>
          <w:lang w:eastAsia="en-US"/>
        </w:rPr>
      </w:pPr>
      <w:r w:rsidRPr="00FD792D">
        <w:rPr>
          <w:rFonts w:cstheme="minorHAnsi"/>
          <w:sz w:val="24"/>
          <w:szCs w:val="24"/>
        </w:rPr>
        <w:t xml:space="preserve">*Correspondence: </w:t>
      </w:r>
      <w:r w:rsidRPr="00FD792D">
        <w:rPr>
          <w:rFonts w:eastAsia="Malgun Gothic" w:cstheme="minorHAnsi"/>
          <w:color w:val="000000"/>
          <w:sz w:val="24"/>
          <w:szCs w:val="24"/>
          <w:lang w:eastAsia="en-US"/>
        </w:rPr>
        <w:t xml:space="preserve">Jae-Yean Kim: </w:t>
      </w:r>
      <w:hyperlink r:id="rId6" w:history="1">
        <w:r w:rsidRPr="00FD792D">
          <w:rPr>
            <w:rFonts w:eastAsia="Malgun Gothic" w:cstheme="minorHAnsi"/>
            <w:color w:val="000000"/>
            <w:sz w:val="24"/>
            <w:szCs w:val="24"/>
            <w:lang w:eastAsia="en-US"/>
          </w:rPr>
          <w:t>kimjy@gnu.ac.kr</w:t>
        </w:r>
      </w:hyperlink>
      <w:r w:rsidRPr="00FD792D">
        <w:rPr>
          <w:rFonts w:eastAsia="Malgun Gothic" w:cstheme="minorHAnsi"/>
          <w:color w:val="000000"/>
          <w:sz w:val="24"/>
          <w:szCs w:val="24"/>
          <w:lang w:eastAsia="en-US"/>
        </w:rPr>
        <w:t xml:space="preserve"> (ORCID ID: 0000-0002-1180-6232). Tien Van Vu: tienvu.agi@gmail.com (ORCID: </w:t>
      </w:r>
      <w:r w:rsidRPr="00FD792D">
        <w:rPr>
          <w:rFonts w:eastAsia="함초롬바탕" w:cstheme="minorHAnsi"/>
          <w:bCs/>
          <w:sz w:val="24"/>
          <w:szCs w:val="24"/>
          <w:shd w:val="clear" w:color="000000" w:fill="auto"/>
        </w:rPr>
        <w:t>0000-0002-6369-7664</w:t>
      </w:r>
      <w:r w:rsidRPr="00FD792D">
        <w:rPr>
          <w:rFonts w:eastAsia="Malgun Gothic" w:cstheme="minorHAnsi"/>
          <w:color w:val="000000"/>
          <w:sz w:val="24"/>
          <w:szCs w:val="24"/>
          <w:lang w:eastAsia="en-US"/>
        </w:rPr>
        <w:t>).</w:t>
      </w:r>
    </w:p>
    <w:p w:rsidR="006713BF" w:rsidRDefault="006713BF">
      <w:pPr>
        <w:rPr>
          <w:sz w:val="24"/>
          <w:szCs w:val="24"/>
        </w:rPr>
      </w:pPr>
    </w:p>
    <w:p w:rsidR="006713BF" w:rsidRDefault="006713BF">
      <w:pPr>
        <w:rPr>
          <w:sz w:val="24"/>
          <w:szCs w:val="24"/>
        </w:rPr>
      </w:pPr>
    </w:p>
    <w:p w:rsidR="00345DCE" w:rsidRDefault="006713BF">
      <w:pPr>
        <w:rPr>
          <w:b/>
          <w:sz w:val="24"/>
          <w:szCs w:val="24"/>
        </w:rPr>
      </w:pPr>
      <w:r w:rsidRPr="006713BF">
        <w:rPr>
          <w:b/>
          <w:sz w:val="24"/>
          <w:szCs w:val="24"/>
        </w:rPr>
        <w:t>SUPPLEMENTAL FIGURES AND TABLES</w:t>
      </w:r>
    </w:p>
    <w:p w:rsidR="00345DCE" w:rsidRDefault="00345DCE">
      <w:pPr>
        <w:rPr>
          <w:b/>
          <w:sz w:val="24"/>
          <w:szCs w:val="24"/>
        </w:rPr>
      </w:pPr>
      <w:r>
        <w:rPr>
          <w:b/>
          <w:sz w:val="24"/>
          <w:szCs w:val="24"/>
        </w:rPr>
        <w:br w:type="page"/>
      </w:r>
    </w:p>
    <w:p w:rsidR="00345DCE" w:rsidRPr="001201F7" w:rsidRDefault="00345DCE" w:rsidP="00345DCE">
      <w:pPr>
        <w:jc w:val="center"/>
        <w:rPr>
          <w:b/>
          <w:sz w:val="24"/>
        </w:rPr>
      </w:pPr>
      <w:r>
        <w:rPr>
          <w:b/>
          <w:sz w:val="24"/>
        </w:rPr>
        <w:lastRenderedPageBreak/>
        <w:t>Supplemental</w:t>
      </w:r>
      <w:r w:rsidRPr="001201F7">
        <w:rPr>
          <w:b/>
          <w:sz w:val="24"/>
        </w:rPr>
        <w:t xml:space="preserve"> </w:t>
      </w:r>
      <w:r>
        <w:rPr>
          <w:b/>
          <w:sz w:val="24"/>
        </w:rPr>
        <w:t>Figures and Tables</w:t>
      </w:r>
    </w:p>
    <w:tbl>
      <w:tblPr>
        <w:tblStyle w:val="TableGrid"/>
        <w:tblW w:w="9445" w:type="dxa"/>
        <w:tblLook w:val="04A0" w:firstRow="1" w:lastRow="0" w:firstColumn="1" w:lastColumn="0" w:noHBand="0" w:noVBand="1"/>
      </w:tblPr>
      <w:tblGrid>
        <w:gridCol w:w="8635"/>
        <w:gridCol w:w="810"/>
      </w:tblGrid>
      <w:tr w:rsidR="00345DCE" w:rsidRPr="0054134F" w:rsidTr="00F80117">
        <w:tc>
          <w:tcPr>
            <w:tcW w:w="8635" w:type="dxa"/>
          </w:tcPr>
          <w:p w:rsidR="00345DCE" w:rsidRPr="0054134F" w:rsidRDefault="00345DCE" w:rsidP="000B7068">
            <w:pPr>
              <w:rPr>
                <w:b/>
              </w:rPr>
            </w:pPr>
            <w:r>
              <w:rPr>
                <w:b/>
              </w:rPr>
              <w:t>Supplemental</w:t>
            </w:r>
            <w:r w:rsidRPr="0054134F">
              <w:rPr>
                <w:b/>
              </w:rPr>
              <w:t xml:space="preserve"> item</w:t>
            </w:r>
          </w:p>
        </w:tc>
        <w:tc>
          <w:tcPr>
            <w:tcW w:w="810" w:type="dxa"/>
          </w:tcPr>
          <w:p w:rsidR="00345DCE" w:rsidRPr="0054134F" w:rsidRDefault="00345DCE" w:rsidP="000B7068">
            <w:pPr>
              <w:jc w:val="center"/>
              <w:rPr>
                <w:b/>
              </w:rPr>
            </w:pPr>
            <w:r w:rsidRPr="0054134F">
              <w:rPr>
                <w:b/>
              </w:rPr>
              <w:t>Page</w:t>
            </w:r>
          </w:p>
        </w:tc>
      </w:tr>
      <w:tr w:rsidR="00345DCE" w:rsidTr="00F80117">
        <w:tc>
          <w:tcPr>
            <w:tcW w:w="8635" w:type="dxa"/>
          </w:tcPr>
          <w:p w:rsidR="00345DCE" w:rsidRPr="006A6A95" w:rsidRDefault="000B7068" w:rsidP="000650AB">
            <w:pPr>
              <w:rPr>
                <w:szCs w:val="24"/>
              </w:rPr>
            </w:pPr>
            <w:r w:rsidRPr="00056BB1">
              <w:rPr>
                <w:bCs/>
                <w:sz w:val="24"/>
                <w:szCs w:val="24"/>
              </w:rPr>
              <w:t xml:space="preserve">Supplemental </w:t>
            </w:r>
            <w:r w:rsidR="00A5084C">
              <w:rPr>
                <w:bCs/>
                <w:sz w:val="24"/>
                <w:szCs w:val="24"/>
              </w:rPr>
              <w:t>Figure</w:t>
            </w:r>
            <w:r w:rsidR="000650AB">
              <w:rPr>
                <w:bCs/>
                <w:sz w:val="24"/>
                <w:szCs w:val="24"/>
              </w:rPr>
              <w:t xml:space="preserve"> 1</w:t>
            </w:r>
            <w:r w:rsidRPr="00056BB1">
              <w:rPr>
                <w:bCs/>
                <w:sz w:val="24"/>
                <w:szCs w:val="24"/>
              </w:rPr>
              <w:t xml:space="preserve"> </w:t>
            </w:r>
            <w:r w:rsidRPr="00056BB1">
              <w:rPr>
                <w:rFonts w:ascii="Calibri" w:eastAsia="Malgun Gothic" w:hAnsi="Calibri" w:cs="Times New Roman"/>
                <w:bCs/>
                <w:i/>
                <w:iCs/>
                <w:sz w:val="24"/>
                <w:szCs w:val="24"/>
              </w:rPr>
              <w:t>Agrobacterium</w:t>
            </w:r>
            <w:r w:rsidRPr="00056BB1">
              <w:rPr>
                <w:bCs/>
                <w:sz w:val="24"/>
                <w:szCs w:val="24"/>
              </w:rPr>
              <w:t>-mediated transformation protocol used in this work.</w:t>
            </w:r>
          </w:p>
        </w:tc>
        <w:tc>
          <w:tcPr>
            <w:tcW w:w="810" w:type="dxa"/>
          </w:tcPr>
          <w:p w:rsidR="00345DCE" w:rsidRDefault="00345DCE" w:rsidP="000B7068">
            <w:pPr>
              <w:jc w:val="center"/>
            </w:pPr>
            <w:r>
              <w:t>3</w:t>
            </w:r>
          </w:p>
        </w:tc>
      </w:tr>
      <w:tr w:rsidR="003625FB" w:rsidTr="00F80117">
        <w:tc>
          <w:tcPr>
            <w:tcW w:w="8635" w:type="dxa"/>
          </w:tcPr>
          <w:p w:rsidR="003625FB" w:rsidRPr="000B7068" w:rsidRDefault="000B7068" w:rsidP="000650AB">
            <w:pPr>
              <w:rPr>
                <w:sz w:val="24"/>
                <w:szCs w:val="24"/>
              </w:rPr>
            </w:pPr>
            <w:r w:rsidRPr="00056BB1">
              <w:rPr>
                <w:sz w:val="24"/>
                <w:szCs w:val="24"/>
              </w:rPr>
              <w:t xml:space="preserve">Supplemental </w:t>
            </w:r>
            <w:r w:rsidR="00A5084C">
              <w:rPr>
                <w:sz w:val="24"/>
                <w:szCs w:val="24"/>
              </w:rPr>
              <w:t>Figure</w:t>
            </w:r>
            <w:r w:rsidR="000650AB">
              <w:rPr>
                <w:sz w:val="24"/>
                <w:szCs w:val="24"/>
              </w:rPr>
              <w:t xml:space="preserve"> 2</w:t>
            </w:r>
            <w:r w:rsidRPr="00056BB1">
              <w:rPr>
                <w:sz w:val="24"/>
                <w:szCs w:val="24"/>
              </w:rPr>
              <w:t xml:space="preserve"> Effects of polyamine treatment on the GT efficiency.</w:t>
            </w:r>
          </w:p>
        </w:tc>
        <w:tc>
          <w:tcPr>
            <w:tcW w:w="810" w:type="dxa"/>
          </w:tcPr>
          <w:p w:rsidR="003625FB" w:rsidRDefault="003625FB" w:rsidP="000B7068">
            <w:pPr>
              <w:jc w:val="center"/>
            </w:pPr>
            <w:r>
              <w:t>4</w:t>
            </w:r>
          </w:p>
        </w:tc>
      </w:tr>
      <w:tr w:rsidR="003625FB" w:rsidTr="00F80117">
        <w:tc>
          <w:tcPr>
            <w:tcW w:w="8635" w:type="dxa"/>
          </w:tcPr>
          <w:p w:rsidR="003625FB" w:rsidRPr="000B7068" w:rsidRDefault="000B7068" w:rsidP="000650AB">
            <w:pPr>
              <w:rPr>
                <w:sz w:val="24"/>
                <w:szCs w:val="24"/>
              </w:rPr>
            </w:pPr>
            <w:r w:rsidRPr="00056BB1">
              <w:rPr>
                <w:sz w:val="24"/>
                <w:szCs w:val="24"/>
              </w:rPr>
              <w:t xml:space="preserve">Supplemental </w:t>
            </w:r>
            <w:r w:rsidR="00A5084C">
              <w:rPr>
                <w:sz w:val="24"/>
                <w:szCs w:val="24"/>
              </w:rPr>
              <w:t>Figure</w:t>
            </w:r>
            <w:r w:rsidRPr="00056BB1">
              <w:rPr>
                <w:sz w:val="24"/>
                <w:szCs w:val="24"/>
              </w:rPr>
              <w:t xml:space="preserve"> 3 Effects of AgNO3 treatment </w:t>
            </w:r>
            <w:r w:rsidRPr="00056BB1">
              <w:rPr>
                <w:rFonts w:ascii="Calibri" w:eastAsia="Malgun Gothic" w:hAnsi="Calibri" w:cs="Times New Roman"/>
                <w:sz w:val="24"/>
                <w:szCs w:val="24"/>
              </w:rPr>
              <w:t>on</w:t>
            </w:r>
            <w:r w:rsidRPr="00056BB1">
              <w:rPr>
                <w:sz w:val="24"/>
                <w:szCs w:val="24"/>
              </w:rPr>
              <w:t xml:space="preserve"> purple spot numbers and purple shoot regeneration.</w:t>
            </w:r>
          </w:p>
        </w:tc>
        <w:tc>
          <w:tcPr>
            <w:tcW w:w="810" w:type="dxa"/>
          </w:tcPr>
          <w:p w:rsidR="003625FB" w:rsidRDefault="003625FB" w:rsidP="000B7068">
            <w:pPr>
              <w:jc w:val="center"/>
            </w:pPr>
            <w:r>
              <w:t>5</w:t>
            </w:r>
          </w:p>
        </w:tc>
      </w:tr>
      <w:tr w:rsidR="003625FB" w:rsidTr="00F80117">
        <w:tc>
          <w:tcPr>
            <w:tcW w:w="8635" w:type="dxa"/>
          </w:tcPr>
          <w:p w:rsidR="003625FB" w:rsidRPr="000B7068" w:rsidRDefault="000B7068" w:rsidP="000650AB">
            <w:pPr>
              <w:rPr>
                <w:sz w:val="24"/>
                <w:szCs w:val="24"/>
              </w:rPr>
            </w:pPr>
            <w:r w:rsidRPr="00056BB1">
              <w:rPr>
                <w:sz w:val="24"/>
                <w:szCs w:val="24"/>
              </w:rPr>
              <w:t xml:space="preserve">Supplemental </w:t>
            </w:r>
            <w:r w:rsidR="00A5084C">
              <w:rPr>
                <w:sz w:val="24"/>
                <w:szCs w:val="24"/>
              </w:rPr>
              <w:t>Figure</w:t>
            </w:r>
            <w:r w:rsidR="000650AB">
              <w:rPr>
                <w:sz w:val="24"/>
                <w:szCs w:val="24"/>
              </w:rPr>
              <w:t xml:space="preserve"> 4</w:t>
            </w:r>
            <w:r w:rsidRPr="00056BB1">
              <w:rPr>
                <w:sz w:val="24"/>
                <w:szCs w:val="24"/>
              </w:rPr>
              <w:t xml:space="preserve"> Map of SpCas9 and LbCas12a binding sites at the SlANT1 locus.</w:t>
            </w:r>
          </w:p>
        </w:tc>
        <w:tc>
          <w:tcPr>
            <w:tcW w:w="810" w:type="dxa"/>
          </w:tcPr>
          <w:p w:rsidR="003625FB" w:rsidRDefault="003625FB" w:rsidP="000B7068">
            <w:pPr>
              <w:jc w:val="center"/>
            </w:pPr>
            <w:r>
              <w:t>6</w:t>
            </w:r>
          </w:p>
        </w:tc>
      </w:tr>
      <w:tr w:rsidR="003625FB" w:rsidTr="00F80117">
        <w:tc>
          <w:tcPr>
            <w:tcW w:w="8635" w:type="dxa"/>
          </w:tcPr>
          <w:p w:rsidR="003625FB" w:rsidRPr="000B7068" w:rsidRDefault="000B7068" w:rsidP="000650AB">
            <w:pPr>
              <w:rPr>
                <w:sz w:val="24"/>
                <w:szCs w:val="24"/>
              </w:rPr>
            </w:pPr>
            <w:r w:rsidRPr="00056BB1">
              <w:rPr>
                <w:sz w:val="24"/>
                <w:szCs w:val="24"/>
              </w:rPr>
              <w:t xml:space="preserve">Supplemental </w:t>
            </w:r>
            <w:r w:rsidR="00A5084C">
              <w:rPr>
                <w:sz w:val="24"/>
                <w:szCs w:val="24"/>
              </w:rPr>
              <w:t>Figure</w:t>
            </w:r>
            <w:r w:rsidR="000650AB">
              <w:rPr>
                <w:sz w:val="24"/>
                <w:szCs w:val="24"/>
              </w:rPr>
              <w:t xml:space="preserve"> </w:t>
            </w:r>
            <w:r w:rsidRPr="00056BB1">
              <w:rPr>
                <w:sz w:val="24"/>
                <w:szCs w:val="24"/>
              </w:rPr>
              <w:t>5 Editing performance of the T-DNA and replicon-based SpCas9 and LbCas12a GT tools at various sites of the SlANT1 locus.</w:t>
            </w:r>
          </w:p>
        </w:tc>
        <w:tc>
          <w:tcPr>
            <w:tcW w:w="810" w:type="dxa"/>
          </w:tcPr>
          <w:p w:rsidR="003625FB" w:rsidRDefault="003625FB" w:rsidP="000B7068">
            <w:pPr>
              <w:jc w:val="center"/>
            </w:pPr>
            <w:r>
              <w:t>7</w:t>
            </w:r>
          </w:p>
        </w:tc>
      </w:tr>
      <w:tr w:rsidR="003625FB" w:rsidTr="00F80117">
        <w:tc>
          <w:tcPr>
            <w:tcW w:w="8635" w:type="dxa"/>
          </w:tcPr>
          <w:p w:rsidR="003625FB" w:rsidRPr="000B7068" w:rsidRDefault="000B7068" w:rsidP="000650AB">
            <w:pPr>
              <w:rPr>
                <w:bCs/>
                <w:sz w:val="24"/>
                <w:szCs w:val="24"/>
              </w:rPr>
            </w:pPr>
            <w:r w:rsidRPr="00056BB1">
              <w:rPr>
                <w:sz w:val="24"/>
                <w:szCs w:val="24"/>
              </w:rPr>
              <w:t xml:space="preserve">Supplemental </w:t>
            </w:r>
            <w:r w:rsidR="00A5084C">
              <w:rPr>
                <w:sz w:val="24"/>
                <w:szCs w:val="24"/>
              </w:rPr>
              <w:t>Figure</w:t>
            </w:r>
            <w:r w:rsidRPr="00056BB1">
              <w:rPr>
                <w:sz w:val="24"/>
                <w:szCs w:val="24"/>
              </w:rPr>
              <w:t xml:space="preserve"> 6 Representative </w:t>
            </w:r>
            <w:proofErr w:type="spellStart"/>
            <w:r w:rsidRPr="00056BB1">
              <w:rPr>
                <w:sz w:val="24"/>
                <w:szCs w:val="24"/>
              </w:rPr>
              <w:t>indel</w:t>
            </w:r>
            <w:proofErr w:type="spellEnd"/>
            <w:r w:rsidRPr="00056BB1">
              <w:rPr>
                <w:sz w:val="24"/>
                <w:szCs w:val="24"/>
              </w:rPr>
              <w:t xml:space="preserve"> mutation traces of the GT constructs revealed from ICE </w:t>
            </w:r>
            <w:proofErr w:type="spellStart"/>
            <w:r w:rsidRPr="00056BB1">
              <w:rPr>
                <w:sz w:val="24"/>
                <w:szCs w:val="24"/>
              </w:rPr>
              <w:t>Synthego</w:t>
            </w:r>
            <w:proofErr w:type="spellEnd"/>
            <w:r w:rsidRPr="00056BB1">
              <w:rPr>
                <w:sz w:val="24"/>
                <w:szCs w:val="24"/>
              </w:rPr>
              <w:t xml:space="preserve"> analysis.</w:t>
            </w:r>
          </w:p>
        </w:tc>
        <w:tc>
          <w:tcPr>
            <w:tcW w:w="810" w:type="dxa"/>
          </w:tcPr>
          <w:p w:rsidR="003625FB" w:rsidRDefault="003625FB" w:rsidP="000B7068">
            <w:pPr>
              <w:jc w:val="center"/>
            </w:pPr>
            <w:r>
              <w:t>8</w:t>
            </w:r>
          </w:p>
        </w:tc>
      </w:tr>
      <w:tr w:rsidR="003625FB" w:rsidTr="00F80117">
        <w:tc>
          <w:tcPr>
            <w:tcW w:w="8635" w:type="dxa"/>
          </w:tcPr>
          <w:p w:rsidR="003625FB" w:rsidRPr="000B7068" w:rsidRDefault="000B7068" w:rsidP="000650AB">
            <w:pPr>
              <w:rPr>
                <w:sz w:val="24"/>
                <w:szCs w:val="24"/>
              </w:rPr>
            </w:pPr>
            <w:r w:rsidRPr="00056BB1">
              <w:rPr>
                <w:sz w:val="24"/>
                <w:szCs w:val="24"/>
              </w:rPr>
              <w:t xml:space="preserve">Supplemental </w:t>
            </w:r>
            <w:r w:rsidR="00A5084C">
              <w:rPr>
                <w:sz w:val="24"/>
                <w:szCs w:val="24"/>
              </w:rPr>
              <w:t>Figure</w:t>
            </w:r>
            <w:r w:rsidR="000650AB">
              <w:rPr>
                <w:sz w:val="24"/>
                <w:szCs w:val="24"/>
              </w:rPr>
              <w:t xml:space="preserve"> 7</w:t>
            </w:r>
            <w:r w:rsidRPr="00056BB1">
              <w:rPr>
                <w:sz w:val="24"/>
                <w:szCs w:val="24"/>
              </w:rPr>
              <w:t xml:space="preserve"> Representative SlANT1 GT events obtained from the study.</w:t>
            </w:r>
          </w:p>
        </w:tc>
        <w:tc>
          <w:tcPr>
            <w:tcW w:w="810" w:type="dxa"/>
          </w:tcPr>
          <w:p w:rsidR="003625FB" w:rsidRDefault="003625FB" w:rsidP="000B7068">
            <w:pPr>
              <w:jc w:val="center"/>
            </w:pPr>
            <w:r>
              <w:t>9</w:t>
            </w:r>
          </w:p>
        </w:tc>
      </w:tr>
      <w:tr w:rsidR="00252F85" w:rsidTr="00F80117">
        <w:tc>
          <w:tcPr>
            <w:tcW w:w="8635" w:type="dxa"/>
          </w:tcPr>
          <w:p w:rsidR="00252F85" w:rsidRPr="000B7068" w:rsidRDefault="000B7068" w:rsidP="000650AB">
            <w:pPr>
              <w:rPr>
                <w:sz w:val="24"/>
                <w:szCs w:val="24"/>
              </w:rPr>
            </w:pPr>
            <w:r w:rsidRPr="00056BB1">
              <w:rPr>
                <w:sz w:val="24"/>
                <w:szCs w:val="24"/>
              </w:rPr>
              <w:t xml:space="preserve">Supplemental </w:t>
            </w:r>
            <w:r w:rsidR="00A5084C">
              <w:rPr>
                <w:sz w:val="24"/>
                <w:szCs w:val="24"/>
              </w:rPr>
              <w:t>Figure</w:t>
            </w:r>
            <w:r w:rsidR="000650AB">
              <w:rPr>
                <w:sz w:val="24"/>
                <w:szCs w:val="24"/>
              </w:rPr>
              <w:t xml:space="preserve"> 8</w:t>
            </w:r>
            <w:r w:rsidRPr="00056BB1">
              <w:rPr>
                <w:sz w:val="24"/>
                <w:szCs w:val="24"/>
              </w:rPr>
              <w:t xml:space="preserve"> Thin slice cotyledon explants for the assessment of editing efficiencies by targeted deep sequencing at 10 dpt.</w:t>
            </w:r>
          </w:p>
        </w:tc>
        <w:tc>
          <w:tcPr>
            <w:tcW w:w="810" w:type="dxa"/>
          </w:tcPr>
          <w:p w:rsidR="00252F85" w:rsidRDefault="00252F85" w:rsidP="000B7068">
            <w:pPr>
              <w:jc w:val="center"/>
            </w:pPr>
            <w:r>
              <w:t>10</w:t>
            </w:r>
          </w:p>
        </w:tc>
      </w:tr>
      <w:tr w:rsidR="003625FB" w:rsidTr="00F80117">
        <w:tc>
          <w:tcPr>
            <w:tcW w:w="8635" w:type="dxa"/>
          </w:tcPr>
          <w:p w:rsidR="003625FB" w:rsidRPr="000B7068" w:rsidRDefault="000B7068" w:rsidP="000650AB">
            <w:pPr>
              <w:rPr>
                <w:sz w:val="24"/>
                <w:szCs w:val="24"/>
              </w:rPr>
            </w:pPr>
            <w:r w:rsidRPr="00056BB1">
              <w:rPr>
                <w:sz w:val="24"/>
                <w:szCs w:val="24"/>
              </w:rPr>
              <w:t xml:space="preserve">Supplemental </w:t>
            </w:r>
            <w:r w:rsidR="00A5084C">
              <w:rPr>
                <w:sz w:val="24"/>
                <w:szCs w:val="24"/>
              </w:rPr>
              <w:t>Figure</w:t>
            </w:r>
            <w:r w:rsidR="000650AB">
              <w:rPr>
                <w:sz w:val="24"/>
                <w:szCs w:val="24"/>
              </w:rPr>
              <w:t xml:space="preserve"> 9</w:t>
            </w:r>
            <w:r w:rsidRPr="00056BB1">
              <w:rPr>
                <w:sz w:val="24"/>
                <w:szCs w:val="24"/>
              </w:rPr>
              <w:t xml:space="preserve"> Diagram showing the strategy for replacement of two amino acids of the SlEPSPS1 gene.</w:t>
            </w:r>
          </w:p>
        </w:tc>
        <w:tc>
          <w:tcPr>
            <w:tcW w:w="810" w:type="dxa"/>
          </w:tcPr>
          <w:p w:rsidR="003625FB" w:rsidRDefault="003625FB" w:rsidP="000B7068">
            <w:pPr>
              <w:jc w:val="center"/>
            </w:pPr>
            <w:r>
              <w:t>1</w:t>
            </w:r>
            <w:r w:rsidR="00252F85">
              <w:t>1</w:t>
            </w:r>
          </w:p>
        </w:tc>
      </w:tr>
      <w:tr w:rsidR="003625FB" w:rsidTr="00F80117">
        <w:tc>
          <w:tcPr>
            <w:tcW w:w="8635" w:type="dxa"/>
          </w:tcPr>
          <w:p w:rsidR="003625FB" w:rsidRPr="000B7068" w:rsidRDefault="000B7068" w:rsidP="000650AB">
            <w:pPr>
              <w:rPr>
                <w:sz w:val="24"/>
                <w:szCs w:val="24"/>
              </w:rPr>
            </w:pPr>
            <w:r w:rsidRPr="00056BB1">
              <w:rPr>
                <w:sz w:val="24"/>
                <w:szCs w:val="24"/>
              </w:rPr>
              <w:t xml:space="preserve">Supplemental </w:t>
            </w:r>
            <w:r w:rsidR="00A5084C">
              <w:rPr>
                <w:sz w:val="24"/>
                <w:szCs w:val="24"/>
              </w:rPr>
              <w:t>Figure</w:t>
            </w:r>
            <w:r w:rsidR="000650AB">
              <w:rPr>
                <w:sz w:val="24"/>
                <w:szCs w:val="24"/>
              </w:rPr>
              <w:t xml:space="preserve"> 10</w:t>
            </w:r>
            <w:r w:rsidRPr="00056BB1">
              <w:rPr>
                <w:sz w:val="24"/>
                <w:szCs w:val="24"/>
              </w:rPr>
              <w:t xml:space="preserve"> GT constructs for editing the SlHKT1</w:t>
            </w:r>
            <w:proofErr w:type="gramStart"/>
            <w:r w:rsidRPr="00056BB1">
              <w:rPr>
                <w:sz w:val="24"/>
                <w:szCs w:val="24"/>
              </w:rPr>
              <w:t>;2</w:t>
            </w:r>
            <w:proofErr w:type="gramEnd"/>
            <w:r w:rsidRPr="00056BB1">
              <w:rPr>
                <w:sz w:val="24"/>
                <w:szCs w:val="24"/>
              </w:rPr>
              <w:t xml:space="preserve"> and SlEPSPS1.</w:t>
            </w:r>
          </w:p>
        </w:tc>
        <w:tc>
          <w:tcPr>
            <w:tcW w:w="810" w:type="dxa"/>
          </w:tcPr>
          <w:p w:rsidR="003625FB" w:rsidRDefault="003625FB" w:rsidP="000B7068">
            <w:pPr>
              <w:jc w:val="center"/>
            </w:pPr>
            <w:r>
              <w:t>1</w:t>
            </w:r>
            <w:r w:rsidR="00252F85">
              <w:t>2</w:t>
            </w:r>
          </w:p>
        </w:tc>
      </w:tr>
      <w:tr w:rsidR="00252F85" w:rsidTr="00F80117">
        <w:tc>
          <w:tcPr>
            <w:tcW w:w="8635" w:type="dxa"/>
          </w:tcPr>
          <w:p w:rsidR="00252F85" w:rsidRPr="000B7068" w:rsidRDefault="00B056AE" w:rsidP="00B056AE">
            <w:pPr>
              <w:rPr>
                <w:sz w:val="24"/>
                <w:szCs w:val="24"/>
              </w:rPr>
            </w:pPr>
            <w:r w:rsidRPr="00392926">
              <w:rPr>
                <w:sz w:val="24"/>
                <w:szCs w:val="24"/>
              </w:rPr>
              <w:t xml:space="preserve">Supplemental </w:t>
            </w:r>
            <w:r>
              <w:rPr>
                <w:sz w:val="24"/>
                <w:szCs w:val="24"/>
              </w:rPr>
              <w:t>Figure</w:t>
            </w:r>
            <w:r w:rsidRPr="00392926">
              <w:rPr>
                <w:sz w:val="24"/>
                <w:szCs w:val="24"/>
              </w:rPr>
              <w:t xml:space="preserve"> 11 ICE </w:t>
            </w:r>
            <w:proofErr w:type="spellStart"/>
            <w:r w:rsidRPr="00392926">
              <w:rPr>
                <w:sz w:val="24"/>
                <w:szCs w:val="24"/>
              </w:rPr>
              <w:t>Synthego</w:t>
            </w:r>
            <w:proofErr w:type="spellEnd"/>
            <w:r w:rsidRPr="00392926">
              <w:rPr>
                <w:sz w:val="24"/>
                <w:szCs w:val="24"/>
              </w:rPr>
              <w:t xml:space="preserve"> decomposition showing the TIPS allele frequency from the </w:t>
            </w:r>
            <w:proofErr w:type="spellStart"/>
            <w:r w:rsidRPr="00392926">
              <w:rPr>
                <w:sz w:val="24"/>
                <w:szCs w:val="24"/>
              </w:rPr>
              <w:t>transformant</w:t>
            </w:r>
            <w:proofErr w:type="spellEnd"/>
            <w:r w:rsidRPr="00392926">
              <w:rPr>
                <w:sz w:val="24"/>
                <w:szCs w:val="24"/>
              </w:rPr>
              <w:t xml:space="preserve"> H281.82.</w:t>
            </w:r>
          </w:p>
        </w:tc>
        <w:tc>
          <w:tcPr>
            <w:tcW w:w="810" w:type="dxa"/>
          </w:tcPr>
          <w:p w:rsidR="00252F85" w:rsidRDefault="00252F85" w:rsidP="000B7068">
            <w:pPr>
              <w:jc w:val="center"/>
            </w:pPr>
            <w:r>
              <w:t>13</w:t>
            </w:r>
          </w:p>
        </w:tc>
      </w:tr>
      <w:tr w:rsidR="00D56AE6" w:rsidTr="00F80117">
        <w:tc>
          <w:tcPr>
            <w:tcW w:w="8635" w:type="dxa"/>
          </w:tcPr>
          <w:p w:rsidR="00D56AE6" w:rsidRPr="000B7068" w:rsidRDefault="000B7068" w:rsidP="000650AB">
            <w:pPr>
              <w:rPr>
                <w:sz w:val="24"/>
                <w:szCs w:val="24"/>
              </w:rPr>
            </w:pPr>
            <w:r w:rsidRPr="00056BB1">
              <w:rPr>
                <w:sz w:val="24"/>
                <w:szCs w:val="24"/>
              </w:rPr>
              <w:t xml:space="preserve">Supplemental </w:t>
            </w:r>
            <w:r w:rsidR="00A5084C">
              <w:rPr>
                <w:sz w:val="24"/>
                <w:szCs w:val="24"/>
              </w:rPr>
              <w:t>Figure</w:t>
            </w:r>
            <w:r w:rsidR="000650AB">
              <w:rPr>
                <w:sz w:val="24"/>
                <w:szCs w:val="24"/>
              </w:rPr>
              <w:t xml:space="preserve"> 12</w:t>
            </w:r>
            <w:r w:rsidRPr="00056BB1">
              <w:rPr>
                <w:sz w:val="24"/>
                <w:szCs w:val="24"/>
              </w:rPr>
              <w:t xml:space="preserve"> Representative GT events obtained using the GT tool for TIPS allele replacement.</w:t>
            </w:r>
          </w:p>
        </w:tc>
        <w:tc>
          <w:tcPr>
            <w:tcW w:w="810" w:type="dxa"/>
          </w:tcPr>
          <w:p w:rsidR="00D56AE6" w:rsidRDefault="00D56AE6" w:rsidP="000B7068">
            <w:pPr>
              <w:jc w:val="center"/>
            </w:pPr>
            <w:r>
              <w:t>14</w:t>
            </w:r>
          </w:p>
        </w:tc>
      </w:tr>
      <w:tr w:rsidR="00F96D11" w:rsidTr="00F80117">
        <w:tc>
          <w:tcPr>
            <w:tcW w:w="8635" w:type="dxa"/>
          </w:tcPr>
          <w:p w:rsidR="00F96D11" w:rsidRPr="000B7068" w:rsidRDefault="00F96D11" w:rsidP="00F96D11">
            <w:pPr>
              <w:rPr>
                <w:sz w:val="24"/>
                <w:szCs w:val="24"/>
              </w:rPr>
            </w:pPr>
            <w:r w:rsidRPr="00056BB1">
              <w:rPr>
                <w:sz w:val="24"/>
                <w:szCs w:val="24"/>
              </w:rPr>
              <w:t xml:space="preserve">Supplemental Table </w:t>
            </w:r>
            <w:r>
              <w:rPr>
                <w:sz w:val="24"/>
                <w:szCs w:val="24"/>
              </w:rPr>
              <w:t>1</w:t>
            </w:r>
            <w:r w:rsidRPr="00056BB1">
              <w:rPr>
                <w:sz w:val="24"/>
                <w:szCs w:val="24"/>
              </w:rPr>
              <w:t xml:space="preserve">. </w:t>
            </w:r>
            <w:r>
              <w:rPr>
                <w:sz w:val="24"/>
                <w:szCs w:val="24"/>
              </w:rPr>
              <w:t>I</w:t>
            </w:r>
            <w:r w:rsidRPr="00056BB1">
              <w:rPr>
                <w:sz w:val="24"/>
                <w:szCs w:val="24"/>
              </w:rPr>
              <w:t>mpacts of SCR7 on GT efficiency.</w:t>
            </w:r>
          </w:p>
        </w:tc>
        <w:tc>
          <w:tcPr>
            <w:tcW w:w="810" w:type="dxa"/>
          </w:tcPr>
          <w:p w:rsidR="00F96D11" w:rsidRDefault="00F96D11" w:rsidP="00F96D11">
            <w:pPr>
              <w:jc w:val="center"/>
            </w:pPr>
            <w:r>
              <w:t>15-16</w:t>
            </w:r>
          </w:p>
        </w:tc>
      </w:tr>
      <w:tr w:rsidR="008F4881" w:rsidTr="00F80117">
        <w:tc>
          <w:tcPr>
            <w:tcW w:w="8635" w:type="dxa"/>
          </w:tcPr>
          <w:p w:rsidR="008F4881" w:rsidRPr="000B7068" w:rsidRDefault="008F4881" w:rsidP="008F4881">
            <w:pPr>
              <w:rPr>
                <w:sz w:val="24"/>
                <w:szCs w:val="24"/>
              </w:rPr>
            </w:pPr>
            <w:r w:rsidRPr="00056BB1">
              <w:rPr>
                <w:sz w:val="24"/>
                <w:szCs w:val="24"/>
              </w:rPr>
              <w:t xml:space="preserve">Supplemental Table </w:t>
            </w:r>
            <w:r>
              <w:rPr>
                <w:sz w:val="24"/>
                <w:szCs w:val="24"/>
              </w:rPr>
              <w:t>2</w:t>
            </w:r>
            <w:r w:rsidRPr="00056BB1">
              <w:rPr>
                <w:sz w:val="24"/>
                <w:szCs w:val="24"/>
              </w:rPr>
              <w:t>. GT performance revealed from the treatment of KU0060648 and NU7441.</w:t>
            </w:r>
          </w:p>
        </w:tc>
        <w:tc>
          <w:tcPr>
            <w:tcW w:w="810" w:type="dxa"/>
          </w:tcPr>
          <w:p w:rsidR="008F4881" w:rsidRDefault="008F4881" w:rsidP="008F4881">
            <w:pPr>
              <w:jc w:val="center"/>
            </w:pPr>
            <w:r>
              <w:t>17</w:t>
            </w:r>
          </w:p>
        </w:tc>
      </w:tr>
      <w:tr w:rsidR="00CC6020" w:rsidTr="00F80117">
        <w:tc>
          <w:tcPr>
            <w:tcW w:w="8635" w:type="dxa"/>
          </w:tcPr>
          <w:p w:rsidR="00CC6020" w:rsidRPr="000B7068" w:rsidRDefault="00CC6020" w:rsidP="00CC6020">
            <w:pPr>
              <w:rPr>
                <w:sz w:val="24"/>
                <w:szCs w:val="24"/>
              </w:rPr>
            </w:pPr>
            <w:r w:rsidRPr="00056BB1">
              <w:rPr>
                <w:sz w:val="24"/>
                <w:szCs w:val="24"/>
              </w:rPr>
              <w:t>Supplemental Table</w:t>
            </w:r>
            <w:r>
              <w:rPr>
                <w:sz w:val="24"/>
                <w:szCs w:val="24"/>
              </w:rPr>
              <w:t xml:space="preserve"> 3</w:t>
            </w:r>
            <w:r w:rsidRPr="00056BB1">
              <w:rPr>
                <w:sz w:val="24"/>
                <w:szCs w:val="24"/>
              </w:rPr>
              <w:t>. GT efficiency obtained from polyamine treatment.</w:t>
            </w:r>
          </w:p>
        </w:tc>
        <w:tc>
          <w:tcPr>
            <w:tcW w:w="810" w:type="dxa"/>
          </w:tcPr>
          <w:p w:rsidR="00CC6020" w:rsidRDefault="00CC6020" w:rsidP="00CC6020">
            <w:pPr>
              <w:jc w:val="center"/>
            </w:pPr>
            <w:r>
              <w:t>18</w:t>
            </w:r>
          </w:p>
        </w:tc>
      </w:tr>
      <w:tr w:rsidR="00CC6020" w:rsidTr="00F80117">
        <w:tc>
          <w:tcPr>
            <w:tcW w:w="8635" w:type="dxa"/>
          </w:tcPr>
          <w:p w:rsidR="00CC6020" w:rsidRPr="000B7068" w:rsidRDefault="00CC6020" w:rsidP="00CC6020">
            <w:pPr>
              <w:rPr>
                <w:sz w:val="24"/>
                <w:szCs w:val="24"/>
              </w:rPr>
            </w:pPr>
            <w:r w:rsidRPr="00056BB1">
              <w:rPr>
                <w:sz w:val="24"/>
                <w:szCs w:val="24"/>
              </w:rPr>
              <w:t xml:space="preserve">Supplemental Table </w:t>
            </w:r>
            <w:r>
              <w:rPr>
                <w:sz w:val="24"/>
                <w:szCs w:val="24"/>
              </w:rPr>
              <w:t>4</w:t>
            </w:r>
            <w:r w:rsidRPr="00056BB1">
              <w:rPr>
                <w:sz w:val="24"/>
                <w:szCs w:val="24"/>
              </w:rPr>
              <w:t>. GT efficiency of the AgNO3 and mock treatments of pMR01.</w:t>
            </w:r>
          </w:p>
        </w:tc>
        <w:tc>
          <w:tcPr>
            <w:tcW w:w="810" w:type="dxa"/>
          </w:tcPr>
          <w:p w:rsidR="00CC6020" w:rsidRPr="00A73CF4" w:rsidRDefault="00CC6020" w:rsidP="00CC6020">
            <w:pPr>
              <w:jc w:val="center"/>
            </w:pPr>
            <w:r>
              <w:t>19</w:t>
            </w:r>
          </w:p>
        </w:tc>
      </w:tr>
      <w:tr w:rsidR="00CC6020" w:rsidTr="00F80117">
        <w:tc>
          <w:tcPr>
            <w:tcW w:w="8635" w:type="dxa"/>
          </w:tcPr>
          <w:p w:rsidR="00CC6020" w:rsidRPr="000B7068" w:rsidRDefault="00CC6020" w:rsidP="00CC6020">
            <w:pPr>
              <w:rPr>
                <w:sz w:val="24"/>
                <w:szCs w:val="24"/>
              </w:rPr>
            </w:pPr>
            <w:r w:rsidRPr="00056BB1">
              <w:rPr>
                <w:sz w:val="24"/>
                <w:szCs w:val="24"/>
              </w:rPr>
              <w:t xml:space="preserve">Supplemental Table </w:t>
            </w:r>
            <w:r>
              <w:rPr>
                <w:sz w:val="24"/>
                <w:szCs w:val="24"/>
              </w:rPr>
              <w:t>5</w:t>
            </w:r>
            <w:r w:rsidRPr="00056BB1">
              <w:rPr>
                <w:sz w:val="24"/>
                <w:szCs w:val="24"/>
              </w:rPr>
              <w:t>. Sequences and primers used in this study.</w:t>
            </w:r>
          </w:p>
        </w:tc>
        <w:tc>
          <w:tcPr>
            <w:tcW w:w="810" w:type="dxa"/>
          </w:tcPr>
          <w:p w:rsidR="00CC6020" w:rsidRPr="00A73CF4" w:rsidRDefault="00CC6020" w:rsidP="00CC6020">
            <w:pPr>
              <w:jc w:val="center"/>
            </w:pPr>
            <w:r>
              <w:t>20</w:t>
            </w:r>
          </w:p>
        </w:tc>
      </w:tr>
    </w:tbl>
    <w:p w:rsidR="00345DCE" w:rsidRDefault="00345DCE" w:rsidP="000B7068">
      <w:pPr>
        <w:spacing w:after="0" w:line="240" w:lineRule="auto"/>
      </w:pPr>
    </w:p>
    <w:p w:rsidR="008F029B" w:rsidRPr="006713BF" w:rsidRDefault="008F029B">
      <w:pPr>
        <w:rPr>
          <w:b/>
          <w:sz w:val="24"/>
          <w:szCs w:val="24"/>
        </w:rPr>
      </w:pPr>
      <w:r w:rsidRPr="006713BF">
        <w:rPr>
          <w:b/>
          <w:sz w:val="24"/>
          <w:szCs w:val="24"/>
        </w:rPr>
        <w:br w:type="page"/>
      </w:r>
    </w:p>
    <w:p w:rsidR="004B30F8" w:rsidRPr="001B7210" w:rsidRDefault="004B30F8">
      <w:pPr>
        <w:rPr>
          <w:sz w:val="24"/>
          <w:szCs w:val="24"/>
        </w:rPr>
      </w:pPr>
      <w:r w:rsidRPr="004B30F8">
        <w:rPr>
          <w:noProof/>
        </w:rPr>
        <w:lastRenderedPageBreak/>
        <w:drawing>
          <wp:inline distT="0" distB="0" distL="0" distR="0" wp14:anchorId="030B163B" wp14:editId="14079AF8">
            <wp:extent cx="5943600" cy="248031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943600" cy="2480310"/>
                    </a:xfrm>
                    <a:prstGeom prst="rect">
                      <a:avLst/>
                    </a:prstGeom>
                  </pic:spPr>
                </pic:pic>
              </a:graphicData>
            </a:graphic>
          </wp:inline>
        </w:drawing>
      </w:r>
    </w:p>
    <w:p w:rsidR="00D7419C" w:rsidRPr="001B7210" w:rsidRDefault="009A0AD8" w:rsidP="00951A94">
      <w:pPr>
        <w:spacing w:line="240" w:lineRule="auto"/>
        <w:rPr>
          <w:sz w:val="24"/>
          <w:szCs w:val="24"/>
        </w:rPr>
      </w:pPr>
      <w:r w:rsidRPr="009A0AD8">
        <w:rPr>
          <w:b/>
          <w:bCs/>
          <w:sz w:val="24"/>
          <w:szCs w:val="24"/>
        </w:rPr>
        <w:t xml:space="preserve">Supplemental </w:t>
      </w:r>
      <w:r w:rsidR="00A5084C">
        <w:rPr>
          <w:b/>
          <w:bCs/>
          <w:sz w:val="24"/>
          <w:szCs w:val="24"/>
        </w:rPr>
        <w:t>Figure</w:t>
      </w:r>
      <w:r w:rsidR="00951A94">
        <w:rPr>
          <w:b/>
          <w:bCs/>
          <w:sz w:val="24"/>
          <w:szCs w:val="24"/>
        </w:rPr>
        <w:t xml:space="preserve"> 1</w:t>
      </w:r>
      <w:r w:rsidRPr="009A0AD8">
        <w:rPr>
          <w:b/>
          <w:bCs/>
          <w:sz w:val="24"/>
          <w:szCs w:val="24"/>
        </w:rPr>
        <w:t xml:space="preserve"> </w:t>
      </w:r>
      <w:r w:rsidRPr="009A0AD8">
        <w:rPr>
          <w:rFonts w:ascii="Calibri" w:eastAsia="Malgun Gothic" w:hAnsi="Calibri" w:cs="Times New Roman"/>
          <w:b/>
          <w:bCs/>
          <w:i/>
          <w:iCs/>
          <w:sz w:val="24"/>
          <w:szCs w:val="24"/>
        </w:rPr>
        <w:t>Agrobacterium</w:t>
      </w:r>
      <w:r w:rsidRPr="009A0AD8">
        <w:rPr>
          <w:b/>
          <w:bCs/>
          <w:sz w:val="24"/>
          <w:szCs w:val="24"/>
        </w:rPr>
        <w:t>-mediated transformation protocol used in this work.</w:t>
      </w:r>
      <w:r w:rsidR="00951A94">
        <w:rPr>
          <w:b/>
          <w:bCs/>
          <w:sz w:val="24"/>
          <w:szCs w:val="24"/>
        </w:rPr>
        <w:t xml:space="preserve"> </w:t>
      </w:r>
      <w:r w:rsidR="00D7419C" w:rsidRPr="001B7210">
        <w:rPr>
          <w:sz w:val="24"/>
          <w:szCs w:val="24"/>
        </w:rPr>
        <w:t xml:space="preserve">The </w:t>
      </w:r>
      <w:proofErr w:type="gramStart"/>
      <w:r w:rsidR="00D7419C" w:rsidRPr="001B7210">
        <w:rPr>
          <w:sz w:val="24"/>
          <w:szCs w:val="24"/>
        </w:rPr>
        <w:t>step-by-step</w:t>
      </w:r>
      <w:proofErr w:type="gramEnd"/>
      <w:r w:rsidR="00D7419C" w:rsidRPr="001B7210">
        <w:rPr>
          <w:sz w:val="24"/>
          <w:szCs w:val="24"/>
        </w:rPr>
        <w:t xml:space="preserve"> protocol is presented with each number in the circles indicating the number of days after seed sowing (upper panel), and the treatments used in each step are shown in the lower panel.</w:t>
      </w:r>
    </w:p>
    <w:p w:rsidR="00D94C90" w:rsidRPr="001B7210" w:rsidRDefault="008F029B" w:rsidP="007E4A71">
      <w:pPr>
        <w:jc w:val="center"/>
        <w:rPr>
          <w:b/>
          <w:sz w:val="24"/>
          <w:szCs w:val="24"/>
        </w:rPr>
      </w:pPr>
      <w:r w:rsidRPr="001B7210">
        <w:rPr>
          <w:sz w:val="24"/>
          <w:szCs w:val="24"/>
        </w:rPr>
        <w:br w:type="page"/>
      </w:r>
    </w:p>
    <w:p w:rsidR="00D94C90" w:rsidRDefault="00D94C90" w:rsidP="000D1EF4">
      <w:pPr>
        <w:jc w:val="center"/>
        <w:rPr>
          <w:sz w:val="24"/>
          <w:szCs w:val="24"/>
        </w:rPr>
      </w:pPr>
    </w:p>
    <w:p w:rsidR="00484E4A" w:rsidRDefault="00B003E0" w:rsidP="000D1EF4">
      <w:pPr>
        <w:jc w:val="center"/>
        <w:rPr>
          <w:b/>
          <w:sz w:val="24"/>
          <w:szCs w:val="24"/>
        </w:rPr>
      </w:pPr>
      <w:r w:rsidRPr="00B003E0">
        <w:rPr>
          <w:noProof/>
        </w:rPr>
        <w:drawing>
          <wp:inline distT="0" distB="0" distL="0" distR="0" wp14:anchorId="18470A8A" wp14:editId="492A3032">
            <wp:extent cx="4620768" cy="3693444"/>
            <wp:effectExtent l="0" t="0" r="8890" b="254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4625090" cy="3696899"/>
                    </a:xfrm>
                    <a:prstGeom prst="rect">
                      <a:avLst/>
                    </a:prstGeom>
                  </pic:spPr>
                </pic:pic>
              </a:graphicData>
            </a:graphic>
          </wp:inline>
        </w:drawing>
      </w:r>
    </w:p>
    <w:p w:rsidR="009A0AD8" w:rsidRPr="009A0AD8" w:rsidRDefault="009A0AD8" w:rsidP="009A0AD8">
      <w:pPr>
        <w:spacing w:line="480" w:lineRule="auto"/>
        <w:rPr>
          <w:b/>
          <w:sz w:val="24"/>
          <w:szCs w:val="24"/>
        </w:rPr>
      </w:pPr>
      <w:r w:rsidRPr="009A0AD8">
        <w:rPr>
          <w:b/>
          <w:sz w:val="24"/>
          <w:szCs w:val="24"/>
        </w:rPr>
        <w:t xml:space="preserve">Supplemental </w:t>
      </w:r>
      <w:r w:rsidR="00A5084C">
        <w:rPr>
          <w:b/>
          <w:sz w:val="24"/>
          <w:szCs w:val="24"/>
        </w:rPr>
        <w:t>Figure</w:t>
      </w:r>
      <w:r w:rsidR="00951A94">
        <w:rPr>
          <w:b/>
          <w:sz w:val="24"/>
          <w:szCs w:val="24"/>
        </w:rPr>
        <w:t xml:space="preserve"> 2</w:t>
      </w:r>
      <w:r w:rsidRPr="009A0AD8">
        <w:rPr>
          <w:b/>
          <w:sz w:val="24"/>
          <w:szCs w:val="24"/>
        </w:rPr>
        <w:t xml:space="preserve"> Effects of polyamine treatment on the GT efficiency.</w:t>
      </w:r>
    </w:p>
    <w:p w:rsidR="00777F1B" w:rsidRDefault="000D1EF4" w:rsidP="00691619">
      <w:pPr>
        <w:jc w:val="center"/>
        <w:rPr>
          <w:sz w:val="24"/>
          <w:szCs w:val="24"/>
        </w:rPr>
      </w:pPr>
      <w:r>
        <w:rPr>
          <w:sz w:val="24"/>
          <w:szCs w:val="24"/>
        </w:rPr>
        <w:br w:type="page"/>
      </w:r>
      <w:r w:rsidR="00777F1B" w:rsidRPr="00852E45">
        <w:rPr>
          <w:noProof/>
        </w:rPr>
        <w:lastRenderedPageBreak/>
        <w:drawing>
          <wp:inline distT="0" distB="0" distL="0" distR="0" wp14:anchorId="03BE4B5C" wp14:editId="365DB11C">
            <wp:extent cx="4939862" cy="2658690"/>
            <wp:effectExtent l="0" t="0" r="0" b="889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4948297" cy="2663230"/>
                    </a:xfrm>
                    <a:prstGeom prst="rect">
                      <a:avLst/>
                    </a:prstGeom>
                  </pic:spPr>
                </pic:pic>
              </a:graphicData>
            </a:graphic>
          </wp:inline>
        </w:drawing>
      </w:r>
    </w:p>
    <w:p w:rsidR="00217D7C" w:rsidRPr="00951A94" w:rsidRDefault="009A0AD8" w:rsidP="003572BC">
      <w:pPr>
        <w:spacing w:line="240" w:lineRule="auto"/>
        <w:rPr>
          <w:sz w:val="24"/>
          <w:szCs w:val="24"/>
        </w:rPr>
      </w:pPr>
      <w:r w:rsidRPr="00951A94">
        <w:rPr>
          <w:b/>
          <w:sz w:val="24"/>
          <w:szCs w:val="24"/>
        </w:rPr>
        <w:t xml:space="preserve">Supplemental </w:t>
      </w:r>
      <w:r w:rsidR="00A5084C">
        <w:rPr>
          <w:b/>
          <w:sz w:val="24"/>
          <w:szCs w:val="24"/>
        </w:rPr>
        <w:t>Figure</w:t>
      </w:r>
      <w:r w:rsidR="00951A94" w:rsidRPr="00951A94">
        <w:rPr>
          <w:b/>
          <w:sz w:val="24"/>
          <w:szCs w:val="24"/>
        </w:rPr>
        <w:t xml:space="preserve"> 3</w:t>
      </w:r>
      <w:r w:rsidRPr="00951A94">
        <w:rPr>
          <w:b/>
          <w:sz w:val="24"/>
          <w:szCs w:val="24"/>
        </w:rPr>
        <w:t xml:space="preserve"> Effects of AgNO3 treatment </w:t>
      </w:r>
      <w:r w:rsidRPr="00951A94">
        <w:rPr>
          <w:rFonts w:ascii="Calibri" w:eastAsia="Malgun Gothic" w:hAnsi="Calibri" w:cs="Times New Roman"/>
          <w:b/>
          <w:sz w:val="24"/>
          <w:szCs w:val="24"/>
        </w:rPr>
        <w:t>on</w:t>
      </w:r>
      <w:r w:rsidRPr="00951A94">
        <w:rPr>
          <w:b/>
          <w:sz w:val="24"/>
          <w:szCs w:val="24"/>
        </w:rPr>
        <w:t xml:space="preserve"> purple spot numbers and purple shoot regeneration</w:t>
      </w:r>
      <w:r w:rsidR="00217D7C" w:rsidRPr="00951A94">
        <w:rPr>
          <w:b/>
          <w:sz w:val="24"/>
          <w:szCs w:val="24"/>
        </w:rPr>
        <w:t xml:space="preserve">. </w:t>
      </w:r>
      <w:r w:rsidR="00217D7C" w:rsidRPr="00951A94">
        <w:rPr>
          <w:b/>
          <w:bCs/>
          <w:sz w:val="24"/>
          <w:szCs w:val="24"/>
        </w:rPr>
        <w:t>A</w:t>
      </w:r>
      <w:r w:rsidR="00217D7C" w:rsidRPr="00951A94">
        <w:rPr>
          <w:bCs/>
          <w:sz w:val="24"/>
          <w:szCs w:val="24"/>
        </w:rPr>
        <w:t xml:space="preserve">. </w:t>
      </w:r>
      <w:r w:rsidR="00217D7C" w:rsidRPr="00951A94">
        <w:rPr>
          <w:sz w:val="24"/>
          <w:szCs w:val="24"/>
        </w:rPr>
        <w:t xml:space="preserve">Purple spot counts per explants recorded with the AgNO3 treatment </w:t>
      </w:r>
      <w:r w:rsidR="00FA1908">
        <w:rPr>
          <w:sz w:val="24"/>
          <w:szCs w:val="24"/>
        </w:rPr>
        <w:t xml:space="preserve">at 21 </w:t>
      </w:r>
      <w:proofErr w:type="spellStart"/>
      <w:proofErr w:type="gramStart"/>
      <w:r w:rsidR="00FA1908">
        <w:rPr>
          <w:sz w:val="24"/>
          <w:szCs w:val="24"/>
        </w:rPr>
        <w:t>dpt</w:t>
      </w:r>
      <w:proofErr w:type="spellEnd"/>
      <w:proofErr w:type="gramEnd"/>
      <w:r w:rsidR="00FA1908">
        <w:rPr>
          <w:sz w:val="24"/>
          <w:szCs w:val="24"/>
        </w:rPr>
        <w:t xml:space="preserve"> </w:t>
      </w:r>
      <w:r w:rsidR="00217D7C" w:rsidRPr="00951A94">
        <w:rPr>
          <w:sz w:val="24"/>
          <w:szCs w:val="24"/>
        </w:rPr>
        <w:t xml:space="preserve">compared to that of the mock control. </w:t>
      </w:r>
      <w:r w:rsidR="00217D7C" w:rsidRPr="00951A94">
        <w:rPr>
          <w:b/>
          <w:bCs/>
          <w:sz w:val="24"/>
          <w:szCs w:val="24"/>
        </w:rPr>
        <w:t>B</w:t>
      </w:r>
      <w:r w:rsidR="00217D7C" w:rsidRPr="00951A94">
        <w:rPr>
          <w:sz w:val="24"/>
          <w:szCs w:val="24"/>
        </w:rPr>
        <w:t xml:space="preserve">. A representative of </w:t>
      </w:r>
      <w:r w:rsidR="00405F79" w:rsidRPr="00951A94">
        <w:rPr>
          <w:sz w:val="24"/>
          <w:szCs w:val="24"/>
        </w:rPr>
        <w:t>AgNO3</w:t>
      </w:r>
      <w:r w:rsidR="00405F79">
        <w:rPr>
          <w:sz w:val="24"/>
          <w:szCs w:val="24"/>
        </w:rPr>
        <w:t xml:space="preserve">-treated </w:t>
      </w:r>
      <w:r w:rsidR="00217D7C" w:rsidRPr="00951A94">
        <w:rPr>
          <w:sz w:val="24"/>
          <w:szCs w:val="24"/>
        </w:rPr>
        <w:t xml:space="preserve">purple callus that was regenerating on the </w:t>
      </w:r>
      <w:r w:rsidR="00405F79">
        <w:rPr>
          <w:sz w:val="24"/>
          <w:szCs w:val="24"/>
        </w:rPr>
        <w:t xml:space="preserve">culture </w:t>
      </w:r>
      <w:r w:rsidR="00217D7C" w:rsidRPr="00951A94">
        <w:rPr>
          <w:sz w:val="24"/>
          <w:szCs w:val="24"/>
        </w:rPr>
        <w:t xml:space="preserve">medium </w:t>
      </w:r>
      <w:r w:rsidR="00EF1132">
        <w:rPr>
          <w:sz w:val="24"/>
          <w:szCs w:val="24"/>
        </w:rPr>
        <w:t xml:space="preserve">at 45 </w:t>
      </w:r>
      <w:proofErr w:type="spellStart"/>
      <w:proofErr w:type="gramStart"/>
      <w:r w:rsidR="00EF1132">
        <w:rPr>
          <w:sz w:val="24"/>
          <w:szCs w:val="24"/>
        </w:rPr>
        <w:t>dpt</w:t>
      </w:r>
      <w:proofErr w:type="spellEnd"/>
      <w:proofErr w:type="gramEnd"/>
      <w:r w:rsidR="00FA1908">
        <w:rPr>
          <w:sz w:val="24"/>
          <w:szCs w:val="24"/>
        </w:rPr>
        <w:t xml:space="preserve"> compared to the mock control</w:t>
      </w:r>
      <w:r w:rsidR="00217D7C" w:rsidRPr="00951A94">
        <w:rPr>
          <w:sz w:val="24"/>
          <w:szCs w:val="24"/>
        </w:rPr>
        <w:t xml:space="preserve">. </w:t>
      </w:r>
    </w:p>
    <w:p w:rsidR="007E4A71" w:rsidRDefault="007A5740" w:rsidP="007E4A71">
      <w:pPr>
        <w:jc w:val="center"/>
        <w:rPr>
          <w:b/>
          <w:sz w:val="24"/>
          <w:szCs w:val="24"/>
        </w:rPr>
      </w:pPr>
      <w:r>
        <w:rPr>
          <w:b/>
          <w:sz w:val="24"/>
          <w:szCs w:val="24"/>
        </w:rPr>
        <w:br w:type="page"/>
      </w:r>
    </w:p>
    <w:p w:rsidR="006A4DD1" w:rsidRDefault="00877600" w:rsidP="007E4A71">
      <w:pPr>
        <w:jc w:val="center"/>
        <w:rPr>
          <w:b/>
          <w:sz w:val="24"/>
          <w:szCs w:val="24"/>
        </w:rPr>
      </w:pPr>
      <w:r w:rsidRPr="00877600">
        <w:rPr>
          <w:noProof/>
        </w:rPr>
        <w:lastRenderedPageBreak/>
        <w:drawing>
          <wp:inline distT="0" distB="0" distL="0" distR="0" wp14:anchorId="6895F332" wp14:editId="52D99852">
            <wp:extent cx="6001433" cy="1882989"/>
            <wp:effectExtent l="0" t="0" r="0" b="317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extLst>
                        <a:ext uri="{BEBA8EAE-BF5A-486C-A8C5-ECC9F3942E4B}">
                          <a14:imgProps xmlns:a14="http://schemas.microsoft.com/office/drawing/2010/main">
                            <a14:imgLayer r:embed="rId11">
                              <a14:imgEffect>
                                <a14:sharpenSoften amount="25000"/>
                              </a14:imgEffect>
                              <a14:imgEffect>
                                <a14:brightnessContrast contrast="40000"/>
                              </a14:imgEffect>
                            </a14:imgLayer>
                          </a14:imgProps>
                        </a:ext>
                      </a:extLst>
                    </a:blip>
                    <a:srcRect l="8527" t="27366" r="2836" b="23165"/>
                    <a:stretch/>
                  </pic:blipFill>
                  <pic:spPr bwMode="auto">
                    <a:xfrm>
                      <a:off x="0" y="0"/>
                      <a:ext cx="6033085" cy="1892920"/>
                    </a:xfrm>
                    <a:prstGeom prst="rect">
                      <a:avLst/>
                    </a:prstGeom>
                    <a:ln>
                      <a:noFill/>
                    </a:ln>
                    <a:extLst>
                      <a:ext uri="{53640926-AAD7-44D8-BBD7-CCE9431645EC}">
                        <a14:shadowObscured xmlns:a14="http://schemas.microsoft.com/office/drawing/2010/main"/>
                      </a:ext>
                    </a:extLst>
                  </pic:spPr>
                </pic:pic>
              </a:graphicData>
            </a:graphic>
          </wp:inline>
        </w:drawing>
      </w:r>
    </w:p>
    <w:p w:rsidR="007E4A71" w:rsidRPr="00DB6F91" w:rsidRDefault="00DB6F91" w:rsidP="00DB6F91">
      <w:pPr>
        <w:spacing w:line="240" w:lineRule="auto"/>
        <w:rPr>
          <w:sz w:val="24"/>
          <w:szCs w:val="24"/>
        </w:rPr>
      </w:pPr>
      <w:r w:rsidRPr="00DB6F91">
        <w:rPr>
          <w:b/>
          <w:sz w:val="24"/>
          <w:szCs w:val="24"/>
        </w:rPr>
        <w:t xml:space="preserve">Supplemental </w:t>
      </w:r>
      <w:r w:rsidR="00A5084C">
        <w:rPr>
          <w:b/>
          <w:sz w:val="24"/>
          <w:szCs w:val="24"/>
        </w:rPr>
        <w:t>Figure</w:t>
      </w:r>
      <w:r w:rsidR="00951A94">
        <w:rPr>
          <w:b/>
          <w:sz w:val="24"/>
          <w:szCs w:val="24"/>
        </w:rPr>
        <w:t xml:space="preserve"> </w:t>
      </w:r>
      <w:r w:rsidRPr="00DB6F91">
        <w:rPr>
          <w:b/>
          <w:sz w:val="24"/>
          <w:szCs w:val="24"/>
        </w:rPr>
        <w:t>4 Map of SpCas9 and LbCas12a binding sites at the SlANT1 locus</w:t>
      </w:r>
      <w:r w:rsidR="006A4DD1">
        <w:rPr>
          <w:b/>
          <w:sz w:val="24"/>
          <w:szCs w:val="24"/>
        </w:rPr>
        <w:t xml:space="preserve">. </w:t>
      </w:r>
      <w:r w:rsidR="006A4DD1" w:rsidRPr="006A4DD1">
        <w:rPr>
          <w:sz w:val="24"/>
          <w:szCs w:val="24"/>
        </w:rPr>
        <w:t>Site</w:t>
      </w:r>
      <w:r w:rsidR="006A4DD1">
        <w:rPr>
          <w:sz w:val="24"/>
          <w:szCs w:val="24"/>
        </w:rPr>
        <w:t xml:space="preserve"> 1 includes the SpCas9_gRNA2</w:t>
      </w:r>
      <w:r w:rsidR="00FC63AD">
        <w:rPr>
          <w:sz w:val="24"/>
          <w:szCs w:val="24"/>
        </w:rPr>
        <w:t xml:space="preserve"> (20 </w:t>
      </w:r>
      <w:proofErr w:type="spellStart"/>
      <w:proofErr w:type="gramStart"/>
      <w:r w:rsidR="00FC63AD">
        <w:rPr>
          <w:sz w:val="24"/>
          <w:szCs w:val="24"/>
        </w:rPr>
        <w:t>nt</w:t>
      </w:r>
      <w:proofErr w:type="spellEnd"/>
      <w:proofErr w:type="gramEnd"/>
      <w:r w:rsidR="00FC63AD">
        <w:rPr>
          <w:sz w:val="24"/>
          <w:szCs w:val="24"/>
        </w:rPr>
        <w:t>)</w:t>
      </w:r>
      <w:r w:rsidR="006A4DD1">
        <w:rPr>
          <w:sz w:val="24"/>
          <w:szCs w:val="24"/>
        </w:rPr>
        <w:t xml:space="preserve"> and LbCas12a_g</w:t>
      </w:r>
      <w:r w:rsidR="00FC63AD">
        <w:rPr>
          <w:sz w:val="24"/>
          <w:szCs w:val="24"/>
        </w:rPr>
        <w:t xml:space="preserve">RNA1 (20 </w:t>
      </w:r>
      <w:proofErr w:type="spellStart"/>
      <w:r w:rsidR="00FC63AD">
        <w:rPr>
          <w:sz w:val="24"/>
          <w:szCs w:val="24"/>
        </w:rPr>
        <w:t>nt</w:t>
      </w:r>
      <w:proofErr w:type="spellEnd"/>
      <w:r w:rsidR="00FC63AD">
        <w:rPr>
          <w:sz w:val="24"/>
          <w:szCs w:val="24"/>
        </w:rPr>
        <w:t>)</w:t>
      </w:r>
      <w:r w:rsidR="009D393A">
        <w:rPr>
          <w:sz w:val="24"/>
          <w:szCs w:val="24"/>
        </w:rPr>
        <w:t>, site 2 contains only the LbCas12a_gRNA2 (23-nt)</w:t>
      </w:r>
      <w:r w:rsidR="00FC63AD">
        <w:rPr>
          <w:sz w:val="24"/>
          <w:szCs w:val="24"/>
        </w:rPr>
        <w:t xml:space="preserve"> and site </w:t>
      </w:r>
      <w:r w:rsidR="009D393A">
        <w:rPr>
          <w:sz w:val="24"/>
          <w:szCs w:val="24"/>
        </w:rPr>
        <w:t>3</w:t>
      </w:r>
      <w:r w:rsidR="00FC63AD">
        <w:rPr>
          <w:sz w:val="24"/>
          <w:szCs w:val="24"/>
        </w:rPr>
        <w:t xml:space="preserve"> is for the SpCas9_gRNA3 (20 </w:t>
      </w:r>
      <w:proofErr w:type="spellStart"/>
      <w:r w:rsidR="00FC63AD">
        <w:rPr>
          <w:sz w:val="24"/>
          <w:szCs w:val="24"/>
        </w:rPr>
        <w:t>nt</w:t>
      </w:r>
      <w:proofErr w:type="spellEnd"/>
      <w:r w:rsidR="00FC63AD">
        <w:rPr>
          <w:sz w:val="24"/>
          <w:szCs w:val="24"/>
        </w:rPr>
        <w:t xml:space="preserve">) and LbCas12a_gRNA3 (20 and 23 </w:t>
      </w:r>
      <w:proofErr w:type="spellStart"/>
      <w:r w:rsidR="00FC63AD">
        <w:rPr>
          <w:sz w:val="24"/>
          <w:szCs w:val="24"/>
        </w:rPr>
        <w:t>nt</w:t>
      </w:r>
      <w:proofErr w:type="spellEnd"/>
      <w:r w:rsidR="00FC63AD">
        <w:rPr>
          <w:sz w:val="24"/>
          <w:szCs w:val="24"/>
        </w:rPr>
        <w:t>)</w:t>
      </w:r>
      <w:r w:rsidR="004B4543">
        <w:rPr>
          <w:sz w:val="24"/>
          <w:szCs w:val="24"/>
        </w:rPr>
        <w:t xml:space="preserve">. The SpCas9_gRNA2 and SpCas9_gRNA3 </w:t>
      </w:r>
      <w:proofErr w:type="gramStart"/>
      <w:r w:rsidR="004B4543">
        <w:rPr>
          <w:sz w:val="24"/>
          <w:szCs w:val="24"/>
        </w:rPr>
        <w:t>were used</w:t>
      </w:r>
      <w:proofErr w:type="gramEnd"/>
      <w:r w:rsidR="004B4543">
        <w:rPr>
          <w:sz w:val="24"/>
          <w:szCs w:val="24"/>
        </w:rPr>
        <w:t xml:space="preserve"> for the sgR2.20</w:t>
      </w:r>
      <w:r w:rsidR="004B4543">
        <w:rPr>
          <w:sz w:val="24"/>
          <w:szCs w:val="24"/>
          <w:vertAlign w:val="superscript"/>
        </w:rPr>
        <w:t>ANT1</w:t>
      </w:r>
      <w:r w:rsidR="004B4543">
        <w:rPr>
          <w:sz w:val="24"/>
          <w:szCs w:val="24"/>
        </w:rPr>
        <w:t xml:space="preserve"> and the sgR3.20</w:t>
      </w:r>
      <w:r w:rsidR="004B4543">
        <w:rPr>
          <w:sz w:val="24"/>
          <w:szCs w:val="24"/>
          <w:vertAlign w:val="superscript"/>
        </w:rPr>
        <w:t>ANT1</w:t>
      </w:r>
      <w:r w:rsidR="004B4543">
        <w:rPr>
          <w:sz w:val="24"/>
          <w:szCs w:val="24"/>
        </w:rPr>
        <w:t>, respectively</w:t>
      </w:r>
      <w:r w:rsidR="005E7250">
        <w:rPr>
          <w:sz w:val="24"/>
          <w:szCs w:val="24"/>
        </w:rPr>
        <w:t xml:space="preserve"> </w:t>
      </w:r>
      <w:r w:rsidR="005E7250" w:rsidRPr="009D58BA">
        <w:rPr>
          <w:sz w:val="24"/>
          <w:szCs w:val="24"/>
        </w:rPr>
        <w:t>(</w:t>
      </w:r>
      <w:r w:rsidR="00870A46">
        <w:rPr>
          <w:sz w:val="24"/>
          <w:szCs w:val="24"/>
        </w:rPr>
        <w:t xml:space="preserve">Supplemental </w:t>
      </w:r>
      <w:bookmarkStart w:id="0" w:name="_GoBack"/>
      <w:r w:rsidR="005E7250" w:rsidRPr="009D58BA">
        <w:rPr>
          <w:sz w:val="24"/>
          <w:szCs w:val="24"/>
        </w:rPr>
        <w:t>Data S1</w:t>
      </w:r>
      <w:bookmarkEnd w:id="0"/>
      <w:r w:rsidR="00870A46">
        <w:rPr>
          <w:sz w:val="24"/>
          <w:szCs w:val="24"/>
        </w:rPr>
        <w:t xml:space="preserve"> file</w:t>
      </w:r>
      <w:r w:rsidR="005E7250" w:rsidRPr="009D58BA">
        <w:rPr>
          <w:sz w:val="24"/>
          <w:szCs w:val="24"/>
        </w:rPr>
        <w:t>)</w:t>
      </w:r>
      <w:r w:rsidR="004B4543" w:rsidRPr="009D58BA">
        <w:rPr>
          <w:sz w:val="24"/>
          <w:szCs w:val="24"/>
        </w:rPr>
        <w:t xml:space="preserve">. The LbCas12a_gRNA1 (23 </w:t>
      </w:r>
      <w:proofErr w:type="spellStart"/>
      <w:proofErr w:type="gramStart"/>
      <w:r w:rsidR="004B4543" w:rsidRPr="009D58BA">
        <w:rPr>
          <w:sz w:val="24"/>
          <w:szCs w:val="24"/>
        </w:rPr>
        <w:t>nt</w:t>
      </w:r>
      <w:proofErr w:type="spellEnd"/>
      <w:proofErr w:type="gramEnd"/>
      <w:r w:rsidR="004B4543" w:rsidRPr="009D58BA">
        <w:rPr>
          <w:sz w:val="24"/>
          <w:szCs w:val="24"/>
        </w:rPr>
        <w:t xml:space="preserve">), LbCas12a_gRNA21 (23 </w:t>
      </w:r>
      <w:proofErr w:type="spellStart"/>
      <w:r w:rsidR="004B4543" w:rsidRPr="009D58BA">
        <w:rPr>
          <w:sz w:val="24"/>
          <w:szCs w:val="24"/>
        </w:rPr>
        <w:t>nt</w:t>
      </w:r>
      <w:proofErr w:type="spellEnd"/>
      <w:r w:rsidR="004B4543" w:rsidRPr="009D58BA">
        <w:rPr>
          <w:sz w:val="24"/>
          <w:szCs w:val="24"/>
        </w:rPr>
        <w:t xml:space="preserve">), LbCas12a_gRNA3 (20 </w:t>
      </w:r>
      <w:proofErr w:type="spellStart"/>
      <w:r w:rsidR="004B4543" w:rsidRPr="009D58BA">
        <w:rPr>
          <w:sz w:val="24"/>
          <w:szCs w:val="24"/>
        </w:rPr>
        <w:t>nt</w:t>
      </w:r>
      <w:proofErr w:type="spellEnd"/>
      <w:r w:rsidR="004B4543" w:rsidRPr="009D58BA">
        <w:rPr>
          <w:sz w:val="24"/>
          <w:szCs w:val="24"/>
        </w:rPr>
        <w:t xml:space="preserve">) and LbCas12a_gRNA3 (23 </w:t>
      </w:r>
      <w:proofErr w:type="spellStart"/>
      <w:r w:rsidR="004B4543" w:rsidRPr="009D58BA">
        <w:rPr>
          <w:sz w:val="24"/>
          <w:szCs w:val="24"/>
        </w:rPr>
        <w:t>nt</w:t>
      </w:r>
      <w:proofErr w:type="spellEnd"/>
      <w:r w:rsidR="004B4543" w:rsidRPr="009D58BA">
        <w:rPr>
          <w:sz w:val="24"/>
          <w:szCs w:val="24"/>
        </w:rPr>
        <w:t>) were used in the crR1.23</w:t>
      </w:r>
      <w:r w:rsidR="004B4543" w:rsidRPr="009D58BA">
        <w:rPr>
          <w:sz w:val="24"/>
          <w:szCs w:val="24"/>
          <w:vertAlign w:val="superscript"/>
        </w:rPr>
        <w:t>ANT1</w:t>
      </w:r>
      <w:r w:rsidR="004B4543" w:rsidRPr="009D58BA">
        <w:rPr>
          <w:sz w:val="24"/>
          <w:szCs w:val="24"/>
        </w:rPr>
        <w:t>, crR3.20</w:t>
      </w:r>
      <w:r w:rsidR="004B4543" w:rsidRPr="009D58BA">
        <w:rPr>
          <w:sz w:val="24"/>
          <w:szCs w:val="24"/>
          <w:vertAlign w:val="superscript"/>
        </w:rPr>
        <w:t>ANT1</w:t>
      </w:r>
      <w:r w:rsidR="004B4543" w:rsidRPr="009D58BA">
        <w:rPr>
          <w:sz w:val="24"/>
          <w:szCs w:val="24"/>
        </w:rPr>
        <w:t>, crR3.23</w:t>
      </w:r>
      <w:r w:rsidR="004B4543" w:rsidRPr="009D58BA">
        <w:rPr>
          <w:sz w:val="24"/>
          <w:szCs w:val="24"/>
          <w:vertAlign w:val="superscript"/>
        </w:rPr>
        <w:t>ANT1</w:t>
      </w:r>
      <w:r w:rsidR="004B4543" w:rsidRPr="009D58BA">
        <w:rPr>
          <w:sz w:val="24"/>
          <w:szCs w:val="24"/>
        </w:rPr>
        <w:t>, crR1-2.23</w:t>
      </w:r>
      <w:r w:rsidR="004B4543" w:rsidRPr="009D58BA">
        <w:rPr>
          <w:sz w:val="24"/>
          <w:szCs w:val="24"/>
          <w:vertAlign w:val="superscript"/>
        </w:rPr>
        <w:t>ANT1</w:t>
      </w:r>
      <w:r w:rsidR="004B4543" w:rsidRPr="009D58BA">
        <w:rPr>
          <w:sz w:val="24"/>
          <w:szCs w:val="24"/>
        </w:rPr>
        <w:t>, crR1-3.20</w:t>
      </w:r>
      <w:r w:rsidR="004B4543" w:rsidRPr="009D58BA">
        <w:rPr>
          <w:sz w:val="24"/>
          <w:szCs w:val="24"/>
          <w:vertAlign w:val="superscript"/>
        </w:rPr>
        <w:t>ANT1</w:t>
      </w:r>
      <w:r w:rsidR="004B4543" w:rsidRPr="009D58BA">
        <w:rPr>
          <w:sz w:val="24"/>
          <w:szCs w:val="24"/>
        </w:rPr>
        <w:t xml:space="preserve"> and crR1-3.23</w:t>
      </w:r>
      <w:r w:rsidR="004B4543" w:rsidRPr="009D58BA">
        <w:rPr>
          <w:sz w:val="24"/>
          <w:szCs w:val="24"/>
          <w:vertAlign w:val="superscript"/>
        </w:rPr>
        <w:t>ANT1</w:t>
      </w:r>
      <w:r w:rsidR="004B4543" w:rsidRPr="009D58BA">
        <w:rPr>
          <w:sz w:val="24"/>
          <w:szCs w:val="24"/>
        </w:rPr>
        <w:t xml:space="preserve"> </w:t>
      </w:r>
      <w:r w:rsidR="005E7250" w:rsidRPr="009D58BA">
        <w:rPr>
          <w:sz w:val="24"/>
          <w:szCs w:val="24"/>
        </w:rPr>
        <w:t>(</w:t>
      </w:r>
      <w:r w:rsidR="00870A46">
        <w:rPr>
          <w:sz w:val="24"/>
          <w:szCs w:val="24"/>
        </w:rPr>
        <w:t xml:space="preserve">Supplemental </w:t>
      </w:r>
      <w:r w:rsidR="00870A46" w:rsidRPr="009D58BA">
        <w:rPr>
          <w:sz w:val="24"/>
          <w:szCs w:val="24"/>
        </w:rPr>
        <w:t>Data S1</w:t>
      </w:r>
      <w:r w:rsidR="00870A46">
        <w:rPr>
          <w:sz w:val="24"/>
          <w:szCs w:val="24"/>
        </w:rPr>
        <w:t xml:space="preserve"> file</w:t>
      </w:r>
      <w:r w:rsidR="005E7250" w:rsidRPr="009D58BA">
        <w:rPr>
          <w:sz w:val="24"/>
          <w:szCs w:val="24"/>
        </w:rPr>
        <w:t>)</w:t>
      </w:r>
      <w:r w:rsidR="005E7250">
        <w:rPr>
          <w:sz w:val="24"/>
          <w:szCs w:val="24"/>
        </w:rPr>
        <w:t xml:space="preserve"> </w:t>
      </w:r>
      <w:r w:rsidR="004B4543">
        <w:rPr>
          <w:sz w:val="24"/>
          <w:szCs w:val="24"/>
        </w:rPr>
        <w:t>with the lengths are denoted in the name of the crRNA.</w:t>
      </w:r>
    </w:p>
    <w:p w:rsidR="007E4A71" w:rsidRDefault="007E4A71">
      <w:pPr>
        <w:rPr>
          <w:b/>
          <w:sz w:val="24"/>
          <w:szCs w:val="24"/>
        </w:rPr>
      </w:pPr>
      <w:r>
        <w:rPr>
          <w:b/>
          <w:sz w:val="24"/>
          <w:szCs w:val="24"/>
        </w:rPr>
        <w:br w:type="page"/>
      </w:r>
    </w:p>
    <w:p w:rsidR="002B0D5B" w:rsidRDefault="002B0D5B">
      <w:pPr>
        <w:rPr>
          <w:b/>
          <w:sz w:val="24"/>
          <w:szCs w:val="24"/>
        </w:rPr>
      </w:pPr>
    </w:p>
    <w:p w:rsidR="007A5740" w:rsidRDefault="00B11A45" w:rsidP="00A20F08">
      <w:pPr>
        <w:jc w:val="center"/>
        <w:rPr>
          <w:b/>
          <w:sz w:val="24"/>
          <w:szCs w:val="24"/>
        </w:rPr>
      </w:pPr>
      <w:r w:rsidRPr="00B11A45">
        <w:rPr>
          <w:noProof/>
        </w:rPr>
        <w:drawing>
          <wp:inline distT="0" distB="0" distL="0" distR="0" wp14:anchorId="71902043" wp14:editId="6F44BCAB">
            <wp:extent cx="5943600" cy="389509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943600" cy="3895090"/>
                    </a:xfrm>
                    <a:prstGeom prst="rect">
                      <a:avLst/>
                    </a:prstGeom>
                  </pic:spPr>
                </pic:pic>
              </a:graphicData>
            </a:graphic>
          </wp:inline>
        </w:drawing>
      </w:r>
    </w:p>
    <w:p w:rsidR="00F9453C" w:rsidRPr="002B6EC5" w:rsidRDefault="002B6EC5" w:rsidP="002B6EC5">
      <w:pPr>
        <w:spacing w:line="240" w:lineRule="auto"/>
        <w:rPr>
          <w:b/>
          <w:sz w:val="24"/>
          <w:szCs w:val="24"/>
        </w:rPr>
      </w:pPr>
      <w:r w:rsidRPr="002B6EC5">
        <w:rPr>
          <w:b/>
          <w:sz w:val="24"/>
          <w:szCs w:val="24"/>
        </w:rPr>
        <w:t xml:space="preserve">Supplemental </w:t>
      </w:r>
      <w:r w:rsidR="00A5084C">
        <w:rPr>
          <w:b/>
          <w:sz w:val="24"/>
          <w:szCs w:val="24"/>
        </w:rPr>
        <w:t>Figure</w:t>
      </w:r>
      <w:r w:rsidR="00951A94">
        <w:rPr>
          <w:b/>
          <w:sz w:val="24"/>
          <w:szCs w:val="24"/>
        </w:rPr>
        <w:t xml:space="preserve"> </w:t>
      </w:r>
      <w:r w:rsidRPr="002B6EC5">
        <w:rPr>
          <w:b/>
          <w:sz w:val="24"/>
          <w:szCs w:val="24"/>
        </w:rPr>
        <w:t>5 Editing performance of the T-DNA and replicon-based SpCas9 and LbCas12a GT tools at various sites of the SlANT1 locus.</w:t>
      </w:r>
      <w:r w:rsidR="00F9453C" w:rsidRPr="002B6EC5">
        <w:rPr>
          <w:b/>
          <w:sz w:val="24"/>
          <w:szCs w:val="24"/>
        </w:rPr>
        <w:br w:type="page"/>
      </w:r>
    </w:p>
    <w:p w:rsidR="00F9453C" w:rsidRPr="00852E45" w:rsidRDefault="00F9453C" w:rsidP="00F9453C">
      <w:pPr>
        <w:jc w:val="center"/>
        <w:rPr>
          <w:b/>
          <w:sz w:val="24"/>
          <w:szCs w:val="24"/>
        </w:rPr>
      </w:pPr>
      <w:r w:rsidRPr="007A5740">
        <w:rPr>
          <w:noProof/>
        </w:rPr>
        <w:lastRenderedPageBreak/>
        <w:drawing>
          <wp:inline distT="0" distB="0" distL="0" distR="0" wp14:anchorId="7152A0C5" wp14:editId="09EE97E0">
            <wp:extent cx="5943600" cy="4150360"/>
            <wp:effectExtent l="0" t="0" r="0" b="254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943600" cy="4150360"/>
                    </a:xfrm>
                    <a:prstGeom prst="rect">
                      <a:avLst/>
                    </a:prstGeom>
                  </pic:spPr>
                </pic:pic>
              </a:graphicData>
            </a:graphic>
          </wp:inline>
        </w:drawing>
      </w:r>
    </w:p>
    <w:p w:rsidR="002B6EC5" w:rsidRPr="002B6EC5" w:rsidRDefault="002B6EC5" w:rsidP="002B6EC5">
      <w:pPr>
        <w:spacing w:line="240" w:lineRule="auto"/>
        <w:rPr>
          <w:b/>
          <w:bCs/>
          <w:sz w:val="24"/>
          <w:szCs w:val="24"/>
        </w:rPr>
      </w:pPr>
      <w:r w:rsidRPr="002B6EC5">
        <w:rPr>
          <w:b/>
          <w:sz w:val="24"/>
          <w:szCs w:val="24"/>
        </w:rPr>
        <w:t xml:space="preserve">Supplemental </w:t>
      </w:r>
      <w:r w:rsidR="00A5084C">
        <w:rPr>
          <w:b/>
          <w:sz w:val="24"/>
          <w:szCs w:val="24"/>
        </w:rPr>
        <w:t>Figure</w:t>
      </w:r>
      <w:r w:rsidR="00951A94">
        <w:rPr>
          <w:b/>
          <w:sz w:val="24"/>
          <w:szCs w:val="24"/>
        </w:rPr>
        <w:t xml:space="preserve"> 6</w:t>
      </w:r>
      <w:r w:rsidRPr="002B6EC5">
        <w:rPr>
          <w:b/>
          <w:sz w:val="24"/>
          <w:szCs w:val="24"/>
        </w:rPr>
        <w:t xml:space="preserve"> Representative </w:t>
      </w:r>
      <w:proofErr w:type="spellStart"/>
      <w:proofErr w:type="gramStart"/>
      <w:r w:rsidRPr="002B6EC5">
        <w:rPr>
          <w:b/>
          <w:sz w:val="24"/>
          <w:szCs w:val="24"/>
        </w:rPr>
        <w:t>indel</w:t>
      </w:r>
      <w:proofErr w:type="spellEnd"/>
      <w:proofErr w:type="gramEnd"/>
      <w:r w:rsidRPr="002B6EC5">
        <w:rPr>
          <w:b/>
          <w:sz w:val="24"/>
          <w:szCs w:val="24"/>
        </w:rPr>
        <w:t xml:space="preserve"> mutation traces of the GT constructs revealed from ICE </w:t>
      </w:r>
      <w:proofErr w:type="spellStart"/>
      <w:r w:rsidRPr="002B6EC5">
        <w:rPr>
          <w:b/>
          <w:sz w:val="24"/>
          <w:szCs w:val="24"/>
        </w:rPr>
        <w:t>Synthego</w:t>
      </w:r>
      <w:proofErr w:type="spellEnd"/>
      <w:r w:rsidRPr="002B6EC5">
        <w:rPr>
          <w:b/>
          <w:sz w:val="24"/>
          <w:szCs w:val="24"/>
        </w:rPr>
        <w:t xml:space="preserve"> analysis.</w:t>
      </w:r>
    </w:p>
    <w:p w:rsidR="00325C4A" w:rsidRDefault="00325C4A">
      <w:pPr>
        <w:rPr>
          <w:b/>
          <w:sz w:val="24"/>
          <w:szCs w:val="24"/>
        </w:rPr>
      </w:pPr>
      <w:r>
        <w:rPr>
          <w:b/>
          <w:sz w:val="24"/>
          <w:szCs w:val="24"/>
        </w:rPr>
        <w:br w:type="page"/>
      </w:r>
    </w:p>
    <w:p w:rsidR="00F9453C" w:rsidRDefault="003257F9" w:rsidP="003257F9">
      <w:pPr>
        <w:jc w:val="center"/>
        <w:rPr>
          <w:b/>
          <w:sz w:val="24"/>
          <w:szCs w:val="24"/>
        </w:rPr>
      </w:pPr>
      <w:r w:rsidRPr="003257F9">
        <w:rPr>
          <w:noProof/>
        </w:rPr>
        <w:lastRenderedPageBreak/>
        <w:drawing>
          <wp:inline distT="0" distB="0" distL="0" distR="0" wp14:anchorId="34A900D2" wp14:editId="37EE7170">
            <wp:extent cx="5233887" cy="6949440"/>
            <wp:effectExtent l="0" t="0" r="5080" b="381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233887" cy="6949440"/>
                    </a:xfrm>
                    <a:prstGeom prst="rect">
                      <a:avLst/>
                    </a:prstGeom>
                  </pic:spPr>
                </pic:pic>
              </a:graphicData>
            </a:graphic>
          </wp:inline>
        </w:drawing>
      </w:r>
    </w:p>
    <w:p w:rsidR="00691619" w:rsidRDefault="00A40C0A" w:rsidP="006F159B">
      <w:pPr>
        <w:spacing w:line="240" w:lineRule="auto"/>
        <w:rPr>
          <w:b/>
          <w:sz w:val="24"/>
          <w:szCs w:val="24"/>
        </w:rPr>
      </w:pPr>
      <w:r w:rsidRPr="00A40C0A">
        <w:rPr>
          <w:b/>
          <w:sz w:val="24"/>
          <w:szCs w:val="24"/>
        </w:rPr>
        <w:t xml:space="preserve">Supplemental </w:t>
      </w:r>
      <w:r w:rsidR="00A5084C">
        <w:rPr>
          <w:b/>
          <w:sz w:val="24"/>
          <w:szCs w:val="24"/>
        </w:rPr>
        <w:t>Figure</w:t>
      </w:r>
      <w:r w:rsidR="00951A94">
        <w:rPr>
          <w:b/>
          <w:sz w:val="24"/>
          <w:szCs w:val="24"/>
        </w:rPr>
        <w:t xml:space="preserve"> 7</w:t>
      </w:r>
      <w:r w:rsidRPr="00A40C0A">
        <w:rPr>
          <w:b/>
          <w:sz w:val="24"/>
          <w:szCs w:val="24"/>
        </w:rPr>
        <w:t xml:space="preserve"> Representative SlANT1 GT events obtained from the study.</w:t>
      </w:r>
      <w:r w:rsidR="001062F0">
        <w:rPr>
          <w:sz w:val="24"/>
          <w:szCs w:val="24"/>
        </w:rPr>
        <w:t xml:space="preserve"> The purple phenotype indicates the overexpression of the SlANT1 gene that led to purple color anthocyanin accumulation in the whole plant body of the ANT1 transgenic line or GT events. The WT plant </w:t>
      </w:r>
      <w:proofErr w:type="gramStart"/>
      <w:r w:rsidR="001062F0">
        <w:rPr>
          <w:sz w:val="24"/>
          <w:szCs w:val="24"/>
        </w:rPr>
        <w:t>is used</w:t>
      </w:r>
      <w:proofErr w:type="gramEnd"/>
      <w:r w:rsidR="001062F0">
        <w:rPr>
          <w:sz w:val="24"/>
          <w:szCs w:val="24"/>
        </w:rPr>
        <w:t xml:space="preserve"> as a control. The GT constructs </w:t>
      </w:r>
      <w:proofErr w:type="gramStart"/>
      <w:r w:rsidR="001062F0">
        <w:rPr>
          <w:sz w:val="24"/>
          <w:szCs w:val="24"/>
        </w:rPr>
        <w:t>are depicted</w:t>
      </w:r>
      <w:proofErr w:type="gramEnd"/>
      <w:r w:rsidR="001062F0">
        <w:rPr>
          <w:sz w:val="24"/>
          <w:szCs w:val="24"/>
        </w:rPr>
        <w:t xml:space="preserve"> next to the GT events. Bar=3cm.</w:t>
      </w:r>
      <w:r w:rsidR="00745E15">
        <w:rPr>
          <w:b/>
          <w:sz w:val="24"/>
          <w:szCs w:val="24"/>
        </w:rPr>
        <w:br w:type="page"/>
      </w:r>
    </w:p>
    <w:p w:rsidR="00756AD8" w:rsidRDefault="00795C87" w:rsidP="00756AD8">
      <w:pPr>
        <w:jc w:val="center"/>
        <w:rPr>
          <w:b/>
          <w:sz w:val="24"/>
          <w:szCs w:val="24"/>
        </w:rPr>
      </w:pPr>
      <w:r w:rsidRPr="00795C87">
        <w:rPr>
          <w:noProof/>
        </w:rPr>
        <w:lastRenderedPageBreak/>
        <w:drawing>
          <wp:inline distT="0" distB="0" distL="0" distR="0" wp14:anchorId="34DD2709" wp14:editId="66CF1966">
            <wp:extent cx="4650065" cy="2663043"/>
            <wp:effectExtent l="0" t="0" r="0" b="444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5"/>
                    <a:srcRect l="3067" t="4978" r="6806" b="11263"/>
                    <a:stretch/>
                  </pic:blipFill>
                  <pic:spPr bwMode="auto">
                    <a:xfrm>
                      <a:off x="0" y="0"/>
                      <a:ext cx="4652320" cy="2664334"/>
                    </a:xfrm>
                    <a:prstGeom prst="rect">
                      <a:avLst/>
                    </a:prstGeom>
                    <a:ln>
                      <a:noFill/>
                    </a:ln>
                    <a:extLst>
                      <a:ext uri="{53640926-AAD7-44D8-BBD7-CCE9431645EC}">
                        <a14:shadowObscured xmlns:a14="http://schemas.microsoft.com/office/drawing/2010/main"/>
                      </a:ext>
                    </a:extLst>
                  </pic:spPr>
                </pic:pic>
              </a:graphicData>
            </a:graphic>
          </wp:inline>
        </w:drawing>
      </w:r>
    </w:p>
    <w:p w:rsidR="00691619" w:rsidRDefault="00571EC5" w:rsidP="00571EC5">
      <w:pPr>
        <w:spacing w:line="240" w:lineRule="auto"/>
        <w:rPr>
          <w:sz w:val="24"/>
          <w:szCs w:val="24"/>
        </w:rPr>
      </w:pPr>
      <w:r w:rsidRPr="00571EC5">
        <w:rPr>
          <w:b/>
          <w:sz w:val="24"/>
          <w:szCs w:val="24"/>
        </w:rPr>
        <w:t xml:space="preserve">Supplemental </w:t>
      </w:r>
      <w:r w:rsidR="00A5084C">
        <w:rPr>
          <w:b/>
          <w:sz w:val="24"/>
          <w:szCs w:val="24"/>
        </w:rPr>
        <w:t>Figure</w:t>
      </w:r>
      <w:r w:rsidR="00951A94">
        <w:rPr>
          <w:b/>
          <w:sz w:val="24"/>
          <w:szCs w:val="24"/>
        </w:rPr>
        <w:t xml:space="preserve"> 8</w:t>
      </w:r>
      <w:r w:rsidRPr="00571EC5">
        <w:rPr>
          <w:b/>
          <w:sz w:val="24"/>
          <w:szCs w:val="24"/>
        </w:rPr>
        <w:t xml:space="preserve"> Thin slice cotyledon explants for the assessment of editing efficiencies by targeted deep sequencing at 10 </w:t>
      </w:r>
      <w:proofErr w:type="gramStart"/>
      <w:r w:rsidRPr="00571EC5">
        <w:rPr>
          <w:b/>
          <w:sz w:val="24"/>
          <w:szCs w:val="24"/>
        </w:rPr>
        <w:t>dpt</w:t>
      </w:r>
      <w:proofErr w:type="gramEnd"/>
      <w:r w:rsidRPr="00571EC5">
        <w:rPr>
          <w:b/>
          <w:sz w:val="24"/>
          <w:szCs w:val="24"/>
        </w:rPr>
        <w:t>.</w:t>
      </w:r>
      <w:r>
        <w:rPr>
          <w:sz w:val="24"/>
          <w:szCs w:val="24"/>
        </w:rPr>
        <w:t xml:space="preserve"> </w:t>
      </w:r>
      <w:r w:rsidR="00691619" w:rsidRPr="00691619">
        <w:rPr>
          <w:sz w:val="24"/>
          <w:szCs w:val="24"/>
        </w:rPr>
        <w:t>The top panel are tomato cotyledons; the middle panel are usual cotyledon explants used in our experiments; the bottom panel shows thin slice cotyledon explants used in our experiments for targeted deep sequencing ass</w:t>
      </w:r>
      <w:r w:rsidR="00691619">
        <w:rPr>
          <w:sz w:val="24"/>
          <w:szCs w:val="24"/>
        </w:rPr>
        <w:t>essment of editing efficiency at 10 dpt.</w:t>
      </w:r>
      <w:r w:rsidR="00795C87">
        <w:rPr>
          <w:sz w:val="24"/>
          <w:szCs w:val="24"/>
        </w:rPr>
        <w:t xml:space="preserve"> Bar=1mm.</w:t>
      </w:r>
    </w:p>
    <w:p w:rsidR="006716E7" w:rsidRDefault="006716E7">
      <w:pPr>
        <w:rPr>
          <w:sz w:val="24"/>
          <w:szCs w:val="24"/>
        </w:rPr>
      </w:pPr>
      <w:r>
        <w:rPr>
          <w:sz w:val="24"/>
          <w:szCs w:val="24"/>
        </w:rPr>
        <w:br w:type="page"/>
      </w:r>
    </w:p>
    <w:p w:rsidR="006716E7" w:rsidRDefault="00D11B3C" w:rsidP="00224857">
      <w:pPr>
        <w:rPr>
          <w:b/>
          <w:sz w:val="24"/>
          <w:szCs w:val="24"/>
        </w:rPr>
      </w:pPr>
      <w:r w:rsidRPr="00D11B3C">
        <w:rPr>
          <w:noProof/>
        </w:rPr>
        <w:lastRenderedPageBreak/>
        <w:drawing>
          <wp:inline distT="0" distB="0" distL="0" distR="0" wp14:anchorId="258B4674" wp14:editId="373F4541">
            <wp:extent cx="5943600" cy="3491865"/>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5943600" cy="3491865"/>
                    </a:xfrm>
                    <a:prstGeom prst="rect">
                      <a:avLst/>
                    </a:prstGeom>
                  </pic:spPr>
                </pic:pic>
              </a:graphicData>
            </a:graphic>
          </wp:inline>
        </w:drawing>
      </w:r>
    </w:p>
    <w:p w:rsidR="00AB00B0" w:rsidRPr="00AB00B0" w:rsidRDefault="001D364D" w:rsidP="00224857">
      <w:pPr>
        <w:rPr>
          <w:sz w:val="24"/>
          <w:szCs w:val="24"/>
        </w:rPr>
      </w:pPr>
      <w:r w:rsidRPr="001D364D">
        <w:rPr>
          <w:b/>
          <w:sz w:val="24"/>
          <w:szCs w:val="24"/>
        </w:rPr>
        <w:t xml:space="preserve">Supplemental </w:t>
      </w:r>
      <w:r w:rsidR="00A5084C">
        <w:rPr>
          <w:b/>
          <w:sz w:val="24"/>
          <w:szCs w:val="24"/>
        </w:rPr>
        <w:t>Figure</w:t>
      </w:r>
      <w:r w:rsidR="00951A94">
        <w:rPr>
          <w:b/>
          <w:sz w:val="24"/>
          <w:szCs w:val="24"/>
        </w:rPr>
        <w:t xml:space="preserve"> 9</w:t>
      </w:r>
      <w:r w:rsidRPr="001D364D">
        <w:rPr>
          <w:b/>
          <w:sz w:val="24"/>
          <w:szCs w:val="24"/>
        </w:rPr>
        <w:t xml:space="preserve"> Diagram showing the strategy for replacement of two amino acids of the SlEPSPS1 gene</w:t>
      </w:r>
      <w:r w:rsidR="00AB00B0" w:rsidRPr="001D364D">
        <w:rPr>
          <w:b/>
          <w:sz w:val="24"/>
          <w:szCs w:val="24"/>
        </w:rPr>
        <w:t>.</w:t>
      </w:r>
      <w:r w:rsidR="00AB00B0">
        <w:rPr>
          <w:b/>
          <w:sz w:val="24"/>
          <w:szCs w:val="24"/>
        </w:rPr>
        <w:t xml:space="preserve"> </w:t>
      </w:r>
      <w:r w:rsidR="00AB00B0" w:rsidRPr="00AB00B0">
        <w:rPr>
          <w:sz w:val="24"/>
          <w:szCs w:val="24"/>
        </w:rPr>
        <w:t xml:space="preserve">The </w:t>
      </w:r>
      <w:r w:rsidR="00AB00B0">
        <w:rPr>
          <w:sz w:val="24"/>
          <w:szCs w:val="24"/>
        </w:rPr>
        <w:t>A177</w:t>
      </w:r>
      <w:r w:rsidR="00AB00B0" w:rsidRPr="00AB00B0">
        <w:rPr>
          <w:sz w:val="24"/>
          <w:szCs w:val="24"/>
        </w:rPr>
        <w:t xml:space="preserve"> and </w:t>
      </w:r>
      <w:r w:rsidR="00AB00B0">
        <w:rPr>
          <w:sz w:val="24"/>
          <w:szCs w:val="24"/>
        </w:rPr>
        <w:t>T268</w:t>
      </w:r>
      <w:r w:rsidR="00AB00B0" w:rsidRPr="00AB00B0">
        <w:rPr>
          <w:sz w:val="24"/>
          <w:szCs w:val="24"/>
        </w:rPr>
        <w:t xml:space="preserve"> coding sequences </w:t>
      </w:r>
      <w:proofErr w:type="gramStart"/>
      <w:r w:rsidR="00AB00B0" w:rsidRPr="00AB00B0">
        <w:rPr>
          <w:sz w:val="24"/>
          <w:szCs w:val="24"/>
        </w:rPr>
        <w:t>were added</w:t>
      </w:r>
      <w:proofErr w:type="gramEnd"/>
      <w:r w:rsidR="00AB00B0" w:rsidRPr="00AB00B0">
        <w:rPr>
          <w:sz w:val="24"/>
          <w:szCs w:val="24"/>
        </w:rPr>
        <w:t xml:space="preserve"> du</w:t>
      </w:r>
      <w:r w:rsidR="00AB00B0">
        <w:rPr>
          <w:sz w:val="24"/>
          <w:szCs w:val="24"/>
        </w:rPr>
        <w:t>ring the cloning of the EPSPS1D1</w:t>
      </w:r>
      <w:r w:rsidR="00AB00B0" w:rsidRPr="00AB00B0">
        <w:rPr>
          <w:sz w:val="24"/>
          <w:szCs w:val="24"/>
        </w:rPr>
        <w:t xml:space="preserve"> donor for exchanging with the </w:t>
      </w:r>
      <w:r w:rsidR="00AB00B0">
        <w:rPr>
          <w:sz w:val="24"/>
          <w:szCs w:val="24"/>
        </w:rPr>
        <w:t>G</w:t>
      </w:r>
      <w:r w:rsidR="00AB00B0" w:rsidRPr="00AB00B0">
        <w:rPr>
          <w:sz w:val="24"/>
          <w:szCs w:val="24"/>
        </w:rPr>
        <w:t>17</w:t>
      </w:r>
      <w:r w:rsidR="00AB00B0">
        <w:rPr>
          <w:sz w:val="24"/>
          <w:szCs w:val="24"/>
        </w:rPr>
        <w:t xml:space="preserve">7 </w:t>
      </w:r>
      <w:r w:rsidR="00AB00B0" w:rsidRPr="00AB00B0">
        <w:rPr>
          <w:sz w:val="24"/>
          <w:szCs w:val="24"/>
        </w:rPr>
        <w:t xml:space="preserve">and </w:t>
      </w:r>
      <w:r w:rsidR="00AB00B0">
        <w:rPr>
          <w:sz w:val="24"/>
          <w:szCs w:val="24"/>
        </w:rPr>
        <w:t>A268</w:t>
      </w:r>
      <w:r w:rsidR="00AB00B0" w:rsidRPr="00AB00B0">
        <w:rPr>
          <w:sz w:val="24"/>
          <w:szCs w:val="24"/>
        </w:rPr>
        <w:t xml:space="preserve"> sequences of the genomic site. The lengths of homologous arms </w:t>
      </w:r>
      <w:proofErr w:type="gramStart"/>
      <w:r w:rsidR="00AB00B0" w:rsidRPr="00AB00B0">
        <w:rPr>
          <w:sz w:val="24"/>
          <w:szCs w:val="24"/>
        </w:rPr>
        <w:t>are shown</w:t>
      </w:r>
      <w:proofErr w:type="gramEnd"/>
      <w:r w:rsidR="00AB00B0" w:rsidRPr="00AB00B0">
        <w:rPr>
          <w:sz w:val="24"/>
          <w:szCs w:val="24"/>
        </w:rPr>
        <w:t>. Two cutting sites (</w:t>
      </w:r>
      <w:proofErr w:type="gramStart"/>
      <w:r w:rsidR="00AB00B0" w:rsidRPr="00AB00B0">
        <w:rPr>
          <w:sz w:val="24"/>
          <w:szCs w:val="24"/>
        </w:rPr>
        <w:t>LbCas12a  cutting</w:t>
      </w:r>
      <w:proofErr w:type="gramEnd"/>
      <w:r w:rsidR="00AB00B0" w:rsidRPr="00AB00B0">
        <w:rPr>
          <w:sz w:val="24"/>
          <w:szCs w:val="24"/>
        </w:rPr>
        <w:t xml:space="preserve"> sites 1 and </w:t>
      </w:r>
      <w:r w:rsidR="00AB00B0">
        <w:rPr>
          <w:sz w:val="24"/>
          <w:szCs w:val="24"/>
        </w:rPr>
        <w:t>3</w:t>
      </w:r>
      <w:r w:rsidR="00AB00B0" w:rsidRPr="00AB00B0">
        <w:rPr>
          <w:sz w:val="24"/>
          <w:szCs w:val="24"/>
        </w:rPr>
        <w:t xml:space="preserve">) were used for the GT experiments. The reverse and forward primers for amplifying the targeted sites by PCRs </w:t>
      </w:r>
      <w:proofErr w:type="gramStart"/>
      <w:r w:rsidR="00AB00B0" w:rsidRPr="00AB00B0">
        <w:rPr>
          <w:sz w:val="24"/>
          <w:szCs w:val="24"/>
        </w:rPr>
        <w:t>are shown</w:t>
      </w:r>
      <w:proofErr w:type="gramEnd"/>
      <w:r w:rsidR="00AB00B0" w:rsidRPr="00AB00B0">
        <w:rPr>
          <w:sz w:val="24"/>
          <w:szCs w:val="24"/>
        </w:rPr>
        <w:t xml:space="preserve"> with black arrows. </w:t>
      </w:r>
      <w:r w:rsidR="00AB00B0">
        <w:rPr>
          <w:sz w:val="24"/>
          <w:szCs w:val="24"/>
        </w:rPr>
        <w:t>T</w:t>
      </w:r>
      <w:r w:rsidR="00AB00B0" w:rsidRPr="00AB00B0">
        <w:rPr>
          <w:sz w:val="24"/>
          <w:szCs w:val="24"/>
        </w:rPr>
        <w:t xml:space="preserve">he LbCas12a cutting site </w:t>
      </w:r>
      <w:r w:rsidR="00AB00B0">
        <w:rPr>
          <w:sz w:val="24"/>
          <w:szCs w:val="24"/>
        </w:rPr>
        <w:t>3</w:t>
      </w:r>
      <w:r w:rsidR="00AB00B0" w:rsidRPr="00AB00B0">
        <w:rPr>
          <w:sz w:val="24"/>
          <w:szCs w:val="24"/>
        </w:rPr>
        <w:t xml:space="preserve"> is set as position 1 and the other positions </w:t>
      </w:r>
      <w:proofErr w:type="gramStart"/>
      <w:r w:rsidR="00AB00B0" w:rsidRPr="00AB00B0">
        <w:rPr>
          <w:sz w:val="24"/>
          <w:szCs w:val="24"/>
        </w:rPr>
        <w:t>are calculated</w:t>
      </w:r>
      <w:proofErr w:type="gramEnd"/>
      <w:r w:rsidR="00AB00B0" w:rsidRPr="00AB00B0">
        <w:rPr>
          <w:sz w:val="24"/>
          <w:szCs w:val="24"/>
        </w:rPr>
        <w:t xml:space="preserve"> accordingly. The diagrams </w:t>
      </w:r>
      <w:proofErr w:type="gramStart"/>
      <w:r w:rsidR="00AB00B0" w:rsidRPr="00AB00B0">
        <w:rPr>
          <w:sz w:val="24"/>
          <w:szCs w:val="24"/>
        </w:rPr>
        <w:t>were drawn</w:t>
      </w:r>
      <w:proofErr w:type="gramEnd"/>
      <w:r w:rsidR="00AB00B0" w:rsidRPr="00AB00B0">
        <w:rPr>
          <w:sz w:val="24"/>
          <w:szCs w:val="24"/>
        </w:rPr>
        <w:t xml:space="preserve"> not to their actual scales.</w:t>
      </w:r>
    </w:p>
    <w:p w:rsidR="006716E7" w:rsidRDefault="006716E7">
      <w:pPr>
        <w:rPr>
          <w:sz w:val="24"/>
          <w:szCs w:val="24"/>
        </w:rPr>
      </w:pPr>
      <w:r>
        <w:rPr>
          <w:sz w:val="24"/>
          <w:szCs w:val="24"/>
        </w:rPr>
        <w:br w:type="page"/>
      </w:r>
    </w:p>
    <w:p w:rsidR="006716E7" w:rsidRDefault="005A2F26" w:rsidP="005A2F26">
      <w:pPr>
        <w:rPr>
          <w:b/>
          <w:sz w:val="24"/>
          <w:szCs w:val="24"/>
        </w:rPr>
      </w:pPr>
      <w:r w:rsidRPr="005A2F26">
        <w:rPr>
          <w:noProof/>
        </w:rPr>
        <w:lastRenderedPageBreak/>
        <w:drawing>
          <wp:inline distT="0" distB="0" distL="0" distR="0" wp14:anchorId="12928086" wp14:editId="4C51191E">
            <wp:extent cx="5943600" cy="5313045"/>
            <wp:effectExtent l="0" t="0" r="0" b="190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5943600" cy="5313045"/>
                    </a:xfrm>
                    <a:prstGeom prst="rect">
                      <a:avLst/>
                    </a:prstGeom>
                  </pic:spPr>
                </pic:pic>
              </a:graphicData>
            </a:graphic>
          </wp:inline>
        </w:drawing>
      </w:r>
    </w:p>
    <w:p w:rsidR="00ED210E" w:rsidRPr="00ED210E" w:rsidRDefault="00ED210E" w:rsidP="00ED210E">
      <w:pPr>
        <w:spacing w:line="480" w:lineRule="auto"/>
        <w:rPr>
          <w:b/>
          <w:sz w:val="24"/>
          <w:szCs w:val="24"/>
        </w:rPr>
      </w:pPr>
      <w:r w:rsidRPr="00ED210E">
        <w:rPr>
          <w:b/>
          <w:sz w:val="24"/>
          <w:szCs w:val="24"/>
        </w:rPr>
        <w:t xml:space="preserve">Supplemental </w:t>
      </w:r>
      <w:r w:rsidR="00A5084C">
        <w:rPr>
          <w:b/>
          <w:sz w:val="24"/>
          <w:szCs w:val="24"/>
        </w:rPr>
        <w:t>Figure</w:t>
      </w:r>
      <w:r w:rsidR="00951A94">
        <w:rPr>
          <w:b/>
          <w:sz w:val="24"/>
          <w:szCs w:val="24"/>
        </w:rPr>
        <w:t xml:space="preserve"> 10</w:t>
      </w:r>
      <w:r w:rsidRPr="00ED210E">
        <w:rPr>
          <w:b/>
          <w:sz w:val="24"/>
          <w:szCs w:val="24"/>
        </w:rPr>
        <w:t xml:space="preserve"> GT constructs for editing the SlHKT1</w:t>
      </w:r>
      <w:proofErr w:type="gramStart"/>
      <w:r w:rsidRPr="00ED210E">
        <w:rPr>
          <w:b/>
          <w:sz w:val="24"/>
          <w:szCs w:val="24"/>
        </w:rPr>
        <w:t>;2</w:t>
      </w:r>
      <w:proofErr w:type="gramEnd"/>
      <w:r w:rsidRPr="00ED210E">
        <w:rPr>
          <w:b/>
          <w:sz w:val="24"/>
          <w:szCs w:val="24"/>
        </w:rPr>
        <w:t xml:space="preserve"> and SlEPSPS1.</w:t>
      </w:r>
    </w:p>
    <w:p w:rsidR="006716E7" w:rsidRDefault="006716E7" w:rsidP="00224857">
      <w:pPr>
        <w:rPr>
          <w:b/>
          <w:sz w:val="24"/>
          <w:szCs w:val="24"/>
        </w:rPr>
      </w:pPr>
    </w:p>
    <w:p w:rsidR="005C3E61" w:rsidRDefault="00345DCE">
      <w:pPr>
        <w:rPr>
          <w:noProof/>
        </w:rPr>
      </w:pPr>
      <w:r>
        <w:rPr>
          <w:b/>
          <w:sz w:val="24"/>
          <w:szCs w:val="24"/>
        </w:rPr>
        <w:br w:type="page"/>
      </w:r>
    </w:p>
    <w:p w:rsidR="001A403F" w:rsidRDefault="001A403F">
      <w:pPr>
        <w:rPr>
          <w:b/>
          <w:sz w:val="24"/>
          <w:szCs w:val="24"/>
        </w:rPr>
      </w:pPr>
      <w:r w:rsidRPr="001A403F">
        <w:rPr>
          <w:noProof/>
        </w:rPr>
        <w:lastRenderedPageBreak/>
        <w:drawing>
          <wp:inline distT="0" distB="0" distL="0" distR="0" wp14:anchorId="3A48B009" wp14:editId="40B6EA7A">
            <wp:extent cx="6330462" cy="729002"/>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8">
                      <a:extLst>
                        <a:ext uri="{BEBA8EAE-BF5A-486C-A8C5-ECC9F3942E4B}">
                          <a14:imgProps xmlns:a14="http://schemas.microsoft.com/office/drawing/2010/main">
                            <a14:imgLayer r:embed="rId19">
                              <a14:imgEffect>
                                <a14:sharpenSoften amount="25000"/>
                              </a14:imgEffect>
                            </a14:imgLayer>
                          </a14:imgProps>
                        </a:ext>
                      </a:extLst>
                    </a:blip>
                    <a:srcRect l="5922" t="38192" r="7452" b="44063"/>
                    <a:stretch/>
                  </pic:blipFill>
                  <pic:spPr bwMode="auto">
                    <a:xfrm>
                      <a:off x="0" y="0"/>
                      <a:ext cx="6549620" cy="754240"/>
                    </a:xfrm>
                    <a:prstGeom prst="rect">
                      <a:avLst/>
                    </a:prstGeom>
                    <a:ln>
                      <a:noFill/>
                    </a:ln>
                    <a:extLst>
                      <a:ext uri="{53640926-AAD7-44D8-BBD7-CCE9431645EC}">
                        <a14:shadowObscured xmlns:a14="http://schemas.microsoft.com/office/drawing/2010/main"/>
                      </a:ext>
                    </a:extLst>
                  </pic:spPr>
                </pic:pic>
              </a:graphicData>
            </a:graphic>
          </wp:inline>
        </w:drawing>
      </w:r>
    </w:p>
    <w:p w:rsidR="00ED210E" w:rsidRPr="00ED210E" w:rsidRDefault="00ED210E" w:rsidP="00ED210E">
      <w:pPr>
        <w:spacing w:line="480" w:lineRule="auto"/>
        <w:rPr>
          <w:b/>
          <w:sz w:val="24"/>
          <w:szCs w:val="24"/>
        </w:rPr>
      </w:pPr>
      <w:r w:rsidRPr="00ED210E">
        <w:rPr>
          <w:b/>
          <w:sz w:val="24"/>
          <w:szCs w:val="24"/>
        </w:rPr>
        <w:t xml:space="preserve">Supplemental </w:t>
      </w:r>
      <w:r w:rsidR="00A5084C">
        <w:rPr>
          <w:b/>
          <w:sz w:val="24"/>
          <w:szCs w:val="24"/>
        </w:rPr>
        <w:t>Figure</w:t>
      </w:r>
      <w:r w:rsidR="00951A94">
        <w:rPr>
          <w:b/>
          <w:sz w:val="24"/>
          <w:szCs w:val="24"/>
        </w:rPr>
        <w:t xml:space="preserve"> 11</w:t>
      </w:r>
      <w:r w:rsidRPr="00ED210E">
        <w:rPr>
          <w:b/>
          <w:sz w:val="24"/>
          <w:szCs w:val="24"/>
        </w:rPr>
        <w:t xml:space="preserve"> </w:t>
      </w:r>
      <w:r w:rsidR="0005264B">
        <w:rPr>
          <w:b/>
          <w:sz w:val="24"/>
          <w:szCs w:val="24"/>
        </w:rPr>
        <w:t xml:space="preserve">ICE </w:t>
      </w:r>
      <w:proofErr w:type="spellStart"/>
      <w:r w:rsidR="0005264B">
        <w:rPr>
          <w:b/>
          <w:sz w:val="24"/>
          <w:szCs w:val="24"/>
        </w:rPr>
        <w:t>Synthego</w:t>
      </w:r>
      <w:proofErr w:type="spellEnd"/>
      <w:r w:rsidR="0005264B">
        <w:rPr>
          <w:b/>
          <w:sz w:val="24"/>
          <w:szCs w:val="24"/>
        </w:rPr>
        <w:t xml:space="preserve"> decomposition</w:t>
      </w:r>
      <w:r w:rsidRPr="00ED210E">
        <w:rPr>
          <w:b/>
          <w:sz w:val="24"/>
          <w:szCs w:val="24"/>
        </w:rPr>
        <w:t xml:space="preserve"> </w:t>
      </w:r>
      <w:r w:rsidR="00B9747B">
        <w:rPr>
          <w:b/>
          <w:sz w:val="24"/>
          <w:szCs w:val="24"/>
        </w:rPr>
        <w:t>showing</w:t>
      </w:r>
      <w:r w:rsidRPr="00ED210E">
        <w:rPr>
          <w:b/>
          <w:sz w:val="24"/>
          <w:szCs w:val="24"/>
        </w:rPr>
        <w:t xml:space="preserve"> the TIPS allele</w:t>
      </w:r>
      <w:r w:rsidR="003756A2">
        <w:rPr>
          <w:b/>
          <w:sz w:val="24"/>
          <w:szCs w:val="24"/>
        </w:rPr>
        <w:t xml:space="preserve"> frequency</w:t>
      </w:r>
      <w:r w:rsidRPr="00ED210E">
        <w:rPr>
          <w:b/>
          <w:sz w:val="24"/>
          <w:szCs w:val="24"/>
        </w:rPr>
        <w:t xml:space="preserve"> </w:t>
      </w:r>
      <w:r w:rsidR="002D67B4">
        <w:rPr>
          <w:b/>
          <w:sz w:val="24"/>
          <w:szCs w:val="24"/>
        </w:rPr>
        <w:t xml:space="preserve">from the </w:t>
      </w:r>
      <w:proofErr w:type="spellStart"/>
      <w:r w:rsidR="002D67B4">
        <w:rPr>
          <w:b/>
          <w:sz w:val="24"/>
          <w:szCs w:val="24"/>
        </w:rPr>
        <w:t>transformant</w:t>
      </w:r>
      <w:proofErr w:type="spellEnd"/>
      <w:r w:rsidR="002D67B4">
        <w:rPr>
          <w:b/>
          <w:sz w:val="24"/>
          <w:szCs w:val="24"/>
        </w:rPr>
        <w:t xml:space="preserve"> H281.82</w:t>
      </w:r>
      <w:r w:rsidRPr="00ED210E">
        <w:rPr>
          <w:b/>
          <w:sz w:val="24"/>
          <w:szCs w:val="24"/>
        </w:rPr>
        <w:t>.</w:t>
      </w:r>
    </w:p>
    <w:p w:rsidR="005C3E61" w:rsidRDefault="005C3E61">
      <w:pPr>
        <w:rPr>
          <w:b/>
          <w:sz w:val="24"/>
          <w:szCs w:val="24"/>
        </w:rPr>
      </w:pPr>
    </w:p>
    <w:p w:rsidR="008D55FD" w:rsidRDefault="005C3E61">
      <w:r>
        <w:rPr>
          <w:b/>
          <w:sz w:val="24"/>
          <w:szCs w:val="24"/>
        </w:rPr>
        <w:br w:type="page"/>
      </w:r>
    </w:p>
    <w:p w:rsidR="003E324D" w:rsidRDefault="00BB135E">
      <w:pPr>
        <w:rPr>
          <w:b/>
          <w:sz w:val="24"/>
          <w:szCs w:val="24"/>
        </w:rPr>
      </w:pPr>
      <w:r w:rsidRPr="00BB135E">
        <w:rPr>
          <w:noProof/>
        </w:rPr>
        <w:lastRenderedPageBreak/>
        <w:drawing>
          <wp:inline distT="0" distB="0" distL="0" distR="0" wp14:anchorId="3E55ECA4" wp14:editId="331BE610">
            <wp:extent cx="5722620" cy="7130265"/>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0"/>
                    <a:srcRect b="1283"/>
                    <a:stretch/>
                  </pic:blipFill>
                  <pic:spPr bwMode="auto">
                    <a:xfrm>
                      <a:off x="0" y="0"/>
                      <a:ext cx="5723243" cy="7131041"/>
                    </a:xfrm>
                    <a:prstGeom prst="rect">
                      <a:avLst/>
                    </a:prstGeom>
                    <a:ln>
                      <a:noFill/>
                    </a:ln>
                    <a:extLst>
                      <a:ext uri="{53640926-AAD7-44D8-BBD7-CCE9431645EC}">
                        <a14:shadowObscured xmlns:a14="http://schemas.microsoft.com/office/drawing/2010/main"/>
                      </a:ext>
                    </a:extLst>
                  </pic:spPr>
                </pic:pic>
              </a:graphicData>
            </a:graphic>
          </wp:inline>
        </w:drawing>
      </w:r>
    </w:p>
    <w:p w:rsidR="00850B5D" w:rsidRDefault="00ED210E" w:rsidP="00E07CFA">
      <w:pPr>
        <w:spacing w:line="240" w:lineRule="auto"/>
        <w:rPr>
          <w:b/>
          <w:sz w:val="24"/>
          <w:szCs w:val="24"/>
        </w:rPr>
      </w:pPr>
      <w:r w:rsidRPr="00ED210E">
        <w:rPr>
          <w:b/>
          <w:sz w:val="24"/>
          <w:szCs w:val="24"/>
        </w:rPr>
        <w:t xml:space="preserve">Supplemental </w:t>
      </w:r>
      <w:r w:rsidR="00A5084C">
        <w:rPr>
          <w:b/>
          <w:sz w:val="24"/>
          <w:szCs w:val="24"/>
        </w:rPr>
        <w:t>Figure</w:t>
      </w:r>
      <w:r w:rsidR="00951A94">
        <w:rPr>
          <w:b/>
          <w:sz w:val="24"/>
          <w:szCs w:val="24"/>
        </w:rPr>
        <w:t xml:space="preserve"> </w:t>
      </w:r>
      <w:r w:rsidR="008574DF">
        <w:rPr>
          <w:b/>
          <w:sz w:val="24"/>
          <w:szCs w:val="24"/>
        </w:rPr>
        <w:t>1</w:t>
      </w:r>
      <w:r w:rsidR="000E3DA1">
        <w:rPr>
          <w:b/>
          <w:sz w:val="24"/>
          <w:szCs w:val="24"/>
        </w:rPr>
        <w:t>2</w:t>
      </w:r>
      <w:r w:rsidRPr="00ED210E">
        <w:rPr>
          <w:b/>
          <w:sz w:val="24"/>
          <w:szCs w:val="24"/>
        </w:rPr>
        <w:t xml:space="preserve"> Representative </w:t>
      </w:r>
      <w:proofErr w:type="spellStart"/>
      <w:proofErr w:type="gramStart"/>
      <w:r w:rsidR="00BE65E3">
        <w:rPr>
          <w:b/>
          <w:sz w:val="24"/>
          <w:szCs w:val="24"/>
        </w:rPr>
        <w:t>transformants</w:t>
      </w:r>
      <w:proofErr w:type="spellEnd"/>
      <w:proofErr w:type="gramEnd"/>
      <w:r w:rsidRPr="00ED210E">
        <w:rPr>
          <w:b/>
          <w:sz w:val="24"/>
          <w:szCs w:val="24"/>
        </w:rPr>
        <w:t xml:space="preserve"> obtained using the GT tool</w:t>
      </w:r>
      <w:r w:rsidR="001E3788">
        <w:rPr>
          <w:b/>
          <w:sz w:val="24"/>
          <w:szCs w:val="24"/>
        </w:rPr>
        <w:t>s</w:t>
      </w:r>
      <w:r w:rsidRPr="00ED210E">
        <w:rPr>
          <w:b/>
          <w:sz w:val="24"/>
          <w:szCs w:val="24"/>
        </w:rPr>
        <w:t xml:space="preserve"> for TIPS allele replacement.</w:t>
      </w:r>
      <w:r w:rsidR="00850B5D">
        <w:rPr>
          <w:b/>
          <w:sz w:val="24"/>
          <w:szCs w:val="24"/>
        </w:rPr>
        <w:t xml:space="preserve"> </w:t>
      </w:r>
      <w:r w:rsidR="00850B5D">
        <w:rPr>
          <w:sz w:val="24"/>
          <w:szCs w:val="24"/>
        </w:rPr>
        <w:t>The LbCas12a (pHRES2.7 GT tool</w:t>
      </w:r>
      <w:proofErr w:type="gramStart"/>
      <w:r w:rsidR="00850B5D">
        <w:rPr>
          <w:sz w:val="24"/>
          <w:szCs w:val="24"/>
        </w:rPr>
        <w:t>)-</w:t>
      </w:r>
      <w:proofErr w:type="gramEnd"/>
      <w:r w:rsidR="00850B5D">
        <w:rPr>
          <w:sz w:val="24"/>
          <w:szCs w:val="24"/>
        </w:rPr>
        <w:t xml:space="preserve"> and ttLbCas12a (pHRES2.8 GT tool)-based GT events are numbered at the bottom of each panel. The WT plant </w:t>
      </w:r>
      <w:proofErr w:type="gramStart"/>
      <w:r w:rsidR="00850B5D">
        <w:rPr>
          <w:sz w:val="24"/>
          <w:szCs w:val="24"/>
        </w:rPr>
        <w:t>is shown</w:t>
      </w:r>
      <w:proofErr w:type="gramEnd"/>
      <w:r w:rsidR="00850B5D">
        <w:rPr>
          <w:sz w:val="24"/>
          <w:szCs w:val="24"/>
        </w:rPr>
        <w:t xml:space="preserve"> for phenotypic comparison. The red arrows point to the abnormal leaves. Bars=3cm.</w:t>
      </w:r>
      <w:r w:rsidR="00850B5D">
        <w:rPr>
          <w:b/>
          <w:sz w:val="24"/>
          <w:szCs w:val="24"/>
        </w:rPr>
        <w:br w:type="page"/>
      </w:r>
    </w:p>
    <w:p w:rsidR="00EC48EF" w:rsidRPr="00EC48EF" w:rsidRDefault="00EC48EF" w:rsidP="00EC48EF">
      <w:pPr>
        <w:spacing w:line="240" w:lineRule="auto"/>
        <w:rPr>
          <w:b/>
          <w:sz w:val="24"/>
          <w:szCs w:val="24"/>
        </w:rPr>
      </w:pPr>
      <w:r w:rsidRPr="00EC48EF">
        <w:rPr>
          <w:b/>
          <w:sz w:val="24"/>
          <w:szCs w:val="24"/>
        </w:rPr>
        <w:lastRenderedPageBreak/>
        <w:t xml:space="preserve">Supplemental Table </w:t>
      </w:r>
      <w:r w:rsidR="00F96D11">
        <w:rPr>
          <w:b/>
          <w:sz w:val="24"/>
          <w:szCs w:val="24"/>
        </w:rPr>
        <w:t>1</w:t>
      </w:r>
      <w:r w:rsidRPr="00EC48EF">
        <w:rPr>
          <w:b/>
          <w:sz w:val="24"/>
          <w:szCs w:val="24"/>
        </w:rPr>
        <w:t>. Impacts of SCR7 on GT efficiency.</w:t>
      </w:r>
    </w:p>
    <w:tbl>
      <w:tblPr>
        <w:tblW w:w="9535" w:type="dxa"/>
        <w:jc w:val="center"/>
        <w:tblLook w:val="04A0" w:firstRow="1" w:lastRow="0" w:firstColumn="1" w:lastColumn="0" w:noHBand="0" w:noVBand="1"/>
      </w:tblPr>
      <w:tblGrid>
        <w:gridCol w:w="1178"/>
        <w:gridCol w:w="1612"/>
        <w:gridCol w:w="1119"/>
        <w:gridCol w:w="1119"/>
        <w:gridCol w:w="1119"/>
        <w:gridCol w:w="1105"/>
        <w:gridCol w:w="889"/>
        <w:gridCol w:w="1477"/>
      </w:tblGrid>
      <w:tr w:rsidR="00BA4458" w:rsidRPr="001B7210" w:rsidTr="00A53227">
        <w:trPr>
          <w:trHeight w:val="70"/>
          <w:jc w:val="center"/>
        </w:trPr>
        <w:tc>
          <w:tcPr>
            <w:tcW w:w="1163"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rsidR="00BA4458" w:rsidRPr="008F029B" w:rsidRDefault="00BA4458" w:rsidP="008F029B">
            <w:pPr>
              <w:spacing w:after="0" w:line="240" w:lineRule="auto"/>
              <w:jc w:val="center"/>
              <w:rPr>
                <w:rFonts w:ascii="Calibri" w:eastAsia="Times New Roman" w:hAnsi="Calibri" w:cs="Calibri"/>
                <w:b/>
                <w:bCs/>
                <w:color w:val="000000"/>
                <w:sz w:val="24"/>
                <w:szCs w:val="24"/>
              </w:rPr>
            </w:pPr>
            <w:r w:rsidRPr="008F029B">
              <w:rPr>
                <w:rFonts w:ascii="Calibri" w:eastAsia="Times New Roman" w:hAnsi="Calibri" w:cs="Calibri"/>
                <w:b/>
                <w:bCs/>
                <w:color w:val="000000"/>
                <w:sz w:val="24"/>
                <w:szCs w:val="24"/>
              </w:rPr>
              <w:t>Construct</w:t>
            </w:r>
          </w:p>
        </w:tc>
        <w:tc>
          <w:tcPr>
            <w:tcW w:w="1589"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BA4458" w:rsidRPr="008F029B" w:rsidRDefault="00BA4458" w:rsidP="008F029B">
            <w:pPr>
              <w:spacing w:after="0" w:line="240" w:lineRule="auto"/>
              <w:jc w:val="center"/>
              <w:rPr>
                <w:rFonts w:ascii="Calibri" w:eastAsia="Times New Roman" w:hAnsi="Calibri" w:cs="Calibri"/>
                <w:b/>
                <w:bCs/>
                <w:color w:val="000000"/>
                <w:sz w:val="24"/>
                <w:szCs w:val="24"/>
              </w:rPr>
            </w:pPr>
            <w:r w:rsidRPr="008F029B">
              <w:rPr>
                <w:rFonts w:ascii="Calibri" w:eastAsia="Times New Roman" w:hAnsi="Calibri" w:cs="Calibri"/>
                <w:b/>
                <w:bCs/>
                <w:color w:val="000000"/>
                <w:sz w:val="24"/>
                <w:szCs w:val="24"/>
              </w:rPr>
              <w:t>SCR7 concentration (</w:t>
            </w:r>
            <w:proofErr w:type="spellStart"/>
            <w:r w:rsidRPr="008F029B">
              <w:rPr>
                <w:rFonts w:ascii="Calibri" w:eastAsia="Times New Roman" w:hAnsi="Calibri" w:cs="Calibri"/>
                <w:b/>
                <w:bCs/>
                <w:color w:val="000000"/>
                <w:sz w:val="24"/>
                <w:szCs w:val="24"/>
              </w:rPr>
              <w:t>μM</w:t>
            </w:r>
            <w:proofErr w:type="spellEnd"/>
            <w:r w:rsidRPr="008F029B">
              <w:rPr>
                <w:rFonts w:ascii="Calibri" w:eastAsia="Times New Roman" w:hAnsi="Calibri" w:cs="Calibri"/>
                <w:b/>
                <w:bCs/>
                <w:color w:val="000000"/>
                <w:sz w:val="24"/>
                <w:szCs w:val="24"/>
              </w:rPr>
              <w:t>)</w:t>
            </w:r>
          </w:p>
        </w:tc>
        <w:tc>
          <w:tcPr>
            <w:tcW w:w="3312" w:type="dxa"/>
            <w:gridSpan w:val="3"/>
            <w:tcBorders>
              <w:top w:val="single" w:sz="4" w:space="0" w:color="auto"/>
              <w:left w:val="nil"/>
              <w:bottom w:val="single" w:sz="4" w:space="0" w:color="auto"/>
              <w:right w:val="single" w:sz="4" w:space="0" w:color="000000"/>
            </w:tcBorders>
            <w:shd w:val="clear" w:color="auto" w:fill="auto"/>
            <w:vAlign w:val="center"/>
            <w:hideMark/>
          </w:tcPr>
          <w:p w:rsidR="00BA4458" w:rsidRPr="008F029B" w:rsidRDefault="00BA4458" w:rsidP="008F029B">
            <w:pPr>
              <w:spacing w:after="0" w:line="240" w:lineRule="auto"/>
              <w:jc w:val="center"/>
              <w:rPr>
                <w:rFonts w:ascii="Calibri" w:eastAsia="Times New Roman" w:hAnsi="Calibri" w:cs="Calibri"/>
                <w:b/>
                <w:bCs/>
                <w:color w:val="000000"/>
                <w:sz w:val="24"/>
                <w:szCs w:val="24"/>
              </w:rPr>
            </w:pPr>
            <w:r w:rsidRPr="008F029B">
              <w:rPr>
                <w:rFonts w:ascii="Calibri" w:eastAsia="Times New Roman" w:hAnsi="Calibri" w:cs="Calibri"/>
                <w:b/>
                <w:bCs/>
                <w:color w:val="000000"/>
                <w:sz w:val="24"/>
                <w:szCs w:val="24"/>
              </w:rPr>
              <w:t>GT efficiency (%)</w:t>
            </w:r>
          </w:p>
        </w:tc>
        <w:tc>
          <w:tcPr>
            <w:tcW w:w="1105"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BA4458" w:rsidRPr="008F029B" w:rsidRDefault="00BA4458" w:rsidP="008F029B">
            <w:pPr>
              <w:spacing w:after="0" w:line="240" w:lineRule="auto"/>
              <w:jc w:val="center"/>
              <w:rPr>
                <w:rFonts w:ascii="Calibri" w:eastAsia="Times New Roman" w:hAnsi="Calibri" w:cs="Calibri"/>
                <w:b/>
                <w:bCs/>
                <w:color w:val="000000"/>
                <w:sz w:val="24"/>
                <w:szCs w:val="24"/>
              </w:rPr>
            </w:pPr>
            <w:r w:rsidRPr="008F029B">
              <w:rPr>
                <w:rFonts w:ascii="Calibri" w:eastAsia="Times New Roman" w:hAnsi="Calibri" w:cs="Calibri"/>
                <w:b/>
                <w:bCs/>
                <w:color w:val="000000"/>
                <w:sz w:val="24"/>
                <w:szCs w:val="24"/>
              </w:rPr>
              <w:t>Average (%)</w:t>
            </w:r>
          </w:p>
        </w:tc>
        <w:tc>
          <w:tcPr>
            <w:tcW w:w="889"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BA4458" w:rsidRPr="008F029B" w:rsidRDefault="00BA4458" w:rsidP="008F029B">
            <w:pPr>
              <w:spacing w:after="0" w:line="240" w:lineRule="auto"/>
              <w:jc w:val="center"/>
              <w:rPr>
                <w:rFonts w:ascii="Calibri" w:eastAsia="Times New Roman" w:hAnsi="Calibri" w:cs="Calibri"/>
                <w:b/>
                <w:bCs/>
                <w:color w:val="000000"/>
                <w:sz w:val="24"/>
                <w:szCs w:val="24"/>
              </w:rPr>
            </w:pPr>
            <w:r w:rsidRPr="008F029B">
              <w:rPr>
                <w:rFonts w:ascii="Calibri" w:eastAsia="Times New Roman" w:hAnsi="Calibri" w:cs="Calibri"/>
                <w:b/>
                <w:bCs/>
                <w:color w:val="000000"/>
                <w:sz w:val="24"/>
                <w:szCs w:val="24"/>
              </w:rPr>
              <w:t>SEM</w:t>
            </w:r>
          </w:p>
        </w:tc>
        <w:tc>
          <w:tcPr>
            <w:tcW w:w="1477"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rsidR="00BA4458" w:rsidRPr="008F029B" w:rsidRDefault="00150399" w:rsidP="00150399">
            <w:pPr>
              <w:spacing w:after="0" w:line="240" w:lineRule="auto"/>
              <w:jc w:val="center"/>
              <w:rPr>
                <w:rFonts w:ascii="Calibri" w:eastAsia="Times New Roman" w:hAnsi="Calibri" w:cs="Calibri"/>
                <w:b/>
                <w:bCs/>
                <w:color w:val="000000"/>
                <w:sz w:val="24"/>
                <w:szCs w:val="24"/>
              </w:rPr>
            </w:pPr>
            <w:r>
              <w:rPr>
                <w:rFonts w:ascii="Calibri" w:eastAsia="Times New Roman" w:hAnsi="Calibri" w:cs="Calibri"/>
                <w:b/>
                <w:bCs/>
                <w:color w:val="000000"/>
                <w:sz w:val="24"/>
                <w:szCs w:val="24"/>
              </w:rPr>
              <w:t>p value (</w:t>
            </w:r>
            <w:proofErr w:type="spellStart"/>
            <w:r w:rsidR="00BA4458" w:rsidRPr="002F549D">
              <w:rPr>
                <w:rFonts w:ascii="Calibri" w:eastAsia="Times New Roman" w:hAnsi="Calibri" w:cs="Calibri"/>
                <w:b/>
                <w:bCs/>
                <w:color w:val="000000"/>
                <w:sz w:val="24"/>
                <w:szCs w:val="24"/>
              </w:rPr>
              <w:t>t.test</w:t>
            </w:r>
            <w:proofErr w:type="spellEnd"/>
            <w:r w:rsidR="00BA4458" w:rsidRPr="001B7210">
              <w:rPr>
                <w:rFonts w:ascii="Calibri" w:eastAsia="Times New Roman" w:hAnsi="Calibri" w:cs="Calibri"/>
                <w:b/>
                <w:bCs/>
                <w:color w:val="000000"/>
                <w:sz w:val="24"/>
                <w:szCs w:val="24"/>
              </w:rPr>
              <w:t xml:space="preserve"> </w:t>
            </w:r>
            <w:r>
              <w:rPr>
                <w:rFonts w:ascii="Calibri" w:eastAsia="Times New Roman" w:hAnsi="Calibri" w:cs="Calibri"/>
                <w:b/>
                <w:bCs/>
                <w:color w:val="000000"/>
                <w:sz w:val="24"/>
                <w:szCs w:val="24"/>
              </w:rPr>
              <w:t xml:space="preserve">of </w:t>
            </w:r>
            <w:r w:rsidR="00BA4458" w:rsidRPr="001B7210">
              <w:rPr>
                <w:rFonts w:ascii="Calibri" w:eastAsia="Times New Roman" w:hAnsi="Calibri" w:cs="Calibri"/>
                <w:b/>
                <w:bCs/>
                <w:color w:val="000000"/>
                <w:sz w:val="24"/>
                <w:szCs w:val="24"/>
              </w:rPr>
              <w:t>treatment vs. mock)</w:t>
            </w:r>
          </w:p>
        </w:tc>
      </w:tr>
      <w:tr w:rsidR="00BA4458" w:rsidRPr="001B7210" w:rsidTr="00A53227">
        <w:trPr>
          <w:trHeight w:val="440"/>
          <w:jc w:val="center"/>
        </w:trPr>
        <w:tc>
          <w:tcPr>
            <w:tcW w:w="1163" w:type="dxa"/>
            <w:vMerge/>
            <w:tcBorders>
              <w:top w:val="single" w:sz="4" w:space="0" w:color="auto"/>
              <w:left w:val="single" w:sz="4" w:space="0" w:color="auto"/>
              <w:bottom w:val="single" w:sz="4" w:space="0" w:color="000000"/>
              <w:right w:val="single" w:sz="4" w:space="0" w:color="auto"/>
            </w:tcBorders>
            <w:vAlign w:val="center"/>
            <w:hideMark/>
          </w:tcPr>
          <w:p w:rsidR="00BA4458" w:rsidRPr="008F029B" w:rsidRDefault="00BA4458" w:rsidP="008F029B">
            <w:pPr>
              <w:spacing w:after="0" w:line="240" w:lineRule="auto"/>
              <w:rPr>
                <w:rFonts w:ascii="Calibri" w:eastAsia="Times New Roman" w:hAnsi="Calibri" w:cs="Calibri"/>
                <w:b/>
                <w:bCs/>
                <w:color w:val="000000"/>
                <w:sz w:val="24"/>
                <w:szCs w:val="24"/>
              </w:rPr>
            </w:pPr>
          </w:p>
        </w:tc>
        <w:tc>
          <w:tcPr>
            <w:tcW w:w="1589" w:type="dxa"/>
            <w:vMerge/>
            <w:tcBorders>
              <w:top w:val="single" w:sz="4" w:space="0" w:color="auto"/>
              <w:left w:val="single" w:sz="4" w:space="0" w:color="auto"/>
              <w:bottom w:val="single" w:sz="4" w:space="0" w:color="000000"/>
              <w:right w:val="single" w:sz="4" w:space="0" w:color="auto"/>
            </w:tcBorders>
            <w:vAlign w:val="center"/>
            <w:hideMark/>
          </w:tcPr>
          <w:p w:rsidR="00BA4458" w:rsidRPr="008F029B" w:rsidRDefault="00BA4458" w:rsidP="008F029B">
            <w:pPr>
              <w:spacing w:after="0" w:line="240" w:lineRule="auto"/>
              <w:rPr>
                <w:rFonts w:ascii="Calibri" w:eastAsia="Times New Roman" w:hAnsi="Calibri" w:cs="Calibri"/>
                <w:b/>
                <w:bCs/>
                <w:color w:val="000000"/>
                <w:sz w:val="24"/>
                <w:szCs w:val="24"/>
              </w:rPr>
            </w:pPr>
          </w:p>
        </w:tc>
        <w:tc>
          <w:tcPr>
            <w:tcW w:w="1104" w:type="dxa"/>
            <w:tcBorders>
              <w:top w:val="nil"/>
              <w:left w:val="nil"/>
              <w:bottom w:val="single" w:sz="4" w:space="0" w:color="auto"/>
              <w:right w:val="single" w:sz="4" w:space="0" w:color="auto"/>
            </w:tcBorders>
            <w:shd w:val="clear" w:color="auto" w:fill="auto"/>
            <w:vAlign w:val="center"/>
            <w:hideMark/>
          </w:tcPr>
          <w:p w:rsidR="00BA4458" w:rsidRPr="008F029B" w:rsidRDefault="00BA4458" w:rsidP="008F029B">
            <w:pPr>
              <w:spacing w:after="0" w:line="240" w:lineRule="auto"/>
              <w:jc w:val="center"/>
              <w:rPr>
                <w:rFonts w:ascii="Calibri" w:eastAsia="Times New Roman" w:hAnsi="Calibri" w:cs="Calibri"/>
                <w:color w:val="000000"/>
                <w:sz w:val="24"/>
                <w:szCs w:val="24"/>
              </w:rPr>
            </w:pPr>
            <w:r w:rsidRPr="008F029B">
              <w:rPr>
                <w:rFonts w:ascii="Calibri" w:eastAsia="Times New Roman" w:hAnsi="Calibri" w:cs="Calibri"/>
                <w:color w:val="000000"/>
                <w:sz w:val="24"/>
                <w:szCs w:val="24"/>
              </w:rPr>
              <w:t>Replicate 1</w:t>
            </w:r>
          </w:p>
        </w:tc>
        <w:tc>
          <w:tcPr>
            <w:tcW w:w="1104" w:type="dxa"/>
            <w:tcBorders>
              <w:top w:val="nil"/>
              <w:left w:val="nil"/>
              <w:bottom w:val="single" w:sz="4" w:space="0" w:color="auto"/>
              <w:right w:val="single" w:sz="4" w:space="0" w:color="auto"/>
            </w:tcBorders>
            <w:shd w:val="clear" w:color="auto" w:fill="auto"/>
            <w:vAlign w:val="center"/>
            <w:hideMark/>
          </w:tcPr>
          <w:p w:rsidR="00BA4458" w:rsidRPr="008F029B" w:rsidRDefault="00BA4458" w:rsidP="008F029B">
            <w:pPr>
              <w:spacing w:after="0" w:line="240" w:lineRule="auto"/>
              <w:jc w:val="center"/>
              <w:rPr>
                <w:rFonts w:ascii="Calibri" w:eastAsia="Times New Roman" w:hAnsi="Calibri" w:cs="Calibri"/>
                <w:color w:val="000000"/>
                <w:sz w:val="24"/>
                <w:szCs w:val="24"/>
              </w:rPr>
            </w:pPr>
            <w:r w:rsidRPr="008F029B">
              <w:rPr>
                <w:rFonts w:ascii="Calibri" w:eastAsia="Times New Roman" w:hAnsi="Calibri" w:cs="Calibri"/>
                <w:color w:val="000000"/>
                <w:sz w:val="24"/>
                <w:szCs w:val="24"/>
              </w:rPr>
              <w:t>Replicate 2</w:t>
            </w:r>
          </w:p>
        </w:tc>
        <w:tc>
          <w:tcPr>
            <w:tcW w:w="1104" w:type="dxa"/>
            <w:tcBorders>
              <w:top w:val="nil"/>
              <w:left w:val="nil"/>
              <w:bottom w:val="single" w:sz="4" w:space="0" w:color="auto"/>
              <w:right w:val="single" w:sz="4" w:space="0" w:color="auto"/>
            </w:tcBorders>
            <w:shd w:val="clear" w:color="auto" w:fill="auto"/>
            <w:vAlign w:val="center"/>
            <w:hideMark/>
          </w:tcPr>
          <w:p w:rsidR="00BA4458" w:rsidRPr="008F029B" w:rsidRDefault="00BA4458" w:rsidP="008F029B">
            <w:pPr>
              <w:spacing w:after="0" w:line="240" w:lineRule="auto"/>
              <w:jc w:val="center"/>
              <w:rPr>
                <w:rFonts w:ascii="Calibri" w:eastAsia="Times New Roman" w:hAnsi="Calibri" w:cs="Calibri"/>
                <w:color w:val="000000"/>
                <w:sz w:val="24"/>
                <w:szCs w:val="24"/>
              </w:rPr>
            </w:pPr>
            <w:r w:rsidRPr="008F029B">
              <w:rPr>
                <w:rFonts w:ascii="Calibri" w:eastAsia="Times New Roman" w:hAnsi="Calibri" w:cs="Calibri"/>
                <w:color w:val="000000"/>
                <w:sz w:val="24"/>
                <w:szCs w:val="24"/>
              </w:rPr>
              <w:t>Replicate 3</w:t>
            </w:r>
          </w:p>
        </w:tc>
        <w:tc>
          <w:tcPr>
            <w:tcW w:w="1105" w:type="dxa"/>
            <w:vMerge/>
            <w:tcBorders>
              <w:top w:val="single" w:sz="4" w:space="0" w:color="auto"/>
              <w:left w:val="single" w:sz="4" w:space="0" w:color="auto"/>
              <w:bottom w:val="single" w:sz="4" w:space="0" w:color="000000"/>
              <w:right w:val="single" w:sz="4" w:space="0" w:color="auto"/>
            </w:tcBorders>
            <w:vAlign w:val="center"/>
            <w:hideMark/>
          </w:tcPr>
          <w:p w:rsidR="00BA4458" w:rsidRPr="008F029B" w:rsidRDefault="00BA4458" w:rsidP="008F029B">
            <w:pPr>
              <w:spacing w:after="0" w:line="240" w:lineRule="auto"/>
              <w:rPr>
                <w:rFonts w:ascii="Calibri" w:eastAsia="Times New Roman" w:hAnsi="Calibri" w:cs="Calibri"/>
                <w:b/>
                <w:bCs/>
                <w:color w:val="000000"/>
                <w:sz w:val="24"/>
                <w:szCs w:val="24"/>
              </w:rPr>
            </w:pPr>
          </w:p>
        </w:tc>
        <w:tc>
          <w:tcPr>
            <w:tcW w:w="889" w:type="dxa"/>
            <w:vMerge/>
            <w:tcBorders>
              <w:top w:val="single" w:sz="4" w:space="0" w:color="auto"/>
              <w:left w:val="single" w:sz="4" w:space="0" w:color="auto"/>
              <w:bottom w:val="single" w:sz="4" w:space="0" w:color="000000"/>
              <w:right w:val="single" w:sz="4" w:space="0" w:color="auto"/>
            </w:tcBorders>
            <w:vAlign w:val="center"/>
            <w:hideMark/>
          </w:tcPr>
          <w:p w:rsidR="00BA4458" w:rsidRPr="008F029B" w:rsidRDefault="00BA4458" w:rsidP="008F029B">
            <w:pPr>
              <w:spacing w:after="0" w:line="240" w:lineRule="auto"/>
              <w:rPr>
                <w:rFonts w:ascii="Calibri" w:eastAsia="Times New Roman" w:hAnsi="Calibri" w:cs="Calibri"/>
                <w:b/>
                <w:bCs/>
                <w:color w:val="000000"/>
                <w:sz w:val="24"/>
                <w:szCs w:val="24"/>
              </w:rPr>
            </w:pPr>
          </w:p>
        </w:tc>
        <w:tc>
          <w:tcPr>
            <w:tcW w:w="1477" w:type="dxa"/>
            <w:vMerge/>
            <w:tcBorders>
              <w:top w:val="single" w:sz="4" w:space="0" w:color="auto"/>
              <w:left w:val="single" w:sz="4" w:space="0" w:color="auto"/>
              <w:bottom w:val="single" w:sz="4" w:space="0" w:color="000000"/>
              <w:right w:val="single" w:sz="4" w:space="0" w:color="auto"/>
            </w:tcBorders>
            <w:vAlign w:val="center"/>
            <w:hideMark/>
          </w:tcPr>
          <w:p w:rsidR="00BA4458" w:rsidRPr="008F029B" w:rsidRDefault="00BA4458" w:rsidP="008F029B">
            <w:pPr>
              <w:spacing w:after="0" w:line="240" w:lineRule="auto"/>
              <w:rPr>
                <w:rFonts w:ascii="Calibri" w:eastAsia="Times New Roman" w:hAnsi="Calibri" w:cs="Calibri"/>
                <w:b/>
                <w:bCs/>
                <w:color w:val="000000"/>
                <w:sz w:val="24"/>
                <w:szCs w:val="24"/>
              </w:rPr>
            </w:pPr>
          </w:p>
        </w:tc>
      </w:tr>
      <w:tr w:rsidR="00BA4458" w:rsidRPr="001B7210" w:rsidTr="00A53227">
        <w:trPr>
          <w:trHeight w:val="300"/>
          <w:jc w:val="center"/>
        </w:trPr>
        <w:tc>
          <w:tcPr>
            <w:tcW w:w="1163"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BA4458" w:rsidRPr="008F029B" w:rsidRDefault="00BA4458" w:rsidP="008F029B">
            <w:pPr>
              <w:spacing w:after="0" w:line="240" w:lineRule="auto"/>
              <w:jc w:val="center"/>
              <w:rPr>
                <w:rFonts w:ascii="Calibri" w:eastAsia="Times New Roman" w:hAnsi="Calibri" w:cs="Calibri"/>
                <w:color w:val="000000"/>
                <w:sz w:val="24"/>
                <w:szCs w:val="24"/>
              </w:rPr>
            </w:pPr>
            <w:r w:rsidRPr="008F029B">
              <w:rPr>
                <w:rFonts w:ascii="Calibri" w:eastAsia="Times New Roman" w:hAnsi="Calibri" w:cs="Calibri"/>
                <w:color w:val="000000"/>
                <w:sz w:val="24"/>
                <w:szCs w:val="24"/>
              </w:rPr>
              <w:t>pTC217</w:t>
            </w:r>
          </w:p>
        </w:tc>
        <w:tc>
          <w:tcPr>
            <w:tcW w:w="1589" w:type="dxa"/>
            <w:tcBorders>
              <w:top w:val="nil"/>
              <w:left w:val="nil"/>
              <w:bottom w:val="single" w:sz="4" w:space="0" w:color="auto"/>
              <w:right w:val="single" w:sz="4" w:space="0" w:color="auto"/>
            </w:tcBorders>
            <w:shd w:val="clear" w:color="auto" w:fill="auto"/>
            <w:noWrap/>
            <w:vAlign w:val="center"/>
            <w:hideMark/>
          </w:tcPr>
          <w:p w:rsidR="00BA4458" w:rsidRPr="008F029B" w:rsidRDefault="00BA4458" w:rsidP="008F029B">
            <w:pPr>
              <w:spacing w:after="0" w:line="240" w:lineRule="auto"/>
              <w:jc w:val="center"/>
              <w:rPr>
                <w:rFonts w:ascii="Calibri" w:eastAsia="Times New Roman" w:hAnsi="Calibri" w:cs="Calibri"/>
                <w:color w:val="000000"/>
                <w:sz w:val="24"/>
                <w:szCs w:val="24"/>
              </w:rPr>
            </w:pPr>
            <w:r w:rsidRPr="008F029B">
              <w:rPr>
                <w:rFonts w:ascii="Calibri" w:eastAsia="Times New Roman" w:hAnsi="Calibri" w:cs="Calibri"/>
                <w:color w:val="000000"/>
                <w:sz w:val="24"/>
                <w:szCs w:val="24"/>
              </w:rPr>
              <w:t>0</w:t>
            </w:r>
          </w:p>
        </w:tc>
        <w:tc>
          <w:tcPr>
            <w:tcW w:w="1104" w:type="dxa"/>
            <w:tcBorders>
              <w:top w:val="nil"/>
              <w:left w:val="nil"/>
              <w:bottom w:val="single" w:sz="4" w:space="0" w:color="auto"/>
              <w:right w:val="single" w:sz="4" w:space="0" w:color="auto"/>
            </w:tcBorders>
            <w:shd w:val="clear" w:color="auto" w:fill="auto"/>
            <w:noWrap/>
            <w:vAlign w:val="center"/>
            <w:hideMark/>
          </w:tcPr>
          <w:p w:rsidR="00BA4458" w:rsidRPr="008F029B" w:rsidRDefault="00BA4458" w:rsidP="008F029B">
            <w:pPr>
              <w:spacing w:after="0" w:line="240" w:lineRule="auto"/>
              <w:jc w:val="center"/>
              <w:rPr>
                <w:rFonts w:ascii="Calibri" w:eastAsia="Times New Roman" w:hAnsi="Calibri" w:cs="Calibri"/>
                <w:color w:val="000000"/>
                <w:sz w:val="24"/>
                <w:szCs w:val="24"/>
              </w:rPr>
            </w:pPr>
            <w:r w:rsidRPr="008F029B">
              <w:rPr>
                <w:rFonts w:ascii="Calibri" w:eastAsia="Times New Roman" w:hAnsi="Calibri" w:cs="Calibri"/>
                <w:color w:val="000000"/>
                <w:sz w:val="24"/>
                <w:szCs w:val="24"/>
              </w:rPr>
              <w:t>2.09</w:t>
            </w:r>
          </w:p>
        </w:tc>
        <w:tc>
          <w:tcPr>
            <w:tcW w:w="1104" w:type="dxa"/>
            <w:tcBorders>
              <w:top w:val="nil"/>
              <w:left w:val="nil"/>
              <w:bottom w:val="single" w:sz="4" w:space="0" w:color="auto"/>
              <w:right w:val="single" w:sz="4" w:space="0" w:color="auto"/>
            </w:tcBorders>
            <w:shd w:val="clear" w:color="auto" w:fill="auto"/>
            <w:noWrap/>
            <w:vAlign w:val="center"/>
            <w:hideMark/>
          </w:tcPr>
          <w:p w:rsidR="00BA4458" w:rsidRPr="008F029B" w:rsidRDefault="00BA4458" w:rsidP="008F029B">
            <w:pPr>
              <w:spacing w:after="0" w:line="240" w:lineRule="auto"/>
              <w:jc w:val="center"/>
              <w:rPr>
                <w:rFonts w:ascii="Calibri" w:eastAsia="Times New Roman" w:hAnsi="Calibri" w:cs="Calibri"/>
                <w:color w:val="000000"/>
                <w:sz w:val="24"/>
                <w:szCs w:val="24"/>
              </w:rPr>
            </w:pPr>
            <w:r w:rsidRPr="008F029B">
              <w:rPr>
                <w:rFonts w:ascii="Calibri" w:eastAsia="Times New Roman" w:hAnsi="Calibri" w:cs="Calibri"/>
                <w:color w:val="000000"/>
                <w:sz w:val="24"/>
                <w:szCs w:val="24"/>
              </w:rPr>
              <w:t>3.02</w:t>
            </w:r>
          </w:p>
        </w:tc>
        <w:tc>
          <w:tcPr>
            <w:tcW w:w="1104" w:type="dxa"/>
            <w:tcBorders>
              <w:top w:val="single" w:sz="4" w:space="0" w:color="auto"/>
              <w:left w:val="nil"/>
              <w:bottom w:val="single" w:sz="4" w:space="0" w:color="auto"/>
              <w:right w:val="single" w:sz="4" w:space="0" w:color="auto"/>
            </w:tcBorders>
            <w:shd w:val="clear" w:color="auto" w:fill="auto"/>
            <w:noWrap/>
            <w:vAlign w:val="center"/>
            <w:hideMark/>
          </w:tcPr>
          <w:p w:rsidR="00BA4458" w:rsidRPr="008F029B" w:rsidRDefault="00BA4458" w:rsidP="008F029B">
            <w:pPr>
              <w:spacing w:after="0" w:line="240" w:lineRule="auto"/>
              <w:jc w:val="center"/>
              <w:rPr>
                <w:rFonts w:ascii="Calibri" w:eastAsia="Times New Roman" w:hAnsi="Calibri" w:cs="Calibri"/>
                <w:sz w:val="24"/>
                <w:szCs w:val="24"/>
              </w:rPr>
            </w:pPr>
            <w:r w:rsidRPr="008F029B">
              <w:rPr>
                <w:rFonts w:ascii="Calibri" w:eastAsia="Times New Roman" w:hAnsi="Calibri" w:cs="Calibri"/>
                <w:sz w:val="24"/>
                <w:szCs w:val="24"/>
              </w:rPr>
              <w:t>2.26</w:t>
            </w:r>
          </w:p>
        </w:tc>
        <w:tc>
          <w:tcPr>
            <w:tcW w:w="1105" w:type="dxa"/>
            <w:tcBorders>
              <w:top w:val="nil"/>
              <w:left w:val="nil"/>
              <w:bottom w:val="single" w:sz="4" w:space="0" w:color="auto"/>
              <w:right w:val="single" w:sz="4" w:space="0" w:color="auto"/>
            </w:tcBorders>
            <w:shd w:val="clear" w:color="auto" w:fill="auto"/>
            <w:noWrap/>
            <w:vAlign w:val="center"/>
            <w:hideMark/>
          </w:tcPr>
          <w:p w:rsidR="00BA4458" w:rsidRPr="008F029B" w:rsidRDefault="00BA4458" w:rsidP="008F029B">
            <w:pPr>
              <w:spacing w:after="0" w:line="240" w:lineRule="auto"/>
              <w:jc w:val="center"/>
              <w:rPr>
                <w:rFonts w:ascii="Calibri" w:eastAsia="Times New Roman" w:hAnsi="Calibri" w:cs="Calibri"/>
                <w:color w:val="000000"/>
                <w:sz w:val="24"/>
                <w:szCs w:val="24"/>
              </w:rPr>
            </w:pPr>
            <w:r w:rsidRPr="008F029B">
              <w:rPr>
                <w:rFonts w:ascii="Calibri" w:eastAsia="Times New Roman" w:hAnsi="Calibri" w:cs="Calibri"/>
                <w:color w:val="000000"/>
                <w:sz w:val="24"/>
                <w:szCs w:val="24"/>
              </w:rPr>
              <w:t>2.46</w:t>
            </w:r>
          </w:p>
        </w:tc>
        <w:tc>
          <w:tcPr>
            <w:tcW w:w="889" w:type="dxa"/>
            <w:tcBorders>
              <w:top w:val="nil"/>
              <w:left w:val="nil"/>
              <w:bottom w:val="single" w:sz="4" w:space="0" w:color="auto"/>
              <w:right w:val="single" w:sz="4" w:space="0" w:color="auto"/>
            </w:tcBorders>
            <w:shd w:val="clear" w:color="auto" w:fill="auto"/>
            <w:noWrap/>
            <w:vAlign w:val="center"/>
            <w:hideMark/>
          </w:tcPr>
          <w:p w:rsidR="00BA4458" w:rsidRPr="008F029B" w:rsidRDefault="00BA4458" w:rsidP="008F029B">
            <w:pPr>
              <w:spacing w:after="0" w:line="240" w:lineRule="auto"/>
              <w:jc w:val="center"/>
              <w:rPr>
                <w:rFonts w:ascii="Calibri" w:eastAsia="Times New Roman" w:hAnsi="Calibri" w:cs="Calibri"/>
                <w:color w:val="000000"/>
                <w:sz w:val="24"/>
                <w:szCs w:val="24"/>
              </w:rPr>
            </w:pPr>
            <w:r w:rsidRPr="008F029B">
              <w:rPr>
                <w:rFonts w:ascii="Calibri" w:eastAsia="Times New Roman" w:hAnsi="Calibri" w:cs="Calibri"/>
                <w:color w:val="000000"/>
                <w:sz w:val="24"/>
                <w:szCs w:val="24"/>
              </w:rPr>
              <w:t>0.29</w:t>
            </w:r>
          </w:p>
        </w:tc>
        <w:tc>
          <w:tcPr>
            <w:tcW w:w="1477" w:type="dxa"/>
            <w:tcBorders>
              <w:top w:val="nil"/>
              <w:left w:val="nil"/>
              <w:bottom w:val="single" w:sz="4" w:space="0" w:color="auto"/>
              <w:right w:val="single" w:sz="4" w:space="0" w:color="auto"/>
            </w:tcBorders>
            <w:shd w:val="clear" w:color="auto" w:fill="auto"/>
            <w:noWrap/>
            <w:vAlign w:val="center"/>
            <w:hideMark/>
          </w:tcPr>
          <w:p w:rsidR="00BA4458" w:rsidRPr="008F029B" w:rsidRDefault="00BA4458" w:rsidP="008F029B">
            <w:pPr>
              <w:spacing w:after="0" w:line="240" w:lineRule="auto"/>
              <w:jc w:val="center"/>
              <w:rPr>
                <w:rFonts w:ascii="Calibri" w:eastAsia="Times New Roman" w:hAnsi="Calibri" w:cs="Calibri"/>
                <w:color w:val="000000"/>
                <w:sz w:val="24"/>
                <w:szCs w:val="24"/>
              </w:rPr>
            </w:pPr>
            <w:r w:rsidRPr="008F029B">
              <w:rPr>
                <w:rFonts w:ascii="Calibri" w:eastAsia="Times New Roman" w:hAnsi="Calibri" w:cs="Calibri"/>
                <w:color w:val="000000"/>
                <w:sz w:val="24"/>
                <w:szCs w:val="24"/>
              </w:rPr>
              <w:t> </w:t>
            </w:r>
            <w:r w:rsidRPr="001B7210">
              <w:rPr>
                <w:rFonts w:ascii="Calibri" w:eastAsia="Times New Roman" w:hAnsi="Calibri" w:cs="Calibri"/>
                <w:color w:val="000000"/>
                <w:sz w:val="24"/>
                <w:szCs w:val="24"/>
              </w:rPr>
              <w:t>-</w:t>
            </w:r>
          </w:p>
        </w:tc>
      </w:tr>
      <w:tr w:rsidR="00BA4458" w:rsidRPr="001B7210" w:rsidTr="00A53227">
        <w:trPr>
          <w:trHeight w:val="300"/>
          <w:jc w:val="center"/>
        </w:trPr>
        <w:tc>
          <w:tcPr>
            <w:tcW w:w="1163" w:type="dxa"/>
            <w:vMerge/>
            <w:tcBorders>
              <w:top w:val="nil"/>
              <w:left w:val="single" w:sz="4" w:space="0" w:color="auto"/>
              <w:bottom w:val="single" w:sz="4" w:space="0" w:color="000000"/>
              <w:right w:val="single" w:sz="4" w:space="0" w:color="auto"/>
            </w:tcBorders>
            <w:vAlign w:val="center"/>
            <w:hideMark/>
          </w:tcPr>
          <w:p w:rsidR="00BA4458" w:rsidRPr="008F029B" w:rsidRDefault="00BA4458" w:rsidP="008F029B">
            <w:pPr>
              <w:spacing w:after="0" w:line="240" w:lineRule="auto"/>
              <w:rPr>
                <w:rFonts w:ascii="Calibri" w:eastAsia="Times New Roman" w:hAnsi="Calibri" w:cs="Calibri"/>
                <w:color w:val="000000"/>
                <w:sz w:val="24"/>
                <w:szCs w:val="24"/>
              </w:rPr>
            </w:pPr>
          </w:p>
        </w:tc>
        <w:tc>
          <w:tcPr>
            <w:tcW w:w="1589" w:type="dxa"/>
            <w:tcBorders>
              <w:top w:val="nil"/>
              <w:left w:val="nil"/>
              <w:bottom w:val="single" w:sz="4" w:space="0" w:color="auto"/>
              <w:right w:val="single" w:sz="4" w:space="0" w:color="auto"/>
            </w:tcBorders>
            <w:shd w:val="clear" w:color="auto" w:fill="auto"/>
            <w:noWrap/>
            <w:vAlign w:val="center"/>
            <w:hideMark/>
          </w:tcPr>
          <w:p w:rsidR="00BA4458" w:rsidRPr="008F029B" w:rsidRDefault="00BA4458" w:rsidP="008F029B">
            <w:pPr>
              <w:spacing w:after="0" w:line="240" w:lineRule="auto"/>
              <w:jc w:val="center"/>
              <w:rPr>
                <w:rFonts w:ascii="Calibri" w:eastAsia="Times New Roman" w:hAnsi="Calibri" w:cs="Calibri"/>
                <w:color w:val="000000"/>
                <w:sz w:val="24"/>
                <w:szCs w:val="24"/>
              </w:rPr>
            </w:pPr>
            <w:r w:rsidRPr="008F029B">
              <w:rPr>
                <w:rFonts w:ascii="Calibri" w:eastAsia="Times New Roman" w:hAnsi="Calibri" w:cs="Calibri"/>
                <w:color w:val="000000"/>
                <w:sz w:val="24"/>
                <w:szCs w:val="24"/>
              </w:rPr>
              <w:t>1</w:t>
            </w:r>
          </w:p>
        </w:tc>
        <w:tc>
          <w:tcPr>
            <w:tcW w:w="1104" w:type="dxa"/>
            <w:tcBorders>
              <w:top w:val="nil"/>
              <w:left w:val="nil"/>
              <w:bottom w:val="single" w:sz="4" w:space="0" w:color="auto"/>
              <w:right w:val="single" w:sz="4" w:space="0" w:color="auto"/>
            </w:tcBorders>
            <w:shd w:val="clear" w:color="auto" w:fill="auto"/>
            <w:noWrap/>
            <w:vAlign w:val="center"/>
            <w:hideMark/>
          </w:tcPr>
          <w:p w:rsidR="00BA4458" w:rsidRPr="008F029B" w:rsidRDefault="00BA4458" w:rsidP="008F029B">
            <w:pPr>
              <w:spacing w:after="0" w:line="240" w:lineRule="auto"/>
              <w:jc w:val="center"/>
              <w:rPr>
                <w:rFonts w:ascii="Calibri" w:eastAsia="Times New Roman" w:hAnsi="Calibri" w:cs="Calibri"/>
                <w:color w:val="000000"/>
                <w:sz w:val="24"/>
                <w:szCs w:val="24"/>
              </w:rPr>
            </w:pPr>
            <w:r w:rsidRPr="008F029B">
              <w:rPr>
                <w:rFonts w:ascii="Calibri" w:eastAsia="Times New Roman" w:hAnsi="Calibri" w:cs="Calibri"/>
                <w:color w:val="000000"/>
                <w:sz w:val="24"/>
                <w:szCs w:val="24"/>
              </w:rPr>
              <w:t>1.84</w:t>
            </w:r>
          </w:p>
        </w:tc>
        <w:tc>
          <w:tcPr>
            <w:tcW w:w="1104" w:type="dxa"/>
            <w:tcBorders>
              <w:top w:val="nil"/>
              <w:left w:val="nil"/>
              <w:bottom w:val="single" w:sz="4" w:space="0" w:color="auto"/>
              <w:right w:val="single" w:sz="4" w:space="0" w:color="auto"/>
            </w:tcBorders>
            <w:shd w:val="clear" w:color="auto" w:fill="auto"/>
            <w:noWrap/>
            <w:vAlign w:val="center"/>
            <w:hideMark/>
          </w:tcPr>
          <w:p w:rsidR="00BA4458" w:rsidRPr="008F029B" w:rsidRDefault="00BA4458" w:rsidP="008F029B">
            <w:pPr>
              <w:spacing w:after="0" w:line="240" w:lineRule="auto"/>
              <w:jc w:val="center"/>
              <w:rPr>
                <w:rFonts w:ascii="Calibri" w:eastAsia="Times New Roman" w:hAnsi="Calibri" w:cs="Calibri"/>
                <w:color w:val="000000"/>
                <w:sz w:val="24"/>
                <w:szCs w:val="24"/>
              </w:rPr>
            </w:pPr>
            <w:r w:rsidRPr="008F029B">
              <w:rPr>
                <w:rFonts w:ascii="Calibri" w:eastAsia="Times New Roman" w:hAnsi="Calibri" w:cs="Calibri"/>
                <w:color w:val="000000"/>
                <w:sz w:val="24"/>
                <w:szCs w:val="24"/>
              </w:rPr>
              <w:t>1.44</w:t>
            </w:r>
          </w:p>
        </w:tc>
        <w:tc>
          <w:tcPr>
            <w:tcW w:w="1104" w:type="dxa"/>
            <w:tcBorders>
              <w:top w:val="single" w:sz="4" w:space="0" w:color="auto"/>
              <w:left w:val="nil"/>
              <w:bottom w:val="single" w:sz="4" w:space="0" w:color="auto"/>
              <w:right w:val="single" w:sz="4" w:space="0" w:color="auto"/>
            </w:tcBorders>
            <w:shd w:val="clear" w:color="auto" w:fill="auto"/>
            <w:noWrap/>
            <w:vAlign w:val="center"/>
            <w:hideMark/>
          </w:tcPr>
          <w:p w:rsidR="00BA4458" w:rsidRPr="008F029B" w:rsidRDefault="00BA4458" w:rsidP="008F029B">
            <w:pPr>
              <w:spacing w:after="0" w:line="240" w:lineRule="auto"/>
              <w:jc w:val="center"/>
              <w:rPr>
                <w:rFonts w:ascii="Calibri" w:eastAsia="Times New Roman" w:hAnsi="Calibri" w:cs="Calibri"/>
                <w:sz w:val="24"/>
                <w:szCs w:val="24"/>
              </w:rPr>
            </w:pPr>
            <w:r w:rsidRPr="008F029B">
              <w:rPr>
                <w:rFonts w:ascii="Calibri" w:eastAsia="Times New Roman" w:hAnsi="Calibri" w:cs="Calibri"/>
                <w:sz w:val="24"/>
                <w:szCs w:val="24"/>
              </w:rPr>
              <w:t>2.13</w:t>
            </w:r>
          </w:p>
        </w:tc>
        <w:tc>
          <w:tcPr>
            <w:tcW w:w="1105" w:type="dxa"/>
            <w:tcBorders>
              <w:top w:val="nil"/>
              <w:left w:val="nil"/>
              <w:bottom w:val="single" w:sz="4" w:space="0" w:color="auto"/>
              <w:right w:val="single" w:sz="4" w:space="0" w:color="auto"/>
            </w:tcBorders>
            <w:shd w:val="clear" w:color="auto" w:fill="auto"/>
            <w:noWrap/>
            <w:vAlign w:val="center"/>
            <w:hideMark/>
          </w:tcPr>
          <w:p w:rsidR="00BA4458" w:rsidRPr="008F029B" w:rsidRDefault="00BA4458" w:rsidP="008F029B">
            <w:pPr>
              <w:spacing w:after="0" w:line="240" w:lineRule="auto"/>
              <w:jc w:val="center"/>
              <w:rPr>
                <w:rFonts w:ascii="Calibri" w:eastAsia="Times New Roman" w:hAnsi="Calibri" w:cs="Calibri"/>
                <w:color w:val="000000"/>
                <w:sz w:val="24"/>
                <w:szCs w:val="24"/>
              </w:rPr>
            </w:pPr>
            <w:r w:rsidRPr="008F029B">
              <w:rPr>
                <w:rFonts w:ascii="Calibri" w:eastAsia="Times New Roman" w:hAnsi="Calibri" w:cs="Calibri"/>
                <w:color w:val="000000"/>
                <w:sz w:val="24"/>
                <w:szCs w:val="24"/>
              </w:rPr>
              <w:t>1.80</w:t>
            </w:r>
          </w:p>
        </w:tc>
        <w:tc>
          <w:tcPr>
            <w:tcW w:w="889" w:type="dxa"/>
            <w:tcBorders>
              <w:top w:val="nil"/>
              <w:left w:val="nil"/>
              <w:bottom w:val="single" w:sz="4" w:space="0" w:color="auto"/>
              <w:right w:val="single" w:sz="4" w:space="0" w:color="auto"/>
            </w:tcBorders>
            <w:shd w:val="clear" w:color="auto" w:fill="auto"/>
            <w:noWrap/>
            <w:vAlign w:val="center"/>
            <w:hideMark/>
          </w:tcPr>
          <w:p w:rsidR="00BA4458" w:rsidRPr="008F029B" w:rsidRDefault="00BA4458" w:rsidP="008F029B">
            <w:pPr>
              <w:spacing w:after="0" w:line="240" w:lineRule="auto"/>
              <w:jc w:val="center"/>
              <w:rPr>
                <w:rFonts w:ascii="Calibri" w:eastAsia="Times New Roman" w:hAnsi="Calibri" w:cs="Calibri"/>
                <w:color w:val="000000"/>
                <w:sz w:val="24"/>
                <w:szCs w:val="24"/>
              </w:rPr>
            </w:pPr>
            <w:r w:rsidRPr="008F029B">
              <w:rPr>
                <w:rFonts w:ascii="Calibri" w:eastAsia="Times New Roman" w:hAnsi="Calibri" w:cs="Calibri"/>
                <w:color w:val="000000"/>
                <w:sz w:val="24"/>
                <w:szCs w:val="24"/>
              </w:rPr>
              <w:t>0.20</w:t>
            </w:r>
          </w:p>
        </w:tc>
        <w:tc>
          <w:tcPr>
            <w:tcW w:w="1477" w:type="dxa"/>
            <w:tcBorders>
              <w:top w:val="nil"/>
              <w:left w:val="nil"/>
              <w:bottom w:val="single" w:sz="4" w:space="0" w:color="auto"/>
              <w:right w:val="single" w:sz="4" w:space="0" w:color="auto"/>
            </w:tcBorders>
            <w:shd w:val="clear" w:color="auto" w:fill="auto"/>
            <w:noWrap/>
            <w:vAlign w:val="center"/>
            <w:hideMark/>
          </w:tcPr>
          <w:p w:rsidR="00BA4458" w:rsidRPr="008F029B" w:rsidRDefault="00BA4458" w:rsidP="000A6165">
            <w:pPr>
              <w:spacing w:after="0" w:line="240" w:lineRule="auto"/>
              <w:jc w:val="center"/>
              <w:rPr>
                <w:rFonts w:ascii="Calibri" w:eastAsia="Times New Roman" w:hAnsi="Calibri" w:cs="Calibri"/>
                <w:color w:val="000000"/>
                <w:sz w:val="24"/>
                <w:szCs w:val="24"/>
              </w:rPr>
            </w:pPr>
            <w:r w:rsidRPr="008F029B">
              <w:rPr>
                <w:rFonts w:ascii="Calibri" w:eastAsia="Times New Roman" w:hAnsi="Calibri" w:cs="Calibri"/>
                <w:color w:val="000000"/>
                <w:sz w:val="24"/>
                <w:szCs w:val="24"/>
              </w:rPr>
              <w:t>0.1</w:t>
            </w:r>
            <w:r w:rsidR="000A6165">
              <w:rPr>
                <w:rFonts w:ascii="Calibri" w:eastAsia="Times New Roman" w:hAnsi="Calibri" w:cs="Calibri"/>
                <w:color w:val="000000"/>
                <w:sz w:val="24"/>
                <w:szCs w:val="24"/>
              </w:rPr>
              <w:t>460</w:t>
            </w:r>
          </w:p>
        </w:tc>
      </w:tr>
      <w:tr w:rsidR="00BA4458" w:rsidRPr="001B7210" w:rsidTr="00A53227">
        <w:trPr>
          <w:trHeight w:val="300"/>
          <w:jc w:val="center"/>
        </w:trPr>
        <w:tc>
          <w:tcPr>
            <w:tcW w:w="1163" w:type="dxa"/>
            <w:vMerge/>
            <w:tcBorders>
              <w:top w:val="nil"/>
              <w:left w:val="single" w:sz="4" w:space="0" w:color="auto"/>
              <w:bottom w:val="single" w:sz="4" w:space="0" w:color="000000"/>
              <w:right w:val="single" w:sz="4" w:space="0" w:color="auto"/>
            </w:tcBorders>
            <w:vAlign w:val="center"/>
            <w:hideMark/>
          </w:tcPr>
          <w:p w:rsidR="00BA4458" w:rsidRPr="008F029B" w:rsidRDefault="00BA4458" w:rsidP="008F029B">
            <w:pPr>
              <w:spacing w:after="0" w:line="240" w:lineRule="auto"/>
              <w:rPr>
                <w:rFonts w:ascii="Calibri" w:eastAsia="Times New Roman" w:hAnsi="Calibri" w:cs="Calibri"/>
                <w:color w:val="000000"/>
                <w:sz w:val="24"/>
                <w:szCs w:val="24"/>
              </w:rPr>
            </w:pPr>
          </w:p>
        </w:tc>
        <w:tc>
          <w:tcPr>
            <w:tcW w:w="1589" w:type="dxa"/>
            <w:tcBorders>
              <w:top w:val="nil"/>
              <w:left w:val="nil"/>
              <w:bottom w:val="single" w:sz="4" w:space="0" w:color="auto"/>
              <w:right w:val="single" w:sz="4" w:space="0" w:color="auto"/>
            </w:tcBorders>
            <w:shd w:val="clear" w:color="auto" w:fill="auto"/>
            <w:noWrap/>
            <w:vAlign w:val="center"/>
            <w:hideMark/>
          </w:tcPr>
          <w:p w:rsidR="00BA4458" w:rsidRPr="008F029B" w:rsidRDefault="00BA4458" w:rsidP="008F029B">
            <w:pPr>
              <w:spacing w:after="0" w:line="240" w:lineRule="auto"/>
              <w:jc w:val="center"/>
              <w:rPr>
                <w:rFonts w:ascii="Calibri" w:eastAsia="Times New Roman" w:hAnsi="Calibri" w:cs="Calibri"/>
                <w:color w:val="000000"/>
                <w:sz w:val="24"/>
                <w:szCs w:val="24"/>
              </w:rPr>
            </w:pPr>
            <w:r w:rsidRPr="008F029B">
              <w:rPr>
                <w:rFonts w:ascii="Calibri" w:eastAsia="Times New Roman" w:hAnsi="Calibri" w:cs="Calibri"/>
                <w:color w:val="000000"/>
                <w:sz w:val="24"/>
                <w:szCs w:val="24"/>
              </w:rPr>
              <w:t>10</w:t>
            </w:r>
          </w:p>
        </w:tc>
        <w:tc>
          <w:tcPr>
            <w:tcW w:w="1104" w:type="dxa"/>
            <w:tcBorders>
              <w:top w:val="nil"/>
              <w:left w:val="nil"/>
              <w:bottom w:val="single" w:sz="4" w:space="0" w:color="auto"/>
              <w:right w:val="single" w:sz="4" w:space="0" w:color="auto"/>
            </w:tcBorders>
            <w:shd w:val="clear" w:color="auto" w:fill="auto"/>
            <w:noWrap/>
            <w:vAlign w:val="center"/>
            <w:hideMark/>
          </w:tcPr>
          <w:p w:rsidR="00BA4458" w:rsidRPr="008F029B" w:rsidRDefault="00BA4458" w:rsidP="008F029B">
            <w:pPr>
              <w:spacing w:after="0" w:line="240" w:lineRule="auto"/>
              <w:jc w:val="center"/>
              <w:rPr>
                <w:rFonts w:ascii="Calibri" w:eastAsia="Times New Roman" w:hAnsi="Calibri" w:cs="Calibri"/>
                <w:color w:val="000000"/>
                <w:sz w:val="24"/>
                <w:szCs w:val="24"/>
              </w:rPr>
            </w:pPr>
            <w:r w:rsidRPr="008F029B">
              <w:rPr>
                <w:rFonts w:ascii="Calibri" w:eastAsia="Times New Roman" w:hAnsi="Calibri" w:cs="Calibri"/>
                <w:color w:val="000000"/>
                <w:sz w:val="24"/>
                <w:szCs w:val="24"/>
              </w:rPr>
              <w:t>3.27</w:t>
            </w:r>
          </w:p>
        </w:tc>
        <w:tc>
          <w:tcPr>
            <w:tcW w:w="1104" w:type="dxa"/>
            <w:tcBorders>
              <w:top w:val="nil"/>
              <w:left w:val="nil"/>
              <w:bottom w:val="single" w:sz="4" w:space="0" w:color="auto"/>
              <w:right w:val="single" w:sz="4" w:space="0" w:color="auto"/>
            </w:tcBorders>
            <w:shd w:val="clear" w:color="auto" w:fill="auto"/>
            <w:noWrap/>
            <w:vAlign w:val="center"/>
            <w:hideMark/>
          </w:tcPr>
          <w:p w:rsidR="00BA4458" w:rsidRPr="008F029B" w:rsidRDefault="00BA4458" w:rsidP="008F029B">
            <w:pPr>
              <w:spacing w:after="0" w:line="240" w:lineRule="auto"/>
              <w:jc w:val="center"/>
              <w:rPr>
                <w:rFonts w:ascii="Calibri" w:eastAsia="Times New Roman" w:hAnsi="Calibri" w:cs="Calibri"/>
                <w:color w:val="000000"/>
                <w:sz w:val="24"/>
                <w:szCs w:val="24"/>
              </w:rPr>
            </w:pPr>
            <w:r w:rsidRPr="008F029B">
              <w:rPr>
                <w:rFonts w:ascii="Calibri" w:eastAsia="Times New Roman" w:hAnsi="Calibri" w:cs="Calibri"/>
                <w:color w:val="000000"/>
                <w:sz w:val="24"/>
                <w:szCs w:val="24"/>
              </w:rPr>
              <w:t>3.37</w:t>
            </w:r>
          </w:p>
        </w:tc>
        <w:tc>
          <w:tcPr>
            <w:tcW w:w="1104" w:type="dxa"/>
            <w:tcBorders>
              <w:top w:val="single" w:sz="4" w:space="0" w:color="auto"/>
              <w:left w:val="nil"/>
              <w:bottom w:val="single" w:sz="4" w:space="0" w:color="auto"/>
              <w:right w:val="nil"/>
            </w:tcBorders>
            <w:shd w:val="clear" w:color="auto" w:fill="auto"/>
            <w:noWrap/>
            <w:vAlign w:val="center"/>
            <w:hideMark/>
          </w:tcPr>
          <w:p w:rsidR="00BA4458" w:rsidRPr="008F029B" w:rsidRDefault="00BA4458" w:rsidP="008F029B">
            <w:pPr>
              <w:spacing w:after="0" w:line="240" w:lineRule="auto"/>
              <w:jc w:val="center"/>
              <w:rPr>
                <w:rFonts w:ascii="Calibri" w:eastAsia="Times New Roman" w:hAnsi="Calibri" w:cs="Calibri"/>
                <w:sz w:val="24"/>
                <w:szCs w:val="24"/>
              </w:rPr>
            </w:pPr>
            <w:r w:rsidRPr="008F029B">
              <w:rPr>
                <w:rFonts w:ascii="Calibri" w:eastAsia="Times New Roman" w:hAnsi="Calibri" w:cs="Calibri"/>
                <w:sz w:val="24"/>
                <w:szCs w:val="24"/>
              </w:rPr>
              <w:t>3.21</w:t>
            </w:r>
          </w:p>
        </w:tc>
        <w:tc>
          <w:tcPr>
            <w:tcW w:w="1105" w:type="dxa"/>
            <w:tcBorders>
              <w:top w:val="nil"/>
              <w:left w:val="single" w:sz="4" w:space="0" w:color="auto"/>
              <w:bottom w:val="single" w:sz="4" w:space="0" w:color="auto"/>
              <w:right w:val="single" w:sz="4" w:space="0" w:color="auto"/>
            </w:tcBorders>
            <w:shd w:val="clear" w:color="auto" w:fill="auto"/>
            <w:noWrap/>
            <w:vAlign w:val="center"/>
            <w:hideMark/>
          </w:tcPr>
          <w:p w:rsidR="00BA4458" w:rsidRPr="008F029B" w:rsidRDefault="00BA4458" w:rsidP="008F029B">
            <w:pPr>
              <w:spacing w:after="0" w:line="240" w:lineRule="auto"/>
              <w:jc w:val="center"/>
              <w:rPr>
                <w:rFonts w:ascii="Calibri" w:eastAsia="Times New Roman" w:hAnsi="Calibri" w:cs="Calibri"/>
                <w:color w:val="000000"/>
                <w:sz w:val="24"/>
                <w:szCs w:val="24"/>
              </w:rPr>
            </w:pPr>
            <w:r w:rsidRPr="008F029B">
              <w:rPr>
                <w:rFonts w:ascii="Calibri" w:eastAsia="Times New Roman" w:hAnsi="Calibri" w:cs="Calibri"/>
                <w:color w:val="000000"/>
                <w:sz w:val="24"/>
                <w:szCs w:val="24"/>
              </w:rPr>
              <w:t>3.28</w:t>
            </w:r>
          </w:p>
        </w:tc>
        <w:tc>
          <w:tcPr>
            <w:tcW w:w="889" w:type="dxa"/>
            <w:tcBorders>
              <w:top w:val="nil"/>
              <w:left w:val="nil"/>
              <w:bottom w:val="single" w:sz="4" w:space="0" w:color="auto"/>
              <w:right w:val="single" w:sz="4" w:space="0" w:color="auto"/>
            </w:tcBorders>
            <w:shd w:val="clear" w:color="auto" w:fill="auto"/>
            <w:noWrap/>
            <w:vAlign w:val="center"/>
            <w:hideMark/>
          </w:tcPr>
          <w:p w:rsidR="00BA4458" w:rsidRPr="008F029B" w:rsidRDefault="00BA4458" w:rsidP="008F029B">
            <w:pPr>
              <w:spacing w:after="0" w:line="240" w:lineRule="auto"/>
              <w:jc w:val="center"/>
              <w:rPr>
                <w:rFonts w:ascii="Calibri" w:eastAsia="Times New Roman" w:hAnsi="Calibri" w:cs="Calibri"/>
                <w:color w:val="000000"/>
                <w:sz w:val="24"/>
                <w:szCs w:val="24"/>
              </w:rPr>
            </w:pPr>
            <w:r w:rsidRPr="008F029B">
              <w:rPr>
                <w:rFonts w:ascii="Calibri" w:eastAsia="Times New Roman" w:hAnsi="Calibri" w:cs="Calibri"/>
                <w:color w:val="000000"/>
                <w:sz w:val="24"/>
                <w:szCs w:val="24"/>
              </w:rPr>
              <w:t>0.05</w:t>
            </w:r>
          </w:p>
        </w:tc>
        <w:tc>
          <w:tcPr>
            <w:tcW w:w="1477" w:type="dxa"/>
            <w:tcBorders>
              <w:top w:val="nil"/>
              <w:left w:val="nil"/>
              <w:bottom w:val="single" w:sz="4" w:space="0" w:color="auto"/>
              <w:right w:val="single" w:sz="4" w:space="0" w:color="auto"/>
            </w:tcBorders>
            <w:shd w:val="clear" w:color="auto" w:fill="auto"/>
            <w:noWrap/>
            <w:vAlign w:val="center"/>
            <w:hideMark/>
          </w:tcPr>
          <w:p w:rsidR="00BA4458" w:rsidRPr="008F029B" w:rsidRDefault="00BA4458" w:rsidP="000A6165">
            <w:pPr>
              <w:spacing w:after="0" w:line="240" w:lineRule="auto"/>
              <w:jc w:val="center"/>
              <w:rPr>
                <w:rFonts w:ascii="Calibri" w:eastAsia="Times New Roman" w:hAnsi="Calibri" w:cs="Calibri"/>
                <w:color w:val="000000"/>
                <w:sz w:val="24"/>
                <w:szCs w:val="24"/>
              </w:rPr>
            </w:pPr>
            <w:r w:rsidRPr="008F029B">
              <w:rPr>
                <w:rFonts w:ascii="Calibri" w:eastAsia="Times New Roman" w:hAnsi="Calibri" w:cs="Calibri"/>
                <w:color w:val="000000"/>
                <w:sz w:val="24"/>
                <w:szCs w:val="24"/>
              </w:rPr>
              <w:t>0.0</w:t>
            </w:r>
            <w:r w:rsidR="000A6165">
              <w:rPr>
                <w:rFonts w:ascii="Calibri" w:eastAsia="Times New Roman" w:hAnsi="Calibri" w:cs="Calibri"/>
                <w:color w:val="000000"/>
                <w:sz w:val="24"/>
                <w:szCs w:val="24"/>
              </w:rPr>
              <w:t>760</w:t>
            </w:r>
          </w:p>
        </w:tc>
      </w:tr>
      <w:tr w:rsidR="00BA4458" w:rsidRPr="001B7210" w:rsidTr="00A53227">
        <w:trPr>
          <w:trHeight w:val="300"/>
          <w:jc w:val="center"/>
        </w:trPr>
        <w:tc>
          <w:tcPr>
            <w:tcW w:w="1163" w:type="dxa"/>
            <w:vMerge/>
            <w:tcBorders>
              <w:top w:val="nil"/>
              <w:left w:val="single" w:sz="4" w:space="0" w:color="auto"/>
              <w:bottom w:val="single" w:sz="4" w:space="0" w:color="000000"/>
              <w:right w:val="single" w:sz="4" w:space="0" w:color="auto"/>
            </w:tcBorders>
            <w:vAlign w:val="center"/>
            <w:hideMark/>
          </w:tcPr>
          <w:p w:rsidR="00BA4458" w:rsidRPr="008F029B" w:rsidRDefault="00BA4458" w:rsidP="008F029B">
            <w:pPr>
              <w:spacing w:after="0" w:line="240" w:lineRule="auto"/>
              <w:rPr>
                <w:rFonts w:ascii="Calibri" w:eastAsia="Times New Roman" w:hAnsi="Calibri" w:cs="Calibri"/>
                <w:color w:val="000000"/>
                <w:sz w:val="24"/>
                <w:szCs w:val="24"/>
              </w:rPr>
            </w:pPr>
          </w:p>
        </w:tc>
        <w:tc>
          <w:tcPr>
            <w:tcW w:w="1589" w:type="dxa"/>
            <w:tcBorders>
              <w:top w:val="nil"/>
              <w:left w:val="nil"/>
              <w:bottom w:val="single" w:sz="4" w:space="0" w:color="auto"/>
              <w:right w:val="single" w:sz="4" w:space="0" w:color="auto"/>
            </w:tcBorders>
            <w:shd w:val="clear" w:color="auto" w:fill="auto"/>
            <w:noWrap/>
            <w:vAlign w:val="center"/>
            <w:hideMark/>
          </w:tcPr>
          <w:p w:rsidR="00BA4458" w:rsidRPr="008F029B" w:rsidRDefault="00BA4458" w:rsidP="008F029B">
            <w:pPr>
              <w:spacing w:after="0" w:line="240" w:lineRule="auto"/>
              <w:jc w:val="center"/>
              <w:rPr>
                <w:rFonts w:ascii="Calibri" w:eastAsia="Times New Roman" w:hAnsi="Calibri" w:cs="Calibri"/>
                <w:color w:val="000000"/>
                <w:sz w:val="24"/>
                <w:szCs w:val="24"/>
              </w:rPr>
            </w:pPr>
            <w:r w:rsidRPr="008F029B">
              <w:rPr>
                <w:rFonts w:ascii="Calibri" w:eastAsia="Times New Roman" w:hAnsi="Calibri" w:cs="Calibri"/>
                <w:color w:val="000000"/>
                <w:sz w:val="24"/>
                <w:szCs w:val="24"/>
              </w:rPr>
              <w:t>50</w:t>
            </w:r>
          </w:p>
        </w:tc>
        <w:tc>
          <w:tcPr>
            <w:tcW w:w="1104" w:type="dxa"/>
            <w:tcBorders>
              <w:top w:val="nil"/>
              <w:left w:val="nil"/>
              <w:bottom w:val="single" w:sz="4" w:space="0" w:color="auto"/>
              <w:right w:val="single" w:sz="4" w:space="0" w:color="auto"/>
            </w:tcBorders>
            <w:shd w:val="clear" w:color="auto" w:fill="auto"/>
            <w:noWrap/>
            <w:vAlign w:val="center"/>
            <w:hideMark/>
          </w:tcPr>
          <w:p w:rsidR="00BA4458" w:rsidRPr="008F029B" w:rsidRDefault="00BA4458" w:rsidP="008F029B">
            <w:pPr>
              <w:spacing w:after="0" w:line="240" w:lineRule="auto"/>
              <w:jc w:val="center"/>
              <w:rPr>
                <w:rFonts w:ascii="Calibri" w:eastAsia="Times New Roman" w:hAnsi="Calibri" w:cs="Calibri"/>
                <w:color w:val="000000"/>
                <w:sz w:val="24"/>
                <w:szCs w:val="24"/>
              </w:rPr>
            </w:pPr>
            <w:r w:rsidRPr="008F029B">
              <w:rPr>
                <w:rFonts w:ascii="Calibri" w:eastAsia="Times New Roman" w:hAnsi="Calibri" w:cs="Calibri"/>
                <w:color w:val="000000"/>
                <w:sz w:val="24"/>
                <w:szCs w:val="24"/>
              </w:rPr>
              <w:t>2.65</w:t>
            </w:r>
          </w:p>
        </w:tc>
        <w:tc>
          <w:tcPr>
            <w:tcW w:w="1104" w:type="dxa"/>
            <w:tcBorders>
              <w:top w:val="nil"/>
              <w:left w:val="nil"/>
              <w:bottom w:val="single" w:sz="4" w:space="0" w:color="auto"/>
              <w:right w:val="single" w:sz="4" w:space="0" w:color="auto"/>
            </w:tcBorders>
            <w:shd w:val="clear" w:color="auto" w:fill="auto"/>
            <w:noWrap/>
            <w:vAlign w:val="center"/>
            <w:hideMark/>
          </w:tcPr>
          <w:p w:rsidR="00BA4458" w:rsidRPr="008F029B" w:rsidRDefault="00BA4458" w:rsidP="008F029B">
            <w:pPr>
              <w:spacing w:after="0" w:line="240" w:lineRule="auto"/>
              <w:jc w:val="center"/>
              <w:rPr>
                <w:rFonts w:ascii="Calibri" w:eastAsia="Times New Roman" w:hAnsi="Calibri" w:cs="Calibri"/>
                <w:color w:val="000000"/>
                <w:sz w:val="24"/>
                <w:szCs w:val="24"/>
              </w:rPr>
            </w:pPr>
            <w:r w:rsidRPr="008F029B">
              <w:rPr>
                <w:rFonts w:ascii="Calibri" w:eastAsia="Times New Roman" w:hAnsi="Calibri" w:cs="Calibri"/>
                <w:color w:val="000000"/>
                <w:sz w:val="24"/>
                <w:szCs w:val="24"/>
              </w:rPr>
              <w:t>4.15</w:t>
            </w:r>
          </w:p>
        </w:tc>
        <w:tc>
          <w:tcPr>
            <w:tcW w:w="1104" w:type="dxa"/>
            <w:tcBorders>
              <w:top w:val="single" w:sz="4" w:space="0" w:color="auto"/>
              <w:left w:val="nil"/>
              <w:bottom w:val="single" w:sz="4" w:space="0" w:color="auto"/>
              <w:right w:val="single" w:sz="4" w:space="0" w:color="auto"/>
            </w:tcBorders>
            <w:shd w:val="clear" w:color="auto" w:fill="auto"/>
            <w:noWrap/>
            <w:vAlign w:val="center"/>
            <w:hideMark/>
          </w:tcPr>
          <w:p w:rsidR="00BA4458" w:rsidRPr="008F029B" w:rsidRDefault="00BA4458" w:rsidP="008F029B">
            <w:pPr>
              <w:spacing w:after="0" w:line="240" w:lineRule="auto"/>
              <w:jc w:val="center"/>
              <w:rPr>
                <w:rFonts w:ascii="Calibri" w:eastAsia="Times New Roman" w:hAnsi="Calibri" w:cs="Calibri"/>
                <w:sz w:val="24"/>
                <w:szCs w:val="24"/>
              </w:rPr>
            </w:pPr>
            <w:r w:rsidRPr="008F029B">
              <w:rPr>
                <w:rFonts w:ascii="Calibri" w:eastAsia="Times New Roman" w:hAnsi="Calibri" w:cs="Calibri"/>
                <w:sz w:val="24"/>
                <w:szCs w:val="24"/>
              </w:rPr>
              <w:t>3.00</w:t>
            </w:r>
          </w:p>
        </w:tc>
        <w:tc>
          <w:tcPr>
            <w:tcW w:w="1105" w:type="dxa"/>
            <w:tcBorders>
              <w:top w:val="nil"/>
              <w:left w:val="nil"/>
              <w:bottom w:val="single" w:sz="4" w:space="0" w:color="auto"/>
              <w:right w:val="single" w:sz="4" w:space="0" w:color="auto"/>
            </w:tcBorders>
            <w:shd w:val="clear" w:color="auto" w:fill="auto"/>
            <w:noWrap/>
            <w:vAlign w:val="center"/>
            <w:hideMark/>
          </w:tcPr>
          <w:p w:rsidR="00BA4458" w:rsidRPr="008F029B" w:rsidRDefault="00BA4458" w:rsidP="008F029B">
            <w:pPr>
              <w:spacing w:after="0" w:line="240" w:lineRule="auto"/>
              <w:jc w:val="center"/>
              <w:rPr>
                <w:rFonts w:ascii="Calibri" w:eastAsia="Times New Roman" w:hAnsi="Calibri" w:cs="Calibri"/>
                <w:color w:val="000000"/>
                <w:sz w:val="24"/>
                <w:szCs w:val="24"/>
              </w:rPr>
            </w:pPr>
            <w:r w:rsidRPr="008F029B">
              <w:rPr>
                <w:rFonts w:ascii="Calibri" w:eastAsia="Times New Roman" w:hAnsi="Calibri" w:cs="Calibri"/>
                <w:color w:val="000000"/>
                <w:sz w:val="24"/>
                <w:szCs w:val="24"/>
              </w:rPr>
              <w:t>3.27</w:t>
            </w:r>
          </w:p>
        </w:tc>
        <w:tc>
          <w:tcPr>
            <w:tcW w:w="889" w:type="dxa"/>
            <w:tcBorders>
              <w:top w:val="nil"/>
              <w:left w:val="nil"/>
              <w:bottom w:val="single" w:sz="4" w:space="0" w:color="auto"/>
              <w:right w:val="single" w:sz="4" w:space="0" w:color="auto"/>
            </w:tcBorders>
            <w:shd w:val="clear" w:color="auto" w:fill="auto"/>
            <w:noWrap/>
            <w:vAlign w:val="center"/>
            <w:hideMark/>
          </w:tcPr>
          <w:p w:rsidR="00BA4458" w:rsidRPr="008F029B" w:rsidRDefault="00BA4458" w:rsidP="008F029B">
            <w:pPr>
              <w:spacing w:after="0" w:line="240" w:lineRule="auto"/>
              <w:jc w:val="center"/>
              <w:rPr>
                <w:rFonts w:ascii="Calibri" w:eastAsia="Times New Roman" w:hAnsi="Calibri" w:cs="Calibri"/>
                <w:color w:val="000000"/>
                <w:sz w:val="24"/>
                <w:szCs w:val="24"/>
              </w:rPr>
            </w:pPr>
            <w:r w:rsidRPr="008F029B">
              <w:rPr>
                <w:rFonts w:ascii="Calibri" w:eastAsia="Times New Roman" w:hAnsi="Calibri" w:cs="Calibri"/>
                <w:color w:val="000000"/>
                <w:sz w:val="24"/>
                <w:szCs w:val="24"/>
              </w:rPr>
              <w:t>0.45</w:t>
            </w:r>
          </w:p>
        </w:tc>
        <w:tc>
          <w:tcPr>
            <w:tcW w:w="1477" w:type="dxa"/>
            <w:tcBorders>
              <w:top w:val="nil"/>
              <w:left w:val="nil"/>
              <w:bottom w:val="single" w:sz="4" w:space="0" w:color="auto"/>
              <w:right w:val="single" w:sz="4" w:space="0" w:color="auto"/>
            </w:tcBorders>
            <w:shd w:val="clear" w:color="auto" w:fill="auto"/>
            <w:noWrap/>
            <w:vAlign w:val="center"/>
            <w:hideMark/>
          </w:tcPr>
          <w:p w:rsidR="00BA4458" w:rsidRPr="008F029B" w:rsidRDefault="00BA4458" w:rsidP="000A6165">
            <w:pPr>
              <w:spacing w:after="0" w:line="240" w:lineRule="auto"/>
              <w:jc w:val="center"/>
              <w:rPr>
                <w:rFonts w:ascii="Calibri" w:eastAsia="Times New Roman" w:hAnsi="Calibri" w:cs="Calibri"/>
                <w:color w:val="000000"/>
                <w:sz w:val="24"/>
                <w:szCs w:val="24"/>
              </w:rPr>
            </w:pPr>
            <w:r w:rsidRPr="008F029B">
              <w:rPr>
                <w:rFonts w:ascii="Calibri" w:eastAsia="Times New Roman" w:hAnsi="Calibri" w:cs="Calibri"/>
                <w:color w:val="000000"/>
                <w:sz w:val="24"/>
                <w:szCs w:val="24"/>
              </w:rPr>
              <w:t>0.</w:t>
            </w:r>
            <w:r w:rsidR="000A6165">
              <w:rPr>
                <w:rFonts w:ascii="Calibri" w:eastAsia="Times New Roman" w:hAnsi="Calibri" w:cs="Calibri"/>
                <w:color w:val="000000"/>
                <w:sz w:val="24"/>
                <w:szCs w:val="24"/>
              </w:rPr>
              <w:t>0810</w:t>
            </w:r>
          </w:p>
        </w:tc>
      </w:tr>
      <w:tr w:rsidR="00BA4458" w:rsidRPr="001B7210" w:rsidTr="00A53227">
        <w:trPr>
          <w:trHeight w:val="300"/>
          <w:jc w:val="center"/>
        </w:trPr>
        <w:tc>
          <w:tcPr>
            <w:tcW w:w="1163"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BA4458" w:rsidRPr="008F029B" w:rsidRDefault="00BA4458" w:rsidP="008F029B">
            <w:pPr>
              <w:spacing w:after="0" w:line="240" w:lineRule="auto"/>
              <w:jc w:val="center"/>
              <w:rPr>
                <w:rFonts w:ascii="Calibri" w:eastAsia="Times New Roman" w:hAnsi="Calibri" w:cs="Calibri"/>
                <w:color w:val="000000"/>
                <w:sz w:val="24"/>
                <w:szCs w:val="24"/>
              </w:rPr>
            </w:pPr>
            <w:r w:rsidRPr="008F029B">
              <w:rPr>
                <w:rFonts w:ascii="Calibri" w:eastAsia="Times New Roman" w:hAnsi="Calibri" w:cs="Calibri"/>
                <w:color w:val="000000"/>
                <w:sz w:val="24"/>
                <w:szCs w:val="24"/>
              </w:rPr>
              <w:t>pHR01</w:t>
            </w:r>
          </w:p>
        </w:tc>
        <w:tc>
          <w:tcPr>
            <w:tcW w:w="1589" w:type="dxa"/>
            <w:tcBorders>
              <w:top w:val="nil"/>
              <w:left w:val="nil"/>
              <w:bottom w:val="single" w:sz="4" w:space="0" w:color="auto"/>
              <w:right w:val="single" w:sz="4" w:space="0" w:color="auto"/>
            </w:tcBorders>
            <w:shd w:val="clear" w:color="auto" w:fill="auto"/>
            <w:noWrap/>
            <w:vAlign w:val="center"/>
            <w:hideMark/>
          </w:tcPr>
          <w:p w:rsidR="00BA4458" w:rsidRPr="008F029B" w:rsidRDefault="00BA4458" w:rsidP="008F029B">
            <w:pPr>
              <w:spacing w:after="0" w:line="240" w:lineRule="auto"/>
              <w:jc w:val="center"/>
              <w:rPr>
                <w:rFonts w:ascii="Calibri" w:eastAsia="Times New Roman" w:hAnsi="Calibri" w:cs="Calibri"/>
                <w:color w:val="000000"/>
                <w:sz w:val="24"/>
                <w:szCs w:val="24"/>
              </w:rPr>
            </w:pPr>
            <w:r w:rsidRPr="008F029B">
              <w:rPr>
                <w:rFonts w:ascii="Calibri" w:eastAsia="Times New Roman" w:hAnsi="Calibri" w:cs="Calibri"/>
                <w:color w:val="000000"/>
                <w:sz w:val="24"/>
                <w:szCs w:val="24"/>
              </w:rPr>
              <w:t>0</w:t>
            </w:r>
          </w:p>
        </w:tc>
        <w:tc>
          <w:tcPr>
            <w:tcW w:w="1104" w:type="dxa"/>
            <w:tcBorders>
              <w:top w:val="nil"/>
              <w:left w:val="nil"/>
              <w:bottom w:val="single" w:sz="4" w:space="0" w:color="auto"/>
              <w:right w:val="single" w:sz="4" w:space="0" w:color="auto"/>
            </w:tcBorders>
            <w:shd w:val="clear" w:color="auto" w:fill="auto"/>
            <w:noWrap/>
            <w:vAlign w:val="center"/>
            <w:hideMark/>
          </w:tcPr>
          <w:p w:rsidR="00BA4458" w:rsidRPr="008F029B" w:rsidRDefault="00BA4458" w:rsidP="008F029B">
            <w:pPr>
              <w:spacing w:after="0" w:line="240" w:lineRule="auto"/>
              <w:jc w:val="center"/>
              <w:rPr>
                <w:rFonts w:ascii="Calibri" w:eastAsia="Times New Roman" w:hAnsi="Calibri" w:cs="Calibri"/>
                <w:color w:val="000000"/>
                <w:sz w:val="24"/>
                <w:szCs w:val="24"/>
              </w:rPr>
            </w:pPr>
            <w:r w:rsidRPr="008F029B">
              <w:rPr>
                <w:rFonts w:ascii="Calibri" w:eastAsia="Times New Roman" w:hAnsi="Calibri" w:cs="Calibri"/>
                <w:color w:val="000000"/>
                <w:sz w:val="24"/>
                <w:szCs w:val="24"/>
              </w:rPr>
              <w:t>5.70</w:t>
            </w:r>
          </w:p>
        </w:tc>
        <w:tc>
          <w:tcPr>
            <w:tcW w:w="1104" w:type="dxa"/>
            <w:tcBorders>
              <w:top w:val="nil"/>
              <w:left w:val="nil"/>
              <w:bottom w:val="single" w:sz="4" w:space="0" w:color="auto"/>
              <w:right w:val="single" w:sz="4" w:space="0" w:color="auto"/>
            </w:tcBorders>
            <w:shd w:val="clear" w:color="auto" w:fill="auto"/>
            <w:noWrap/>
            <w:vAlign w:val="center"/>
            <w:hideMark/>
          </w:tcPr>
          <w:p w:rsidR="00BA4458" w:rsidRPr="008F029B" w:rsidRDefault="00BA4458" w:rsidP="008F029B">
            <w:pPr>
              <w:spacing w:after="0" w:line="240" w:lineRule="auto"/>
              <w:jc w:val="center"/>
              <w:rPr>
                <w:rFonts w:ascii="Calibri" w:eastAsia="Times New Roman" w:hAnsi="Calibri" w:cs="Calibri"/>
                <w:color w:val="000000"/>
                <w:sz w:val="24"/>
                <w:szCs w:val="24"/>
              </w:rPr>
            </w:pPr>
            <w:r w:rsidRPr="008F029B">
              <w:rPr>
                <w:rFonts w:ascii="Calibri" w:eastAsia="Times New Roman" w:hAnsi="Calibri" w:cs="Calibri"/>
                <w:color w:val="000000"/>
                <w:sz w:val="24"/>
                <w:szCs w:val="24"/>
              </w:rPr>
              <w:t>6.43</w:t>
            </w:r>
          </w:p>
        </w:tc>
        <w:tc>
          <w:tcPr>
            <w:tcW w:w="1104" w:type="dxa"/>
            <w:tcBorders>
              <w:top w:val="single" w:sz="4" w:space="0" w:color="auto"/>
              <w:left w:val="nil"/>
              <w:bottom w:val="single" w:sz="4" w:space="0" w:color="auto"/>
              <w:right w:val="nil"/>
            </w:tcBorders>
            <w:shd w:val="clear" w:color="auto" w:fill="auto"/>
            <w:noWrap/>
            <w:vAlign w:val="center"/>
            <w:hideMark/>
          </w:tcPr>
          <w:p w:rsidR="00BA4458" w:rsidRPr="008F029B" w:rsidRDefault="00BA4458" w:rsidP="008F029B">
            <w:pPr>
              <w:spacing w:after="0" w:line="240" w:lineRule="auto"/>
              <w:jc w:val="center"/>
              <w:rPr>
                <w:rFonts w:ascii="Calibri" w:eastAsia="Times New Roman" w:hAnsi="Calibri" w:cs="Calibri"/>
                <w:sz w:val="24"/>
                <w:szCs w:val="24"/>
              </w:rPr>
            </w:pPr>
            <w:r w:rsidRPr="008F029B">
              <w:rPr>
                <w:rFonts w:ascii="Calibri" w:eastAsia="Times New Roman" w:hAnsi="Calibri" w:cs="Calibri"/>
                <w:sz w:val="24"/>
                <w:szCs w:val="24"/>
              </w:rPr>
              <w:t>8.72</w:t>
            </w:r>
          </w:p>
        </w:tc>
        <w:tc>
          <w:tcPr>
            <w:tcW w:w="1105" w:type="dxa"/>
            <w:tcBorders>
              <w:top w:val="nil"/>
              <w:left w:val="single" w:sz="4" w:space="0" w:color="auto"/>
              <w:bottom w:val="single" w:sz="4" w:space="0" w:color="auto"/>
              <w:right w:val="single" w:sz="4" w:space="0" w:color="auto"/>
            </w:tcBorders>
            <w:shd w:val="clear" w:color="auto" w:fill="auto"/>
            <w:noWrap/>
            <w:vAlign w:val="center"/>
            <w:hideMark/>
          </w:tcPr>
          <w:p w:rsidR="00BA4458" w:rsidRPr="008F029B" w:rsidRDefault="00BA4458" w:rsidP="008F029B">
            <w:pPr>
              <w:spacing w:after="0" w:line="240" w:lineRule="auto"/>
              <w:jc w:val="center"/>
              <w:rPr>
                <w:rFonts w:ascii="Calibri" w:eastAsia="Times New Roman" w:hAnsi="Calibri" w:cs="Calibri"/>
                <w:color w:val="000000"/>
                <w:sz w:val="24"/>
                <w:szCs w:val="24"/>
              </w:rPr>
            </w:pPr>
            <w:r w:rsidRPr="008F029B">
              <w:rPr>
                <w:rFonts w:ascii="Calibri" w:eastAsia="Times New Roman" w:hAnsi="Calibri" w:cs="Calibri"/>
                <w:color w:val="000000"/>
                <w:sz w:val="24"/>
                <w:szCs w:val="24"/>
              </w:rPr>
              <w:t>6.95</w:t>
            </w:r>
          </w:p>
        </w:tc>
        <w:tc>
          <w:tcPr>
            <w:tcW w:w="889" w:type="dxa"/>
            <w:tcBorders>
              <w:top w:val="nil"/>
              <w:left w:val="nil"/>
              <w:bottom w:val="single" w:sz="4" w:space="0" w:color="auto"/>
              <w:right w:val="single" w:sz="4" w:space="0" w:color="auto"/>
            </w:tcBorders>
            <w:shd w:val="clear" w:color="auto" w:fill="auto"/>
            <w:noWrap/>
            <w:vAlign w:val="center"/>
            <w:hideMark/>
          </w:tcPr>
          <w:p w:rsidR="00BA4458" w:rsidRPr="008F029B" w:rsidRDefault="00BA4458" w:rsidP="008F029B">
            <w:pPr>
              <w:spacing w:after="0" w:line="240" w:lineRule="auto"/>
              <w:jc w:val="center"/>
              <w:rPr>
                <w:rFonts w:ascii="Calibri" w:eastAsia="Times New Roman" w:hAnsi="Calibri" w:cs="Calibri"/>
                <w:color w:val="000000"/>
                <w:sz w:val="24"/>
                <w:szCs w:val="24"/>
              </w:rPr>
            </w:pPr>
            <w:r w:rsidRPr="008F029B">
              <w:rPr>
                <w:rFonts w:ascii="Calibri" w:eastAsia="Times New Roman" w:hAnsi="Calibri" w:cs="Calibri"/>
                <w:color w:val="000000"/>
                <w:sz w:val="24"/>
                <w:szCs w:val="24"/>
              </w:rPr>
              <w:t>0.91</w:t>
            </w:r>
          </w:p>
        </w:tc>
        <w:tc>
          <w:tcPr>
            <w:tcW w:w="1477" w:type="dxa"/>
            <w:tcBorders>
              <w:top w:val="nil"/>
              <w:left w:val="nil"/>
              <w:bottom w:val="single" w:sz="4" w:space="0" w:color="auto"/>
              <w:right w:val="single" w:sz="4" w:space="0" w:color="auto"/>
            </w:tcBorders>
            <w:shd w:val="clear" w:color="auto" w:fill="auto"/>
            <w:noWrap/>
            <w:vAlign w:val="center"/>
            <w:hideMark/>
          </w:tcPr>
          <w:p w:rsidR="00BA4458" w:rsidRPr="008F029B" w:rsidRDefault="00BA4458" w:rsidP="008F029B">
            <w:pPr>
              <w:spacing w:after="0" w:line="240" w:lineRule="auto"/>
              <w:jc w:val="center"/>
              <w:rPr>
                <w:rFonts w:ascii="Calibri" w:eastAsia="Times New Roman" w:hAnsi="Calibri" w:cs="Calibri"/>
                <w:color w:val="000000"/>
                <w:sz w:val="24"/>
                <w:szCs w:val="24"/>
              </w:rPr>
            </w:pPr>
            <w:r w:rsidRPr="008F029B">
              <w:rPr>
                <w:rFonts w:ascii="Calibri" w:eastAsia="Times New Roman" w:hAnsi="Calibri" w:cs="Calibri"/>
                <w:color w:val="000000"/>
                <w:sz w:val="24"/>
                <w:szCs w:val="24"/>
              </w:rPr>
              <w:t> </w:t>
            </w:r>
            <w:r w:rsidRPr="001B7210">
              <w:rPr>
                <w:rFonts w:ascii="Calibri" w:eastAsia="Times New Roman" w:hAnsi="Calibri" w:cs="Calibri"/>
                <w:color w:val="000000"/>
                <w:sz w:val="24"/>
                <w:szCs w:val="24"/>
              </w:rPr>
              <w:t>-</w:t>
            </w:r>
          </w:p>
        </w:tc>
      </w:tr>
      <w:tr w:rsidR="00BA4458" w:rsidRPr="001B7210" w:rsidTr="00A53227">
        <w:trPr>
          <w:trHeight w:val="300"/>
          <w:jc w:val="center"/>
        </w:trPr>
        <w:tc>
          <w:tcPr>
            <w:tcW w:w="1163" w:type="dxa"/>
            <w:vMerge/>
            <w:tcBorders>
              <w:top w:val="nil"/>
              <w:left w:val="single" w:sz="4" w:space="0" w:color="auto"/>
              <w:bottom w:val="single" w:sz="4" w:space="0" w:color="000000"/>
              <w:right w:val="single" w:sz="4" w:space="0" w:color="auto"/>
            </w:tcBorders>
            <w:vAlign w:val="center"/>
            <w:hideMark/>
          </w:tcPr>
          <w:p w:rsidR="00BA4458" w:rsidRPr="008F029B" w:rsidRDefault="00BA4458" w:rsidP="008F029B">
            <w:pPr>
              <w:spacing w:after="0" w:line="240" w:lineRule="auto"/>
              <w:rPr>
                <w:rFonts w:ascii="Calibri" w:eastAsia="Times New Roman" w:hAnsi="Calibri" w:cs="Calibri"/>
                <w:color w:val="000000"/>
                <w:sz w:val="24"/>
                <w:szCs w:val="24"/>
              </w:rPr>
            </w:pPr>
          </w:p>
        </w:tc>
        <w:tc>
          <w:tcPr>
            <w:tcW w:w="1589" w:type="dxa"/>
            <w:tcBorders>
              <w:top w:val="nil"/>
              <w:left w:val="nil"/>
              <w:bottom w:val="single" w:sz="4" w:space="0" w:color="auto"/>
              <w:right w:val="single" w:sz="4" w:space="0" w:color="auto"/>
            </w:tcBorders>
            <w:shd w:val="clear" w:color="auto" w:fill="auto"/>
            <w:noWrap/>
            <w:vAlign w:val="center"/>
            <w:hideMark/>
          </w:tcPr>
          <w:p w:rsidR="00BA4458" w:rsidRPr="008F029B" w:rsidRDefault="00BA4458" w:rsidP="008F029B">
            <w:pPr>
              <w:spacing w:after="0" w:line="240" w:lineRule="auto"/>
              <w:jc w:val="center"/>
              <w:rPr>
                <w:rFonts w:ascii="Calibri" w:eastAsia="Times New Roman" w:hAnsi="Calibri" w:cs="Calibri"/>
                <w:color w:val="000000"/>
                <w:sz w:val="24"/>
                <w:szCs w:val="24"/>
              </w:rPr>
            </w:pPr>
            <w:r w:rsidRPr="008F029B">
              <w:rPr>
                <w:rFonts w:ascii="Calibri" w:eastAsia="Times New Roman" w:hAnsi="Calibri" w:cs="Calibri"/>
                <w:color w:val="000000"/>
                <w:sz w:val="24"/>
                <w:szCs w:val="24"/>
              </w:rPr>
              <w:t>1</w:t>
            </w:r>
          </w:p>
        </w:tc>
        <w:tc>
          <w:tcPr>
            <w:tcW w:w="1104" w:type="dxa"/>
            <w:tcBorders>
              <w:top w:val="nil"/>
              <w:left w:val="nil"/>
              <w:bottom w:val="single" w:sz="4" w:space="0" w:color="auto"/>
              <w:right w:val="single" w:sz="4" w:space="0" w:color="auto"/>
            </w:tcBorders>
            <w:shd w:val="clear" w:color="auto" w:fill="auto"/>
            <w:noWrap/>
            <w:vAlign w:val="center"/>
            <w:hideMark/>
          </w:tcPr>
          <w:p w:rsidR="00BA4458" w:rsidRPr="008F029B" w:rsidRDefault="00BA4458" w:rsidP="008F029B">
            <w:pPr>
              <w:spacing w:after="0" w:line="240" w:lineRule="auto"/>
              <w:jc w:val="center"/>
              <w:rPr>
                <w:rFonts w:ascii="Calibri" w:eastAsia="Times New Roman" w:hAnsi="Calibri" w:cs="Calibri"/>
                <w:color w:val="000000"/>
                <w:sz w:val="24"/>
                <w:szCs w:val="24"/>
              </w:rPr>
            </w:pPr>
            <w:r w:rsidRPr="008F029B">
              <w:rPr>
                <w:rFonts w:ascii="Calibri" w:eastAsia="Times New Roman" w:hAnsi="Calibri" w:cs="Calibri"/>
                <w:color w:val="000000"/>
                <w:sz w:val="24"/>
                <w:szCs w:val="24"/>
              </w:rPr>
              <w:t>4.52</w:t>
            </w:r>
          </w:p>
        </w:tc>
        <w:tc>
          <w:tcPr>
            <w:tcW w:w="1104" w:type="dxa"/>
            <w:tcBorders>
              <w:top w:val="nil"/>
              <w:left w:val="nil"/>
              <w:bottom w:val="single" w:sz="4" w:space="0" w:color="auto"/>
              <w:right w:val="single" w:sz="4" w:space="0" w:color="auto"/>
            </w:tcBorders>
            <w:shd w:val="clear" w:color="auto" w:fill="auto"/>
            <w:noWrap/>
            <w:vAlign w:val="center"/>
            <w:hideMark/>
          </w:tcPr>
          <w:p w:rsidR="00BA4458" w:rsidRPr="008F029B" w:rsidRDefault="00BA4458" w:rsidP="008F029B">
            <w:pPr>
              <w:spacing w:after="0" w:line="240" w:lineRule="auto"/>
              <w:jc w:val="center"/>
              <w:rPr>
                <w:rFonts w:ascii="Calibri" w:eastAsia="Times New Roman" w:hAnsi="Calibri" w:cs="Calibri"/>
                <w:color w:val="000000"/>
                <w:sz w:val="24"/>
                <w:szCs w:val="24"/>
              </w:rPr>
            </w:pPr>
            <w:r w:rsidRPr="008F029B">
              <w:rPr>
                <w:rFonts w:ascii="Calibri" w:eastAsia="Times New Roman" w:hAnsi="Calibri" w:cs="Calibri"/>
                <w:color w:val="000000"/>
                <w:sz w:val="24"/>
                <w:szCs w:val="24"/>
              </w:rPr>
              <w:t>5.78</w:t>
            </w:r>
          </w:p>
        </w:tc>
        <w:tc>
          <w:tcPr>
            <w:tcW w:w="1104" w:type="dxa"/>
            <w:tcBorders>
              <w:top w:val="single" w:sz="4" w:space="0" w:color="auto"/>
              <w:left w:val="nil"/>
              <w:bottom w:val="single" w:sz="4" w:space="0" w:color="auto"/>
              <w:right w:val="nil"/>
            </w:tcBorders>
            <w:shd w:val="clear" w:color="auto" w:fill="auto"/>
            <w:noWrap/>
            <w:vAlign w:val="center"/>
            <w:hideMark/>
          </w:tcPr>
          <w:p w:rsidR="00BA4458" w:rsidRPr="008F029B" w:rsidRDefault="00BA4458" w:rsidP="008F029B">
            <w:pPr>
              <w:spacing w:after="0" w:line="240" w:lineRule="auto"/>
              <w:jc w:val="center"/>
              <w:rPr>
                <w:rFonts w:ascii="Calibri" w:eastAsia="Times New Roman" w:hAnsi="Calibri" w:cs="Calibri"/>
                <w:sz w:val="24"/>
                <w:szCs w:val="24"/>
              </w:rPr>
            </w:pPr>
            <w:r w:rsidRPr="008F029B">
              <w:rPr>
                <w:rFonts w:ascii="Calibri" w:eastAsia="Times New Roman" w:hAnsi="Calibri" w:cs="Calibri"/>
                <w:sz w:val="24"/>
                <w:szCs w:val="24"/>
              </w:rPr>
              <w:t>7.36</w:t>
            </w:r>
          </w:p>
        </w:tc>
        <w:tc>
          <w:tcPr>
            <w:tcW w:w="1105" w:type="dxa"/>
            <w:tcBorders>
              <w:top w:val="nil"/>
              <w:left w:val="single" w:sz="4" w:space="0" w:color="auto"/>
              <w:bottom w:val="single" w:sz="4" w:space="0" w:color="auto"/>
              <w:right w:val="single" w:sz="4" w:space="0" w:color="auto"/>
            </w:tcBorders>
            <w:shd w:val="clear" w:color="auto" w:fill="auto"/>
            <w:noWrap/>
            <w:vAlign w:val="center"/>
            <w:hideMark/>
          </w:tcPr>
          <w:p w:rsidR="00BA4458" w:rsidRPr="008F029B" w:rsidRDefault="00BA4458" w:rsidP="008F029B">
            <w:pPr>
              <w:spacing w:after="0" w:line="240" w:lineRule="auto"/>
              <w:jc w:val="center"/>
              <w:rPr>
                <w:rFonts w:ascii="Calibri" w:eastAsia="Times New Roman" w:hAnsi="Calibri" w:cs="Calibri"/>
                <w:color w:val="000000"/>
                <w:sz w:val="24"/>
                <w:szCs w:val="24"/>
              </w:rPr>
            </w:pPr>
            <w:r w:rsidRPr="008F029B">
              <w:rPr>
                <w:rFonts w:ascii="Calibri" w:eastAsia="Times New Roman" w:hAnsi="Calibri" w:cs="Calibri"/>
                <w:color w:val="000000"/>
                <w:sz w:val="24"/>
                <w:szCs w:val="24"/>
              </w:rPr>
              <w:t>5.89</w:t>
            </w:r>
          </w:p>
        </w:tc>
        <w:tc>
          <w:tcPr>
            <w:tcW w:w="889" w:type="dxa"/>
            <w:tcBorders>
              <w:top w:val="nil"/>
              <w:left w:val="nil"/>
              <w:bottom w:val="single" w:sz="4" w:space="0" w:color="auto"/>
              <w:right w:val="single" w:sz="4" w:space="0" w:color="auto"/>
            </w:tcBorders>
            <w:shd w:val="clear" w:color="auto" w:fill="auto"/>
            <w:noWrap/>
            <w:vAlign w:val="center"/>
            <w:hideMark/>
          </w:tcPr>
          <w:p w:rsidR="00BA4458" w:rsidRPr="008F029B" w:rsidRDefault="00BA4458" w:rsidP="008F029B">
            <w:pPr>
              <w:spacing w:after="0" w:line="240" w:lineRule="auto"/>
              <w:jc w:val="center"/>
              <w:rPr>
                <w:rFonts w:ascii="Calibri" w:eastAsia="Times New Roman" w:hAnsi="Calibri" w:cs="Calibri"/>
                <w:color w:val="000000"/>
                <w:sz w:val="24"/>
                <w:szCs w:val="24"/>
              </w:rPr>
            </w:pPr>
            <w:r w:rsidRPr="008F029B">
              <w:rPr>
                <w:rFonts w:ascii="Calibri" w:eastAsia="Times New Roman" w:hAnsi="Calibri" w:cs="Calibri"/>
                <w:color w:val="000000"/>
                <w:sz w:val="24"/>
                <w:szCs w:val="24"/>
              </w:rPr>
              <w:t>0.82</w:t>
            </w:r>
          </w:p>
        </w:tc>
        <w:tc>
          <w:tcPr>
            <w:tcW w:w="1477" w:type="dxa"/>
            <w:tcBorders>
              <w:top w:val="nil"/>
              <w:left w:val="nil"/>
              <w:bottom w:val="single" w:sz="4" w:space="0" w:color="auto"/>
              <w:right w:val="single" w:sz="4" w:space="0" w:color="auto"/>
            </w:tcBorders>
            <w:shd w:val="clear" w:color="auto" w:fill="auto"/>
            <w:noWrap/>
            <w:vAlign w:val="center"/>
            <w:hideMark/>
          </w:tcPr>
          <w:p w:rsidR="00BA4458" w:rsidRPr="008F029B" w:rsidRDefault="00BA4458" w:rsidP="000A6165">
            <w:pPr>
              <w:spacing w:after="0" w:line="240" w:lineRule="auto"/>
              <w:jc w:val="center"/>
              <w:rPr>
                <w:rFonts w:ascii="Calibri" w:eastAsia="Times New Roman" w:hAnsi="Calibri" w:cs="Calibri"/>
                <w:color w:val="000000"/>
                <w:sz w:val="24"/>
                <w:szCs w:val="24"/>
              </w:rPr>
            </w:pPr>
            <w:r w:rsidRPr="008F029B">
              <w:rPr>
                <w:rFonts w:ascii="Calibri" w:eastAsia="Times New Roman" w:hAnsi="Calibri" w:cs="Calibri"/>
                <w:color w:val="000000"/>
                <w:sz w:val="24"/>
                <w:szCs w:val="24"/>
              </w:rPr>
              <w:t>0.4</w:t>
            </w:r>
            <w:r w:rsidR="000A6165">
              <w:rPr>
                <w:rFonts w:ascii="Calibri" w:eastAsia="Times New Roman" w:hAnsi="Calibri" w:cs="Calibri"/>
                <w:color w:val="000000"/>
                <w:sz w:val="24"/>
                <w:szCs w:val="24"/>
              </w:rPr>
              <w:t>432</w:t>
            </w:r>
          </w:p>
        </w:tc>
      </w:tr>
      <w:tr w:rsidR="00BA4458" w:rsidRPr="001B7210" w:rsidTr="00A53227">
        <w:trPr>
          <w:trHeight w:val="300"/>
          <w:jc w:val="center"/>
        </w:trPr>
        <w:tc>
          <w:tcPr>
            <w:tcW w:w="1163" w:type="dxa"/>
            <w:vMerge/>
            <w:tcBorders>
              <w:top w:val="nil"/>
              <w:left w:val="single" w:sz="4" w:space="0" w:color="auto"/>
              <w:bottom w:val="single" w:sz="4" w:space="0" w:color="000000"/>
              <w:right w:val="single" w:sz="4" w:space="0" w:color="auto"/>
            </w:tcBorders>
            <w:vAlign w:val="center"/>
            <w:hideMark/>
          </w:tcPr>
          <w:p w:rsidR="00BA4458" w:rsidRPr="008F029B" w:rsidRDefault="00BA4458" w:rsidP="008F029B">
            <w:pPr>
              <w:spacing w:after="0" w:line="240" w:lineRule="auto"/>
              <w:rPr>
                <w:rFonts w:ascii="Calibri" w:eastAsia="Times New Roman" w:hAnsi="Calibri" w:cs="Calibri"/>
                <w:color w:val="000000"/>
                <w:sz w:val="24"/>
                <w:szCs w:val="24"/>
              </w:rPr>
            </w:pPr>
          </w:p>
        </w:tc>
        <w:tc>
          <w:tcPr>
            <w:tcW w:w="1589" w:type="dxa"/>
            <w:tcBorders>
              <w:top w:val="nil"/>
              <w:left w:val="nil"/>
              <w:bottom w:val="single" w:sz="4" w:space="0" w:color="auto"/>
              <w:right w:val="single" w:sz="4" w:space="0" w:color="auto"/>
            </w:tcBorders>
            <w:shd w:val="clear" w:color="auto" w:fill="auto"/>
            <w:noWrap/>
            <w:vAlign w:val="center"/>
            <w:hideMark/>
          </w:tcPr>
          <w:p w:rsidR="00BA4458" w:rsidRPr="008F029B" w:rsidRDefault="00BA4458" w:rsidP="008F029B">
            <w:pPr>
              <w:spacing w:after="0" w:line="240" w:lineRule="auto"/>
              <w:jc w:val="center"/>
              <w:rPr>
                <w:rFonts w:ascii="Calibri" w:eastAsia="Times New Roman" w:hAnsi="Calibri" w:cs="Calibri"/>
                <w:color w:val="000000"/>
                <w:sz w:val="24"/>
                <w:szCs w:val="24"/>
              </w:rPr>
            </w:pPr>
            <w:r w:rsidRPr="008F029B">
              <w:rPr>
                <w:rFonts w:ascii="Calibri" w:eastAsia="Times New Roman" w:hAnsi="Calibri" w:cs="Calibri"/>
                <w:color w:val="000000"/>
                <w:sz w:val="24"/>
                <w:szCs w:val="24"/>
              </w:rPr>
              <w:t>10</w:t>
            </w:r>
          </w:p>
        </w:tc>
        <w:tc>
          <w:tcPr>
            <w:tcW w:w="1104" w:type="dxa"/>
            <w:tcBorders>
              <w:top w:val="nil"/>
              <w:left w:val="nil"/>
              <w:bottom w:val="single" w:sz="4" w:space="0" w:color="auto"/>
              <w:right w:val="single" w:sz="4" w:space="0" w:color="auto"/>
            </w:tcBorders>
            <w:shd w:val="clear" w:color="auto" w:fill="auto"/>
            <w:noWrap/>
            <w:vAlign w:val="center"/>
            <w:hideMark/>
          </w:tcPr>
          <w:p w:rsidR="00BA4458" w:rsidRPr="008F029B" w:rsidRDefault="00BA4458" w:rsidP="008F029B">
            <w:pPr>
              <w:spacing w:after="0" w:line="240" w:lineRule="auto"/>
              <w:jc w:val="center"/>
              <w:rPr>
                <w:rFonts w:ascii="Calibri" w:eastAsia="Times New Roman" w:hAnsi="Calibri" w:cs="Calibri"/>
                <w:color w:val="000000"/>
                <w:sz w:val="24"/>
                <w:szCs w:val="24"/>
              </w:rPr>
            </w:pPr>
            <w:r w:rsidRPr="008F029B">
              <w:rPr>
                <w:rFonts w:ascii="Calibri" w:eastAsia="Times New Roman" w:hAnsi="Calibri" w:cs="Calibri"/>
                <w:color w:val="000000"/>
                <w:sz w:val="24"/>
                <w:szCs w:val="24"/>
              </w:rPr>
              <w:t>3.87</w:t>
            </w:r>
          </w:p>
        </w:tc>
        <w:tc>
          <w:tcPr>
            <w:tcW w:w="1104" w:type="dxa"/>
            <w:tcBorders>
              <w:top w:val="nil"/>
              <w:left w:val="nil"/>
              <w:bottom w:val="single" w:sz="4" w:space="0" w:color="auto"/>
              <w:right w:val="single" w:sz="4" w:space="0" w:color="auto"/>
            </w:tcBorders>
            <w:shd w:val="clear" w:color="auto" w:fill="auto"/>
            <w:noWrap/>
            <w:vAlign w:val="center"/>
            <w:hideMark/>
          </w:tcPr>
          <w:p w:rsidR="00BA4458" w:rsidRPr="008F029B" w:rsidRDefault="00BA4458" w:rsidP="008F029B">
            <w:pPr>
              <w:spacing w:after="0" w:line="240" w:lineRule="auto"/>
              <w:jc w:val="center"/>
              <w:rPr>
                <w:rFonts w:ascii="Calibri" w:eastAsia="Times New Roman" w:hAnsi="Calibri" w:cs="Calibri"/>
                <w:color w:val="000000"/>
                <w:sz w:val="24"/>
                <w:szCs w:val="24"/>
              </w:rPr>
            </w:pPr>
            <w:r w:rsidRPr="008F029B">
              <w:rPr>
                <w:rFonts w:ascii="Calibri" w:eastAsia="Times New Roman" w:hAnsi="Calibri" w:cs="Calibri"/>
                <w:color w:val="000000"/>
                <w:sz w:val="24"/>
                <w:szCs w:val="24"/>
              </w:rPr>
              <w:t>7.29</w:t>
            </w:r>
          </w:p>
        </w:tc>
        <w:tc>
          <w:tcPr>
            <w:tcW w:w="1104" w:type="dxa"/>
            <w:tcBorders>
              <w:top w:val="single" w:sz="4" w:space="0" w:color="auto"/>
              <w:left w:val="nil"/>
              <w:bottom w:val="single" w:sz="4" w:space="0" w:color="auto"/>
              <w:right w:val="nil"/>
            </w:tcBorders>
            <w:shd w:val="clear" w:color="auto" w:fill="auto"/>
            <w:noWrap/>
            <w:vAlign w:val="center"/>
            <w:hideMark/>
          </w:tcPr>
          <w:p w:rsidR="00BA4458" w:rsidRPr="008F029B" w:rsidRDefault="00BA4458" w:rsidP="008F029B">
            <w:pPr>
              <w:spacing w:after="0" w:line="240" w:lineRule="auto"/>
              <w:jc w:val="center"/>
              <w:rPr>
                <w:rFonts w:ascii="Calibri" w:eastAsia="Times New Roman" w:hAnsi="Calibri" w:cs="Calibri"/>
                <w:sz w:val="24"/>
                <w:szCs w:val="24"/>
              </w:rPr>
            </w:pPr>
            <w:r w:rsidRPr="008F029B">
              <w:rPr>
                <w:rFonts w:ascii="Calibri" w:eastAsia="Times New Roman" w:hAnsi="Calibri" w:cs="Calibri"/>
                <w:sz w:val="24"/>
                <w:szCs w:val="24"/>
              </w:rPr>
              <w:t>7.82</w:t>
            </w:r>
          </w:p>
        </w:tc>
        <w:tc>
          <w:tcPr>
            <w:tcW w:w="1105" w:type="dxa"/>
            <w:tcBorders>
              <w:top w:val="nil"/>
              <w:left w:val="single" w:sz="4" w:space="0" w:color="auto"/>
              <w:bottom w:val="single" w:sz="4" w:space="0" w:color="auto"/>
              <w:right w:val="single" w:sz="4" w:space="0" w:color="auto"/>
            </w:tcBorders>
            <w:shd w:val="clear" w:color="auto" w:fill="auto"/>
            <w:noWrap/>
            <w:vAlign w:val="center"/>
            <w:hideMark/>
          </w:tcPr>
          <w:p w:rsidR="00BA4458" w:rsidRPr="008F029B" w:rsidRDefault="00BA4458" w:rsidP="008F029B">
            <w:pPr>
              <w:spacing w:after="0" w:line="240" w:lineRule="auto"/>
              <w:jc w:val="center"/>
              <w:rPr>
                <w:rFonts w:ascii="Calibri" w:eastAsia="Times New Roman" w:hAnsi="Calibri" w:cs="Calibri"/>
                <w:color w:val="000000"/>
                <w:sz w:val="24"/>
                <w:szCs w:val="24"/>
              </w:rPr>
            </w:pPr>
            <w:r w:rsidRPr="008F029B">
              <w:rPr>
                <w:rFonts w:ascii="Calibri" w:eastAsia="Times New Roman" w:hAnsi="Calibri" w:cs="Calibri"/>
                <w:color w:val="000000"/>
                <w:sz w:val="24"/>
                <w:szCs w:val="24"/>
              </w:rPr>
              <w:t>6.33</w:t>
            </w:r>
          </w:p>
        </w:tc>
        <w:tc>
          <w:tcPr>
            <w:tcW w:w="889" w:type="dxa"/>
            <w:tcBorders>
              <w:top w:val="nil"/>
              <w:left w:val="nil"/>
              <w:bottom w:val="single" w:sz="4" w:space="0" w:color="auto"/>
              <w:right w:val="single" w:sz="4" w:space="0" w:color="auto"/>
            </w:tcBorders>
            <w:shd w:val="clear" w:color="auto" w:fill="auto"/>
            <w:noWrap/>
            <w:vAlign w:val="center"/>
            <w:hideMark/>
          </w:tcPr>
          <w:p w:rsidR="00BA4458" w:rsidRPr="008F029B" w:rsidRDefault="00BA4458" w:rsidP="008F029B">
            <w:pPr>
              <w:spacing w:after="0" w:line="240" w:lineRule="auto"/>
              <w:jc w:val="center"/>
              <w:rPr>
                <w:rFonts w:ascii="Calibri" w:eastAsia="Times New Roman" w:hAnsi="Calibri" w:cs="Calibri"/>
                <w:color w:val="000000"/>
                <w:sz w:val="24"/>
                <w:szCs w:val="24"/>
              </w:rPr>
            </w:pPr>
            <w:r w:rsidRPr="008F029B">
              <w:rPr>
                <w:rFonts w:ascii="Calibri" w:eastAsia="Times New Roman" w:hAnsi="Calibri" w:cs="Calibri"/>
                <w:color w:val="000000"/>
                <w:sz w:val="24"/>
                <w:szCs w:val="24"/>
              </w:rPr>
              <w:t>1.24</w:t>
            </w:r>
          </w:p>
        </w:tc>
        <w:tc>
          <w:tcPr>
            <w:tcW w:w="1477" w:type="dxa"/>
            <w:tcBorders>
              <w:top w:val="nil"/>
              <w:left w:val="nil"/>
              <w:bottom w:val="single" w:sz="4" w:space="0" w:color="auto"/>
              <w:right w:val="single" w:sz="4" w:space="0" w:color="auto"/>
            </w:tcBorders>
            <w:shd w:val="clear" w:color="auto" w:fill="auto"/>
            <w:noWrap/>
            <w:vAlign w:val="center"/>
            <w:hideMark/>
          </w:tcPr>
          <w:p w:rsidR="00BA4458" w:rsidRPr="008F029B" w:rsidRDefault="00BA4458" w:rsidP="000A6165">
            <w:pPr>
              <w:spacing w:after="0" w:line="240" w:lineRule="auto"/>
              <w:jc w:val="center"/>
              <w:rPr>
                <w:rFonts w:ascii="Calibri" w:eastAsia="Times New Roman" w:hAnsi="Calibri" w:cs="Calibri"/>
                <w:color w:val="000000"/>
                <w:sz w:val="24"/>
                <w:szCs w:val="24"/>
              </w:rPr>
            </w:pPr>
            <w:r w:rsidRPr="008F029B">
              <w:rPr>
                <w:rFonts w:ascii="Calibri" w:eastAsia="Times New Roman" w:hAnsi="Calibri" w:cs="Calibri"/>
                <w:color w:val="000000"/>
                <w:sz w:val="24"/>
                <w:szCs w:val="24"/>
              </w:rPr>
              <w:t>0.</w:t>
            </w:r>
            <w:r w:rsidR="000A6165">
              <w:rPr>
                <w:rFonts w:ascii="Calibri" w:eastAsia="Times New Roman" w:hAnsi="Calibri" w:cs="Calibri"/>
                <w:color w:val="000000"/>
                <w:sz w:val="24"/>
                <w:szCs w:val="24"/>
              </w:rPr>
              <w:t>6490</w:t>
            </w:r>
          </w:p>
        </w:tc>
      </w:tr>
      <w:tr w:rsidR="00BA4458" w:rsidRPr="001B7210" w:rsidTr="00A53227">
        <w:trPr>
          <w:trHeight w:val="300"/>
          <w:jc w:val="center"/>
        </w:trPr>
        <w:tc>
          <w:tcPr>
            <w:tcW w:w="1163" w:type="dxa"/>
            <w:vMerge/>
            <w:tcBorders>
              <w:top w:val="nil"/>
              <w:left w:val="single" w:sz="4" w:space="0" w:color="auto"/>
              <w:bottom w:val="single" w:sz="4" w:space="0" w:color="000000"/>
              <w:right w:val="single" w:sz="4" w:space="0" w:color="auto"/>
            </w:tcBorders>
            <w:vAlign w:val="center"/>
            <w:hideMark/>
          </w:tcPr>
          <w:p w:rsidR="00BA4458" w:rsidRPr="008F029B" w:rsidRDefault="00BA4458" w:rsidP="008F029B">
            <w:pPr>
              <w:spacing w:after="0" w:line="240" w:lineRule="auto"/>
              <w:rPr>
                <w:rFonts w:ascii="Calibri" w:eastAsia="Times New Roman" w:hAnsi="Calibri" w:cs="Calibri"/>
                <w:color w:val="000000"/>
                <w:sz w:val="24"/>
                <w:szCs w:val="24"/>
              </w:rPr>
            </w:pPr>
          </w:p>
        </w:tc>
        <w:tc>
          <w:tcPr>
            <w:tcW w:w="1589" w:type="dxa"/>
            <w:tcBorders>
              <w:top w:val="nil"/>
              <w:left w:val="nil"/>
              <w:bottom w:val="single" w:sz="4" w:space="0" w:color="auto"/>
              <w:right w:val="single" w:sz="4" w:space="0" w:color="auto"/>
            </w:tcBorders>
            <w:shd w:val="clear" w:color="auto" w:fill="auto"/>
            <w:noWrap/>
            <w:vAlign w:val="center"/>
            <w:hideMark/>
          </w:tcPr>
          <w:p w:rsidR="00BA4458" w:rsidRPr="008F029B" w:rsidRDefault="00BA4458" w:rsidP="008F029B">
            <w:pPr>
              <w:spacing w:after="0" w:line="240" w:lineRule="auto"/>
              <w:jc w:val="center"/>
              <w:rPr>
                <w:rFonts w:ascii="Calibri" w:eastAsia="Times New Roman" w:hAnsi="Calibri" w:cs="Calibri"/>
                <w:color w:val="000000"/>
                <w:sz w:val="24"/>
                <w:szCs w:val="24"/>
              </w:rPr>
            </w:pPr>
            <w:r w:rsidRPr="008F029B">
              <w:rPr>
                <w:rFonts w:ascii="Calibri" w:eastAsia="Times New Roman" w:hAnsi="Calibri" w:cs="Calibri"/>
                <w:color w:val="000000"/>
                <w:sz w:val="24"/>
                <w:szCs w:val="24"/>
              </w:rPr>
              <w:t>50</w:t>
            </w:r>
          </w:p>
        </w:tc>
        <w:tc>
          <w:tcPr>
            <w:tcW w:w="1104" w:type="dxa"/>
            <w:tcBorders>
              <w:top w:val="nil"/>
              <w:left w:val="nil"/>
              <w:bottom w:val="single" w:sz="4" w:space="0" w:color="auto"/>
              <w:right w:val="single" w:sz="4" w:space="0" w:color="auto"/>
            </w:tcBorders>
            <w:shd w:val="clear" w:color="auto" w:fill="auto"/>
            <w:noWrap/>
            <w:vAlign w:val="center"/>
            <w:hideMark/>
          </w:tcPr>
          <w:p w:rsidR="00BA4458" w:rsidRPr="008F029B" w:rsidRDefault="00BA4458" w:rsidP="008F029B">
            <w:pPr>
              <w:spacing w:after="0" w:line="240" w:lineRule="auto"/>
              <w:jc w:val="center"/>
              <w:rPr>
                <w:rFonts w:ascii="Calibri" w:eastAsia="Times New Roman" w:hAnsi="Calibri" w:cs="Calibri"/>
                <w:color w:val="000000"/>
                <w:sz w:val="24"/>
                <w:szCs w:val="24"/>
              </w:rPr>
            </w:pPr>
            <w:r w:rsidRPr="008F029B">
              <w:rPr>
                <w:rFonts w:ascii="Calibri" w:eastAsia="Times New Roman" w:hAnsi="Calibri" w:cs="Calibri"/>
                <w:color w:val="000000"/>
                <w:sz w:val="24"/>
                <w:szCs w:val="24"/>
              </w:rPr>
              <w:t>2.93</w:t>
            </w:r>
          </w:p>
        </w:tc>
        <w:tc>
          <w:tcPr>
            <w:tcW w:w="1104" w:type="dxa"/>
            <w:tcBorders>
              <w:top w:val="nil"/>
              <w:left w:val="nil"/>
              <w:bottom w:val="single" w:sz="4" w:space="0" w:color="auto"/>
              <w:right w:val="single" w:sz="4" w:space="0" w:color="auto"/>
            </w:tcBorders>
            <w:shd w:val="clear" w:color="auto" w:fill="auto"/>
            <w:noWrap/>
            <w:vAlign w:val="center"/>
            <w:hideMark/>
          </w:tcPr>
          <w:p w:rsidR="00BA4458" w:rsidRPr="008F029B" w:rsidRDefault="00BA4458" w:rsidP="008F029B">
            <w:pPr>
              <w:spacing w:after="0" w:line="240" w:lineRule="auto"/>
              <w:jc w:val="center"/>
              <w:rPr>
                <w:rFonts w:ascii="Calibri" w:eastAsia="Times New Roman" w:hAnsi="Calibri" w:cs="Calibri"/>
                <w:color w:val="000000"/>
                <w:sz w:val="24"/>
                <w:szCs w:val="24"/>
              </w:rPr>
            </w:pPr>
            <w:r w:rsidRPr="008F029B">
              <w:rPr>
                <w:rFonts w:ascii="Calibri" w:eastAsia="Times New Roman" w:hAnsi="Calibri" w:cs="Calibri"/>
                <w:color w:val="000000"/>
                <w:sz w:val="24"/>
                <w:szCs w:val="24"/>
              </w:rPr>
              <w:t>4.27</w:t>
            </w:r>
          </w:p>
        </w:tc>
        <w:tc>
          <w:tcPr>
            <w:tcW w:w="1104" w:type="dxa"/>
            <w:tcBorders>
              <w:top w:val="single" w:sz="4" w:space="0" w:color="auto"/>
              <w:left w:val="nil"/>
              <w:bottom w:val="single" w:sz="4" w:space="0" w:color="auto"/>
              <w:right w:val="single" w:sz="4" w:space="0" w:color="auto"/>
            </w:tcBorders>
            <w:shd w:val="clear" w:color="auto" w:fill="auto"/>
            <w:noWrap/>
            <w:vAlign w:val="center"/>
            <w:hideMark/>
          </w:tcPr>
          <w:p w:rsidR="00BA4458" w:rsidRPr="008F029B" w:rsidRDefault="00BA4458" w:rsidP="008F029B">
            <w:pPr>
              <w:spacing w:after="0" w:line="240" w:lineRule="auto"/>
              <w:jc w:val="center"/>
              <w:rPr>
                <w:rFonts w:ascii="Calibri" w:eastAsia="Times New Roman" w:hAnsi="Calibri" w:cs="Calibri"/>
                <w:sz w:val="24"/>
                <w:szCs w:val="24"/>
              </w:rPr>
            </w:pPr>
            <w:r w:rsidRPr="008F029B">
              <w:rPr>
                <w:rFonts w:ascii="Calibri" w:eastAsia="Times New Roman" w:hAnsi="Calibri" w:cs="Calibri"/>
                <w:sz w:val="24"/>
                <w:szCs w:val="24"/>
              </w:rPr>
              <w:t>5.22</w:t>
            </w:r>
          </w:p>
        </w:tc>
        <w:tc>
          <w:tcPr>
            <w:tcW w:w="1105" w:type="dxa"/>
            <w:tcBorders>
              <w:top w:val="nil"/>
              <w:left w:val="nil"/>
              <w:bottom w:val="single" w:sz="4" w:space="0" w:color="auto"/>
              <w:right w:val="single" w:sz="4" w:space="0" w:color="auto"/>
            </w:tcBorders>
            <w:shd w:val="clear" w:color="auto" w:fill="auto"/>
            <w:noWrap/>
            <w:vAlign w:val="center"/>
            <w:hideMark/>
          </w:tcPr>
          <w:p w:rsidR="00BA4458" w:rsidRPr="008F029B" w:rsidRDefault="00BA4458" w:rsidP="008F029B">
            <w:pPr>
              <w:spacing w:after="0" w:line="240" w:lineRule="auto"/>
              <w:jc w:val="center"/>
              <w:rPr>
                <w:rFonts w:ascii="Calibri" w:eastAsia="Times New Roman" w:hAnsi="Calibri" w:cs="Calibri"/>
                <w:color w:val="000000"/>
                <w:sz w:val="24"/>
                <w:szCs w:val="24"/>
              </w:rPr>
            </w:pPr>
            <w:r w:rsidRPr="008F029B">
              <w:rPr>
                <w:rFonts w:ascii="Calibri" w:eastAsia="Times New Roman" w:hAnsi="Calibri" w:cs="Calibri"/>
                <w:color w:val="000000"/>
                <w:sz w:val="24"/>
                <w:szCs w:val="24"/>
              </w:rPr>
              <w:t>4.14</w:t>
            </w:r>
          </w:p>
        </w:tc>
        <w:tc>
          <w:tcPr>
            <w:tcW w:w="889" w:type="dxa"/>
            <w:tcBorders>
              <w:top w:val="nil"/>
              <w:left w:val="nil"/>
              <w:bottom w:val="single" w:sz="4" w:space="0" w:color="auto"/>
              <w:right w:val="single" w:sz="4" w:space="0" w:color="auto"/>
            </w:tcBorders>
            <w:shd w:val="clear" w:color="auto" w:fill="auto"/>
            <w:noWrap/>
            <w:vAlign w:val="center"/>
            <w:hideMark/>
          </w:tcPr>
          <w:p w:rsidR="00BA4458" w:rsidRPr="008F029B" w:rsidRDefault="00BA4458" w:rsidP="008F029B">
            <w:pPr>
              <w:spacing w:after="0" w:line="240" w:lineRule="auto"/>
              <w:jc w:val="center"/>
              <w:rPr>
                <w:rFonts w:ascii="Calibri" w:eastAsia="Times New Roman" w:hAnsi="Calibri" w:cs="Calibri"/>
                <w:color w:val="000000"/>
                <w:sz w:val="24"/>
                <w:szCs w:val="24"/>
              </w:rPr>
            </w:pPr>
            <w:r w:rsidRPr="008F029B">
              <w:rPr>
                <w:rFonts w:ascii="Calibri" w:eastAsia="Times New Roman" w:hAnsi="Calibri" w:cs="Calibri"/>
                <w:color w:val="000000"/>
                <w:sz w:val="24"/>
                <w:szCs w:val="24"/>
              </w:rPr>
              <w:t>0.66</w:t>
            </w:r>
          </w:p>
        </w:tc>
        <w:tc>
          <w:tcPr>
            <w:tcW w:w="1477" w:type="dxa"/>
            <w:tcBorders>
              <w:top w:val="nil"/>
              <w:left w:val="nil"/>
              <w:bottom w:val="single" w:sz="4" w:space="0" w:color="auto"/>
              <w:right w:val="single" w:sz="4" w:space="0" w:color="auto"/>
            </w:tcBorders>
            <w:shd w:val="clear" w:color="auto" w:fill="auto"/>
            <w:noWrap/>
            <w:vAlign w:val="center"/>
            <w:hideMark/>
          </w:tcPr>
          <w:p w:rsidR="00BA4458" w:rsidRPr="008F029B" w:rsidRDefault="00BA4458" w:rsidP="000A6165">
            <w:pPr>
              <w:spacing w:after="0" w:line="240" w:lineRule="auto"/>
              <w:jc w:val="center"/>
              <w:rPr>
                <w:rFonts w:ascii="Calibri" w:eastAsia="Times New Roman" w:hAnsi="Calibri" w:cs="Calibri"/>
                <w:color w:val="000000"/>
                <w:sz w:val="24"/>
                <w:szCs w:val="24"/>
              </w:rPr>
            </w:pPr>
            <w:r w:rsidRPr="008F029B">
              <w:rPr>
                <w:rFonts w:ascii="Calibri" w:eastAsia="Times New Roman" w:hAnsi="Calibri" w:cs="Calibri"/>
                <w:color w:val="000000"/>
                <w:sz w:val="24"/>
                <w:szCs w:val="24"/>
              </w:rPr>
              <w:t>0.0</w:t>
            </w:r>
            <w:r w:rsidR="000A6165">
              <w:rPr>
                <w:rFonts w:ascii="Calibri" w:eastAsia="Times New Roman" w:hAnsi="Calibri" w:cs="Calibri"/>
                <w:color w:val="000000"/>
                <w:sz w:val="24"/>
                <w:szCs w:val="24"/>
              </w:rPr>
              <w:t>656</w:t>
            </w:r>
          </w:p>
        </w:tc>
      </w:tr>
    </w:tbl>
    <w:p w:rsidR="002F549D" w:rsidRPr="001B7210" w:rsidRDefault="002F549D">
      <w:pPr>
        <w:rPr>
          <w:sz w:val="24"/>
          <w:szCs w:val="24"/>
        </w:rPr>
      </w:pPr>
    </w:p>
    <w:p w:rsidR="00B96665" w:rsidRPr="001B7210" w:rsidRDefault="00B96665">
      <w:pPr>
        <w:rPr>
          <w:sz w:val="24"/>
          <w:szCs w:val="24"/>
        </w:rPr>
      </w:pPr>
      <w:r w:rsidRPr="001B7210">
        <w:rPr>
          <w:sz w:val="24"/>
          <w:szCs w:val="24"/>
        </w:rPr>
        <w:br w:type="page"/>
      </w:r>
    </w:p>
    <w:p w:rsidR="00EC48EF" w:rsidRPr="00EC48EF" w:rsidRDefault="00EC48EF" w:rsidP="00EC48EF">
      <w:pPr>
        <w:spacing w:line="240" w:lineRule="auto"/>
        <w:rPr>
          <w:b/>
          <w:sz w:val="24"/>
          <w:szCs w:val="24"/>
        </w:rPr>
      </w:pPr>
      <w:r w:rsidRPr="00EC48EF">
        <w:rPr>
          <w:b/>
          <w:sz w:val="24"/>
          <w:szCs w:val="24"/>
        </w:rPr>
        <w:lastRenderedPageBreak/>
        <w:t xml:space="preserve">Supplemental Table </w:t>
      </w:r>
      <w:r w:rsidR="008F4881">
        <w:rPr>
          <w:b/>
          <w:sz w:val="24"/>
          <w:szCs w:val="24"/>
        </w:rPr>
        <w:t>2</w:t>
      </w:r>
      <w:r w:rsidRPr="00EC48EF">
        <w:rPr>
          <w:b/>
          <w:sz w:val="24"/>
          <w:szCs w:val="24"/>
        </w:rPr>
        <w:t>. GT performance revealed from the treatment of KU0060648 and NU7441.</w:t>
      </w:r>
    </w:p>
    <w:tbl>
      <w:tblPr>
        <w:tblW w:w="9481" w:type="dxa"/>
        <w:jc w:val="center"/>
        <w:tblLook w:val="04A0" w:firstRow="1" w:lastRow="0" w:firstColumn="1" w:lastColumn="0" w:noHBand="0" w:noVBand="1"/>
      </w:tblPr>
      <w:tblGrid>
        <w:gridCol w:w="1178"/>
        <w:gridCol w:w="1347"/>
        <w:gridCol w:w="1142"/>
        <w:gridCol w:w="1142"/>
        <w:gridCol w:w="1142"/>
        <w:gridCol w:w="1035"/>
        <w:gridCol w:w="828"/>
        <w:gridCol w:w="1667"/>
      </w:tblGrid>
      <w:tr w:rsidR="00717EBA" w:rsidRPr="001B7210" w:rsidTr="00717EBA">
        <w:trPr>
          <w:trHeight w:val="80"/>
          <w:jc w:val="center"/>
        </w:trPr>
        <w:tc>
          <w:tcPr>
            <w:tcW w:w="1178" w:type="dxa"/>
            <w:vMerge w:val="restart"/>
            <w:tcBorders>
              <w:top w:val="single" w:sz="4" w:space="0" w:color="auto"/>
              <w:left w:val="single" w:sz="4" w:space="0" w:color="auto"/>
              <w:right w:val="single" w:sz="4" w:space="0" w:color="auto"/>
            </w:tcBorders>
            <w:vAlign w:val="center"/>
          </w:tcPr>
          <w:p w:rsidR="00717EBA" w:rsidRPr="001B7210" w:rsidRDefault="00717EBA" w:rsidP="00BD003D">
            <w:pPr>
              <w:spacing w:after="0" w:line="240" w:lineRule="auto"/>
              <w:jc w:val="center"/>
              <w:rPr>
                <w:rFonts w:ascii="Calibri" w:eastAsia="Times New Roman" w:hAnsi="Calibri" w:cs="Calibri"/>
                <w:b/>
                <w:bCs/>
                <w:color w:val="000000"/>
                <w:sz w:val="24"/>
                <w:szCs w:val="24"/>
              </w:rPr>
            </w:pPr>
            <w:r w:rsidRPr="002F549D">
              <w:rPr>
                <w:rFonts w:ascii="Calibri" w:eastAsia="Times New Roman" w:hAnsi="Calibri" w:cs="Calibri"/>
                <w:b/>
                <w:bCs/>
                <w:color w:val="000000"/>
                <w:sz w:val="24"/>
                <w:szCs w:val="24"/>
              </w:rPr>
              <w:t>Construct</w:t>
            </w:r>
          </w:p>
        </w:tc>
        <w:tc>
          <w:tcPr>
            <w:tcW w:w="1347" w:type="dxa"/>
            <w:vMerge w:val="restart"/>
            <w:tcBorders>
              <w:top w:val="single" w:sz="4" w:space="0" w:color="auto"/>
              <w:left w:val="single" w:sz="4" w:space="0" w:color="auto"/>
              <w:right w:val="single" w:sz="4" w:space="0" w:color="auto"/>
            </w:tcBorders>
            <w:shd w:val="clear" w:color="auto" w:fill="auto"/>
            <w:vAlign w:val="center"/>
            <w:hideMark/>
          </w:tcPr>
          <w:p w:rsidR="00717EBA" w:rsidRPr="002F549D" w:rsidRDefault="00717EBA" w:rsidP="00BD003D">
            <w:pPr>
              <w:spacing w:after="0" w:line="240" w:lineRule="auto"/>
              <w:jc w:val="center"/>
              <w:rPr>
                <w:rFonts w:ascii="Calibri" w:eastAsia="Times New Roman" w:hAnsi="Calibri" w:cs="Calibri"/>
                <w:b/>
                <w:bCs/>
                <w:color w:val="000000"/>
                <w:sz w:val="24"/>
                <w:szCs w:val="24"/>
              </w:rPr>
            </w:pPr>
            <w:r w:rsidRPr="002F549D">
              <w:rPr>
                <w:rFonts w:ascii="Calibri" w:eastAsia="Times New Roman" w:hAnsi="Calibri" w:cs="Calibri"/>
                <w:b/>
                <w:bCs/>
                <w:color w:val="000000"/>
                <w:sz w:val="24"/>
                <w:szCs w:val="24"/>
              </w:rPr>
              <w:t>Chemical treatment</w:t>
            </w:r>
          </w:p>
        </w:tc>
        <w:tc>
          <w:tcPr>
            <w:tcW w:w="3426" w:type="dxa"/>
            <w:gridSpan w:val="3"/>
            <w:tcBorders>
              <w:top w:val="single" w:sz="4" w:space="0" w:color="auto"/>
              <w:left w:val="single" w:sz="4" w:space="0" w:color="auto"/>
              <w:bottom w:val="single" w:sz="4" w:space="0" w:color="000000"/>
              <w:right w:val="single" w:sz="4" w:space="0" w:color="auto"/>
            </w:tcBorders>
            <w:shd w:val="clear" w:color="auto" w:fill="auto"/>
            <w:vAlign w:val="center"/>
          </w:tcPr>
          <w:p w:rsidR="00717EBA" w:rsidRPr="002F549D" w:rsidRDefault="00717EBA" w:rsidP="00BD003D">
            <w:pPr>
              <w:spacing w:after="0" w:line="240" w:lineRule="auto"/>
              <w:jc w:val="center"/>
              <w:rPr>
                <w:rFonts w:ascii="Calibri" w:eastAsia="Times New Roman" w:hAnsi="Calibri" w:cs="Calibri"/>
                <w:b/>
                <w:bCs/>
                <w:color w:val="000000"/>
                <w:sz w:val="24"/>
                <w:szCs w:val="24"/>
              </w:rPr>
            </w:pPr>
            <w:r w:rsidRPr="001B7210">
              <w:rPr>
                <w:rFonts w:ascii="Calibri" w:eastAsia="Times New Roman" w:hAnsi="Calibri" w:cs="Calibri"/>
                <w:b/>
                <w:bCs/>
                <w:color w:val="000000"/>
                <w:sz w:val="24"/>
                <w:szCs w:val="24"/>
              </w:rPr>
              <w:t>GT efficiency (%)</w:t>
            </w:r>
          </w:p>
        </w:tc>
        <w:tc>
          <w:tcPr>
            <w:tcW w:w="1035" w:type="dxa"/>
            <w:vMerge w:val="restart"/>
            <w:tcBorders>
              <w:top w:val="single" w:sz="4" w:space="0" w:color="auto"/>
              <w:left w:val="single" w:sz="4" w:space="0" w:color="auto"/>
              <w:right w:val="single" w:sz="4" w:space="0" w:color="auto"/>
            </w:tcBorders>
            <w:shd w:val="clear" w:color="auto" w:fill="auto"/>
            <w:vAlign w:val="center"/>
            <w:hideMark/>
          </w:tcPr>
          <w:p w:rsidR="00717EBA" w:rsidRPr="002F549D" w:rsidRDefault="00717EBA" w:rsidP="00BD003D">
            <w:pPr>
              <w:spacing w:after="0" w:line="240" w:lineRule="auto"/>
              <w:jc w:val="center"/>
              <w:rPr>
                <w:rFonts w:ascii="Calibri" w:eastAsia="Times New Roman" w:hAnsi="Calibri" w:cs="Calibri"/>
                <w:b/>
                <w:bCs/>
                <w:color w:val="000000"/>
                <w:sz w:val="24"/>
                <w:szCs w:val="24"/>
              </w:rPr>
            </w:pPr>
            <w:r w:rsidRPr="002F549D">
              <w:rPr>
                <w:rFonts w:ascii="Calibri" w:eastAsia="Times New Roman" w:hAnsi="Calibri" w:cs="Calibri"/>
                <w:b/>
                <w:bCs/>
                <w:color w:val="000000"/>
                <w:sz w:val="24"/>
                <w:szCs w:val="24"/>
              </w:rPr>
              <w:t>Average (%)</w:t>
            </w:r>
          </w:p>
        </w:tc>
        <w:tc>
          <w:tcPr>
            <w:tcW w:w="828" w:type="dxa"/>
            <w:vMerge w:val="restart"/>
            <w:tcBorders>
              <w:top w:val="single" w:sz="4" w:space="0" w:color="auto"/>
              <w:left w:val="single" w:sz="4" w:space="0" w:color="auto"/>
              <w:right w:val="single" w:sz="4" w:space="0" w:color="auto"/>
            </w:tcBorders>
            <w:shd w:val="clear" w:color="auto" w:fill="auto"/>
            <w:vAlign w:val="center"/>
            <w:hideMark/>
          </w:tcPr>
          <w:p w:rsidR="00717EBA" w:rsidRPr="002F549D" w:rsidRDefault="00717EBA" w:rsidP="00BD003D">
            <w:pPr>
              <w:spacing w:after="0" w:line="240" w:lineRule="auto"/>
              <w:jc w:val="center"/>
              <w:rPr>
                <w:rFonts w:ascii="Calibri" w:eastAsia="Times New Roman" w:hAnsi="Calibri" w:cs="Calibri"/>
                <w:b/>
                <w:bCs/>
                <w:color w:val="000000"/>
                <w:sz w:val="24"/>
                <w:szCs w:val="24"/>
              </w:rPr>
            </w:pPr>
            <w:r w:rsidRPr="002F549D">
              <w:rPr>
                <w:rFonts w:ascii="Calibri" w:eastAsia="Times New Roman" w:hAnsi="Calibri" w:cs="Calibri"/>
                <w:b/>
                <w:bCs/>
                <w:color w:val="000000"/>
                <w:sz w:val="24"/>
                <w:szCs w:val="24"/>
              </w:rPr>
              <w:t>SEM</w:t>
            </w:r>
          </w:p>
        </w:tc>
        <w:tc>
          <w:tcPr>
            <w:tcW w:w="1667" w:type="dxa"/>
            <w:vMerge w:val="restart"/>
            <w:tcBorders>
              <w:top w:val="single" w:sz="4" w:space="0" w:color="auto"/>
              <w:left w:val="single" w:sz="4" w:space="0" w:color="auto"/>
              <w:right w:val="single" w:sz="4" w:space="0" w:color="auto"/>
            </w:tcBorders>
            <w:shd w:val="clear" w:color="auto" w:fill="auto"/>
            <w:vAlign w:val="center"/>
            <w:hideMark/>
          </w:tcPr>
          <w:p w:rsidR="00717EBA" w:rsidRPr="002F549D" w:rsidRDefault="00717EBA" w:rsidP="00BD003D">
            <w:pPr>
              <w:spacing w:after="0" w:line="240" w:lineRule="auto"/>
              <w:jc w:val="center"/>
              <w:rPr>
                <w:rFonts w:ascii="Calibri" w:eastAsia="Times New Roman" w:hAnsi="Calibri" w:cs="Calibri"/>
                <w:b/>
                <w:bCs/>
                <w:color w:val="000000"/>
                <w:sz w:val="24"/>
                <w:szCs w:val="24"/>
              </w:rPr>
            </w:pPr>
            <w:r>
              <w:rPr>
                <w:rFonts w:ascii="Calibri" w:eastAsia="Times New Roman" w:hAnsi="Calibri" w:cs="Calibri"/>
                <w:b/>
                <w:bCs/>
                <w:color w:val="000000"/>
                <w:sz w:val="24"/>
                <w:szCs w:val="24"/>
              </w:rPr>
              <w:t>p value (</w:t>
            </w:r>
            <w:proofErr w:type="spellStart"/>
            <w:r w:rsidRPr="002F549D">
              <w:rPr>
                <w:rFonts w:ascii="Calibri" w:eastAsia="Times New Roman" w:hAnsi="Calibri" w:cs="Calibri"/>
                <w:b/>
                <w:bCs/>
                <w:color w:val="000000"/>
                <w:sz w:val="24"/>
                <w:szCs w:val="24"/>
              </w:rPr>
              <w:t>t.test</w:t>
            </w:r>
            <w:proofErr w:type="spellEnd"/>
            <w:r w:rsidRPr="001B7210">
              <w:rPr>
                <w:rFonts w:ascii="Calibri" w:eastAsia="Times New Roman" w:hAnsi="Calibri" w:cs="Calibri"/>
                <w:b/>
                <w:bCs/>
                <w:color w:val="000000"/>
                <w:sz w:val="24"/>
                <w:szCs w:val="24"/>
              </w:rPr>
              <w:t xml:space="preserve"> </w:t>
            </w:r>
            <w:r>
              <w:rPr>
                <w:rFonts w:ascii="Calibri" w:eastAsia="Times New Roman" w:hAnsi="Calibri" w:cs="Calibri"/>
                <w:b/>
                <w:bCs/>
                <w:color w:val="000000"/>
                <w:sz w:val="24"/>
                <w:szCs w:val="24"/>
              </w:rPr>
              <w:t xml:space="preserve">of </w:t>
            </w:r>
            <w:r w:rsidRPr="001B7210">
              <w:rPr>
                <w:rFonts w:ascii="Calibri" w:eastAsia="Times New Roman" w:hAnsi="Calibri" w:cs="Calibri"/>
                <w:b/>
                <w:bCs/>
                <w:color w:val="000000"/>
                <w:sz w:val="24"/>
                <w:szCs w:val="24"/>
              </w:rPr>
              <w:t>treatment vs. mock)</w:t>
            </w:r>
          </w:p>
        </w:tc>
      </w:tr>
      <w:tr w:rsidR="00717EBA" w:rsidRPr="001B7210" w:rsidTr="00717EBA">
        <w:trPr>
          <w:trHeight w:val="152"/>
          <w:jc w:val="center"/>
        </w:trPr>
        <w:tc>
          <w:tcPr>
            <w:tcW w:w="1178" w:type="dxa"/>
            <w:vMerge/>
            <w:tcBorders>
              <w:left w:val="single" w:sz="4" w:space="0" w:color="auto"/>
              <w:right w:val="single" w:sz="4" w:space="0" w:color="auto"/>
            </w:tcBorders>
            <w:vAlign w:val="center"/>
          </w:tcPr>
          <w:p w:rsidR="00717EBA" w:rsidRPr="001B7210" w:rsidRDefault="00717EBA" w:rsidP="00BD003D">
            <w:pPr>
              <w:spacing w:after="0" w:line="240" w:lineRule="auto"/>
              <w:jc w:val="center"/>
              <w:rPr>
                <w:rFonts w:ascii="Calibri" w:eastAsia="Times New Roman" w:hAnsi="Calibri" w:cs="Calibri"/>
                <w:b/>
                <w:bCs/>
                <w:color w:val="000000"/>
                <w:sz w:val="24"/>
                <w:szCs w:val="24"/>
              </w:rPr>
            </w:pPr>
          </w:p>
        </w:tc>
        <w:tc>
          <w:tcPr>
            <w:tcW w:w="1347" w:type="dxa"/>
            <w:vMerge/>
            <w:tcBorders>
              <w:left w:val="single" w:sz="4" w:space="0" w:color="auto"/>
              <w:bottom w:val="single" w:sz="4" w:space="0" w:color="auto"/>
              <w:right w:val="single" w:sz="4" w:space="0" w:color="auto"/>
            </w:tcBorders>
            <w:shd w:val="clear" w:color="auto" w:fill="auto"/>
            <w:vAlign w:val="center"/>
          </w:tcPr>
          <w:p w:rsidR="00717EBA" w:rsidRPr="001B7210" w:rsidRDefault="00717EBA" w:rsidP="00BD003D">
            <w:pPr>
              <w:spacing w:after="0" w:line="240" w:lineRule="auto"/>
              <w:jc w:val="center"/>
              <w:rPr>
                <w:rFonts w:ascii="Calibri" w:eastAsia="Times New Roman" w:hAnsi="Calibri" w:cs="Calibri"/>
                <w:b/>
                <w:bCs/>
                <w:color w:val="000000"/>
                <w:sz w:val="24"/>
                <w:szCs w:val="24"/>
              </w:rPr>
            </w:pPr>
          </w:p>
        </w:tc>
        <w:tc>
          <w:tcPr>
            <w:tcW w:w="1142" w:type="dxa"/>
            <w:tcBorders>
              <w:top w:val="single" w:sz="4" w:space="0" w:color="auto"/>
              <w:left w:val="single" w:sz="4" w:space="0" w:color="auto"/>
              <w:bottom w:val="single" w:sz="4" w:space="0" w:color="000000"/>
              <w:right w:val="single" w:sz="4" w:space="0" w:color="auto"/>
            </w:tcBorders>
            <w:shd w:val="clear" w:color="auto" w:fill="auto"/>
            <w:vAlign w:val="center"/>
          </w:tcPr>
          <w:p w:rsidR="00717EBA" w:rsidRPr="002F549D" w:rsidRDefault="00717EBA" w:rsidP="00BD003D">
            <w:pPr>
              <w:spacing w:after="0" w:line="240" w:lineRule="auto"/>
              <w:jc w:val="center"/>
              <w:rPr>
                <w:rFonts w:ascii="Calibri" w:eastAsia="Times New Roman" w:hAnsi="Calibri" w:cs="Calibri"/>
                <w:b/>
                <w:bCs/>
                <w:color w:val="000000"/>
                <w:sz w:val="24"/>
                <w:szCs w:val="24"/>
              </w:rPr>
            </w:pPr>
            <w:r w:rsidRPr="002F549D">
              <w:rPr>
                <w:rFonts w:ascii="Calibri" w:eastAsia="Times New Roman" w:hAnsi="Calibri" w:cs="Calibri"/>
                <w:b/>
                <w:bCs/>
                <w:color w:val="000000"/>
                <w:sz w:val="24"/>
                <w:szCs w:val="24"/>
              </w:rPr>
              <w:t>Rep</w:t>
            </w:r>
            <w:r w:rsidRPr="001B7210">
              <w:rPr>
                <w:rFonts w:ascii="Calibri" w:eastAsia="Times New Roman" w:hAnsi="Calibri" w:cs="Calibri"/>
                <w:b/>
                <w:bCs/>
                <w:color w:val="000000"/>
                <w:sz w:val="24"/>
                <w:szCs w:val="24"/>
              </w:rPr>
              <w:t>licate</w:t>
            </w:r>
            <w:r w:rsidRPr="002F549D">
              <w:rPr>
                <w:rFonts w:ascii="Calibri" w:eastAsia="Times New Roman" w:hAnsi="Calibri" w:cs="Calibri"/>
                <w:b/>
                <w:bCs/>
                <w:color w:val="000000"/>
                <w:sz w:val="24"/>
                <w:szCs w:val="24"/>
              </w:rPr>
              <w:t xml:space="preserve"> 1</w:t>
            </w:r>
          </w:p>
        </w:tc>
        <w:tc>
          <w:tcPr>
            <w:tcW w:w="1142" w:type="dxa"/>
            <w:tcBorders>
              <w:top w:val="single" w:sz="4" w:space="0" w:color="auto"/>
              <w:left w:val="single" w:sz="4" w:space="0" w:color="auto"/>
              <w:bottom w:val="single" w:sz="4" w:space="0" w:color="auto"/>
              <w:right w:val="single" w:sz="4" w:space="0" w:color="auto"/>
            </w:tcBorders>
            <w:shd w:val="clear" w:color="auto" w:fill="auto"/>
            <w:vAlign w:val="center"/>
          </w:tcPr>
          <w:p w:rsidR="00717EBA" w:rsidRPr="002F549D" w:rsidRDefault="00717EBA" w:rsidP="00BD003D">
            <w:pPr>
              <w:spacing w:after="0" w:line="240" w:lineRule="auto"/>
              <w:jc w:val="center"/>
              <w:rPr>
                <w:rFonts w:ascii="Calibri" w:eastAsia="Times New Roman" w:hAnsi="Calibri" w:cs="Calibri"/>
                <w:b/>
                <w:bCs/>
                <w:color w:val="000000"/>
                <w:sz w:val="24"/>
                <w:szCs w:val="24"/>
              </w:rPr>
            </w:pPr>
            <w:r w:rsidRPr="002F549D">
              <w:rPr>
                <w:rFonts w:ascii="Calibri" w:eastAsia="Times New Roman" w:hAnsi="Calibri" w:cs="Calibri"/>
                <w:b/>
                <w:bCs/>
                <w:color w:val="000000"/>
                <w:sz w:val="24"/>
                <w:szCs w:val="24"/>
              </w:rPr>
              <w:t>Rep</w:t>
            </w:r>
            <w:r w:rsidRPr="001B7210">
              <w:rPr>
                <w:rFonts w:ascii="Calibri" w:eastAsia="Times New Roman" w:hAnsi="Calibri" w:cs="Calibri"/>
                <w:b/>
                <w:bCs/>
                <w:color w:val="000000"/>
                <w:sz w:val="24"/>
                <w:szCs w:val="24"/>
              </w:rPr>
              <w:t xml:space="preserve">licate </w:t>
            </w:r>
            <w:r w:rsidRPr="002F549D">
              <w:rPr>
                <w:rFonts w:ascii="Calibri" w:eastAsia="Times New Roman" w:hAnsi="Calibri" w:cs="Calibri"/>
                <w:b/>
                <w:bCs/>
                <w:color w:val="000000"/>
                <w:sz w:val="24"/>
                <w:szCs w:val="24"/>
              </w:rPr>
              <w:t>2</w:t>
            </w:r>
          </w:p>
        </w:tc>
        <w:tc>
          <w:tcPr>
            <w:tcW w:w="1142" w:type="dxa"/>
            <w:tcBorders>
              <w:top w:val="single" w:sz="4" w:space="0" w:color="auto"/>
              <w:left w:val="single" w:sz="4" w:space="0" w:color="auto"/>
              <w:bottom w:val="single" w:sz="4" w:space="0" w:color="auto"/>
              <w:right w:val="single" w:sz="4" w:space="0" w:color="auto"/>
            </w:tcBorders>
            <w:shd w:val="clear" w:color="auto" w:fill="auto"/>
            <w:vAlign w:val="center"/>
          </w:tcPr>
          <w:p w:rsidR="00717EBA" w:rsidRPr="002F549D" w:rsidRDefault="00717EBA" w:rsidP="00BD003D">
            <w:pPr>
              <w:spacing w:after="0" w:line="240" w:lineRule="auto"/>
              <w:jc w:val="center"/>
              <w:rPr>
                <w:rFonts w:ascii="Calibri" w:eastAsia="Times New Roman" w:hAnsi="Calibri" w:cs="Calibri"/>
                <w:b/>
                <w:bCs/>
                <w:color w:val="000000"/>
                <w:sz w:val="24"/>
                <w:szCs w:val="24"/>
              </w:rPr>
            </w:pPr>
            <w:r w:rsidRPr="002F549D">
              <w:rPr>
                <w:rFonts w:ascii="Calibri" w:eastAsia="Times New Roman" w:hAnsi="Calibri" w:cs="Calibri"/>
                <w:b/>
                <w:bCs/>
                <w:color w:val="000000"/>
                <w:sz w:val="24"/>
                <w:szCs w:val="24"/>
              </w:rPr>
              <w:t>Rep</w:t>
            </w:r>
            <w:r w:rsidRPr="001B7210">
              <w:rPr>
                <w:rFonts w:ascii="Calibri" w:eastAsia="Times New Roman" w:hAnsi="Calibri" w:cs="Calibri"/>
                <w:b/>
                <w:bCs/>
                <w:color w:val="000000"/>
                <w:sz w:val="24"/>
                <w:szCs w:val="24"/>
              </w:rPr>
              <w:t xml:space="preserve">licate </w:t>
            </w:r>
            <w:r w:rsidRPr="002F549D">
              <w:rPr>
                <w:rFonts w:ascii="Calibri" w:eastAsia="Times New Roman" w:hAnsi="Calibri" w:cs="Calibri"/>
                <w:b/>
                <w:bCs/>
                <w:color w:val="000000"/>
                <w:sz w:val="24"/>
                <w:szCs w:val="24"/>
              </w:rPr>
              <w:t>3</w:t>
            </w:r>
          </w:p>
        </w:tc>
        <w:tc>
          <w:tcPr>
            <w:tcW w:w="1035" w:type="dxa"/>
            <w:vMerge/>
            <w:tcBorders>
              <w:left w:val="single" w:sz="4" w:space="0" w:color="auto"/>
              <w:bottom w:val="single" w:sz="4" w:space="0" w:color="auto"/>
              <w:right w:val="single" w:sz="4" w:space="0" w:color="auto"/>
            </w:tcBorders>
            <w:shd w:val="clear" w:color="auto" w:fill="auto"/>
            <w:vAlign w:val="center"/>
          </w:tcPr>
          <w:p w:rsidR="00717EBA" w:rsidRPr="001B7210" w:rsidRDefault="00717EBA" w:rsidP="00BD003D">
            <w:pPr>
              <w:spacing w:after="0" w:line="240" w:lineRule="auto"/>
              <w:jc w:val="center"/>
              <w:rPr>
                <w:rFonts w:ascii="Calibri" w:eastAsia="Times New Roman" w:hAnsi="Calibri" w:cs="Calibri"/>
                <w:b/>
                <w:bCs/>
                <w:color w:val="000000"/>
                <w:sz w:val="24"/>
                <w:szCs w:val="24"/>
              </w:rPr>
            </w:pPr>
          </w:p>
        </w:tc>
        <w:tc>
          <w:tcPr>
            <w:tcW w:w="828" w:type="dxa"/>
            <w:vMerge/>
            <w:tcBorders>
              <w:left w:val="single" w:sz="4" w:space="0" w:color="auto"/>
              <w:bottom w:val="single" w:sz="4" w:space="0" w:color="auto"/>
              <w:right w:val="single" w:sz="4" w:space="0" w:color="auto"/>
            </w:tcBorders>
            <w:shd w:val="clear" w:color="auto" w:fill="auto"/>
            <w:vAlign w:val="center"/>
          </w:tcPr>
          <w:p w:rsidR="00717EBA" w:rsidRPr="001B7210" w:rsidRDefault="00717EBA" w:rsidP="00BD003D">
            <w:pPr>
              <w:spacing w:after="0" w:line="240" w:lineRule="auto"/>
              <w:jc w:val="center"/>
              <w:rPr>
                <w:rFonts w:ascii="Calibri" w:eastAsia="Times New Roman" w:hAnsi="Calibri" w:cs="Calibri"/>
                <w:b/>
                <w:bCs/>
                <w:color w:val="000000"/>
                <w:sz w:val="24"/>
                <w:szCs w:val="24"/>
              </w:rPr>
            </w:pPr>
          </w:p>
        </w:tc>
        <w:tc>
          <w:tcPr>
            <w:tcW w:w="1667" w:type="dxa"/>
            <w:vMerge/>
            <w:tcBorders>
              <w:left w:val="single" w:sz="4" w:space="0" w:color="auto"/>
              <w:bottom w:val="single" w:sz="4" w:space="0" w:color="auto"/>
              <w:right w:val="single" w:sz="4" w:space="0" w:color="auto"/>
            </w:tcBorders>
            <w:shd w:val="clear" w:color="auto" w:fill="auto"/>
            <w:vAlign w:val="center"/>
          </w:tcPr>
          <w:p w:rsidR="00717EBA" w:rsidRPr="001B7210" w:rsidRDefault="00717EBA" w:rsidP="00BD003D">
            <w:pPr>
              <w:spacing w:after="0" w:line="240" w:lineRule="auto"/>
              <w:jc w:val="center"/>
              <w:rPr>
                <w:rFonts w:ascii="Calibri" w:eastAsia="Times New Roman" w:hAnsi="Calibri" w:cs="Calibri"/>
                <w:b/>
                <w:bCs/>
                <w:color w:val="000000"/>
                <w:sz w:val="24"/>
                <w:szCs w:val="24"/>
              </w:rPr>
            </w:pPr>
          </w:p>
        </w:tc>
      </w:tr>
      <w:tr w:rsidR="00717EBA" w:rsidRPr="001B7210" w:rsidTr="00717EBA">
        <w:trPr>
          <w:trHeight w:val="300"/>
          <w:jc w:val="center"/>
        </w:trPr>
        <w:tc>
          <w:tcPr>
            <w:tcW w:w="1178" w:type="dxa"/>
            <w:vMerge w:val="restart"/>
            <w:tcBorders>
              <w:top w:val="single" w:sz="4" w:space="0" w:color="auto"/>
              <w:left w:val="single" w:sz="4" w:space="0" w:color="auto"/>
              <w:right w:val="single" w:sz="4" w:space="0" w:color="auto"/>
            </w:tcBorders>
            <w:vAlign w:val="center"/>
          </w:tcPr>
          <w:p w:rsidR="00717EBA" w:rsidRPr="002F549D" w:rsidRDefault="00717EBA" w:rsidP="00BD003D">
            <w:pPr>
              <w:spacing w:after="0" w:line="240" w:lineRule="auto"/>
              <w:jc w:val="center"/>
              <w:rPr>
                <w:rFonts w:ascii="Calibri" w:eastAsia="Times New Roman" w:hAnsi="Calibri" w:cs="Calibri"/>
                <w:color w:val="000000"/>
                <w:sz w:val="24"/>
                <w:szCs w:val="24"/>
              </w:rPr>
            </w:pPr>
            <w:r w:rsidRPr="002F549D">
              <w:rPr>
                <w:rFonts w:ascii="Calibri" w:eastAsia="Times New Roman" w:hAnsi="Calibri" w:cs="Calibri"/>
                <w:color w:val="000000"/>
                <w:sz w:val="24"/>
                <w:szCs w:val="24"/>
              </w:rPr>
              <w:t>pTC217</w:t>
            </w:r>
          </w:p>
        </w:tc>
        <w:tc>
          <w:tcPr>
            <w:tcW w:w="1347" w:type="dxa"/>
            <w:tcBorders>
              <w:top w:val="nil"/>
              <w:left w:val="single" w:sz="4" w:space="0" w:color="auto"/>
              <w:bottom w:val="single" w:sz="4" w:space="0" w:color="auto"/>
              <w:right w:val="single" w:sz="4" w:space="0" w:color="auto"/>
            </w:tcBorders>
            <w:shd w:val="clear" w:color="auto" w:fill="auto"/>
            <w:noWrap/>
            <w:vAlign w:val="center"/>
            <w:hideMark/>
          </w:tcPr>
          <w:p w:rsidR="00717EBA" w:rsidRPr="002F549D" w:rsidRDefault="00717EBA" w:rsidP="00BD003D">
            <w:pPr>
              <w:spacing w:after="0" w:line="240" w:lineRule="auto"/>
              <w:jc w:val="center"/>
              <w:rPr>
                <w:rFonts w:ascii="Calibri" w:eastAsia="Times New Roman" w:hAnsi="Calibri" w:cs="Calibri"/>
                <w:color w:val="000000"/>
                <w:sz w:val="24"/>
                <w:szCs w:val="24"/>
              </w:rPr>
            </w:pPr>
            <w:r w:rsidRPr="002F549D">
              <w:rPr>
                <w:rFonts w:ascii="Calibri" w:eastAsia="Times New Roman" w:hAnsi="Calibri" w:cs="Calibri"/>
                <w:color w:val="000000"/>
                <w:sz w:val="24"/>
                <w:szCs w:val="24"/>
              </w:rPr>
              <w:t>Mock</w:t>
            </w:r>
          </w:p>
        </w:tc>
        <w:tc>
          <w:tcPr>
            <w:tcW w:w="1142" w:type="dxa"/>
            <w:tcBorders>
              <w:top w:val="nil"/>
              <w:left w:val="nil"/>
              <w:bottom w:val="single" w:sz="4" w:space="0" w:color="auto"/>
              <w:right w:val="single" w:sz="4" w:space="0" w:color="auto"/>
            </w:tcBorders>
            <w:shd w:val="clear" w:color="auto" w:fill="auto"/>
            <w:noWrap/>
            <w:vAlign w:val="center"/>
            <w:hideMark/>
          </w:tcPr>
          <w:p w:rsidR="00717EBA" w:rsidRPr="002F549D" w:rsidRDefault="00717EBA" w:rsidP="00BD003D">
            <w:pPr>
              <w:spacing w:after="0" w:line="240" w:lineRule="auto"/>
              <w:jc w:val="center"/>
              <w:rPr>
                <w:rFonts w:ascii="Calibri" w:eastAsia="Times New Roman" w:hAnsi="Calibri" w:cs="Calibri"/>
                <w:color w:val="000000"/>
                <w:sz w:val="24"/>
                <w:szCs w:val="24"/>
              </w:rPr>
            </w:pPr>
            <w:r w:rsidRPr="002F549D">
              <w:rPr>
                <w:rFonts w:ascii="Calibri" w:eastAsia="Times New Roman" w:hAnsi="Calibri" w:cs="Calibri"/>
                <w:color w:val="000000"/>
                <w:sz w:val="24"/>
                <w:szCs w:val="24"/>
              </w:rPr>
              <w:t>5.76</w:t>
            </w:r>
          </w:p>
        </w:tc>
        <w:tc>
          <w:tcPr>
            <w:tcW w:w="1142" w:type="dxa"/>
            <w:tcBorders>
              <w:top w:val="nil"/>
              <w:left w:val="nil"/>
              <w:bottom w:val="single" w:sz="4" w:space="0" w:color="auto"/>
              <w:right w:val="single" w:sz="4" w:space="0" w:color="auto"/>
            </w:tcBorders>
            <w:shd w:val="clear" w:color="auto" w:fill="auto"/>
            <w:noWrap/>
            <w:vAlign w:val="center"/>
            <w:hideMark/>
          </w:tcPr>
          <w:p w:rsidR="00717EBA" w:rsidRPr="002F549D" w:rsidRDefault="00717EBA" w:rsidP="00BD003D">
            <w:pPr>
              <w:spacing w:after="0" w:line="240" w:lineRule="auto"/>
              <w:jc w:val="center"/>
              <w:rPr>
                <w:rFonts w:ascii="Calibri" w:eastAsia="Times New Roman" w:hAnsi="Calibri" w:cs="Calibri"/>
                <w:color w:val="000000"/>
                <w:sz w:val="24"/>
                <w:szCs w:val="24"/>
              </w:rPr>
            </w:pPr>
            <w:r w:rsidRPr="002F549D">
              <w:rPr>
                <w:rFonts w:ascii="Calibri" w:eastAsia="Times New Roman" w:hAnsi="Calibri" w:cs="Calibri"/>
                <w:color w:val="000000"/>
                <w:sz w:val="24"/>
                <w:szCs w:val="24"/>
              </w:rPr>
              <w:t>5.22</w:t>
            </w:r>
          </w:p>
        </w:tc>
        <w:tc>
          <w:tcPr>
            <w:tcW w:w="1142" w:type="dxa"/>
            <w:tcBorders>
              <w:top w:val="nil"/>
              <w:left w:val="nil"/>
              <w:bottom w:val="single" w:sz="4" w:space="0" w:color="auto"/>
              <w:right w:val="single" w:sz="4" w:space="0" w:color="auto"/>
            </w:tcBorders>
            <w:shd w:val="clear" w:color="auto" w:fill="auto"/>
            <w:noWrap/>
            <w:vAlign w:val="center"/>
            <w:hideMark/>
          </w:tcPr>
          <w:p w:rsidR="00717EBA" w:rsidRPr="002F549D" w:rsidRDefault="00717EBA" w:rsidP="00BD003D">
            <w:pPr>
              <w:spacing w:after="0" w:line="240" w:lineRule="auto"/>
              <w:jc w:val="center"/>
              <w:rPr>
                <w:rFonts w:ascii="Calibri" w:eastAsia="Times New Roman" w:hAnsi="Calibri" w:cs="Calibri"/>
                <w:color w:val="000000"/>
                <w:sz w:val="24"/>
                <w:szCs w:val="24"/>
              </w:rPr>
            </w:pPr>
            <w:r w:rsidRPr="002F549D">
              <w:rPr>
                <w:rFonts w:ascii="Calibri" w:eastAsia="Times New Roman" w:hAnsi="Calibri" w:cs="Calibri"/>
                <w:color w:val="000000"/>
                <w:sz w:val="24"/>
                <w:szCs w:val="24"/>
              </w:rPr>
              <w:t>3.96</w:t>
            </w:r>
          </w:p>
        </w:tc>
        <w:tc>
          <w:tcPr>
            <w:tcW w:w="1035" w:type="dxa"/>
            <w:tcBorders>
              <w:top w:val="nil"/>
              <w:left w:val="nil"/>
              <w:bottom w:val="single" w:sz="4" w:space="0" w:color="auto"/>
              <w:right w:val="single" w:sz="4" w:space="0" w:color="auto"/>
            </w:tcBorders>
            <w:shd w:val="clear" w:color="auto" w:fill="auto"/>
            <w:noWrap/>
            <w:vAlign w:val="center"/>
            <w:hideMark/>
          </w:tcPr>
          <w:p w:rsidR="00717EBA" w:rsidRPr="002F549D" w:rsidRDefault="00717EBA" w:rsidP="00BD003D">
            <w:pPr>
              <w:spacing w:after="0" w:line="240" w:lineRule="auto"/>
              <w:jc w:val="center"/>
              <w:rPr>
                <w:rFonts w:ascii="Calibri" w:eastAsia="Times New Roman" w:hAnsi="Calibri" w:cs="Calibri"/>
                <w:color w:val="000000"/>
                <w:sz w:val="24"/>
                <w:szCs w:val="24"/>
              </w:rPr>
            </w:pPr>
            <w:r w:rsidRPr="002F549D">
              <w:rPr>
                <w:rFonts w:ascii="Calibri" w:eastAsia="Times New Roman" w:hAnsi="Calibri" w:cs="Calibri"/>
                <w:color w:val="000000"/>
                <w:sz w:val="24"/>
                <w:szCs w:val="24"/>
              </w:rPr>
              <w:t>4.98</w:t>
            </w:r>
          </w:p>
        </w:tc>
        <w:tc>
          <w:tcPr>
            <w:tcW w:w="828" w:type="dxa"/>
            <w:tcBorders>
              <w:top w:val="nil"/>
              <w:left w:val="nil"/>
              <w:bottom w:val="single" w:sz="4" w:space="0" w:color="auto"/>
              <w:right w:val="single" w:sz="4" w:space="0" w:color="auto"/>
            </w:tcBorders>
            <w:shd w:val="clear" w:color="auto" w:fill="auto"/>
            <w:noWrap/>
            <w:vAlign w:val="center"/>
            <w:hideMark/>
          </w:tcPr>
          <w:p w:rsidR="00717EBA" w:rsidRPr="002F549D" w:rsidRDefault="00717EBA" w:rsidP="00BD003D">
            <w:pPr>
              <w:spacing w:after="0" w:line="240" w:lineRule="auto"/>
              <w:jc w:val="center"/>
              <w:rPr>
                <w:rFonts w:ascii="Calibri" w:eastAsia="Times New Roman" w:hAnsi="Calibri" w:cs="Calibri"/>
                <w:color w:val="000000"/>
                <w:sz w:val="24"/>
                <w:szCs w:val="24"/>
              </w:rPr>
            </w:pPr>
            <w:r w:rsidRPr="002F549D">
              <w:rPr>
                <w:rFonts w:ascii="Calibri" w:eastAsia="Times New Roman" w:hAnsi="Calibri" w:cs="Calibri"/>
                <w:color w:val="000000"/>
                <w:sz w:val="24"/>
                <w:szCs w:val="24"/>
              </w:rPr>
              <w:t>0.53</w:t>
            </w:r>
          </w:p>
        </w:tc>
        <w:tc>
          <w:tcPr>
            <w:tcW w:w="1667" w:type="dxa"/>
            <w:tcBorders>
              <w:top w:val="nil"/>
              <w:left w:val="nil"/>
              <w:bottom w:val="single" w:sz="4" w:space="0" w:color="auto"/>
              <w:right w:val="single" w:sz="4" w:space="0" w:color="auto"/>
            </w:tcBorders>
            <w:shd w:val="clear" w:color="auto" w:fill="auto"/>
            <w:noWrap/>
            <w:vAlign w:val="center"/>
            <w:hideMark/>
          </w:tcPr>
          <w:p w:rsidR="00717EBA" w:rsidRPr="002F549D" w:rsidRDefault="00717EBA" w:rsidP="00BD003D">
            <w:pPr>
              <w:spacing w:after="0" w:line="240" w:lineRule="auto"/>
              <w:jc w:val="center"/>
              <w:rPr>
                <w:rFonts w:ascii="Calibri" w:eastAsia="Times New Roman" w:hAnsi="Calibri" w:cs="Calibri"/>
                <w:color w:val="000000"/>
                <w:sz w:val="24"/>
                <w:szCs w:val="24"/>
              </w:rPr>
            </w:pPr>
            <w:r w:rsidRPr="001B7210">
              <w:rPr>
                <w:rFonts w:ascii="Calibri" w:eastAsia="Times New Roman" w:hAnsi="Calibri" w:cs="Calibri"/>
                <w:color w:val="000000"/>
                <w:sz w:val="24"/>
                <w:szCs w:val="24"/>
              </w:rPr>
              <w:t>-</w:t>
            </w:r>
          </w:p>
        </w:tc>
      </w:tr>
      <w:tr w:rsidR="00717EBA" w:rsidRPr="001B7210" w:rsidTr="00717EBA">
        <w:trPr>
          <w:trHeight w:val="300"/>
          <w:jc w:val="center"/>
        </w:trPr>
        <w:tc>
          <w:tcPr>
            <w:tcW w:w="1178" w:type="dxa"/>
            <w:vMerge/>
            <w:tcBorders>
              <w:left w:val="single" w:sz="4" w:space="0" w:color="auto"/>
              <w:right w:val="single" w:sz="4" w:space="0" w:color="auto"/>
            </w:tcBorders>
            <w:vAlign w:val="center"/>
          </w:tcPr>
          <w:p w:rsidR="00717EBA" w:rsidRPr="002F549D" w:rsidRDefault="00717EBA" w:rsidP="00BD003D">
            <w:pPr>
              <w:spacing w:after="0" w:line="240" w:lineRule="auto"/>
              <w:jc w:val="center"/>
              <w:rPr>
                <w:rFonts w:ascii="Calibri" w:eastAsia="Times New Roman" w:hAnsi="Calibri" w:cs="Calibri"/>
                <w:color w:val="000000"/>
                <w:sz w:val="24"/>
                <w:szCs w:val="24"/>
              </w:rPr>
            </w:pPr>
          </w:p>
        </w:tc>
        <w:tc>
          <w:tcPr>
            <w:tcW w:w="1347" w:type="dxa"/>
            <w:tcBorders>
              <w:top w:val="nil"/>
              <w:left w:val="single" w:sz="4" w:space="0" w:color="auto"/>
              <w:bottom w:val="single" w:sz="4" w:space="0" w:color="auto"/>
              <w:right w:val="single" w:sz="4" w:space="0" w:color="auto"/>
            </w:tcBorders>
            <w:shd w:val="clear" w:color="auto" w:fill="auto"/>
            <w:noWrap/>
            <w:vAlign w:val="center"/>
            <w:hideMark/>
          </w:tcPr>
          <w:p w:rsidR="00717EBA" w:rsidRPr="002F549D" w:rsidRDefault="00717EBA" w:rsidP="00BD003D">
            <w:pPr>
              <w:spacing w:after="0" w:line="240" w:lineRule="auto"/>
              <w:jc w:val="center"/>
              <w:rPr>
                <w:rFonts w:ascii="Calibri" w:eastAsia="Times New Roman" w:hAnsi="Calibri" w:cs="Calibri"/>
                <w:color w:val="000000"/>
                <w:sz w:val="24"/>
                <w:szCs w:val="24"/>
              </w:rPr>
            </w:pPr>
            <w:r w:rsidRPr="002F549D">
              <w:rPr>
                <w:rFonts w:ascii="Calibri" w:eastAsia="Times New Roman" w:hAnsi="Calibri" w:cs="Calibri"/>
                <w:color w:val="000000"/>
                <w:sz w:val="24"/>
                <w:szCs w:val="24"/>
              </w:rPr>
              <w:t>KU0060648</w:t>
            </w:r>
          </w:p>
        </w:tc>
        <w:tc>
          <w:tcPr>
            <w:tcW w:w="1142" w:type="dxa"/>
            <w:tcBorders>
              <w:top w:val="nil"/>
              <w:left w:val="nil"/>
              <w:bottom w:val="single" w:sz="4" w:space="0" w:color="auto"/>
              <w:right w:val="single" w:sz="4" w:space="0" w:color="auto"/>
            </w:tcBorders>
            <w:shd w:val="clear" w:color="auto" w:fill="auto"/>
            <w:noWrap/>
            <w:vAlign w:val="center"/>
            <w:hideMark/>
          </w:tcPr>
          <w:p w:rsidR="00717EBA" w:rsidRPr="002F549D" w:rsidRDefault="00717EBA" w:rsidP="00BD003D">
            <w:pPr>
              <w:spacing w:after="0" w:line="240" w:lineRule="auto"/>
              <w:jc w:val="center"/>
              <w:rPr>
                <w:rFonts w:ascii="Calibri" w:eastAsia="Times New Roman" w:hAnsi="Calibri" w:cs="Calibri"/>
                <w:color w:val="000000"/>
                <w:sz w:val="24"/>
                <w:szCs w:val="24"/>
              </w:rPr>
            </w:pPr>
            <w:r w:rsidRPr="002F549D">
              <w:rPr>
                <w:rFonts w:ascii="Calibri" w:eastAsia="Times New Roman" w:hAnsi="Calibri" w:cs="Calibri"/>
                <w:color w:val="000000"/>
                <w:sz w:val="24"/>
                <w:szCs w:val="24"/>
              </w:rPr>
              <w:t>12.32</w:t>
            </w:r>
          </w:p>
        </w:tc>
        <w:tc>
          <w:tcPr>
            <w:tcW w:w="1142" w:type="dxa"/>
            <w:tcBorders>
              <w:top w:val="nil"/>
              <w:left w:val="nil"/>
              <w:bottom w:val="single" w:sz="4" w:space="0" w:color="auto"/>
              <w:right w:val="single" w:sz="4" w:space="0" w:color="auto"/>
            </w:tcBorders>
            <w:shd w:val="clear" w:color="auto" w:fill="auto"/>
            <w:noWrap/>
            <w:vAlign w:val="center"/>
            <w:hideMark/>
          </w:tcPr>
          <w:p w:rsidR="00717EBA" w:rsidRPr="002F549D" w:rsidRDefault="00717EBA" w:rsidP="00BD003D">
            <w:pPr>
              <w:spacing w:after="0" w:line="240" w:lineRule="auto"/>
              <w:jc w:val="center"/>
              <w:rPr>
                <w:rFonts w:ascii="Calibri" w:eastAsia="Times New Roman" w:hAnsi="Calibri" w:cs="Calibri"/>
                <w:color w:val="000000"/>
                <w:sz w:val="24"/>
                <w:szCs w:val="24"/>
              </w:rPr>
            </w:pPr>
            <w:r w:rsidRPr="002F549D">
              <w:rPr>
                <w:rFonts w:ascii="Calibri" w:eastAsia="Times New Roman" w:hAnsi="Calibri" w:cs="Calibri"/>
                <w:color w:val="000000"/>
                <w:sz w:val="24"/>
                <w:szCs w:val="24"/>
              </w:rPr>
              <w:t>6.05</w:t>
            </w:r>
          </w:p>
        </w:tc>
        <w:tc>
          <w:tcPr>
            <w:tcW w:w="1142" w:type="dxa"/>
            <w:tcBorders>
              <w:top w:val="nil"/>
              <w:left w:val="nil"/>
              <w:bottom w:val="single" w:sz="4" w:space="0" w:color="auto"/>
              <w:right w:val="single" w:sz="4" w:space="0" w:color="auto"/>
            </w:tcBorders>
            <w:shd w:val="clear" w:color="auto" w:fill="auto"/>
            <w:noWrap/>
            <w:vAlign w:val="center"/>
            <w:hideMark/>
          </w:tcPr>
          <w:p w:rsidR="00717EBA" w:rsidRPr="002F549D" w:rsidRDefault="00717EBA" w:rsidP="00BD003D">
            <w:pPr>
              <w:spacing w:after="0" w:line="240" w:lineRule="auto"/>
              <w:jc w:val="center"/>
              <w:rPr>
                <w:rFonts w:ascii="Calibri" w:eastAsia="Times New Roman" w:hAnsi="Calibri" w:cs="Calibri"/>
                <w:color w:val="000000"/>
                <w:sz w:val="24"/>
                <w:szCs w:val="24"/>
              </w:rPr>
            </w:pPr>
            <w:r w:rsidRPr="002F549D">
              <w:rPr>
                <w:rFonts w:ascii="Calibri" w:eastAsia="Times New Roman" w:hAnsi="Calibri" w:cs="Calibri"/>
                <w:color w:val="000000"/>
                <w:sz w:val="24"/>
                <w:szCs w:val="24"/>
              </w:rPr>
              <w:t>5.32</w:t>
            </w:r>
          </w:p>
        </w:tc>
        <w:tc>
          <w:tcPr>
            <w:tcW w:w="1035" w:type="dxa"/>
            <w:tcBorders>
              <w:top w:val="nil"/>
              <w:left w:val="nil"/>
              <w:bottom w:val="single" w:sz="4" w:space="0" w:color="auto"/>
              <w:right w:val="single" w:sz="4" w:space="0" w:color="auto"/>
            </w:tcBorders>
            <w:shd w:val="clear" w:color="auto" w:fill="auto"/>
            <w:noWrap/>
            <w:vAlign w:val="center"/>
            <w:hideMark/>
          </w:tcPr>
          <w:p w:rsidR="00717EBA" w:rsidRPr="002F549D" w:rsidRDefault="00717EBA" w:rsidP="00BD003D">
            <w:pPr>
              <w:spacing w:after="0" w:line="240" w:lineRule="auto"/>
              <w:jc w:val="center"/>
              <w:rPr>
                <w:rFonts w:ascii="Calibri" w:eastAsia="Times New Roman" w:hAnsi="Calibri" w:cs="Calibri"/>
                <w:color w:val="000000"/>
                <w:sz w:val="24"/>
                <w:szCs w:val="24"/>
              </w:rPr>
            </w:pPr>
            <w:r w:rsidRPr="002F549D">
              <w:rPr>
                <w:rFonts w:ascii="Calibri" w:eastAsia="Times New Roman" w:hAnsi="Calibri" w:cs="Calibri"/>
                <w:color w:val="000000"/>
                <w:sz w:val="24"/>
                <w:szCs w:val="24"/>
              </w:rPr>
              <w:t>7.90</w:t>
            </w:r>
          </w:p>
        </w:tc>
        <w:tc>
          <w:tcPr>
            <w:tcW w:w="828" w:type="dxa"/>
            <w:tcBorders>
              <w:top w:val="nil"/>
              <w:left w:val="nil"/>
              <w:bottom w:val="single" w:sz="4" w:space="0" w:color="auto"/>
              <w:right w:val="single" w:sz="4" w:space="0" w:color="auto"/>
            </w:tcBorders>
            <w:shd w:val="clear" w:color="auto" w:fill="auto"/>
            <w:noWrap/>
            <w:vAlign w:val="center"/>
            <w:hideMark/>
          </w:tcPr>
          <w:p w:rsidR="00717EBA" w:rsidRPr="002F549D" w:rsidRDefault="00717EBA" w:rsidP="00BD003D">
            <w:pPr>
              <w:spacing w:after="0" w:line="240" w:lineRule="auto"/>
              <w:jc w:val="center"/>
              <w:rPr>
                <w:rFonts w:ascii="Calibri" w:eastAsia="Times New Roman" w:hAnsi="Calibri" w:cs="Calibri"/>
                <w:color w:val="000000"/>
                <w:sz w:val="24"/>
                <w:szCs w:val="24"/>
              </w:rPr>
            </w:pPr>
            <w:r w:rsidRPr="002F549D">
              <w:rPr>
                <w:rFonts w:ascii="Calibri" w:eastAsia="Times New Roman" w:hAnsi="Calibri" w:cs="Calibri"/>
                <w:color w:val="000000"/>
                <w:sz w:val="24"/>
                <w:szCs w:val="24"/>
              </w:rPr>
              <w:t>2.22</w:t>
            </w:r>
          </w:p>
        </w:tc>
        <w:tc>
          <w:tcPr>
            <w:tcW w:w="1667" w:type="dxa"/>
            <w:tcBorders>
              <w:top w:val="nil"/>
              <w:left w:val="nil"/>
              <w:bottom w:val="single" w:sz="4" w:space="0" w:color="auto"/>
              <w:right w:val="single" w:sz="4" w:space="0" w:color="auto"/>
            </w:tcBorders>
            <w:shd w:val="clear" w:color="auto" w:fill="auto"/>
            <w:noWrap/>
            <w:vAlign w:val="center"/>
            <w:hideMark/>
          </w:tcPr>
          <w:p w:rsidR="00717EBA" w:rsidRPr="002F549D" w:rsidRDefault="00717EBA" w:rsidP="00416AE4">
            <w:pPr>
              <w:spacing w:after="0" w:line="240" w:lineRule="auto"/>
              <w:jc w:val="center"/>
              <w:rPr>
                <w:rFonts w:ascii="Calibri" w:eastAsia="Times New Roman" w:hAnsi="Calibri" w:cs="Calibri"/>
                <w:color w:val="000000"/>
                <w:sz w:val="24"/>
                <w:szCs w:val="24"/>
              </w:rPr>
            </w:pPr>
            <w:r w:rsidRPr="002F549D">
              <w:rPr>
                <w:rFonts w:ascii="Calibri" w:eastAsia="Times New Roman" w:hAnsi="Calibri" w:cs="Calibri"/>
                <w:color w:val="000000"/>
                <w:sz w:val="24"/>
                <w:szCs w:val="24"/>
              </w:rPr>
              <w:t>0.1</w:t>
            </w:r>
            <w:r w:rsidR="00416AE4">
              <w:rPr>
                <w:rFonts w:ascii="Calibri" w:eastAsia="Times New Roman" w:hAnsi="Calibri" w:cs="Calibri"/>
                <w:color w:val="000000"/>
                <w:sz w:val="24"/>
                <w:szCs w:val="24"/>
              </w:rPr>
              <w:t>981</w:t>
            </w:r>
          </w:p>
        </w:tc>
      </w:tr>
      <w:tr w:rsidR="00717EBA" w:rsidRPr="001B7210" w:rsidTr="00717EBA">
        <w:trPr>
          <w:trHeight w:val="300"/>
          <w:jc w:val="center"/>
        </w:trPr>
        <w:tc>
          <w:tcPr>
            <w:tcW w:w="1178" w:type="dxa"/>
            <w:vMerge/>
            <w:tcBorders>
              <w:left w:val="single" w:sz="4" w:space="0" w:color="auto"/>
              <w:right w:val="single" w:sz="4" w:space="0" w:color="auto"/>
            </w:tcBorders>
            <w:vAlign w:val="center"/>
          </w:tcPr>
          <w:p w:rsidR="00717EBA" w:rsidRPr="002F549D" w:rsidRDefault="00717EBA" w:rsidP="00BD003D">
            <w:pPr>
              <w:spacing w:after="0" w:line="240" w:lineRule="auto"/>
              <w:jc w:val="center"/>
              <w:rPr>
                <w:rFonts w:ascii="Calibri" w:eastAsia="Times New Roman" w:hAnsi="Calibri" w:cs="Calibri"/>
                <w:color w:val="000000"/>
                <w:sz w:val="24"/>
                <w:szCs w:val="24"/>
              </w:rPr>
            </w:pPr>
          </w:p>
        </w:tc>
        <w:tc>
          <w:tcPr>
            <w:tcW w:w="1347" w:type="dxa"/>
            <w:tcBorders>
              <w:top w:val="nil"/>
              <w:left w:val="single" w:sz="4" w:space="0" w:color="auto"/>
              <w:bottom w:val="single" w:sz="4" w:space="0" w:color="auto"/>
              <w:right w:val="single" w:sz="4" w:space="0" w:color="auto"/>
            </w:tcBorders>
            <w:shd w:val="clear" w:color="auto" w:fill="auto"/>
            <w:noWrap/>
            <w:vAlign w:val="center"/>
            <w:hideMark/>
          </w:tcPr>
          <w:p w:rsidR="00717EBA" w:rsidRPr="002F549D" w:rsidRDefault="00717EBA" w:rsidP="00BD003D">
            <w:pPr>
              <w:spacing w:after="0" w:line="240" w:lineRule="auto"/>
              <w:jc w:val="center"/>
              <w:rPr>
                <w:rFonts w:ascii="Calibri" w:eastAsia="Times New Roman" w:hAnsi="Calibri" w:cs="Calibri"/>
                <w:color w:val="000000"/>
                <w:sz w:val="24"/>
                <w:szCs w:val="24"/>
              </w:rPr>
            </w:pPr>
            <w:r w:rsidRPr="002F549D">
              <w:rPr>
                <w:rFonts w:ascii="Calibri" w:eastAsia="Times New Roman" w:hAnsi="Calibri" w:cs="Calibri"/>
                <w:color w:val="000000"/>
                <w:sz w:val="24"/>
                <w:szCs w:val="24"/>
              </w:rPr>
              <w:t>NU7441</w:t>
            </w:r>
          </w:p>
        </w:tc>
        <w:tc>
          <w:tcPr>
            <w:tcW w:w="1142" w:type="dxa"/>
            <w:tcBorders>
              <w:top w:val="nil"/>
              <w:left w:val="nil"/>
              <w:bottom w:val="single" w:sz="4" w:space="0" w:color="auto"/>
              <w:right w:val="single" w:sz="4" w:space="0" w:color="auto"/>
            </w:tcBorders>
            <w:shd w:val="clear" w:color="auto" w:fill="auto"/>
            <w:noWrap/>
            <w:vAlign w:val="center"/>
            <w:hideMark/>
          </w:tcPr>
          <w:p w:rsidR="00717EBA" w:rsidRPr="002F549D" w:rsidRDefault="00717EBA" w:rsidP="00BD003D">
            <w:pPr>
              <w:spacing w:after="0" w:line="240" w:lineRule="auto"/>
              <w:jc w:val="center"/>
              <w:rPr>
                <w:rFonts w:ascii="Calibri" w:eastAsia="Times New Roman" w:hAnsi="Calibri" w:cs="Calibri"/>
                <w:color w:val="000000"/>
                <w:sz w:val="24"/>
                <w:szCs w:val="24"/>
              </w:rPr>
            </w:pPr>
            <w:r w:rsidRPr="002F549D">
              <w:rPr>
                <w:rFonts w:ascii="Calibri" w:eastAsia="Times New Roman" w:hAnsi="Calibri" w:cs="Calibri"/>
                <w:color w:val="000000"/>
                <w:sz w:val="24"/>
                <w:szCs w:val="24"/>
              </w:rPr>
              <w:t>5.61</w:t>
            </w:r>
          </w:p>
        </w:tc>
        <w:tc>
          <w:tcPr>
            <w:tcW w:w="1142" w:type="dxa"/>
            <w:tcBorders>
              <w:top w:val="nil"/>
              <w:left w:val="nil"/>
              <w:bottom w:val="single" w:sz="4" w:space="0" w:color="auto"/>
              <w:right w:val="single" w:sz="4" w:space="0" w:color="auto"/>
            </w:tcBorders>
            <w:shd w:val="clear" w:color="auto" w:fill="auto"/>
            <w:noWrap/>
            <w:vAlign w:val="center"/>
            <w:hideMark/>
          </w:tcPr>
          <w:p w:rsidR="00717EBA" w:rsidRPr="002F549D" w:rsidRDefault="00717EBA" w:rsidP="00BD003D">
            <w:pPr>
              <w:spacing w:after="0" w:line="240" w:lineRule="auto"/>
              <w:jc w:val="center"/>
              <w:rPr>
                <w:rFonts w:ascii="Calibri" w:eastAsia="Times New Roman" w:hAnsi="Calibri" w:cs="Calibri"/>
                <w:color w:val="000000"/>
                <w:sz w:val="24"/>
                <w:szCs w:val="24"/>
              </w:rPr>
            </w:pPr>
            <w:r w:rsidRPr="002F549D">
              <w:rPr>
                <w:rFonts w:ascii="Calibri" w:eastAsia="Times New Roman" w:hAnsi="Calibri" w:cs="Calibri"/>
                <w:color w:val="000000"/>
                <w:sz w:val="24"/>
                <w:szCs w:val="24"/>
              </w:rPr>
              <w:t>6.30</w:t>
            </w:r>
          </w:p>
        </w:tc>
        <w:tc>
          <w:tcPr>
            <w:tcW w:w="1142" w:type="dxa"/>
            <w:tcBorders>
              <w:top w:val="nil"/>
              <w:left w:val="nil"/>
              <w:bottom w:val="single" w:sz="4" w:space="0" w:color="auto"/>
              <w:right w:val="single" w:sz="4" w:space="0" w:color="auto"/>
            </w:tcBorders>
            <w:shd w:val="clear" w:color="auto" w:fill="auto"/>
            <w:noWrap/>
            <w:vAlign w:val="center"/>
            <w:hideMark/>
          </w:tcPr>
          <w:p w:rsidR="00717EBA" w:rsidRPr="002F549D" w:rsidRDefault="00717EBA" w:rsidP="00BD003D">
            <w:pPr>
              <w:spacing w:after="0" w:line="240" w:lineRule="auto"/>
              <w:jc w:val="center"/>
              <w:rPr>
                <w:rFonts w:ascii="Calibri" w:eastAsia="Times New Roman" w:hAnsi="Calibri" w:cs="Calibri"/>
                <w:color w:val="000000"/>
                <w:sz w:val="24"/>
                <w:szCs w:val="24"/>
              </w:rPr>
            </w:pPr>
            <w:r w:rsidRPr="002F549D">
              <w:rPr>
                <w:rFonts w:ascii="Calibri" w:eastAsia="Times New Roman" w:hAnsi="Calibri" w:cs="Calibri"/>
                <w:color w:val="000000"/>
                <w:sz w:val="24"/>
                <w:szCs w:val="24"/>
              </w:rPr>
              <w:t>8.70</w:t>
            </w:r>
          </w:p>
        </w:tc>
        <w:tc>
          <w:tcPr>
            <w:tcW w:w="1035" w:type="dxa"/>
            <w:tcBorders>
              <w:top w:val="nil"/>
              <w:left w:val="nil"/>
              <w:bottom w:val="single" w:sz="4" w:space="0" w:color="auto"/>
              <w:right w:val="single" w:sz="4" w:space="0" w:color="auto"/>
            </w:tcBorders>
            <w:shd w:val="clear" w:color="auto" w:fill="auto"/>
            <w:noWrap/>
            <w:vAlign w:val="center"/>
            <w:hideMark/>
          </w:tcPr>
          <w:p w:rsidR="00717EBA" w:rsidRPr="002F549D" w:rsidRDefault="00717EBA" w:rsidP="00BD003D">
            <w:pPr>
              <w:spacing w:after="0" w:line="240" w:lineRule="auto"/>
              <w:jc w:val="center"/>
              <w:rPr>
                <w:rFonts w:ascii="Calibri" w:eastAsia="Times New Roman" w:hAnsi="Calibri" w:cs="Calibri"/>
                <w:color w:val="000000"/>
                <w:sz w:val="24"/>
                <w:szCs w:val="24"/>
              </w:rPr>
            </w:pPr>
            <w:r w:rsidRPr="002F549D">
              <w:rPr>
                <w:rFonts w:ascii="Calibri" w:eastAsia="Times New Roman" w:hAnsi="Calibri" w:cs="Calibri"/>
                <w:color w:val="000000"/>
                <w:sz w:val="24"/>
                <w:szCs w:val="24"/>
              </w:rPr>
              <w:t>6.87</w:t>
            </w:r>
          </w:p>
        </w:tc>
        <w:tc>
          <w:tcPr>
            <w:tcW w:w="828" w:type="dxa"/>
            <w:tcBorders>
              <w:top w:val="nil"/>
              <w:left w:val="nil"/>
              <w:bottom w:val="single" w:sz="4" w:space="0" w:color="auto"/>
              <w:right w:val="single" w:sz="4" w:space="0" w:color="auto"/>
            </w:tcBorders>
            <w:shd w:val="clear" w:color="auto" w:fill="auto"/>
            <w:noWrap/>
            <w:vAlign w:val="center"/>
            <w:hideMark/>
          </w:tcPr>
          <w:p w:rsidR="00717EBA" w:rsidRPr="002F549D" w:rsidRDefault="00717EBA" w:rsidP="00BD003D">
            <w:pPr>
              <w:spacing w:after="0" w:line="240" w:lineRule="auto"/>
              <w:jc w:val="center"/>
              <w:rPr>
                <w:rFonts w:ascii="Calibri" w:eastAsia="Times New Roman" w:hAnsi="Calibri" w:cs="Calibri"/>
                <w:color w:val="000000"/>
                <w:sz w:val="24"/>
                <w:szCs w:val="24"/>
              </w:rPr>
            </w:pPr>
            <w:r w:rsidRPr="002F549D">
              <w:rPr>
                <w:rFonts w:ascii="Calibri" w:eastAsia="Times New Roman" w:hAnsi="Calibri" w:cs="Calibri"/>
                <w:color w:val="000000"/>
                <w:sz w:val="24"/>
                <w:szCs w:val="24"/>
              </w:rPr>
              <w:t>0.94</w:t>
            </w:r>
          </w:p>
        </w:tc>
        <w:tc>
          <w:tcPr>
            <w:tcW w:w="1667" w:type="dxa"/>
            <w:tcBorders>
              <w:top w:val="nil"/>
              <w:left w:val="nil"/>
              <w:bottom w:val="single" w:sz="4" w:space="0" w:color="auto"/>
              <w:right w:val="single" w:sz="4" w:space="0" w:color="auto"/>
            </w:tcBorders>
            <w:shd w:val="clear" w:color="auto" w:fill="auto"/>
            <w:noWrap/>
            <w:vAlign w:val="center"/>
            <w:hideMark/>
          </w:tcPr>
          <w:p w:rsidR="00717EBA" w:rsidRPr="002F549D" w:rsidRDefault="00717EBA" w:rsidP="00416AE4">
            <w:pPr>
              <w:spacing w:after="0" w:line="240" w:lineRule="auto"/>
              <w:jc w:val="center"/>
              <w:rPr>
                <w:rFonts w:ascii="Calibri" w:eastAsia="Times New Roman" w:hAnsi="Calibri" w:cs="Calibri"/>
                <w:color w:val="000000"/>
                <w:sz w:val="24"/>
                <w:szCs w:val="24"/>
              </w:rPr>
            </w:pPr>
            <w:r w:rsidRPr="002F549D">
              <w:rPr>
                <w:rFonts w:ascii="Calibri" w:eastAsia="Times New Roman" w:hAnsi="Calibri" w:cs="Calibri"/>
                <w:color w:val="000000"/>
                <w:sz w:val="24"/>
                <w:szCs w:val="24"/>
              </w:rPr>
              <w:t>0.</w:t>
            </w:r>
            <w:r w:rsidR="00416AE4">
              <w:rPr>
                <w:rFonts w:ascii="Calibri" w:eastAsia="Times New Roman" w:hAnsi="Calibri" w:cs="Calibri"/>
                <w:color w:val="000000"/>
                <w:sz w:val="24"/>
                <w:szCs w:val="24"/>
              </w:rPr>
              <w:t>3847</w:t>
            </w:r>
          </w:p>
        </w:tc>
      </w:tr>
      <w:tr w:rsidR="00717EBA" w:rsidRPr="001B7210" w:rsidTr="00717EBA">
        <w:trPr>
          <w:trHeight w:val="300"/>
          <w:jc w:val="center"/>
        </w:trPr>
        <w:tc>
          <w:tcPr>
            <w:tcW w:w="1178" w:type="dxa"/>
            <w:vMerge w:val="restart"/>
            <w:tcBorders>
              <w:top w:val="single" w:sz="4" w:space="0" w:color="auto"/>
              <w:left w:val="single" w:sz="4" w:space="0" w:color="auto"/>
              <w:right w:val="single" w:sz="4" w:space="0" w:color="auto"/>
            </w:tcBorders>
            <w:vAlign w:val="center"/>
          </w:tcPr>
          <w:p w:rsidR="00717EBA" w:rsidRPr="002F549D" w:rsidRDefault="00717EBA" w:rsidP="00BD003D">
            <w:pPr>
              <w:spacing w:after="0" w:line="240" w:lineRule="auto"/>
              <w:jc w:val="center"/>
              <w:rPr>
                <w:rFonts w:ascii="Calibri" w:eastAsia="Times New Roman" w:hAnsi="Calibri" w:cs="Calibri"/>
                <w:color w:val="000000"/>
                <w:sz w:val="24"/>
                <w:szCs w:val="24"/>
              </w:rPr>
            </w:pPr>
            <w:r w:rsidRPr="001B7210">
              <w:rPr>
                <w:rFonts w:ascii="Calibri" w:eastAsia="Times New Roman" w:hAnsi="Calibri" w:cs="Calibri"/>
                <w:color w:val="000000"/>
                <w:sz w:val="24"/>
                <w:szCs w:val="24"/>
              </w:rPr>
              <w:t>pHR01</w:t>
            </w:r>
          </w:p>
        </w:tc>
        <w:tc>
          <w:tcPr>
            <w:tcW w:w="1347" w:type="dxa"/>
            <w:tcBorders>
              <w:top w:val="nil"/>
              <w:left w:val="single" w:sz="4" w:space="0" w:color="auto"/>
              <w:bottom w:val="single" w:sz="4" w:space="0" w:color="auto"/>
              <w:right w:val="single" w:sz="4" w:space="0" w:color="auto"/>
            </w:tcBorders>
            <w:shd w:val="clear" w:color="auto" w:fill="auto"/>
            <w:noWrap/>
            <w:vAlign w:val="center"/>
            <w:hideMark/>
          </w:tcPr>
          <w:p w:rsidR="00717EBA" w:rsidRPr="002F549D" w:rsidRDefault="00717EBA" w:rsidP="00BD003D">
            <w:pPr>
              <w:spacing w:after="0" w:line="240" w:lineRule="auto"/>
              <w:jc w:val="center"/>
              <w:rPr>
                <w:rFonts w:ascii="Calibri" w:eastAsia="Times New Roman" w:hAnsi="Calibri" w:cs="Calibri"/>
                <w:color w:val="000000"/>
                <w:sz w:val="24"/>
                <w:szCs w:val="24"/>
              </w:rPr>
            </w:pPr>
            <w:r w:rsidRPr="002F549D">
              <w:rPr>
                <w:rFonts w:ascii="Calibri" w:eastAsia="Times New Roman" w:hAnsi="Calibri" w:cs="Calibri"/>
                <w:color w:val="000000"/>
                <w:sz w:val="24"/>
                <w:szCs w:val="24"/>
              </w:rPr>
              <w:t>Mock</w:t>
            </w:r>
          </w:p>
        </w:tc>
        <w:tc>
          <w:tcPr>
            <w:tcW w:w="1142" w:type="dxa"/>
            <w:tcBorders>
              <w:top w:val="nil"/>
              <w:left w:val="nil"/>
              <w:bottom w:val="single" w:sz="4" w:space="0" w:color="auto"/>
              <w:right w:val="single" w:sz="4" w:space="0" w:color="auto"/>
            </w:tcBorders>
            <w:shd w:val="clear" w:color="auto" w:fill="auto"/>
            <w:noWrap/>
            <w:vAlign w:val="center"/>
            <w:hideMark/>
          </w:tcPr>
          <w:p w:rsidR="00717EBA" w:rsidRPr="002F549D" w:rsidRDefault="00717EBA" w:rsidP="00BD003D">
            <w:pPr>
              <w:spacing w:after="0" w:line="240" w:lineRule="auto"/>
              <w:jc w:val="center"/>
              <w:rPr>
                <w:rFonts w:ascii="Calibri" w:eastAsia="Times New Roman" w:hAnsi="Calibri" w:cs="Calibri"/>
                <w:color w:val="000000"/>
                <w:sz w:val="24"/>
                <w:szCs w:val="24"/>
              </w:rPr>
            </w:pPr>
            <w:r w:rsidRPr="002F549D">
              <w:rPr>
                <w:rFonts w:ascii="Calibri" w:eastAsia="Times New Roman" w:hAnsi="Calibri" w:cs="Calibri"/>
                <w:color w:val="000000"/>
                <w:sz w:val="24"/>
                <w:szCs w:val="24"/>
              </w:rPr>
              <w:t>3.84</w:t>
            </w:r>
          </w:p>
        </w:tc>
        <w:tc>
          <w:tcPr>
            <w:tcW w:w="1142" w:type="dxa"/>
            <w:tcBorders>
              <w:top w:val="nil"/>
              <w:left w:val="nil"/>
              <w:bottom w:val="single" w:sz="4" w:space="0" w:color="auto"/>
              <w:right w:val="single" w:sz="4" w:space="0" w:color="auto"/>
            </w:tcBorders>
            <w:shd w:val="clear" w:color="auto" w:fill="auto"/>
            <w:noWrap/>
            <w:vAlign w:val="center"/>
            <w:hideMark/>
          </w:tcPr>
          <w:p w:rsidR="00717EBA" w:rsidRPr="002F549D" w:rsidRDefault="00717EBA" w:rsidP="00BD003D">
            <w:pPr>
              <w:spacing w:after="0" w:line="240" w:lineRule="auto"/>
              <w:jc w:val="center"/>
              <w:rPr>
                <w:rFonts w:ascii="Calibri" w:eastAsia="Times New Roman" w:hAnsi="Calibri" w:cs="Calibri"/>
                <w:color w:val="000000"/>
                <w:sz w:val="24"/>
                <w:szCs w:val="24"/>
              </w:rPr>
            </w:pPr>
            <w:r w:rsidRPr="002F549D">
              <w:rPr>
                <w:rFonts w:ascii="Calibri" w:eastAsia="Times New Roman" w:hAnsi="Calibri" w:cs="Calibri"/>
                <w:color w:val="000000"/>
                <w:sz w:val="24"/>
                <w:szCs w:val="24"/>
              </w:rPr>
              <w:t>8.99</w:t>
            </w:r>
          </w:p>
        </w:tc>
        <w:tc>
          <w:tcPr>
            <w:tcW w:w="1142" w:type="dxa"/>
            <w:tcBorders>
              <w:top w:val="nil"/>
              <w:left w:val="nil"/>
              <w:bottom w:val="single" w:sz="4" w:space="0" w:color="auto"/>
              <w:right w:val="single" w:sz="4" w:space="0" w:color="auto"/>
            </w:tcBorders>
            <w:shd w:val="clear" w:color="auto" w:fill="auto"/>
            <w:noWrap/>
            <w:vAlign w:val="center"/>
            <w:hideMark/>
          </w:tcPr>
          <w:p w:rsidR="00717EBA" w:rsidRPr="002F549D" w:rsidRDefault="00717EBA" w:rsidP="00BD003D">
            <w:pPr>
              <w:spacing w:after="0" w:line="240" w:lineRule="auto"/>
              <w:jc w:val="center"/>
              <w:rPr>
                <w:rFonts w:ascii="Calibri" w:eastAsia="Times New Roman" w:hAnsi="Calibri" w:cs="Calibri"/>
                <w:color w:val="000000"/>
                <w:sz w:val="24"/>
                <w:szCs w:val="24"/>
              </w:rPr>
            </w:pPr>
            <w:r w:rsidRPr="002F549D">
              <w:rPr>
                <w:rFonts w:ascii="Calibri" w:eastAsia="Times New Roman" w:hAnsi="Calibri" w:cs="Calibri"/>
                <w:color w:val="000000"/>
                <w:sz w:val="24"/>
                <w:szCs w:val="24"/>
              </w:rPr>
              <w:t>8.69</w:t>
            </w:r>
          </w:p>
        </w:tc>
        <w:tc>
          <w:tcPr>
            <w:tcW w:w="1035" w:type="dxa"/>
            <w:tcBorders>
              <w:top w:val="nil"/>
              <w:left w:val="nil"/>
              <w:bottom w:val="single" w:sz="4" w:space="0" w:color="auto"/>
              <w:right w:val="single" w:sz="4" w:space="0" w:color="auto"/>
            </w:tcBorders>
            <w:shd w:val="clear" w:color="auto" w:fill="auto"/>
            <w:noWrap/>
            <w:vAlign w:val="center"/>
            <w:hideMark/>
          </w:tcPr>
          <w:p w:rsidR="00717EBA" w:rsidRPr="002F549D" w:rsidRDefault="00717EBA" w:rsidP="00BD003D">
            <w:pPr>
              <w:spacing w:after="0" w:line="240" w:lineRule="auto"/>
              <w:jc w:val="center"/>
              <w:rPr>
                <w:rFonts w:ascii="Calibri" w:eastAsia="Times New Roman" w:hAnsi="Calibri" w:cs="Calibri"/>
                <w:color w:val="000000"/>
                <w:sz w:val="24"/>
                <w:szCs w:val="24"/>
              </w:rPr>
            </w:pPr>
            <w:r w:rsidRPr="002F549D">
              <w:rPr>
                <w:rFonts w:ascii="Calibri" w:eastAsia="Times New Roman" w:hAnsi="Calibri" w:cs="Calibri"/>
                <w:color w:val="000000"/>
                <w:sz w:val="24"/>
                <w:szCs w:val="24"/>
              </w:rPr>
              <w:t>7.17</w:t>
            </w:r>
          </w:p>
        </w:tc>
        <w:tc>
          <w:tcPr>
            <w:tcW w:w="828" w:type="dxa"/>
            <w:tcBorders>
              <w:top w:val="nil"/>
              <w:left w:val="nil"/>
              <w:bottom w:val="single" w:sz="4" w:space="0" w:color="auto"/>
              <w:right w:val="single" w:sz="4" w:space="0" w:color="auto"/>
            </w:tcBorders>
            <w:shd w:val="clear" w:color="auto" w:fill="auto"/>
            <w:noWrap/>
            <w:vAlign w:val="center"/>
            <w:hideMark/>
          </w:tcPr>
          <w:p w:rsidR="00717EBA" w:rsidRPr="002F549D" w:rsidRDefault="00717EBA" w:rsidP="00BD003D">
            <w:pPr>
              <w:spacing w:after="0" w:line="240" w:lineRule="auto"/>
              <w:jc w:val="center"/>
              <w:rPr>
                <w:rFonts w:ascii="Calibri" w:eastAsia="Times New Roman" w:hAnsi="Calibri" w:cs="Calibri"/>
                <w:color w:val="000000"/>
                <w:sz w:val="24"/>
                <w:szCs w:val="24"/>
              </w:rPr>
            </w:pPr>
            <w:r w:rsidRPr="002F549D">
              <w:rPr>
                <w:rFonts w:ascii="Calibri" w:eastAsia="Times New Roman" w:hAnsi="Calibri" w:cs="Calibri"/>
                <w:color w:val="000000"/>
                <w:sz w:val="24"/>
                <w:szCs w:val="24"/>
              </w:rPr>
              <w:t>1.67</w:t>
            </w:r>
          </w:p>
        </w:tc>
        <w:tc>
          <w:tcPr>
            <w:tcW w:w="1667" w:type="dxa"/>
            <w:tcBorders>
              <w:top w:val="nil"/>
              <w:left w:val="nil"/>
              <w:bottom w:val="single" w:sz="4" w:space="0" w:color="auto"/>
              <w:right w:val="single" w:sz="4" w:space="0" w:color="auto"/>
            </w:tcBorders>
            <w:shd w:val="clear" w:color="auto" w:fill="auto"/>
            <w:noWrap/>
            <w:vAlign w:val="center"/>
            <w:hideMark/>
          </w:tcPr>
          <w:p w:rsidR="00717EBA" w:rsidRPr="002F549D" w:rsidRDefault="00717EBA" w:rsidP="00BD003D">
            <w:pPr>
              <w:spacing w:after="0" w:line="240" w:lineRule="auto"/>
              <w:jc w:val="center"/>
              <w:rPr>
                <w:rFonts w:ascii="Calibri" w:eastAsia="Times New Roman" w:hAnsi="Calibri" w:cs="Calibri"/>
                <w:color w:val="000000"/>
                <w:sz w:val="24"/>
                <w:szCs w:val="24"/>
              </w:rPr>
            </w:pPr>
            <w:r w:rsidRPr="001B7210">
              <w:rPr>
                <w:rFonts w:ascii="Calibri" w:eastAsia="Times New Roman" w:hAnsi="Calibri" w:cs="Calibri"/>
                <w:color w:val="000000"/>
                <w:sz w:val="24"/>
                <w:szCs w:val="24"/>
              </w:rPr>
              <w:t>-</w:t>
            </w:r>
          </w:p>
        </w:tc>
      </w:tr>
      <w:tr w:rsidR="00717EBA" w:rsidRPr="001B7210" w:rsidTr="00717EBA">
        <w:trPr>
          <w:trHeight w:val="300"/>
          <w:jc w:val="center"/>
        </w:trPr>
        <w:tc>
          <w:tcPr>
            <w:tcW w:w="1178" w:type="dxa"/>
            <w:vMerge/>
            <w:tcBorders>
              <w:left w:val="single" w:sz="4" w:space="0" w:color="auto"/>
              <w:right w:val="single" w:sz="4" w:space="0" w:color="auto"/>
            </w:tcBorders>
            <w:vAlign w:val="center"/>
          </w:tcPr>
          <w:p w:rsidR="00717EBA" w:rsidRPr="002F549D" w:rsidRDefault="00717EBA" w:rsidP="00BD003D">
            <w:pPr>
              <w:spacing w:after="0" w:line="240" w:lineRule="auto"/>
              <w:jc w:val="center"/>
              <w:rPr>
                <w:rFonts w:ascii="Calibri" w:eastAsia="Times New Roman" w:hAnsi="Calibri" w:cs="Calibri"/>
                <w:color w:val="000000"/>
                <w:sz w:val="24"/>
                <w:szCs w:val="24"/>
              </w:rPr>
            </w:pPr>
          </w:p>
        </w:tc>
        <w:tc>
          <w:tcPr>
            <w:tcW w:w="1347" w:type="dxa"/>
            <w:tcBorders>
              <w:top w:val="nil"/>
              <w:left w:val="single" w:sz="4" w:space="0" w:color="auto"/>
              <w:bottom w:val="single" w:sz="4" w:space="0" w:color="auto"/>
              <w:right w:val="single" w:sz="4" w:space="0" w:color="auto"/>
            </w:tcBorders>
            <w:shd w:val="clear" w:color="auto" w:fill="auto"/>
            <w:noWrap/>
            <w:vAlign w:val="center"/>
            <w:hideMark/>
          </w:tcPr>
          <w:p w:rsidR="00717EBA" w:rsidRPr="002F549D" w:rsidRDefault="00717EBA" w:rsidP="00BD003D">
            <w:pPr>
              <w:spacing w:after="0" w:line="240" w:lineRule="auto"/>
              <w:jc w:val="center"/>
              <w:rPr>
                <w:rFonts w:ascii="Calibri" w:eastAsia="Times New Roman" w:hAnsi="Calibri" w:cs="Calibri"/>
                <w:color w:val="000000"/>
                <w:sz w:val="24"/>
                <w:szCs w:val="24"/>
              </w:rPr>
            </w:pPr>
            <w:r w:rsidRPr="002F549D">
              <w:rPr>
                <w:rFonts w:ascii="Calibri" w:eastAsia="Times New Roman" w:hAnsi="Calibri" w:cs="Calibri"/>
                <w:color w:val="000000"/>
                <w:sz w:val="24"/>
                <w:szCs w:val="24"/>
              </w:rPr>
              <w:t>KU0060648</w:t>
            </w:r>
          </w:p>
        </w:tc>
        <w:tc>
          <w:tcPr>
            <w:tcW w:w="1142" w:type="dxa"/>
            <w:tcBorders>
              <w:top w:val="nil"/>
              <w:left w:val="nil"/>
              <w:bottom w:val="single" w:sz="4" w:space="0" w:color="auto"/>
              <w:right w:val="single" w:sz="4" w:space="0" w:color="auto"/>
            </w:tcBorders>
            <w:shd w:val="clear" w:color="auto" w:fill="auto"/>
            <w:noWrap/>
            <w:vAlign w:val="center"/>
            <w:hideMark/>
          </w:tcPr>
          <w:p w:rsidR="00717EBA" w:rsidRPr="002F549D" w:rsidRDefault="00717EBA" w:rsidP="00BD003D">
            <w:pPr>
              <w:spacing w:after="0" w:line="240" w:lineRule="auto"/>
              <w:jc w:val="center"/>
              <w:rPr>
                <w:rFonts w:ascii="Calibri" w:eastAsia="Times New Roman" w:hAnsi="Calibri" w:cs="Calibri"/>
                <w:color w:val="000000"/>
                <w:sz w:val="24"/>
                <w:szCs w:val="24"/>
              </w:rPr>
            </w:pPr>
            <w:r w:rsidRPr="002F549D">
              <w:rPr>
                <w:rFonts w:ascii="Calibri" w:eastAsia="Times New Roman" w:hAnsi="Calibri" w:cs="Calibri"/>
                <w:color w:val="000000"/>
                <w:sz w:val="24"/>
                <w:szCs w:val="24"/>
              </w:rPr>
              <w:t>6.70</w:t>
            </w:r>
          </w:p>
        </w:tc>
        <w:tc>
          <w:tcPr>
            <w:tcW w:w="1142" w:type="dxa"/>
            <w:tcBorders>
              <w:top w:val="nil"/>
              <w:left w:val="nil"/>
              <w:bottom w:val="single" w:sz="4" w:space="0" w:color="auto"/>
              <w:right w:val="single" w:sz="4" w:space="0" w:color="auto"/>
            </w:tcBorders>
            <w:shd w:val="clear" w:color="auto" w:fill="auto"/>
            <w:noWrap/>
            <w:vAlign w:val="center"/>
            <w:hideMark/>
          </w:tcPr>
          <w:p w:rsidR="00717EBA" w:rsidRPr="002F549D" w:rsidRDefault="00717EBA" w:rsidP="00BD003D">
            <w:pPr>
              <w:spacing w:after="0" w:line="240" w:lineRule="auto"/>
              <w:jc w:val="center"/>
              <w:rPr>
                <w:rFonts w:ascii="Calibri" w:eastAsia="Times New Roman" w:hAnsi="Calibri" w:cs="Calibri"/>
                <w:color w:val="000000"/>
                <w:sz w:val="24"/>
                <w:szCs w:val="24"/>
              </w:rPr>
            </w:pPr>
            <w:r w:rsidRPr="002F549D">
              <w:rPr>
                <w:rFonts w:ascii="Calibri" w:eastAsia="Times New Roman" w:hAnsi="Calibri" w:cs="Calibri"/>
                <w:color w:val="000000"/>
                <w:sz w:val="24"/>
                <w:szCs w:val="24"/>
              </w:rPr>
              <w:t>8.64</w:t>
            </w:r>
          </w:p>
        </w:tc>
        <w:tc>
          <w:tcPr>
            <w:tcW w:w="1142" w:type="dxa"/>
            <w:tcBorders>
              <w:top w:val="nil"/>
              <w:left w:val="nil"/>
              <w:bottom w:val="single" w:sz="4" w:space="0" w:color="auto"/>
              <w:right w:val="single" w:sz="4" w:space="0" w:color="auto"/>
            </w:tcBorders>
            <w:shd w:val="clear" w:color="auto" w:fill="auto"/>
            <w:noWrap/>
            <w:vAlign w:val="center"/>
            <w:hideMark/>
          </w:tcPr>
          <w:p w:rsidR="00717EBA" w:rsidRPr="002F549D" w:rsidRDefault="00717EBA" w:rsidP="00BD003D">
            <w:pPr>
              <w:spacing w:after="0" w:line="240" w:lineRule="auto"/>
              <w:jc w:val="center"/>
              <w:rPr>
                <w:rFonts w:ascii="Calibri" w:eastAsia="Times New Roman" w:hAnsi="Calibri" w:cs="Calibri"/>
                <w:color w:val="000000"/>
                <w:sz w:val="24"/>
                <w:szCs w:val="24"/>
              </w:rPr>
            </w:pPr>
            <w:r w:rsidRPr="002F549D">
              <w:rPr>
                <w:rFonts w:ascii="Calibri" w:eastAsia="Times New Roman" w:hAnsi="Calibri" w:cs="Calibri"/>
                <w:color w:val="000000"/>
                <w:sz w:val="24"/>
                <w:szCs w:val="24"/>
              </w:rPr>
              <w:t>7.63</w:t>
            </w:r>
          </w:p>
        </w:tc>
        <w:tc>
          <w:tcPr>
            <w:tcW w:w="1035" w:type="dxa"/>
            <w:tcBorders>
              <w:top w:val="nil"/>
              <w:left w:val="nil"/>
              <w:bottom w:val="single" w:sz="4" w:space="0" w:color="auto"/>
              <w:right w:val="single" w:sz="4" w:space="0" w:color="auto"/>
            </w:tcBorders>
            <w:shd w:val="clear" w:color="auto" w:fill="auto"/>
            <w:noWrap/>
            <w:vAlign w:val="center"/>
            <w:hideMark/>
          </w:tcPr>
          <w:p w:rsidR="00717EBA" w:rsidRPr="002F549D" w:rsidRDefault="00717EBA" w:rsidP="00BD003D">
            <w:pPr>
              <w:spacing w:after="0" w:line="240" w:lineRule="auto"/>
              <w:jc w:val="center"/>
              <w:rPr>
                <w:rFonts w:ascii="Calibri" w:eastAsia="Times New Roman" w:hAnsi="Calibri" w:cs="Calibri"/>
                <w:color w:val="000000"/>
                <w:sz w:val="24"/>
                <w:szCs w:val="24"/>
              </w:rPr>
            </w:pPr>
            <w:r w:rsidRPr="002F549D">
              <w:rPr>
                <w:rFonts w:ascii="Calibri" w:eastAsia="Times New Roman" w:hAnsi="Calibri" w:cs="Calibri"/>
                <w:color w:val="000000"/>
                <w:sz w:val="24"/>
                <w:szCs w:val="24"/>
              </w:rPr>
              <w:t>7.66</w:t>
            </w:r>
          </w:p>
        </w:tc>
        <w:tc>
          <w:tcPr>
            <w:tcW w:w="828" w:type="dxa"/>
            <w:tcBorders>
              <w:top w:val="nil"/>
              <w:left w:val="nil"/>
              <w:bottom w:val="single" w:sz="4" w:space="0" w:color="auto"/>
              <w:right w:val="single" w:sz="4" w:space="0" w:color="auto"/>
            </w:tcBorders>
            <w:shd w:val="clear" w:color="auto" w:fill="auto"/>
            <w:noWrap/>
            <w:vAlign w:val="center"/>
            <w:hideMark/>
          </w:tcPr>
          <w:p w:rsidR="00717EBA" w:rsidRPr="002F549D" w:rsidRDefault="00717EBA" w:rsidP="00BD003D">
            <w:pPr>
              <w:spacing w:after="0" w:line="240" w:lineRule="auto"/>
              <w:jc w:val="center"/>
              <w:rPr>
                <w:rFonts w:ascii="Calibri" w:eastAsia="Times New Roman" w:hAnsi="Calibri" w:cs="Calibri"/>
                <w:color w:val="000000"/>
                <w:sz w:val="24"/>
                <w:szCs w:val="24"/>
              </w:rPr>
            </w:pPr>
            <w:r w:rsidRPr="002F549D">
              <w:rPr>
                <w:rFonts w:ascii="Calibri" w:eastAsia="Times New Roman" w:hAnsi="Calibri" w:cs="Calibri"/>
                <w:color w:val="000000"/>
                <w:sz w:val="24"/>
                <w:szCs w:val="24"/>
              </w:rPr>
              <w:t>0.58</w:t>
            </w:r>
          </w:p>
        </w:tc>
        <w:tc>
          <w:tcPr>
            <w:tcW w:w="1667" w:type="dxa"/>
            <w:tcBorders>
              <w:top w:val="nil"/>
              <w:left w:val="nil"/>
              <w:bottom w:val="single" w:sz="4" w:space="0" w:color="auto"/>
              <w:right w:val="single" w:sz="4" w:space="0" w:color="auto"/>
            </w:tcBorders>
            <w:shd w:val="clear" w:color="auto" w:fill="auto"/>
            <w:noWrap/>
            <w:vAlign w:val="center"/>
            <w:hideMark/>
          </w:tcPr>
          <w:p w:rsidR="00717EBA" w:rsidRPr="002F549D" w:rsidRDefault="00717EBA" w:rsidP="00416AE4">
            <w:pPr>
              <w:spacing w:after="0" w:line="240" w:lineRule="auto"/>
              <w:jc w:val="center"/>
              <w:rPr>
                <w:rFonts w:ascii="Calibri" w:eastAsia="Times New Roman" w:hAnsi="Calibri" w:cs="Calibri"/>
                <w:color w:val="000000"/>
                <w:sz w:val="24"/>
                <w:szCs w:val="24"/>
              </w:rPr>
            </w:pPr>
            <w:r w:rsidRPr="002F549D">
              <w:rPr>
                <w:rFonts w:ascii="Calibri" w:eastAsia="Times New Roman" w:hAnsi="Calibri" w:cs="Calibri"/>
                <w:color w:val="000000"/>
                <w:sz w:val="24"/>
                <w:szCs w:val="24"/>
              </w:rPr>
              <w:t>0.</w:t>
            </w:r>
            <w:r w:rsidR="00416AE4">
              <w:rPr>
                <w:rFonts w:ascii="Calibri" w:eastAsia="Times New Roman" w:hAnsi="Calibri" w:cs="Calibri"/>
                <w:color w:val="000000"/>
                <w:sz w:val="24"/>
                <w:szCs w:val="24"/>
              </w:rPr>
              <w:t>8067</w:t>
            </w:r>
          </w:p>
        </w:tc>
      </w:tr>
      <w:tr w:rsidR="00717EBA" w:rsidRPr="001B7210" w:rsidTr="00717EBA">
        <w:trPr>
          <w:trHeight w:val="300"/>
          <w:jc w:val="center"/>
        </w:trPr>
        <w:tc>
          <w:tcPr>
            <w:tcW w:w="1178" w:type="dxa"/>
            <w:vMerge/>
            <w:tcBorders>
              <w:left w:val="single" w:sz="4" w:space="0" w:color="auto"/>
              <w:bottom w:val="single" w:sz="4" w:space="0" w:color="auto"/>
              <w:right w:val="single" w:sz="4" w:space="0" w:color="auto"/>
            </w:tcBorders>
            <w:vAlign w:val="center"/>
          </w:tcPr>
          <w:p w:rsidR="00717EBA" w:rsidRPr="002F549D" w:rsidRDefault="00717EBA" w:rsidP="00BD003D">
            <w:pPr>
              <w:spacing w:after="0" w:line="240" w:lineRule="auto"/>
              <w:jc w:val="center"/>
              <w:rPr>
                <w:rFonts w:ascii="Calibri" w:eastAsia="Times New Roman" w:hAnsi="Calibri" w:cs="Calibri"/>
                <w:color w:val="000000"/>
                <w:sz w:val="24"/>
                <w:szCs w:val="24"/>
              </w:rPr>
            </w:pPr>
          </w:p>
        </w:tc>
        <w:tc>
          <w:tcPr>
            <w:tcW w:w="1347" w:type="dxa"/>
            <w:tcBorders>
              <w:top w:val="nil"/>
              <w:left w:val="single" w:sz="4" w:space="0" w:color="auto"/>
              <w:bottom w:val="single" w:sz="4" w:space="0" w:color="auto"/>
              <w:right w:val="single" w:sz="4" w:space="0" w:color="auto"/>
            </w:tcBorders>
            <w:shd w:val="clear" w:color="auto" w:fill="auto"/>
            <w:noWrap/>
            <w:vAlign w:val="center"/>
            <w:hideMark/>
          </w:tcPr>
          <w:p w:rsidR="00717EBA" w:rsidRPr="002F549D" w:rsidRDefault="00717EBA" w:rsidP="00BD003D">
            <w:pPr>
              <w:spacing w:after="0" w:line="240" w:lineRule="auto"/>
              <w:jc w:val="center"/>
              <w:rPr>
                <w:rFonts w:ascii="Calibri" w:eastAsia="Times New Roman" w:hAnsi="Calibri" w:cs="Calibri"/>
                <w:color w:val="000000"/>
                <w:sz w:val="24"/>
                <w:szCs w:val="24"/>
              </w:rPr>
            </w:pPr>
            <w:r w:rsidRPr="002F549D">
              <w:rPr>
                <w:rFonts w:ascii="Calibri" w:eastAsia="Times New Roman" w:hAnsi="Calibri" w:cs="Calibri"/>
                <w:color w:val="000000"/>
                <w:sz w:val="24"/>
                <w:szCs w:val="24"/>
              </w:rPr>
              <w:t>NU7441</w:t>
            </w:r>
          </w:p>
        </w:tc>
        <w:tc>
          <w:tcPr>
            <w:tcW w:w="1142" w:type="dxa"/>
            <w:tcBorders>
              <w:top w:val="nil"/>
              <w:left w:val="nil"/>
              <w:bottom w:val="single" w:sz="4" w:space="0" w:color="auto"/>
              <w:right w:val="single" w:sz="4" w:space="0" w:color="auto"/>
            </w:tcBorders>
            <w:shd w:val="clear" w:color="auto" w:fill="auto"/>
            <w:noWrap/>
            <w:vAlign w:val="center"/>
            <w:hideMark/>
          </w:tcPr>
          <w:p w:rsidR="00717EBA" w:rsidRPr="002F549D" w:rsidRDefault="00717EBA" w:rsidP="00BD003D">
            <w:pPr>
              <w:spacing w:after="0" w:line="240" w:lineRule="auto"/>
              <w:jc w:val="center"/>
              <w:rPr>
                <w:rFonts w:ascii="Calibri" w:eastAsia="Times New Roman" w:hAnsi="Calibri" w:cs="Calibri"/>
                <w:color w:val="000000"/>
                <w:sz w:val="24"/>
                <w:szCs w:val="24"/>
              </w:rPr>
            </w:pPr>
            <w:r w:rsidRPr="002F549D">
              <w:rPr>
                <w:rFonts w:ascii="Calibri" w:eastAsia="Times New Roman" w:hAnsi="Calibri" w:cs="Calibri"/>
                <w:color w:val="000000"/>
                <w:sz w:val="24"/>
                <w:szCs w:val="24"/>
              </w:rPr>
              <w:t>9.32</w:t>
            </w:r>
          </w:p>
        </w:tc>
        <w:tc>
          <w:tcPr>
            <w:tcW w:w="1142" w:type="dxa"/>
            <w:tcBorders>
              <w:top w:val="nil"/>
              <w:left w:val="nil"/>
              <w:bottom w:val="single" w:sz="4" w:space="0" w:color="auto"/>
              <w:right w:val="single" w:sz="4" w:space="0" w:color="auto"/>
            </w:tcBorders>
            <w:shd w:val="clear" w:color="auto" w:fill="auto"/>
            <w:noWrap/>
            <w:vAlign w:val="center"/>
            <w:hideMark/>
          </w:tcPr>
          <w:p w:rsidR="00717EBA" w:rsidRPr="002F549D" w:rsidRDefault="00717EBA" w:rsidP="00BD003D">
            <w:pPr>
              <w:spacing w:after="0" w:line="240" w:lineRule="auto"/>
              <w:jc w:val="center"/>
              <w:rPr>
                <w:rFonts w:ascii="Calibri" w:eastAsia="Times New Roman" w:hAnsi="Calibri" w:cs="Calibri"/>
                <w:color w:val="000000"/>
                <w:sz w:val="24"/>
                <w:szCs w:val="24"/>
              </w:rPr>
            </w:pPr>
            <w:r w:rsidRPr="002F549D">
              <w:rPr>
                <w:rFonts w:ascii="Calibri" w:eastAsia="Times New Roman" w:hAnsi="Calibri" w:cs="Calibri"/>
                <w:color w:val="000000"/>
                <w:sz w:val="24"/>
                <w:szCs w:val="24"/>
              </w:rPr>
              <w:t>14.06</w:t>
            </w:r>
          </w:p>
        </w:tc>
        <w:tc>
          <w:tcPr>
            <w:tcW w:w="1142" w:type="dxa"/>
            <w:tcBorders>
              <w:top w:val="nil"/>
              <w:left w:val="nil"/>
              <w:bottom w:val="single" w:sz="4" w:space="0" w:color="auto"/>
              <w:right w:val="single" w:sz="4" w:space="0" w:color="auto"/>
            </w:tcBorders>
            <w:shd w:val="clear" w:color="auto" w:fill="auto"/>
            <w:noWrap/>
            <w:vAlign w:val="center"/>
            <w:hideMark/>
          </w:tcPr>
          <w:p w:rsidR="00717EBA" w:rsidRPr="002F549D" w:rsidRDefault="00717EBA" w:rsidP="00BD003D">
            <w:pPr>
              <w:spacing w:after="0" w:line="240" w:lineRule="auto"/>
              <w:jc w:val="center"/>
              <w:rPr>
                <w:rFonts w:ascii="Calibri" w:eastAsia="Times New Roman" w:hAnsi="Calibri" w:cs="Calibri"/>
                <w:color w:val="000000"/>
                <w:sz w:val="24"/>
                <w:szCs w:val="24"/>
              </w:rPr>
            </w:pPr>
            <w:r w:rsidRPr="002F549D">
              <w:rPr>
                <w:rFonts w:ascii="Calibri" w:eastAsia="Times New Roman" w:hAnsi="Calibri" w:cs="Calibri"/>
                <w:color w:val="000000"/>
                <w:sz w:val="24"/>
                <w:szCs w:val="24"/>
              </w:rPr>
              <w:t>9.83</w:t>
            </w:r>
          </w:p>
        </w:tc>
        <w:tc>
          <w:tcPr>
            <w:tcW w:w="1035" w:type="dxa"/>
            <w:tcBorders>
              <w:top w:val="nil"/>
              <w:left w:val="nil"/>
              <w:bottom w:val="single" w:sz="4" w:space="0" w:color="auto"/>
              <w:right w:val="single" w:sz="4" w:space="0" w:color="auto"/>
            </w:tcBorders>
            <w:shd w:val="clear" w:color="auto" w:fill="auto"/>
            <w:noWrap/>
            <w:vAlign w:val="center"/>
            <w:hideMark/>
          </w:tcPr>
          <w:p w:rsidR="00717EBA" w:rsidRPr="002F549D" w:rsidRDefault="00717EBA" w:rsidP="00BD003D">
            <w:pPr>
              <w:spacing w:after="0" w:line="240" w:lineRule="auto"/>
              <w:jc w:val="center"/>
              <w:rPr>
                <w:rFonts w:ascii="Calibri" w:eastAsia="Times New Roman" w:hAnsi="Calibri" w:cs="Calibri"/>
                <w:color w:val="000000"/>
                <w:sz w:val="24"/>
                <w:szCs w:val="24"/>
              </w:rPr>
            </w:pPr>
            <w:r w:rsidRPr="002F549D">
              <w:rPr>
                <w:rFonts w:ascii="Calibri" w:eastAsia="Times New Roman" w:hAnsi="Calibri" w:cs="Calibri"/>
                <w:color w:val="000000"/>
                <w:sz w:val="24"/>
                <w:szCs w:val="24"/>
              </w:rPr>
              <w:t>11.07</w:t>
            </w:r>
          </w:p>
        </w:tc>
        <w:tc>
          <w:tcPr>
            <w:tcW w:w="828" w:type="dxa"/>
            <w:tcBorders>
              <w:top w:val="nil"/>
              <w:left w:val="nil"/>
              <w:bottom w:val="single" w:sz="4" w:space="0" w:color="auto"/>
              <w:right w:val="single" w:sz="4" w:space="0" w:color="auto"/>
            </w:tcBorders>
            <w:shd w:val="clear" w:color="auto" w:fill="auto"/>
            <w:noWrap/>
            <w:vAlign w:val="center"/>
            <w:hideMark/>
          </w:tcPr>
          <w:p w:rsidR="00717EBA" w:rsidRPr="002F549D" w:rsidRDefault="00717EBA" w:rsidP="00BD003D">
            <w:pPr>
              <w:spacing w:after="0" w:line="240" w:lineRule="auto"/>
              <w:jc w:val="center"/>
              <w:rPr>
                <w:rFonts w:ascii="Calibri" w:eastAsia="Times New Roman" w:hAnsi="Calibri" w:cs="Calibri"/>
                <w:color w:val="000000"/>
                <w:sz w:val="24"/>
                <w:szCs w:val="24"/>
              </w:rPr>
            </w:pPr>
            <w:r w:rsidRPr="002F549D">
              <w:rPr>
                <w:rFonts w:ascii="Calibri" w:eastAsia="Times New Roman" w:hAnsi="Calibri" w:cs="Calibri"/>
                <w:color w:val="000000"/>
                <w:sz w:val="24"/>
                <w:szCs w:val="24"/>
              </w:rPr>
              <w:t>1.50</w:t>
            </w:r>
          </w:p>
        </w:tc>
        <w:tc>
          <w:tcPr>
            <w:tcW w:w="1667" w:type="dxa"/>
            <w:tcBorders>
              <w:top w:val="nil"/>
              <w:left w:val="nil"/>
              <w:bottom w:val="single" w:sz="4" w:space="0" w:color="auto"/>
              <w:right w:val="single" w:sz="4" w:space="0" w:color="auto"/>
            </w:tcBorders>
            <w:shd w:val="clear" w:color="auto" w:fill="auto"/>
            <w:noWrap/>
            <w:vAlign w:val="center"/>
            <w:hideMark/>
          </w:tcPr>
          <w:p w:rsidR="00717EBA" w:rsidRPr="002F549D" w:rsidRDefault="00717EBA" w:rsidP="00416AE4">
            <w:pPr>
              <w:spacing w:after="0" w:line="240" w:lineRule="auto"/>
              <w:jc w:val="center"/>
              <w:rPr>
                <w:rFonts w:ascii="Calibri" w:eastAsia="Times New Roman" w:hAnsi="Calibri" w:cs="Calibri"/>
                <w:color w:val="000000"/>
                <w:sz w:val="24"/>
                <w:szCs w:val="24"/>
              </w:rPr>
            </w:pPr>
            <w:r w:rsidRPr="002F549D">
              <w:rPr>
                <w:rFonts w:ascii="Calibri" w:eastAsia="Times New Roman" w:hAnsi="Calibri" w:cs="Calibri"/>
                <w:color w:val="000000"/>
                <w:sz w:val="24"/>
                <w:szCs w:val="24"/>
              </w:rPr>
              <w:t>0.0</w:t>
            </w:r>
            <w:r w:rsidR="00416AE4">
              <w:rPr>
                <w:rFonts w:ascii="Calibri" w:eastAsia="Times New Roman" w:hAnsi="Calibri" w:cs="Calibri"/>
                <w:color w:val="000000"/>
                <w:sz w:val="24"/>
                <w:szCs w:val="24"/>
              </w:rPr>
              <w:t>848</w:t>
            </w:r>
          </w:p>
        </w:tc>
      </w:tr>
      <w:tr w:rsidR="00717EBA" w:rsidRPr="001B7210" w:rsidTr="00717EBA">
        <w:trPr>
          <w:trHeight w:val="300"/>
          <w:jc w:val="center"/>
        </w:trPr>
        <w:tc>
          <w:tcPr>
            <w:tcW w:w="1178" w:type="dxa"/>
            <w:vMerge w:val="restart"/>
            <w:tcBorders>
              <w:top w:val="single" w:sz="4" w:space="0" w:color="auto"/>
              <w:left w:val="single" w:sz="4" w:space="0" w:color="auto"/>
              <w:bottom w:val="single" w:sz="4" w:space="0" w:color="auto"/>
              <w:right w:val="single" w:sz="4" w:space="0" w:color="auto"/>
            </w:tcBorders>
            <w:vAlign w:val="center"/>
          </w:tcPr>
          <w:p w:rsidR="00717EBA" w:rsidRPr="002F549D" w:rsidRDefault="00717EBA" w:rsidP="00BD003D">
            <w:pPr>
              <w:spacing w:after="0" w:line="240" w:lineRule="auto"/>
              <w:jc w:val="center"/>
              <w:rPr>
                <w:rFonts w:ascii="Calibri" w:eastAsia="Times New Roman" w:hAnsi="Calibri" w:cs="Calibri"/>
                <w:color w:val="000000"/>
                <w:sz w:val="24"/>
                <w:szCs w:val="24"/>
              </w:rPr>
            </w:pPr>
            <w:r>
              <w:rPr>
                <w:rFonts w:ascii="Calibri" w:eastAsia="Times New Roman" w:hAnsi="Calibri" w:cs="Calibri"/>
                <w:color w:val="000000"/>
                <w:sz w:val="24"/>
                <w:szCs w:val="24"/>
              </w:rPr>
              <w:t>pMR01</w:t>
            </w:r>
          </w:p>
        </w:tc>
        <w:tc>
          <w:tcPr>
            <w:tcW w:w="1347" w:type="dxa"/>
            <w:tcBorders>
              <w:top w:val="nil"/>
              <w:left w:val="single" w:sz="4" w:space="0" w:color="auto"/>
              <w:bottom w:val="single" w:sz="4" w:space="0" w:color="auto"/>
              <w:right w:val="single" w:sz="4" w:space="0" w:color="auto"/>
            </w:tcBorders>
            <w:shd w:val="clear" w:color="auto" w:fill="auto"/>
            <w:noWrap/>
            <w:vAlign w:val="center"/>
            <w:hideMark/>
          </w:tcPr>
          <w:p w:rsidR="00717EBA" w:rsidRPr="002F549D" w:rsidRDefault="00717EBA" w:rsidP="00BD003D">
            <w:pPr>
              <w:spacing w:after="0" w:line="240" w:lineRule="auto"/>
              <w:jc w:val="center"/>
              <w:rPr>
                <w:rFonts w:ascii="Calibri" w:eastAsia="Times New Roman" w:hAnsi="Calibri" w:cs="Calibri"/>
                <w:color w:val="000000"/>
                <w:sz w:val="24"/>
                <w:szCs w:val="24"/>
              </w:rPr>
            </w:pPr>
            <w:r w:rsidRPr="002F549D">
              <w:rPr>
                <w:rFonts w:ascii="Calibri" w:eastAsia="Times New Roman" w:hAnsi="Calibri" w:cs="Calibri"/>
                <w:color w:val="000000"/>
                <w:sz w:val="24"/>
                <w:szCs w:val="24"/>
              </w:rPr>
              <w:t>Mock</w:t>
            </w:r>
          </w:p>
        </w:tc>
        <w:tc>
          <w:tcPr>
            <w:tcW w:w="1142" w:type="dxa"/>
            <w:tcBorders>
              <w:top w:val="nil"/>
              <w:left w:val="nil"/>
              <w:bottom w:val="single" w:sz="4" w:space="0" w:color="auto"/>
              <w:right w:val="single" w:sz="4" w:space="0" w:color="auto"/>
            </w:tcBorders>
            <w:shd w:val="clear" w:color="auto" w:fill="auto"/>
            <w:noWrap/>
            <w:vAlign w:val="center"/>
            <w:hideMark/>
          </w:tcPr>
          <w:p w:rsidR="00717EBA" w:rsidRPr="002F549D" w:rsidRDefault="00717EBA" w:rsidP="00BD003D">
            <w:pPr>
              <w:spacing w:after="0" w:line="240" w:lineRule="auto"/>
              <w:jc w:val="center"/>
              <w:rPr>
                <w:rFonts w:ascii="Calibri" w:eastAsia="Times New Roman" w:hAnsi="Calibri" w:cs="Calibri"/>
                <w:color w:val="000000"/>
                <w:sz w:val="24"/>
                <w:szCs w:val="24"/>
              </w:rPr>
            </w:pPr>
            <w:r w:rsidRPr="002F549D">
              <w:rPr>
                <w:rFonts w:ascii="Calibri" w:eastAsia="Times New Roman" w:hAnsi="Calibri" w:cs="Calibri"/>
                <w:color w:val="000000"/>
                <w:sz w:val="24"/>
                <w:szCs w:val="24"/>
              </w:rPr>
              <w:t>10.40</w:t>
            </w:r>
          </w:p>
        </w:tc>
        <w:tc>
          <w:tcPr>
            <w:tcW w:w="1142" w:type="dxa"/>
            <w:tcBorders>
              <w:top w:val="nil"/>
              <w:left w:val="nil"/>
              <w:bottom w:val="single" w:sz="4" w:space="0" w:color="auto"/>
              <w:right w:val="single" w:sz="4" w:space="0" w:color="auto"/>
            </w:tcBorders>
            <w:shd w:val="clear" w:color="auto" w:fill="auto"/>
            <w:noWrap/>
            <w:vAlign w:val="center"/>
            <w:hideMark/>
          </w:tcPr>
          <w:p w:rsidR="00717EBA" w:rsidRPr="002F549D" w:rsidRDefault="00717EBA" w:rsidP="00BD003D">
            <w:pPr>
              <w:spacing w:after="0" w:line="240" w:lineRule="auto"/>
              <w:jc w:val="center"/>
              <w:rPr>
                <w:rFonts w:ascii="Calibri" w:eastAsia="Times New Roman" w:hAnsi="Calibri" w:cs="Calibri"/>
                <w:color w:val="000000"/>
                <w:sz w:val="24"/>
                <w:szCs w:val="24"/>
              </w:rPr>
            </w:pPr>
            <w:r w:rsidRPr="002F549D">
              <w:rPr>
                <w:rFonts w:ascii="Calibri" w:eastAsia="Times New Roman" w:hAnsi="Calibri" w:cs="Calibri"/>
                <w:color w:val="000000"/>
                <w:sz w:val="24"/>
                <w:szCs w:val="24"/>
              </w:rPr>
              <w:t>9.78</w:t>
            </w:r>
          </w:p>
        </w:tc>
        <w:tc>
          <w:tcPr>
            <w:tcW w:w="1142" w:type="dxa"/>
            <w:tcBorders>
              <w:top w:val="nil"/>
              <w:left w:val="nil"/>
              <w:bottom w:val="single" w:sz="4" w:space="0" w:color="auto"/>
              <w:right w:val="single" w:sz="4" w:space="0" w:color="auto"/>
            </w:tcBorders>
            <w:shd w:val="clear" w:color="auto" w:fill="auto"/>
            <w:noWrap/>
            <w:vAlign w:val="center"/>
            <w:hideMark/>
          </w:tcPr>
          <w:p w:rsidR="00717EBA" w:rsidRPr="002F549D" w:rsidRDefault="00717EBA" w:rsidP="00BD003D">
            <w:pPr>
              <w:spacing w:after="0" w:line="240" w:lineRule="auto"/>
              <w:jc w:val="center"/>
              <w:rPr>
                <w:rFonts w:ascii="Calibri" w:eastAsia="Times New Roman" w:hAnsi="Calibri" w:cs="Calibri"/>
                <w:color w:val="000000"/>
                <w:sz w:val="24"/>
                <w:szCs w:val="24"/>
              </w:rPr>
            </w:pPr>
            <w:r w:rsidRPr="002F549D">
              <w:rPr>
                <w:rFonts w:ascii="Calibri" w:eastAsia="Times New Roman" w:hAnsi="Calibri" w:cs="Calibri"/>
                <w:color w:val="000000"/>
                <w:sz w:val="24"/>
                <w:szCs w:val="24"/>
              </w:rPr>
              <w:t>12.84</w:t>
            </w:r>
          </w:p>
        </w:tc>
        <w:tc>
          <w:tcPr>
            <w:tcW w:w="1035" w:type="dxa"/>
            <w:tcBorders>
              <w:top w:val="nil"/>
              <w:left w:val="nil"/>
              <w:bottom w:val="single" w:sz="4" w:space="0" w:color="auto"/>
              <w:right w:val="single" w:sz="4" w:space="0" w:color="auto"/>
            </w:tcBorders>
            <w:shd w:val="clear" w:color="auto" w:fill="auto"/>
            <w:noWrap/>
            <w:vAlign w:val="center"/>
            <w:hideMark/>
          </w:tcPr>
          <w:p w:rsidR="00717EBA" w:rsidRPr="002F549D" w:rsidRDefault="00717EBA" w:rsidP="00BD003D">
            <w:pPr>
              <w:spacing w:after="0" w:line="240" w:lineRule="auto"/>
              <w:jc w:val="center"/>
              <w:rPr>
                <w:rFonts w:ascii="Calibri" w:eastAsia="Times New Roman" w:hAnsi="Calibri" w:cs="Calibri"/>
                <w:color w:val="000000"/>
                <w:sz w:val="24"/>
                <w:szCs w:val="24"/>
              </w:rPr>
            </w:pPr>
            <w:r w:rsidRPr="002F549D">
              <w:rPr>
                <w:rFonts w:ascii="Calibri" w:eastAsia="Times New Roman" w:hAnsi="Calibri" w:cs="Calibri"/>
                <w:color w:val="000000"/>
                <w:sz w:val="24"/>
                <w:szCs w:val="24"/>
              </w:rPr>
              <w:t>11.01</w:t>
            </w:r>
          </w:p>
        </w:tc>
        <w:tc>
          <w:tcPr>
            <w:tcW w:w="828" w:type="dxa"/>
            <w:tcBorders>
              <w:top w:val="nil"/>
              <w:left w:val="nil"/>
              <w:bottom w:val="single" w:sz="4" w:space="0" w:color="auto"/>
              <w:right w:val="single" w:sz="4" w:space="0" w:color="auto"/>
            </w:tcBorders>
            <w:shd w:val="clear" w:color="auto" w:fill="auto"/>
            <w:noWrap/>
            <w:vAlign w:val="center"/>
            <w:hideMark/>
          </w:tcPr>
          <w:p w:rsidR="00717EBA" w:rsidRPr="002F549D" w:rsidRDefault="00717EBA" w:rsidP="00BD003D">
            <w:pPr>
              <w:spacing w:after="0" w:line="240" w:lineRule="auto"/>
              <w:jc w:val="center"/>
              <w:rPr>
                <w:rFonts w:ascii="Calibri" w:eastAsia="Times New Roman" w:hAnsi="Calibri" w:cs="Calibri"/>
                <w:color w:val="000000"/>
                <w:sz w:val="24"/>
                <w:szCs w:val="24"/>
              </w:rPr>
            </w:pPr>
            <w:r w:rsidRPr="002F549D">
              <w:rPr>
                <w:rFonts w:ascii="Calibri" w:eastAsia="Times New Roman" w:hAnsi="Calibri" w:cs="Calibri"/>
                <w:color w:val="000000"/>
                <w:sz w:val="24"/>
                <w:szCs w:val="24"/>
              </w:rPr>
              <w:t>0.94</w:t>
            </w:r>
          </w:p>
        </w:tc>
        <w:tc>
          <w:tcPr>
            <w:tcW w:w="1667" w:type="dxa"/>
            <w:tcBorders>
              <w:top w:val="nil"/>
              <w:left w:val="nil"/>
              <w:bottom w:val="single" w:sz="4" w:space="0" w:color="auto"/>
              <w:right w:val="single" w:sz="4" w:space="0" w:color="auto"/>
            </w:tcBorders>
            <w:shd w:val="clear" w:color="auto" w:fill="auto"/>
            <w:noWrap/>
            <w:vAlign w:val="center"/>
            <w:hideMark/>
          </w:tcPr>
          <w:p w:rsidR="00717EBA" w:rsidRPr="002F549D" w:rsidRDefault="00717EBA" w:rsidP="00BD003D">
            <w:pPr>
              <w:spacing w:after="0" w:line="240" w:lineRule="auto"/>
              <w:jc w:val="center"/>
              <w:rPr>
                <w:rFonts w:ascii="Calibri" w:eastAsia="Times New Roman" w:hAnsi="Calibri" w:cs="Calibri"/>
                <w:color w:val="000000"/>
                <w:sz w:val="24"/>
                <w:szCs w:val="24"/>
              </w:rPr>
            </w:pPr>
            <w:r w:rsidRPr="001B7210">
              <w:rPr>
                <w:rFonts w:ascii="Calibri" w:eastAsia="Times New Roman" w:hAnsi="Calibri" w:cs="Calibri"/>
                <w:color w:val="000000"/>
                <w:sz w:val="24"/>
                <w:szCs w:val="24"/>
              </w:rPr>
              <w:t>-</w:t>
            </w:r>
          </w:p>
        </w:tc>
      </w:tr>
      <w:tr w:rsidR="00717EBA" w:rsidRPr="001B7210" w:rsidTr="00717EBA">
        <w:trPr>
          <w:trHeight w:val="300"/>
          <w:jc w:val="center"/>
        </w:trPr>
        <w:tc>
          <w:tcPr>
            <w:tcW w:w="1178" w:type="dxa"/>
            <w:vMerge/>
            <w:tcBorders>
              <w:top w:val="single" w:sz="4" w:space="0" w:color="auto"/>
              <w:left w:val="single" w:sz="4" w:space="0" w:color="auto"/>
              <w:bottom w:val="single" w:sz="4" w:space="0" w:color="auto"/>
              <w:right w:val="single" w:sz="4" w:space="0" w:color="auto"/>
            </w:tcBorders>
            <w:vAlign w:val="center"/>
          </w:tcPr>
          <w:p w:rsidR="00717EBA" w:rsidRPr="002F549D" w:rsidRDefault="00717EBA" w:rsidP="00BD003D">
            <w:pPr>
              <w:spacing w:after="0" w:line="240" w:lineRule="auto"/>
              <w:jc w:val="center"/>
              <w:rPr>
                <w:rFonts w:ascii="Calibri" w:eastAsia="Times New Roman" w:hAnsi="Calibri" w:cs="Calibri"/>
                <w:color w:val="000000"/>
                <w:sz w:val="24"/>
                <w:szCs w:val="24"/>
              </w:rPr>
            </w:pPr>
          </w:p>
        </w:tc>
        <w:tc>
          <w:tcPr>
            <w:tcW w:w="1347" w:type="dxa"/>
            <w:tcBorders>
              <w:top w:val="nil"/>
              <w:left w:val="single" w:sz="4" w:space="0" w:color="auto"/>
              <w:bottom w:val="single" w:sz="4" w:space="0" w:color="auto"/>
              <w:right w:val="single" w:sz="4" w:space="0" w:color="auto"/>
            </w:tcBorders>
            <w:shd w:val="clear" w:color="auto" w:fill="auto"/>
            <w:noWrap/>
            <w:vAlign w:val="center"/>
            <w:hideMark/>
          </w:tcPr>
          <w:p w:rsidR="00717EBA" w:rsidRPr="002F549D" w:rsidRDefault="00717EBA" w:rsidP="00BD003D">
            <w:pPr>
              <w:spacing w:after="0" w:line="240" w:lineRule="auto"/>
              <w:jc w:val="center"/>
              <w:rPr>
                <w:rFonts w:ascii="Calibri" w:eastAsia="Times New Roman" w:hAnsi="Calibri" w:cs="Calibri"/>
                <w:color w:val="000000"/>
                <w:sz w:val="24"/>
                <w:szCs w:val="24"/>
              </w:rPr>
            </w:pPr>
            <w:r w:rsidRPr="002F549D">
              <w:rPr>
                <w:rFonts w:ascii="Calibri" w:eastAsia="Times New Roman" w:hAnsi="Calibri" w:cs="Calibri"/>
                <w:color w:val="000000"/>
                <w:sz w:val="24"/>
                <w:szCs w:val="24"/>
              </w:rPr>
              <w:t>KU0060648</w:t>
            </w:r>
          </w:p>
        </w:tc>
        <w:tc>
          <w:tcPr>
            <w:tcW w:w="1142" w:type="dxa"/>
            <w:tcBorders>
              <w:top w:val="nil"/>
              <w:left w:val="nil"/>
              <w:bottom w:val="single" w:sz="4" w:space="0" w:color="auto"/>
              <w:right w:val="single" w:sz="4" w:space="0" w:color="auto"/>
            </w:tcBorders>
            <w:shd w:val="clear" w:color="auto" w:fill="auto"/>
            <w:noWrap/>
            <w:vAlign w:val="center"/>
            <w:hideMark/>
          </w:tcPr>
          <w:p w:rsidR="00717EBA" w:rsidRPr="002F549D" w:rsidRDefault="00717EBA" w:rsidP="00BD003D">
            <w:pPr>
              <w:spacing w:after="0" w:line="240" w:lineRule="auto"/>
              <w:jc w:val="center"/>
              <w:rPr>
                <w:rFonts w:ascii="Calibri" w:eastAsia="Times New Roman" w:hAnsi="Calibri" w:cs="Calibri"/>
                <w:color w:val="000000"/>
                <w:sz w:val="24"/>
                <w:szCs w:val="24"/>
              </w:rPr>
            </w:pPr>
            <w:r w:rsidRPr="002F549D">
              <w:rPr>
                <w:rFonts w:ascii="Calibri" w:eastAsia="Times New Roman" w:hAnsi="Calibri" w:cs="Calibri"/>
                <w:color w:val="000000"/>
                <w:sz w:val="24"/>
                <w:szCs w:val="24"/>
              </w:rPr>
              <w:t>10.43</w:t>
            </w:r>
          </w:p>
        </w:tc>
        <w:tc>
          <w:tcPr>
            <w:tcW w:w="1142" w:type="dxa"/>
            <w:tcBorders>
              <w:top w:val="nil"/>
              <w:left w:val="nil"/>
              <w:bottom w:val="single" w:sz="4" w:space="0" w:color="auto"/>
              <w:right w:val="single" w:sz="4" w:space="0" w:color="auto"/>
            </w:tcBorders>
            <w:shd w:val="clear" w:color="auto" w:fill="auto"/>
            <w:noWrap/>
            <w:vAlign w:val="center"/>
            <w:hideMark/>
          </w:tcPr>
          <w:p w:rsidR="00717EBA" w:rsidRPr="002F549D" w:rsidRDefault="00717EBA" w:rsidP="00BD003D">
            <w:pPr>
              <w:spacing w:after="0" w:line="240" w:lineRule="auto"/>
              <w:jc w:val="center"/>
              <w:rPr>
                <w:rFonts w:ascii="Calibri" w:eastAsia="Times New Roman" w:hAnsi="Calibri" w:cs="Calibri"/>
                <w:color w:val="000000"/>
                <w:sz w:val="24"/>
                <w:szCs w:val="24"/>
              </w:rPr>
            </w:pPr>
            <w:r w:rsidRPr="002F549D">
              <w:rPr>
                <w:rFonts w:ascii="Calibri" w:eastAsia="Times New Roman" w:hAnsi="Calibri" w:cs="Calibri"/>
                <w:color w:val="000000"/>
                <w:sz w:val="24"/>
                <w:szCs w:val="24"/>
              </w:rPr>
              <w:t>10.06</w:t>
            </w:r>
          </w:p>
        </w:tc>
        <w:tc>
          <w:tcPr>
            <w:tcW w:w="1142" w:type="dxa"/>
            <w:tcBorders>
              <w:top w:val="nil"/>
              <w:left w:val="nil"/>
              <w:bottom w:val="single" w:sz="4" w:space="0" w:color="auto"/>
              <w:right w:val="single" w:sz="4" w:space="0" w:color="auto"/>
            </w:tcBorders>
            <w:shd w:val="clear" w:color="auto" w:fill="auto"/>
            <w:noWrap/>
            <w:vAlign w:val="center"/>
            <w:hideMark/>
          </w:tcPr>
          <w:p w:rsidR="00717EBA" w:rsidRPr="002F549D" w:rsidRDefault="00717EBA" w:rsidP="00BD003D">
            <w:pPr>
              <w:spacing w:after="0" w:line="240" w:lineRule="auto"/>
              <w:jc w:val="center"/>
              <w:rPr>
                <w:rFonts w:ascii="Calibri" w:eastAsia="Times New Roman" w:hAnsi="Calibri" w:cs="Calibri"/>
                <w:color w:val="000000"/>
                <w:sz w:val="24"/>
                <w:szCs w:val="24"/>
              </w:rPr>
            </w:pPr>
            <w:r w:rsidRPr="002F549D">
              <w:rPr>
                <w:rFonts w:ascii="Calibri" w:eastAsia="Times New Roman" w:hAnsi="Calibri" w:cs="Calibri"/>
                <w:color w:val="000000"/>
                <w:sz w:val="24"/>
                <w:szCs w:val="24"/>
              </w:rPr>
              <w:t>12.91</w:t>
            </w:r>
          </w:p>
        </w:tc>
        <w:tc>
          <w:tcPr>
            <w:tcW w:w="1035" w:type="dxa"/>
            <w:tcBorders>
              <w:top w:val="nil"/>
              <w:left w:val="nil"/>
              <w:bottom w:val="single" w:sz="4" w:space="0" w:color="auto"/>
              <w:right w:val="single" w:sz="4" w:space="0" w:color="auto"/>
            </w:tcBorders>
            <w:shd w:val="clear" w:color="auto" w:fill="auto"/>
            <w:noWrap/>
            <w:vAlign w:val="center"/>
            <w:hideMark/>
          </w:tcPr>
          <w:p w:rsidR="00717EBA" w:rsidRPr="002F549D" w:rsidRDefault="00717EBA" w:rsidP="00BD003D">
            <w:pPr>
              <w:spacing w:after="0" w:line="240" w:lineRule="auto"/>
              <w:jc w:val="center"/>
              <w:rPr>
                <w:rFonts w:ascii="Calibri" w:eastAsia="Times New Roman" w:hAnsi="Calibri" w:cs="Calibri"/>
                <w:color w:val="000000"/>
                <w:sz w:val="24"/>
                <w:szCs w:val="24"/>
              </w:rPr>
            </w:pPr>
            <w:r w:rsidRPr="002F549D">
              <w:rPr>
                <w:rFonts w:ascii="Calibri" w:eastAsia="Times New Roman" w:hAnsi="Calibri" w:cs="Calibri"/>
                <w:color w:val="000000"/>
                <w:sz w:val="24"/>
                <w:szCs w:val="24"/>
              </w:rPr>
              <w:t>11.13</w:t>
            </w:r>
          </w:p>
        </w:tc>
        <w:tc>
          <w:tcPr>
            <w:tcW w:w="828" w:type="dxa"/>
            <w:tcBorders>
              <w:top w:val="nil"/>
              <w:left w:val="nil"/>
              <w:bottom w:val="single" w:sz="4" w:space="0" w:color="auto"/>
              <w:right w:val="single" w:sz="4" w:space="0" w:color="auto"/>
            </w:tcBorders>
            <w:shd w:val="clear" w:color="auto" w:fill="auto"/>
            <w:noWrap/>
            <w:vAlign w:val="center"/>
            <w:hideMark/>
          </w:tcPr>
          <w:p w:rsidR="00717EBA" w:rsidRPr="002F549D" w:rsidRDefault="00717EBA" w:rsidP="00BD003D">
            <w:pPr>
              <w:spacing w:after="0" w:line="240" w:lineRule="auto"/>
              <w:jc w:val="center"/>
              <w:rPr>
                <w:rFonts w:ascii="Calibri" w:eastAsia="Times New Roman" w:hAnsi="Calibri" w:cs="Calibri"/>
                <w:color w:val="000000"/>
                <w:sz w:val="24"/>
                <w:szCs w:val="24"/>
              </w:rPr>
            </w:pPr>
            <w:r w:rsidRPr="002F549D">
              <w:rPr>
                <w:rFonts w:ascii="Calibri" w:eastAsia="Times New Roman" w:hAnsi="Calibri" w:cs="Calibri"/>
                <w:color w:val="000000"/>
                <w:sz w:val="24"/>
                <w:szCs w:val="24"/>
              </w:rPr>
              <w:t>0.89</w:t>
            </w:r>
          </w:p>
        </w:tc>
        <w:tc>
          <w:tcPr>
            <w:tcW w:w="1667" w:type="dxa"/>
            <w:tcBorders>
              <w:top w:val="nil"/>
              <w:left w:val="nil"/>
              <w:bottom w:val="single" w:sz="4" w:space="0" w:color="auto"/>
              <w:right w:val="single" w:sz="4" w:space="0" w:color="auto"/>
            </w:tcBorders>
            <w:shd w:val="clear" w:color="auto" w:fill="auto"/>
            <w:noWrap/>
            <w:vAlign w:val="center"/>
            <w:hideMark/>
          </w:tcPr>
          <w:p w:rsidR="00717EBA" w:rsidRPr="002F549D" w:rsidRDefault="00717EBA" w:rsidP="00416AE4">
            <w:pPr>
              <w:spacing w:after="0" w:line="240" w:lineRule="auto"/>
              <w:jc w:val="center"/>
              <w:rPr>
                <w:rFonts w:ascii="Calibri" w:eastAsia="Times New Roman" w:hAnsi="Calibri" w:cs="Calibri"/>
                <w:color w:val="000000"/>
                <w:sz w:val="24"/>
                <w:szCs w:val="24"/>
              </w:rPr>
            </w:pPr>
            <w:r w:rsidRPr="002F549D">
              <w:rPr>
                <w:rFonts w:ascii="Calibri" w:eastAsia="Times New Roman" w:hAnsi="Calibri" w:cs="Calibri"/>
                <w:color w:val="000000"/>
                <w:sz w:val="24"/>
                <w:szCs w:val="24"/>
              </w:rPr>
              <w:t>0.</w:t>
            </w:r>
            <w:r w:rsidR="00416AE4">
              <w:rPr>
                <w:rFonts w:ascii="Calibri" w:eastAsia="Times New Roman" w:hAnsi="Calibri" w:cs="Calibri"/>
                <w:color w:val="000000"/>
                <w:sz w:val="24"/>
                <w:szCs w:val="24"/>
              </w:rPr>
              <w:t>9315</w:t>
            </w:r>
          </w:p>
        </w:tc>
      </w:tr>
      <w:tr w:rsidR="00717EBA" w:rsidRPr="001B7210" w:rsidTr="00717EBA">
        <w:trPr>
          <w:trHeight w:val="300"/>
          <w:jc w:val="center"/>
        </w:trPr>
        <w:tc>
          <w:tcPr>
            <w:tcW w:w="1178" w:type="dxa"/>
            <w:vMerge/>
            <w:tcBorders>
              <w:top w:val="single" w:sz="4" w:space="0" w:color="auto"/>
              <w:left w:val="single" w:sz="4" w:space="0" w:color="auto"/>
              <w:bottom w:val="single" w:sz="4" w:space="0" w:color="auto"/>
              <w:right w:val="single" w:sz="4" w:space="0" w:color="auto"/>
            </w:tcBorders>
            <w:vAlign w:val="center"/>
          </w:tcPr>
          <w:p w:rsidR="00717EBA" w:rsidRPr="002F549D" w:rsidRDefault="00717EBA" w:rsidP="00BD003D">
            <w:pPr>
              <w:spacing w:after="0" w:line="240" w:lineRule="auto"/>
              <w:jc w:val="center"/>
              <w:rPr>
                <w:rFonts w:ascii="Calibri" w:eastAsia="Times New Roman" w:hAnsi="Calibri" w:cs="Calibri"/>
                <w:color w:val="000000"/>
                <w:sz w:val="24"/>
                <w:szCs w:val="24"/>
              </w:rPr>
            </w:pPr>
          </w:p>
        </w:tc>
        <w:tc>
          <w:tcPr>
            <w:tcW w:w="1347" w:type="dxa"/>
            <w:tcBorders>
              <w:top w:val="nil"/>
              <w:left w:val="single" w:sz="4" w:space="0" w:color="auto"/>
              <w:bottom w:val="single" w:sz="4" w:space="0" w:color="auto"/>
              <w:right w:val="single" w:sz="4" w:space="0" w:color="auto"/>
            </w:tcBorders>
            <w:shd w:val="clear" w:color="auto" w:fill="auto"/>
            <w:noWrap/>
            <w:vAlign w:val="center"/>
            <w:hideMark/>
          </w:tcPr>
          <w:p w:rsidR="00717EBA" w:rsidRPr="002F549D" w:rsidRDefault="00717EBA" w:rsidP="00BD003D">
            <w:pPr>
              <w:spacing w:after="0" w:line="240" w:lineRule="auto"/>
              <w:jc w:val="center"/>
              <w:rPr>
                <w:rFonts w:ascii="Calibri" w:eastAsia="Times New Roman" w:hAnsi="Calibri" w:cs="Calibri"/>
                <w:color w:val="000000"/>
                <w:sz w:val="24"/>
                <w:szCs w:val="24"/>
              </w:rPr>
            </w:pPr>
            <w:r w:rsidRPr="002F549D">
              <w:rPr>
                <w:rFonts w:ascii="Calibri" w:eastAsia="Times New Roman" w:hAnsi="Calibri" w:cs="Calibri"/>
                <w:color w:val="000000"/>
                <w:sz w:val="24"/>
                <w:szCs w:val="24"/>
              </w:rPr>
              <w:t>NU7441</w:t>
            </w:r>
          </w:p>
        </w:tc>
        <w:tc>
          <w:tcPr>
            <w:tcW w:w="1142" w:type="dxa"/>
            <w:tcBorders>
              <w:top w:val="nil"/>
              <w:left w:val="nil"/>
              <w:bottom w:val="single" w:sz="4" w:space="0" w:color="auto"/>
              <w:right w:val="single" w:sz="4" w:space="0" w:color="auto"/>
            </w:tcBorders>
            <w:shd w:val="clear" w:color="auto" w:fill="auto"/>
            <w:noWrap/>
            <w:vAlign w:val="center"/>
            <w:hideMark/>
          </w:tcPr>
          <w:p w:rsidR="00717EBA" w:rsidRPr="002F549D" w:rsidRDefault="00717EBA" w:rsidP="00BD003D">
            <w:pPr>
              <w:spacing w:after="0" w:line="240" w:lineRule="auto"/>
              <w:jc w:val="center"/>
              <w:rPr>
                <w:rFonts w:ascii="Calibri" w:eastAsia="Times New Roman" w:hAnsi="Calibri" w:cs="Calibri"/>
                <w:color w:val="000000"/>
                <w:sz w:val="24"/>
                <w:szCs w:val="24"/>
              </w:rPr>
            </w:pPr>
            <w:r w:rsidRPr="002F549D">
              <w:rPr>
                <w:rFonts w:ascii="Calibri" w:eastAsia="Times New Roman" w:hAnsi="Calibri" w:cs="Calibri"/>
                <w:color w:val="000000"/>
                <w:sz w:val="24"/>
                <w:szCs w:val="24"/>
              </w:rPr>
              <w:t>14.49</w:t>
            </w:r>
          </w:p>
        </w:tc>
        <w:tc>
          <w:tcPr>
            <w:tcW w:w="1142" w:type="dxa"/>
            <w:tcBorders>
              <w:top w:val="nil"/>
              <w:left w:val="nil"/>
              <w:bottom w:val="single" w:sz="4" w:space="0" w:color="auto"/>
              <w:right w:val="single" w:sz="4" w:space="0" w:color="auto"/>
            </w:tcBorders>
            <w:shd w:val="clear" w:color="auto" w:fill="auto"/>
            <w:noWrap/>
            <w:vAlign w:val="center"/>
            <w:hideMark/>
          </w:tcPr>
          <w:p w:rsidR="00717EBA" w:rsidRPr="002F549D" w:rsidRDefault="00717EBA" w:rsidP="00BD003D">
            <w:pPr>
              <w:spacing w:after="0" w:line="240" w:lineRule="auto"/>
              <w:jc w:val="center"/>
              <w:rPr>
                <w:rFonts w:ascii="Calibri" w:eastAsia="Times New Roman" w:hAnsi="Calibri" w:cs="Calibri"/>
                <w:color w:val="000000"/>
                <w:sz w:val="24"/>
                <w:szCs w:val="24"/>
              </w:rPr>
            </w:pPr>
            <w:r w:rsidRPr="002F549D">
              <w:rPr>
                <w:rFonts w:ascii="Calibri" w:eastAsia="Times New Roman" w:hAnsi="Calibri" w:cs="Calibri"/>
                <w:color w:val="000000"/>
                <w:sz w:val="24"/>
                <w:szCs w:val="24"/>
              </w:rPr>
              <w:t>18.17</w:t>
            </w:r>
          </w:p>
        </w:tc>
        <w:tc>
          <w:tcPr>
            <w:tcW w:w="1142" w:type="dxa"/>
            <w:tcBorders>
              <w:top w:val="nil"/>
              <w:left w:val="nil"/>
              <w:bottom w:val="single" w:sz="4" w:space="0" w:color="auto"/>
              <w:right w:val="single" w:sz="4" w:space="0" w:color="auto"/>
            </w:tcBorders>
            <w:shd w:val="clear" w:color="auto" w:fill="auto"/>
            <w:noWrap/>
            <w:vAlign w:val="center"/>
            <w:hideMark/>
          </w:tcPr>
          <w:p w:rsidR="00717EBA" w:rsidRPr="002F549D" w:rsidRDefault="00717EBA" w:rsidP="00BD003D">
            <w:pPr>
              <w:spacing w:after="0" w:line="240" w:lineRule="auto"/>
              <w:jc w:val="center"/>
              <w:rPr>
                <w:rFonts w:ascii="Calibri" w:eastAsia="Times New Roman" w:hAnsi="Calibri" w:cs="Calibri"/>
                <w:color w:val="000000"/>
                <w:sz w:val="24"/>
                <w:szCs w:val="24"/>
              </w:rPr>
            </w:pPr>
            <w:r w:rsidRPr="002F549D">
              <w:rPr>
                <w:rFonts w:ascii="Calibri" w:eastAsia="Times New Roman" w:hAnsi="Calibri" w:cs="Calibri"/>
                <w:color w:val="000000"/>
                <w:sz w:val="24"/>
                <w:szCs w:val="24"/>
              </w:rPr>
              <w:t>15.00</w:t>
            </w:r>
          </w:p>
        </w:tc>
        <w:tc>
          <w:tcPr>
            <w:tcW w:w="1035" w:type="dxa"/>
            <w:tcBorders>
              <w:top w:val="nil"/>
              <w:left w:val="nil"/>
              <w:bottom w:val="single" w:sz="4" w:space="0" w:color="auto"/>
              <w:right w:val="single" w:sz="4" w:space="0" w:color="auto"/>
            </w:tcBorders>
            <w:shd w:val="clear" w:color="auto" w:fill="auto"/>
            <w:noWrap/>
            <w:vAlign w:val="center"/>
            <w:hideMark/>
          </w:tcPr>
          <w:p w:rsidR="00717EBA" w:rsidRPr="002F549D" w:rsidRDefault="00717EBA" w:rsidP="00BD003D">
            <w:pPr>
              <w:spacing w:after="0" w:line="240" w:lineRule="auto"/>
              <w:jc w:val="center"/>
              <w:rPr>
                <w:rFonts w:ascii="Calibri" w:eastAsia="Times New Roman" w:hAnsi="Calibri" w:cs="Calibri"/>
                <w:color w:val="000000"/>
                <w:sz w:val="24"/>
                <w:szCs w:val="24"/>
              </w:rPr>
            </w:pPr>
            <w:r w:rsidRPr="002F549D">
              <w:rPr>
                <w:rFonts w:ascii="Calibri" w:eastAsia="Times New Roman" w:hAnsi="Calibri" w:cs="Calibri"/>
                <w:color w:val="000000"/>
                <w:sz w:val="24"/>
                <w:szCs w:val="24"/>
              </w:rPr>
              <w:t>15.88</w:t>
            </w:r>
          </w:p>
        </w:tc>
        <w:tc>
          <w:tcPr>
            <w:tcW w:w="828" w:type="dxa"/>
            <w:tcBorders>
              <w:top w:val="nil"/>
              <w:left w:val="nil"/>
              <w:bottom w:val="single" w:sz="4" w:space="0" w:color="auto"/>
              <w:right w:val="single" w:sz="4" w:space="0" w:color="auto"/>
            </w:tcBorders>
            <w:shd w:val="clear" w:color="auto" w:fill="auto"/>
            <w:noWrap/>
            <w:vAlign w:val="center"/>
            <w:hideMark/>
          </w:tcPr>
          <w:p w:rsidR="00717EBA" w:rsidRPr="002F549D" w:rsidRDefault="00717EBA" w:rsidP="00BD003D">
            <w:pPr>
              <w:spacing w:after="0" w:line="240" w:lineRule="auto"/>
              <w:jc w:val="center"/>
              <w:rPr>
                <w:rFonts w:ascii="Calibri" w:eastAsia="Times New Roman" w:hAnsi="Calibri" w:cs="Calibri"/>
                <w:color w:val="000000"/>
                <w:sz w:val="24"/>
                <w:szCs w:val="24"/>
              </w:rPr>
            </w:pPr>
            <w:r w:rsidRPr="002F549D">
              <w:rPr>
                <w:rFonts w:ascii="Calibri" w:eastAsia="Times New Roman" w:hAnsi="Calibri" w:cs="Calibri"/>
                <w:color w:val="000000"/>
                <w:sz w:val="24"/>
                <w:szCs w:val="24"/>
              </w:rPr>
              <w:t>1.15</w:t>
            </w:r>
          </w:p>
        </w:tc>
        <w:tc>
          <w:tcPr>
            <w:tcW w:w="1667" w:type="dxa"/>
            <w:tcBorders>
              <w:top w:val="nil"/>
              <w:left w:val="nil"/>
              <w:bottom w:val="single" w:sz="4" w:space="0" w:color="auto"/>
              <w:right w:val="single" w:sz="4" w:space="0" w:color="auto"/>
            </w:tcBorders>
            <w:shd w:val="clear" w:color="auto" w:fill="auto"/>
            <w:noWrap/>
            <w:vAlign w:val="center"/>
            <w:hideMark/>
          </w:tcPr>
          <w:p w:rsidR="00717EBA" w:rsidRPr="002F549D" w:rsidRDefault="00416AE4" w:rsidP="00BD003D">
            <w:pPr>
              <w:spacing w:after="0" w:line="240" w:lineRule="auto"/>
              <w:jc w:val="center"/>
              <w:rPr>
                <w:rFonts w:ascii="Calibri" w:eastAsia="Times New Roman" w:hAnsi="Calibri" w:cs="Calibri"/>
                <w:color w:val="000000"/>
                <w:sz w:val="24"/>
                <w:szCs w:val="24"/>
              </w:rPr>
            </w:pPr>
            <w:r>
              <w:rPr>
                <w:rFonts w:ascii="Calibri" w:eastAsia="Times New Roman" w:hAnsi="Calibri" w:cs="Calibri"/>
                <w:color w:val="000000"/>
                <w:sz w:val="24"/>
                <w:szCs w:val="24"/>
              </w:rPr>
              <w:t>0.0136</w:t>
            </w:r>
          </w:p>
        </w:tc>
      </w:tr>
    </w:tbl>
    <w:p w:rsidR="00CB0FF6" w:rsidRPr="001B7210" w:rsidRDefault="00CB0FF6">
      <w:pPr>
        <w:rPr>
          <w:sz w:val="24"/>
          <w:szCs w:val="24"/>
        </w:rPr>
      </w:pPr>
    </w:p>
    <w:p w:rsidR="000947F9" w:rsidRDefault="00C23CDF" w:rsidP="003B1BD1">
      <w:pPr>
        <w:spacing w:line="240" w:lineRule="auto"/>
        <w:rPr>
          <w:sz w:val="24"/>
          <w:szCs w:val="24"/>
        </w:rPr>
      </w:pPr>
      <w:r w:rsidRPr="001B7210">
        <w:rPr>
          <w:sz w:val="24"/>
          <w:szCs w:val="24"/>
        </w:rPr>
        <w:br w:type="page"/>
      </w:r>
    </w:p>
    <w:p w:rsidR="00AA4150" w:rsidRPr="00AA4150" w:rsidRDefault="00AA4150" w:rsidP="00AA4150">
      <w:pPr>
        <w:spacing w:line="240" w:lineRule="auto"/>
        <w:rPr>
          <w:b/>
          <w:sz w:val="24"/>
          <w:szCs w:val="24"/>
        </w:rPr>
      </w:pPr>
      <w:r w:rsidRPr="00AA4150">
        <w:rPr>
          <w:b/>
          <w:sz w:val="24"/>
          <w:szCs w:val="24"/>
        </w:rPr>
        <w:lastRenderedPageBreak/>
        <w:t xml:space="preserve">Supplemental Table </w:t>
      </w:r>
      <w:r w:rsidR="003B1BD1">
        <w:rPr>
          <w:b/>
          <w:sz w:val="24"/>
          <w:szCs w:val="24"/>
        </w:rPr>
        <w:t>3</w:t>
      </w:r>
      <w:r w:rsidRPr="00AA4150">
        <w:rPr>
          <w:b/>
          <w:sz w:val="24"/>
          <w:szCs w:val="24"/>
        </w:rPr>
        <w:t>. GT efficiency obtained from polyamine treatment.</w:t>
      </w:r>
    </w:p>
    <w:tbl>
      <w:tblPr>
        <w:tblW w:w="6400" w:type="dxa"/>
        <w:jc w:val="center"/>
        <w:tblLayout w:type="fixed"/>
        <w:tblLook w:val="04A0" w:firstRow="1" w:lastRow="0" w:firstColumn="1" w:lastColumn="0" w:noHBand="0" w:noVBand="1"/>
      </w:tblPr>
      <w:tblGrid>
        <w:gridCol w:w="1540"/>
        <w:gridCol w:w="1073"/>
        <w:gridCol w:w="1073"/>
        <w:gridCol w:w="1074"/>
        <w:gridCol w:w="820"/>
        <w:gridCol w:w="820"/>
      </w:tblGrid>
      <w:tr w:rsidR="0054123E" w:rsidRPr="0054123E" w:rsidTr="0054123E">
        <w:trPr>
          <w:trHeight w:val="300"/>
          <w:jc w:val="center"/>
        </w:trPr>
        <w:tc>
          <w:tcPr>
            <w:tcW w:w="1540"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rsidR="0054123E" w:rsidRPr="0054123E" w:rsidRDefault="0054123E" w:rsidP="0054123E">
            <w:pPr>
              <w:spacing w:after="0" w:line="240" w:lineRule="auto"/>
              <w:jc w:val="center"/>
              <w:rPr>
                <w:rFonts w:ascii="Calibri" w:eastAsia="Times New Roman" w:hAnsi="Calibri" w:cs="Times New Roman"/>
                <w:b/>
                <w:bCs/>
                <w:color w:val="000000"/>
              </w:rPr>
            </w:pPr>
            <w:r w:rsidRPr="0054123E">
              <w:rPr>
                <w:rFonts w:ascii="Calibri" w:eastAsia="Times New Roman" w:hAnsi="Calibri" w:cs="Times New Roman"/>
                <w:b/>
                <w:bCs/>
                <w:color w:val="000000"/>
              </w:rPr>
              <w:t>Treatment</w:t>
            </w:r>
          </w:p>
        </w:tc>
        <w:tc>
          <w:tcPr>
            <w:tcW w:w="3220" w:type="dxa"/>
            <w:gridSpan w:val="3"/>
            <w:tcBorders>
              <w:top w:val="single" w:sz="4" w:space="0" w:color="auto"/>
              <w:left w:val="nil"/>
              <w:bottom w:val="single" w:sz="4" w:space="0" w:color="auto"/>
              <w:right w:val="single" w:sz="4" w:space="0" w:color="auto"/>
            </w:tcBorders>
            <w:shd w:val="clear" w:color="auto" w:fill="auto"/>
            <w:noWrap/>
            <w:vAlign w:val="center"/>
            <w:hideMark/>
          </w:tcPr>
          <w:p w:rsidR="0054123E" w:rsidRPr="0054123E" w:rsidRDefault="0054123E" w:rsidP="0054123E">
            <w:pPr>
              <w:spacing w:after="0" w:line="240" w:lineRule="auto"/>
              <w:jc w:val="center"/>
              <w:rPr>
                <w:rFonts w:ascii="Calibri" w:eastAsia="Times New Roman" w:hAnsi="Calibri" w:cs="Times New Roman"/>
                <w:b/>
                <w:bCs/>
                <w:color w:val="000000"/>
              </w:rPr>
            </w:pPr>
            <w:r w:rsidRPr="0054123E">
              <w:rPr>
                <w:rFonts w:ascii="Calibri" w:eastAsia="Times New Roman" w:hAnsi="Calibri" w:cs="Times New Roman"/>
                <w:b/>
                <w:bCs/>
                <w:color w:val="000000"/>
              </w:rPr>
              <w:t>GT efficiency (%)</w:t>
            </w:r>
          </w:p>
        </w:tc>
        <w:tc>
          <w:tcPr>
            <w:tcW w:w="820"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54123E" w:rsidRPr="0054123E" w:rsidRDefault="0054123E" w:rsidP="0054123E">
            <w:pPr>
              <w:spacing w:after="0" w:line="240" w:lineRule="auto"/>
              <w:jc w:val="center"/>
              <w:rPr>
                <w:rFonts w:ascii="Calibri" w:eastAsia="Times New Roman" w:hAnsi="Calibri" w:cs="Times New Roman"/>
                <w:b/>
                <w:bCs/>
                <w:color w:val="000000"/>
              </w:rPr>
            </w:pPr>
            <w:r w:rsidRPr="0054123E">
              <w:rPr>
                <w:rFonts w:ascii="Calibri" w:eastAsia="Times New Roman" w:hAnsi="Calibri" w:cs="Times New Roman"/>
                <w:b/>
                <w:bCs/>
                <w:color w:val="000000"/>
              </w:rPr>
              <w:t>SD</w:t>
            </w:r>
          </w:p>
        </w:tc>
        <w:tc>
          <w:tcPr>
            <w:tcW w:w="820"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54123E" w:rsidRPr="0054123E" w:rsidRDefault="0054123E" w:rsidP="0054123E">
            <w:pPr>
              <w:spacing w:after="0" w:line="240" w:lineRule="auto"/>
              <w:jc w:val="center"/>
              <w:rPr>
                <w:rFonts w:ascii="Calibri" w:eastAsia="Times New Roman" w:hAnsi="Calibri" w:cs="Times New Roman"/>
                <w:b/>
                <w:bCs/>
                <w:color w:val="000000"/>
              </w:rPr>
            </w:pPr>
            <w:r w:rsidRPr="0054123E">
              <w:rPr>
                <w:rFonts w:ascii="Calibri" w:eastAsia="Times New Roman" w:hAnsi="Calibri" w:cs="Times New Roman"/>
                <w:b/>
                <w:bCs/>
                <w:color w:val="000000"/>
              </w:rPr>
              <w:t>SEM</w:t>
            </w:r>
          </w:p>
        </w:tc>
      </w:tr>
      <w:tr w:rsidR="0054123E" w:rsidRPr="0054123E" w:rsidTr="0054123E">
        <w:trPr>
          <w:trHeight w:val="300"/>
          <w:jc w:val="center"/>
        </w:trPr>
        <w:tc>
          <w:tcPr>
            <w:tcW w:w="1540" w:type="dxa"/>
            <w:vMerge/>
            <w:tcBorders>
              <w:top w:val="single" w:sz="4" w:space="0" w:color="auto"/>
              <w:left w:val="single" w:sz="4" w:space="0" w:color="auto"/>
              <w:bottom w:val="single" w:sz="4" w:space="0" w:color="000000"/>
              <w:right w:val="single" w:sz="4" w:space="0" w:color="auto"/>
            </w:tcBorders>
            <w:vAlign w:val="center"/>
            <w:hideMark/>
          </w:tcPr>
          <w:p w:rsidR="0054123E" w:rsidRPr="0054123E" w:rsidRDefault="0054123E" w:rsidP="0054123E">
            <w:pPr>
              <w:spacing w:after="0" w:line="240" w:lineRule="auto"/>
              <w:rPr>
                <w:rFonts w:ascii="Calibri" w:eastAsia="Times New Roman" w:hAnsi="Calibri" w:cs="Times New Roman"/>
                <w:b/>
                <w:bCs/>
                <w:color w:val="000000"/>
              </w:rPr>
            </w:pPr>
          </w:p>
        </w:tc>
        <w:tc>
          <w:tcPr>
            <w:tcW w:w="1073" w:type="dxa"/>
            <w:tcBorders>
              <w:top w:val="nil"/>
              <w:left w:val="nil"/>
              <w:bottom w:val="single" w:sz="4" w:space="0" w:color="auto"/>
              <w:right w:val="single" w:sz="4" w:space="0" w:color="auto"/>
            </w:tcBorders>
            <w:shd w:val="clear" w:color="auto" w:fill="auto"/>
            <w:vAlign w:val="center"/>
            <w:hideMark/>
          </w:tcPr>
          <w:p w:rsidR="0054123E" w:rsidRPr="0054123E" w:rsidRDefault="0054123E" w:rsidP="0054123E">
            <w:pPr>
              <w:spacing w:after="0" w:line="240" w:lineRule="auto"/>
              <w:jc w:val="center"/>
              <w:rPr>
                <w:rFonts w:ascii="Calibri" w:eastAsia="Times New Roman" w:hAnsi="Calibri" w:cs="Times New Roman"/>
                <w:b/>
                <w:bCs/>
                <w:color w:val="000000"/>
              </w:rPr>
            </w:pPr>
            <w:r w:rsidRPr="0054123E">
              <w:rPr>
                <w:rFonts w:ascii="Calibri" w:eastAsia="Times New Roman" w:hAnsi="Calibri" w:cs="Times New Roman"/>
                <w:b/>
                <w:bCs/>
                <w:color w:val="000000"/>
              </w:rPr>
              <w:t>Rep.1</w:t>
            </w:r>
          </w:p>
        </w:tc>
        <w:tc>
          <w:tcPr>
            <w:tcW w:w="1073" w:type="dxa"/>
            <w:tcBorders>
              <w:top w:val="nil"/>
              <w:left w:val="nil"/>
              <w:bottom w:val="single" w:sz="4" w:space="0" w:color="auto"/>
              <w:right w:val="single" w:sz="4" w:space="0" w:color="auto"/>
            </w:tcBorders>
            <w:shd w:val="clear" w:color="auto" w:fill="auto"/>
            <w:vAlign w:val="center"/>
            <w:hideMark/>
          </w:tcPr>
          <w:p w:rsidR="0054123E" w:rsidRPr="0054123E" w:rsidRDefault="0054123E" w:rsidP="0054123E">
            <w:pPr>
              <w:spacing w:after="0" w:line="240" w:lineRule="auto"/>
              <w:jc w:val="center"/>
              <w:rPr>
                <w:rFonts w:ascii="Calibri" w:eastAsia="Times New Roman" w:hAnsi="Calibri" w:cs="Times New Roman"/>
                <w:b/>
                <w:bCs/>
                <w:color w:val="000000"/>
              </w:rPr>
            </w:pPr>
            <w:r w:rsidRPr="0054123E">
              <w:rPr>
                <w:rFonts w:ascii="Calibri" w:eastAsia="Times New Roman" w:hAnsi="Calibri" w:cs="Times New Roman"/>
                <w:b/>
                <w:bCs/>
                <w:color w:val="000000"/>
              </w:rPr>
              <w:t>Rep.2</w:t>
            </w:r>
          </w:p>
        </w:tc>
        <w:tc>
          <w:tcPr>
            <w:tcW w:w="1074" w:type="dxa"/>
            <w:tcBorders>
              <w:top w:val="nil"/>
              <w:left w:val="nil"/>
              <w:bottom w:val="single" w:sz="4" w:space="0" w:color="auto"/>
              <w:right w:val="single" w:sz="4" w:space="0" w:color="auto"/>
            </w:tcBorders>
            <w:shd w:val="clear" w:color="auto" w:fill="auto"/>
            <w:noWrap/>
            <w:vAlign w:val="center"/>
            <w:hideMark/>
          </w:tcPr>
          <w:p w:rsidR="0054123E" w:rsidRPr="0054123E" w:rsidRDefault="0054123E" w:rsidP="0054123E">
            <w:pPr>
              <w:spacing w:after="0" w:line="240" w:lineRule="auto"/>
              <w:jc w:val="center"/>
              <w:rPr>
                <w:rFonts w:ascii="Calibri" w:eastAsia="Times New Roman" w:hAnsi="Calibri" w:cs="Times New Roman"/>
                <w:b/>
                <w:bCs/>
                <w:color w:val="000000"/>
              </w:rPr>
            </w:pPr>
            <w:r w:rsidRPr="0054123E">
              <w:rPr>
                <w:rFonts w:ascii="Calibri" w:eastAsia="Times New Roman" w:hAnsi="Calibri" w:cs="Times New Roman"/>
                <w:b/>
                <w:bCs/>
                <w:color w:val="000000"/>
              </w:rPr>
              <w:t>Average</w:t>
            </w:r>
          </w:p>
        </w:tc>
        <w:tc>
          <w:tcPr>
            <w:tcW w:w="820" w:type="dxa"/>
            <w:vMerge/>
            <w:tcBorders>
              <w:top w:val="single" w:sz="4" w:space="0" w:color="auto"/>
              <w:left w:val="single" w:sz="4" w:space="0" w:color="auto"/>
              <w:bottom w:val="single" w:sz="4" w:space="0" w:color="000000"/>
              <w:right w:val="single" w:sz="4" w:space="0" w:color="auto"/>
            </w:tcBorders>
            <w:vAlign w:val="center"/>
            <w:hideMark/>
          </w:tcPr>
          <w:p w:rsidR="0054123E" w:rsidRPr="0054123E" w:rsidRDefault="0054123E" w:rsidP="0054123E">
            <w:pPr>
              <w:spacing w:after="0" w:line="240" w:lineRule="auto"/>
              <w:rPr>
                <w:rFonts w:ascii="Calibri" w:eastAsia="Times New Roman" w:hAnsi="Calibri" w:cs="Times New Roman"/>
                <w:b/>
                <w:bCs/>
                <w:color w:val="000000"/>
              </w:rPr>
            </w:pPr>
          </w:p>
        </w:tc>
        <w:tc>
          <w:tcPr>
            <w:tcW w:w="820" w:type="dxa"/>
            <w:vMerge/>
            <w:tcBorders>
              <w:top w:val="single" w:sz="4" w:space="0" w:color="auto"/>
              <w:left w:val="single" w:sz="4" w:space="0" w:color="auto"/>
              <w:bottom w:val="single" w:sz="4" w:space="0" w:color="000000"/>
              <w:right w:val="single" w:sz="4" w:space="0" w:color="auto"/>
            </w:tcBorders>
            <w:vAlign w:val="center"/>
            <w:hideMark/>
          </w:tcPr>
          <w:p w:rsidR="0054123E" w:rsidRPr="0054123E" w:rsidRDefault="0054123E" w:rsidP="0054123E">
            <w:pPr>
              <w:spacing w:after="0" w:line="240" w:lineRule="auto"/>
              <w:rPr>
                <w:rFonts w:ascii="Calibri" w:eastAsia="Times New Roman" w:hAnsi="Calibri" w:cs="Times New Roman"/>
                <w:b/>
                <w:bCs/>
                <w:color w:val="000000"/>
              </w:rPr>
            </w:pPr>
          </w:p>
        </w:tc>
      </w:tr>
      <w:tr w:rsidR="0054123E" w:rsidRPr="0054123E" w:rsidTr="0054123E">
        <w:trPr>
          <w:trHeight w:val="30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54123E" w:rsidRPr="0054123E" w:rsidRDefault="0054123E" w:rsidP="0054123E">
            <w:pPr>
              <w:spacing w:after="0" w:line="240" w:lineRule="auto"/>
              <w:jc w:val="center"/>
              <w:rPr>
                <w:rFonts w:ascii="Calibri" w:eastAsia="Times New Roman" w:hAnsi="Calibri" w:cs="Times New Roman"/>
                <w:color w:val="000000"/>
              </w:rPr>
            </w:pPr>
            <w:r w:rsidRPr="0054123E">
              <w:rPr>
                <w:rFonts w:ascii="Calibri" w:eastAsia="Times New Roman" w:hAnsi="Calibri" w:cs="Times New Roman"/>
                <w:color w:val="000000"/>
              </w:rPr>
              <w:t>Mock</w:t>
            </w:r>
          </w:p>
        </w:tc>
        <w:tc>
          <w:tcPr>
            <w:tcW w:w="1073" w:type="dxa"/>
            <w:tcBorders>
              <w:top w:val="nil"/>
              <w:left w:val="nil"/>
              <w:bottom w:val="single" w:sz="4" w:space="0" w:color="auto"/>
              <w:right w:val="single" w:sz="4" w:space="0" w:color="auto"/>
            </w:tcBorders>
            <w:shd w:val="clear" w:color="auto" w:fill="auto"/>
            <w:noWrap/>
            <w:vAlign w:val="center"/>
            <w:hideMark/>
          </w:tcPr>
          <w:p w:rsidR="0054123E" w:rsidRPr="0054123E" w:rsidRDefault="0054123E" w:rsidP="0054123E">
            <w:pPr>
              <w:spacing w:after="0" w:line="240" w:lineRule="auto"/>
              <w:jc w:val="center"/>
              <w:rPr>
                <w:rFonts w:ascii="Calibri" w:eastAsia="Times New Roman" w:hAnsi="Calibri" w:cs="Times New Roman"/>
                <w:color w:val="000000"/>
              </w:rPr>
            </w:pPr>
            <w:r w:rsidRPr="0054123E">
              <w:rPr>
                <w:rFonts w:ascii="Calibri" w:eastAsia="Times New Roman" w:hAnsi="Calibri" w:cs="Times New Roman"/>
                <w:color w:val="000000"/>
              </w:rPr>
              <w:t>20.4</w:t>
            </w:r>
          </w:p>
        </w:tc>
        <w:tc>
          <w:tcPr>
            <w:tcW w:w="1073" w:type="dxa"/>
            <w:tcBorders>
              <w:top w:val="nil"/>
              <w:left w:val="nil"/>
              <w:bottom w:val="single" w:sz="4" w:space="0" w:color="auto"/>
              <w:right w:val="single" w:sz="4" w:space="0" w:color="auto"/>
            </w:tcBorders>
            <w:shd w:val="clear" w:color="auto" w:fill="auto"/>
            <w:noWrap/>
            <w:vAlign w:val="center"/>
            <w:hideMark/>
          </w:tcPr>
          <w:p w:rsidR="0054123E" w:rsidRPr="0054123E" w:rsidRDefault="0054123E" w:rsidP="0054123E">
            <w:pPr>
              <w:spacing w:after="0" w:line="240" w:lineRule="auto"/>
              <w:jc w:val="center"/>
              <w:rPr>
                <w:rFonts w:ascii="Calibri" w:eastAsia="Times New Roman" w:hAnsi="Calibri" w:cs="Times New Roman"/>
                <w:color w:val="000000"/>
              </w:rPr>
            </w:pPr>
            <w:r w:rsidRPr="0054123E">
              <w:rPr>
                <w:rFonts w:ascii="Calibri" w:eastAsia="Times New Roman" w:hAnsi="Calibri" w:cs="Times New Roman"/>
                <w:color w:val="000000"/>
              </w:rPr>
              <w:t>13.2</w:t>
            </w:r>
          </w:p>
        </w:tc>
        <w:tc>
          <w:tcPr>
            <w:tcW w:w="1074" w:type="dxa"/>
            <w:tcBorders>
              <w:top w:val="nil"/>
              <w:left w:val="nil"/>
              <w:bottom w:val="single" w:sz="4" w:space="0" w:color="auto"/>
              <w:right w:val="single" w:sz="4" w:space="0" w:color="auto"/>
            </w:tcBorders>
            <w:shd w:val="clear" w:color="auto" w:fill="auto"/>
            <w:noWrap/>
            <w:vAlign w:val="center"/>
            <w:hideMark/>
          </w:tcPr>
          <w:p w:rsidR="0054123E" w:rsidRPr="0054123E" w:rsidRDefault="0054123E" w:rsidP="0054123E">
            <w:pPr>
              <w:spacing w:after="0" w:line="240" w:lineRule="auto"/>
              <w:jc w:val="center"/>
              <w:rPr>
                <w:rFonts w:ascii="Calibri" w:eastAsia="Times New Roman" w:hAnsi="Calibri" w:cs="Times New Roman"/>
                <w:bCs/>
                <w:color w:val="000000"/>
              </w:rPr>
            </w:pPr>
            <w:r w:rsidRPr="0054123E">
              <w:rPr>
                <w:rFonts w:ascii="Calibri" w:eastAsia="Times New Roman" w:hAnsi="Calibri" w:cs="Times New Roman"/>
                <w:bCs/>
                <w:color w:val="000000"/>
              </w:rPr>
              <w:t>16.78</w:t>
            </w:r>
          </w:p>
        </w:tc>
        <w:tc>
          <w:tcPr>
            <w:tcW w:w="820" w:type="dxa"/>
            <w:tcBorders>
              <w:top w:val="nil"/>
              <w:left w:val="nil"/>
              <w:bottom w:val="single" w:sz="4" w:space="0" w:color="auto"/>
              <w:right w:val="nil"/>
            </w:tcBorders>
            <w:shd w:val="clear" w:color="auto" w:fill="auto"/>
            <w:noWrap/>
            <w:vAlign w:val="center"/>
            <w:hideMark/>
          </w:tcPr>
          <w:p w:rsidR="0054123E" w:rsidRPr="0054123E" w:rsidRDefault="0054123E" w:rsidP="0054123E">
            <w:pPr>
              <w:spacing w:after="0" w:line="240" w:lineRule="auto"/>
              <w:jc w:val="center"/>
              <w:rPr>
                <w:rFonts w:ascii="Calibri" w:eastAsia="Times New Roman" w:hAnsi="Calibri" w:cs="Times New Roman"/>
                <w:color w:val="000000"/>
              </w:rPr>
            </w:pPr>
            <w:r w:rsidRPr="0054123E">
              <w:rPr>
                <w:rFonts w:ascii="Calibri" w:eastAsia="Times New Roman" w:hAnsi="Calibri" w:cs="Times New Roman"/>
                <w:color w:val="000000"/>
              </w:rPr>
              <w:t>5.11</w:t>
            </w:r>
          </w:p>
        </w:tc>
        <w:tc>
          <w:tcPr>
            <w:tcW w:w="820" w:type="dxa"/>
            <w:tcBorders>
              <w:top w:val="nil"/>
              <w:left w:val="single" w:sz="4" w:space="0" w:color="auto"/>
              <w:bottom w:val="single" w:sz="4" w:space="0" w:color="auto"/>
              <w:right w:val="single" w:sz="4" w:space="0" w:color="auto"/>
            </w:tcBorders>
            <w:shd w:val="clear" w:color="auto" w:fill="auto"/>
            <w:noWrap/>
            <w:vAlign w:val="center"/>
            <w:hideMark/>
          </w:tcPr>
          <w:p w:rsidR="0054123E" w:rsidRPr="0054123E" w:rsidRDefault="0054123E" w:rsidP="0054123E">
            <w:pPr>
              <w:spacing w:after="0" w:line="240" w:lineRule="auto"/>
              <w:jc w:val="center"/>
              <w:rPr>
                <w:rFonts w:ascii="Calibri" w:eastAsia="Times New Roman" w:hAnsi="Calibri" w:cs="Times New Roman"/>
                <w:color w:val="000000"/>
              </w:rPr>
            </w:pPr>
            <w:r w:rsidRPr="0054123E">
              <w:rPr>
                <w:rFonts w:ascii="Calibri" w:eastAsia="Times New Roman" w:hAnsi="Calibri" w:cs="Times New Roman"/>
                <w:color w:val="000000"/>
              </w:rPr>
              <w:t>3.62</w:t>
            </w:r>
          </w:p>
        </w:tc>
      </w:tr>
      <w:tr w:rsidR="0054123E" w:rsidRPr="0054123E" w:rsidTr="0054123E">
        <w:trPr>
          <w:trHeight w:val="30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54123E" w:rsidRPr="0054123E" w:rsidRDefault="0054123E" w:rsidP="0054123E">
            <w:pPr>
              <w:spacing w:after="0" w:line="240" w:lineRule="auto"/>
              <w:jc w:val="center"/>
              <w:rPr>
                <w:rFonts w:ascii="Calibri" w:eastAsia="Times New Roman" w:hAnsi="Calibri" w:cs="Times New Roman"/>
                <w:color w:val="000000"/>
              </w:rPr>
            </w:pPr>
            <w:r w:rsidRPr="0054123E">
              <w:rPr>
                <w:rFonts w:ascii="Calibri" w:eastAsia="Times New Roman" w:hAnsi="Calibri" w:cs="Times New Roman"/>
                <w:color w:val="000000"/>
              </w:rPr>
              <w:t>Putrescine</w:t>
            </w:r>
          </w:p>
        </w:tc>
        <w:tc>
          <w:tcPr>
            <w:tcW w:w="1073" w:type="dxa"/>
            <w:tcBorders>
              <w:top w:val="nil"/>
              <w:left w:val="nil"/>
              <w:bottom w:val="single" w:sz="4" w:space="0" w:color="auto"/>
              <w:right w:val="single" w:sz="4" w:space="0" w:color="auto"/>
            </w:tcBorders>
            <w:shd w:val="clear" w:color="auto" w:fill="auto"/>
            <w:noWrap/>
            <w:vAlign w:val="center"/>
            <w:hideMark/>
          </w:tcPr>
          <w:p w:rsidR="0054123E" w:rsidRPr="0054123E" w:rsidRDefault="0054123E" w:rsidP="0054123E">
            <w:pPr>
              <w:spacing w:after="0" w:line="240" w:lineRule="auto"/>
              <w:jc w:val="center"/>
              <w:rPr>
                <w:rFonts w:ascii="Calibri" w:eastAsia="Times New Roman" w:hAnsi="Calibri" w:cs="Times New Roman"/>
                <w:color w:val="000000"/>
              </w:rPr>
            </w:pPr>
            <w:r w:rsidRPr="0054123E">
              <w:rPr>
                <w:rFonts w:ascii="Calibri" w:eastAsia="Times New Roman" w:hAnsi="Calibri" w:cs="Times New Roman"/>
                <w:color w:val="000000"/>
              </w:rPr>
              <w:t>21.7</w:t>
            </w:r>
          </w:p>
        </w:tc>
        <w:tc>
          <w:tcPr>
            <w:tcW w:w="1073" w:type="dxa"/>
            <w:tcBorders>
              <w:top w:val="nil"/>
              <w:left w:val="nil"/>
              <w:bottom w:val="single" w:sz="4" w:space="0" w:color="auto"/>
              <w:right w:val="single" w:sz="4" w:space="0" w:color="auto"/>
            </w:tcBorders>
            <w:shd w:val="clear" w:color="auto" w:fill="auto"/>
            <w:noWrap/>
            <w:vAlign w:val="center"/>
            <w:hideMark/>
          </w:tcPr>
          <w:p w:rsidR="0054123E" w:rsidRPr="0054123E" w:rsidRDefault="0054123E" w:rsidP="0054123E">
            <w:pPr>
              <w:spacing w:after="0" w:line="240" w:lineRule="auto"/>
              <w:jc w:val="center"/>
              <w:rPr>
                <w:rFonts w:ascii="Calibri" w:eastAsia="Times New Roman" w:hAnsi="Calibri" w:cs="Times New Roman"/>
                <w:color w:val="000000"/>
              </w:rPr>
            </w:pPr>
            <w:r w:rsidRPr="0054123E">
              <w:rPr>
                <w:rFonts w:ascii="Calibri" w:eastAsia="Times New Roman" w:hAnsi="Calibri" w:cs="Times New Roman"/>
                <w:color w:val="000000"/>
              </w:rPr>
              <w:t>12.1</w:t>
            </w:r>
          </w:p>
        </w:tc>
        <w:tc>
          <w:tcPr>
            <w:tcW w:w="1074" w:type="dxa"/>
            <w:tcBorders>
              <w:top w:val="nil"/>
              <w:left w:val="nil"/>
              <w:bottom w:val="single" w:sz="4" w:space="0" w:color="auto"/>
              <w:right w:val="single" w:sz="4" w:space="0" w:color="auto"/>
            </w:tcBorders>
            <w:shd w:val="clear" w:color="auto" w:fill="auto"/>
            <w:noWrap/>
            <w:vAlign w:val="center"/>
            <w:hideMark/>
          </w:tcPr>
          <w:p w:rsidR="0054123E" w:rsidRPr="0054123E" w:rsidRDefault="0054123E" w:rsidP="0054123E">
            <w:pPr>
              <w:spacing w:after="0" w:line="240" w:lineRule="auto"/>
              <w:jc w:val="center"/>
              <w:rPr>
                <w:rFonts w:ascii="Calibri" w:eastAsia="Times New Roman" w:hAnsi="Calibri" w:cs="Times New Roman"/>
                <w:bCs/>
                <w:color w:val="000000"/>
              </w:rPr>
            </w:pPr>
            <w:r w:rsidRPr="0054123E">
              <w:rPr>
                <w:rFonts w:ascii="Calibri" w:eastAsia="Times New Roman" w:hAnsi="Calibri" w:cs="Times New Roman"/>
                <w:bCs/>
                <w:color w:val="000000"/>
              </w:rPr>
              <w:t>16.93</w:t>
            </w:r>
          </w:p>
        </w:tc>
        <w:tc>
          <w:tcPr>
            <w:tcW w:w="820" w:type="dxa"/>
            <w:tcBorders>
              <w:top w:val="nil"/>
              <w:left w:val="nil"/>
              <w:bottom w:val="single" w:sz="4" w:space="0" w:color="auto"/>
              <w:right w:val="nil"/>
            </w:tcBorders>
            <w:shd w:val="clear" w:color="auto" w:fill="auto"/>
            <w:noWrap/>
            <w:vAlign w:val="center"/>
            <w:hideMark/>
          </w:tcPr>
          <w:p w:rsidR="0054123E" w:rsidRPr="0054123E" w:rsidRDefault="0054123E" w:rsidP="0054123E">
            <w:pPr>
              <w:spacing w:after="0" w:line="240" w:lineRule="auto"/>
              <w:jc w:val="center"/>
              <w:rPr>
                <w:rFonts w:ascii="Calibri" w:eastAsia="Times New Roman" w:hAnsi="Calibri" w:cs="Times New Roman"/>
                <w:color w:val="000000"/>
              </w:rPr>
            </w:pPr>
            <w:r w:rsidRPr="0054123E">
              <w:rPr>
                <w:rFonts w:ascii="Calibri" w:eastAsia="Times New Roman" w:hAnsi="Calibri" w:cs="Times New Roman"/>
                <w:color w:val="000000"/>
              </w:rPr>
              <w:t>6.76</w:t>
            </w:r>
          </w:p>
        </w:tc>
        <w:tc>
          <w:tcPr>
            <w:tcW w:w="820" w:type="dxa"/>
            <w:tcBorders>
              <w:top w:val="nil"/>
              <w:left w:val="single" w:sz="4" w:space="0" w:color="auto"/>
              <w:bottom w:val="single" w:sz="4" w:space="0" w:color="auto"/>
              <w:right w:val="single" w:sz="4" w:space="0" w:color="auto"/>
            </w:tcBorders>
            <w:shd w:val="clear" w:color="auto" w:fill="auto"/>
            <w:noWrap/>
            <w:vAlign w:val="center"/>
            <w:hideMark/>
          </w:tcPr>
          <w:p w:rsidR="0054123E" w:rsidRPr="0054123E" w:rsidRDefault="0054123E" w:rsidP="0054123E">
            <w:pPr>
              <w:spacing w:after="0" w:line="240" w:lineRule="auto"/>
              <w:jc w:val="center"/>
              <w:rPr>
                <w:rFonts w:ascii="Calibri" w:eastAsia="Times New Roman" w:hAnsi="Calibri" w:cs="Times New Roman"/>
                <w:color w:val="000000"/>
              </w:rPr>
            </w:pPr>
            <w:r w:rsidRPr="0054123E">
              <w:rPr>
                <w:rFonts w:ascii="Calibri" w:eastAsia="Times New Roman" w:hAnsi="Calibri" w:cs="Times New Roman"/>
                <w:color w:val="000000"/>
              </w:rPr>
              <w:t>4.78</w:t>
            </w:r>
          </w:p>
        </w:tc>
      </w:tr>
      <w:tr w:rsidR="0054123E" w:rsidRPr="0054123E" w:rsidTr="0054123E">
        <w:trPr>
          <w:trHeight w:val="30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54123E" w:rsidRPr="0054123E" w:rsidRDefault="0007430E" w:rsidP="0054123E">
            <w:pPr>
              <w:spacing w:after="0" w:line="240" w:lineRule="auto"/>
              <w:jc w:val="center"/>
              <w:rPr>
                <w:rFonts w:ascii="Calibri" w:eastAsia="Times New Roman" w:hAnsi="Calibri" w:cs="Times New Roman"/>
                <w:color w:val="000000"/>
              </w:rPr>
            </w:pPr>
            <w:r>
              <w:rPr>
                <w:rFonts w:ascii="Calibri" w:eastAsia="Times New Roman" w:hAnsi="Calibri" w:cs="Times New Roman"/>
                <w:color w:val="000000"/>
              </w:rPr>
              <w:t>Spermi</w:t>
            </w:r>
            <w:r w:rsidR="0054123E" w:rsidRPr="0054123E">
              <w:rPr>
                <w:rFonts w:ascii="Calibri" w:eastAsia="Times New Roman" w:hAnsi="Calibri" w:cs="Times New Roman"/>
                <w:color w:val="000000"/>
              </w:rPr>
              <w:t>dine</w:t>
            </w:r>
          </w:p>
        </w:tc>
        <w:tc>
          <w:tcPr>
            <w:tcW w:w="1073" w:type="dxa"/>
            <w:tcBorders>
              <w:top w:val="nil"/>
              <w:left w:val="nil"/>
              <w:bottom w:val="single" w:sz="4" w:space="0" w:color="auto"/>
              <w:right w:val="single" w:sz="4" w:space="0" w:color="auto"/>
            </w:tcBorders>
            <w:shd w:val="clear" w:color="auto" w:fill="auto"/>
            <w:noWrap/>
            <w:vAlign w:val="center"/>
            <w:hideMark/>
          </w:tcPr>
          <w:p w:rsidR="0054123E" w:rsidRPr="0054123E" w:rsidRDefault="0054123E" w:rsidP="0054123E">
            <w:pPr>
              <w:spacing w:after="0" w:line="240" w:lineRule="auto"/>
              <w:jc w:val="center"/>
              <w:rPr>
                <w:rFonts w:ascii="Calibri" w:eastAsia="Times New Roman" w:hAnsi="Calibri" w:cs="Times New Roman"/>
                <w:color w:val="000000"/>
              </w:rPr>
            </w:pPr>
            <w:r w:rsidRPr="0054123E">
              <w:rPr>
                <w:rFonts w:ascii="Calibri" w:eastAsia="Times New Roman" w:hAnsi="Calibri" w:cs="Times New Roman"/>
                <w:color w:val="000000"/>
              </w:rPr>
              <w:t>16.1</w:t>
            </w:r>
          </w:p>
        </w:tc>
        <w:tc>
          <w:tcPr>
            <w:tcW w:w="1073" w:type="dxa"/>
            <w:tcBorders>
              <w:top w:val="nil"/>
              <w:left w:val="nil"/>
              <w:bottom w:val="single" w:sz="4" w:space="0" w:color="auto"/>
              <w:right w:val="single" w:sz="4" w:space="0" w:color="auto"/>
            </w:tcBorders>
            <w:shd w:val="clear" w:color="auto" w:fill="auto"/>
            <w:noWrap/>
            <w:vAlign w:val="center"/>
            <w:hideMark/>
          </w:tcPr>
          <w:p w:rsidR="0054123E" w:rsidRPr="0054123E" w:rsidRDefault="0054123E" w:rsidP="0054123E">
            <w:pPr>
              <w:spacing w:after="0" w:line="240" w:lineRule="auto"/>
              <w:jc w:val="center"/>
              <w:rPr>
                <w:rFonts w:ascii="Calibri" w:eastAsia="Times New Roman" w:hAnsi="Calibri" w:cs="Times New Roman"/>
                <w:color w:val="000000"/>
              </w:rPr>
            </w:pPr>
            <w:r w:rsidRPr="0054123E">
              <w:rPr>
                <w:rFonts w:ascii="Calibri" w:eastAsia="Times New Roman" w:hAnsi="Calibri" w:cs="Times New Roman"/>
                <w:color w:val="000000"/>
              </w:rPr>
              <w:t>12.8</w:t>
            </w:r>
          </w:p>
        </w:tc>
        <w:tc>
          <w:tcPr>
            <w:tcW w:w="1074" w:type="dxa"/>
            <w:tcBorders>
              <w:top w:val="nil"/>
              <w:left w:val="nil"/>
              <w:bottom w:val="single" w:sz="4" w:space="0" w:color="auto"/>
              <w:right w:val="single" w:sz="4" w:space="0" w:color="auto"/>
            </w:tcBorders>
            <w:shd w:val="clear" w:color="auto" w:fill="auto"/>
            <w:noWrap/>
            <w:vAlign w:val="center"/>
            <w:hideMark/>
          </w:tcPr>
          <w:p w:rsidR="0054123E" w:rsidRPr="0054123E" w:rsidRDefault="0054123E" w:rsidP="0054123E">
            <w:pPr>
              <w:spacing w:after="0" w:line="240" w:lineRule="auto"/>
              <w:jc w:val="center"/>
              <w:rPr>
                <w:rFonts w:ascii="Calibri" w:eastAsia="Times New Roman" w:hAnsi="Calibri" w:cs="Times New Roman"/>
                <w:color w:val="000000"/>
              </w:rPr>
            </w:pPr>
            <w:r w:rsidRPr="0054123E">
              <w:rPr>
                <w:rFonts w:ascii="Calibri" w:eastAsia="Times New Roman" w:hAnsi="Calibri" w:cs="Times New Roman"/>
                <w:color w:val="000000"/>
              </w:rPr>
              <w:t>14.44</w:t>
            </w:r>
          </w:p>
        </w:tc>
        <w:tc>
          <w:tcPr>
            <w:tcW w:w="820" w:type="dxa"/>
            <w:tcBorders>
              <w:top w:val="nil"/>
              <w:left w:val="nil"/>
              <w:bottom w:val="single" w:sz="4" w:space="0" w:color="auto"/>
              <w:right w:val="nil"/>
            </w:tcBorders>
            <w:shd w:val="clear" w:color="auto" w:fill="auto"/>
            <w:noWrap/>
            <w:vAlign w:val="center"/>
            <w:hideMark/>
          </w:tcPr>
          <w:p w:rsidR="0054123E" w:rsidRPr="0054123E" w:rsidRDefault="0054123E" w:rsidP="0054123E">
            <w:pPr>
              <w:spacing w:after="0" w:line="240" w:lineRule="auto"/>
              <w:jc w:val="center"/>
              <w:rPr>
                <w:rFonts w:ascii="Calibri" w:eastAsia="Times New Roman" w:hAnsi="Calibri" w:cs="Times New Roman"/>
                <w:color w:val="000000"/>
              </w:rPr>
            </w:pPr>
            <w:r w:rsidRPr="0054123E">
              <w:rPr>
                <w:rFonts w:ascii="Calibri" w:eastAsia="Times New Roman" w:hAnsi="Calibri" w:cs="Times New Roman"/>
                <w:color w:val="000000"/>
              </w:rPr>
              <w:t>2.34</w:t>
            </w:r>
          </w:p>
        </w:tc>
        <w:tc>
          <w:tcPr>
            <w:tcW w:w="820" w:type="dxa"/>
            <w:tcBorders>
              <w:top w:val="nil"/>
              <w:left w:val="single" w:sz="4" w:space="0" w:color="auto"/>
              <w:bottom w:val="single" w:sz="4" w:space="0" w:color="auto"/>
              <w:right w:val="single" w:sz="4" w:space="0" w:color="auto"/>
            </w:tcBorders>
            <w:shd w:val="clear" w:color="auto" w:fill="auto"/>
            <w:noWrap/>
            <w:vAlign w:val="center"/>
            <w:hideMark/>
          </w:tcPr>
          <w:p w:rsidR="0054123E" w:rsidRPr="0054123E" w:rsidRDefault="0054123E" w:rsidP="0054123E">
            <w:pPr>
              <w:spacing w:after="0" w:line="240" w:lineRule="auto"/>
              <w:jc w:val="center"/>
              <w:rPr>
                <w:rFonts w:ascii="Calibri" w:eastAsia="Times New Roman" w:hAnsi="Calibri" w:cs="Times New Roman"/>
                <w:color w:val="000000"/>
              </w:rPr>
            </w:pPr>
            <w:r w:rsidRPr="0054123E">
              <w:rPr>
                <w:rFonts w:ascii="Calibri" w:eastAsia="Times New Roman" w:hAnsi="Calibri" w:cs="Times New Roman"/>
                <w:color w:val="000000"/>
              </w:rPr>
              <w:t>1.66</w:t>
            </w:r>
          </w:p>
        </w:tc>
      </w:tr>
      <w:tr w:rsidR="0054123E" w:rsidRPr="0054123E" w:rsidTr="0054123E">
        <w:trPr>
          <w:trHeight w:val="30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54123E" w:rsidRPr="0054123E" w:rsidRDefault="0054123E" w:rsidP="0054123E">
            <w:pPr>
              <w:spacing w:after="0" w:line="240" w:lineRule="auto"/>
              <w:jc w:val="center"/>
              <w:rPr>
                <w:rFonts w:ascii="Calibri" w:eastAsia="Times New Roman" w:hAnsi="Calibri" w:cs="Times New Roman"/>
                <w:color w:val="000000"/>
              </w:rPr>
            </w:pPr>
            <w:proofErr w:type="spellStart"/>
            <w:r w:rsidRPr="0054123E">
              <w:rPr>
                <w:rFonts w:ascii="Calibri" w:eastAsia="Times New Roman" w:hAnsi="Calibri" w:cs="Times New Roman"/>
                <w:color w:val="000000"/>
              </w:rPr>
              <w:t>Spermine</w:t>
            </w:r>
            <w:proofErr w:type="spellEnd"/>
          </w:p>
        </w:tc>
        <w:tc>
          <w:tcPr>
            <w:tcW w:w="1073" w:type="dxa"/>
            <w:tcBorders>
              <w:top w:val="nil"/>
              <w:left w:val="nil"/>
              <w:bottom w:val="single" w:sz="4" w:space="0" w:color="auto"/>
              <w:right w:val="single" w:sz="4" w:space="0" w:color="auto"/>
            </w:tcBorders>
            <w:shd w:val="clear" w:color="auto" w:fill="auto"/>
            <w:noWrap/>
            <w:vAlign w:val="center"/>
            <w:hideMark/>
          </w:tcPr>
          <w:p w:rsidR="0054123E" w:rsidRPr="0054123E" w:rsidRDefault="0054123E" w:rsidP="0054123E">
            <w:pPr>
              <w:spacing w:after="0" w:line="240" w:lineRule="auto"/>
              <w:jc w:val="center"/>
              <w:rPr>
                <w:rFonts w:ascii="Calibri" w:eastAsia="Times New Roman" w:hAnsi="Calibri" w:cs="Times New Roman"/>
                <w:color w:val="000000"/>
              </w:rPr>
            </w:pPr>
            <w:r w:rsidRPr="0054123E">
              <w:rPr>
                <w:rFonts w:ascii="Calibri" w:eastAsia="Times New Roman" w:hAnsi="Calibri" w:cs="Times New Roman"/>
                <w:color w:val="000000"/>
              </w:rPr>
              <w:t>13.1</w:t>
            </w:r>
          </w:p>
        </w:tc>
        <w:tc>
          <w:tcPr>
            <w:tcW w:w="1073" w:type="dxa"/>
            <w:tcBorders>
              <w:top w:val="nil"/>
              <w:left w:val="nil"/>
              <w:bottom w:val="single" w:sz="4" w:space="0" w:color="auto"/>
              <w:right w:val="single" w:sz="4" w:space="0" w:color="auto"/>
            </w:tcBorders>
            <w:shd w:val="clear" w:color="auto" w:fill="auto"/>
            <w:noWrap/>
            <w:vAlign w:val="center"/>
            <w:hideMark/>
          </w:tcPr>
          <w:p w:rsidR="0054123E" w:rsidRPr="0054123E" w:rsidRDefault="0054123E" w:rsidP="0054123E">
            <w:pPr>
              <w:spacing w:after="0" w:line="240" w:lineRule="auto"/>
              <w:jc w:val="center"/>
              <w:rPr>
                <w:rFonts w:ascii="Calibri" w:eastAsia="Times New Roman" w:hAnsi="Calibri" w:cs="Times New Roman"/>
                <w:color w:val="000000"/>
              </w:rPr>
            </w:pPr>
            <w:r w:rsidRPr="0054123E">
              <w:rPr>
                <w:rFonts w:ascii="Calibri" w:eastAsia="Times New Roman" w:hAnsi="Calibri" w:cs="Times New Roman"/>
                <w:color w:val="000000"/>
              </w:rPr>
              <w:t>5.2</w:t>
            </w:r>
          </w:p>
        </w:tc>
        <w:tc>
          <w:tcPr>
            <w:tcW w:w="1074" w:type="dxa"/>
            <w:tcBorders>
              <w:top w:val="nil"/>
              <w:left w:val="nil"/>
              <w:bottom w:val="single" w:sz="4" w:space="0" w:color="auto"/>
              <w:right w:val="single" w:sz="4" w:space="0" w:color="auto"/>
            </w:tcBorders>
            <w:shd w:val="clear" w:color="auto" w:fill="auto"/>
            <w:noWrap/>
            <w:vAlign w:val="center"/>
            <w:hideMark/>
          </w:tcPr>
          <w:p w:rsidR="0054123E" w:rsidRPr="0054123E" w:rsidRDefault="0054123E" w:rsidP="0054123E">
            <w:pPr>
              <w:spacing w:after="0" w:line="240" w:lineRule="auto"/>
              <w:jc w:val="center"/>
              <w:rPr>
                <w:rFonts w:ascii="Calibri" w:eastAsia="Times New Roman" w:hAnsi="Calibri" w:cs="Times New Roman"/>
                <w:color w:val="000000"/>
              </w:rPr>
            </w:pPr>
            <w:r w:rsidRPr="0054123E">
              <w:rPr>
                <w:rFonts w:ascii="Calibri" w:eastAsia="Times New Roman" w:hAnsi="Calibri" w:cs="Times New Roman"/>
                <w:color w:val="000000"/>
              </w:rPr>
              <w:t>9.14</w:t>
            </w:r>
          </w:p>
        </w:tc>
        <w:tc>
          <w:tcPr>
            <w:tcW w:w="820" w:type="dxa"/>
            <w:tcBorders>
              <w:top w:val="nil"/>
              <w:left w:val="nil"/>
              <w:bottom w:val="single" w:sz="4" w:space="0" w:color="auto"/>
              <w:right w:val="single" w:sz="4" w:space="0" w:color="auto"/>
            </w:tcBorders>
            <w:shd w:val="clear" w:color="auto" w:fill="auto"/>
            <w:noWrap/>
            <w:vAlign w:val="center"/>
            <w:hideMark/>
          </w:tcPr>
          <w:p w:rsidR="0054123E" w:rsidRPr="0054123E" w:rsidRDefault="0054123E" w:rsidP="0054123E">
            <w:pPr>
              <w:spacing w:after="0" w:line="240" w:lineRule="auto"/>
              <w:jc w:val="center"/>
              <w:rPr>
                <w:rFonts w:ascii="Calibri" w:eastAsia="Times New Roman" w:hAnsi="Calibri" w:cs="Times New Roman"/>
                <w:color w:val="000000"/>
              </w:rPr>
            </w:pPr>
            <w:r w:rsidRPr="0054123E">
              <w:rPr>
                <w:rFonts w:ascii="Calibri" w:eastAsia="Times New Roman" w:hAnsi="Calibri" w:cs="Times New Roman"/>
                <w:color w:val="000000"/>
              </w:rPr>
              <w:t>5.57</w:t>
            </w:r>
          </w:p>
        </w:tc>
        <w:tc>
          <w:tcPr>
            <w:tcW w:w="820" w:type="dxa"/>
            <w:tcBorders>
              <w:top w:val="nil"/>
              <w:left w:val="nil"/>
              <w:bottom w:val="single" w:sz="4" w:space="0" w:color="auto"/>
              <w:right w:val="single" w:sz="4" w:space="0" w:color="auto"/>
            </w:tcBorders>
            <w:shd w:val="clear" w:color="auto" w:fill="auto"/>
            <w:noWrap/>
            <w:vAlign w:val="center"/>
            <w:hideMark/>
          </w:tcPr>
          <w:p w:rsidR="0054123E" w:rsidRPr="0054123E" w:rsidRDefault="0054123E" w:rsidP="0054123E">
            <w:pPr>
              <w:spacing w:after="0" w:line="240" w:lineRule="auto"/>
              <w:jc w:val="center"/>
              <w:rPr>
                <w:rFonts w:ascii="Calibri" w:eastAsia="Times New Roman" w:hAnsi="Calibri" w:cs="Times New Roman"/>
                <w:color w:val="000000"/>
              </w:rPr>
            </w:pPr>
            <w:r w:rsidRPr="0054123E">
              <w:rPr>
                <w:rFonts w:ascii="Calibri" w:eastAsia="Times New Roman" w:hAnsi="Calibri" w:cs="Times New Roman"/>
                <w:color w:val="000000"/>
              </w:rPr>
              <w:t>3.94</w:t>
            </w:r>
          </w:p>
        </w:tc>
      </w:tr>
    </w:tbl>
    <w:p w:rsidR="000F1C59" w:rsidRDefault="000F1C59">
      <w:pPr>
        <w:rPr>
          <w:i/>
          <w:vertAlign w:val="superscript"/>
        </w:rPr>
      </w:pPr>
      <w:r>
        <w:rPr>
          <w:i/>
          <w:vertAlign w:val="superscript"/>
        </w:rPr>
        <w:br w:type="page"/>
      </w:r>
    </w:p>
    <w:p w:rsidR="00B10EF2" w:rsidRPr="00B10EF2" w:rsidRDefault="00B10EF2" w:rsidP="00B10EF2">
      <w:pPr>
        <w:spacing w:line="240" w:lineRule="auto"/>
        <w:rPr>
          <w:b/>
          <w:sz w:val="24"/>
          <w:szCs w:val="24"/>
        </w:rPr>
      </w:pPr>
      <w:r w:rsidRPr="00B10EF2">
        <w:rPr>
          <w:b/>
          <w:sz w:val="24"/>
          <w:szCs w:val="24"/>
        </w:rPr>
        <w:lastRenderedPageBreak/>
        <w:t xml:space="preserve">Supplemental Table </w:t>
      </w:r>
      <w:r w:rsidR="00CC6020">
        <w:rPr>
          <w:b/>
          <w:sz w:val="24"/>
          <w:szCs w:val="24"/>
        </w:rPr>
        <w:t>4</w:t>
      </w:r>
      <w:r w:rsidRPr="00B10EF2">
        <w:rPr>
          <w:b/>
          <w:sz w:val="24"/>
          <w:szCs w:val="24"/>
        </w:rPr>
        <w:t>. GT efficiency of the AgNO3 and mock treatments of pMR01.</w:t>
      </w:r>
    </w:p>
    <w:tbl>
      <w:tblPr>
        <w:tblW w:w="6319" w:type="dxa"/>
        <w:jc w:val="center"/>
        <w:tblLayout w:type="fixed"/>
        <w:tblLook w:val="04A0" w:firstRow="1" w:lastRow="0" w:firstColumn="1" w:lastColumn="0" w:noHBand="0" w:noVBand="1"/>
      </w:tblPr>
      <w:tblGrid>
        <w:gridCol w:w="1373"/>
        <w:gridCol w:w="1082"/>
        <w:gridCol w:w="1082"/>
        <w:gridCol w:w="1082"/>
        <w:gridCol w:w="820"/>
        <w:gridCol w:w="880"/>
      </w:tblGrid>
      <w:tr w:rsidR="00150399" w:rsidRPr="000F1C59" w:rsidTr="00150399">
        <w:trPr>
          <w:trHeight w:val="540"/>
          <w:jc w:val="center"/>
        </w:trPr>
        <w:tc>
          <w:tcPr>
            <w:tcW w:w="1373"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50399" w:rsidRPr="000F1C59" w:rsidRDefault="00150399" w:rsidP="000F1C59">
            <w:pPr>
              <w:spacing w:after="0" w:line="240" w:lineRule="auto"/>
              <w:jc w:val="center"/>
              <w:rPr>
                <w:rFonts w:ascii="Calibri" w:eastAsia="Times New Roman" w:hAnsi="Calibri" w:cs="Calibri"/>
                <w:b/>
                <w:bCs/>
                <w:color w:val="000000"/>
              </w:rPr>
            </w:pPr>
            <w:r w:rsidRPr="000F1C59">
              <w:rPr>
                <w:rFonts w:ascii="Calibri" w:eastAsia="Times New Roman" w:hAnsi="Calibri" w:cs="Calibri"/>
                <w:b/>
                <w:bCs/>
                <w:color w:val="000000"/>
              </w:rPr>
              <w:t>Treatment</w:t>
            </w:r>
          </w:p>
        </w:tc>
        <w:tc>
          <w:tcPr>
            <w:tcW w:w="3246" w:type="dxa"/>
            <w:gridSpan w:val="3"/>
            <w:tcBorders>
              <w:top w:val="single" w:sz="4" w:space="0" w:color="auto"/>
              <w:left w:val="nil"/>
              <w:bottom w:val="single" w:sz="4" w:space="0" w:color="auto"/>
              <w:right w:val="single" w:sz="4" w:space="0" w:color="000000"/>
            </w:tcBorders>
            <w:shd w:val="clear" w:color="auto" w:fill="auto"/>
            <w:vAlign w:val="center"/>
            <w:hideMark/>
          </w:tcPr>
          <w:p w:rsidR="00150399" w:rsidRPr="000F1C59" w:rsidRDefault="00150399" w:rsidP="000F1C59">
            <w:pPr>
              <w:spacing w:after="0" w:line="240" w:lineRule="auto"/>
              <w:jc w:val="center"/>
              <w:rPr>
                <w:rFonts w:ascii="Calibri" w:eastAsia="Times New Roman" w:hAnsi="Calibri" w:cs="Calibri"/>
                <w:b/>
                <w:bCs/>
                <w:color w:val="000000"/>
              </w:rPr>
            </w:pPr>
            <w:r>
              <w:rPr>
                <w:rFonts w:ascii="Calibri" w:eastAsia="Times New Roman" w:hAnsi="Calibri" w:cs="Calibri"/>
                <w:b/>
                <w:bCs/>
                <w:color w:val="000000"/>
              </w:rPr>
              <w:t>GT efficiency (%)</w:t>
            </w:r>
          </w:p>
        </w:tc>
        <w:tc>
          <w:tcPr>
            <w:tcW w:w="820"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150399" w:rsidRPr="000F1C59" w:rsidRDefault="00150399" w:rsidP="000F1C59">
            <w:pPr>
              <w:spacing w:after="0" w:line="240" w:lineRule="auto"/>
              <w:jc w:val="center"/>
              <w:rPr>
                <w:rFonts w:ascii="Calibri" w:eastAsia="Times New Roman" w:hAnsi="Calibri" w:cs="Calibri"/>
                <w:b/>
                <w:bCs/>
                <w:color w:val="000000"/>
              </w:rPr>
            </w:pPr>
            <w:r w:rsidRPr="000F1C59">
              <w:rPr>
                <w:rFonts w:ascii="Calibri" w:eastAsia="Times New Roman" w:hAnsi="Calibri" w:cs="Calibri"/>
                <w:b/>
                <w:bCs/>
                <w:color w:val="000000"/>
              </w:rPr>
              <w:t>SD</w:t>
            </w:r>
          </w:p>
        </w:tc>
        <w:tc>
          <w:tcPr>
            <w:tcW w:w="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50399" w:rsidRPr="000F1C59" w:rsidRDefault="00150399" w:rsidP="000F1C59">
            <w:pPr>
              <w:spacing w:after="0" w:line="240" w:lineRule="auto"/>
              <w:jc w:val="center"/>
              <w:rPr>
                <w:rFonts w:ascii="Calibri" w:eastAsia="Times New Roman" w:hAnsi="Calibri" w:cs="Calibri"/>
                <w:b/>
                <w:bCs/>
                <w:color w:val="000000"/>
              </w:rPr>
            </w:pPr>
            <w:r w:rsidRPr="000F1C59">
              <w:rPr>
                <w:rFonts w:ascii="Calibri" w:eastAsia="Times New Roman" w:hAnsi="Calibri" w:cs="Calibri"/>
                <w:b/>
                <w:bCs/>
                <w:color w:val="000000"/>
              </w:rPr>
              <w:t>SEM</w:t>
            </w:r>
          </w:p>
        </w:tc>
      </w:tr>
      <w:tr w:rsidR="00150399" w:rsidRPr="000F1C59" w:rsidTr="00150399">
        <w:trPr>
          <w:trHeight w:val="300"/>
          <w:jc w:val="center"/>
        </w:trPr>
        <w:tc>
          <w:tcPr>
            <w:tcW w:w="1373" w:type="dxa"/>
            <w:vMerge/>
            <w:tcBorders>
              <w:top w:val="single" w:sz="4" w:space="0" w:color="auto"/>
              <w:left w:val="single" w:sz="4" w:space="0" w:color="auto"/>
              <w:bottom w:val="single" w:sz="4" w:space="0" w:color="auto"/>
              <w:right w:val="single" w:sz="4" w:space="0" w:color="auto"/>
            </w:tcBorders>
            <w:vAlign w:val="center"/>
            <w:hideMark/>
          </w:tcPr>
          <w:p w:rsidR="00150399" w:rsidRPr="000F1C59" w:rsidRDefault="00150399" w:rsidP="000F1C59">
            <w:pPr>
              <w:spacing w:after="0" w:line="240" w:lineRule="auto"/>
              <w:rPr>
                <w:rFonts w:ascii="Calibri" w:eastAsia="Times New Roman" w:hAnsi="Calibri" w:cs="Calibri"/>
                <w:b/>
                <w:bCs/>
                <w:color w:val="000000"/>
              </w:rPr>
            </w:pPr>
          </w:p>
        </w:tc>
        <w:tc>
          <w:tcPr>
            <w:tcW w:w="1082" w:type="dxa"/>
            <w:tcBorders>
              <w:top w:val="nil"/>
              <w:left w:val="nil"/>
              <w:bottom w:val="single" w:sz="4" w:space="0" w:color="auto"/>
              <w:right w:val="single" w:sz="4" w:space="0" w:color="auto"/>
            </w:tcBorders>
            <w:shd w:val="clear" w:color="auto" w:fill="auto"/>
            <w:vAlign w:val="center"/>
            <w:hideMark/>
          </w:tcPr>
          <w:p w:rsidR="00150399" w:rsidRPr="000F1C59" w:rsidRDefault="00150399" w:rsidP="000F1C59">
            <w:pPr>
              <w:spacing w:after="0" w:line="240" w:lineRule="auto"/>
              <w:jc w:val="center"/>
              <w:rPr>
                <w:rFonts w:ascii="Calibri" w:eastAsia="Times New Roman" w:hAnsi="Calibri" w:cs="Calibri"/>
                <w:color w:val="000000"/>
              </w:rPr>
            </w:pPr>
            <w:r>
              <w:rPr>
                <w:rFonts w:ascii="Calibri" w:eastAsia="Times New Roman" w:hAnsi="Calibri" w:cs="Calibri"/>
                <w:color w:val="000000"/>
              </w:rPr>
              <w:t xml:space="preserve">Replicate </w:t>
            </w:r>
            <w:r w:rsidRPr="000F1C59">
              <w:rPr>
                <w:rFonts w:ascii="Calibri" w:eastAsia="Times New Roman" w:hAnsi="Calibri" w:cs="Calibri"/>
                <w:color w:val="000000"/>
              </w:rPr>
              <w:t>1</w:t>
            </w:r>
          </w:p>
        </w:tc>
        <w:tc>
          <w:tcPr>
            <w:tcW w:w="1082" w:type="dxa"/>
            <w:tcBorders>
              <w:top w:val="nil"/>
              <w:left w:val="nil"/>
              <w:bottom w:val="single" w:sz="4" w:space="0" w:color="auto"/>
              <w:right w:val="single" w:sz="4" w:space="0" w:color="auto"/>
            </w:tcBorders>
            <w:shd w:val="clear" w:color="auto" w:fill="auto"/>
            <w:vAlign w:val="center"/>
            <w:hideMark/>
          </w:tcPr>
          <w:p w:rsidR="00150399" w:rsidRPr="000F1C59" w:rsidRDefault="00150399" w:rsidP="000F1C59">
            <w:pPr>
              <w:spacing w:after="0" w:line="240" w:lineRule="auto"/>
              <w:jc w:val="center"/>
              <w:rPr>
                <w:rFonts w:ascii="Calibri" w:eastAsia="Times New Roman" w:hAnsi="Calibri" w:cs="Calibri"/>
                <w:color w:val="000000"/>
              </w:rPr>
            </w:pPr>
            <w:r>
              <w:rPr>
                <w:rFonts w:ascii="Calibri" w:eastAsia="Times New Roman" w:hAnsi="Calibri" w:cs="Calibri"/>
                <w:color w:val="000000"/>
              </w:rPr>
              <w:t xml:space="preserve">Replicate </w:t>
            </w:r>
            <w:r w:rsidRPr="000F1C59">
              <w:rPr>
                <w:rFonts w:ascii="Calibri" w:eastAsia="Times New Roman" w:hAnsi="Calibri" w:cs="Calibri"/>
                <w:color w:val="000000"/>
              </w:rPr>
              <w:t>2</w:t>
            </w:r>
          </w:p>
        </w:tc>
        <w:tc>
          <w:tcPr>
            <w:tcW w:w="1082" w:type="dxa"/>
            <w:tcBorders>
              <w:top w:val="nil"/>
              <w:left w:val="nil"/>
              <w:bottom w:val="single" w:sz="4" w:space="0" w:color="auto"/>
              <w:right w:val="single" w:sz="4" w:space="0" w:color="auto"/>
            </w:tcBorders>
            <w:shd w:val="clear" w:color="auto" w:fill="auto"/>
            <w:noWrap/>
            <w:vAlign w:val="center"/>
            <w:hideMark/>
          </w:tcPr>
          <w:p w:rsidR="00150399" w:rsidRPr="000F1C59" w:rsidRDefault="00150399" w:rsidP="000F1C59">
            <w:pPr>
              <w:spacing w:after="0" w:line="240" w:lineRule="auto"/>
              <w:jc w:val="center"/>
              <w:rPr>
                <w:rFonts w:ascii="Calibri" w:eastAsia="Times New Roman" w:hAnsi="Calibri" w:cs="Calibri"/>
                <w:color w:val="000000"/>
              </w:rPr>
            </w:pPr>
            <w:r w:rsidRPr="000F1C59">
              <w:rPr>
                <w:rFonts w:ascii="Calibri" w:eastAsia="Times New Roman" w:hAnsi="Calibri" w:cs="Calibri"/>
                <w:color w:val="000000"/>
              </w:rPr>
              <w:t>Average</w:t>
            </w:r>
          </w:p>
        </w:tc>
        <w:tc>
          <w:tcPr>
            <w:tcW w:w="820" w:type="dxa"/>
            <w:vMerge/>
            <w:tcBorders>
              <w:top w:val="single" w:sz="4" w:space="0" w:color="auto"/>
              <w:left w:val="single" w:sz="4" w:space="0" w:color="auto"/>
              <w:bottom w:val="single" w:sz="4" w:space="0" w:color="000000"/>
              <w:right w:val="single" w:sz="4" w:space="0" w:color="auto"/>
            </w:tcBorders>
            <w:vAlign w:val="center"/>
            <w:hideMark/>
          </w:tcPr>
          <w:p w:rsidR="00150399" w:rsidRPr="000F1C59" w:rsidRDefault="00150399" w:rsidP="000F1C59">
            <w:pPr>
              <w:spacing w:after="0" w:line="240" w:lineRule="auto"/>
              <w:rPr>
                <w:rFonts w:ascii="Calibri" w:eastAsia="Times New Roman" w:hAnsi="Calibri" w:cs="Calibri"/>
                <w:b/>
                <w:bCs/>
                <w:color w:val="000000"/>
              </w:rPr>
            </w:pPr>
          </w:p>
        </w:tc>
        <w:tc>
          <w:tcPr>
            <w:tcW w:w="880" w:type="dxa"/>
            <w:vMerge/>
            <w:tcBorders>
              <w:top w:val="single" w:sz="4" w:space="0" w:color="auto"/>
              <w:left w:val="single" w:sz="4" w:space="0" w:color="auto"/>
              <w:bottom w:val="single" w:sz="4" w:space="0" w:color="auto"/>
              <w:right w:val="single" w:sz="4" w:space="0" w:color="auto"/>
            </w:tcBorders>
            <w:vAlign w:val="center"/>
            <w:hideMark/>
          </w:tcPr>
          <w:p w:rsidR="00150399" w:rsidRPr="000F1C59" w:rsidRDefault="00150399" w:rsidP="000F1C59">
            <w:pPr>
              <w:spacing w:after="0" w:line="240" w:lineRule="auto"/>
              <w:rPr>
                <w:rFonts w:ascii="Calibri" w:eastAsia="Times New Roman" w:hAnsi="Calibri" w:cs="Calibri"/>
                <w:b/>
                <w:bCs/>
                <w:color w:val="000000"/>
              </w:rPr>
            </w:pPr>
          </w:p>
        </w:tc>
      </w:tr>
      <w:tr w:rsidR="00150399" w:rsidRPr="000F1C59" w:rsidTr="00150399">
        <w:trPr>
          <w:trHeight w:val="300"/>
          <w:jc w:val="center"/>
        </w:trPr>
        <w:tc>
          <w:tcPr>
            <w:tcW w:w="137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50399" w:rsidRPr="000F1C59" w:rsidRDefault="00150399" w:rsidP="000F1C59">
            <w:pPr>
              <w:spacing w:after="0" w:line="240" w:lineRule="auto"/>
              <w:jc w:val="center"/>
              <w:rPr>
                <w:rFonts w:ascii="Calibri" w:eastAsia="Times New Roman" w:hAnsi="Calibri" w:cs="Calibri"/>
                <w:color w:val="000000"/>
              </w:rPr>
            </w:pPr>
            <w:r w:rsidRPr="000F1C59">
              <w:rPr>
                <w:rFonts w:ascii="Calibri" w:eastAsia="Times New Roman" w:hAnsi="Calibri" w:cs="Calibri"/>
                <w:color w:val="000000"/>
              </w:rPr>
              <w:t>Mock</w:t>
            </w:r>
          </w:p>
        </w:tc>
        <w:tc>
          <w:tcPr>
            <w:tcW w:w="1082" w:type="dxa"/>
            <w:tcBorders>
              <w:top w:val="nil"/>
              <w:left w:val="nil"/>
              <w:bottom w:val="single" w:sz="4" w:space="0" w:color="auto"/>
              <w:right w:val="single" w:sz="4" w:space="0" w:color="auto"/>
            </w:tcBorders>
            <w:shd w:val="clear" w:color="auto" w:fill="auto"/>
            <w:noWrap/>
            <w:vAlign w:val="center"/>
            <w:hideMark/>
          </w:tcPr>
          <w:p w:rsidR="00150399" w:rsidRPr="000F1C59" w:rsidRDefault="00150399" w:rsidP="000F1C59">
            <w:pPr>
              <w:spacing w:after="0" w:line="240" w:lineRule="auto"/>
              <w:jc w:val="center"/>
              <w:rPr>
                <w:rFonts w:ascii="Calibri" w:eastAsia="Times New Roman" w:hAnsi="Calibri" w:cs="Calibri"/>
                <w:color w:val="000000"/>
              </w:rPr>
            </w:pPr>
            <w:r w:rsidRPr="000F1C59">
              <w:rPr>
                <w:rFonts w:ascii="Calibri" w:eastAsia="Times New Roman" w:hAnsi="Calibri" w:cs="Calibri"/>
                <w:color w:val="000000"/>
              </w:rPr>
              <w:t>12.9</w:t>
            </w:r>
          </w:p>
        </w:tc>
        <w:tc>
          <w:tcPr>
            <w:tcW w:w="1082" w:type="dxa"/>
            <w:tcBorders>
              <w:top w:val="nil"/>
              <w:left w:val="nil"/>
              <w:bottom w:val="single" w:sz="4" w:space="0" w:color="auto"/>
              <w:right w:val="single" w:sz="4" w:space="0" w:color="auto"/>
            </w:tcBorders>
            <w:shd w:val="clear" w:color="auto" w:fill="auto"/>
            <w:noWrap/>
            <w:vAlign w:val="center"/>
            <w:hideMark/>
          </w:tcPr>
          <w:p w:rsidR="00150399" w:rsidRPr="000F1C59" w:rsidRDefault="00150399" w:rsidP="000F1C59">
            <w:pPr>
              <w:spacing w:after="0" w:line="240" w:lineRule="auto"/>
              <w:jc w:val="center"/>
              <w:rPr>
                <w:rFonts w:ascii="Calibri" w:eastAsia="Times New Roman" w:hAnsi="Calibri" w:cs="Calibri"/>
                <w:color w:val="000000"/>
              </w:rPr>
            </w:pPr>
            <w:r w:rsidRPr="000F1C59">
              <w:rPr>
                <w:rFonts w:ascii="Calibri" w:eastAsia="Times New Roman" w:hAnsi="Calibri" w:cs="Calibri"/>
                <w:color w:val="000000"/>
              </w:rPr>
              <w:t>11.0</w:t>
            </w:r>
          </w:p>
        </w:tc>
        <w:tc>
          <w:tcPr>
            <w:tcW w:w="1082" w:type="dxa"/>
            <w:tcBorders>
              <w:top w:val="nil"/>
              <w:left w:val="nil"/>
              <w:bottom w:val="single" w:sz="4" w:space="0" w:color="auto"/>
              <w:right w:val="single" w:sz="4" w:space="0" w:color="auto"/>
            </w:tcBorders>
            <w:shd w:val="clear" w:color="auto" w:fill="auto"/>
            <w:noWrap/>
            <w:vAlign w:val="center"/>
            <w:hideMark/>
          </w:tcPr>
          <w:p w:rsidR="00150399" w:rsidRPr="000F1C59" w:rsidRDefault="00150399" w:rsidP="000F1C59">
            <w:pPr>
              <w:spacing w:after="0" w:line="240" w:lineRule="auto"/>
              <w:jc w:val="center"/>
              <w:rPr>
                <w:rFonts w:ascii="Calibri" w:eastAsia="Times New Roman" w:hAnsi="Calibri" w:cs="Calibri"/>
                <w:color w:val="000000"/>
              </w:rPr>
            </w:pPr>
            <w:r w:rsidRPr="000F1C59">
              <w:rPr>
                <w:rFonts w:ascii="Calibri" w:eastAsia="Times New Roman" w:hAnsi="Calibri" w:cs="Calibri"/>
                <w:color w:val="000000"/>
              </w:rPr>
              <w:t>11.96</w:t>
            </w:r>
          </w:p>
        </w:tc>
        <w:tc>
          <w:tcPr>
            <w:tcW w:w="820" w:type="dxa"/>
            <w:tcBorders>
              <w:top w:val="nil"/>
              <w:left w:val="nil"/>
              <w:bottom w:val="single" w:sz="4" w:space="0" w:color="auto"/>
              <w:right w:val="single" w:sz="4" w:space="0" w:color="auto"/>
            </w:tcBorders>
            <w:shd w:val="clear" w:color="auto" w:fill="auto"/>
            <w:noWrap/>
            <w:vAlign w:val="center"/>
            <w:hideMark/>
          </w:tcPr>
          <w:p w:rsidR="00150399" w:rsidRPr="000F1C59" w:rsidRDefault="00150399" w:rsidP="000F1C59">
            <w:pPr>
              <w:spacing w:after="0" w:line="240" w:lineRule="auto"/>
              <w:jc w:val="center"/>
              <w:rPr>
                <w:rFonts w:ascii="Calibri" w:eastAsia="Times New Roman" w:hAnsi="Calibri" w:cs="Calibri"/>
                <w:color w:val="000000"/>
              </w:rPr>
            </w:pPr>
            <w:r w:rsidRPr="000F1C59">
              <w:rPr>
                <w:rFonts w:ascii="Calibri" w:eastAsia="Times New Roman" w:hAnsi="Calibri" w:cs="Calibri"/>
                <w:color w:val="000000"/>
              </w:rPr>
              <w:t>1.37</w:t>
            </w:r>
          </w:p>
        </w:tc>
        <w:tc>
          <w:tcPr>
            <w:tcW w:w="880" w:type="dxa"/>
            <w:tcBorders>
              <w:top w:val="nil"/>
              <w:left w:val="nil"/>
              <w:bottom w:val="single" w:sz="4" w:space="0" w:color="auto"/>
              <w:right w:val="single" w:sz="4" w:space="0" w:color="auto"/>
            </w:tcBorders>
            <w:shd w:val="clear" w:color="auto" w:fill="auto"/>
            <w:noWrap/>
            <w:vAlign w:val="center"/>
            <w:hideMark/>
          </w:tcPr>
          <w:p w:rsidR="00150399" w:rsidRPr="000F1C59" w:rsidRDefault="00150399" w:rsidP="000F1C59">
            <w:pPr>
              <w:spacing w:after="0" w:line="240" w:lineRule="auto"/>
              <w:jc w:val="center"/>
              <w:rPr>
                <w:rFonts w:ascii="Calibri" w:eastAsia="Times New Roman" w:hAnsi="Calibri" w:cs="Calibri"/>
                <w:color w:val="000000"/>
              </w:rPr>
            </w:pPr>
            <w:r w:rsidRPr="000F1C59">
              <w:rPr>
                <w:rFonts w:ascii="Calibri" w:eastAsia="Times New Roman" w:hAnsi="Calibri" w:cs="Calibri"/>
                <w:color w:val="000000"/>
              </w:rPr>
              <w:t>0.97</w:t>
            </w:r>
          </w:p>
        </w:tc>
      </w:tr>
      <w:tr w:rsidR="00150399" w:rsidRPr="000F1C59" w:rsidTr="00150399">
        <w:trPr>
          <w:trHeight w:val="300"/>
          <w:jc w:val="center"/>
        </w:trPr>
        <w:tc>
          <w:tcPr>
            <w:tcW w:w="137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50399" w:rsidRPr="000F1C59" w:rsidRDefault="00150399" w:rsidP="000F1C59">
            <w:pPr>
              <w:spacing w:after="0" w:line="240" w:lineRule="auto"/>
              <w:jc w:val="center"/>
              <w:rPr>
                <w:rFonts w:ascii="Calibri" w:eastAsia="Times New Roman" w:hAnsi="Calibri" w:cs="Calibri"/>
                <w:color w:val="000000"/>
              </w:rPr>
            </w:pPr>
            <w:r w:rsidRPr="000F1C59">
              <w:rPr>
                <w:rFonts w:ascii="Calibri" w:eastAsia="Times New Roman" w:hAnsi="Calibri" w:cs="Calibri"/>
                <w:color w:val="000000"/>
              </w:rPr>
              <w:t>AgNO3</w:t>
            </w:r>
          </w:p>
        </w:tc>
        <w:tc>
          <w:tcPr>
            <w:tcW w:w="1082" w:type="dxa"/>
            <w:tcBorders>
              <w:top w:val="nil"/>
              <w:left w:val="nil"/>
              <w:bottom w:val="single" w:sz="4" w:space="0" w:color="auto"/>
              <w:right w:val="single" w:sz="4" w:space="0" w:color="auto"/>
            </w:tcBorders>
            <w:shd w:val="clear" w:color="auto" w:fill="auto"/>
            <w:noWrap/>
            <w:vAlign w:val="center"/>
            <w:hideMark/>
          </w:tcPr>
          <w:p w:rsidR="00150399" w:rsidRPr="000F1C59" w:rsidRDefault="00150399" w:rsidP="000F1C59">
            <w:pPr>
              <w:spacing w:after="0" w:line="240" w:lineRule="auto"/>
              <w:jc w:val="center"/>
              <w:rPr>
                <w:rFonts w:ascii="Calibri" w:eastAsia="Times New Roman" w:hAnsi="Calibri" w:cs="Calibri"/>
                <w:color w:val="000000"/>
              </w:rPr>
            </w:pPr>
            <w:r w:rsidRPr="000F1C59">
              <w:rPr>
                <w:rFonts w:ascii="Calibri" w:eastAsia="Times New Roman" w:hAnsi="Calibri" w:cs="Calibri"/>
                <w:color w:val="000000"/>
              </w:rPr>
              <w:t>15.6</w:t>
            </w:r>
          </w:p>
        </w:tc>
        <w:tc>
          <w:tcPr>
            <w:tcW w:w="1082" w:type="dxa"/>
            <w:tcBorders>
              <w:top w:val="nil"/>
              <w:left w:val="nil"/>
              <w:bottom w:val="single" w:sz="4" w:space="0" w:color="auto"/>
              <w:right w:val="single" w:sz="4" w:space="0" w:color="auto"/>
            </w:tcBorders>
            <w:shd w:val="clear" w:color="auto" w:fill="auto"/>
            <w:noWrap/>
            <w:vAlign w:val="center"/>
            <w:hideMark/>
          </w:tcPr>
          <w:p w:rsidR="00150399" w:rsidRPr="000F1C59" w:rsidRDefault="00150399" w:rsidP="000F1C59">
            <w:pPr>
              <w:spacing w:after="0" w:line="240" w:lineRule="auto"/>
              <w:jc w:val="center"/>
              <w:rPr>
                <w:rFonts w:ascii="Calibri" w:eastAsia="Times New Roman" w:hAnsi="Calibri" w:cs="Calibri"/>
                <w:color w:val="000000"/>
              </w:rPr>
            </w:pPr>
            <w:r w:rsidRPr="000F1C59">
              <w:rPr>
                <w:rFonts w:ascii="Calibri" w:eastAsia="Times New Roman" w:hAnsi="Calibri" w:cs="Calibri"/>
                <w:color w:val="000000"/>
              </w:rPr>
              <w:t>14.2</w:t>
            </w:r>
          </w:p>
        </w:tc>
        <w:tc>
          <w:tcPr>
            <w:tcW w:w="1082" w:type="dxa"/>
            <w:tcBorders>
              <w:top w:val="nil"/>
              <w:left w:val="nil"/>
              <w:bottom w:val="single" w:sz="4" w:space="0" w:color="auto"/>
              <w:right w:val="single" w:sz="4" w:space="0" w:color="auto"/>
            </w:tcBorders>
            <w:shd w:val="clear" w:color="auto" w:fill="auto"/>
            <w:noWrap/>
            <w:vAlign w:val="center"/>
            <w:hideMark/>
          </w:tcPr>
          <w:p w:rsidR="00150399" w:rsidRPr="000F1C59" w:rsidRDefault="00150399" w:rsidP="000F1C59">
            <w:pPr>
              <w:spacing w:after="0" w:line="240" w:lineRule="auto"/>
              <w:jc w:val="center"/>
              <w:rPr>
                <w:rFonts w:ascii="Calibri" w:eastAsia="Times New Roman" w:hAnsi="Calibri" w:cs="Calibri"/>
                <w:color w:val="000000"/>
              </w:rPr>
            </w:pPr>
            <w:r w:rsidRPr="000F1C59">
              <w:rPr>
                <w:rFonts w:ascii="Calibri" w:eastAsia="Times New Roman" w:hAnsi="Calibri" w:cs="Calibri"/>
                <w:color w:val="000000"/>
              </w:rPr>
              <w:t>14.90</w:t>
            </w:r>
          </w:p>
        </w:tc>
        <w:tc>
          <w:tcPr>
            <w:tcW w:w="820" w:type="dxa"/>
            <w:tcBorders>
              <w:top w:val="nil"/>
              <w:left w:val="nil"/>
              <w:bottom w:val="single" w:sz="4" w:space="0" w:color="auto"/>
              <w:right w:val="single" w:sz="4" w:space="0" w:color="auto"/>
            </w:tcBorders>
            <w:shd w:val="clear" w:color="auto" w:fill="auto"/>
            <w:noWrap/>
            <w:vAlign w:val="center"/>
            <w:hideMark/>
          </w:tcPr>
          <w:p w:rsidR="00150399" w:rsidRPr="000F1C59" w:rsidRDefault="00150399" w:rsidP="000F1C59">
            <w:pPr>
              <w:spacing w:after="0" w:line="240" w:lineRule="auto"/>
              <w:jc w:val="center"/>
              <w:rPr>
                <w:rFonts w:ascii="Calibri" w:eastAsia="Times New Roman" w:hAnsi="Calibri" w:cs="Calibri"/>
                <w:color w:val="000000"/>
              </w:rPr>
            </w:pPr>
            <w:r w:rsidRPr="000F1C59">
              <w:rPr>
                <w:rFonts w:ascii="Calibri" w:eastAsia="Times New Roman" w:hAnsi="Calibri" w:cs="Calibri"/>
                <w:color w:val="000000"/>
              </w:rPr>
              <w:t>1.06</w:t>
            </w:r>
          </w:p>
        </w:tc>
        <w:tc>
          <w:tcPr>
            <w:tcW w:w="880" w:type="dxa"/>
            <w:tcBorders>
              <w:top w:val="nil"/>
              <w:left w:val="nil"/>
              <w:bottom w:val="single" w:sz="4" w:space="0" w:color="auto"/>
              <w:right w:val="single" w:sz="4" w:space="0" w:color="auto"/>
            </w:tcBorders>
            <w:shd w:val="clear" w:color="auto" w:fill="auto"/>
            <w:noWrap/>
            <w:vAlign w:val="center"/>
            <w:hideMark/>
          </w:tcPr>
          <w:p w:rsidR="00150399" w:rsidRPr="000F1C59" w:rsidRDefault="00150399" w:rsidP="000F1C59">
            <w:pPr>
              <w:spacing w:after="0" w:line="240" w:lineRule="auto"/>
              <w:jc w:val="center"/>
              <w:rPr>
                <w:rFonts w:ascii="Calibri" w:eastAsia="Times New Roman" w:hAnsi="Calibri" w:cs="Calibri"/>
                <w:color w:val="000000"/>
              </w:rPr>
            </w:pPr>
            <w:r w:rsidRPr="000F1C59">
              <w:rPr>
                <w:rFonts w:ascii="Calibri" w:eastAsia="Times New Roman" w:hAnsi="Calibri" w:cs="Calibri"/>
                <w:color w:val="000000"/>
              </w:rPr>
              <w:t>0.75</w:t>
            </w:r>
          </w:p>
        </w:tc>
      </w:tr>
    </w:tbl>
    <w:p w:rsidR="00F96D11" w:rsidRDefault="00F96D11" w:rsidP="001A13D6"/>
    <w:p w:rsidR="00F96D11" w:rsidRDefault="00F96D11" w:rsidP="00F96D11">
      <w:r>
        <w:br w:type="page"/>
      </w:r>
    </w:p>
    <w:p w:rsidR="00F96D11" w:rsidRPr="00EC48EF" w:rsidRDefault="00F96D11" w:rsidP="00F96D11">
      <w:pPr>
        <w:spacing w:line="240" w:lineRule="auto"/>
        <w:rPr>
          <w:b/>
          <w:sz w:val="24"/>
          <w:szCs w:val="24"/>
        </w:rPr>
      </w:pPr>
      <w:r w:rsidRPr="00EC48EF">
        <w:rPr>
          <w:b/>
          <w:sz w:val="24"/>
          <w:szCs w:val="24"/>
        </w:rPr>
        <w:lastRenderedPageBreak/>
        <w:t xml:space="preserve">Supplemental Table </w:t>
      </w:r>
      <w:r w:rsidR="00BB3BD5">
        <w:rPr>
          <w:b/>
          <w:sz w:val="24"/>
          <w:szCs w:val="24"/>
        </w:rPr>
        <w:t>5</w:t>
      </w:r>
      <w:r w:rsidRPr="00EC48EF">
        <w:rPr>
          <w:b/>
          <w:sz w:val="24"/>
          <w:szCs w:val="24"/>
        </w:rPr>
        <w:t>. Sequences and primers used in this study.</w:t>
      </w:r>
    </w:p>
    <w:tbl>
      <w:tblPr>
        <w:tblStyle w:val="TableGrid"/>
        <w:tblW w:w="10255" w:type="dxa"/>
        <w:jc w:val="center"/>
        <w:tblLayout w:type="fixed"/>
        <w:tblLook w:val="04A0" w:firstRow="1" w:lastRow="0" w:firstColumn="1" w:lastColumn="0" w:noHBand="0" w:noVBand="1"/>
      </w:tblPr>
      <w:tblGrid>
        <w:gridCol w:w="604"/>
        <w:gridCol w:w="21"/>
        <w:gridCol w:w="1710"/>
        <w:gridCol w:w="4500"/>
        <w:gridCol w:w="3420"/>
      </w:tblGrid>
      <w:tr w:rsidR="00F96D11" w:rsidRPr="004F10B6" w:rsidTr="00086E58">
        <w:trPr>
          <w:jc w:val="center"/>
        </w:trPr>
        <w:tc>
          <w:tcPr>
            <w:tcW w:w="604" w:type="dxa"/>
          </w:tcPr>
          <w:p w:rsidR="00F96D11" w:rsidRPr="004F10B6" w:rsidRDefault="00F96D11" w:rsidP="00086E58">
            <w:pPr>
              <w:rPr>
                <w:rFonts w:cstheme="minorHAnsi"/>
                <w:b/>
                <w:sz w:val="24"/>
                <w:szCs w:val="24"/>
              </w:rPr>
            </w:pPr>
            <w:r w:rsidRPr="004F10B6">
              <w:rPr>
                <w:rFonts w:cstheme="minorHAnsi"/>
                <w:b/>
                <w:sz w:val="24"/>
                <w:szCs w:val="24"/>
              </w:rPr>
              <w:t>No.</w:t>
            </w:r>
          </w:p>
        </w:tc>
        <w:tc>
          <w:tcPr>
            <w:tcW w:w="1731" w:type="dxa"/>
            <w:gridSpan w:val="2"/>
          </w:tcPr>
          <w:p w:rsidR="00F96D11" w:rsidRPr="004F10B6" w:rsidRDefault="00F96D11" w:rsidP="00086E58">
            <w:pPr>
              <w:jc w:val="center"/>
              <w:rPr>
                <w:rFonts w:cstheme="minorHAnsi"/>
                <w:b/>
                <w:sz w:val="24"/>
                <w:szCs w:val="24"/>
              </w:rPr>
            </w:pPr>
            <w:r w:rsidRPr="004F10B6">
              <w:rPr>
                <w:rFonts w:cstheme="minorHAnsi"/>
                <w:b/>
                <w:sz w:val="24"/>
                <w:szCs w:val="24"/>
              </w:rPr>
              <w:t>Name</w:t>
            </w:r>
          </w:p>
        </w:tc>
        <w:tc>
          <w:tcPr>
            <w:tcW w:w="4500" w:type="dxa"/>
          </w:tcPr>
          <w:p w:rsidR="00F96D11" w:rsidRPr="004F10B6" w:rsidRDefault="00F96D11" w:rsidP="00086E58">
            <w:pPr>
              <w:jc w:val="center"/>
              <w:rPr>
                <w:rFonts w:cstheme="minorHAnsi"/>
                <w:b/>
                <w:sz w:val="24"/>
                <w:szCs w:val="24"/>
              </w:rPr>
            </w:pPr>
            <w:r w:rsidRPr="004F10B6">
              <w:rPr>
                <w:rFonts w:cstheme="minorHAnsi"/>
                <w:b/>
                <w:sz w:val="24"/>
                <w:szCs w:val="24"/>
              </w:rPr>
              <w:t>Sequence (5’-3’)</w:t>
            </w:r>
          </w:p>
        </w:tc>
        <w:tc>
          <w:tcPr>
            <w:tcW w:w="3420" w:type="dxa"/>
          </w:tcPr>
          <w:p w:rsidR="00F96D11" w:rsidRPr="004F10B6" w:rsidRDefault="00F96D11" w:rsidP="00086E58">
            <w:pPr>
              <w:jc w:val="center"/>
              <w:rPr>
                <w:rFonts w:cstheme="minorHAnsi"/>
                <w:b/>
                <w:sz w:val="24"/>
                <w:szCs w:val="24"/>
              </w:rPr>
            </w:pPr>
            <w:r w:rsidRPr="004F10B6">
              <w:rPr>
                <w:rFonts w:cstheme="minorHAnsi"/>
                <w:b/>
                <w:sz w:val="24"/>
                <w:szCs w:val="24"/>
              </w:rPr>
              <w:t>Note</w:t>
            </w:r>
          </w:p>
        </w:tc>
      </w:tr>
      <w:tr w:rsidR="00F96D11" w:rsidRPr="004F10B6" w:rsidTr="00086E58">
        <w:trPr>
          <w:jc w:val="center"/>
        </w:trPr>
        <w:tc>
          <w:tcPr>
            <w:tcW w:w="10255" w:type="dxa"/>
            <w:gridSpan w:val="5"/>
          </w:tcPr>
          <w:p w:rsidR="00F96D11" w:rsidRPr="004F10B6" w:rsidRDefault="00F96D11" w:rsidP="00086E58">
            <w:pPr>
              <w:rPr>
                <w:rFonts w:cstheme="minorHAnsi"/>
                <w:b/>
                <w:sz w:val="24"/>
                <w:szCs w:val="24"/>
              </w:rPr>
            </w:pPr>
            <w:r w:rsidRPr="004F10B6">
              <w:rPr>
                <w:rFonts w:cstheme="minorHAnsi"/>
                <w:b/>
                <w:sz w:val="24"/>
                <w:szCs w:val="24"/>
              </w:rPr>
              <w:t>gRNA and donor sequences</w:t>
            </w:r>
          </w:p>
        </w:tc>
      </w:tr>
      <w:tr w:rsidR="00F96D11" w:rsidRPr="004F10B6" w:rsidTr="00086E58">
        <w:trPr>
          <w:jc w:val="center"/>
        </w:trPr>
        <w:tc>
          <w:tcPr>
            <w:tcW w:w="604" w:type="dxa"/>
          </w:tcPr>
          <w:p w:rsidR="00F96D11" w:rsidRPr="004F10B6" w:rsidRDefault="00F96D11" w:rsidP="00086E58">
            <w:pPr>
              <w:jc w:val="center"/>
              <w:rPr>
                <w:rFonts w:cstheme="minorHAnsi"/>
                <w:sz w:val="24"/>
                <w:szCs w:val="24"/>
              </w:rPr>
            </w:pPr>
            <w:r w:rsidRPr="004F10B6">
              <w:rPr>
                <w:rFonts w:cstheme="minorHAnsi"/>
                <w:sz w:val="24"/>
                <w:szCs w:val="24"/>
              </w:rPr>
              <w:t>1</w:t>
            </w:r>
          </w:p>
        </w:tc>
        <w:tc>
          <w:tcPr>
            <w:tcW w:w="1731" w:type="dxa"/>
            <w:gridSpan w:val="2"/>
          </w:tcPr>
          <w:p w:rsidR="00F96D11" w:rsidRPr="004F10B6" w:rsidRDefault="00F96D11" w:rsidP="00086E58">
            <w:pPr>
              <w:jc w:val="center"/>
              <w:rPr>
                <w:rFonts w:cstheme="minorHAnsi"/>
                <w:sz w:val="24"/>
                <w:szCs w:val="24"/>
              </w:rPr>
            </w:pPr>
            <w:r w:rsidRPr="004F10B6">
              <w:rPr>
                <w:bCs/>
                <w:sz w:val="24"/>
                <w:szCs w:val="24"/>
              </w:rPr>
              <w:t>gR1.20</w:t>
            </w:r>
            <w:r w:rsidRPr="004F10B6">
              <w:rPr>
                <w:bCs/>
                <w:sz w:val="24"/>
                <w:szCs w:val="24"/>
                <w:vertAlign w:val="superscript"/>
              </w:rPr>
              <w:t>ANT1</w:t>
            </w:r>
          </w:p>
        </w:tc>
        <w:tc>
          <w:tcPr>
            <w:tcW w:w="4500" w:type="dxa"/>
          </w:tcPr>
          <w:p w:rsidR="00F96D11" w:rsidRPr="004F10B6" w:rsidRDefault="00F96D11" w:rsidP="00086E58">
            <w:pPr>
              <w:jc w:val="center"/>
              <w:rPr>
                <w:rFonts w:cstheme="minorHAnsi"/>
                <w:color w:val="000000"/>
                <w:sz w:val="24"/>
                <w:szCs w:val="24"/>
              </w:rPr>
            </w:pPr>
            <w:r w:rsidRPr="004F10B6">
              <w:rPr>
                <w:rFonts w:cstheme="minorHAnsi"/>
                <w:color w:val="000000"/>
                <w:sz w:val="24"/>
                <w:szCs w:val="24"/>
              </w:rPr>
              <w:t>TAGAAGGCTCTCTACAAGTT</w:t>
            </w:r>
          </w:p>
        </w:tc>
        <w:tc>
          <w:tcPr>
            <w:tcW w:w="3420" w:type="dxa"/>
          </w:tcPr>
          <w:p w:rsidR="00F96D11" w:rsidRPr="004F10B6" w:rsidRDefault="00F96D11" w:rsidP="00086E58">
            <w:pPr>
              <w:jc w:val="center"/>
              <w:rPr>
                <w:rFonts w:cstheme="minorHAnsi"/>
                <w:color w:val="000000"/>
                <w:sz w:val="24"/>
                <w:szCs w:val="24"/>
              </w:rPr>
            </w:pPr>
            <w:r w:rsidRPr="004F10B6">
              <w:rPr>
                <w:rFonts w:cstheme="minorHAnsi"/>
                <w:color w:val="000000"/>
                <w:sz w:val="24"/>
                <w:szCs w:val="24"/>
              </w:rPr>
              <w:t xml:space="preserve">SlANT1 LbCas12a_gRNA1, 20 </w:t>
            </w:r>
            <w:proofErr w:type="spellStart"/>
            <w:r w:rsidRPr="004F10B6">
              <w:rPr>
                <w:rFonts w:cstheme="minorHAnsi"/>
                <w:color w:val="000000"/>
                <w:sz w:val="24"/>
                <w:szCs w:val="24"/>
              </w:rPr>
              <w:t>nt</w:t>
            </w:r>
            <w:proofErr w:type="spellEnd"/>
          </w:p>
        </w:tc>
      </w:tr>
      <w:tr w:rsidR="00F96D11" w:rsidRPr="004F10B6" w:rsidTr="00086E58">
        <w:trPr>
          <w:jc w:val="center"/>
        </w:trPr>
        <w:tc>
          <w:tcPr>
            <w:tcW w:w="604" w:type="dxa"/>
          </w:tcPr>
          <w:p w:rsidR="00F96D11" w:rsidRPr="004F10B6" w:rsidRDefault="00F96D11" w:rsidP="00086E58">
            <w:pPr>
              <w:jc w:val="center"/>
              <w:rPr>
                <w:rFonts w:cstheme="minorHAnsi"/>
                <w:sz w:val="24"/>
                <w:szCs w:val="24"/>
              </w:rPr>
            </w:pPr>
            <w:r w:rsidRPr="004F10B6">
              <w:rPr>
                <w:rFonts w:cstheme="minorHAnsi"/>
                <w:sz w:val="24"/>
                <w:szCs w:val="24"/>
              </w:rPr>
              <w:t>2</w:t>
            </w:r>
          </w:p>
        </w:tc>
        <w:tc>
          <w:tcPr>
            <w:tcW w:w="1731" w:type="dxa"/>
            <w:gridSpan w:val="2"/>
          </w:tcPr>
          <w:p w:rsidR="00F96D11" w:rsidRPr="004F10B6" w:rsidRDefault="00F96D11" w:rsidP="00086E58">
            <w:pPr>
              <w:jc w:val="center"/>
              <w:rPr>
                <w:rFonts w:cstheme="minorHAnsi"/>
                <w:sz w:val="24"/>
                <w:szCs w:val="24"/>
              </w:rPr>
            </w:pPr>
            <w:r w:rsidRPr="004F10B6">
              <w:rPr>
                <w:bCs/>
                <w:sz w:val="24"/>
                <w:szCs w:val="24"/>
              </w:rPr>
              <w:t>gR1.23</w:t>
            </w:r>
            <w:r w:rsidRPr="004F10B6">
              <w:rPr>
                <w:bCs/>
                <w:sz w:val="24"/>
                <w:szCs w:val="24"/>
                <w:vertAlign w:val="superscript"/>
              </w:rPr>
              <w:t>ANT1</w:t>
            </w:r>
          </w:p>
        </w:tc>
        <w:tc>
          <w:tcPr>
            <w:tcW w:w="4500" w:type="dxa"/>
          </w:tcPr>
          <w:p w:rsidR="00F96D11" w:rsidRPr="004F10B6" w:rsidRDefault="00F96D11" w:rsidP="00086E58">
            <w:pPr>
              <w:jc w:val="center"/>
              <w:rPr>
                <w:rFonts w:cstheme="minorHAnsi"/>
                <w:color w:val="000000"/>
                <w:sz w:val="24"/>
                <w:szCs w:val="24"/>
              </w:rPr>
            </w:pPr>
            <w:r w:rsidRPr="004F10B6">
              <w:rPr>
                <w:rFonts w:cstheme="minorHAnsi"/>
                <w:color w:val="000000"/>
                <w:sz w:val="24"/>
                <w:szCs w:val="24"/>
              </w:rPr>
              <w:t>TAGAAGGCTCTCTACAAGTTGGT</w:t>
            </w:r>
          </w:p>
        </w:tc>
        <w:tc>
          <w:tcPr>
            <w:tcW w:w="3420" w:type="dxa"/>
          </w:tcPr>
          <w:p w:rsidR="00F96D11" w:rsidRPr="004F10B6" w:rsidRDefault="00F96D11" w:rsidP="00086E58">
            <w:pPr>
              <w:jc w:val="center"/>
              <w:rPr>
                <w:rFonts w:cstheme="minorHAnsi"/>
                <w:color w:val="000000"/>
                <w:sz w:val="24"/>
                <w:szCs w:val="24"/>
              </w:rPr>
            </w:pPr>
            <w:r w:rsidRPr="004F10B6">
              <w:rPr>
                <w:rFonts w:cstheme="minorHAnsi"/>
                <w:color w:val="000000"/>
                <w:sz w:val="24"/>
                <w:szCs w:val="24"/>
              </w:rPr>
              <w:t xml:space="preserve">SlANT1 LbCas12a_gRNA1, 23 </w:t>
            </w:r>
            <w:proofErr w:type="spellStart"/>
            <w:r w:rsidRPr="004F10B6">
              <w:rPr>
                <w:rFonts w:cstheme="minorHAnsi"/>
                <w:color w:val="000000"/>
                <w:sz w:val="24"/>
                <w:szCs w:val="24"/>
              </w:rPr>
              <w:t>nt</w:t>
            </w:r>
            <w:proofErr w:type="spellEnd"/>
          </w:p>
        </w:tc>
      </w:tr>
      <w:tr w:rsidR="00F96D11" w:rsidRPr="004F10B6" w:rsidTr="00086E58">
        <w:trPr>
          <w:jc w:val="center"/>
        </w:trPr>
        <w:tc>
          <w:tcPr>
            <w:tcW w:w="604" w:type="dxa"/>
          </w:tcPr>
          <w:p w:rsidR="00F96D11" w:rsidRPr="004F10B6" w:rsidRDefault="00F96D11" w:rsidP="00086E58">
            <w:pPr>
              <w:jc w:val="center"/>
              <w:rPr>
                <w:rFonts w:cstheme="minorHAnsi"/>
                <w:sz w:val="24"/>
                <w:szCs w:val="24"/>
              </w:rPr>
            </w:pPr>
            <w:r w:rsidRPr="004F10B6">
              <w:rPr>
                <w:rFonts w:cstheme="minorHAnsi"/>
                <w:sz w:val="24"/>
                <w:szCs w:val="24"/>
              </w:rPr>
              <w:t>3</w:t>
            </w:r>
          </w:p>
        </w:tc>
        <w:tc>
          <w:tcPr>
            <w:tcW w:w="1731" w:type="dxa"/>
            <w:gridSpan w:val="2"/>
          </w:tcPr>
          <w:p w:rsidR="00F96D11" w:rsidRPr="004F10B6" w:rsidRDefault="00F96D11" w:rsidP="00086E58">
            <w:pPr>
              <w:jc w:val="center"/>
              <w:rPr>
                <w:rFonts w:cstheme="minorHAnsi"/>
                <w:sz w:val="24"/>
                <w:szCs w:val="24"/>
              </w:rPr>
            </w:pPr>
            <w:r w:rsidRPr="004F10B6">
              <w:rPr>
                <w:bCs/>
                <w:sz w:val="24"/>
                <w:szCs w:val="24"/>
              </w:rPr>
              <w:t>gR3.20</w:t>
            </w:r>
            <w:r w:rsidRPr="004F10B6">
              <w:rPr>
                <w:bCs/>
                <w:sz w:val="24"/>
                <w:szCs w:val="24"/>
                <w:vertAlign w:val="superscript"/>
              </w:rPr>
              <w:t>ANT1</w:t>
            </w:r>
          </w:p>
        </w:tc>
        <w:tc>
          <w:tcPr>
            <w:tcW w:w="4500" w:type="dxa"/>
          </w:tcPr>
          <w:p w:rsidR="00F96D11" w:rsidRPr="004F10B6" w:rsidRDefault="00F96D11" w:rsidP="00086E58">
            <w:pPr>
              <w:jc w:val="center"/>
              <w:rPr>
                <w:rFonts w:cstheme="minorHAnsi"/>
                <w:color w:val="000000"/>
                <w:sz w:val="24"/>
                <w:szCs w:val="24"/>
              </w:rPr>
            </w:pPr>
            <w:r w:rsidRPr="004F10B6">
              <w:rPr>
                <w:rFonts w:cstheme="minorHAnsi"/>
                <w:color w:val="000000"/>
                <w:sz w:val="24"/>
                <w:szCs w:val="24"/>
              </w:rPr>
              <w:t>CCAATCGAGGCTGGCAGGAT</w:t>
            </w:r>
          </w:p>
        </w:tc>
        <w:tc>
          <w:tcPr>
            <w:tcW w:w="3420" w:type="dxa"/>
          </w:tcPr>
          <w:p w:rsidR="00F96D11" w:rsidRPr="004F10B6" w:rsidRDefault="00F96D11" w:rsidP="00086E58">
            <w:pPr>
              <w:jc w:val="center"/>
              <w:rPr>
                <w:rFonts w:cstheme="minorHAnsi"/>
                <w:color w:val="000000"/>
                <w:sz w:val="24"/>
                <w:szCs w:val="24"/>
              </w:rPr>
            </w:pPr>
            <w:r w:rsidRPr="004F10B6">
              <w:rPr>
                <w:rFonts w:cstheme="minorHAnsi"/>
                <w:color w:val="000000"/>
                <w:sz w:val="24"/>
                <w:szCs w:val="24"/>
              </w:rPr>
              <w:t xml:space="preserve">SlANT1 LbCas12a_gRNA3, 20 </w:t>
            </w:r>
            <w:proofErr w:type="spellStart"/>
            <w:r w:rsidRPr="004F10B6">
              <w:rPr>
                <w:rFonts w:cstheme="minorHAnsi"/>
                <w:color w:val="000000"/>
                <w:sz w:val="24"/>
                <w:szCs w:val="24"/>
              </w:rPr>
              <w:t>nt</w:t>
            </w:r>
            <w:proofErr w:type="spellEnd"/>
          </w:p>
        </w:tc>
      </w:tr>
      <w:tr w:rsidR="00F96D11" w:rsidRPr="004F10B6" w:rsidTr="00086E58">
        <w:trPr>
          <w:jc w:val="center"/>
        </w:trPr>
        <w:tc>
          <w:tcPr>
            <w:tcW w:w="604" w:type="dxa"/>
          </w:tcPr>
          <w:p w:rsidR="00F96D11" w:rsidRPr="004F10B6" w:rsidRDefault="00F96D11" w:rsidP="00086E58">
            <w:pPr>
              <w:jc w:val="center"/>
              <w:rPr>
                <w:rFonts w:cstheme="minorHAnsi"/>
                <w:sz w:val="24"/>
                <w:szCs w:val="24"/>
              </w:rPr>
            </w:pPr>
            <w:r w:rsidRPr="004F10B6">
              <w:rPr>
                <w:rFonts w:cstheme="minorHAnsi"/>
                <w:sz w:val="24"/>
                <w:szCs w:val="24"/>
              </w:rPr>
              <w:t>4</w:t>
            </w:r>
          </w:p>
        </w:tc>
        <w:tc>
          <w:tcPr>
            <w:tcW w:w="1731" w:type="dxa"/>
            <w:gridSpan w:val="2"/>
          </w:tcPr>
          <w:p w:rsidR="00F96D11" w:rsidRPr="004F10B6" w:rsidRDefault="00F96D11" w:rsidP="00086E58">
            <w:pPr>
              <w:jc w:val="center"/>
              <w:rPr>
                <w:rFonts w:cstheme="minorHAnsi"/>
                <w:sz w:val="24"/>
                <w:szCs w:val="24"/>
              </w:rPr>
            </w:pPr>
            <w:r w:rsidRPr="004F10B6">
              <w:rPr>
                <w:bCs/>
                <w:sz w:val="24"/>
                <w:szCs w:val="24"/>
              </w:rPr>
              <w:t>gR3.23</w:t>
            </w:r>
            <w:r w:rsidRPr="004F10B6">
              <w:rPr>
                <w:bCs/>
                <w:sz w:val="24"/>
                <w:szCs w:val="24"/>
                <w:vertAlign w:val="superscript"/>
              </w:rPr>
              <w:t>ANT1</w:t>
            </w:r>
          </w:p>
        </w:tc>
        <w:tc>
          <w:tcPr>
            <w:tcW w:w="4500" w:type="dxa"/>
          </w:tcPr>
          <w:p w:rsidR="00F96D11" w:rsidRPr="004F10B6" w:rsidRDefault="00F96D11" w:rsidP="00086E58">
            <w:pPr>
              <w:jc w:val="center"/>
              <w:rPr>
                <w:rFonts w:cstheme="minorHAnsi"/>
                <w:color w:val="000000"/>
                <w:sz w:val="24"/>
                <w:szCs w:val="24"/>
              </w:rPr>
            </w:pPr>
            <w:r w:rsidRPr="004F10B6">
              <w:rPr>
                <w:rFonts w:cstheme="minorHAnsi"/>
                <w:color w:val="000000"/>
                <w:sz w:val="24"/>
                <w:szCs w:val="24"/>
              </w:rPr>
              <w:t>CCAATCGAGGCTGGCAGGATAGG</w:t>
            </w:r>
          </w:p>
        </w:tc>
        <w:tc>
          <w:tcPr>
            <w:tcW w:w="3420" w:type="dxa"/>
          </w:tcPr>
          <w:p w:rsidR="00F96D11" w:rsidRPr="004F10B6" w:rsidRDefault="00F96D11" w:rsidP="00086E58">
            <w:pPr>
              <w:jc w:val="center"/>
              <w:rPr>
                <w:rFonts w:cstheme="minorHAnsi"/>
                <w:color w:val="000000"/>
                <w:sz w:val="24"/>
                <w:szCs w:val="24"/>
              </w:rPr>
            </w:pPr>
            <w:r w:rsidRPr="004F10B6">
              <w:rPr>
                <w:rFonts w:cstheme="minorHAnsi"/>
                <w:color w:val="000000"/>
                <w:sz w:val="24"/>
                <w:szCs w:val="24"/>
              </w:rPr>
              <w:t xml:space="preserve">SlANT1 LbCas12a_gRNA3, 23 </w:t>
            </w:r>
            <w:proofErr w:type="spellStart"/>
            <w:r w:rsidRPr="004F10B6">
              <w:rPr>
                <w:rFonts w:cstheme="minorHAnsi"/>
                <w:color w:val="000000"/>
                <w:sz w:val="24"/>
                <w:szCs w:val="24"/>
              </w:rPr>
              <w:t>nt</w:t>
            </w:r>
            <w:proofErr w:type="spellEnd"/>
          </w:p>
        </w:tc>
      </w:tr>
      <w:tr w:rsidR="00F96D11" w:rsidRPr="004F10B6" w:rsidTr="00086E58">
        <w:trPr>
          <w:jc w:val="center"/>
        </w:trPr>
        <w:tc>
          <w:tcPr>
            <w:tcW w:w="604" w:type="dxa"/>
          </w:tcPr>
          <w:p w:rsidR="00F96D11" w:rsidRPr="004F10B6" w:rsidRDefault="00F96D11" w:rsidP="00086E58">
            <w:pPr>
              <w:jc w:val="center"/>
              <w:rPr>
                <w:rFonts w:cstheme="minorHAnsi"/>
                <w:sz w:val="24"/>
                <w:szCs w:val="24"/>
              </w:rPr>
            </w:pPr>
            <w:r w:rsidRPr="004F10B6">
              <w:rPr>
                <w:rFonts w:cstheme="minorHAnsi"/>
                <w:sz w:val="24"/>
                <w:szCs w:val="24"/>
              </w:rPr>
              <w:t>5</w:t>
            </w:r>
          </w:p>
        </w:tc>
        <w:tc>
          <w:tcPr>
            <w:tcW w:w="1731" w:type="dxa"/>
            <w:gridSpan w:val="2"/>
          </w:tcPr>
          <w:p w:rsidR="00F96D11" w:rsidRPr="004F10B6" w:rsidRDefault="00F96D11" w:rsidP="00086E58">
            <w:pPr>
              <w:jc w:val="center"/>
              <w:rPr>
                <w:rFonts w:cstheme="minorHAnsi"/>
                <w:sz w:val="24"/>
                <w:szCs w:val="24"/>
              </w:rPr>
            </w:pPr>
            <w:r w:rsidRPr="004F10B6">
              <w:rPr>
                <w:bCs/>
                <w:sz w:val="24"/>
                <w:szCs w:val="24"/>
              </w:rPr>
              <w:t>sgR2</w:t>
            </w:r>
            <w:r w:rsidRPr="004F10B6">
              <w:rPr>
                <w:bCs/>
                <w:sz w:val="24"/>
                <w:szCs w:val="24"/>
                <w:vertAlign w:val="superscript"/>
              </w:rPr>
              <w:t>ANT1</w:t>
            </w:r>
          </w:p>
        </w:tc>
        <w:tc>
          <w:tcPr>
            <w:tcW w:w="4500" w:type="dxa"/>
          </w:tcPr>
          <w:p w:rsidR="00F96D11" w:rsidRPr="004F10B6" w:rsidRDefault="00F96D11" w:rsidP="00086E58">
            <w:pPr>
              <w:jc w:val="center"/>
              <w:rPr>
                <w:rFonts w:cstheme="minorHAnsi"/>
                <w:color w:val="000000"/>
                <w:sz w:val="24"/>
                <w:szCs w:val="24"/>
              </w:rPr>
            </w:pPr>
            <w:r w:rsidRPr="004F10B6">
              <w:rPr>
                <w:rFonts w:cstheme="minorHAnsi"/>
                <w:color w:val="000000"/>
                <w:sz w:val="24"/>
                <w:szCs w:val="24"/>
              </w:rPr>
              <w:t>GTAGAAGGCTCTCTACAAGT</w:t>
            </w:r>
          </w:p>
        </w:tc>
        <w:tc>
          <w:tcPr>
            <w:tcW w:w="3420" w:type="dxa"/>
          </w:tcPr>
          <w:p w:rsidR="00F96D11" w:rsidRPr="004F10B6" w:rsidRDefault="00F96D11" w:rsidP="00086E58">
            <w:pPr>
              <w:jc w:val="center"/>
              <w:rPr>
                <w:rFonts w:cstheme="minorHAnsi"/>
                <w:color w:val="000000"/>
                <w:sz w:val="24"/>
                <w:szCs w:val="24"/>
              </w:rPr>
            </w:pPr>
            <w:r w:rsidRPr="004F10B6">
              <w:rPr>
                <w:rFonts w:cstheme="minorHAnsi"/>
                <w:color w:val="000000"/>
                <w:sz w:val="24"/>
                <w:szCs w:val="24"/>
              </w:rPr>
              <w:t>SlANT1 SpCas9_gRNA2, 20nt</w:t>
            </w:r>
          </w:p>
        </w:tc>
      </w:tr>
      <w:tr w:rsidR="00F96D11" w:rsidRPr="004F10B6" w:rsidTr="00086E58">
        <w:trPr>
          <w:jc w:val="center"/>
        </w:trPr>
        <w:tc>
          <w:tcPr>
            <w:tcW w:w="604" w:type="dxa"/>
          </w:tcPr>
          <w:p w:rsidR="00F96D11" w:rsidRPr="004F10B6" w:rsidRDefault="00F96D11" w:rsidP="00086E58">
            <w:pPr>
              <w:jc w:val="center"/>
              <w:rPr>
                <w:rFonts w:cstheme="minorHAnsi"/>
                <w:sz w:val="24"/>
                <w:szCs w:val="24"/>
              </w:rPr>
            </w:pPr>
            <w:r w:rsidRPr="004F10B6">
              <w:rPr>
                <w:rFonts w:cstheme="minorHAnsi"/>
                <w:sz w:val="24"/>
                <w:szCs w:val="24"/>
              </w:rPr>
              <w:t>6</w:t>
            </w:r>
          </w:p>
        </w:tc>
        <w:tc>
          <w:tcPr>
            <w:tcW w:w="1731" w:type="dxa"/>
            <w:gridSpan w:val="2"/>
          </w:tcPr>
          <w:p w:rsidR="00F96D11" w:rsidRPr="004F10B6" w:rsidRDefault="00F96D11" w:rsidP="00086E58">
            <w:pPr>
              <w:jc w:val="center"/>
              <w:rPr>
                <w:rFonts w:cstheme="minorHAnsi"/>
                <w:sz w:val="24"/>
                <w:szCs w:val="24"/>
              </w:rPr>
            </w:pPr>
            <w:r w:rsidRPr="004F10B6">
              <w:rPr>
                <w:bCs/>
                <w:sz w:val="24"/>
                <w:szCs w:val="24"/>
              </w:rPr>
              <w:t>sgR3</w:t>
            </w:r>
            <w:r w:rsidRPr="004F10B6">
              <w:rPr>
                <w:bCs/>
                <w:sz w:val="24"/>
                <w:szCs w:val="24"/>
                <w:vertAlign w:val="superscript"/>
              </w:rPr>
              <w:t>ANT1</w:t>
            </w:r>
          </w:p>
        </w:tc>
        <w:tc>
          <w:tcPr>
            <w:tcW w:w="4500" w:type="dxa"/>
          </w:tcPr>
          <w:p w:rsidR="00F96D11" w:rsidRPr="004F10B6" w:rsidRDefault="00F96D11" w:rsidP="00086E58">
            <w:pPr>
              <w:jc w:val="center"/>
              <w:rPr>
                <w:rFonts w:cstheme="minorHAnsi"/>
                <w:color w:val="000000"/>
                <w:sz w:val="24"/>
                <w:szCs w:val="24"/>
              </w:rPr>
            </w:pPr>
            <w:r w:rsidRPr="004F10B6">
              <w:rPr>
                <w:rFonts w:cstheme="minorHAnsi"/>
                <w:color w:val="000000"/>
                <w:sz w:val="24"/>
                <w:szCs w:val="24"/>
              </w:rPr>
              <w:t>CCAATCGAGGCTGGCAGGAT</w:t>
            </w:r>
          </w:p>
        </w:tc>
        <w:tc>
          <w:tcPr>
            <w:tcW w:w="3420" w:type="dxa"/>
          </w:tcPr>
          <w:p w:rsidR="00F96D11" w:rsidRPr="004F10B6" w:rsidRDefault="00F96D11" w:rsidP="00086E58">
            <w:pPr>
              <w:jc w:val="center"/>
              <w:rPr>
                <w:rFonts w:cstheme="minorHAnsi"/>
                <w:color w:val="000000"/>
                <w:sz w:val="24"/>
                <w:szCs w:val="24"/>
              </w:rPr>
            </w:pPr>
            <w:r w:rsidRPr="004F10B6">
              <w:rPr>
                <w:rFonts w:cstheme="minorHAnsi"/>
                <w:color w:val="000000"/>
                <w:sz w:val="24"/>
                <w:szCs w:val="24"/>
              </w:rPr>
              <w:t>SlANT1 SpCas9_gRNA3, 20nt</w:t>
            </w:r>
          </w:p>
        </w:tc>
      </w:tr>
      <w:tr w:rsidR="00F96D11" w:rsidRPr="004F10B6" w:rsidTr="00086E58">
        <w:trPr>
          <w:jc w:val="center"/>
        </w:trPr>
        <w:tc>
          <w:tcPr>
            <w:tcW w:w="604" w:type="dxa"/>
          </w:tcPr>
          <w:p w:rsidR="00F96D11" w:rsidRPr="004F10B6" w:rsidRDefault="00F96D11" w:rsidP="00086E58">
            <w:pPr>
              <w:jc w:val="center"/>
              <w:rPr>
                <w:rFonts w:cstheme="minorHAnsi"/>
                <w:sz w:val="24"/>
                <w:szCs w:val="24"/>
              </w:rPr>
            </w:pPr>
            <w:r w:rsidRPr="004F10B6">
              <w:rPr>
                <w:rFonts w:cstheme="minorHAnsi"/>
                <w:sz w:val="24"/>
                <w:szCs w:val="24"/>
              </w:rPr>
              <w:t>7</w:t>
            </w:r>
          </w:p>
        </w:tc>
        <w:tc>
          <w:tcPr>
            <w:tcW w:w="1731" w:type="dxa"/>
            <w:gridSpan w:val="2"/>
          </w:tcPr>
          <w:p w:rsidR="00F96D11" w:rsidRPr="004F10B6" w:rsidRDefault="00F96D11" w:rsidP="00086E58">
            <w:pPr>
              <w:jc w:val="center"/>
              <w:rPr>
                <w:rFonts w:cstheme="minorHAnsi"/>
                <w:sz w:val="24"/>
                <w:szCs w:val="24"/>
              </w:rPr>
            </w:pPr>
            <w:r w:rsidRPr="004F10B6">
              <w:rPr>
                <w:bCs/>
                <w:sz w:val="24"/>
                <w:szCs w:val="24"/>
              </w:rPr>
              <w:t>gR1.20</w:t>
            </w:r>
            <w:r w:rsidRPr="004F10B6">
              <w:rPr>
                <w:bCs/>
                <w:sz w:val="24"/>
                <w:szCs w:val="24"/>
                <w:vertAlign w:val="superscript"/>
              </w:rPr>
              <w:t>HKT12</w:t>
            </w:r>
          </w:p>
        </w:tc>
        <w:tc>
          <w:tcPr>
            <w:tcW w:w="4500" w:type="dxa"/>
          </w:tcPr>
          <w:p w:rsidR="00F96D11" w:rsidRPr="004F10B6" w:rsidRDefault="00F96D11" w:rsidP="00086E58">
            <w:pPr>
              <w:jc w:val="center"/>
              <w:rPr>
                <w:rFonts w:cstheme="minorHAnsi"/>
                <w:color w:val="000000"/>
                <w:sz w:val="24"/>
                <w:szCs w:val="24"/>
              </w:rPr>
            </w:pPr>
            <w:r w:rsidRPr="004F10B6">
              <w:rPr>
                <w:rFonts w:cstheme="minorHAnsi"/>
                <w:color w:val="000000"/>
                <w:sz w:val="24"/>
                <w:szCs w:val="24"/>
              </w:rPr>
              <w:t>ACTATTCACCACAGTATCAA</w:t>
            </w:r>
          </w:p>
        </w:tc>
        <w:tc>
          <w:tcPr>
            <w:tcW w:w="3420" w:type="dxa"/>
          </w:tcPr>
          <w:p w:rsidR="00F96D11" w:rsidRPr="004F10B6" w:rsidRDefault="00F96D11" w:rsidP="00086E58">
            <w:pPr>
              <w:jc w:val="center"/>
              <w:rPr>
                <w:rFonts w:cstheme="minorHAnsi"/>
                <w:color w:val="000000"/>
                <w:sz w:val="24"/>
                <w:szCs w:val="24"/>
              </w:rPr>
            </w:pPr>
            <w:r w:rsidRPr="004F10B6">
              <w:rPr>
                <w:rFonts w:cstheme="minorHAnsi"/>
                <w:color w:val="000000"/>
                <w:sz w:val="24"/>
                <w:szCs w:val="24"/>
              </w:rPr>
              <w:t>SlHKT1;2 LbCpf1_gRNA1, 20nt</w:t>
            </w:r>
          </w:p>
        </w:tc>
      </w:tr>
      <w:tr w:rsidR="00F96D11" w:rsidRPr="004F10B6" w:rsidTr="00086E58">
        <w:trPr>
          <w:jc w:val="center"/>
        </w:trPr>
        <w:tc>
          <w:tcPr>
            <w:tcW w:w="604" w:type="dxa"/>
          </w:tcPr>
          <w:p w:rsidR="00F96D11" w:rsidRPr="004F10B6" w:rsidRDefault="00F96D11" w:rsidP="00086E58">
            <w:pPr>
              <w:jc w:val="center"/>
              <w:rPr>
                <w:rFonts w:cstheme="minorHAnsi"/>
                <w:sz w:val="24"/>
                <w:szCs w:val="24"/>
              </w:rPr>
            </w:pPr>
            <w:r w:rsidRPr="004F10B6">
              <w:rPr>
                <w:rFonts w:cstheme="minorHAnsi"/>
                <w:sz w:val="24"/>
                <w:szCs w:val="24"/>
              </w:rPr>
              <w:t>8</w:t>
            </w:r>
          </w:p>
        </w:tc>
        <w:tc>
          <w:tcPr>
            <w:tcW w:w="1731" w:type="dxa"/>
            <w:gridSpan w:val="2"/>
          </w:tcPr>
          <w:p w:rsidR="00F96D11" w:rsidRPr="004F10B6" w:rsidRDefault="00F96D11" w:rsidP="00086E58">
            <w:pPr>
              <w:jc w:val="center"/>
              <w:rPr>
                <w:rFonts w:cstheme="minorHAnsi"/>
                <w:sz w:val="24"/>
                <w:szCs w:val="24"/>
              </w:rPr>
            </w:pPr>
            <w:r w:rsidRPr="004F10B6">
              <w:rPr>
                <w:bCs/>
                <w:sz w:val="24"/>
                <w:szCs w:val="24"/>
              </w:rPr>
              <w:t>gR1.23</w:t>
            </w:r>
            <w:r w:rsidRPr="004F10B6">
              <w:rPr>
                <w:bCs/>
                <w:sz w:val="24"/>
                <w:szCs w:val="24"/>
                <w:vertAlign w:val="superscript"/>
              </w:rPr>
              <w:t>HKT12</w:t>
            </w:r>
          </w:p>
        </w:tc>
        <w:tc>
          <w:tcPr>
            <w:tcW w:w="4500" w:type="dxa"/>
          </w:tcPr>
          <w:p w:rsidR="00F96D11" w:rsidRPr="004F10B6" w:rsidRDefault="00F96D11" w:rsidP="00086E58">
            <w:pPr>
              <w:jc w:val="center"/>
              <w:rPr>
                <w:rFonts w:cstheme="minorHAnsi"/>
                <w:color w:val="000000"/>
                <w:sz w:val="24"/>
                <w:szCs w:val="24"/>
              </w:rPr>
            </w:pPr>
            <w:r w:rsidRPr="004F10B6">
              <w:rPr>
                <w:rFonts w:cstheme="minorHAnsi"/>
                <w:color w:val="000000"/>
                <w:sz w:val="24"/>
                <w:szCs w:val="24"/>
              </w:rPr>
              <w:t>ACTATTCACCACAGTATCAACTT</w:t>
            </w:r>
          </w:p>
        </w:tc>
        <w:tc>
          <w:tcPr>
            <w:tcW w:w="3420" w:type="dxa"/>
          </w:tcPr>
          <w:p w:rsidR="00F96D11" w:rsidRPr="004F10B6" w:rsidRDefault="00F96D11" w:rsidP="00086E58">
            <w:pPr>
              <w:jc w:val="center"/>
              <w:rPr>
                <w:rFonts w:cstheme="minorHAnsi"/>
                <w:color w:val="000000"/>
                <w:sz w:val="24"/>
                <w:szCs w:val="24"/>
              </w:rPr>
            </w:pPr>
            <w:r w:rsidRPr="004F10B6">
              <w:rPr>
                <w:rFonts w:cstheme="minorHAnsi"/>
                <w:color w:val="000000"/>
                <w:sz w:val="24"/>
                <w:szCs w:val="24"/>
              </w:rPr>
              <w:t>SlHKT1;2 LbCas12a_gRNA1, 23nt</w:t>
            </w:r>
          </w:p>
        </w:tc>
      </w:tr>
      <w:tr w:rsidR="00F96D11" w:rsidRPr="004F10B6" w:rsidTr="00086E58">
        <w:trPr>
          <w:jc w:val="center"/>
        </w:trPr>
        <w:tc>
          <w:tcPr>
            <w:tcW w:w="604" w:type="dxa"/>
          </w:tcPr>
          <w:p w:rsidR="00F96D11" w:rsidRPr="004F10B6" w:rsidRDefault="00F96D11" w:rsidP="00086E58">
            <w:pPr>
              <w:jc w:val="center"/>
              <w:rPr>
                <w:rFonts w:cstheme="minorHAnsi"/>
                <w:sz w:val="24"/>
                <w:szCs w:val="24"/>
              </w:rPr>
            </w:pPr>
            <w:r w:rsidRPr="004F10B6">
              <w:rPr>
                <w:rFonts w:cstheme="minorHAnsi"/>
                <w:sz w:val="24"/>
                <w:szCs w:val="24"/>
              </w:rPr>
              <w:t>9</w:t>
            </w:r>
          </w:p>
        </w:tc>
        <w:tc>
          <w:tcPr>
            <w:tcW w:w="1731" w:type="dxa"/>
            <w:gridSpan w:val="2"/>
          </w:tcPr>
          <w:p w:rsidR="00F96D11" w:rsidRPr="004F10B6" w:rsidRDefault="00F96D11" w:rsidP="00086E58">
            <w:pPr>
              <w:jc w:val="center"/>
              <w:rPr>
                <w:rFonts w:cstheme="minorHAnsi"/>
                <w:sz w:val="24"/>
                <w:szCs w:val="24"/>
              </w:rPr>
            </w:pPr>
            <w:r w:rsidRPr="004F10B6">
              <w:rPr>
                <w:bCs/>
                <w:sz w:val="24"/>
                <w:szCs w:val="24"/>
              </w:rPr>
              <w:t>gR2.20</w:t>
            </w:r>
            <w:r w:rsidRPr="004F10B6">
              <w:rPr>
                <w:bCs/>
                <w:sz w:val="24"/>
                <w:szCs w:val="24"/>
                <w:vertAlign w:val="superscript"/>
              </w:rPr>
              <w:t>HKT12</w:t>
            </w:r>
          </w:p>
        </w:tc>
        <w:tc>
          <w:tcPr>
            <w:tcW w:w="4500" w:type="dxa"/>
          </w:tcPr>
          <w:p w:rsidR="00F96D11" w:rsidRPr="004F10B6" w:rsidRDefault="00F96D11" w:rsidP="00086E58">
            <w:pPr>
              <w:jc w:val="center"/>
              <w:rPr>
                <w:rFonts w:cstheme="minorHAnsi"/>
                <w:color w:val="000000"/>
                <w:sz w:val="24"/>
                <w:szCs w:val="24"/>
              </w:rPr>
            </w:pPr>
            <w:r w:rsidRPr="004F10B6">
              <w:rPr>
                <w:rFonts w:cstheme="minorHAnsi"/>
                <w:color w:val="000000"/>
                <w:sz w:val="24"/>
                <w:szCs w:val="24"/>
              </w:rPr>
              <w:t>CCTACAAATGAAAACATGAT</w:t>
            </w:r>
          </w:p>
        </w:tc>
        <w:tc>
          <w:tcPr>
            <w:tcW w:w="3420" w:type="dxa"/>
          </w:tcPr>
          <w:p w:rsidR="00F96D11" w:rsidRPr="004F10B6" w:rsidRDefault="00F96D11" w:rsidP="00086E58">
            <w:pPr>
              <w:jc w:val="center"/>
              <w:rPr>
                <w:rFonts w:cstheme="minorHAnsi"/>
                <w:color w:val="000000"/>
                <w:sz w:val="24"/>
                <w:szCs w:val="24"/>
              </w:rPr>
            </w:pPr>
            <w:r w:rsidRPr="004F10B6">
              <w:rPr>
                <w:rFonts w:cstheme="minorHAnsi"/>
                <w:color w:val="000000"/>
                <w:sz w:val="24"/>
                <w:szCs w:val="24"/>
              </w:rPr>
              <w:t>SlHKT1;2 LbCas12a_gRNA2, 20nt</w:t>
            </w:r>
          </w:p>
        </w:tc>
      </w:tr>
      <w:tr w:rsidR="00F96D11" w:rsidRPr="004F10B6" w:rsidTr="00086E58">
        <w:trPr>
          <w:jc w:val="center"/>
        </w:trPr>
        <w:tc>
          <w:tcPr>
            <w:tcW w:w="604" w:type="dxa"/>
          </w:tcPr>
          <w:p w:rsidR="00F96D11" w:rsidRPr="004F10B6" w:rsidRDefault="00F96D11" w:rsidP="00086E58">
            <w:pPr>
              <w:jc w:val="center"/>
              <w:rPr>
                <w:rFonts w:cstheme="minorHAnsi"/>
                <w:sz w:val="24"/>
                <w:szCs w:val="24"/>
              </w:rPr>
            </w:pPr>
            <w:r w:rsidRPr="004F10B6">
              <w:rPr>
                <w:rFonts w:cstheme="minorHAnsi"/>
                <w:sz w:val="24"/>
                <w:szCs w:val="24"/>
              </w:rPr>
              <w:t>10</w:t>
            </w:r>
          </w:p>
        </w:tc>
        <w:tc>
          <w:tcPr>
            <w:tcW w:w="1731" w:type="dxa"/>
            <w:gridSpan w:val="2"/>
          </w:tcPr>
          <w:p w:rsidR="00F96D11" w:rsidRPr="004F10B6" w:rsidRDefault="00F96D11" w:rsidP="00086E58">
            <w:pPr>
              <w:jc w:val="center"/>
              <w:rPr>
                <w:rFonts w:cstheme="minorHAnsi"/>
                <w:sz w:val="24"/>
                <w:szCs w:val="24"/>
              </w:rPr>
            </w:pPr>
            <w:r w:rsidRPr="004F10B6">
              <w:rPr>
                <w:bCs/>
                <w:sz w:val="24"/>
                <w:szCs w:val="24"/>
              </w:rPr>
              <w:t>gR2.23</w:t>
            </w:r>
            <w:r w:rsidRPr="004F10B6">
              <w:rPr>
                <w:bCs/>
                <w:sz w:val="24"/>
                <w:szCs w:val="24"/>
                <w:vertAlign w:val="superscript"/>
              </w:rPr>
              <w:t>HKT12</w:t>
            </w:r>
          </w:p>
        </w:tc>
        <w:tc>
          <w:tcPr>
            <w:tcW w:w="4500" w:type="dxa"/>
          </w:tcPr>
          <w:p w:rsidR="00F96D11" w:rsidRPr="004F10B6" w:rsidRDefault="00F96D11" w:rsidP="00086E58">
            <w:pPr>
              <w:jc w:val="center"/>
              <w:rPr>
                <w:rFonts w:cstheme="minorHAnsi"/>
                <w:color w:val="000000"/>
                <w:sz w:val="24"/>
                <w:szCs w:val="24"/>
              </w:rPr>
            </w:pPr>
            <w:r w:rsidRPr="004F10B6">
              <w:rPr>
                <w:rFonts w:cstheme="minorHAnsi"/>
                <w:color w:val="000000"/>
                <w:sz w:val="24"/>
                <w:szCs w:val="24"/>
              </w:rPr>
              <w:t>CCTACAAATGAAAACATGATGAT</w:t>
            </w:r>
          </w:p>
        </w:tc>
        <w:tc>
          <w:tcPr>
            <w:tcW w:w="3420" w:type="dxa"/>
          </w:tcPr>
          <w:p w:rsidR="00F96D11" w:rsidRPr="004F10B6" w:rsidRDefault="00F96D11" w:rsidP="00086E58">
            <w:pPr>
              <w:jc w:val="center"/>
              <w:rPr>
                <w:rFonts w:cstheme="minorHAnsi"/>
                <w:color w:val="000000"/>
                <w:sz w:val="24"/>
                <w:szCs w:val="24"/>
              </w:rPr>
            </w:pPr>
            <w:r w:rsidRPr="004F10B6">
              <w:rPr>
                <w:rFonts w:cstheme="minorHAnsi"/>
                <w:color w:val="000000"/>
                <w:sz w:val="24"/>
                <w:szCs w:val="24"/>
              </w:rPr>
              <w:t>SlHKT1;2 LbCas12a_gRNA2, 23nt</w:t>
            </w:r>
          </w:p>
        </w:tc>
      </w:tr>
      <w:tr w:rsidR="00F96D11" w:rsidRPr="004F10B6" w:rsidTr="00086E58">
        <w:trPr>
          <w:jc w:val="center"/>
        </w:trPr>
        <w:tc>
          <w:tcPr>
            <w:tcW w:w="604" w:type="dxa"/>
          </w:tcPr>
          <w:p w:rsidR="00F96D11" w:rsidRPr="004F10B6" w:rsidRDefault="00F96D11" w:rsidP="00086E58">
            <w:pPr>
              <w:jc w:val="center"/>
              <w:rPr>
                <w:rFonts w:cstheme="minorHAnsi"/>
                <w:sz w:val="24"/>
                <w:szCs w:val="24"/>
              </w:rPr>
            </w:pPr>
            <w:r w:rsidRPr="004F10B6">
              <w:rPr>
                <w:rFonts w:cstheme="minorHAnsi"/>
                <w:sz w:val="24"/>
                <w:szCs w:val="24"/>
              </w:rPr>
              <w:t>11</w:t>
            </w:r>
          </w:p>
        </w:tc>
        <w:tc>
          <w:tcPr>
            <w:tcW w:w="1731" w:type="dxa"/>
            <w:gridSpan w:val="2"/>
          </w:tcPr>
          <w:p w:rsidR="00F96D11" w:rsidRPr="004F10B6" w:rsidRDefault="00F96D11" w:rsidP="00086E58">
            <w:pPr>
              <w:jc w:val="center"/>
              <w:rPr>
                <w:rFonts w:cstheme="minorHAnsi"/>
                <w:sz w:val="24"/>
                <w:szCs w:val="24"/>
              </w:rPr>
            </w:pPr>
            <w:r w:rsidRPr="004F10B6">
              <w:rPr>
                <w:rFonts w:cstheme="minorHAnsi"/>
                <w:sz w:val="24"/>
                <w:szCs w:val="24"/>
              </w:rPr>
              <w:t>gR1.23</w:t>
            </w:r>
            <w:r w:rsidRPr="004F10B6">
              <w:rPr>
                <w:rFonts w:cstheme="minorHAnsi"/>
                <w:sz w:val="24"/>
                <w:szCs w:val="24"/>
                <w:vertAlign w:val="superscript"/>
              </w:rPr>
              <w:t>EPSPS1</w:t>
            </w:r>
          </w:p>
        </w:tc>
        <w:tc>
          <w:tcPr>
            <w:tcW w:w="4500" w:type="dxa"/>
          </w:tcPr>
          <w:p w:rsidR="00F96D11" w:rsidRPr="004F10B6" w:rsidRDefault="00F96D11" w:rsidP="00086E58">
            <w:pPr>
              <w:jc w:val="center"/>
              <w:rPr>
                <w:rFonts w:cstheme="minorHAnsi"/>
                <w:color w:val="000000"/>
                <w:sz w:val="24"/>
                <w:szCs w:val="24"/>
              </w:rPr>
            </w:pPr>
            <w:r w:rsidRPr="004F10B6">
              <w:rPr>
                <w:rFonts w:cstheme="minorHAnsi"/>
                <w:color w:val="000000"/>
                <w:sz w:val="24"/>
                <w:szCs w:val="24"/>
              </w:rPr>
              <w:t>CAAGGAATAGTTGGATTTCTTC</w:t>
            </w:r>
          </w:p>
        </w:tc>
        <w:tc>
          <w:tcPr>
            <w:tcW w:w="3420" w:type="dxa"/>
          </w:tcPr>
          <w:p w:rsidR="00F96D11" w:rsidRPr="004F10B6" w:rsidRDefault="00F96D11" w:rsidP="00086E58">
            <w:pPr>
              <w:jc w:val="center"/>
              <w:rPr>
                <w:rFonts w:cstheme="minorHAnsi"/>
                <w:color w:val="000000"/>
                <w:sz w:val="24"/>
                <w:szCs w:val="24"/>
              </w:rPr>
            </w:pPr>
            <w:r w:rsidRPr="004F10B6">
              <w:rPr>
                <w:rFonts w:cstheme="minorHAnsi"/>
                <w:color w:val="000000"/>
                <w:sz w:val="24"/>
                <w:szCs w:val="24"/>
              </w:rPr>
              <w:t>SlEPSPS1 LbCas12a_gRNA1, 23nt</w:t>
            </w:r>
          </w:p>
        </w:tc>
      </w:tr>
      <w:tr w:rsidR="00F96D11" w:rsidRPr="004F10B6" w:rsidTr="00086E58">
        <w:trPr>
          <w:jc w:val="center"/>
        </w:trPr>
        <w:tc>
          <w:tcPr>
            <w:tcW w:w="604" w:type="dxa"/>
          </w:tcPr>
          <w:p w:rsidR="00F96D11" w:rsidRPr="004F10B6" w:rsidRDefault="00F96D11" w:rsidP="00086E58">
            <w:pPr>
              <w:jc w:val="center"/>
              <w:rPr>
                <w:rFonts w:cstheme="minorHAnsi"/>
                <w:sz w:val="24"/>
                <w:szCs w:val="24"/>
              </w:rPr>
            </w:pPr>
            <w:r w:rsidRPr="004F10B6">
              <w:rPr>
                <w:rFonts w:cstheme="minorHAnsi"/>
                <w:sz w:val="24"/>
                <w:szCs w:val="24"/>
              </w:rPr>
              <w:t>12</w:t>
            </w:r>
          </w:p>
        </w:tc>
        <w:tc>
          <w:tcPr>
            <w:tcW w:w="1731" w:type="dxa"/>
            <w:gridSpan w:val="2"/>
          </w:tcPr>
          <w:p w:rsidR="00F96D11" w:rsidRPr="004F10B6" w:rsidRDefault="00F96D11" w:rsidP="00086E58">
            <w:pPr>
              <w:jc w:val="center"/>
              <w:rPr>
                <w:rFonts w:cstheme="minorHAnsi"/>
                <w:sz w:val="24"/>
                <w:szCs w:val="24"/>
              </w:rPr>
            </w:pPr>
            <w:r w:rsidRPr="004F10B6">
              <w:rPr>
                <w:rFonts w:cstheme="minorHAnsi"/>
                <w:sz w:val="24"/>
                <w:szCs w:val="24"/>
              </w:rPr>
              <w:t>gR2.23</w:t>
            </w:r>
            <w:r w:rsidRPr="004F10B6">
              <w:rPr>
                <w:rFonts w:cstheme="minorHAnsi"/>
                <w:sz w:val="24"/>
                <w:szCs w:val="24"/>
                <w:vertAlign w:val="superscript"/>
              </w:rPr>
              <w:t>EPSPS1</w:t>
            </w:r>
          </w:p>
        </w:tc>
        <w:tc>
          <w:tcPr>
            <w:tcW w:w="4500" w:type="dxa"/>
          </w:tcPr>
          <w:p w:rsidR="00F96D11" w:rsidRPr="004F10B6" w:rsidRDefault="00F96D11" w:rsidP="00086E58">
            <w:pPr>
              <w:jc w:val="center"/>
              <w:rPr>
                <w:rFonts w:cstheme="minorHAnsi"/>
                <w:color w:val="000000"/>
                <w:sz w:val="24"/>
                <w:szCs w:val="24"/>
              </w:rPr>
            </w:pPr>
            <w:r w:rsidRPr="004F10B6">
              <w:rPr>
                <w:rFonts w:cstheme="minorHAnsi"/>
                <w:color w:val="000000"/>
                <w:sz w:val="24"/>
                <w:szCs w:val="24"/>
              </w:rPr>
              <w:t>AATCGTTCCTTCTTCGTGCCAT</w:t>
            </w:r>
          </w:p>
        </w:tc>
        <w:tc>
          <w:tcPr>
            <w:tcW w:w="3420" w:type="dxa"/>
          </w:tcPr>
          <w:p w:rsidR="00F96D11" w:rsidRPr="004F10B6" w:rsidRDefault="00F96D11" w:rsidP="00086E58">
            <w:pPr>
              <w:jc w:val="center"/>
              <w:rPr>
                <w:rFonts w:cstheme="minorHAnsi"/>
                <w:color w:val="000000"/>
                <w:sz w:val="24"/>
                <w:szCs w:val="24"/>
              </w:rPr>
            </w:pPr>
            <w:r w:rsidRPr="004F10B6">
              <w:rPr>
                <w:rFonts w:cstheme="minorHAnsi"/>
                <w:color w:val="000000"/>
                <w:sz w:val="24"/>
                <w:szCs w:val="24"/>
              </w:rPr>
              <w:t>SlEPSPS1 LbCas12a_gRNA2, 23nt</w:t>
            </w:r>
          </w:p>
        </w:tc>
      </w:tr>
      <w:tr w:rsidR="00F96D11" w:rsidRPr="004F10B6" w:rsidTr="00086E58">
        <w:trPr>
          <w:jc w:val="center"/>
        </w:trPr>
        <w:tc>
          <w:tcPr>
            <w:tcW w:w="604" w:type="dxa"/>
          </w:tcPr>
          <w:p w:rsidR="00F96D11" w:rsidRPr="004F10B6" w:rsidRDefault="00F96D11" w:rsidP="00086E58">
            <w:pPr>
              <w:jc w:val="center"/>
              <w:rPr>
                <w:rFonts w:cstheme="minorHAnsi"/>
                <w:sz w:val="24"/>
                <w:szCs w:val="24"/>
              </w:rPr>
            </w:pPr>
            <w:r w:rsidRPr="004F10B6">
              <w:rPr>
                <w:rFonts w:cstheme="minorHAnsi"/>
                <w:sz w:val="24"/>
                <w:szCs w:val="24"/>
              </w:rPr>
              <w:t>13</w:t>
            </w:r>
          </w:p>
        </w:tc>
        <w:tc>
          <w:tcPr>
            <w:tcW w:w="1731" w:type="dxa"/>
            <w:gridSpan w:val="2"/>
          </w:tcPr>
          <w:p w:rsidR="00F96D11" w:rsidRPr="004F10B6" w:rsidRDefault="00F96D11" w:rsidP="00086E58">
            <w:pPr>
              <w:jc w:val="center"/>
              <w:rPr>
                <w:rFonts w:cstheme="minorHAnsi"/>
                <w:sz w:val="24"/>
                <w:szCs w:val="24"/>
              </w:rPr>
            </w:pPr>
            <w:r w:rsidRPr="004F10B6">
              <w:rPr>
                <w:rFonts w:cstheme="minorHAnsi"/>
                <w:sz w:val="24"/>
                <w:szCs w:val="24"/>
              </w:rPr>
              <w:t>gR3.23</w:t>
            </w:r>
            <w:r w:rsidRPr="004F10B6">
              <w:rPr>
                <w:rFonts w:cstheme="minorHAnsi"/>
                <w:sz w:val="24"/>
                <w:szCs w:val="24"/>
                <w:vertAlign w:val="superscript"/>
              </w:rPr>
              <w:t>EPSPS1</w:t>
            </w:r>
          </w:p>
        </w:tc>
        <w:tc>
          <w:tcPr>
            <w:tcW w:w="4500" w:type="dxa"/>
          </w:tcPr>
          <w:p w:rsidR="00F96D11" w:rsidRPr="004F10B6" w:rsidRDefault="00F96D11" w:rsidP="00086E58">
            <w:pPr>
              <w:jc w:val="center"/>
              <w:rPr>
                <w:rFonts w:cstheme="minorHAnsi"/>
                <w:color w:val="000000"/>
                <w:sz w:val="24"/>
                <w:szCs w:val="24"/>
              </w:rPr>
            </w:pPr>
            <w:r w:rsidRPr="004F10B6">
              <w:rPr>
                <w:rFonts w:cstheme="minorHAnsi"/>
                <w:color w:val="000000"/>
                <w:sz w:val="24"/>
                <w:szCs w:val="24"/>
              </w:rPr>
              <w:t>AATCTCCACATCTCCTAGAGCCA</w:t>
            </w:r>
          </w:p>
        </w:tc>
        <w:tc>
          <w:tcPr>
            <w:tcW w:w="3420" w:type="dxa"/>
          </w:tcPr>
          <w:p w:rsidR="00F96D11" w:rsidRPr="004F10B6" w:rsidRDefault="00F96D11" w:rsidP="00086E58">
            <w:pPr>
              <w:jc w:val="center"/>
              <w:rPr>
                <w:rFonts w:cstheme="minorHAnsi"/>
                <w:color w:val="000000"/>
                <w:sz w:val="24"/>
                <w:szCs w:val="24"/>
              </w:rPr>
            </w:pPr>
            <w:r w:rsidRPr="004F10B6">
              <w:rPr>
                <w:rFonts w:cstheme="minorHAnsi"/>
                <w:color w:val="000000"/>
                <w:sz w:val="24"/>
                <w:szCs w:val="24"/>
              </w:rPr>
              <w:t>SlEPSPS1 LbCas12a_gRNA3, 23nt</w:t>
            </w:r>
          </w:p>
        </w:tc>
      </w:tr>
      <w:tr w:rsidR="00F96D11" w:rsidRPr="004F10B6" w:rsidTr="00086E58">
        <w:trPr>
          <w:jc w:val="center"/>
        </w:trPr>
        <w:tc>
          <w:tcPr>
            <w:tcW w:w="604" w:type="dxa"/>
          </w:tcPr>
          <w:p w:rsidR="00F96D11" w:rsidRPr="004F10B6" w:rsidRDefault="00F96D11" w:rsidP="00086E58">
            <w:pPr>
              <w:jc w:val="center"/>
              <w:rPr>
                <w:rFonts w:cstheme="minorHAnsi"/>
                <w:sz w:val="24"/>
                <w:szCs w:val="24"/>
              </w:rPr>
            </w:pPr>
            <w:r w:rsidRPr="004F10B6">
              <w:rPr>
                <w:rFonts w:cstheme="minorHAnsi"/>
                <w:sz w:val="24"/>
                <w:szCs w:val="24"/>
              </w:rPr>
              <w:t>14</w:t>
            </w:r>
          </w:p>
        </w:tc>
        <w:tc>
          <w:tcPr>
            <w:tcW w:w="1731" w:type="dxa"/>
            <w:gridSpan w:val="2"/>
          </w:tcPr>
          <w:p w:rsidR="00F96D11" w:rsidRPr="004F10B6" w:rsidRDefault="00F96D11" w:rsidP="00086E58">
            <w:pPr>
              <w:jc w:val="center"/>
              <w:rPr>
                <w:rFonts w:cstheme="minorHAnsi"/>
                <w:sz w:val="24"/>
                <w:szCs w:val="24"/>
              </w:rPr>
            </w:pPr>
            <w:r w:rsidRPr="004F10B6">
              <w:rPr>
                <w:rFonts w:cstheme="minorHAnsi"/>
                <w:sz w:val="24"/>
                <w:szCs w:val="24"/>
              </w:rPr>
              <w:t>gR4.23</w:t>
            </w:r>
            <w:r w:rsidRPr="004F10B6">
              <w:rPr>
                <w:rFonts w:cstheme="minorHAnsi"/>
                <w:sz w:val="24"/>
                <w:szCs w:val="24"/>
                <w:vertAlign w:val="superscript"/>
              </w:rPr>
              <w:t>EPSPS1</w:t>
            </w:r>
          </w:p>
        </w:tc>
        <w:tc>
          <w:tcPr>
            <w:tcW w:w="4500" w:type="dxa"/>
          </w:tcPr>
          <w:p w:rsidR="00F96D11" w:rsidRPr="004F10B6" w:rsidRDefault="00F96D11" w:rsidP="00086E58">
            <w:pPr>
              <w:jc w:val="center"/>
              <w:rPr>
                <w:rFonts w:cstheme="minorHAnsi"/>
                <w:color w:val="000000"/>
                <w:sz w:val="24"/>
                <w:szCs w:val="24"/>
              </w:rPr>
            </w:pPr>
            <w:r w:rsidRPr="004F10B6">
              <w:rPr>
                <w:rFonts w:cstheme="minorHAnsi"/>
                <w:color w:val="000000"/>
                <w:sz w:val="24"/>
                <w:szCs w:val="24"/>
              </w:rPr>
              <w:t>CTCCAAAAGTCTCTTGTCCCTCC</w:t>
            </w:r>
          </w:p>
        </w:tc>
        <w:tc>
          <w:tcPr>
            <w:tcW w:w="3420" w:type="dxa"/>
          </w:tcPr>
          <w:p w:rsidR="00F96D11" w:rsidRPr="004F10B6" w:rsidRDefault="00F96D11" w:rsidP="00086E58">
            <w:pPr>
              <w:jc w:val="center"/>
              <w:rPr>
                <w:rFonts w:cstheme="minorHAnsi"/>
                <w:color w:val="000000"/>
                <w:sz w:val="24"/>
                <w:szCs w:val="24"/>
              </w:rPr>
            </w:pPr>
            <w:r w:rsidRPr="004F10B6">
              <w:rPr>
                <w:rFonts w:cstheme="minorHAnsi"/>
                <w:color w:val="000000"/>
                <w:sz w:val="24"/>
                <w:szCs w:val="24"/>
              </w:rPr>
              <w:t>SlEPSPS1 LbCas12a_gRNA4, 23nt</w:t>
            </w:r>
          </w:p>
        </w:tc>
      </w:tr>
      <w:tr w:rsidR="00F96D11" w:rsidRPr="004F10B6" w:rsidTr="00086E58">
        <w:trPr>
          <w:jc w:val="center"/>
        </w:trPr>
        <w:tc>
          <w:tcPr>
            <w:tcW w:w="10255" w:type="dxa"/>
            <w:gridSpan w:val="5"/>
          </w:tcPr>
          <w:p w:rsidR="00F96D11" w:rsidRPr="004F10B6" w:rsidRDefault="00F96D11" w:rsidP="00086E58">
            <w:pPr>
              <w:rPr>
                <w:rFonts w:cstheme="minorHAnsi"/>
                <w:b/>
                <w:sz w:val="24"/>
                <w:szCs w:val="24"/>
              </w:rPr>
            </w:pPr>
            <w:r w:rsidRPr="004F10B6">
              <w:rPr>
                <w:rFonts w:cstheme="minorHAnsi"/>
                <w:b/>
                <w:sz w:val="24"/>
                <w:szCs w:val="24"/>
              </w:rPr>
              <w:t>Primers for amplification of sequences flanking targeted sites</w:t>
            </w:r>
          </w:p>
        </w:tc>
      </w:tr>
      <w:tr w:rsidR="00F96D11" w:rsidRPr="004F10B6" w:rsidTr="00086E58">
        <w:trPr>
          <w:jc w:val="center"/>
        </w:trPr>
        <w:tc>
          <w:tcPr>
            <w:tcW w:w="604" w:type="dxa"/>
          </w:tcPr>
          <w:p w:rsidR="00F96D11" w:rsidRPr="004F10B6" w:rsidRDefault="00F96D11" w:rsidP="00086E58">
            <w:pPr>
              <w:jc w:val="center"/>
              <w:rPr>
                <w:rFonts w:cstheme="minorHAnsi"/>
                <w:sz w:val="24"/>
                <w:szCs w:val="24"/>
              </w:rPr>
            </w:pPr>
            <w:r w:rsidRPr="004F10B6">
              <w:rPr>
                <w:rFonts w:cstheme="minorHAnsi"/>
                <w:sz w:val="24"/>
                <w:szCs w:val="24"/>
              </w:rPr>
              <w:t>15</w:t>
            </w:r>
          </w:p>
        </w:tc>
        <w:tc>
          <w:tcPr>
            <w:tcW w:w="1731" w:type="dxa"/>
            <w:gridSpan w:val="2"/>
          </w:tcPr>
          <w:p w:rsidR="00F96D11" w:rsidRPr="004F10B6" w:rsidRDefault="00F96D11" w:rsidP="00086E58">
            <w:pPr>
              <w:jc w:val="center"/>
              <w:rPr>
                <w:rFonts w:cstheme="minorHAnsi"/>
                <w:color w:val="000000"/>
                <w:sz w:val="24"/>
                <w:szCs w:val="24"/>
              </w:rPr>
            </w:pPr>
            <w:r w:rsidRPr="004F10B6">
              <w:rPr>
                <w:rFonts w:cstheme="minorHAnsi"/>
                <w:color w:val="000000"/>
                <w:sz w:val="24"/>
                <w:szCs w:val="24"/>
              </w:rPr>
              <w:t>UPANT1-F1</w:t>
            </w:r>
          </w:p>
        </w:tc>
        <w:tc>
          <w:tcPr>
            <w:tcW w:w="4500" w:type="dxa"/>
          </w:tcPr>
          <w:p w:rsidR="00F96D11" w:rsidRPr="004F10B6" w:rsidRDefault="00F96D11" w:rsidP="00086E58">
            <w:pPr>
              <w:jc w:val="center"/>
              <w:rPr>
                <w:rFonts w:cstheme="minorHAnsi"/>
                <w:color w:val="000000"/>
                <w:sz w:val="24"/>
                <w:szCs w:val="24"/>
              </w:rPr>
            </w:pPr>
            <w:r w:rsidRPr="004F10B6">
              <w:rPr>
                <w:rFonts w:cstheme="minorHAnsi"/>
                <w:color w:val="000000"/>
                <w:sz w:val="24"/>
                <w:szCs w:val="24"/>
              </w:rPr>
              <w:t>TGCGATGATCTACGGTAACAAA</w:t>
            </w:r>
          </w:p>
        </w:tc>
        <w:tc>
          <w:tcPr>
            <w:tcW w:w="3420" w:type="dxa"/>
            <w:vMerge w:val="restart"/>
          </w:tcPr>
          <w:p w:rsidR="00F96D11" w:rsidRPr="004F10B6" w:rsidRDefault="00F96D11" w:rsidP="00086E58">
            <w:pPr>
              <w:jc w:val="center"/>
              <w:rPr>
                <w:rFonts w:cstheme="minorHAnsi"/>
                <w:sz w:val="24"/>
                <w:szCs w:val="24"/>
              </w:rPr>
            </w:pPr>
            <w:r w:rsidRPr="004F10B6">
              <w:rPr>
                <w:rFonts w:cstheme="minorHAnsi"/>
                <w:sz w:val="24"/>
                <w:szCs w:val="24"/>
              </w:rPr>
              <w:t xml:space="preserve">SlANT1 left junction, 1485 </w:t>
            </w:r>
            <w:proofErr w:type="spellStart"/>
            <w:r w:rsidRPr="004F10B6">
              <w:rPr>
                <w:rFonts w:cstheme="minorHAnsi"/>
                <w:sz w:val="24"/>
                <w:szCs w:val="24"/>
              </w:rPr>
              <w:t>bp</w:t>
            </w:r>
            <w:proofErr w:type="spellEnd"/>
          </w:p>
        </w:tc>
      </w:tr>
      <w:tr w:rsidR="00F96D11" w:rsidRPr="004F10B6" w:rsidTr="00086E58">
        <w:trPr>
          <w:jc w:val="center"/>
        </w:trPr>
        <w:tc>
          <w:tcPr>
            <w:tcW w:w="604" w:type="dxa"/>
          </w:tcPr>
          <w:p w:rsidR="00F96D11" w:rsidRPr="004F10B6" w:rsidRDefault="00F96D11" w:rsidP="00086E58">
            <w:pPr>
              <w:jc w:val="center"/>
              <w:rPr>
                <w:rFonts w:cstheme="minorHAnsi"/>
                <w:sz w:val="24"/>
                <w:szCs w:val="24"/>
              </w:rPr>
            </w:pPr>
            <w:r w:rsidRPr="004F10B6">
              <w:rPr>
                <w:rFonts w:cstheme="minorHAnsi"/>
                <w:sz w:val="24"/>
                <w:szCs w:val="24"/>
              </w:rPr>
              <w:t>16</w:t>
            </w:r>
          </w:p>
        </w:tc>
        <w:tc>
          <w:tcPr>
            <w:tcW w:w="1731" w:type="dxa"/>
            <w:gridSpan w:val="2"/>
          </w:tcPr>
          <w:p w:rsidR="00F96D11" w:rsidRPr="004F10B6" w:rsidRDefault="00F96D11" w:rsidP="00086E58">
            <w:pPr>
              <w:jc w:val="center"/>
              <w:rPr>
                <w:rFonts w:cstheme="minorHAnsi"/>
                <w:color w:val="000000"/>
                <w:sz w:val="24"/>
                <w:szCs w:val="24"/>
              </w:rPr>
            </w:pPr>
            <w:r w:rsidRPr="004F10B6">
              <w:rPr>
                <w:rFonts w:cstheme="minorHAnsi"/>
                <w:color w:val="000000"/>
                <w:sz w:val="24"/>
                <w:szCs w:val="24"/>
              </w:rPr>
              <w:t>NPTII-R1</w:t>
            </w:r>
          </w:p>
        </w:tc>
        <w:tc>
          <w:tcPr>
            <w:tcW w:w="4500" w:type="dxa"/>
          </w:tcPr>
          <w:p w:rsidR="00F96D11" w:rsidRPr="004F10B6" w:rsidRDefault="00F96D11" w:rsidP="00086E58">
            <w:pPr>
              <w:jc w:val="center"/>
              <w:rPr>
                <w:rFonts w:cstheme="minorHAnsi"/>
                <w:color w:val="000000"/>
                <w:sz w:val="24"/>
                <w:szCs w:val="24"/>
              </w:rPr>
            </w:pPr>
            <w:r w:rsidRPr="004F10B6">
              <w:rPr>
                <w:rFonts w:cstheme="minorHAnsi"/>
                <w:color w:val="000000"/>
                <w:sz w:val="24"/>
                <w:szCs w:val="24"/>
              </w:rPr>
              <w:t>GCGTGCAATCCATCTTGTTC</w:t>
            </w:r>
          </w:p>
        </w:tc>
        <w:tc>
          <w:tcPr>
            <w:tcW w:w="3420" w:type="dxa"/>
            <w:vMerge/>
          </w:tcPr>
          <w:p w:rsidR="00F96D11" w:rsidRPr="004F10B6" w:rsidRDefault="00F96D11" w:rsidP="00086E58">
            <w:pPr>
              <w:jc w:val="center"/>
              <w:rPr>
                <w:rFonts w:cstheme="minorHAnsi"/>
                <w:sz w:val="24"/>
                <w:szCs w:val="24"/>
              </w:rPr>
            </w:pPr>
          </w:p>
        </w:tc>
      </w:tr>
      <w:tr w:rsidR="00F96D11" w:rsidRPr="004F10B6" w:rsidTr="00086E58">
        <w:trPr>
          <w:jc w:val="center"/>
        </w:trPr>
        <w:tc>
          <w:tcPr>
            <w:tcW w:w="604" w:type="dxa"/>
          </w:tcPr>
          <w:p w:rsidR="00F96D11" w:rsidRPr="004F10B6" w:rsidRDefault="00F96D11" w:rsidP="00086E58">
            <w:pPr>
              <w:jc w:val="center"/>
              <w:rPr>
                <w:rFonts w:cstheme="minorHAnsi"/>
                <w:sz w:val="24"/>
                <w:szCs w:val="24"/>
              </w:rPr>
            </w:pPr>
            <w:r w:rsidRPr="004F10B6">
              <w:rPr>
                <w:rFonts w:cstheme="minorHAnsi"/>
                <w:sz w:val="24"/>
                <w:szCs w:val="24"/>
              </w:rPr>
              <w:t>17</w:t>
            </w:r>
          </w:p>
        </w:tc>
        <w:tc>
          <w:tcPr>
            <w:tcW w:w="1731" w:type="dxa"/>
            <w:gridSpan w:val="2"/>
          </w:tcPr>
          <w:p w:rsidR="00F96D11" w:rsidRPr="004F10B6" w:rsidRDefault="00F96D11" w:rsidP="00086E58">
            <w:pPr>
              <w:jc w:val="center"/>
              <w:rPr>
                <w:rFonts w:cstheme="minorHAnsi"/>
                <w:color w:val="000000"/>
                <w:sz w:val="24"/>
                <w:szCs w:val="24"/>
              </w:rPr>
            </w:pPr>
            <w:r w:rsidRPr="004F10B6">
              <w:rPr>
                <w:rFonts w:cstheme="minorHAnsi"/>
                <w:color w:val="000000"/>
                <w:sz w:val="24"/>
                <w:szCs w:val="24"/>
              </w:rPr>
              <w:t>ZY010F</w:t>
            </w:r>
          </w:p>
        </w:tc>
        <w:tc>
          <w:tcPr>
            <w:tcW w:w="4500" w:type="dxa"/>
          </w:tcPr>
          <w:p w:rsidR="00F96D11" w:rsidRPr="004F10B6" w:rsidRDefault="00F96D11" w:rsidP="00086E58">
            <w:pPr>
              <w:jc w:val="center"/>
              <w:rPr>
                <w:rFonts w:cstheme="minorHAnsi"/>
                <w:color w:val="000000"/>
                <w:sz w:val="24"/>
                <w:szCs w:val="24"/>
              </w:rPr>
            </w:pPr>
            <w:r w:rsidRPr="004F10B6">
              <w:rPr>
                <w:rFonts w:cstheme="minorHAnsi"/>
                <w:color w:val="000000"/>
                <w:sz w:val="24"/>
                <w:szCs w:val="24"/>
              </w:rPr>
              <w:t>ACGTAAGGGATGACGCACA</w:t>
            </w:r>
          </w:p>
        </w:tc>
        <w:tc>
          <w:tcPr>
            <w:tcW w:w="3420" w:type="dxa"/>
            <w:vMerge w:val="restart"/>
          </w:tcPr>
          <w:p w:rsidR="00F96D11" w:rsidRPr="004F10B6" w:rsidRDefault="00F96D11" w:rsidP="00086E58">
            <w:pPr>
              <w:jc w:val="center"/>
              <w:rPr>
                <w:rFonts w:cstheme="minorHAnsi"/>
                <w:sz w:val="24"/>
                <w:szCs w:val="24"/>
              </w:rPr>
            </w:pPr>
            <w:r w:rsidRPr="004F10B6">
              <w:rPr>
                <w:rFonts w:cstheme="minorHAnsi"/>
                <w:sz w:val="24"/>
                <w:szCs w:val="24"/>
              </w:rPr>
              <w:t xml:space="preserve">SlANT1 right junction, 1380 </w:t>
            </w:r>
            <w:proofErr w:type="spellStart"/>
            <w:r w:rsidRPr="004F10B6">
              <w:rPr>
                <w:rFonts w:cstheme="minorHAnsi"/>
                <w:sz w:val="24"/>
                <w:szCs w:val="24"/>
              </w:rPr>
              <w:t>bp</w:t>
            </w:r>
            <w:proofErr w:type="spellEnd"/>
          </w:p>
        </w:tc>
      </w:tr>
      <w:tr w:rsidR="00F96D11" w:rsidRPr="004F10B6" w:rsidTr="00086E58">
        <w:trPr>
          <w:jc w:val="center"/>
        </w:trPr>
        <w:tc>
          <w:tcPr>
            <w:tcW w:w="604" w:type="dxa"/>
          </w:tcPr>
          <w:p w:rsidR="00F96D11" w:rsidRPr="004F10B6" w:rsidRDefault="00F96D11" w:rsidP="00086E58">
            <w:pPr>
              <w:jc w:val="center"/>
              <w:rPr>
                <w:rFonts w:cstheme="minorHAnsi"/>
                <w:sz w:val="24"/>
                <w:szCs w:val="24"/>
              </w:rPr>
            </w:pPr>
            <w:r w:rsidRPr="004F10B6">
              <w:rPr>
                <w:rFonts w:cstheme="minorHAnsi"/>
                <w:sz w:val="24"/>
                <w:szCs w:val="24"/>
              </w:rPr>
              <w:t>18</w:t>
            </w:r>
          </w:p>
        </w:tc>
        <w:tc>
          <w:tcPr>
            <w:tcW w:w="1731" w:type="dxa"/>
            <w:gridSpan w:val="2"/>
          </w:tcPr>
          <w:p w:rsidR="00F96D11" w:rsidRPr="004F10B6" w:rsidRDefault="00F96D11" w:rsidP="00086E58">
            <w:pPr>
              <w:jc w:val="center"/>
              <w:rPr>
                <w:rFonts w:cstheme="minorHAnsi"/>
                <w:color w:val="000000"/>
                <w:sz w:val="24"/>
                <w:szCs w:val="24"/>
              </w:rPr>
            </w:pPr>
            <w:r w:rsidRPr="004F10B6">
              <w:rPr>
                <w:rFonts w:cstheme="minorHAnsi"/>
                <w:color w:val="000000"/>
                <w:sz w:val="24"/>
                <w:szCs w:val="24"/>
              </w:rPr>
              <w:t>TC140R</w:t>
            </w:r>
          </w:p>
        </w:tc>
        <w:tc>
          <w:tcPr>
            <w:tcW w:w="4500" w:type="dxa"/>
          </w:tcPr>
          <w:p w:rsidR="00F96D11" w:rsidRPr="004F10B6" w:rsidRDefault="00F96D11" w:rsidP="00086E58">
            <w:pPr>
              <w:jc w:val="center"/>
              <w:rPr>
                <w:rFonts w:cstheme="minorHAnsi"/>
                <w:color w:val="000000"/>
                <w:sz w:val="24"/>
                <w:szCs w:val="24"/>
              </w:rPr>
            </w:pPr>
            <w:r w:rsidRPr="004F10B6">
              <w:rPr>
                <w:rFonts w:cstheme="minorHAnsi"/>
                <w:color w:val="000000"/>
                <w:sz w:val="24"/>
                <w:szCs w:val="24"/>
              </w:rPr>
              <w:t>TACCACCGGTCCATTCCCTA</w:t>
            </w:r>
          </w:p>
        </w:tc>
        <w:tc>
          <w:tcPr>
            <w:tcW w:w="3420" w:type="dxa"/>
            <w:vMerge/>
          </w:tcPr>
          <w:p w:rsidR="00F96D11" w:rsidRPr="004F10B6" w:rsidRDefault="00F96D11" w:rsidP="00086E58">
            <w:pPr>
              <w:jc w:val="center"/>
              <w:rPr>
                <w:rFonts w:cstheme="minorHAnsi"/>
                <w:sz w:val="24"/>
                <w:szCs w:val="24"/>
              </w:rPr>
            </w:pPr>
          </w:p>
        </w:tc>
      </w:tr>
      <w:tr w:rsidR="00F96D11" w:rsidRPr="004F10B6" w:rsidTr="00086E58">
        <w:trPr>
          <w:jc w:val="center"/>
        </w:trPr>
        <w:tc>
          <w:tcPr>
            <w:tcW w:w="604" w:type="dxa"/>
          </w:tcPr>
          <w:p w:rsidR="00F96D11" w:rsidRPr="004F10B6" w:rsidRDefault="00F96D11" w:rsidP="00086E58">
            <w:pPr>
              <w:jc w:val="center"/>
              <w:rPr>
                <w:rFonts w:cstheme="minorHAnsi"/>
                <w:sz w:val="24"/>
                <w:szCs w:val="24"/>
              </w:rPr>
            </w:pPr>
            <w:r w:rsidRPr="004F10B6">
              <w:rPr>
                <w:rFonts w:cstheme="minorHAnsi"/>
                <w:sz w:val="24"/>
                <w:szCs w:val="24"/>
              </w:rPr>
              <w:t>19</w:t>
            </w:r>
          </w:p>
        </w:tc>
        <w:tc>
          <w:tcPr>
            <w:tcW w:w="1731" w:type="dxa"/>
            <w:gridSpan w:val="2"/>
          </w:tcPr>
          <w:p w:rsidR="00F96D11" w:rsidRPr="004F10B6" w:rsidRDefault="00F96D11" w:rsidP="00086E58">
            <w:pPr>
              <w:jc w:val="center"/>
              <w:rPr>
                <w:rFonts w:cstheme="minorHAnsi"/>
                <w:color w:val="000000"/>
                <w:sz w:val="24"/>
                <w:szCs w:val="24"/>
              </w:rPr>
            </w:pPr>
            <w:r w:rsidRPr="004F10B6">
              <w:rPr>
                <w:rFonts w:cstheme="minorHAnsi"/>
                <w:color w:val="000000"/>
                <w:sz w:val="24"/>
                <w:szCs w:val="24"/>
              </w:rPr>
              <w:t>UPANT1-F1</w:t>
            </w:r>
          </w:p>
        </w:tc>
        <w:tc>
          <w:tcPr>
            <w:tcW w:w="4500" w:type="dxa"/>
          </w:tcPr>
          <w:p w:rsidR="00F96D11" w:rsidRPr="004F10B6" w:rsidRDefault="00F96D11" w:rsidP="00086E58">
            <w:pPr>
              <w:jc w:val="center"/>
              <w:rPr>
                <w:rFonts w:cstheme="minorHAnsi"/>
                <w:color w:val="000000"/>
                <w:sz w:val="24"/>
                <w:szCs w:val="24"/>
              </w:rPr>
            </w:pPr>
            <w:r w:rsidRPr="004F10B6">
              <w:rPr>
                <w:rFonts w:cstheme="minorHAnsi"/>
                <w:color w:val="000000"/>
                <w:sz w:val="24"/>
                <w:szCs w:val="24"/>
              </w:rPr>
              <w:t>TGCGATGATCTACGGTAACAAA</w:t>
            </w:r>
          </w:p>
        </w:tc>
        <w:tc>
          <w:tcPr>
            <w:tcW w:w="3420" w:type="dxa"/>
            <w:vMerge w:val="restart"/>
          </w:tcPr>
          <w:p w:rsidR="00F96D11" w:rsidRPr="004F10B6" w:rsidRDefault="00F96D11" w:rsidP="00086E58">
            <w:pPr>
              <w:jc w:val="center"/>
              <w:rPr>
                <w:rFonts w:cstheme="minorHAnsi"/>
                <w:sz w:val="24"/>
                <w:szCs w:val="24"/>
              </w:rPr>
            </w:pPr>
            <w:r w:rsidRPr="004F10B6">
              <w:rPr>
                <w:rFonts w:cstheme="minorHAnsi"/>
                <w:sz w:val="24"/>
                <w:szCs w:val="24"/>
              </w:rPr>
              <w:t xml:space="preserve">SlANT1 full targeted site, 4707 </w:t>
            </w:r>
            <w:proofErr w:type="spellStart"/>
            <w:r w:rsidRPr="004F10B6">
              <w:rPr>
                <w:rFonts w:cstheme="minorHAnsi"/>
                <w:sz w:val="24"/>
                <w:szCs w:val="24"/>
              </w:rPr>
              <w:t>bp</w:t>
            </w:r>
            <w:proofErr w:type="spellEnd"/>
          </w:p>
        </w:tc>
      </w:tr>
      <w:tr w:rsidR="00F96D11" w:rsidRPr="004F10B6" w:rsidTr="00086E58">
        <w:trPr>
          <w:jc w:val="center"/>
        </w:trPr>
        <w:tc>
          <w:tcPr>
            <w:tcW w:w="604" w:type="dxa"/>
          </w:tcPr>
          <w:p w:rsidR="00F96D11" w:rsidRPr="004F10B6" w:rsidRDefault="00F96D11" w:rsidP="00086E58">
            <w:pPr>
              <w:jc w:val="center"/>
              <w:rPr>
                <w:rFonts w:cstheme="minorHAnsi"/>
                <w:sz w:val="24"/>
                <w:szCs w:val="24"/>
              </w:rPr>
            </w:pPr>
            <w:r w:rsidRPr="004F10B6">
              <w:rPr>
                <w:rFonts w:cstheme="minorHAnsi"/>
                <w:sz w:val="24"/>
                <w:szCs w:val="24"/>
              </w:rPr>
              <w:t>20</w:t>
            </w:r>
          </w:p>
        </w:tc>
        <w:tc>
          <w:tcPr>
            <w:tcW w:w="1731" w:type="dxa"/>
            <w:gridSpan w:val="2"/>
          </w:tcPr>
          <w:p w:rsidR="00F96D11" w:rsidRPr="004F10B6" w:rsidRDefault="00F96D11" w:rsidP="00086E58">
            <w:pPr>
              <w:jc w:val="center"/>
              <w:rPr>
                <w:rFonts w:cstheme="minorHAnsi"/>
                <w:color w:val="000000"/>
                <w:sz w:val="24"/>
                <w:szCs w:val="24"/>
              </w:rPr>
            </w:pPr>
            <w:r w:rsidRPr="004F10B6">
              <w:rPr>
                <w:rFonts w:cstheme="minorHAnsi"/>
                <w:color w:val="000000"/>
                <w:sz w:val="24"/>
                <w:szCs w:val="24"/>
              </w:rPr>
              <w:t>TC140R</w:t>
            </w:r>
          </w:p>
        </w:tc>
        <w:tc>
          <w:tcPr>
            <w:tcW w:w="4500" w:type="dxa"/>
          </w:tcPr>
          <w:p w:rsidR="00F96D11" w:rsidRPr="004F10B6" w:rsidRDefault="00F96D11" w:rsidP="00086E58">
            <w:pPr>
              <w:jc w:val="center"/>
              <w:rPr>
                <w:rFonts w:cstheme="minorHAnsi"/>
                <w:color w:val="000000"/>
                <w:sz w:val="24"/>
                <w:szCs w:val="24"/>
              </w:rPr>
            </w:pPr>
            <w:r w:rsidRPr="004F10B6">
              <w:rPr>
                <w:rFonts w:cstheme="minorHAnsi"/>
                <w:color w:val="000000"/>
                <w:sz w:val="24"/>
                <w:szCs w:val="24"/>
              </w:rPr>
              <w:t>TACCACCGGTCCATTCCCTA</w:t>
            </w:r>
          </w:p>
        </w:tc>
        <w:tc>
          <w:tcPr>
            <w:tcW w:w="3420" w:type="dxa"/>
            <w:vMerge/>
          </w:tcPr>
          <w:p w:rsidR="00F96D11" w:rsidRPr="004F10B6" w:rsidRDefault="00F96D11" w:rsidP="00086E58">
            <w:pPr>
              <w:jc w:val="center"/>
              <w:rPr>
                <w:rFonts w:cstheme="minorHAnsi"/>
                <w:sz w:val="24"/>
                <w:szCs w:val="24"/>
              </w:rPr>
            </w:pPr>
          </w:p>
        </w:tc>
      </w:tr>
      <w:tr w:rsidR="00F96D11" w:rsidRPr="004F10B6" w:rsidTr="00086E58">
        <w:trPr>
          <w:jc w:val="center"/>
        </w:trPr>
        <w:tc>
          <w:tcPr>
            <w:tcW w:w="604" w:type="dxa"/>
          </w:tcPr>
          <w:p w:rsidR="00F96D11" w:rsidRPr="004F10B6" w:rsidRDefault="00F96D11" w:rsidP="00086E58">
            <w:pPr>
              <w:jc w:val="center"/>
              <w:rPr>
                <w:rFonts w:cstheme="minorHAnsi"/>
                <w:sz w:val="24"/>
                <w:szCs w:val="24"/>
              </w:rPr>
            </w:pPr>
            <w:r w:rsidRPr="004F10B6">
              <w:rPr>
                <w:rFonts w:cstheme="minorHAnsi"/>
                <w:sz w:val="24"/>
                <w:szCs w:val="24"/>
              </w:rPr>
              <w:t>21</w:t>
            </w:r>
          </w:p>
        </w:tc>
        <w:tc>
          <w:tcPr>
            <w:tcW w:w="1731" w:type="dxa"/>
            <w:gridSpan w:val="2"/>
          </w:tcPr>
          <w:p w:rsidR="00F96D11" w:rsidRPr="004F10B6" w:rsidRDefault="00F96D11" w:rsidP="00086E58">
            <w:pPr>
              <w:jc w:val="center"/>
              <w:rPr>
                <w:rFonts w:cstheme="minorHAnsi"/>
                <w:color w:val="000000"/>
                <w:sz w:val="24"/>
                <w:szCs w:val="24"/>
              </w:rPr>
            </w:pPr>
            <w:r w:rsidRPr="004F10B6">
              <w:rPr>
                <w:rFonts w:cstheme="minorHAnsi"/>
                <w:color w:val="000000"/>
                <w:sz w:val="24"/>
                <w:szCs w:val="24"/>
              </w:rPr>
              <w:t>TC140F</w:t>
            </w:r>
          </w:p>
        </w:tc>
        <w:tc>
          <w:tcPr>
            <w:tcW w:w="4500" w:type="dxa"/>
          </w:tcPr>
          <w:p w:rsidR="00F96D11" w:rsidRPr="004F10B6" w:rsidRDefault="00F96D11" w:rsidP="00086E58">
            <w:pPr>
              <w:jc w:val="center"/>
              <w:rPr>
                <w:rFonts w:cstheme="minorHAnsi"/>
                <w:color w:val="000000"/>
                <w:sz w:val="24"/>
                <w:szCs w:val="24"/>
              </w:rPr>
            </w:pPr>
            <w:r w:rsidRPr="004F10B6">
              <w:rPr>
                <w:rFonts w:cstheme="minorHAnsi"/>
                <w:color w:val="000000"/>
                <w:sz w:val="24"/>
                <w:szCs w:val="24"/>
              </w:rPr>
              <w:t>GGAAAATGGCATCTTGTTCCC</w:t>
            </w:r>
          </w:p>
        </w:tc>
        <w:tc>
          <w:tcPr>
            <w:tcW w:w="3420" w:type="dxa"/>
            <w:vMerge w:val="restart"/>
          </w:tcPr>
          <w:p w:rsidR="00F96D11" w:rsidRPr="004F10B6" w:rsidRDefault="00F96D11" w:rsidP="00086E58">
            <w:pPr>
              <w:jc w:val="center"/>
              <w:rPr>
                <w:rFonts w:cstheme="minorHAnsi"/>
                <w:sz w:val="24"/>
                <w:szCs w:val="24"/>
              </w:rPr>
            </w:pPr>
            <w:r w:rsidRPr="004F10B6">
              <w:rPr>
                <w:rFonts w:cstheme="minorHAnsi"/>
                <w:sz w:val="24"/>
                <w:szCs w:val="24"/>
              </w:rPr>
              <w:t xml:space="preserve">SlANT1 control, 1056 </w:t>
            </w:r>
            <w:proofErr w:type="spellStart"/>
            <w:r w:rsidRPr="004F10B6">
              <w:rPr>
                <w:rFonts w:cstheme="minorHAnsi"/>
                <w:sz w:val="24"/>
                <w:szCs w:val="24"/>
              </w:rPr>
              <w:t>bp</w:t>
            </w:r>
            <w:proofErr w:type="spellEnd"/>
          </w:p>
        </w:tc>
      </w:tr>
      <w:tr w:rsidR="00F96D11" w:rsidRPr="004F10B6" w:rsidTr="00086E58">
        <w:trPr>
          <w:jc w:val="center"/>
        </w:trPr>
        <w:tc>
          <w:tcPr>
            <w:tcW w:w="604" w:type="dxa"/>
          </w:tcPr>
          <w:p w:rsidR="00F96D11" w:rsidRPr="004F10B6" w:rsidRDefault="00F96D11" w:rsidP="00086E58">
            <w:pPr>
              <w:jc w:val="center"/>
              <w:rPr>
                <w:rFonts w:cstheme="minorHAnsi"/>
                <w:sz w:val="24"/>
                <w:szCs w:val="24"/>
              </w:rPr>
            </w:pPr>
            <w:r w:rsidRPr="004F10B6">
              <w:rPr>
                <w:rFonts w:cstheme="minorHAnsi"/>
                <w:sz w:val="24"/>
                <w:szCs w:val="24"/>
              </w:rPr>
              <w:t>22</w:t>
            </w:r>
          </w:p>
        </w:tc>
        <w:tc>
          <w:tcPr>
            <w:tcW w:w="1731" w:type="dxa"/>
            <w:gridSpan w:val="2"/>
          </w:tcPr>
          <w:p w:rsidR="00F96D11" w:rsidRPr="004F10B6" w:rsidRDefault="00F96D11" w:rsidP="00086E58">
            <w:pPr>
              <w:jc w:val="center"/>
              <w:rPr>
                <w:rFonts w:cstheme="minorHAnsi"/>
                <w:color w:val="000000"/>
                <w:sz w:val="24"/>
                <w:szCs w:val="24"/>
              </w:rPr>
            </w:pPr>
            <w:r w:rsidRPr="004F10B6">
              <w:rPr>
                <w:rFonts w:cstheme="minorHAnsi"/>
                <w:color w:val="000000"/>
                <w:sz w:val="24"/>
                <w:szCs w:val="24"/>
              </w:rPr>
              <w:t>TC140R</w:t>
            </w:r>
          </w:p>
        </w:tc>
        <w:tc>
          <w:tcPr>
            <w:tcW w:w="4500" w:type="dxa"/>
          </w:tcPr>
          <w:p w:rsidR="00F96D11" w:rsidRPr="004F10B6" w:rsidRDefault="00F96D11" w:rsidP="00086E58">
            <w:pPr>
              <w:jc w:val="center"/>
              <w:rPr>
                <w:rFonts w:cstheme="minorHAnsi"/>
                <w:color w:val="000000"/>
                <w:sz w:val="24"/>
                <w:szCs w:val="24"/>
              </w:rPr>
            </w:pPr>
            <w:r w:rsidRPr="004F10B6">
              <w:rPr>
                <w:rFonts w:cstheme="minorHAnsi"/>
                <w:color w:val="000000"/>
                <w:sz w:val="24"/>
                <w:szCs w:val="24"/>
              </w:rPr>
              <w:t>TACCACCGGTCCATTCCCTA</w:t>
            </w:r>
          </w:p>
        </w:tc>
        <w:tc>
          <w:tcPr>
            <w:tcW w:w="3420" w:type="dxa"/>
            <w:vMerge/>
          </w:tcPr>
          <w:p w:rsidR="00F96D11" w:rsidRPr="004F10B6" w:rsidRDefault="00F96D11" w:rsidP="00086E58">
            <w:pPr>
              <w:jc w:val="center"/>
              <w:rPr>
                <w:rFonts w:cstheme="minorHAnsi"/>
                <w:sz w:val="24"/>
                <w:szCs w:val="24"/>
              </w:rPr>
            </w:pPr>
          </w:p>
        </w:tc>
      </w:tr>
      <w:tr w:rsidR="00F96D11" w:rsidRPr="004F10B6" w:rsidTr="00086E58">
        <w:trPr>
          <w:jc w:val="center"/>
        </w:trPr>
        <w:tc>
          <w:tcPr>
            <w:tcW w:w="604" w:type="dxa"/>
          </w:tcPr>
          <w:p w:rsidR="00F96D11" w:rsidRPr="004F10B6" w:rsidRDefault="00F96D11" w:rsidP="00086E58">
            <w:pPr>
              <w:jc w:val="center"/>
              <w:rPr>
                <w:rFonts w:cstheme="minorHAnsi"/>
                <w:sz w:val="24"/>
                <w:szCs w:val="24"/>
              </w:rPr>
            </w:pPr>
            <w:r w:rsidRPr="004F10B6">
              <w:rPr>
                <w:rFonts w:cstheme="minorHAnsi"/>
                <w:sz w:val="24"/>
                <w:szCs w:val="24"/>
              </w:rPr>
              <w:t>23</w:t>
            </w:r>
          </w:p>
        </w:tc>
        <w:tc>
          <w:tcPr>
            <w:tcW w:w="1731" w:type="dxa"/>
            <w:gridSpan w:val="2"/>
          </w:tcPr>
          <w:p w:rsidR="00F96D11" w:rsidRPr="004F10B6" w:rsidRDefault="00F96D11" w:rsidP="00086E58">
            <w:pPr>
              <w:jc w:val="center"/>
              <w:rPr>
                <w:rFonts w:cstheme="minorHAnsi"/>
                <w:color w:val="000000"/>
                <w:sz w:val="24"/>
                <w:szCs w:val="24"/>
              </w:rPr>
            </w:pPr>
            <w:r w:rsidRPr="004F10B6">
              <w:rPr>
                <w:rFonts w:cstheme="minorHAnsi"/>
                <w:color w:val="000000"/>
                <w:sz w:val="24"/>
                <w:szCs w:val="24"/>
              </w:rPr>
              <w:t>GR-F1</w:t>
            </w:r>
          </w:p>
        </w:tc>
        <w:tc>
          <w:tcPr>
            <w:tcW w:w="4500" w:type="dxa"/>
          </w:tcPr>
          <w:p w:rsidR="00F96D11" w:rsidRPr="004F10B6" w:rsidRDefault="00F96D11" w:rsidP="00086E58">
            <w:pPr>
              <w:jc w:val="center"/>
              <w:rPr>
                <w:rFonts w:cstheme="minorHAnsi"/>
                <w:color w:val="000000"/>
                <w:sz w:val="24"/>
                <w:szCs w:val="24"/>
              </w:rPr>
            </w:pPr>
            <w:r w:rsidRPr="004F10B6">
              <w:rPr>
                <w:rFonts w:cstheme="minorHAnsi"/>
                <w:color w:val="000000"/>
                <w:sz w:val="24"/>
                <w:szCs w:val="24"/>
              </w:rPr>
              <w:t>TTGAGATGAGCACTTGGGATAG</w:t>
            </w:r>
          </w:p>
        </w:tc>
        <w:tc>
          <w:tcPr>
            <w:tcW w:w="3420" w:type="dxa"/>
            <w:vMerge w:val="restart"/>
          </w:tcPr>
          <w:p w:rsidR="00F96D11" w:rsidRPr="004F10B6" w:rsidRDefault="00F96D11" w:rsidP="00086E58">
            <w:pPr>
              <w:jc w:val="center"/>
              <w:rPr>
                <w:rFonts w:cstheme="minorHAnsi"/>
                <w:sz w:val="24"/>
                <w:szCs w:val="24"/>
              </w:rPr>
            </w:pPr>
            <w:r w:rsidRPr="004F10B6">
              <w:rPr>
                <w:rFonts w:cstheme="minorHAnsi"/>
                <w:sz w:val="24"/>
                <w:szCs w:val="24"/>
              </w:rPr>
              <w:t xml:space="preserve">Replicon, 557 </w:t>
            </w:r>
            <w:proofErr w:type="spellStart"/>
            <w:r w:rsidRPr="004F10B6">
              <w:rPr>
                <w:rFonts w:cstheme="minorHAnsi"/>
                <w:sz w:val="24"/>
                <w:szCs w:val="24"/>
              </w:rPr>
              <w:t>bp</w:t>
            </w:r>
            <w:proofErr w:type="spellEnd"/>
          </w:p>
        </w:tc>
      </w:tr>
      <w:tr w:rsidR="00F96D11" w:rsidRPr="004F10B6" w:rsidTr="00086E58">
        <w:trPr>
          <w:jc w:val="center"/>
        </w:trPr>
        <w:tc>
          <w:tcPr>
            <w:tcW w:w="604" w:type="dxa"/>
          </w:tcPr>
          <w:p w:rsidR="00F96D11" w:rsidRPr="004F10B6" w:rsidRDefault="00F96D11" w:rsidP="00086E58">
            <w:pPr>
              <w:jc w:val="center"/>
              <w:rPr>
                <w:rFonts w:cstheme="minorHAnsi"/>
                <w:sz w:val="24"/>
                <w:szCs w:val="24"/>
              </w:rPr>
            </w:pPr>
            <w:r w:rsidRPr="004F10B6">
              <w:rPr>
                <w:rFonts w:cstheme="minorHAnsi"/>
                <w:sz w:val="24"/>
                <w:szCs w:val="24"/>
              </w:rPr>
              <w:t>24</w:t>
            </w:r>
          </w:p>
        </w:tc>
        <w:tc>
          <w:tcPr>
            <w:tcW w:w="1731" w:type="dxa"/>
            <w:gridSpan w:val="2"/>
          </w:tcPr>
          <w:p w:rsidR="00F96D11" w:rsidRPr="004F10B6" w:rsidRDefault="00F96D11" w:rsidP="00086E58">
            <w:pPr>
              <w:jc w:val="center"/>
              <w:rPr>
                <w:rFonts w:cstheme="minorHAnsi"/>
                <w:color w:val="000000"/>
                <w:sz w:val="24"/>
                <w:szCs w:val="24"/>
              </w:rPr>
            </w:pPr>
            <w:r w:rsidRPr="004F10B6">
              <w:rPr>
                <w:rFonts w:cstheme="minorHAnsi"/>
                <w:color w:val="000000"/>
                <w:sz w:val="24"/>
                <w:szCs w:val="24"/>
              </w:rPr>
              <w:t>pCf.ANT1-R4</w:t>
            </w:r>
          </w:p>
        </w:tc>
        <w:tc>
          <w:tcPr>
            <w:tcW w:w="4500" w:type="dxa"/>
          </w:tcPr>
          <w:p w:rsidR="00F96D11" w:rsidRPr="004F10B6" w:rsidRDefault="00F96D11" w:rsidP="00086E58">
            <w:pPr>
              <w:jc w:val="center"/>
              <w:rPr>
                <w:rFonts w:cstheme="minorHAnsi"/>
                <w:color w:val="000000"/>
                <w:sz w:val="24"/>
                <w:szCs w:val="24"/>
              </w:rPr>
            </w:pPr>
            <w:r w:rsidRPr="004F10B6">
              <w:rPr>
                <w:rFonts w:cstheme="minorHAnsi"/>
                <w:color w:val="000000"/>
                <w:sz w:val="24"/>
                <w:szCs w:val="24"/>
              </w:rPr>
              <w:t>ACCTCAACGACGCAAGTATT</w:t>
            </w:r>
          </w:p>
        </w:tc>
        <w:tc>
          <w:tcPr>
            <w:tcW w:w="3420" w:type="dxa"/>
            <w:vMerge/>
          </w:tcPr>
          <w:p w:rsidR="00F96D11" w:rsidRPr="004F10B6" w:rsidRDefault="00F96D11" w:rsidP="00086E58">
            <w:pPr>
              <w:jc w:val="center"/>
              <w:rPr>
                <w:rFonts w:cstheme="minorHAnsi"/>
                <w:sz w:val="24"/>
                <w:szCs w:val="24"/>
              </w:rPr>
            </w:pPr>
          </w:p>
        </w:tc>
      </w:tr>
      <w:tr w:rsidR="00F96D11" w:rsidRPr="004F10B6" w:rsidTr="00086E58">
        <w:trPr>
          <w:jc w:val="center"/>
        </w:trPr>
        <w:tc>
          <w:tcPr>
            <w:tcW w:w="604" w:type="dxa"/>
          </w:tcPr>
          <w:p w:rsidR="00F96D11" w:rsidRPr="004F10B6" w:rsidRDefault="00F96D11" w:rsidP="00086E58">
            <w:pPr>
              <w:jc w:val="center"/>
              <w:rPr>
                <w:rFonts w:cstheme="minorHAnsi"/>
                <w:sz w:val="24"/>
                <w:szCs w:val="24"/>
              </w:rPr>
            </w:pPr>
            <w:r w:rsidRPr="004F10B6">
              <w:rPr>
                <w:rFonts w:cstheme="minorHAnsi"/>
                <w:sz w:val="24"/>
                <w:szCs w:val="24"/>
              </w:rPr>
              <w:t>25</w:t>
            </w:r>
          </w:p>
        </w:tc>
        <w:tc>
          <w:tcPr>
            <w:tcW w:w="1731" w:type="dxa"/>
            <w:gridSpan w:val="2"/>
          </w:tcPr>
          <w:p w:rsidR="00F96D11" w:rsidRPr="004F10B6" w:rsidRDefault="00F96D11" w:rsidP="00086E58">
            <w:pPr>
              <w:jc w:val="center"/>
              <w:rPr>
                <w:rFonts w:cstheme="minorHAnsi"/>
                <w:color w:val="000000"/>
                <w:sz w:val="24"/>
                <w:szCs w:val="24"/>
              </w:rPr>
            </w:pPr>
            <w:r w:rsidRPr="004F10B6">
              <w:rPr>
                <w:rFonts w:cstheme="minorHAnsi"/>
                <w:color w:val="000000"/>
                <w:sz w:val="24"/>
                <w:szCs w:val="24"/>
              </w:rPr>
              <w:t>RB-qF2</w:t>
            </w:r>
          </w:p>
        </w:tc>
        <w:tc>
          <w:tcPr>
            <w:tcW w:w="4500" w:type="dxa"/>
          </w:tcPr>
          <w:p w:rsidR="00F96D11" w:rsidRPr="004F10B6" w:rsidRDefault="00F96D11" w:rsidP="00086E58">
            <w:pPr>
              <w:jc w:val="center"/>
              <w:rPr>
                <w:rFonts w:cstheme="minorHAnsi"/>
                <w:color w:val="000000"/>
                <w:sz w:val="24"/>
                <w:szCs w:val="24"/>
              </w:rPr>
            </w:pPr>
            <w:r w:rsidRPr="004F10B6">
              <w:rPr>
                <w:rFonts w:cstheme="minorHAnsi"/>
                <w:color w:val="000000"/>
                <w:sz w:val="24"/>
                <w:szCs w:val="24"/>
              </w:rPr>
              <w:t>CTCTTAGGTTTACCCGCCAATA</w:t>
            </w:r>
          </w:p>
        </w:tc>
        <w:tc>
          <w:tcPr>
            <w:tcW w:w="3420" w:type="dxa"/>
            <w:vMerge w:val="restart"/>
          </w:tcPr>
          <w:p w:rsidR="00F96D11" w:rsidRPr="004F10B6" w:rsidRDefault="00F96D11" w:rsidP="00086E58">
            <w:pPr>
              <w:jc w:val="center"/>
              <w:rPr>
                <w:rFonts w:cstheme="minorHAnsi"/>
                <w:sz w:val="24"/>
                <w:szCs w:val="24"/>
              </w:rPr>
            </w:pPr>
            <w:r w:rsidRPr="004F10B6">
              <w:rPr>
                <w:rFonts w:cstheme="minorHAnsi"/>
                <w:sz w:val="24"/>
                <w:szCs w:val="24"/>
              </w:rPr>
              <w:t xml:space="preserve">T-DNA, 961 </w:t>
            </w:r>
            <w:proofErr w:type="spellStart"/>
            <w:r w:rsidRPr="004F10B6">
              <w:rPr>
                <w:rFonts w:cstheme="minorHAnsi"/>
                <w:sz w:val="24"/>
                <w:szCs w:val="24"/>
              </w:rPr>
              <w:t>bp</w:t>
            </w:r>
            <w:proofErr w:type="spellEnd"/>
          </w:p>
        </w:tc>
      </w:tr>
      <w:tr w:rsidR="00F96D11" w:rsidRPr="004F10B6" w:rsidTr="00086E58">
        <w:trPr>
          <w:jc w:val="center"/>
        </w:trPr>
        <w:tc>
          <w:tcPr>
            <w:tcW w:w="604" w:type="dxa"/>
          </w:tcPr>
          <w:p w:rsidR="00F96D11" w:rsidRPr="004F10B6" w:rsidRDefault="00F96D11" w:rsidP="00086E58">
            <w:pPr>
              <w:jc w:val="center"/>
              <w:rPr>
                <w:rFonts w:cstheme="minorHAnsi"/>
                <w:sz w:val="24"/>
                <w:szCs w:val="24"/>
              </w:rPr>
            </w:pPr>
            <w:r w:rsidRPr="004F10B6">
              <w:rPr>
                <w:rFonts w:cstheme="minorHAnsi"/>
                <w:sz w:val="24"/>
                <w:szCs w:val="24"/>
              </w:rPr>
              <w:t>26</w:t>
            </w:r>
          </w:p>
        </w:tc>
        <w:tc>
          <w:tcPr>
            <w:tcW w:w="1731" w:type="dxa"/>
            <w:gridSpan w:val="2"/>
          </w:tcPr>
          <w:p w:rsidR="00F96D11" w:rsidRPr="004F10B6" w:rsidRDefault="00F96D11" w:rsidP="00086E58">
            <w:pPr>
              <w:jc w:val="center"/>
              <w:rPr>
                <w:rFonts w:cstheme="minorHAnsi"/>
                <w:color w:val="000000"/>
                <w:sz w:val="24"/>
                <w:szCs w:val="24"/>
              </w:rPr>
            </w:pPr>
            <w:r w:rsidRPr="004F10B6">
              <w:rPr>
                <w:rFonts w:cstheme="minorHAnsi"/>
                <w:color w:val="000000"/>
                <w:sz w:val="24"/>
                <w:szCs w:val="24"/>
              </w:rPr>
              <w:t>RRA-R6</w:t>
            </w:r>
          </w:p>
        </w:tc>
        <w:tc>
          <w:tcPr>
            <w:tcW w:w="4500" w:type="dxa"/>
          </w:tcPr>
          <w:p w:rsidR="00F96D11" w:rsidRPr="004F10B6" w:rsidRDefault="00F96D11" w:rsidP="00086E58">
            <w:pPr>
              <w:jc w:val="center"/>
              <w:rPr>
                <w:rFonts w:cstheme="minorHAnsi"/>
                <w:color w:val="000000"/>
                <w:sz w:val="24"/>
                <w:szCs w:val="24"/>
              </w:rPr>
            </w:pPr>
            <w:r w:rsidRPr="004F10B6">
              <w:rPr>
                <w:rFonts w:cstheme="minorHAnsi"/>
                <w:color w:val="000000"/>
                <w:sz w:val="24"/>
                <w:szCs w:val="24"/>
              </w:rPr>
              <w:t>GTTCAGGTTGTGGAGGGAATAA</w:t>
            </w:r>
          </w:p>
        </w:tc>
        <w:tc>
          <w:tcPr>
            <w:tcW w:w="3420" w:type="dxa"/>
            <w:vMerge/>
          </w:tcPr>
          <w:p w:rsidR="00F96D11" w:rsidRPr="004F10B6" w:rsidRDefault="00F96D11" w:rsidP="00086E58">
            <w:pPr>
              <w:jc w:val="center"/>
              <w:rPr>
                <w:rFonts w:cstheme="minorHAnsi"/>
                <w:sz w:val="24"/>
                <w:szCs w:val="24"/>
              </w:rPr>
            </w:pPr>
          </w:p>
        </w:tc>
      </w:tr>
      <w:tr w:rsidR="00F96D11" w:rsidRPr="004F10B6" w:rsidTr="00086E58">
        <w:trPr>
          <w:jc w:val="center"/>
        </w:trPr>
        <w:tc>
          <w:tcPr>
            <w:tcW w:w="604" w:type="dxa"/>
          </w:tcPr>
          <w:p w:rsidR="00F96D11" w:rsidRPr="004F10B6" w:rsidRDefault="00F96D11" w:rsidP="00086E58">
            <w:pPr>
              <w:jc w:val="center"/>
              <w:rPr>
                <w:rFonts w:cstheme="minorHAnsi"/>
                <w:sz w:val="24"/>
                <w:szCs w:val="24"/>
              </w:rPr>
            </w:pPr>
            <w:r w:rsidRPr="004F10B6">
              <w:rPr>
                <w:rFonts w:cstheme="minorHAnsi"/>
                <w:sz w:val="24"/>
                <w:szCs w:val="24"/>
              </w:rPr>
              <w:t>27</w:t>
            </w:r>
          </w:p>
        </w:tc>
        <w:tc>
          <w:tcPr>
            <w:tcW w:w="1731" w:type="dxa"/>
            <w:gridSpan w:val="2"/>
          </w:tcPr>
          <w:p w:rsidR="00F96D11" w:rsidRPr="004F10B6" w:rsidRDefault="00F96D11" w:rsidP="00086E58">
            <w:pPr>
              <w:pStyle w:val="NormalWeb"/>
              <w:spacing w:before="0" w:beforeAutospacing="0" w:after="0" w:afterAutospacing="0"/>
              <w:jc w:val="center"/>
              <w:rPr>
                <w:rFonts w:asciiTheme="minorHAnsi" w:eastAsiaTheme="minorEastAsia" w:hAnsiTheme="minorHAnsi" w:cstheme="minorHAnsi"/>
              </w:rPr>
            </w:pPr>
            <w:r w:rsidRPr="004F10B6">
              <w:rPr>
                <w:rFonts w:asciiTheme="minorHAnsi" w:eastAsiaTheme="minorEastAsia" w:hAnsiTheme="minorHAnsi" w:cstheme="minorHAnsi"/>
              </w:rPr>
              <w:t>UPHKT12-F1</w:t>
            </w:r>
          </w:p>
        </w:tc>
        <w:tc>
          <w:tcPr>
            <w:tcW w:w="4500" w:type="dxa"/>
          </w:tcPr>
          <w:p w:rsidR="00F96D11" w:rsidRPr="004F10B6" w:rsidRDefault="00F96D11" w:rsidP="00086E58">
            <w:pPr>
              <w:pStyle w:val="NormalWeb"/>
              <w:spacing w:before="0" w:beforeAutospacing="0" w:after="0" w:afterAutospacing="0"/>
              <w:jc w:val="center"/>
              <w:rPr>
                <w:rFonts w:asciiTheme="minorHAnsi" w:hAnsiTheme="minorHAnsi" w:cstheme="minorHAnsi"/>
              </w:rPr>
            </w:pPr>
            <w:r w:rsidRPr="004F10B6">
              <w:rPr>
                <w:rFonts w:asciiTheme="minorHAnsi" w:hAnsiTheme="minorHAnsi" w:cstheme="minorHAnsi"/>
              </w:rPr>
              <w:t>TTCACATGCTTTGACCCATAAA</w:t>
            </w:r>
          </w:p>
        </w:tc>
        <w:tc>
          <w:tcPr>
            <w:tcW w:w="3420" w:type="dxa"/>
            <w:vMerge w:val="restart"/>
          </w:tcPr>
          <w:p w:rsidR="00F96D11" w:rsidRPr="004F10B6" w:rsidRDefault="00F96D11" w:rsidP="00086E58">
            <w:pPr>
              <w:jc w:val="center"/>
              <w:rPr>
                <w:rFonts w:cstheme="minorHAnsi"/>
                <w:sz w:val="24"/>
                <w:szCs w:val="24"/>
              </w:rPr>
            </w:pPr>
            <w:r w:rsidRPr="004F10B6">
              <w:rPr>
                <w:rFonts w:cstheme="minorHAnsi"/>
                <w:sz w:val="24"/>
                <w:szCs w:val="24"/>
              </w:rPr>
              <w:t xml:space="preserve">SlHKT1;2, 2034 </w:t>
            </w:r>
            <w:proofErr w:type="spellStart"/>
            <w:r w:rsidRPr="004F10B6">
              <w:rPr>
                <w:rFonts w:cstheme="minorHAnsi"/>
                <w:sz w:val="24"/>
                <w:szCs w:val="24"/>
              </w:rPr>
              <w:t>bp</w:t>
            </w:r>
            <w:proofErr w:type="spellEnd"/>
          </w:p>
        </w:tc>
      </w:tr>
      <w:tr w:rsidR="00F96D11" w:rsidRPr="004F10B6" w:rsidTr="00086E58">
        <w:trPr>
          <w:jc w:val="center"/>
        </w:trPr>
        <w:tc>
          <w:tcPr>
            <w:tcW w:w="604" w:type="dxa"/>
          </w:tcPr>
          <w:p w:rsidR="00F96D11" w:rsidRPr="004F10B6" w:rsidRDefault="00F96D11" w:rsidP="00086E58">
            <w:pPr>
              <w:jc w:val="center"/>
              <w:rPr>
                <w:rFonts w:cstheme="minorHAnsi"/>
                <w:sz w:val="24"/>
                <w:szCs w:val="24"/>
              </w:rPr>
            </w:pPr>
            <w:r w:rsidRPr="004F10B6">
              <w:rPr>
                <w:rFonts w:cstheme="minorHAnsi"/>
                <w:sz w:val="24"/>
                <w:szCs w:val="24"/>
              </w:rPr>
              <w:t>28</w:t>
            </w:r>
          </w:p>
        </w:tc>
        <w:tc>
          <w:tcPr>
            <w:tcW w:w="1731" w:type="dxa"/>
            <w:gridSpan w:val="2"/>
          </w:tcPr>
          <w:p w:rsidR="00F96D11" w:rsidRPr="004F10B6" w:rsidRDefault="00F96D11" w:rsidP="00086E58">
            <w:pPr>
              <w:pStyle w:val="NormalWeb"/>
              <w:spacing w:before="0" w:beforeAutospacing="0" w:after="0" w:afterAutospacing="0"/>
              <w:jc w:val="center"/>
              <w:rPr>
                <w:rFonts w:asciiTheme="minorHAnsi" w:eastAsiaTheme="minorEastAsia" w:hAnsiTheme="minorHAnsi" w:cstheme="minorHAnsi"/>
              </w:rPr>
            </w:pPr>
            <w:r w:rsidRPr="004F10B6">
              <w:rPr>
                <w:rFonts w:asciiTheme="minorHAnsi" w:eastAsiaTheme="minorEastAsia" w:hAnsiTheme="minorHAnsi" w:cstheme="minorHAnsi"/>
              </w:rPr>
              <w:t>DNHKT12-R1</w:t>
            </w:r>
          </w:p>
        </w:tc>
        <w:tc>
          <w:tcPr>
            <w:tcW w:w="4500" w:type="dxa"/>
          </w:tcPr>
          <w:p w:rsidR="00F96D11" w:rsidRPr="004F10B6" w:rsidRDefault="00F96D11" w:rsidP="00086E58">
            <w:pPr>
              <w:pStyle w:val="NormalWeb"/>
              <w:spacing w:before="0" w:beforeAutospacing="0" w:after="0" w:afterAutospacing="0"/>
              <w:jc w:val="center"/>
              <w:rPr>
                <w:rFonts w:asciiTheme="minorHAnsi" w:hAnsiTheme="minorHAnsi" w:cstheme="minorHAnsi"/>
              </w:rPr>
            </w:pPr>
            <w:r w:rsidRPr="004F10B6">
              <w:rPr>
                <w:rFonts w:asciiTheme="minorHAnsi" w:hAnsiTheme="minorHAnsi" w:cstheme="minorHAnsi"/>
              </w:rPr>
              <w:t>CTCTTCCTATAAACGTGCACTCA</w:t>
            </w:r>
          </w:p>
        </w:tc>
        <w:tc>
          <w:tcPr>
            <w:tcW w:w="3420" w:type="dxa"/>
            <w:vMerge/>
          </w:tcPr>
          <w:p w:rsidR="00F96D11" w:rsidRPr="004F10B6" w:rsidRDefault="00F96D11" w:rsidP="00086E58">
            <w:pPr>
              <w:jc w:val="center"/>
              <w:rPr>
                <w:rFonts w:cstheme="minorHAnsi"/>
                <w:sz w:val="24"/>
                <w:szCs w:val="24"/>
              </w:rPr>
            </w:pPr>
          </w:p>
        </w:tc>
      </w:tr>
      <w:tr w:rsidR="00F96D11" w:rsidRPr="004F10B6" w:rsidTr="00086E58">
        <w:trPr>
          <w:jc w:val="center"/>
        </w:trPr>
        <w:tc>
          <w:tcPr>
            <w:tcW w:w="604" w:type="dxa"/>
          </w:tcPr>
          <w:p w:rsidR="00F96D11" w:rsidRPr="004F10B6" w:rsidRDefault="00F96D11" w:rsidP="00086E58">
            <w:pPr>
              <w:jc w:val="center"/>
              <w:rPr>
                <w:rFonts w:cstheme="minorHAnsi"/>
                <w:sz w:val="24"/>
                <w:szCs w:val="24"/>
              </w:rPr>
            </w:pPr>
            <w:r w:rsidRPr="004F10B6">
              <w:rPr>
                <w:rFonts w:cstheme="minorHAnsi"/>
                <w:sz w:val="24"/>
                <w:szCs w:val="24"/>
              </w:rPr>
              <w:t>29</w:t>
            </w:r>
          </w:p>
        </w:tc>
        <w:tc>
          <w:tcPr>
            <w:tcW w:w="1731" w:type="dxa"/>
            <w:gridSpan w:val="2"/>
          </w:tcPr>
          <w:p w:rsidR="00F96D11" w:rsidRPr="004F10B6" w:rsidRDefault="00F96D11" w:rsidP="00086E58">
            <w:pPr>
              <w:pStyle w:val="NormalWeb"/>
              <w:spacing w:before="0" w:beforeAutospacing="0" w:after="0" w:afterAutospacing="0"/>
              <w:jc w:val="center"/>
              <w:rPr>
                <w:rFonts w:asciiTheme="minorHAnsi" w:eastAsiaTheme="minorEastAsia" w:hAnsiTheme="minorHAnsi" w:cstheme="minorHAnsi"/>
              </w:rPr>
            </w:pPr>
            <w:r w:rsidRPr="004F10B6">
              <w:rPr>
                <w:rFonts w:asciiTheme="minorHAnsi" w:eastAsiaTheme="minorEastAsia" w:hAnsiTheme="minorHAnsi" w:cstheme="minorHAnsi"/>
              </w:rPr>
              <w:t>HKT12-sF1</w:t>
            </w:r>
          </w:p>
        </w:tc>
        <w:tc>
          <w:tcPr>
            <w:tcW w:w="4500" w:type="dxa"/>
          </w:tcPr>
          <w:p w:rsidR="00F96D11" w:rsidRPr="004F10B6" w:rsidRDefault="00F96D11" w:rsidP="00086E58">
            <w:pPr>
              <w:pStyle w:val="NormalWeb"/>
              <w:spacing w:before="0" w:beforeAutospacing="0" w:after="0" w:afterAutospacing="0"/>
              <w:jc w:val="center"/>
              <w:rPr>
                <w:rFonts w:asciiTheme="minorHAnsi" w:hAnsiTheme="minorHAnsi" w:cstheme="minorHAnsi"/>
              </w:rPr>
            </w:pPr>
            <w:r w:rsidRPr="004F10B6">
              <w:rPr>
                <w:rFonts w:asciiTheme="minorHAnsi" w:hAnsiTheme="minorHAnsi" w:cstheme="minorHAnsi"/>
              </w:rPr>
              <w:t>CAAAGATTATGAGCTAGGGAATGT</w:t>
            </w:r>
          </w:p>
        </w:tc>
        <w:tc>
          <w:tcPr>
            <w:tcW w:w="3420" w:type="dxa"/>
          </w:tcPr>
          <w:p w:rsidR="00F96D11" w:rsidRPr="004F10B6" w:rsidRDefault="00F96D11" w:rsidP="00086E58">
            <w:pPr>
              <w:jc w:val="center"/>
              <w:rPr>
                <w:rFonts w:cstheme="minorHAnsi"/>
                <w:sz w:val="24"/>
                <w:szCs w:val="24"/>
              </w:rPr>
            </w:pPr>
            <w:r w:rsidRPr="004F10B6">
              <w:rPr>
                <w:rFonts w:cstheme="minorHAnsi"/>
                <w:sz w:val="24"/>
                <w:szCs w:val="24"/>
              </w:rPr>
              <w:t>SlHKT1;2 targeted site sequencing</w:t>
            </w:r>
          </w:p>
        </w:tc>
      </w:tr>
      <w:tr w:rsidR="00F96D11" w:rsidRPr="004F10B6" w:rsidTr="00086E58">
        <w:trPr>
          <w:jc w:val="center"/>
        </w:trPr>
        <w:tc>
          <w:tcPr>
            <w:tcW w:w="604" w:type="dxa"/>
          </w:tcPr>
          <w:p w:rsidR="00F96D11" w:rsidRPr="004F10B6" w:rsidRDefault="00F96D11" w:rsidP="00086E58">
            <w:pPr>
              <w:jc w:val="center"/>
              <w:rPr>
                <w:rFonts w:cstheme="minorHAnsi"/>
                <w:sz w:val="24"/>
                <w:szCs w:val="24"/>
              </w:rPr>
            </w:pPr>
            <w:r w:rsidRPr="004F10B6">
              <w:rPr>
                <w:rFonts w:cstheme="minorHAnsi"/>
                <w:sz w:val="24"/>
                <w:szCs w:val="24"/>
              </w:rPr>
              <w:t>20</w:t>
            </w:r>
          </w:p>
        </w:tc>
        <w:tc>
          <w:tcPr>
            <w:tcW w:w="1731" w:type="dxa"/>
            <w:gridSpan w:val="2"/>
          </w:tcPr>
          <w:p w:rsidR="00F96D11" w:rsidRPr="004F10B6" w:rsidRDefault="00F96D11" w:rsidP="00086E58">
            <w:pPr>
              <w:pStyle w:val="NormalWeb"/>
              <w:spacing w:before="120" w:after="0"/>
              <w:jc w:val="center"/>
              <w:rPr>
                <w:rFonts w:asciiTheme="minorHAnsi" w:eastAsiaTheme="minorEastAsia" w:hAnsiTheme="minorHAnsi" w:cstheme="minorHAnsi"/>
              </w:rPr>
            </w:pPr>
            <w:r w:rsidRPr="004F10B6">
              <w:rPr>
                <w:rFonts w:asciiTheme="minorHAnsi" w:eastAsiaTheme="minorEastAsia" w:hAnsiTheme="minorHAnsi" w:cstheme="minorHAnsi"/>
              </w:rPr>
              <w:t>GR-F1</w:t>
            </w:r>
          </w:p>
        </w:tc>
        <w:tc>
          <w:tcPr>
            <w:tcW w:w="4500" w:type="dxa"/>
          </w:tcPr>
          <w:p w:rsidR="00F96D11" w:rsidRPr="004F10B6" w:rsidRDefault="00F96D11" w:rsidP="00086E58">
            <w:pPr>
              <w:pStyle w:val="NormalWeb"/>
              <w:spacing w:before="120" w:after="0"/>
              <w:jc w:val="center"/>
              <w:rPr>
                <w:rFonts w:asciiTheme="minorHAnsi" w:hAnsiTheme="minorHAnsi" w:cstheme="minorHAnsi"/>
              </w:rPr>
            </w:pPr>
            <w:r w:rsidRPr="004F10B6">
              <w:rPr>
                <w:rFonts w:asciiTheme="minorHAnsi" w:hAnsiTheme="minorHAnsi" w:cstheme="minorHAnsi"/>
              </w:rPr>
              <w:t>TTGAGATGAGCACTTGGGATAG</w:t>
            </w:r>
          </w:p>
        </w:tc>
        <w:tc>
          <w:tcPr>
            <w:tcW w:w="3420" w:type="dxa"/>
            <w:vMerge w:val="restart"/>
          </w:tcPr>
          <w:p w:rsidR="00F96D11" w:rsidRPr="004F10B6" w:rsidRDefault="00F96D11" w:rsidP="00086E58">
            <w:pPr>
              <w:jc w:val="center"/>
              <w:rPr>
                <w:rFonts w:cstheme="minorHAnsi"/>
                <w:sz w:val="24"/>
                <w:szCs w:val="24"/>
              </w:rPr>
            </w:pPr>
            <w:r w:rsidRPr="004F10B6">
              <w:rPr>
                <w:rFonts w:cstheme="minorHAnsi"/>
                <w:sz w:val="24"/>
                <w:szCs w:val="24"/>
              </w:rPr>
              <w:t xml:space="preserve">SlHKT1;2 replicon, 483 </w:t>
            </w:r>
            <w:proofErr w:type="spellStart"/>
            <w:r w:rsidRPr="004F10B6">
              <w:rPr>
                <w:rFonts w:cstheme="minorHAnsi"/>
                <w:sz w:val="24"/>
                <w:szCs w:val="24"/>
              </w:rPr>
              <w:t>bp</w:t>
            </w:r>
            <w:proofErr w:type="spellEnd"/>
          </w:p>
        </w:tc>
      </w:tr>
      <w:tr w:rsidR="00F96D11" w:rsidRPr="004F10B6" w:rsidTr="00086E58">
        <w:trPr>
          <w:jc w:val="center"/>
        </w:trPr>
        <w:tc>
          <w:tcPr>
            <w:tcW w:w="604" w:type="dxa"/>
          </w:tcPr>
          <w:p w:rsidR="00F96D11" w:rsidRPr="004F10B6" w:rsidRDefault="00F96D11" w:rsidP="00086E58">
            <w:pPr>
              <w:jc w:val="center"/>
              <w:rPr>
                <w:rFonts w:cstheme="minorHAnsi"/>
                <w:sz w:val="24"/>
                <w:szCs w:val="24"/>
              </w:rPr>
            </w:pPr>
            <w:r w:rsidRPr="004F10B6">
              <w:rPr>
                <w:rFonts w:cstheme="minorHAnsi"/>
                <w:sz w:val="24"/>
                <w:szCs w:val="24"/>
              </w:rPr>
              <w:t>21</w:t>
            </w:r>
          </w:p>
        </w:tc>
        <w:tc>
          <w:tcPr>
            <w:tcW w:w="1731" w:type="dxa"/>
            <w:gridSpan w:val="2"/>
          </w:tcPr>
          <w:p w:rsidR="00F96D11" w:rsidRPr="004F10B6" w:rsidRDefault="00F96D11" w:rsidP="00086E58">
            <w:pPr>
              <w:pStyle w:val="NormalWeb"/>
              <w:spacing w:before="120" w:after="0"/>
              <w:jc w:val="center"/>
              <w:rPr>
                <w:rFonts w:asciiTheme="minorHAnsi" w:eastAsiaTheme="minorEastAsia" w:hAnsiTheme="minorHAnsi" w:cstheme="minorHAnsi"/>
              </w:rPr>
            </w:pPr>
            <w:r w:rsidRPr="004F10B6">
              <w:rPr>
                <w:rFonts w:asciiTheme="minorHAnsi" w:eastAsiaTheme="minorEastAsia" w:hAnsiTheme="minorHAnsi" w:cstheme="minorHAnsi"/>
              </w:rPr>
              <w:t>pNOS-cR1</w:t>
            </w:r>
          </w:p>
        </w:tc>
        <w:tc>
          <w:tcPr>
            <w:tcW w:w="4500" w:type="dxa"/>
          </w:tcPr>
          <w:p w:rsidR="00F96D11" w:rsidRPr="004F10B6" w:rsidRDefault="00F96D11" w:rsidP="00086E58">
            <w:pPr>
              <w:pStyle w:val="NormalWeb"/>
              <w:spacing w:before="120" w:after="0"/>
              <w:jc w:val="center"/>
              <w:rPr>
                <w:rFonts w:asciiTheme="minorHAnsi" w:hAnsiTheme="minorHAnsi" w:cstheme="minorHAnsi"/>
              </w:rPr>
            </w:pPr>
            <w:r w:rsidRPr="004F10B6">
              <w:rPr>
                <w:rFonts w:asciiTheme="minorHAnsi" w:hAnsiTheme="minorHAnsi" w:cstheme="minorHAnsi"/>
              </w:rPr>
              <w:t>AACGTGACTCCCTTAATTCTCC</w:t>
            </w:r>
          </w:p>
        </w:tc>
        <w:tc>
          <w:tcPr>
            <w:tcW w:w="3420" w:type="dxa"/>
            <w:vMerge/>
          </w:tcPr>
          <w:p w:rsidR="00F96D11" w:rsidRPr="004F10B6" w:rsidRDefault="00F96D11" w:rsidP="00086E58">
            <w:pPr>
              <w:jc w:val="center"/>
              <w:rPr>
                <w:rFonts w:cstheme="minorHAnsi"/>
                <w:sz w:val="24"/>
                <w:szCs w:val="24"/>
              </w:rPr>
            </w:pPr>
          </w:p>
        </w:tc>
      </w:tr>
      <w:tr w:rsidR="00F96D11" w:rsidRPr="004F10B6" w:rsidTr="00086E58">
        <w:trPr>
          <w:jc w:val="center"/>
        </w:trPr>
        <w:tc>
          <w:tcPr>
            <w:tcW w:w="604" w:type="dxa"/>
          </w:tcPr>
          <w:p w:rsidR="00F96D11" w:rsidRPr="004F10B6" w:rsidRDefault="00F96D11" w:rsidP="00086E58">
            <w:pPr>
              <w:jc w:val="center"/>
              <w:rPr>
                <w:rFonts w:cstheme="minorHAnsi"/>
                <w:sz w:val="24"/>
                <w:szCs w:val="24"/>
              </w:rPr>
            </w:pPr>
            <w:r w:rsidRPr="004F10B6">
              <w:rPr>
                <w:rFonts w:cstheme="minorHAnsi"/>
                <w:sz w:val="24"/>
                <w:szCs w:val="24"/>
              </w:rPr>
              <w:t>22</w:t>
            </w:r>
          </w:p>
        </w:tc>
        <w:tc>
          <w:tcPr>
            <w:tcW w:w="1731" w:type="dxa"/>
            <w:gridSpan w:val="2"/>
          </w:tcPr>
          <w:p w:rsidR="00F96D11" w:rsidRPr="004F10B6" w:rsidRDefault="00F96D11" w:rsidP="00086E58">
            <w:pPr>
              <w:pStyle w:val="NormalWeb"/>
              <w:spacing w:before="120" w:after="0"/>
              <w:jc w:val="center"/>
              <w:rPr>
                <w:rFonts w:asciiTheme="minorHAnsi" w:eastAsiaTheme="minorEastAsia" w:hAnsiTheme="minorHAnsi" w:cstheme="minorHAnsi"/>
              </w:rPr>
            </w:pPr>
            <w:r w:rsidRPr="004F10B6">
              <w:rPr>
                <w:rFonts w:asciiTheme="minorHAnsi" w:eastAsiaTheme="minorEastAsia" w:hAnsiTheme="minorHAnsi" w:cstheme="minorHAnsi"/>
              </w:rPr>
              <w:t>RB-qF2</w:t>
            </w:r>
          </w:p>
        </w:tc>
        <w:tc>
          <w:tcPr>
            <w:tcW w:w="4500" w:type="dxa"/>
          </w:tcPr>
          <w:p w:rsidR="00F96D11" w:rsidRPr="004F10B6" w:rsidRDefault="00F96D11" w:rsidP="00086E58">
            <w:pPr>
              <w:pStyle w:val="NormalWeb"/>
              <w:spacing w:before="120" w:after="0"/>
              <w:jc w:val="center"/>
              <w:rPr>
                <w:rFonts w:asciiTheme="minorHAnsi" w:hAnsiTheme="minorHAnsi" w:cstheme="minorHAnsi"/>
              </w:rPr>
            </w:pPr>
            <w:r w:rsidRPr="004F10B6">
              <w:rPr>
                <w:rFonts w:asciiTheme="minorHAnsi" w:hAnsiTheme="minorHAnsi" w:cstheme="minorHAnsi"/>
              </w:rPr>
              <w:t>CTCTTAGGTTTACCCGCCAATA</w:t>
            </w:r>
          </w:p>
        </w:tc>
        <w:tc>
          <w:tcPr>
            <w:tcW w:w="3420" w:type="dxa"/>
            <w:vMerge w:val="restart"/>
          </w:tcPr>
          <w:p w:rsidR="00F96D11" w:rsidRPr="004F10B6" w:rsidRDefault="00F96D11" w:rsidP="00086E58">
            <w:pPr>
              <w:jc w:val="center"/>
              <w:rPr>
                <w:rFonts w:cstheme="minorHAnsi"/>
                <w:sz w:val="24"/>
                <w:szCs w:val="24"/>
              </w:rPr>
            </w:pPr>
            <w:r w:rsidRPr="004F10B6">
              <w:rPr>
                <w:rFonts w:cstheme="minorHAnsi"/>
                <w:sz w:val="24"/>
                <w:szCs w:val="24"/>
              </w:rPr>
              <w:t xml:space="preserve">SlHKT1;2 T-DNA, 2236 </w:t>
            </w:r>
            <w:proofErr w:type="spellStart"/>
            <w:r w:rsidRPr="004F10B6">
              <w:rPr>
                <w:rFonts w:cstheme="minorHAnsi"/>
                <w:sz w:val="24"/>
                <w:szCs w:val="24"/>
              </w:rPr>
              <w:t>bp</w:t>
            </w:r>
            <w:proofErr w:type="spellEnd"/>
          </w:p>
        </w:tc>
      </w:tr>
      <w:tr w:rsidR="00F96D11" w:rsidRPr="004F10B6" w:rsidTr="00086E58">
        <w:trPr>
          <w:jc w:val="center"/>
        </w:trPr>
        <w:tc>
          <w:tcPr>
            <w:tcW w:w="604" w:type="dxa"/>
          </w:tcPr>
          <w:p w:rsidR="00F96D11" w:rsidRPr="004F10B6" w:rsidRDefault="00F96D11" w:rsidP="00086E58">
            <w:pPr>
              <w:jc w:val="center"/>
              <w:rPr>
                <w:rFonts w:cstheme="minorHAnsi"/>
                <w:sz w:val="24"/>
                <w:szCs w:val="24"/>
              </w:rPr>
            </w:pPr>
            <w:r w:rsidRPr="004F10B6">
              <w:rPr>
                <w:rFonts w:cstheme="minorHAnsi"/>
                <w:sz w:val="24"/>
                <w:szCs w:val="24"/>
              </w:rPr>
              <w:t>23</w:t>
            </w:r>
          </w:p>
        </w:tc>
        <w:tc>
          <w:tcPr>
            <w:tcW w:w="1731" w:type="dxa"/>
            <w:gridSpan w:val="2"/>
          </w:tcPr>
          <w:p w:rsidR="00F96D11" w:rsidRPr="004F10B6" w:rsidRDefault="00F96D11" w:rsidP="00086E58">
            <w:pPr>
              <w:pStyle w:val="NormalWeb"/>
              <w:spacing w:before="120" w:after="0"/>
              <w:jc w:val="center"/>
              <w:rPr>
                <w:rFonts w:asciiTheme="minorHAnsi" w:eastAsiaTheme="minorEastAsia" w:hAnsiTheme="minorHAnsi" w:cstheme="minorHAnsi"/>
              </w:rPr>
            </w:pPr>
            <w:r w:rsidRPr="004F10B6">
              <w:rPr>
                <w:rFonts w:asciiTheme="minorHAnsi" w:eastAsiaTheme="minorEastAsia" w:hAnsiTheme="minorHAnsi" w:cstheme="minorHAnsi"/>
              </w:rPr>
              <w:t>LbCpf1-cR1</w:t>
            </w:r>
          </w:p>
        </w:tc>
        <w:tc>
          <w:tcPr>
            <w:tcW w:w="4500" w:type="dxa"/>
          </w:tcPr>
          <w:p w:rsidR="00F96D11" w:rsidRPr="004F10B6" w:rsidRDefault="00F96D11" w:rsidP="00086E58">
            <w:pPr>
              <w:pStyle w:val="NormalWeb"/>
              <w:spacing w:before="120" w:after="0"/>
              <w:jc w:val="center"/>
              <w:rPr>
                <w:rFonts w:asciiTheme="minorHAnsi" w:hAnsiTheme="minorHAnsi" w:cstheme="minorHAnsi"/>
              </w:rPr>
            </w:pPr>
            <w:r w:rsidRPr="004F10B6">
              <w:rPr>
                <w:rFonts w:asciiTheme="minorHAnsi" w:hAnsiTheme="minorHAnsi" w:cstheme="minorHAnsi"/>
              </w:rPr>
              <w:t>CGAGAAGCTGGATAAGGTGAA</w:t>
            </w:r>
          </w:p>
        </w:tc>
        <w:tc>
          <w:tcPr>
            <w:tcW w:w="3420" w:type="dxa"/>
            <w:vMerge/>
          </w:tcPr>
          <w:p w:rsidR="00F96D11" w:rsidRPr="004F10B6" w:rsidRDefault="00F96D11" w:rsidP="00086E58">
            <w:pPr>
              <w:jc w:val="center"/>
              <w:rPr>
                <w:rFonts w:cstheme="minorHAnsi"/>
                <w:sz w:val="24"/>
                <w:szCs w:val="24"/>
              </w:rPr>
            </w:pPr>
          </w:p>
        </w:tc>
      </w:tr>
      <w:tr w:rsidR="00F96D11" w:rsidRPr="004F10B6" w:rsidTr="00086E58">
        <w:trPr>
          <w:jc w:val="center"/>
        </w:trPr>
        <w:tc>
          <w:tcPr>
            <w:tcW w:w="604" w:type="dxa"/>
          </w:tcPr>
          <w:p w:rsidR="00F96D11" w:rsidRPr="004F10B6" w:rsidRDefault="00F96D11" w:rsidP="00086E58">
            <w:pPr>
              <w:jc w:val="center"/>
              <w:rPr>
                <w:rFonts w:cstheme="minorHAnsi"/>
                <w:sz w:val="24"/>
                <w:szCs w:val="24"/>
              </w:rPr>
            </w:pPr>
            <w:r w:rsidRPr="004F10B6">
              <w:rPr>
                <w:rFonts w:cstheme="minorHAnsi"/>
                <w:sz w:val="24"/>
                <w:szCs w:val="24"/>
              </w:rPr>
              <w:t>24</w:t>
            </w:r>
          </w:p>
        </w:tc>
        <w:tc>
          <w:tcPr>
            <w:tcW w:w="1731" w:type="dxa"/>
            <w:gridSpan w:val="2"/>
          </w:tcPr>
          <w:p w:rsidR="00F96D11" w:rsidRPr="004F10B6" w:rsidRDefault="00F96D11" w:rsidP="00086E58">
            <w:pPr>
              <w:pStyle w:val="NormalWeb"/>
              <w:spacing w:before="120" w:after="0"/>
              <w:jc w:val="center"/>
              <w:rPr>
                <w:rFonts w:asciiTheme="minorHAnsi" w:hAnsiTheme="minorHAnsi" w:cstheme="minorHAnsi"/>
              </w:rPr>
            </w:pPr>
            <w:r w:rsidRPr="004F10B6">
              <w:rPr>
                <w:rFonts w:asciiTheme="minorHAnsi" w:eastAsia="Malgun Gothic" w:hAnsiTheme="minorHAnsi" w:cstheme="minorHAnsi"/>
              </w:rPr>
              <w:t>GAPDH-F1</w:t>
            </w:r>
          </w:p>
        </w:tc>
        <w:tc>
          <w:tcPr>
            <w:tcW w:w="4500" w:type="dxa"/>
          </w:tcPr>
          <w:p w:rsidR="00F96D11" w:rsidRPr="004F10B6" w:rsidRDefault="00F96D11" w:rsidP="00086E58">
            <w:pPr>
              <w:pStyle w:val="NormalWeb"/>
              <w:spacing w:before="120" w:after="0"/>
              <w:jc w:val="center"/>
              <w:rPr>
                <w:rFonts w:asciiTheme="minorHAnsi" w:hAnsiTheme="minorHAnsi" w:cstheme="minorHAnsi"/>
              </w:rPr>
            </w:pPr>
            <w:r w:rsidRPr="004F10B6">
              <w:rPr>
                <w:rFonts w:asciiTheme="minorHAnsi" w:eastAsiaTheme="minorEastAsia" w:hAnsiTheme="minorHAnsi" w:cstheme="minorHAnsi"/>
              </w:rPr>
              <w:t>CCATAACCTAATTTCTCTCTC</w:t>
            </w:r>
          </w:p>
        </w:tc>
        <w:tc>
          <w:tcPr>
            <w:tcW w:w="3420" w:type="dxa"/>
            <w:vMerge w:val="restart"/>
          </w:tcPr>
          <w:p w:rsidR="00F96D11" w:rsidRPr="004F10B6" w:rsidRDefault="00F96D11" w:rsidP="00086E58">
            <w:pPr>
              <w:jc w:val="center"/>
              <w:rPr>
                <w:rFonts w:cstheme="minorHAnsi"/>
                <w:sz w:val="24"/>
                <w:szCs w:val="24"/>
              </w:rPr>
            </w:pPr>
            <w:proofErr w:type="spellStart"/>
            <w:r w:rsidRPr="004F10B6">
              <w:rPr>
                <w:rFonts w:cstheme="minorHAnsi"/>
                <w:sz w:val="24"/>
                <w:szCs w:val="24"/>
              </w:rPr>
              <w:t>SlGAPDH</w:t>
            </w:r>
            <w:proofErr w:type="spellEnd"/>
            <w:r w:rsidRPr="004F10B6">
              <w:rPr>
                <w:rFonts w:cstheme="minorHAnsi"/>
                <w:sz w:val="24"/>
                <w:szCs w:val="24"/>
              </w:rPr>
              <w:t xml:space="preserve">, 1073 </w:t>
            </w:r>
            <w:proofErr w:type="spellStart"/>
            <w:r w:rsidRPr="004F10B6">
              <w:rPr>
                <w:rFonts w:cstheme="minorHAnsi"/>
                <w:sz w:val="24"/>
                <w:szCs w:val="24"/>
              </w:rPr>
              <w:t>bp</w:t>
            </w:r>
            <w:proofErr w:type="spellEnd"/>
          </w:p>
        </w:tc>
      </w:tr>
      <w:tr w:rsidR="00F96D11" w:rsidRPr="004F10B6" w:rsidTr="00086E58">
        <w:trPr>
          <w:jc w:val="center"/>
        </w:trPr>
        <w:tc>
          <w:tcPr>
            <w:tcW w:w="604" w:type="dxa"/>
          </w:tcPr>
          <w:p w:rsidR="00F96D11" w:rsidRPr="004F10B6" w:rsidRDefault="00F96D11" w:rsidP="00086E58">
            <w:pPr>
              <w:jc w:val="center"/>
              <w:rPr>
                <w:rFonts w:cstheme="minorHAnsi"/>
                <w:sz w:val="24"/>
                <w:szCs w:val="24"/>
              </w:rPr>
            </w:pPr>
            <w:r w:rsidRPr="004F10B6">
              <w:rPr>
                <w:rFonts w:cstheme="minorHAnsi"/>
                <w:sz w:val="24"/>
                <w:szCs w:val="24"/>
              </w:rPr>
              <w:t>25</w:t>
            </w:r>
          </w:p>
        </w:tc>
        <w:tc>
          <w:tcPr>
            <w:tcW w:w="1731" w:type="dxa"/>
            <w:gridSpan w:val="2"/>
          </w:tcPr>
          <w:p w:rsidR="00F96D11" w:rsidRPr="004F10B6" w:rsidRDefault="00F96D11" w:rsidP="00086E58">
            <w:pPr>
              <w:pStyle w:val="NormalWeb"/>
              <w:spacing w:before="120" w:after="0"/>
              <w:jc w:val="center"/>
              <w:rPr>
                <w:rFonts w:asciiTheme="minorHAnsi" w:hAnsiTheme="minorHAnsi" w:cstheme="minorHAnsi"/>
              </w:rPr>
            </w:pPr>
            <w:r w:rsidRPr="004F10B6">
              <w:rPr>
                <w:rFonts w:asciiTheme="minorHAnsi" w:eastAsia="Malgun Gothic" w:hAnsiTheme="minorHAnsi" w:cstheme="minorHAnsi"/>
              </w:rPr>
              <w:t>GAPDH-R1</w:t>
            </w:r>
          </w:p>
        </w:tc>
        <w:tc>
          <w:tcPr>
            <w:tcW w:w="4500" w:type="dxa"/>
          </w:tcPr>
          <w:p w:rsidR="00F96D11" w:rsidRPr="004F10B6" w:rsidRDefault="00F96D11" w:rsidP="00086E58">
            <w:pPr>
              <w:pStyle w:val="NormalWeb"/>
              <w:spacing w:before="120" w:after="0"/>
              <w:jc w:val="center"/>
              <w:rPr>
                <w:rFonts w:asciiTheme="minorHAnsi" w:hAnsiTheme="minorHAnsi" w:cstheme="minorHAnsi"/>
              </w:rPr>
            </w:pPr>
            <w:r w:rsidRPr="004F10B6">
              <w:rPr>
                <w:rFonts w:asciiTheme="minorHAnsi" w:eastAsiaTheme="minorEastAsia" w:hAnsiTheme="minorHAnsi" w:cstheme="minorHAnsi"/>
              </w:rPr>
              <w:t>GTCATGAGACCCTCAACAAT</w:t>
            </w:r>
          </w:p>
        </w:tc>
        <w:tc>
          <w:tcPr>
            <w:tcW w:w="3420" w:type="dxa"/>
            <w:vMerge/>
          </w:tcPr>
          <w:p w:rsidR="00F96D11" w:rsidRPr="004F10B6" w:rsidRDefault="00F96D11" w:rsidP="00086E58">
            <w:pPr>
              <w:jc w:val="center"/>
              <w:rPr>
                <w:rFonts w:cstheme="minorHAnsi"/>
                <w:sz w:val="24"/>
                <w:szCs w:val="24"/>
              </w:rPr>
            </w:pPr>
          </w:p>
        </w:tc>
      </w:tr>
      <w:tr w:rsidR="00F96D11" w:rsidRPr="004F10B6" w:rsidTr="00086E58">
        <w:trPr>
          <w:jc w:val="center"/>
        </w:trPr>
        <w:tc>
          <w:tcPr>
            <w:tcW w:w="604" w:type="dxa"/>
          </w:tcPr>
          <w:p w:rsidR="00F96D11" w:rsidRPr="004F10B6" w:rsidRDefault="00F96D11" w:rsidP="00086E58">
            <w:pPr>
              <w:jc w:val="center"/>
              <w:rPr>
                <w:rFonts w:cstheme="minorHAnsi"/>
                <w:sz w:val="24"/>
                <w:szCs w:val="24"/>
              </w:rPr>
            </w:pPr>
            <w:r w:rsidRPr="004F10B6">
              <w:rPr>
                <w:rFonts w:cstheme="minorHAnsi"/>
                <w:sz w:val="24"/>
                <w:szCs w:val="24"/>
              </w:rPr>
              <w:t>26</w:t>
            </w:r>
          </w:p>
        </w:tc>
        <w:tc>
          <w:tcPr>
            <w:tcW w:w="1731" w:type="dxa"/>
            <w:gridSpan w:val="2"/>
          </w:tcPr>
          <w:p w:rsidR="00F96D11" w:rsidRPr="004F10B6" w:rsidRDefault="00F96D11" w:rsidP="00086E58">
            <w:pPr>
              <w:pStyle w:val="NormalWeb"/>
              <w:spacing w:before="120" w:after="0"/>
              <w:jc w:val="center"/>
              <w:rPr>
                <w:rFonts w:asciiTheme="minorHAnsi" w:eastAsia="Malgun Gothic" w:hAnsiTheme="minorHAnsi" w:cstheme="minorHAnsi"/>
              </w:rPr>
            </w:pPr>
            <w:r w:rsidRPr="004F10B6">
              <w:rPr>
                <w:rFonts w:asciiTheme="minorHAnsi" w:eastAsia="Malgun Gothic" w:hAnsiTheme="minorHAnsi" w:cstheme="minorHAnsi"/>
              </w:rPr>
              <w:t>UPEPSPS1-F2</w:t>
            </w:r>
          </w:p>
        </w:tc>
        <w:tc>
          <w:tcPr>
            <w:tcW w:w="4500" w:type="dxa"/>
          </w:tcPr>
          <w:p w:rsidR="00F96D11" w:rsidRPr="004F10B6" w:rsidRDefault="00F96D11" w:rsidP="00086E58">
            <w:pPr>
              <w:pStyle w:val="NormalWeb"/>
              <w:spacing w:before="120" w:after="0"/>
              <w:jc w:val="center"/>
              <w:rPr>
                <w:rFonts w:asciiTheme="minorHAnsi" w:eastAsiaTheme="minorEastAsia" w:hAnsiTheme="minorHAnsi" w:cstheme="minorHAnsi"/>
              </w:rPr>
            </w:pPr>
            <w:r w:rsidRPr="004F10B6">
              <w:rPr>
                <w:rFonts w:asciiTheme="minorHAnsi" w:eastAsiaTheme="minorEastAsia" w:hAnsiTheme="minorHAnsi" w:cstheme="minorHAnsi"/>
              </w:rPr>
              <w:t>ACATGTAAGTTAGACAAGAGCTAGG</w:t>
            </w:r>
          </w:p>
        </w:tc>
        <w:tc>
          <w:tcPr>
            <w:tcW w:w="3420" w:type="dxa"/>
            <w:vMerge w:val="restart"/>
          </w:tcPr>
          <w:p w:rsidR="00F96D11" w:rsidRPr="004F10B6" w:rsidRDefault="00F96D11" w:rsidP="00086E58">
            <w:pPr>
              <w:jc w:val="center"/>
              <w:rPr>
                <w:rFonts w:cstheme="minorHAnsi"/>
                <w:sz w:val="24"/>
                <w:szCs w:val="24"/>
              </w:rPr>
            </w:pPr>
            <w:r w:rsidRPr="004F10B6">
              <w:rPr>
                <w:rFonts w:cstheme="minorHAnsi"/>
                <w:sz w:val="24"/>
                <w:szCs w:val="24"/>
              </w:rPr>
              <w:t xml:space="preserve">SlEPSPS1 targeted site 1, 2314 </w:t>
            </w:r>
            <w:proofErr w:type="spellStart"/>
            <w:r w:rsidRPr="004F10B6">
              <w:rPr>
                <w:rFonts w:cstheme="minorHAnsi"/>
                <w:sz w:val="24"/>
                <w:szCs w:val="24"/>
              </w:rPr>
              <w:t>bp</w:t>
            </w:r>
            <w:proofErr w:type="spellEnd"/>
            <w:r w:rsidRPr="004F10B6">
              <w:rPr>
                <w:rFonts w:cstheme="minorHAnsi"/>
                <w:sz w:val="24"/>
                <w:szCs w:val="24"/>
              </w:rPr>
              <w:t>;</w:t>
            </w:r>
          </w:p>
          <w:p w:rsidR="00F96D11" w:rsidRPr="004F10B6" w:rsidRDefault="00F96D11" w:rsidP="00086E58">
            <w:pPr>
              <w:jc w:val="center"/>
              <w:rPr>
                <w:rFonts w:cstheme="minorHAnsi"/>
                <w:sz w:val="24"/>
                <w:szCs w:val="24"/>
              </w:rPr>
            </w:pPr>
            <w:r w:rsidRPr="004F10B6">
              <w:rPr>
                <w:rFonts w:cstheme="minorHAnsi"/>
                <w:sz w:val="24"/>
                <w:szCs w:val="24"/>
              </w:rPr>
              <w:lastRenderedPageBreak/>
              <w:t xml:space="preserve">targeted site 3, 3910 </w:t>
            </w:r>
            <w:proofErr w:type="spellStart"/>
            <w:r w:rsidRPr="004F10B6">
              <w:rPr>
                <w:rFonts w:cstheme="minorHAnsi"/>
                <w:sz w:val="24"/>
                <w:szCs w:val="24"/>
              </w:rPr>
              <w:t>bp</w:t>
            </w:r>
            <w:proofErr w:type="spellEnd"/>
          </w:p>
        </w:tc>
      </w:tr>
      <w:tr w:rsidR="00F96D11" w:rsidRPr="004F10B6" w:rsidTr="00086E58">
        <w:trPr>
          <w:jc w:val="center"/>
        </w:trPr>
        <w:tc>
          <w:tcPr>
            <w:tcW w:w="604" w:type="dxa"/>
          </w:tcPr>
          <w:p w:rsidR="00F96D11" w:rsidRPr="004F10B6" w:rsidRDefault="00F96D11" w:rsidP="00086E58">
            <w:pPr>
              <w:jc w:val="center"/>
              <w:rPr>
                <w:rFonts w:cstheme="minorHAnsi"/>
                <w:sz w:val="24"/>
                <w:szCs w:val="24"/>
              </w:rPr>
            </w:pPr>
            <w:r w:rsidRPr="004F10B6">
              <w:rPr>
                <w:rFonts w:cstheme="minorHAnsi"/>
                <w:sz w:val="24"/>
                <w:szCs w:val="24"/>
              </w:rPr>
              <w:t>27</w:t>
            </w:r>
          </w:p>
        </w:tc>
        <w:tc>
          <w:tcPr>
            <w:tcW w:w="1731" w:type="dxa"/>
            <w:gridSpan w:val="2"/>
          </w:tcPr>
          <w:p w:rsidR="00F96D11" w:rsidRPr="004F10B6" w:rsidRDefault="00F96D11" w:rsidP="00086E58">
            <w:pPr>
              <w:pStyle w:val="NormalWeb"/>
              <w:spacing w:before="120" w:after="0"/>
              <w:jc w:val="center"/>
              <w:rPr>
                <w:rFonts w:asciiTheme="minorHAnsi" w:eastAsia="Malgun Gothic" w:hAnsiTheme="minorHAnsi" w:cstheme="minorHAnsi"/>
              </w:rPr>
            </w:pPr>
            <w:r w:rsidRPr="004F10B6">
              <w:rPr>
                <w:rFonts w:asciiTheme="minorHAnsi" w:eastAsia="Malgun Gothic" w:hAnsiTheme="minorHAnsi" w:cstheme="minorHAnsi"/>
              </w:rPr>
              <w:t>DNEPSPS1-R1</w:t>
            </w:r>
          </w:p>
        </w:tc>
        <w:tc>
          <w:tcPr>
            <w:tcW w:w="4500" w:type="dxa"/>
          </w:tcPr>
          <w:p w:rsidR="00F96D11" w:rsidRPr="004F10B6" w:rsidRDefault="00F96D11" w:rsidP="00086E58">
            <w:pPr>
              <w:pStyle w:val="NormalWeb"/>
              <w:spacing w:before="120" w:after="0"/>
              <w:jc w:val="center"/>
              <w:rPr>
                <w:rFonts w:asciiTheme="minorHAnsi" w:eastAsiaTheme="minorEastAsia" w:hAnsiTheme="minorHAnsi" w:cstheme="minorHAnsi"/>
              </w:rPr>
            </w:pPr>
            <w:r w:rsidRPr="004F10B6">
              <w:rPr>
                <w:rFonts w:asciiTheme="minorHAnsi" w:eastAsiaTheme="minorEastAsia" w:hAnsiTheme="minorHAnsi" w:cstheme="minorHAnsi"/>
              </w:rPr>
              <w:t>GGGAGTGAGTGCATACTTGTT</w:t>
            </w:r>
          </w:p>
        </w:tc>
        <w:tc>
          <w:tcPr>
            <w:tcW w:w="3420" w:type="dxa"/>
            <w:vMerge/>
          </w:tcPr>
          <w:p w:rsidR="00F96D11" w:rsidRPr="004F10B6" w:rsidRDefault="00F96D11" w:rsidP="00086E58">
            <w:pPr>
              <w:jc w:val="center"/>
              <w:rPr>
                <w:rFonts w:cstheme="minorHAnsi"/>
                <w:sz w:val="24"/>
                <w:szCs w:val="24"/>
              </w:rPr>
            </w:pPr>
          </w:p>
        </w:tc>
      </w:tr>
      <w:tr w:rsidR="00F96D11" w:rsidRPr="004F10B6" w:rsidTr="00086E58">
        <w:trPr>
          <w:jc w:val="center"/>
        </w:trPr>
        <w:tc>
          <w:tcPr>
            <w:tcW w:w="604" w:type="dxa"/>
          </w:tcPr>
          <w:p w:rsidR="00F96D11" w:rsidRPr="004F10B6" w:rsidRDefault="00F96D11" w:rsidP="00086E58">
            <w:pPr>
              <w:jc w:val="center"/>
              <w:rPr>
                <w:rFonts w:cstheme="minorHAnsi"/>
                <w:sz w:val="24"/>
                <w:szCs w:val="24"/>
              </w:rPr>
            </w:pPr>
            <w:r w:rsidRPr="004F10B6">
              <w:rPr>
                <w:rFonts w:cstheme="minorHAnsi"/>
                <w:sz w:val="24"/>
                <w:szCs w:val="24"/>
              </w:rPr>
              <w:lastRenderedPageBreak/>
              <w:t>28</w:t>
            </w:r>
          </w:p>
        </w:tc>
        <w:tc>
          <w:tcPr>
            <w:tcW w:w="1731" w:type="dxa"/>
            <w:gridSpan w:val="2"/>
          </w:tcPr>
          <w:p w:rsidR="00F96D11" w:rsidRPr="004F10B6" w:rsidRDefault="00F96D11" w:rsidP="00086E58">
            <w:pPr>
              <w:pStyle w:val="NormalWeb"/>
              <w:spacing w:before="120" w:after="0"/>
              <w:jc w:val="center"/>
              <w:rPr>
                <w:rFonts w:asciiTheme="minorHAnsi" w:eastAsia="Malgun Gothic" w:hAnsiTheme="minorHAnsi" w:cstheme="minorHAnsi"/>
              </w:rPr>
            </w:pPr>
            <w:r w:rsidRPr="004F10B6">
              <w:rPr>
                <w:rFonts w:asciiTheme="minorHAnsi" w:eastAsia="Malgun Gothic" w:hAnsiTheme="minorHAnsi" w:cstheme="minorHAnsi"/>
              </w:rPr>
              <w:t>DNEPSPS1-R2</w:t>
            </w:r>
          </w:p>
        </w:tc>
        <w:tc>
          <w:tcPr>
            <w:tcW w:w="4500" w:type="dxa"/>
          </w:tcPr>
          <w:p w:rsidR="00F96D11" w:rsidRPr="004F10B6" w:rsidRDefault="00F96D11" w:rsidP="00086E58">
            <w:pPr>
              <w:pStyle w:val="NormalWeb"/>
              <w:spacing w:before="120" w:after="0"/>
              <w:jc w:val="center"/>
              <w:rPr>
                <w:rFonts w:asciiTheme="minorHAnsi" w:eastAsiaTheme="minorEastAsia" w:hAnsiTheme="minorHAnsi" w:cstheme="minorHAnsi"/>
              </w:rPr>
            </w:pPr>
            <w:r w:rsidRPr="004F10B6">
              <w:rPr>
                <w:rFonts w:asciiTheme="minorHAnsi" w:eastAsiaTheme="minorEastAsia" w:hAnsiTheme="minorHAnsi" w:cstheme="minorHAnsi"/>
              </w:rPr>
              <w:t>GGGTAGCATGACAAAGGACATC</w:t>
            </w:r>
          </w:p>
        </w:tc>
        <w:tc>
          <w:tcPr>
            <w:tcW w:w="3420" w:type="dxa"/>
            <w:vMerge/>
          </w:tcPr>
          <w:p w:rsidR="00F96D11" w:rsidRPr="004F10B6" w:rsidRDefault="00F96D11" w:rsidP="00086E58">
            <w:pPr>
              <w:jc w:val="center"/>
              <w:rPr>
                <w:rFonts w:cstheme="minorHAnsi"/>
                <w:sz w:val="24"/>
                <w:szCs w:val="24"/>
              </w:rPr>
            </w:pPr>
          </w:p>
        </w:tc>
      </w:tr>
      <w:tr w:rsidR="00F96D11" w:rsidRPr="004F10B6" w:rsidTr="00086E58">
        <w:trPr>
          <w:jc w:val="center"/>
        </w:trPr>
        <w:tc>
          <w:tcPr>
            <w:tcW w:w="604" w:type="dxa"/>
          </w:tcPr>
          <w:p w:rsidR="00F96D11" w:rsidRPr="004F10B6" w:rsidRDefault="00F96D11" w:rsidP="00086E58">
            <w:pPr>
              <w:jc w:val="center"/>
              <w:rPr>
                <w:rFonts w:cstheme="minorHAnsi"/>
                <w:sz w:val="24"/>
                <w:szCs w:val="24"/>
              </w:rPr>
            </w:pPr>
            <w:r w:rsidRPr="004F10B6">
              <w:rPr>
                <w:rFonts w:cstheme="minorHAnsi"/>
                <w:sz w:val="24"/>
                <w:szCs w:val="24"/>
              </w:rPr>
              <w:t>29</w:t>
            </w:r>
          </w:p>
        </w:tc>
        <w:tc>
          <w:tcPr>
            <w:tcW w:w="1731" w:type="dxa"/>
            <w:gridSpan w:val="2"/>
          </w:tcPr>
          <w:p w:rsidR="00F96D11" w:rsidRPr="004F10B6" w:rsidRDefault="00F96D11" w:rsidP="00086E58">
            <w:pPr>
              <w:pStyle w:val="NormalWeb"/>
              <w:spacing w:before="120" w:after="0"/>
              <w:jc w:val="center"/>
              <w:rPr>
                <w:rFonts w:asciiTheme="minorHAnsi" w:eastAsia="Malgun Gothic" w:hAnsiTheme="minorHAnsi" w:cstheme="minorHAnsi"/>
              </w:rPr>
            </w:pPr>
            <w:r w:rsidRPr="004F10B6">
              <w:rPr>
                <w:rFonts w:asciiTheme="minorHAnsi" w:eastAsia="Malgun Gothic" w:hAnsiTheme="minorHAnsi" w:cstheme="minorHAnsi"/>
              </w:rPr>
              <w:t>EPSPS1-sF3</w:t>
            </w:r>
          </w:p>
        </w:tc>
        <w:tc>
          <w:tcPr>
            <w:tcW w:w="4500" w:type="dxa"/>
          </w:tcPr>
          <w:p w:rsidR="00F96D11" w:rsidRPr="004F10B6" w:rsidRDefault="00F96D11" w:rsidP="00086E58">
            <w:pPr>
              <w:pStyle w:val="NormalWeb"/>
              <w:spacing w:before="120" w:after="0"/>
              <w:jc w:val="center"/>
              <w:rPr>
                <w:rFonts w:asciiTheme="minorHAnsi" w:eastAsiaTheme="minorEastAsia" w:hAnsiTheme="minorHAnsi" w:cstheme="minorHAnsi"/>
              </w:rPr>
            </w:pPr>
            <w:r w:rsidRPr="004F10B6">
              <w:rPr>
                <w:rFonts w:asciiTheme="minorHAnsi" w:eastAsiaTheme="minorEastAsia" w:hAnsiTheme="minorHAnsi" w:cstheme="minorHAnsi"/>
              </w:rPr>
              <w:t>GGAGATATTTGTTAGAGTACCATCA</w:t>
            </w:r>
          </w:p>
        </w:tc>
        <w:tc>
          <w:tcPr>
            <w:tcW w:w="3420" w:type="dxa"/>
          </w:tcPr>
          <w:p w:rsidR="00F96D11" w:rsidRPr="004F10B6" w:rsidRDefault="00F96D11" w:rsidP="00086E58">
            <w:pPr>
              <w:jc w:val="center"/>
              <w:rPr>
                <w:rFonts w:cstheme="minorHAnsi"/>
                <w:sz w:val="24"/>
                <w:szCs w:val="24"/>
              </w:rPr>
            </w:pPr>
            <w:r w:rsidRPr="004F10B6">
              <w:rPr>
                <w:rFonts w:cstheme="minorHAnsi"/>
                <w:sz w:val="24"/>
                <w:szCs w:val="24"/>
              </w:rPr>
              <w:t>SlEPSPS1 targeted site 1 sequencing</w:t>
            </w:r>
          </w:p>
        </w:tc>
      </w:tr>
      <w:tr w:rsidR="00F96D11" w:rsidRPr="004F10B6" w:rsidTr="00086E58">
        <w:trPr>
          <w:jc w:val="center"/>
        </w:trPr>
        <w:tc>
          <w:tcPr>
            <w:tcW w:w="604" w:type="dxa"/>
          </w:tcPr>
          <w:p w:rsidR="00F96D11" w:rsidRPr="004F10B6" w:rsidRDefault="00F96D11" w:rsidP="00086E58">
            <w:pPr>
              <w:jc w:val="center"/>
              <w:rPr>
                <w:rFonts w:cstheme="minorHAnsi"/>
                <w:sz w:val="24"/>
                <w:szCs w:val="24"/>
              </w:rPr>
            </w:pPr>
            <w:r w:rsidRPr="004F10B6">
              <w:rPr>
                <w:rFonts w:cstheme="minorHAnsi"/>
                <w:sz w:val="24"/>
                <w:szCs w:val="24"/>
              </w:rPr>
              <w:t>30</w:t>
            </w:r>
          </w:p>
        </w:tc>
        <w:tc>
          <w:tcPr>
            <w:tcW w:w="1731" w:type="dxa"/>
            <w:gridSpan w:val="2"/>
          </w:tcPr>
          <w:p w:rsidR="00F96D11" w:rsidRPr="004F10B6" w:rsidRDefault="00F96D11" w:rsidP="00086E58">
            <w:pPr>
              <w:jc w:val="center"/>
              <w:rPr>
                <w:rFonts w:cstheme="minorHAnsi"/>
                <w:sz w:val="24"/>
                <w:szCs w:val="24"/>
              </w:rPr>
            </w:pPr>
            <w:r w:rsidRPr="004F10B6">
              <w:rPr>
                <w:rFonts w:cstheme="minorHAnsi"/>
                <w:sz w:val="24"/>
                <w:szCs w:val="24"/>
              </w:rPr>
              <w:t>EPSPS1-sR1</w:t>
            </w:r>
          </w:p>
        </w:tc>
        <w:tc>
          <w:tcPr>
            <w:tcW w:w="4500" w:type="dxa"/>
          </w:tcPr>
          <w:p w:rsidR="00F96D11" w:rsidRPr="004F10B6" w:rsidRDefault="00F96D11" w:rsidP="00086E58">
            <w:pPr>
              <w:pStyle w:val="NormalWeb"/>
              <w:spacing w:before="120" w:after="0"/>
              <w:jc w:val="center"/>
              <w:rPr>
                <w:rFonts w:asciiTheme="minorHAnsi" w:eastAsiaTheme="minorEastAsia" w:hAnsiTheme="minorHAnsi" w:cstheme="minorHAnsi"/>
              </w:rPr>
            </w:pPr>
            <w:r w:rsidRPr="004F10B6">
              <w:rPr>
                <w:rFonts w:asciiTheme="minorHAnsi" w:eastAsiaTheme="minorEastAsia" w:hAnsiTheme="minorHAnsi" w:cstheme="minorHAnsi"/>
              </w:rPr>
              <w:t>TAGCTAGCACTTGAGGCATCTC</w:t>
            </w:r>
          </w:p>
        </w:tc>
        <w:tc>
          <w:tcPr>
            <w:tcW w:w="3420" w:type="dxa"/>
          </w:tcPr>
          <w:p w:rsidR="00F96D11" w:rsidRPr="004F10B6" w:rsidRDefault="00F96D11" w:rsidP="00086E58">
            <w:pPr>
              <w:jc w:val="center"/>
              <w:rPr>
                <w:rFonts w:cstheme="minorHAnsi"/>
                <w:sz w:val="24"/>
                <w:szCs w:val="24"/>
              </w:rPr>
            </w:pPr>
            <w:r w:rsidRPr="004F10B6">
              <w:rPr>
                <w:rFonts w:cstheme="minorHAnsi"/>
                <w:sz w:val="24"/>
                <w:szCs w:val="24"/>
              </w:rPr>
              <w:t>SlEPSPS1 targeted site 3 sequencing</w:t>
            </w:r>
          </w:p>
        </w:tc>
      </w:tr>
      <w:tr w:rsidR="00F96D11" w:rsidRPr="004F10B6" w:rsidTr="00086E58">
        <w:tblPrEx>
          <w:jc w:val="left"/>
        </w:tblPrEx>
        <w:tc>
          <w:tcPr>
            <w:tcW w:w="10255" w:type="dxa"/>
            <w:gridSpan w:val="5"/>
          </w:tcPr>
          <w:p w:rsidR="00F96D11" w:rsidRPr="004F10B6" w:rsidRDefault="00F96D11" w:rsidP="00086E58">
            <w:pPr>
              <w:rPr>
                <w:rFonts w:cstheme="minorHAnsi"/>
                <w:b/>
                <w:sz w:val="24"/>
                <w:szCs w:val="24"/>
              </w:rPr>
            </w:pPr>
            <w:r w:rsidRPr="004F10B6">
              <w:rPr>
                <w:rFonts w:cstheme="minorHAnsi"/>
                <w:b/>
                <w:color w:val="000000"/>
                <w:sz w:val="24"/>
                <w:szCs w:val="24"/>
              </w:rPr>
              <w:t xml:space="preserve">Primers for </w:t>
            </w:r>
            <w:proofErr w:type="spellStart"/>
            <w:r w:rsidRPr="004F10B6">
              <w:rPr>
                <w:rFonts w:cstheme="minorHAnsi"/>
                <w:b/>
                <w:color w:val="000000"/>
                <w:sz w:val="24"/>
                <w:szCs w:val="24"/>
              </w:rPr>
              <w:t>miseq</w:t>
            </w:r>
            <w:proofErr w:type="spellEnd"/>
            <w:r w:rsidRPr="004F10B6">
              <w:rPr>
                <w:rFonts w:cstheme="minorHAnsi"/>
                <w:b/>
                <w:color w:val="000000"/>
                <w:sz w:val="24"/>
                <w:szCs w:val="24"/>
              </w:rPr>
              <w:t xml:space="preserve"> sample preparation</w:t>
            </w:r>
          </w:p>
        </w:tc>
      </w:tr>
      <w:tr w:rsidR="00F96D11" w:rsidRPr="004F10B6" w:rsidTr="00086E58">
        <w:tblPrEx>
          <w:jc w:val="left"/>
        </w:tblPrEx>
        <w:tc>
          <w:tcPr>
            <w:tcW w:w="625" w:type="dxa"/>
            <w:gridSpan w:val="2"/>
          </w:tcPr>
          <w:p w:rsidR="00F96D11" w:rsidRPr="004F10B6" w:rsidRDefault="00F96D11" w:rsidP="00086E58">
            <w:pPr>
              <w:jc w:val="center"/>
              <w:rPr>
                <w:rFonts w:cstheme="minorHAnsi"/>
                <w:color w:val="000000"/>
                <w:sz w:val="24"/>
                <w:szCs w:val="24"/>
              </w:rPr>
            </w:pPr>
            <w:r w:rsidRPr="004F10B6">
              <w:rPr>
                <w:rFonts w:cstheme="minorHAnsi"/>
                <w:color w:val="000000"/>
                <w:sz w:val="24"/>
                <w:szCs w:val="24"/>
              </w:rPr>
              <w:t>31</w:t>
            </w:r>
          </w:p>
        </w:tc>
        <w:tc>
          <w:tcPr>
            <w:tcW w:w="1710" w:type="dxa"/>
          </w:tcPr>
          <w:p w:rsidR="00F96D11" w:rsidRPr="004F10B6" w:rsidRDefault="00F96D11" w:rsidP="00086E58">
            <w:pPr>
              <w:pStyle w:val="NormalWeb"/>
              <w:spacing w:before="120" w:after="0"/>
              <w:jc w:val="center"/>
              <w:rPr>
                <w:rFonts w:asciiTheme="minorHAnsi" w:eastAsiaTheme="minorEastAsia" w:hAnsiTheme="minorHAnsi" w:cstheme="minorHAnsi"/>
              </w:rPr>
            </w:pPr>
            <w:r w:rsidRPr="004F10B6">
              <w:rPr>
                <w:rFonts w:asciiTheme="minorHAnsi" w:eastAsiaTheme="minorEastAsia" w:hAnsiTheme="minorHAnsi" w:cstheme="minorHAnsi"/>
              </w:rPr>
              <w:t>ANNG-F1</w:t>
            </w:r>
          </w:p>
        </w:tc>
        <w:tc>
          <w:tcPr>
            <w:tcW w:w="4500" w:type="dxa"/>
          </w:tcPr>
          <w:p w:rsidR="00F96D11" w:rsidRPr="004F10B6" w:rsidRDefault="00F96D11" w:rsidP="00086E58">
            <w:pPr>
              <w:pStyle w:val="NormalWeb"/>
              <w:spacing w:before="120" w:after="0"/>
              <w:jc w:val="center"/>
              <w:rPr>
                <w:rFonts w:asciiTheme="minorHAnsi" w:eastAsiaTheme="minorEastAsia" w:hAnsiTheme="minorHAnsi" w:cstheme="minorHAnsi"/>
              </w:rPr>
            </w:pPr>
            <w:r w:rsidRPr="004F10B6">
              <w:rPr>
                <w:rFonts w:asciiTheme="minorHAnsi" w:eastAsiaTheme="minorEastAsia" w:hAnsiTheme="minorHAnsi" w:cstheme="minorHAnsi"/>
              </w:rPr>
              <w:t>CCCTCTCACGATTAATGATAGTT</w:t>
            </w:r>
          </w:p>
        </w:tc>
        <w:tc>
          <w:tcPr>
            <w:tcW w:w="3420" w:type="dxa"/>
            <w:vMerge w:val="restart"/>
          </w:tcPr>
          <w:p w:rsidR="00F96D11" w:rsidRPr="004F10B6" w:rsidRDefault="00F96D11" w:rsidP="00086E58">
            <w:pPr>
              <w:jc w:val="center"/>
              <w:rPr>
                <w:rFonts w:cstheme="minorHAnsi"/>
                <w:b/>
                <w:color w:val="000000"/>
                <w:sz w:val="24"/>
                <w:szCs w:val="24"/>
              </w:rPr>
            </w:pPr>
            <w:r w:rsidRPr="004F10B6">
              <w:rPr>
                <w:rFonts w:cstheme="minorHAnsi"/>
                <w:sz w:val="24"/>
                <w:szCs w:val="24"/>
              </w:rPr>
              <w:t>First PCR for SlANT1</w:t>
            </w:r>
          </w:p>
        </w:tc>
      </w:tr>
      <w:tr w:rsidR="00F96D11" w:rsidRPr="004F10B6" w:rsidTr="00086E58">
        <w:tblPrEx>
          <w:jc w:val="left"/>
        </w:tblPrEx>
        <w:tc>
          <w:tcPr>
            <w:tcW w:w="625" w:type="dxa"/>
            <w:gridSpan w:val="2"/>
          </w:tcPr>
          <w:p w:rsidR="00F96D11" w:rsidRPr="004F10B6" w:rsidRDefault="00F96D11" w:rsidP="00086E58">
            <w:pPr>
              <w:jc w:val="center"/>
              <w:rPr>
                <w:rFonts w:cstheme="minorHAnsi"/>
                <w:color w:val="000000"/>
                <w:sz w:val="24"/>
                <w:szCs w:val="24"/>
              </w:rPr>
            </w:pPr>
            <w:r w:rsidRPr="004F10B6">
              <w:rPr>
                <w:rFonts w:cstheme="minorHAnsi"/>
                <w:color w:val="000000"/>
                <w:sz w:val="24"/>
                <w:szCs w:val="24"/>
              </w:rPr>
              <w:t>32</w:t>
            </w:r>
          </w:p>
        </w:tc>
        <w:tc>
          <w:tcPr>
            <w:tcW w:w="1710" w:type="dxa"/>
          </w:tcPr>
          <w:p w:rsidR="00F96D11" w:rsidRPr="004F10B6" w:rsidRDefault="00F96D11" w:rsidP="00086E58">
            <w:pPr>
              <w:pStyle w:val="NormalWeb"/>
              <w:spacing w:before="120" w:after="0"/>
              <w:jc w:val="center"/>
              <w:rPr>
                <w:rFonts w:asciiTheme="minorHAnsi" w:eastAsiaTheme="minorEastAsia" w:hAnsiTheme="minorHAnsi" w:cstheme="minorHAnsi"/>
              </w:rPr>
            </w:pPr>
            <w:r w:rsidRPr="004F10B6">
              <w:rPr>
                <w:rFonts w:asciiTheme="minorHAnsi" w:eastAsiaTheme="minorEastAsia" w:hAnsiTheme="minorHAnsi" w:cstheme="minorHAnsi"/>
              </w:rPr>
              <w:t>ANNG-R1</w:t>
            </w:r>
          </w:p>
        </w:tc>
        <w:tc>
          <w:tcPr>
            <w:tcW w:w="4500" w:type="dxa"/>
          </w:tcPr>
          <w:p w:rsidR="00F96D11" w:rsidRPr="004F10B6" w:rsidRDefault="00F96D11" w:rsidP="00086E58">
            <w:pPr>
              <w:pStyle w:val="NormalWeb"/>
              <w:spacing w:before="120" w:after="0"/>
              <w:jc w:val="center"/>
              <w:rPr>
                <w:rFonts w:asciiTheme="minorHAnsi" w:eastAsiaTheme="minorEastAsia" w:hAnsiTheme="minorHAnsi" w:cstheme="minorHAnsi"/>
              </w:rPr>
            </w:pPr>
            <w:r w:rsidRPr="004F10B6">
              <w:rPr>
                <w:rFonts w:asciiTheme="minorHAnsi" w:eastAsiaTheme="minorEastAsia" w:hAnsiTheme="minorHAnsi" w:cstheme="minorHAnsi"/>
              </w:rPr>
              <w:t>CCAGCTCTTATGGGAACAAG</w:t>
            </w:r>
          </w:p>
        </w:tc>
        <w:tc>
          <w:tcPr>
            <w:tcW w:w="3420" w:type="dxa"/>
            <w:vMerge/>
          </w:tcPr>
          <w:p w:rsidR="00F96D11" w:rsidRPr="004F10B6" w:rsidRDefault="00F96D11" w:rsidP="00086E58">
            <w:pPr>
              <w:jc w:val="center"/>
              <w:rPr>
                <w:rFonts w:cstheme="minorHAnsi"/>
                <w:b/>
                <w:color w:val="000000"/>
                <w:sz w:val="24"/>
                <w:szCs w:val="24"/>
              </w:rPr>
            </w:pPr>
          </w:p>
        </w:tc>
      </w:tr>
      <w:tr w:rsidR="00F96D11" w:rsidRPr="004F10B6" w:rsidTr="00086E58">
        <w:tblPrEx>
          <w:jc w:val="left"/>
        </w:tblPrEx>
        <w:tc>
          <w:tcPr>
            <w:tcW w:w="625" w:type="dxa"/>
            <w:gridSpan w:val="2"/>
          </w:tcPr>
          <w:p w:rsidR="00F96D11" w:rsidRPr="004F10B6" w:rsidRDefault="00F96D11" w:rsidP="00086E58">
            <w:pPr>
              <w:jc w:val="center"/>
              <w:rPr>
                <w:rFonts w:cstheme="minorHAnsi"/>
                <w:color w:val="000000"/>
                <w:sz w:val="24"/>
                <w:szCs w:val="24"/>
              </w:rPr>
            </w:pPr>
            <w:r w:rsidRPr="004F10B6">
              <w:rPr>
                <w:rFonts w:cstheme="minorHAnsi"/>
                <w:color w:val="000000"/>
                <w:sz w:val="24"/>
                <w:szCs w:val="24"/>
              </w:rPr>
              <w:t>33</w:t>
            </w:r>
          </w:p>
        </w:tc>
        <w:tc>
          <w:tcPr>
            <w:tcW w:w="1710" w:type="dxa"/>
          </w:tcPr>
          <w:p w:rsidR="00F96D11" w:rsidRPr="004F10B6" w:rsidRDefault="00F96D11" w:rsidP="00086E58">
            <w:pPr>
              <w:pStyle w:val="NormalWeb"/>
              <w:spacing w:before="120" w:after="0"/>
              <w:jc w:val="center"/>
              <w:rPr>
                <w:rFonts w:asciiTheme="minorHAnsi" w:eastAsiaTheme="minorEastAsia" w:hAnsiTheme="minorHAnsi" w:cstheme="minorHAnsi"/>
              </w:rPr>
            </w:pPr>
            <w:r w:rsidRPr="004F10B6">
              <w:rPr>
                <w:rFonts w:asciiTheme="minorHAnsi" w:eastAsiaTheme="minorEastAsia" w:hAnsiTheme="minorHAnsi" w:cstheme="minorHAnsi"/>
              </w:rPr>
              <w:t>ANNG-F2</w:t>
            </w:r>
          </w:p>
        </w:tc>
        <w:tc>
          <w:tcPr>
            <w:tcW w:w="4500" w:type="dxa"/>
          </w:tcPr>
          <w:p w:rsidR="00F96D11" w:rsidRPr="004F10B6" w:rsidRDefault="00F96D11" w:rsidP="00086E58">
            <w:pPr>
              <w:pStyle w:val="NormalWeb"/>
              <w:spacing w:before="120" w:after="0"/>
              <w:jc w:val="center"/>
              <w:rPr>
                <w:rFonts w:asciiTheme="minorHAnsi" w:eastAsiaTheme="minorEastAsia" w:hAnsiTheme="minorHAnsi" w:cstheme="minorHAnsi"/>
              </w:rPr>
            </w:pPr>
            <w:r w:rsidRPr="004F10B6">
              <w:rPr>
                <w:rFonts w:asciiTheme="minorHAnsi" w:eastAsiaTheme="minorEastAsia" w:hAnsiTheme="minorHAnsi" w:cstheme="minorHAnsi"/>
              </w:rPr>
              <w:t>ACACTCTTTCCCTACACGACGCTCTTCCGATCTGCAGGATAGGTACATTGGGA</w:t>
            </w:r>
          </w:p>
        </w:tc>
        <w:tc>
          <w:tcPr>
            <w:tcW w:w="3420" w:type="dxa"/>
            <w:vMerge w:val="restart"/>
          </w:tcPr>
          <w:p w:rsidR="00F96D11" w:rsidRPr="004F10B6" w:rsidRDefault="00F96D11" w:rsidP="00086E58">
            <w:pPr>
              <w:jc w:val="center"/>
              <w:rPr>
                <w:rFonts w:cstheme="minorHAnsi"/>
                <w:b/>
                <w:color w:val="000000"/>
                <w:sz w:val="24"/>
                <w:szCs w:val="24"/>
              </w:rPr>
            </w:pPr>
            <w:r w:rsidRPr="004F10B6">
              <w:rPr>
                <w:rFonts w:cstheme="minorHAnsi"/>
                <w:sz w:val="24"/>
                <w:szCs w:val="24"/>
              </w:rPr>
              <w:t>First PCR for SlANT1 site 1</w:t>
            </w:r>
          </w:p>
        </w:tc>
      </w:tr>
      <w:tr w:rsidR="00F96D11" w:rsidRPr="004F10B6" w:rsidTr="00086E58">
        <w:tblPrEx>
          <w:jc w:val="left"/>
        </w:tblPrEx>
        <w:tc>
          <w:tcPr>
            <w:tcW w:w="625" w:type="dxa"/>
            <w:gridSpan w:val="2"/>
          </w:tcPr>
          <w:p w:rsidR="00F96D11" w:rsidRPr="004F10B6" w:rsidRDefault="00F96D11" w:rsidP="00086E58">
            <w:pPr>
              <w:jc w:val="center"/>
              <w:rPr>
                <w:rFonts w:cstheme="minorHAnsi"/>
                <w:color w:val="000000"/>
                <w:sz w:val="24"/>
                <w:szCs w:val="24"/>
              </w:rPr>
            </w:pPr>
            <w:r w:rsidRPr="004F10B6">
              <w:rPr>
                <w:rFonts w:cstheme="minorHAnsi"/>
                <w:color w:val="000000"/>
                <w:sz w:val="24"/>
                <w:szCs w:val="24"/>
              </w:rPr>
              <w:t>34</w:t>
            </w:r>
          </w:p>
        </w:tc>
        <w:tc>
          <w:tcPr>
            <w:tcW w:w="1710" w:type="dxa"/>
          </w:tcPr>
          <w:p w:rsidR="00F96D11" w:rsidRPr="004F10B6" w:rsidRDefault="00F96D11" w:rsidP="00086E58">
            <w:pPr>
              <w:pStyle w:val="NormalWeb"/>
              <w:spacing w:before="120" w:after="0"/>
              <w:jc w:val="center"/>
              <w:rPr>
                <w:rFonts w:asciiTheme="minorHAnsi" w:eastAsiaTheme="minorEastAsia" w:hAnsiTheme="minorHAnsi" w:cstheme="minorHAnsi"/>
              </w:rPr>
            </w:pPr>
            <w:r w:rsidRPr="004F10B6">
              <w:rPr>
                <w:rFonts w:asciiTheme="minorHAnsi" w:eastAsiaTheme="minorEastAsia" w:hAnsiTheme="minorHAnsi" w:cstheme="minorHAnsi"/>
              </w:rPr>
              <w:t>ANNG-R2</w:t>
            </w:r>
          </w:p>
        </w:tc>
        <w:tc>
          <w:tcPr>
            <w:tcW w:w="4500" w:type="dxa"/>
          </w:tcPr>
          <w:p w:rsidR="00F96D11" w:rsidRPr="004F10B6" w:rsidRDefault="00F96D11" w:rsidP="00086E58">
            <w:pPr>
              <w:pStyle w:val="NormalWeb"/>
              <w:spacing w:before="120" w:after="0"/>
              <w:jc w:val="center"/>
              <w:rPr>
                <w:rFonts w:asciiTheme="minorHAnsi" w:eastAsiaTheme="minorEastAsia" w:hAnsiTheme="minorHAnsi" w:cstheme="minorHAnsi"/>
              </w:rPr>
            </w:pPr>
            <w:r w:rsidRPr="004F10B6">
              <w:rPr>
                <w:rFonts w:asciiTheme="minorHAnsi" w:eastAsiaTheme="minorEastAsia" w:hAnsiTheme="minorHAnsi" w:cstheme="minorHAnsi"/>
              </w:rPr>
              <w:t>GTGACTGGAGTTCAGACGTGTGCTCTTCCGATCT GTCTATATATACTTATACACGTGCCTAAAAGG</w:t>
            </w:r>
          </w:p>
        </w:tc>
        <w:tc>
          <w:tcPr>
            <w:tcW w:w="3420" w:type="dxa"/>
            <w:vMerge/>
          </w:tcPr>
          <w:p w:rsidR="00F96D11" w:rsidRPr="004F10B6" w:rsidRDefault="00F96D11" w:rsidP="00086E58">
            <w:pPr>
              <w:jc w:val="center"/>
              <w:rPr>
                <w:rFonts w:cstheme="minorHAnsi"/>
                <w:b/>
                <w:color w:val="000000"/>
                <w:sz w:val="24"/>
                <w:szCs w:val="24"/>
              </w:rPr>
            </w:pPr>
          </w:p>
        </w:tc>
      </w:tr>
      <w:tr w:rsidR="00F96D11" w:rsidRPr="004F10B6" w:rsidTr="00086E58">
        <w:tblPrEx>
          <w:jc w:val="left"/>
        </w:tblPrEx>
        <w:tc>
          <w:tcPr>
            <w:tcW w:w="625" w:type="dxa"/>
            <w:gridSpan w:val="2"/>
          </w:tcPr>
          <w:p w:rsidR="00F96D11" w:rsidRPr="004F10B6" w:rsidRDefault="00F96D11" w:rsidP="00086E58">
            <w:pPr>
              <w:jc w:val="center"/>
              <w:rPr>
                <w:rFonts w:cstheme="minorHAnsi"/>
                <w:color w:val="000000"/>
                <w:sz w:val="24"/>
                <w:szCs w:val="24"/>
              </w:rPr>
            </w:pPr>
            <w:r w:rsidRPr="004F10B6">
              <w:rPr>
                <w:rFonts w:cstheme="minorHAnsi"/>
                <w:color w:val="000000"/>
                <w:sz w:val="24"/>
                <w:szCs w:val="24"/>
              </w:rPr>
              <w:t>35</w:t>
            </w:r>
          </w:p>
        </w:tc>
        <w:tc>
          <w:tcPr>
            <w:tcW w:w="1710" w:type="dxa"/>
          </w:tcPr>
          <w:p w:rsidR="00F96D11" w:rsidRPr="004F10B6" w:rsidRDefault="00F96D11" w:rsidP="00086E58">
            <w:pPr>
              <w:pStyle w:val="NormalWeb"/>
              <w:spacing w:before="120" w:after="0"/>
              <w:jc w:val="center"/>
              <w:rPr>
                <w:rFonts w:asciiTheme="minorHAnsi" w:eastAsiaTheme="minorEastAsia" w:hAnsiTheme="minorHAnsi" w:cstheme="minorHAnsi"/>
              </w:rPr>
            </w:pPr>
            <w:r w:rsidRPr="004F10B6">
              <w:rPr>
                <w:rFonts w:asciiTheme="minorHAnsi" w:eastAsiaTheme="minorEastAsia" w:hAnsiTheme="minorHAnsi" w:cstheme="minorHAnsi"/>
              </w:rPr>
              <w:t>ANNG-F3</w:t>
            </w:r>
          </w:p>
        </w:tc>
        <w:tc>
          <w:tcPr>
            <w:tcW w:w="4500" w:type="dxa"/>
          </w:tcPr>
          <w:p w:rsidR="00F96D11" w:rsidRPr="004F10B6" w:rsidRDefault="00F96D11" w:rsidP="00086E58">
            <w:pPr>
              <w:pStyle w:val="NormalWeb"/>
              <w:spacing w:before="120" w:after="0"/>
              <w:jc w:val="center"/>
              <w:rPr>
                <w:rFonts w:asciiTheme="minorHAnsi" w:eastAsiaTheme="minorEastAsia" w:hAnsiTheme="minorHAnsi" w:cstheme="minorHAnsi"/>
              </w:rPr>
            </w:pPr>
            <w:r w:rsidRPr="004F10B6">
              <w:rPr>
                <w:rFonts w:asciiTheme="minorHAnsi" w:eastAsiaTheme="minorEastAsia" w:hAnsiTheme="minorHAnsi" w:cstheme="minorHAnsi"/>
              </w:rPr>
              <w:t>ACACTCTTTCCCTACACGACGCTCTTCCGATCTCGTCACATTATAGAGAAA</w:t>
            </w:r>
          </w:p>
        </w:tc>
        <w:tc>
          <w:tcPr>
            <w:tcW w:w="3420" w:type="dxa"/>
            <w:vMerge w:val="restart"/>
          </w:tcPr>
          <w:p w:rsidR="00F96D11" w:rsidRPr="004F10B6" w:rsidRDefault="00F96D11" w:rsidP="00086E58">
            <w:pPr>
              <w:jc w:val="center"/>
              <w:rPr>
                <w:rFonts w:cstheme="minorHAnsi"/>
                <w:b/>
                <w:color w:val="000000"/>
                <w:sz w:val="24"/>
                <w:szCs w:val="24"/>
              </w:rPr>
            </w:pPr>
            <w:r w:rsidRPr="004F10B6">
              <w:rPr>
                <w:rFonts w:cstheme="minorHAnsi"/>
                <w:sz w:val="24"/>
                <w:szCs w:val="24"/>
              </w:rPr>
              <w:t>First PCR for SlANT1 site 3</w:t>
            </w:r>
          </w:p>
        </w:tc>
      </w:tr>
      <w:tr w:rsidR="00F96D11" w:rsidRPr="004F10B6" w:rsidTr="00086E58">
        <w:tblPrEx>
          <w:jc w:val="left"/>
        </w:tblPrEx>
        <w:tc>
          <w:tcPr>
            <w:tcW w:w="625" w:type="dxa"/>
            <w:gridSpan w:val="2"/>
          </w:tcPr>
          <w:p w:rsidR="00F96D11" w:rsidRPr="004F10B6" w:rsidRDefault="00F96D11" w:rsidP="00086E58">
            <w:pPr>
              <w:jc w:val="center"/>
              <w:rPr>
                <w:rFonts w:cstheme="minorHAnsi"/>
                <w:color w:val="000000"/>
                <w:sz w:val="24"/>
                <w:szCs w:val="24"/>
              </w:rPr>
            </w:pPr>
            <w:r w:rsidRPr="004F10B6">
              <w:rPr>
                <w:rFonts w:cstheme="minorHAnsi"/>
                <w:color w:val="000000"/>
                <w:sz w:val="24"/>
                <w:szCs w:val="24"/>
              </w:rPr>
              <w:t>36</w:t>
            </w:r>
          </w:p>
        </w:tc>
        <w:tc>
          <w:tcPr>
            <w:tcW w:w="1710" w:type="dxa"/>
          </w:tcPr>
          <w:p w:rsidR="00F96D11" w:rsidRPr="004F10B6" w:rsidRDefault="00F96D11" w:rsidP="00086E58">
            <w:pPr>
              <w:pStyle w:val="NormalWeb"/>
              <w:spacing w:before="120" w:after="0"/>
              <w:jc w:val="center"/>
              <w:rPr>
                <w:rFonts w:asciiTheme="minorHAnsi" w:eastAsiaTheme="minorEastAsia" w:hAnsiTheme="minorHAnsi" w:cstheme="minorHAnsi"/>
              </w:rPr>
            </w:pPr>
            <w:r w:rsidRPr="004F10B6">
              <w:rPr>
                <w:rFonts w:asciiTheme="minorHAnsi" w:eastAsiaTheme="minorEastAsia" w:hAnsiTheme="minorHAnsi" w:cstheme="minorHAnsi"/>
              </w:rPr>
              <w:t>ANNG-R3</w:t>
            </w:r>
          </w:p>
        </w:tc>
        <w:tc>
          <w:tcPr>
            <w:tcW w:w="4500" w:type="dxa"/>
          </w:tcPr>
          <w:p w:rsidR="00F96D11" w:rsidRPr="004F10B6" w:rsidRDefault="00F96D11" w:rsidP="00086E58">
            <w:pPr>
              <w:pStyle w:val="NormalWeb"/>
              <w:spacing w:before="120" w:after="0"/>
              <w:jc w:val="center"/>
              <w:rPr>
                <w:rFonts w:asciiTheme="minorHAnsi" w:eastAsiaTheme="minorEastAsia" w:hAnsiTheme="minorHAnsi" w:cstheme="minorHAnsi"/>
              </w:rPr>
            </w:pPr>
            <w:r w:rsidRPr="004F10B6">
              <w:rPr>
                <w:rFonts w:asciiTheme="minorHAnsi" w:eastAsiaTheme="minorEastAsia" w:hAnsiTheme="minorHAnsi" w:cstheme="minorHAnsi"/>
              </w:rPr>
              <w:t>GTGACTGGAGTTCAGACGTGTGCTCTTCCGATCT GCCAAATTGAACAATCATTTTCAACACAC</w:t>
            </w:r>
          </w:p>
        </w:tc>
        <w:tc>
          <w:tcPr>
            <w:tcW w:w="3420" w:type="dxa"/>
            <w:vMerge/>
          </w:tcPr>
          <w:p w:rsidR="00F96D11" w:rsidRPr="004F10B6" w:rsidRDefault="00F96D11" w:rsidP="00086E58">
            <w:pPr>
              <w:jc w:val="center"/>
              <w:rPr>
                <w:rFonts w:cstheme="minorHAnsi"/>
                <w:b/>
                <w:color w:val="000000"/>
                <w:sz w:val="24"/>
                <w:szCs w:val="24"/>
              </w:rPr>
            </w:pPr>
          </w:p>
        </w:tc>
      </w:tr>
      <w:tr w:rsidR="00F96D11" w:rsidRPr="004F10B6" w:rsidTr="00086E58">
        <w:tblPrEx>
          <w:jc w:val="left"/>
        </w:tblPrEx>
        <w:tc>
          <w:tcPr>
            <w:tcW w:w="625" w:type="dxa"/>
            <w:gridSpan w:val="2"/>
          </w:tcPr>
          <w:p w:rsidR="00F96D11" w:rsidRPr="004F10B6" w:rsidRDefault="00F96D11" w:rsidP="00086E58">
            <w:pPr>
              <w:jc w:val="center"/>
              <w:rPr>
                <w:rFonts w:cstheme="minorHAnsi"/>
                <w:color w:val="000000"/>
                <w:sz w:val="24"/>
                <w:szCs w:val="24"/>
              </w:rPr>
            </w:pPr>
            <w:r w:rsidRPr="004F10B6">
              <w:rPr>
                <w:rFonts w:cstheme="minorHAnsi"/>
                <w:color w:val="000000"/>
                <w:sz w:val="24"/>
                <w:szCs w:val="24"/>
              </w:rPr>
              <w:t>37</w:t>
            </w:r>
          </w:p>
        </w:tc>
        <w:tc>
          <w:tcPr>
            <w:tcW w:w="1710" w:type="dxa"/>
          </w:tcPr>
          <w:p w:rsidR="00F96D11" w:rsidRPr="004F10B6" w:rsidRDefault="00F96D11" w:rsidP="00086E58">
            <w:pPr>
              <w:pStyle w:val="NormalWeb"/>
              <w:spacing w:before="0" w:beforeAutospacing="0" w:after="0" w:afterAutospacing="0"/>
              <w:jc w:val="center"/>
              <w:rPr>
                <w:rFonts w:asciiTheme="minorHAnsi" w:eastAsiaTheme="minorEastAsia" w:hAnsiTheme="minorHAnsi" w:cstheme="minorHAnsi"/>
              </w:rPr>
            </w:pPr>
            <w:r w:rsidRPr="004F10B6">
              <w:rPr>
                <w:rFonts w:asciiTheme="minorHAnsi" w:eastAsiaTheme="minorEastAsia" w:hAnsiTheme="minorHAnsi" w:cstheme="minorHAnsi"/>
              </w:rPr>
              <w:t>UPHKT12-F1</w:t>
            </w:r>
          </w:p>
        </w:tc>
        <w:tc>
          <w:tcPr>
            <w:tcW w:w="4500" w:type="dxa"/>
          </w:tcPr>
          <w:p w:rsidR="00F96D11" w:rsidRPr="004F10B6" w:rsidRDefault="00F96D11" w:rsidP="00086E58">
            <w:pPr>
              <w:pStyle w:val="NormalWeb"/>
              <w:spacing w:before="0" w:beforeAutospacing="0" w:after="0" w:afterAutospacing="0"/>
              <w:jc w:val="center"/>
              <w:rPr>
                <w:rFonts w:asciiTheme="minorHAnsi" w:hAnsiTheme="minorHAnsi" w:cstheme="minorHAnsi"/>
              </w:rPr>
            </w:pPr>
            <w:r w:rsidRPr="004F10B6">
              <w:rPr>
                <w:rFonts w:asciiTheme="minorHAnsi" w:hAnsiTheme="minorHAnsi" w:cstheme="minorHAnsi"/>
              </w:rPr>
              <w:t>TTCACATGCTTTGACCCATAAA</w:t>
            </w:r>
          </w:p>
        </w:tc>
        <w:tc>
          <w:tcPr>
            <w:tcW w:w="3420" w:type="dxa"/>
            <w:vMerge w:val="restart"/>
          </w:tcPr>
          <w:p w:rsidR="00F96D11" w:rsidRPr="004F10B6" w:rsidRDefault="00F96D11" w:rsidP="00086E58">
            <w:pPr>
              <w:jc w:val="center"/>
              <w:rPr>
                <w:rFonts w:cstheme="minorHAnsi"/>
                <w:b/>
                <w:color w:val="000000"/>
                <w:sz w:val="24"/>
                <w:szCs w:val="24"/>
              </w:rPr>
            </w:pPr>
            <w:r w:rsidRPr="004F10B6">
              <w:rPr>
                <w:rFonts w:cstheme="minorHAnsi"/>
                <w:sz w:val="24"/>
                <w:szCs w:val="24"/>
              </w:rPr>
              <w:t>First PCR for SlHKT1;2</w:t>
            </w:r>
          </w:p>
        </w:tc>
      </w:tr>
      <w:tr w:rsidR="00F96D11" w:rsidRPr="004F10B6" w:rsidTr="00086E58">
        <w:tblPrEx>
          <w:jc w:val="left"/>
        </w:tblPrEx>
        <w:tc>
          <w:tcPr>
            <w:tcW w:w="625" w:type="dxa"/>
            <w:gridSpan w:val="2"/>
          </w:tcPr>
          <w:p w:rsidR="00F96D11" w:rsidRPr="004F10B6" w:rsidRDefault="00F96D11" w:rsidP="00086E58">
            <w:pPr>
              <w:jc w:val="center"/>
              <w:rPr>
                <w:rFonts w:cstheme="minorHAnsi"/>
                <w:color w:val="000000"/>
                <w:sz w:val="24"/>
                <w:szCs w:val="24"/>
              </w:rPr>
            </w:pPr>
            <w:r w:rsidRPr="004F10B6">
              <w:rPr>
                <w:rFonts w:cstheme="minorHAnsi"/>
                <w:color w:val="000000"/>
                <w:sz w:val="24"/>
                <w:szCs w:val="24"/>
              </w:rPr>
              <w:t>38</w:t>
            </w:r>
          </w:p>
        </w:tc>
        <w:tc>
          <w:tcPr>
            <w:tcW w:w="1710" w:type="dxa"/>
          </w:tcPr>
          <w:p w:rsidR="00F96D11" w:rsidRPr="004F10B6" w:rsidRDefault="00F96D11" w:rsidP="00086E58">
            <w:pPr>
              <w:pStyle w:val="NormalWeb"/>
              <w:spacing w:before="0" w:beforeAutospacing="0" w:after="0" w:afterAutospacing="0"/>
              <w:jc w:val="center"/>
              <w:rPr>
                <w:rFonts w:asciiTheme="minorHAnsi" w:eastAsiaTheme="minorEastAsia" w:hAnsiTheme="minorHAnsi" w:cstheme="minorHAnsi"/>
              </w:rPr>
            </w:pPr>
            <w:r w:rsidRPr="004F10B6">
              <w:rPr>
                <w:rFonts w:asciiTheme="minorHAnsi" w:eastAsiaTheme="minorEastAsia" w:hAnsiTheme="minorHAnsi" w:cstheme="minorHAnsi"/>
              </w:rPr>
              <w:t>DNHKT12-R1</w:t>
            </w:r>
          </w:p>
        </w:tc>
        <w:tc>
          <w:tcPr>
            <w:tcW w:w="4500" w:type="dxa"/>
          </w:tcPr>
          <w:p w:rsidR="00F96D11" w:rsidRPr="004F10B6" w:rsidRDefault="00F96D11" w:rsidP="00086E58">
            <w:pPr>
              <w:pStyle w:val="NormalWeb"/>
              <w:spacing w:before="0" w:beforeAutospacing="0" w:after="0" w:afterAutospacing="0"/>
              <w:jc w:val="center"/>
              <w:rPr>
                <w:rFonts w:asciiTheme="minorHAnsi" w:hAnsiTheme="minorHAnsi" w:cstheme="minorHAnsi"/>
              </w:rPr>
            </w:pPr>
            <w:r w:rsidRPr="004F10B6">
              <w:rPr>
                <w:rFonts w:asciiTheme="minorHAnsi" w:hAnsiTheme="minorHAnsi" w:cstheme="minorHAnsi"/>
              </w:rPr>
              <w:t>CTCTTCCTATAAACGTGCACTCA</w:t>
            </w:r>
          </w:p>
        </w:tc>
        <w:tc>
          <w:tcPr>
            <w:tcW w:w="3420" w:type="dxa"/>
            <w:vMerge/>
          </w:tcPr>
          <w:p w:rsidR="00F96D11" w:rsidRPr="004F10B6" w:rsidRDefault="00F96D11" w:rsidP="00086E58">
            <w:pPr>
              <w:jc w:val="center"/>
              <w:rPr>
                <w:rFonts w:cstheme="minorHAnsi"/>
                <w:b/>
                <w:color w:val="000000"/>
                <w:sz w:val="24"/>
                <w:szCs w:val="24"/>
              </w:rPr>
            </w:pPr>
          </w:p>
        </w:tc>
      </w:tr>
      <w:tr w:rsidR="00F96D11" w:rsidRPr="004F10B6" w:rsidTr="00086E58">
        <w:tblPrEx>
          <w:jc w:val="left"/>
        </w:tblPrEx>
        <w:tc>
          <w:tcPr>
            <w:tcW w:w="625" w:type="dxa"/>
            <w:gridSpan w:val="2"/>
          </w:tcPr>
          <w:p w:rsidR="00F96D11" w:rsidRPr="004F10B6" w:rsidRDefault="00F96D11" w:rsidP="00086E58">
            <w:pPr>
              <w:jc w:val="center"/>
              <w:rPr>
                <w:rFonts w:cstheme="minorHAnsi"/>
                <w:color w:val="000000"/>
                <w:sz w:val="24"/>
                <w:szCs w:val="24"/>
              </w:rPr>
            </w:pPr>
            <w:r w:rsidRPr="004F10B6">
              <w:rPr>
                <w:rFonts w:cstheme="minorHAnsi"/>
                <w:color w:val="000000"/>
                <w:sz w:val="24"/>
                <w:szCs w:val="24"/>
              </w:rPr>
              <w:t>39</w:t>
            </w:r>
          </w:p>
        </w:tc>
        <w:tc>
          <w:tcPr>
            <w:tcW w:w="1710" w:type="dxa"/>
          </w:tcPr>
          <w:p w:rsidR="00F96D11" w:rsidRPr="004F10B6" w:rsidRDefault="00F96D11" w:rsidP="00086E58">
            <w:pPr>
              <w:pStyle w:val="NormalWeb"/>
              <w:spacing w:before="0" w:beforeAutospacing="0" w:after="0" w:afterAutospacing="0"/>
              <w:jc w:val="center"/>
              <w:rPr>
                <w:rFonts w:asciiTheme="minorHAnsi" w:hAnsiTheme="minorHAnsi" w:cstheme="minorHAnsi"/>
              </w:rPr>
            </w:pPr>
            <w:r w:rsidRPr="004F10B6">
              <w:rPr>
                <w:rFonts w:asciiTheme="minorHAnsi" w:hAnsiTheme="minorHAnsi" w:cstheme="minorHAnsi"/>
              </w:rPr>
              <w:t>HKPE-F2</w:t>
            </w:r>
          </w:p>
        </w:tc>
        <w:tc>
          <w:tcPr>
            <w:tcW w:w="4500" w:type="dxa"/>
          </w:tcPr>
          <w:p w:rsidR="00F96D11" w:rsidRPr="004F10B6" w:rsidRDefault="00F96D11" w:rsidP="00086E58">
            <w:pPr>
              <w:pStyle w:val="NormalWeb"/>
              <w:spacing w:before="0" w:beforeAutospacing="0" w:after="0" w:afterAutospacing="0"/>
              <w:jc w:val="center"/>
              <w:rPr>
                <w:rFonts w:asciiTheme="minorHAnsi" w:hAnsiTheme="minorHAnsi" w:cstheme="minorHAnsi"/>
              </w:rPr>
            </w:pPr>
            <w:r w:rsidRPr="004F10B6">
              <w:rPr>
                <w:rFonts w:asciiTheme="minorHAnsi" w:hAnsiTheme="minorHAnsi" w:cstheme="minorHAnsi"/>
              </w:rPr>
              <w:t>ACACTCTTTCCCTACACGACGCTCTTCCGATCTCGCCAAACAAATCCTTGACC</w:t>
            </w:r>
          </w:p>
        </w:tc>
        <w:tc>
          <w:tcPr>
            <w:tcW w:w="3420" w:type="dxa"/>
            <w:vMerge w:val="restart"/>
          </w:tcPr>
          <w:p w:rsidR="00F96D11" w:rsidRPr="004F10B6" w:rsidRDefault="00F96D11" w:rsidP="00086E58">
            <w:pPr>
              <w:jc w:val="center"/>
              <w:rPr>
                <w:rFonts w:cstheme="minorHAnsi"/>
                <w:b/>
                <w:color w:val="000000"/>
                <w:sz w:val="24"/>
                <w:szCs w:val="24"/>
              </w:rPr>
            </w:pPr>
            <w:r w:rsidRPr="004F10B6">
              <w:rPr>
                <w:rFonts w:cstheme="minorHAnsi"/>
                <w:sz w:val="24"/>
                <w:szCs w:val="24"/>
              </w:rPr>
              <w:t>Second PCR  for SlHKT1;2</w:t>
            </w:r>
          </w:p>
        </w:tc>
      </w:tr>
      <w:tr w:rsidR="00F96D11" w:rsidRPr="004F10B6" w:rsidTr="00086E58">
        <w:tblPrEx>
          <w:jc w:val="left"/>
        </w:tblPrEx>
        <w:tc>
          <w:tcPr>
            <w:tcW w:w="625" w:type="dxa"/>
            <w:gridSpan w:val="2"/>
          </w:tcPr>
          <w:p w:rsidR="00F96D11" w:rsidRPr="004F10B6" w:rsidRDefault="00F96D11" w:rsidP="00086E58">
            <w:pPr>
              <w:jc w:val="center"/>
              <w:rPr>
                <w:rFonts w:cstheme="minorHAnsi"/>
                <w:color w:val="000000"/>
                <w:sz w:val="24"/>
                <w:szCs w:val="24"/>
              </w:rPr>
            </w:pPr>
            <w:r w:rsidRPr="004F10B6">
              <w:rPr>
                <w:rFonts w:cstheme="minorHAnsi"/>
                <w:color w:val="000000"/>
                <w:sz w:val="24"/>
                <w:szCs w:val="24"/>
              </w:rPr>
              <w:t>40</w:t>
            </w:r>
          </w:p>
        </w:tc>
        <w:tc>
          <w:tcPr>
            <w:tcW w:w="1710" w:type="dxa"/>
          </w:tcPr>
          <w:p w:rsidR="00F96D11" w:rsidRPr="004F10B6" w:rsidRDefault="00F96D11" w:rsidP="00086E58">
            <w:pPr>
              <w:pStyle w:val="NormalWeb"/>
              <w:spacing w:before="0" w:beforeAutospacing="0" w:after="0" w:afterAutospacing="0"/>
              <w:jc w:val="center"/>
              <w:rPr>
                <w:rFonts w:asciiTheme="minorHAnsi" w:hAnsiTheme="minorHAnsi" w:cstheme="minorHAnsi"/>
              </w:rPr>
            </w:pPr>
            <w:r w:rsidRPr="004F10B6">
              <w:rPr>
                <w:rFonts w:asciiTheme="minorHAnsi" w:hAnsiTheme="minorHAnsi" w:cstheme="minorHAnsi"/>
              </w:rPr>
              <w:t>HKPE-R2</w:t>
            </w:r>
          </w:p>
        </w:tc>
        <w:tc>
          <w:tcPr>
            <w:tcW w:w="4500" w:type="dxa"/>
          </w:tcPr>
          <w:p w:rsidR="00F96D11" w:rsidRPr="004F10B6" w:rsidRDefault="00F96D11" w:rsidP="00086E58">
            <w:pPr>
              <w:pStyle w:val="NormalWeb"/>
              <w:spacing w:before="0" w:beforeAutospacing="0" w:after="0" w:afterAutospacing="0"/>
              <w:jc w:val="center"/>
              <w:rPr>
                <w:rFonts w:asciiTheme="minorHAnsi" w:hAnsiTheme="minorHAnsi" w:cstheme="minorHAnsi"/>
              </w:rPr>
            </w:pPr>
            <w:r w:rsidRPr="004F10B6">
              <w:rPr>
                <w:rFonts w:asciiTheme="minorHAnsi" w:hAnsiTheme="minorHAnsi" w:cstheme="minorHAnsi"/>
              </w:rPr>
              <w:t>GTGACTGGAGTTCAGACGTGTGCTCTTCCGATCTTGAGGGATAAGAATGAGAAGAAGAC</w:t>
            </w:r>
          </w:p>
        </w:tc>
        <w:tc>
          <w:tcPr>
            <w:tcW w:w="3420" w:type="dxa"/>
            <w:vMerge/>
          </w:tcPr>
          <w:p w:rsidR="00F96D11" w:rsidRPr="004F10B6" w:rsidRDefault="00F96D11" w:rsidP="00086E58">
            <w:pPr>
              <w:jc w:val="center"/>
              <w:rPr>
                <w:rFonts w:cstheme="minorHAnsi"/>
                <w:b/>
                <w:color w:val="000000"/>
                <w:sz w:val="24"/>
                <w:szCs w:val="24"/>
              </w:rPr>
            </w:pPr>
          </w:p>
        </w:tc>
      </w:tr>
      <w:tr w:rsidR="00F96D11" w:rsidRPr="004F10B6" w:rsidTr="00086E58">
        <w:tblPrEx>
          <w:jc w:val="left"/>
        </w:tblPrEx>
        <w:tc>
          <w:tcPr>
            <w:tcW w:w="604" w:type="dxa"/>
          </w:tcPr>
          <w:p w:rsidR="00F96D11" w:rsidRPr="004F10B6" w:rsidRDefault="00F96D11" w:rsidP="00086E58">
            <w:pPr>
              <w:jc w:val="center"/>
              <w:rPr>
                <w:rFonts w:cstheme="minorHAnsi"/>
                <w:sz w:val="24"/>
                <w:szCs w:val="24"/>
              </w:rPr>
            </w:pPr>
            <w:r w:rsidRPr="004F10B6">
              <w:rPr>
                <w:rFonts w:cstheme="minorHAnsi"/>
                <w:sz w:val="24"/>
                <w:szCs w:val="24"/>
              </w:rPr>
              <w:t>41</w:t>
            </w:r>
          </w:p>
        </w:tc>
        <w:tc>
          <w:tcPr>
            <w:tcW w:w="1731" w:type="dxa"/>
            <w:gridSpan w:val="2"/>
          </w:tcPr>
          <w:p w:rsidR="00F96D11" w:rsidRPr="004F10B6" w:rsidRDefault="00F96D11" w:rsidP="00086E58">
            <w:pPr>
              <w:pStyle w:val="NormalWeb"/>
              <w:spacing w:before="120" w:after="0"/>
              <w:jc w:val="center"/>
              <w:rPr>
                <w:rFonts w:asciiTheme="minorHAnsi" w:eastAsia="Malgun Gothic" w:hAnsiTheme="minorHAnsi" w:cstheme="minorHAnsi"/>
              </w:rPr>
            </w:pPr>
            <w:r w:rsidRPr="004F10B6">
              <w:rPr>
                <w:rFonts w:asciiTheme="minorHAnsi" w:eastAsia="Malgun Gothic" w:hAnsiTheme="minorHAnsi" w:cstheme="minorHAnsi"/>
              </w:rPr>
              <w:t>UPEPSPS1-F2</w:t>
            </w:r>
          </w:p>
        </w:tc>
        <w:tc>
          <w:tcPr>
            <w:tcW w:w="4500" w:type="dxa"/>
          </w:tcPr>
          <w:p w:rsidR="00F96D11" w:rsidRPr="004F10B6" w:rsidRDefault="00F96D11" w:rsidP="00086E58">
            <w:pPr>
              <w:pStyle w:val="NormalWeb"/>
              <w:spacing w:before="120" w:after="0"/>
              <w:jc w:val="center"/>
              <w:rPr>
                <w:rFonts w:asciiTheme="minorHAnsi" w:eastAsiaTheme="minorEastAsia" w:hAnsiTheme="minorHAnsi" w:cstheme="minorHAnsi"/>
              </w:rPr>
            </w:pPr>
            <w:r w:rsidRPr="004F10B6">
              <w:rPr>
                <w:rFonts w:asciiTheme="minorHAnsi" w:eastAsiaTheme="minorEastAsia" w:hAnsiTheme="minorHAnsi" w:cstheme="minorHAnsi"/>
              </w:rPr>
              <w:t>ACATGTAAGTTAGACAAGAGCTAGG</w:t>
            </w:r>
          </w:p>
        </w:tc>
        <w:tc>
          <w:tcPr>
            <w:tcW w:w="3420" w:type="dxa"/>
            <w:vMerge w:val="restart"/>
          </w:tcPr>
          <w:p w:rsidR="00F96D11" w:rsidRPr="004F10B6" w:rsidRDefault="00F96D11" w:rsidP="00086E58">
            <w:pPr>
              <w:jc w:val="center"/>
              <w:rPr>
                <w:rFonts w:cstheme="minorHAnsi"/>
                <w:sz w:val="24"/>
                <w:szCs w:val="24"/>
              </w:rPr>
            </w:pPr>
            <w:r w:rsidRPr="004F10B6">
              <w:rPr>
                <w:rFonts w:cstheme="minorHAnsi"/>
                <w:sz w:val="24"/>
                <w:szCs w:val="24"/>
              </w:rPr>
              <w:t>First PCR for SlEPSPS1 site 1</w:t>
            </w:r>
          </w:p>
        </w:tc>
      </w:tr>
      <w:tr w:rsidR="00F96D11" w:rsidRPr="004F10B6" w:rsidTr="00086E58">
        <w:tblPrEx>
          <w:jc w:val="left"/>
        </w:tblPrEx>
        <w:tc>
          <w:tcPr>
            <w:tcW w:w="604" w:type="dxa"/>
          </w:tcPr>
          <w:p w:rsidR="00F96D11" w:rsidRPr="004F10B6" w:rsidRDefault="00F96D11" w:rsidP="00086E58">
            <w:pPr>
              <w:jc w:val="center"/>
              <w:rPr>
                <w:rFonts w:cstheme="minorHAnsi"/>
                <w:sz w:val="24"/>
                <w:szCs w:val="24"/>
              </w:rPr>
            </w:pPr>
            <w:r w:rsidRPr="004F10B6">
              <w:rPr>
                <w:rFonts w:cstheme="minorHAnsi"/>
                <w:sz w:val="24"/>
                <w:szCs w:val="24"/>
              </w:rPr>
              <w:t>42</w:t>
            </w:r>
          </w:p>
        </w:tc>
        <w:tc>
          <w:tcPr>
            <w:tcW w:w="1731" w:type="dxa"/>
            <w:gridSpan w:val="2"/>
          </w:tcPr>
          <w:p w:rsidR="00F96D11" w:rsidRPr="004F10B6" w:rsidRDefault="00F96D11" w:rsidP="00086E58">
            <w:pPr>
              <w:pStyle w:val="NormalWeb"/>
              <w:spacing w:before="120" w:after="0"/>
              <w:jc w:val="center"/>
              <w:rPr>
                <w:rFonts w:asciiTheme="minorHAnsi" w:eastAsia="Malgun Gothic" w:hAnsiTheme="minorHAnsi" w:cstheme="minorHAnsi"/>
              </w:rPr>
            </w:pPr>
            <w:r w:rsidRPr="004F10B6">
              <w:rPr>
                <w:rFonts w:asciiTheme="minorHAnsi" w:eastAsia="Malgun Gothic" w:hAnsiTheme="minorHAnsi" w:cstheme="minorHAnsi"/>
              </w:rPr>
              <w:t>DNEPSPS1-R1</w:t>
            </w:r>
          </w:p>
        </w:tc>
        <w:tc>
          <w:tcPr>
            <w:tcW w:w="4500" w:type="dxa"/>
          </w:tcPr>
          <w:p w:rsidR="00F96D11" w:rsidRPr="004F10B6" w:rsidRDefault="00F96D11" w:rsidP="00086E58">
            <w:pPr>
              <w:pStyle w:val="NormalWeb"/>
              <w:spacing w:before="120" w:after="0"/>
              <w:jc w:val="center"/>
              <w:rPr>
                <w:rFonts w:asciiTheme="minorHAnsi" w:eastAsiaTheme="minorEastAsia" w:hAnsiTheme="minorHAnsi" w:cstheme="minorHAnsi"/>
              </w:rPr>
            </w:pPr>
            <w:r w:rsidRPr="004F10B6">
              <w:rPr>
                <w:rFonts w:asciiTheme="minorHAnsi" w:eastAsiaTheme="minorEastAsia" w:hAnsiTheme="minorHAnsi" w:cstheme="minorHAnsi"/>
              </w:rPr>
              <w:t>GGGAGTGAGTGCATACTTGTT</w:t>
            </w:r>
          </w:p>
        </w:tc>
        <w:tc>
          <w:tcPr>
            <w:tcW w:w="3420" w:type="dxa"/>
            <w:vMerge/>
          </w:tcPr>
          <w:p w:rsidR="00F96D11" w:rsidRPr="004F10B6" w:rsidRDefault="00F96D11" w:rsidP="00086E58">
            <w:pPr>
              <w:jc w:val="center"/>
              <w:rPr>
                <w:rFonts w:cstheme="minorHAnsi"/>
                <w:sz w:val="24"/>
                <w:szCs w:val="24"/>
              </w:rPr>
            </w:pPr>
          </w:p>
        </w:tc>
      </w:tr>
      <w:tr w:rsidR="00F96D11" w:rsidRPr="004F10B6" w:rsidTr="00086E58">
        <w:tblPrEx>
          <w:jc w:val="left"/>
        </w:tblPrEx>
        <w:tc>
          <w:tcPr>
            <w:tcW w:w="604" w:type="dxa"/>
          </w:tcPr>
          <w:p w:rsidR="00F96D11" w:rsidRPr="004F10B6" w:rsidRDefault="00F96D11" w:rsidP="00086E58">
            <w:pPr>
              <w:jc w:val="center"/>
              <w:rPr>
                <w:rFonts w:cstheme="minorHAnsi"/>
                <w:sz w:val="24"/>
                <w:szCs w:val="24"/>
              </w:rPr>
            </w:pPr>
            <w:r w:rsidRPr="004F10B6">
              <w:rPr>
                <w:rFonts w:cstheme="minorHAnsi"/>
                <w:sz w:val="24"/>
                <w:szCs w:val="24"/>
              </w:rPr>
              <w:t>43</w:t>
            </w:r>
          </w:p>
        </w:tc>
        <w:tc>
          <w:tcPr>
            <w:tcW w:w="1731" w:type="dxa"/>
            <w:gridSpan w:val="2"/>
          </w:tcPr>
          <w:p w:rsidR="00F96D11" w:rsidRPr="004F10B6" w:rsidRDefault="00F96D11" w:rsidP="00086E58">
            <w:pPr>
              <w:pStyle w:val="NormalWeb"/>
              <w:spacing w:before="120" w:after="0"/>
              <w:jc w:val="center"/>
              <w:rPr>
                <w:rFonts w:asciiTheme="minorHAnsi" w:eastAsiaTheme="minorEastAsia" w:hAnsiTheme="minorHAnsi" w:cstheme="minorHAnsi"/>
              </w:rPr>
            </w:pPr>
            <w:r w:rsidRPr="004F10B6">
              <w:rPr>
                <w:rFonts w:asciiTheme="minorHAnsi" w:eastAsiaTheme="minorEastAsia" w:hAnsiTheme="minorHAnsi" w:cstheme="minorHAnsi"/>
              </w:rPr>
              <w:t>EPPE-F2</w:t>
            </w:r>
          </w:p>
        </w:tc>
        <w:tc>
          <w:tcPr>
            <w:tcW w:w="4500" w:type="dxa"/>
          </w:tcPr>
          <w:p w:rsidR="00F96D11" w:rsidRPr="004F10B6" w:rsidRDefault="00F96D11" w:rsidP="00086E58">
            <w:pPr>
              <w:pStyle w:val="NormalWeb"/>
              <w:spacing w:before="120" w:after="0"/>
              <w:jc w:val="center"/>
              <w:rPr>
                <w:rFonts w:asciiTheme="minorHAnsi" w:eastAsiaTheme="minorEastAsia" w:hAnsiTheme="minorHAnsi" w:cstheme="minorHAnsi"/>
              </w:rPr>
            </w:pPr>
            <w:r w:rsidRPr="004F10B6">
              <w:rPr>
                <w:rFonts w:asciiTheme="minorHAnsi" w:eastAsiaTheme="minorEastAsia" w:hAnsiTheme="minorHAnsi" w:cstheme="minorHAnsi"/>
              </w:rPr>
              <w:t>ACACTCTTTCCCTACACGACGCTCTTCCGATCTGGCAGTTTCCTGTCGGTAA</w:t>
            </w:r>
          </w:p>
        </w:tc>
        <w:tc>
          <w:tcPr>
            <w:tcW w:w="3420" w:type="dxa"/>
            <w:vMerge w:val="restart"/>
          </w:tcPr>
          <w:p w:rsidR="00F96D11" w:rsidRPr="004F10B6" w:rsidRDefault="00F96D11" w:rsidP="00086E58">
            <w:pPr>
              <w:jc w:val="center"/>
              <w:rPr>
                <w:rFonts w:cstheme="minorHAnsi"/>
                <w:sz w:val="24"/>
                <w:szCs w:val="24"/>
              </w:rPr>
            </w:pPr>
            <w:r w:rsidRPr="004F10B6">
              <w:rPr>
                <w:rFonts w:cstheme="minorHAnsi"/>
                <w:sz w:val="24"/>
                <w:szCs w:val="24"/>
              </w:rPr>
              <w:t>First PCR for SlEPSPS1 site 1</w:t>
            </w:r>
          </w:p>
        </w:tc>
      </w:tr>
      <w:tr w:rsidR="00F96D11" w:rsidRPr="004F10B6" w:rsidTr="00086E58">
        <w:tblPrEx>
          <w:jc w:val="left"/>
        </w:tblPrEx>
        <w:tc>
          <w:tcPr>
            <w:tcW w:w="604" w:type="dxa"/>
          </w:tcPr>
          <w:p w:rsidR="00F96D11" w:rsidRPr="004F10B6" w:rsidRDefault="00F96D11" w:rsidP="00086E58">
            <w:pPr>
              <w:jc w:val="center"/>
              <w:rPr>
                <w:rFonts w:cstheme="minorHAnsi"/>
                <w:sz w:val="24"/>
                <w:szCs w:val="24"/>
              </w:rPr>
            </w:pPr>
            <w:r w:rsidRPr="004F10B6">
              <w:rPr>
                <w:rFonts w:cstheme="minorHAnsi"/>
                <w:sz w:val="24"/>
                <w:szCs w:val="24"/>
              </w:rPr>
              <w:t>44</w:t>
            </w:r>
          </w:p>
        </w:tc>
        <w:tc>
          <w:tcPr>
            <w:tcW w:w="1731" w:type="dxa"/>
            <w:gridSpan w:val="2"/>
          </w:tcPr>
          <w:p w:rsidR="00F96D11" w:rsidRPr="004F10B6" w:rsidRDefault="00F96D11" w:rsidP="00086E58">
            <w:pPr>
              <w:pStyle w:val="NormalWeb"/>
              <w:spacing w:before="120" w:after="0"/>
              <w:jc w:val="center"/>
              <w:rPr>
                <w:rFonts w:asciiTheme="minorHAnsi" w:eastAsiaTheme="minorEastAsia" w:hAnsiTheme="minorHAnsi" w:cstheme="minorHAnsi"/>
              </w:rPr>
            </w:pPr>
            <w:r w:rsidRPr="004F10B6">
              <w:rPr>
                <w:rFonts w:asciiTheme="minorHAnsi" w:eastAsiaTheme="minorEastAsia" w:hAnsiTheme="minorHAnsi" w:cstheme="minorHAnsi"/>
              </w:rPr>
              <w:t>EPPE-R2</w:t>
            </w:r>
          </w:p>
        </w:tc>
        <w:tc>
          <w:tcPr>
            <w:tcW w:w="4500" w:type="dxa"/>
          </w:tcPr>
          <w:p w:rsidR="00F96D11" w:rsidRPr="004F10B6" w:rsidRDefault="00F96D11" w:rsidP="00086E58">
            <w:pPr>
              <w:pStyle w:val="NormalWeb"/>
              <w:spacing w:before="120" w:after="0"/>
              <w:jc w:val="center"/>
              <w:rPr>
                <w:rFonts w:asciiTheme="minorHAnsi" w:eastAsiaTheme="minorEastAsia" w:hAnsiTheme="minorHAnsi" w:cstheme="minorHAnsi"/>
              </w:rPr>
            </w:pPr>
            <w:r w:rsidRPr="004F10B6">
              <w:rPr>
                <w:rFonts w:asciiTheme="minorHAnsi" w:eastAsiaTheme="minorEastAsia" w:hAnsiTheme="minorHAnsi" w:cstheme="minorHAnsi"/>
              </w:rPr>
              <w:t>GTGACTGGAGTTCAGACGTGTGCTCTTCCGATCTAAACAAATGGCACGAAGAAGG</w:t>
            </w:r>
          </w:p>
        </w:tc>
        <w:tc>
          <w:tcPr>
            <w:tcW w:w="3420" w:type="dxa"/>
            <w:vMerge/>
          </w:tcPr>
          <w:p w:rsidR="00F96D11" w:rsidRPr="004F10B6" w:rsidRDefault="00F96D11" w:rsidP="00086E58">
            <w:pPr>
              <w:jc w:val="center"/>
              <w:rPr>
                <w:rFonts w:cstheme="minorHAnsi"/>
                <w:sz w:val="24"/>
                <w:szCs w:val="24"/>
              </w:rPr>
            </w:pPr>
          </w:p>
        </w:tc>
      </w:tr>
      <w:tr w:rsidR="00F96D11" w:rsidRPr="004F10B6" w:rsidTr="00086E58">
        <w:tblPrEx>
          <w:jc w:val="left"/>
        </w:tblPrEx>
        <w:tc>
          <w:tcPr>
            <w:tcW w:w="604" w:type="dxa"/>
          </w:tcPr>
          <w:p w:rsidR="00F96D11" w:rsidRPr="004F10B6" w:rsidRDefault="00F96D11" w:rsidP="00086E58">
            <w:pPr>
              <w:jc w:val="center"/>
              <w:rPr>
                <w:rFonts w:cstheme="minorHAnsi"/>
                <w:sz w:val="24"/>
                <w:szCs w:val="24"/>
              </w:rPr>
            </w:pPr>
            <w:r w:rsidRPr="004F10B6">
              <w:rPr>
                <w:rFonts w:cstheme="minorHAnsi"/>
                <w:sz w:val="24"/>
                <w:szCs w:val="24"/>
              </w:rPr>
              <w:t>45</w:t>
            </w:r>
          </w:p>
        </w:tc>
        <w:tc>
          <w:tcPr>
            <w:tcW w:w="1731" w:type="dxa"/>
            <w:gridSpan w:val="2"/>
          </w:tcPr>
          <w:p w:rsidR="00F96D11" w:rsidRPr="004F10B6" w:rsidRDefault="00F96D11" w:rsidP="00086E58">
            <w:pPr>
              <w:pStyle w:val="NormalWeb"/>
              <w:spacing w:before="120" w:after="0"/>
              <w:jc w:val="center"/>
              <w:rPr>
                <w:rFonts w:asciiTheme="minorHAnsi" w:eastAsia="Malgun Gothic" w:hAnsiTheme="minorHAnsi" w:cstheme="minorHAnsi"/>
              </w:rPr>
            </w:pPr>
            <w:r w:rsidRPr="004F10B6">
              <w:rPr>
                <w:rFonts w:asciiTheme="minorHAnsi" w:eastAsia="Malgun Gothic" w:hAnsiTheme="minorHAnsi" w:cstheme="minorHAnsi"/>
              </w:rPr>
              <w:t>UPEPSPS1-F2</w:t>
            </w:r>
          </w:p>
        </w:tc>
        <w:tc>
          <w:tcPr>
            <w:tcW w:w="4500" w:type="dxa"/>
          </w:tcPr>
          <w:p w:rsidR="00F96D11" w:rsidRPr="004F10B6" w:rsidRDefault="00F96D11" w:rsidP="00086E58">
            <w:pPr>
              <w:pStyle w:val="NormalWeb"/>
              <w:spacing w:before="120" w:after="0"/>
              <w:jc w:val="center"/>
              <w:rPr>
                <w:rFonts w:asciiTheme="minorHAnsi" w:eastAsiaTheme="minorEastAsia" w:hAnsiTheme="minorHAnsi" w:cstheme="minorHAnsi"/>
              </w:rPr>
            </w:pPr>
            <w:r w:rsidRPr="004F10B6">
              <w:rPr>
                <w:rFonts w:asciiTheme="minorHAnsi" w:eastAsiaTheme="minorEastAsia" w:hAnsiTheme="minorHAnsi" w:cstheme="minorHAnsi"/>
              </w:rPr>
              <w:t>ACATGTAAGTTAGACAAGAGCTAGG</w:t>
            </w:r>
          </w:p>
        </w:tc>
        <w:tc>
          <w:tcPr>
            <w:tcW w:w="3420" w:type="dxa"/>
            <w:vMerge w:val="restart"/>
          </w:tcPr>
          <w:p w:rsidR="00F96D11" w:rsidRPr="004F10B6" w:rsidRDefault="00F96D11" w:rsidP="00086E58">
            <w:pPr>
              <w:jc w:val="center"/>
              <w:rPr>
                <w:rFonts w:cstheme="minorHAnsi"/>
                <w:sz w:val="24"/>
                <w:szCs w:val="24"/>
              </w:rPr>
            </w:pPr>
            <w:r w:rsidRPr="004F10B6">
              <w:rPr>
                <w:rFonts w:cstheme="minorHAnsi"/>
                <w:sz w:val="24"/>
                <w:szCs w:val="24"/>
              </w:rPr>
              <w:t>First PCR for SlEPSPS1 site 3</w:t>
            </w:r>
          </w:p>
        </w:tc>
      </w:tr>
      <w:tr w:rsidR="00F96D11" w:rsidRPr="004F10B6" w:rsidTr="00086E58">
        <w:tblPrEx>
          <w:jc w:val="left"/>
        </w:tblPrEx>
        <w:tc>
          <w:tcPr>
            <w:tcW w:w="604" w:type="dxa"/>
          </w:tcPr>
          <w:p w:rsidR="00F96D11" w:rsidRPr="004F10B6" w:rsidRDefault="00F96D11" w:rsidP="00086E58">
            <w:pPr>
              <w:jc w:val="center"/>
              <w:rPr>
                <w:rFonts w:cstheme="minorHAnsi"/>
                <w:sz w:val="24"/>
                <w:szCs w:val="24"/>
              </w:rPr>
            </w:pPr>
            <w:r w:rsidRPr="004F10B6">
              <w:rPr>
                <w:rFonts w:cstheme="minorHAnsi"/>
                <w:sz w:val="24"/>
                <w:szCs w:val="24"/>
              </w:rPr>
              <w:t>46</w:t>
            </w:r>
          </w:p>
        </w:tc>
        <w:tc>
          <w:tcPr>
            <w:tcW w:w="1731" w:type="dxa"/>
            <w:gridSpan w:val="2"/>
          </w:tcPr>
          <w:p w:rsidR="00F96D11" w:rsidRPr="004F10B6" w:rsidRDefault="00F96D11" w:rsidP="00086E58">
            <w:pPr>
              <w:pStyle w:val="NormalWeb"/>
              <w:spacing w:before="120" w:after="0"/>
              <w:jc w:val="center"/>
              <w:rPr>
                <w:rFonts w:asciiTheme="minorHAnsi" w:eastAsia="Malgun Gothic" w:hAnsiTheme="minorHAnsi" w:cstheme="minorHAnsi"/>
              </w:rPr>
            </w:pPr>
            <w:r w:rsidRPr="004F10B6">
              <w:rPr>
                <w:rFonts w:asciiTheme="minorHAnsi" w:eastAsia="Malgun Gothic" w:hAnsiTheme="minorHAnsi" w:cstheme="minorHAnsi"/>
              </w:rPr>
              <w:t>DNEPSPS1-R2</w:t>
            </w:r>
          </w:p>
        </w:tc>
        <w:tc>
          <w:tcPr>
            <w:tcW w:w="4500" w:type="dxa"/>
          </w:tcPr>
          <w:p w:rsidR="00F96D11" w:rsidRPr="004F10B6" w:rsidRDefault="00F96D11" w:rsidP="00086E58">
            <w:pPr>
              <w:pStyle w:val="NormalWeb"/>
              <w:spacing w:before="120" w:after="0"/>
              <w:jc w:val="center"/>
              <w:rPr>
                <w:rFonts w:asciiTheme="minorHAnsi" w:eastAsiaTheme="minorEastAsia" w:hAnsiTheme="minorHAnsi" w:cstheme="minorHAnsi"/>
              </w:rPr>
            </w:pPr>
            <w:r w:rsidRPr="004F10B6">
              <w:rPr>
                <w:rFonts w:asciiTheme="minorHAnsi" w:eastAsiaTheme="minorEastAsia" w:hAnsiTheme="minorHAnsi" w:cstheme="minorHAnsi"/>
              </w:rPr>
              <w:t>GGGTAGCATGACAAAGGACATC</w:t>
            </w:r>
          </w:p>
        </w:tc>
        <w:tc>
          <w:tcPr>
            <w:tcW w:w="3420" w:type="dxa"/>
            <w:vMerge/>
          </w:tcPr>
          <w:p w:rsidR="00F96D11" w:rsidRPr="004F10B6" w:rsidRDefault="00F96D11" w:rsidP="00086E58">
            <w:pPr>
              <w:jc w:val="center"/>
              <w:rPr>
                <w:rFonts w:cstheme="minorHAnsi"/>
                <w:sz w:val="24"/>
                <w:szCs w:val="24"/>
              </w:rPr>
            </w:pPr>
          </w:p>
        </w:tc>
      </w:tr>
      <w:tr w:rsidR="00F96D11" w:rsidRPr="004F10B6" w:rsidTr="00086E58">
        <w:tblPrEx>
          <w:jc w:val="left"/>
        </w:tblPrEx>
        <w:tc>
          <w:tcPr>
            <w:tcW w:w="604" w:type="dxa"/>
          </w:tcPr>
          <w:p w:rsidR="00F96D11" w:rsidRPr="004F10B6" w:rsidRDefault="00F96D11" w:rsidP="00086E58">
            <w:pPr>
              <w:pStyle w:val="NormalWeb"/>
              <w:spacing w:before="120" w:after="0"/>
              <w:jc w:val="center"/>
              <w:rPr>
                <w:rFonts w:asciiTheme="minorHAnsi" w:eastAsiaTheme="minorEastAsia" w:hAnsiTheme="minorHAnsi" w:cstheme="minorHAnsi"/>
              </w:rPr>
            </w:pPr>
            <w:r w:rsidRPr="004F10B6">
              <w:rPr>
                <w:rFonts w:asciiTheme="minorHAnsi" w:eastAsiaTheme="minorEastAsia" w:hAnsiTheme="minorHAnsi" w:cstheme="minorHAnsi"/>
              </w:rPr>
              <w:t>47</w:t>
            </w:r>
          </w:p>
        </w:tc>
        <w:tc>
          <w:tcPr>
            <w:tcW w:w="1731" w:type="dxa"/>
            <w:gridSpan w:val="2"/>
          </w:tcPr>
          <w:p w:rsidR="00F96D11" w:rsidRPr="004F10B6" w:rsidRDefault="00F96D11" w:rsidP="00086E58">
            <w:pPr>
              <w:pStyle w:val="NormalWeb"/>
              <w:spacing w:before="120" w:after="0"/>
              <w:jc w:val="center"/>
              <w:rPr>
                <w:rFonts w:asciiTheme="minorHAnsi" w:eastAsiaTheme="minorEastAsia" w:hAnsiTheme="minorHAnsi" w:cstheme="minorHAnsi"/>
              </w:rPr>
            </w:pPr>
            <w:r w:rsidRPr="004F10B6">
              <w:rPr>
                <w:rFonts w:asciiTheme="minorHAnsi" w:eastAsiaTheme="minorEastAsia" w:hAnsiTheme="minorHAnsi" w:cstheme="minorHAnsi"/>
              </w:rPr>
              <w:t>SlEPSPS1-F2.2</w:t>
            </w:r>
          </w:p>
        </w:tc>
        <w:tc>
          <w:tcPr>
            <w:tcW w:w="4500" w:type="dxa"/>
          </w:tcPr>
          <w:p w:rsidR="00F96D11" w:rsidRPr="004F10B6" w:rsidRDefault="00F96D11" w:rsidP="00086E58">
            <w:pPr>
              <w:pStyle w:val="NormalWeb"/>
              <w:spacing w:before="120" w:after="0"/>
              <w:jc w:val="center"/>
              <w:rPr>
                <w:rFonts w:asciiTheme="minorHAnsi" w:eastAsiaTheme="minorEastAsia" w:hAnsiTheme="minorHAnsi" w:cstheme="minorHAnsi"/>
              </w:rPr>
            </w:pPr>
            <w:r w:rsidRPr="004F10B6">
              <w:rPr>
                <w:rFonts w:asciiTheme="minorHAnsi" w:eastAsiaTheme="minorEastAsia" w:hAnsiTheme="minorHAnsi" w:cstheme="minorHAnsi"/>
              </w:rPr>
              <w:t>ACACTCTTTCCCTACACGACGCTCTTCCGATCTCATATCTATCAGGTAAAGCTCTCTGG</w:t>
            </w:r>
          </w:p>
        </w:tc>
        <w:tc>
          <w:tcPr>
            <w:tcW w:w="3420" w:type="dxa"/>
            <w:vMerge w:val="restart"/>
          </w:tcPr>
          <w:p w:rsidR="00F96D11" w:rsidRPr="004F10B6" w:rsidRDefault="00F96D11" w:rsidP="00086E58">
            <w:pPr>
              <w:jc w:val="center"/>
              <w:rPr>
                <w:rFonts w:cstheme="minorHAnsi"/>
                <w:sz w:val="24"/>
                <w:szCs w:val="24"/>
              </w:rPr>
            </w:pPr>
            <w:r w:rsidRPr="004F10B6">
              <w:rPr>
                <w:rFonts w:cstheme="minorHAnsi"/>
                <w:sz w:val="24"/>
                <w:szCs w:val="24"/>
              </w:rPr>
              <w:t>Second PCR  for SlEPSPS1 site 3</w:t>
            </w:r>
          </w:p>
        </w:tc>
      </w:tr>
      <w:tr w:rsidR="00F96D11" w:rsidRPr="004F10B6" w:rsidTr="00086E58">
        <w:tblPrEx>
          <w:jc w:val="left"/>
        </w:tblPrEx>
        <w:tc>
          <w:tcPr>
            <w:tcW w:w="604" w:type="dxa"/>
          </w:tcPr>
          <w:p w:rsidR="00F96D11" w:rsidRPr="004F10B6" w:rsidRDefault="00F96D11" w:rsidP="00086E58">
            <w:pPr>
              <w:pStyle w:val="NormalWeb"/>
              <w:spacing w:before="120" w:after="0"/>
              <w:jc w:val="center"/>
              <w:rPr>
                <w:rFonts w:asciiTheme="minorHAnsi" w:eastAsiaTheme="minorEastAsia" w:hAnsiTheme="minorHAnsi" w:cstheme="minorHAnsi"/>
              </w:rPr>
            </w:pPr>
            <w:r w:rsidRPr="004F10B6">
              <w:rPr>
                <w:rFonts w:asciiTheme="minorHAnsi" w:eastAsiaTheme="minorEastAsia" w:hAnsiTheme="minorHAnsi" w:cstheme="minorHAnsi"/>
              </w:rPr>
              <w:t>48</w:t>
            </w:r>
          </w:p>
        </w:tc>
        <w:tc>
          <w:tcPr>
            <w:tcW w:w="1731" w:type="dxa"/>
            <w:gridSpan w:val="2"/>
          </w:tcPr>
          <w:p w:rsidR="00F96D11" w:rsidRPr="004F10B6" w:rsidRDefault="00F96D11" w:rsidP="00086E58">
            <w:pPr>
              <w:pStyle w:val="NormalWeb"/>
              <w:spacing w:before="120" w:after="0"/>
              <w:jc w:val="center"/>
              <w:rPr>
                <w:rFonts w:asciiTheme="minorHAnsi" w:eastAsiaTheme="minorEastAsia" w:hAnsiTheme="minorHAnsi" w:cstheme="minorHAnsi"/>
              </w:rPr>
            </w:pPr>
            <w:r w:rsidRPr="004F10B6">
              <w:rPr>
                <w:rFonts w:asciiTheme="minorHAnsi" w:eastAsiaTheme="minorEastAsia" w:hAnsiTheme="minorHAnsi" w:cstheme="minorHAnsi"/>
              </w:rPr>
              <w:t>SlEPSPS1-R2.2</w:t>
            </w:r>
          </w:p>
        </w:tc>
        <w:tc>
          <w:tcPr>
            <w:tcW w:w="4500" w:type="dxa"/>
          </w:tcPr>
          <w:p w:rsidR="00F96D11" w:rsidRPr="004F10B6" w:rsidRDefault="00F96D11" w:rsidP="00086E58">
            <w:pPr>
              <w:pStyle w:val="NormalWeb"/>
              <w:spacing w:before="120" w:after="0"/>
              <w:jc w:val="center"/>
              <w:rPr>
                <w:rFonts w:asciiTheme="minorHAnsi" w:eastAsiaTheme="minorEastAsia" w:hAnsiTheme="minorHAnsi" w:cstheme="minorHAnsi"/>
              </w:rPr>
            </w:pPr>
            <w:r w:rsidRPr="004F10B6">
              <w:rPr>
                <w:rFonts w:asciiTheme="minorHAnsi" w:eastAsiaTheme="minorEastAsia" w:hAnsiTheme="minorHAnsi" w:cstheme="minorHAnsi"/>
              </w:rPr>
              <w:t>GTGACTGGAGTTCAGACGTGTGCTCTTCCGATCTCGCTCCATCAACTTCAGTGTCATTTC</w:t>
            </w:r>
          </w:p>
        </w:tc>
        <w:tc>
          <w:tcPr>
            <w:tcW w:w="3420" w:type="dxa"/>
            <w:vMerge/>
          </w:tcPr>
          <w:p w:rsidR="00F96D11" w:rsidRPr="004F10B6" w:rsidRDefault="00F96D11" w:rsidP="00086E58">
            <w:pPr>
              <w:jc w:val="center"/>
              <w:rPr>
                <w:rFonts w:cstheme="minorHAnsi"/>
                <w:sz w:val="24"/>
                <w:szCs w:val="24"/>
              </w:rPr>
            </w:pPr>
          </w:p>
        </w:tc>
      </w:tr>
    </w:tbl>
    <w:p w:rsidR="000F1C59" w:rsidRPr="00F96D11" w:rsidRDefault="000F1C59" w:rsidP="00F96D11">
      <w:pPr>
        <w:rPr>
          <w:b/>
          <w:sz w:val="24"/>
          <w:szCs w:val="24"/>
        </w:rPr>
      </w:pPr>
    </w:p>
    <w:sectPr w:rsidR="000F1C59" w:rsidRPr="00F96D11">
      <w:footerReference w:type="default" r:id="rId2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D3A34" w:rsidRDefault="001D3A34" w:rsidP="00EE75C7">
      <w:pPr>
        <w:spacing w:after="0" w:line="240" w:lineRule="auto"/>
      </w:pPr>
      <w:r>
        <w:separator/>
      </w:r>
    </w:p>
  </w:endnote>
  <w:endnote w:type="continuationSeparator" w:id="0">
    <w:p w:rsidR="001D3A34" w:rsidRDefault="001D3A34" w:rsidP="00EE75C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함초롬바탕">
    <w:charset w:val="81"/>
    <w:family w:val="modern"/>
    <w:pitch w:val="variable"/>
    <w:sig w:usb0="F7002EFF" w:usb1="19DFFFFF" w:usb2="001BFDD7" w:usb3="00000000" w:csb0="001F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90261399"/>
      <w:docPartObj>
        <w:docPartGallery w:val="Page Numbers (Bottom of Page)"/>
        <w:docPartUnique/>
      </w:docPartObj>
    </w:sdtPr>
    <w:sdtEndPr>
      <w:rPr>
        <w:noProof/>
      </w:rPr>
    </w:sdtEndPr>
    <w:sdtContent>
      <w:p w:rsidR="00225C30" w:rsidRDefault="00225C30">
        <w:pPr>
          <w:pStyle w:val="Footer"/>
          <w:jc w:val="center"/>
        </w:pPr>
        <w:r>
          <w:fldChar w:fldCharType="begin"/>
        </w:r>
        <w:r>
          <w:instrText xml:space="preserve"> PAGE   \* MERGEFORMAT </w:instrText>
        </w:r>
        <w:r>
          <w:fldChar w:fldCharType="separate"/>
        </w:r>
        <w:r w:rsidR="00870A46">
          <w:rPr>
            <w:noProof/>
          </w:rPr>
          <w:t>20</w:t>
        </w:r>
        <w:r>
          <w:rPr>
            <w:noProof/>
          </w:rPr>
          <w:fldChar w:fldCharType="end"/>
        </w:r>
      </w:p>
    </w:sdtContent>
  </w:sdt>
  <w:p w:rsidR="00225C30" w:rsidRDefault="00225C3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D3A34" w:rsidRDefault="001D3A34" w:rsidP="00EE75C7">
      <w:pPr>
        <w:spacing w:after="0" w:line="240" w:lineRule="auto"/>
      </w:pPr>
      <w:r>
        <w:separator/>
      </w:r>
    </w:p>
  </w:footnote>
  <w:footnote w:type="continuationSeparator" w:id="0">
    <w:p w:rsidR="001D3A34" w:rsidRDefault="001D3A34" w:rsidP="00EE75C7">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hideGrammaticalErrors/>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NTMyNDI0MLQwNTcwsrBQ0lEKTi0uzszPAykwNK0FAJi3D/4tAAAA"/>
  </w:docVars>
  <w:rsids>
    <w:rsidRoot w:val="00837AAA"/>
    <w:rsid w:val="00010B52"/>
    <w:rsid w:val="0001521E"/>
    <w:rsid w:val="0005264B"/>
    <w:rsid w:val="00054E59"/>
    <w:rsid w:val="000650AB"/>
    <w:rsid w:val="0007430E"/>
    <w:rsid w:val="00084BE2"/>
    <w:rsid w:val="0008772D"/>
    <w:rsid w:val="000947F9"/>
    <w:rsid w:val="00095994"/>
    <w:rsid w:val="00096BA4"/>
    <w:rsid w:val="000A39AC"/>
    <w:rsid w:val="000A6165"/>
    <w:rsid w:val="000B7068"/>
    <w:rsid w:val="000C058D"/>
    <w:rsid w:val="000C14FA"/>
    <w:rsid w:val="000C6455"/>
    <w:rsid w:val="000C7E2B"/>
    <w:rsid w:val="000D12C9"/>
    <w:rsid w:val="000D1EF4"/>
    <w:rsid w:val="000D4815"/>
    <w:rsid w:val="000E151A"/>
    <w:rsid w:val="000E3DA1"/>
    <w:rsid w:val="000F0175"/>
    <w:rsid w:val="000F1C59"/>
    <w:rsid w:val="00104694"/>
    <w:rsid w:val="001062F0"/>
    <w:rsid w:val="00107DBD"/>
    <w:rsid w:val="00150399"/>
    <w:rsid w:val="00182ECC"/>
    <w:rsid w:val="001A04B8"/>
    <w:rsid w:val="001A13D6"/>
    <w:rsid w:val="001A403F"/>
    <w:rsid w:val="001B4542"/>
    <w:rsid w:val="001B5586"/>
    <w:rsid w:val="001B7210"/>
    <w:rsid w:val="001D364D"/>
    <w:rsid w:val="001D3A34"/>
    <w:rsid w:val="001E3788"/>
    <w:rsid w:val="00217D7C"/>
    <w:rsid w:val="00224573"/>
    <w:rsid w:val="00224857"/>
    <w:rsid w:val="00225C30"/>
    <w:rsid w:val="00246C04"/>
    <w:rsid w:val="00252F85"/>
    <w:rsid w:val="00256E73"/>
    <w:rsid w:val="00263FDF"/>
    <w:rsid w:val="00280E4D"/>
    <w:rsid w:val="00285402"/>
    <w:rsid w:val="002B0D5B"/>
    <w:rsid w:val="002B46E3"/>
    <w:rsid w:val="002B6EC5"/>
    <w:rsid w:val="002D67B4"/>
    <w:rsid w:val="002F549D"/>
    <w:rsid w:val="00300721"/>
    <w:rsid w:val="00311236"/>
    <w:rsid w:val="003139AD"/>
    <w:rsid w:val="003257F9"/>
    <w:rsid w:val="00325C4A"/>
    <w:rsid w:val="003351AC"/>
    <w:rsid w:val="00345DCE"/>
    <w:rsid w:val="00355F66"/>
    <w:rsid w:val="003572BC"/>
    <w:rsid w:val="003625FB"/>
    <w:rsid w:val="00367769"/>
    <w:rsid w:val="00371831"/>
    <w:rsid w:val="003756A2"/>
    <w:rsid w:val="003837EC"/>
    <w:rsid w:val="003B1BD1"/>
    <w:rsid w:val="003C56AC"/>
    <w:rsid w:val="003D391F"/>
    <w:rsid w:val="003D65C7"/>
    <w:rsid w:val="003E324D"/>
    <w:rsid w:val="00405457"/>
    <w:rsid w:val="00405F79"/>
    <w:rsid w:val="00413E7B"/>
    <w:rsid w:val="00416AE4"/>
    <w:rsid w:val="004317D2"/>
    <w:rsid w:val="004543CA"/>
    <w:rsid w:val="00484E4A"/>
    <w:rsid w:val="004B142B"/>
    <w:rsid w:val="004B258F"/>
    <w:rsid w:val="004B30F8"/>
    <w:rsid w:val="004B4543"/>
    <w:rsid w:val="004E222B"/>
    <w:rsid w:val="004F10B6"/>
    <w:rsid w:val="004F17BE"/>
    <w:rsid w:val="004F2624"/>
    <w:rsid w:val="004F4AD9"/>
    <w:rsid w:val="00501480"/>
    <w:rsid w:val="00501676"/>
    <w:rsid w:val="005050D2"/>
    <w:rsid w:val="005101B5"/>
    <w:rsid w:val="005278B6"/>
    <w:rsid w:val="00537551"/>
    <w:rsid w:val="0054123E"/>
    <w:rsid w:val="005474B8"/>
    <w:rsid w:val="00571EC5"/>
    <w:rsid w:val="005A2F26"/>
    <w:rsid w:val="005A4E4F"/>
    <w:rsid w:val="005A73E2"/>
    <w:rsid w:val="005B39B8"/>
    <w:rsid w:val="005C3C06"/>
    <w:rsid w:val="005C3E61"/>
    <w:rsid w:val="005E7250"/>
    <w:rsid w:val="005F776B"/>
    <w:rsid w:val="006074DF"/>
    <w:rsid w:val="0062562E"/>
    <w:rsid w:val="00640A7B"/>
    <w:rsid w:val="00653E32"/>
    <w:rsid w:val="006713BF"/>
    <w:rsid w:val="006716E7"/>
    <w:rsid w:val="00682A04"/>
    <w:rsid w:val="00691619"/>
    <w:rsid w:val="006A4DD1"/>
    <w:rsid w:val="006A6A95"/>
    <w:rsid w:val="006B277A"/>
    <w:rsid w:val="006C7BA1"/>
    <w:rsid w:val="006F159B"/>
    <w:rsid w:val="00717EBA"/>
    <w:rsid w:val="00722610"/>
    <w:rsid w:val="007249D0"/>
    <w:rsid w:val="00727DE3"/>
    <w:rsid w:val="00745E15"/>
    <w:rsid w:val="007510BE"/>
    <w:rsid w:val="00755068"/>
    <w:rsid w:val="00756AD8"/>
    <w:rsid w:val="00777F1B"/>
    <w:rsid w:val="00793478"/>
    <w:rsid w:val="00795C87"/>
    <w:rsid w:val="007A1475"/>
    <w:rsid w:val="007A5740"/>
    <w:rsid w:val="007C21DA"/>
    <w:rsid w:val="007D10ED"/>
    <w:rsid w:val="007E4A71"/>
    <w:rsid w:val="007F318C"/>
    <w:rsid w:val="0081728E"/>
    <w:rsid w:val="00817FFE"/>
    <w:rsid w:val="00837AAA"/>
    <w:rsid w:val="00850B5D"/>
    <w:rsid w:val="00852E45"/>
    <w:rsid w:val="008574DF"/>
    <w:rsid w:val="008677E5"/>
    <w:rsid w:val="00870A46"/>
    <w:rsid w:val="008711D5"/>
    <w:rsid w:val="008725B0"/>
    <w:rsid w:val="00877600"/>
    <w:rsid w:val="008D55FD"/>
    <w:rsid w:val="008D61AF"/>
    <w:rsid w:val="008F029B"/>
    <w:rsid w:val="008F3B2C"/>
    <w:rsid w:val="008F4881"/>
    <w:rsid w:val="009066EE"/>
    <w:rsid w:val="00912103"/>
    <w:rsid w:val="009161DF"/>
    <w:rsid w:val="0093149E"/>
    <w:rsid w:val="0093230A"/>
    <w:rsid w:val="00951A94"/>
    <w:rsid w:val="009561E5"/>
    <w:rsid w:val="009640E7"/>
    <w:rsid w:val="009727E2"/>
    <w:rsid w:val="00973BF2"/>
    <w:rsid w:val="00980011"/>
    <w:rsid w:val="00985322"/>
    <w:rsid w:val="009A0AD8"/>
    <w:rsid w:val="009C6E3D"/>
    <w:rsid w:val="009D393A"/>
    <w:rsid w:val="009D58BA"/>
    <w:rsid w:val="009D6B5E"/>
    <w:rsid w:val="00A009C3"/>
    <w:rsid w:val="00A01900"/>
    <w:rsid w:val="00A03BDF"/>
    <w:rsid w:val="00A17900"/>
    <w:rsid w:val="00A20F08"/>
    <w:rsid w:val="00A40C0A"/>
    <w:rsid w:val="00A44822"/>
    <w:rsid w:val="00A4499E"/>
    <w:rsid w:val="00A5084C"/>
    <w:rsid w:val="00A53227"/>
    <w:rsid w:val="00A9529D"/>
    <w:rsid w:val="00AA4150"/>
    <w:rsid w:val="00AB00B0"/>
    <w:rsid w:val="00AB66AB"/>
    <w:rsid w:val="00AC03F9"/>
    <w:rsid w:val="00AE0979"/>
    <w:rsid w:val="00B003E0"/>
    <w:rsid w:val="00B056AE"/>
    <w:rsid w:val="00B06A82"/>
    <w:rsid w:val="00B10EF2"/>
    <w:rsid w:val="00B11A45"/>
    <w:rsid w:val="00B17121"/>
    <w:rsid w:val="00B5089E"/>
    <w:rsid w:val="00B77403"/>
    <w:rsid w:val="00B96665"/>
    <w:rsid w:val="00B9747B"/>
    <w:rsid w:val="00BA4458"/>
    <w:rsid w:val="00BB135E"/>
    <w:rsid w:val="00BB3BD5"/>
    <w:rsid w:val="00BD003D"/>
    <w:rsid w:val="00BD4222"/>
    <w:rsid w:val="00BE1488"/>
    <w:rsid w:val="00BE65E3"/>
    <w:rsid w:val="00BF2880"/>
    <w:rsid w:val="00C23CDF"/>
    <w:rsid w:val="00C415FF"/>
    <w:rsid w:val="00C4654B"/>
    <w:rsid w:val="00C71A3A"/>
    <w:rsid w:val="00C83EF6"/>
    <w:rsid w:val="00CB0FF6"/>
    <w:rsid w:val="00CC6020"/>
    <w:rsid w:val="00CE5FE5"/>
    <w:rsid w:val="00CF4DE4"/>
    <w:rsid w:val="00D03125"/>
    <w:rsid w:val="00D11B3C"/>
    <w:rsid w:val="00D56AE6"/>
    <w:rsid w:val="00D64C6C"/>
    <w:rsid w:val="00D7419C"/>
    <w:rsid w:val="00D76EEB"/>
    <w:rsid w:val="00D81AF6"/>
    <w:rsid w:val="00D94C90"/>
    <w:rsid w:val="00DB272B"/>
    <w:rsid w:val="00DB6F91"/>
    <w:rsid w:val="00DD46E7"/>
    <w:rsid w:val="00E07CFA"/>
    <w:rsid w:val="00E11DA0"/>
    <w:rsid w:val="00E3734B"/>
    <w:rsid w:val="00EC48EF"/>
    <w:rsid w:val="00ED210E"/>
    <w:rsid w:val="00ED38DF"/>
    <w:rsid w:val="00EE75C7"/>
    <w:rsid w:val="00EF1132"/>
    <w:rsid w:val="00F52EC6"/>
    <w:rsid w:val="00F544B5"/>
    <w:rsid w:val="00F55A93"/>
    <w:rsid w:val="00F64522"/>
    <w:rsid w:val="00F80117"/>
    <w:rsid w:val="00F9453C"/>
    <w:rsid w:val="00F96D11"/>
    <w:rsid w:val="00F973DF"/>
    <w:rsid w:val="00FA1908"/>
    <w:rsid w:val="00FA31CD"/>
    <w:rsid w:val="00FC63AD"/>
    <w:rsid w:val="00FE117C"/>
    <w:rsid w:val="00FE26BA"/>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5820B4"/>
  <w15:chartTrackingRefBased/>
  <w15:docId w15:val="{176AA6BC-1E2A-461F-AAEF-FCC6EA8B19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ko-KR"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next w:val="Normal"/>
    <w:link w:val="Heading2Char"/>
    <w:uiPriority w:val="9"/>
    <w:unhideWhenUsed/>
    <w:qFormat/>
    <w:rsid w:val="006713B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E75C7"/>
    <w:pPr>
      <w:tabs>
        <w:tab w:val="center" w:pos="4680"/>
        <w:tab w:val="right" w:pos="9360"/>
      </w:tabs>
      <w:spacing w:after="0" w:line="240" w:lineRule="auto"/>
    </w:pPr>
  </w:style>
  <w:style w:type="character" w:customStyle="1" w:styleId="HeaderChar">
    <w:name w:val="Header Char"/>
    <w:basedOn w:val="DefaultParagraphFont"/>
    <w:link w:val="Header"/>
    <w:uiPriority w:val="99"/>
    <w:rsid w:val="00EE75C7"/>
  </w:style>
  <w:style w:type="paragraph" w:styleId="Footer">
    <w:name w:val="footer"/>
    <w:basedOn w:val="Normal"/>
    <w:link w:val="FooterChar"/>
    <w:uiPriority w:val="99"/>
    <w:unhideWhenUsed/>
    <w:rsid w:val="00EE75C7"/>
    <w:pPr>
      <w:tabs>
        <w:tab w:val="center" w:pos="4680"/>
        <w:tab w:val="right" w:pos="9360"/>
      </w:tabs>
      <w:spacing w:after="0" w:line="240" w:lineRule="auto"/>
    </w:pPr>
  </w:style>
  <w:style w:type="character" w:customStyle="1" w:styleId="FooterChar">
    <w:name w:val="Footer Char"/>
    <w:basedOn w:val="DefaultParagraphFont"/>
    <w:link w:val="Footer"/>
    <w:uiPriority w:val="99"/>
    <w:rsid w:val="00EE75C7"/>
  </w:style>
  <w:style w:type="paragraph" w:styleId="NormalWeb">
    <w:name w:val="Normal (Web)"/>
    <w:basedOn w:val="Normal"/>
    <w:uiPriority w:val="99"/>
    <w:unhideWhenUsed/>
    <w:rsid w:val="00D94C90"/>
    <w:pPr>
      <w:spacing w:before="100" w:beforeAutospacing="1" w:after="100" w:afterAutospacing="1" w:line="240" w:lineRule="auto"/>
    </w:pPr>
    <w:rPr>
      <w:rFonts w:ascii="Times New Roman" w:eastAsia="Times New Roman" w:hAnsi="Times New Roman" w:cs="Times New Roman"/>
      <w:sz w:val="24"/>
      <w:szCs w:val="24"/>
    </w:rPr>
  </w:style>
  <w:style w:type="table" w:styleId="TableGrid">
    <w:name w:val="Table Grid"/>
    <w:basedOn w:val="TableNormal"/>
    <w:uiPriority w:val="59"/>
    <w:rsid w:val="00727DE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rsid w:val="006713BF"/>
    <w:rPr>
      <w:rFonts w:asciiTheme="majorHAnsi" w:eastAsiaTheme="majorEastAsia" w:hAnsiTheme="majorHAnsi" w:cstheme="majorBidi"/>
      <w:color w:val="2E74B5" w:themeColor="accent1" w:themeShade="BF"/>
      <w:sz w:val="26"/>
      <w:szCs w:val="26"/>
    </w:rPr>
  </w:style>
  <w:style w:type="paragraph" w:customStyle="1" w:styleId="Judul">
    <w:name w:val="Judul"/>
    <w:basedOn w:val="Normal"/>
    <w:link w:val="JudulChar"/>
    <w:autoRedefine/>
    <w:qFormat/>
    <w:rsid w:val="006713BF"/>
    <w:pPr>
      <w:spacing w:after="0" w:line="480" w:lineRule="auto"/>
    </w:pPr>
    <w:rPr>
      <w:rFonts w:ascii="Times New Roman" w:eastAsia="Malgun Gothic" w:hAnsi="Times New Roman" w:cs="Times New Roman"/>
      <w:color w:val="000000"/>
      <w:sz w:val="24"/>
      <w:szCs w:val="24"/>
      <w:lang w:eastAsia="en-US"/>
    </w:rPr>
  </w:style>
  <w:style w:type="character" w:customStyle="1" w:styleId="JudulChar">
    <w:name w:val="Judul Char"/>
    <w:link w:val="Judul"/>
    <w:rsid w:val="006713BF"/>
    <w:rPr>
      <w:rFonts w:ascii="Times New Roman" w:eastAsia="Malgun Gothic" w:hAnsi="Times New Roman" w:cs="Times New Roman"/>
      <w:color w:val="000000"/>
      <w:sz w:val="24"/>
      <w:szCs w:val="24"/>
      <w:lang w:eastAsia="en-US"/>
    </w:rPr>
  </w:style>
  <w:style w:type="paragraph" w:styleId="Title">
    <w:name w:val="Title"/>
    <w:basedOn w:val="Normal"/>
    <w:next w:val="Normal"/>
    <w:link w:val="TitleChar"/>
    <w:uiPriority w:val="10"/>
    <w:qFormat/>
    <w:rsid w:val="000C6455"/>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C6455"/>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47487397">
      <w:bodyDiv w:val="1"/>
      <w:marLeft w:val="0"/>
      <w:marRight w:val="0"/>
      <w:marTop w:val="0"/>
      <w:marBottom w:val="0"/>
      <w:divBdr>
        <w:top w:val="none" w:sz="0" w:space="0" w:color="auto"/>
        <w:left w:val="none" w:sz="0" w:space="0" w:color="auto"/>
        <w:bottom w:val="none" w:sz="0" w:space="0" w:color="auto"/>
        <w:right w:val="none" w:sz="0" w:space="0" w:color="auto"/>
      </w:divBdr>
    </w:div>
    <w:div w:id="496770482">
      <w:bodyDiv w:val="1"/>
      <w:marLeft w:val="0"/>
      <w:marRight w:val="0"/>
      <w:marTop w:val="0"/>
      <w:marBottom w:val="0"/>
      <w:divBdr>
        <w:top w:val="none" w:sz="0" w:space="0" w:color="auto"/>
        <w:left w:val="none" w:sz="0" w:space="0" w:color="auto"/>
        <w:bottom w:val="none" w:sz="0" w:space="0" w:color="auto"/>
        <w:right w:val="none" w:sz="0" w:space="0" w:color="auto"/>
      </w:divBdr>
    </w:div>
    <w:div w:id="915751422">
      <w:bodyDiv w:val="1"/>
      <w:marLeft w:val="0"/>
      <w:marRight w:val="0"/>
      <w:marTop w:val="0"/>
      <w:marBottom w:val="0"/>
      <w:divBdr>
        <w:top w:val="none" w:sz="0" w:space="0" w:color="auto"/>
        <w:left w:val="none" w:sz="0" w:space="0" w:color="auto"/>
        <w:bottom w:val="none" w:sz="0" w:space="0" w:color="auto"/>
        <w:right w:val="none" w:sz="0" w:space="0" w:color="auto"/>
      </w:divBdr>
    </w:div>
    <w:div w:id="985934102">
      <w:bodyDiv w:val="1"/>
      <w:marLeft w:val="0"/>
      <w:marRight w:val="0"/>
      <w:marTop w:val="0"/>
      <w:marBottom w:val="0"/>
      <w:divBdr>
        <w:top w:val="none" w:sz="0" w:space="0" w:color="auto"/>
        <w:left w:val="none" w:sz="0" w:space="0" w:color="auto"/>
        <w:bottom w:val="none" w:sz="0" w:space="0" w:color="auto"/>
        <w:right w:val="none" w:sz="0" w:space="0" w:color="auto"/>
      </w:divBdr>
    </w:div>
    <w:div w:id="1085033082">
      <w:bodyDiv w:val="1"/>
      <w:marLeft w:val="0"/>
      <w:marRight w:val="0"/>
      <w:marTop w:val="0"/>
      <w:marBottom w:val="0"/>
      <w:divBdr>
        <w:top w:val="none" w:sz="0" w:space="0" w:color="auto"/>
        <w:left w:val="none" w:sz="0" w:space="0" w:color="auto"/>
        <w:bottom w:val="none" w:sz="0" w:space="0" w:color="auto"/>
        <w:right w:val="none" w:sz="0" w:space="0" w:color="auto"/>
      </w:divBdr>
    </w:div>
    <w:div w:id="1226528258">
      <w:bodyDiv w:val="1"/>
      <w:marLeft w:val="0"/>
      <w:marRight w:val="0"/>
      <w:marTop w:val="0"/>
      <w:marBottom w:val="0"/>
      <w:divBdr>
        <w:top w:val="none" w:sz="0" w:space="0" w:color="auto"/>
        <w:left w:val="none" w:sz="0" w:space="0" w:color="auto"/>
        <w:bottom w:val="none" w:sz="0" w:space="0" w:color="auto"/>
        <w:right w:val="none" w:sz="0" w:space="0" w:color="auto"/>
      </w:divBdr>
    </w:div>
    <w:div w:id="1421025590">
      <w:bodyDiv w:val="1"/>
      <w:marLeft w:val="0"/>
      <w:marRight w:val="0"/>
      <w:marTop w:val="0"/>
      <w:marBottom w:val="0"/>
      <w:divBdr>
        <w:top w:val="none" w:sz="0" w:space="0" w:color="auto"/>
        <w:left w:val="none" w:sz="0" w:space="0" w:color="auto"/>
        <w:bottom w:val="none" w:sz="0" w:space="0" w:color="auto"/>
        <w:right w:val="none" w:sz="0" w:space="0" w:color="auto"/>
      </w:divBdr>
    </w:div>
    <w:div w:id="1446726842">
      <w:bodyDiv w:val="1"/>
      <w:marLeft w:val="0"/>
      <w:marRight w:val="0"/>
      <w:marTop w:val="0"/>
      <w:marBottom w:val="0"/>
      <w:divBdr>
        <w:top w:val="none" w:sz="0" w:space="0" w:color="auto"/>
        <w:left w:val="none" w:sz="0" w:space="0" w:color="auto"/>
        <w:bottom w:val="none" w:sz="0" w:space="0" w:color="auto"/>
        <w:right w:val="none" w:sz="0" w:space="0" w:color="auto"/>
      </w:divBdr>
    </w:div>
    <w:div w:id="1472407728">
      <w:bodyDiv w:val="1"/>
      <w:marLeft w:val="0"/>
      <w:marRight w:val="0"/>
      <w:marTop w:val="0"/>
      <w:marBottom w:val="0"/>
      <w:divBdr>
        <w:top w:val="none" w:sz="0" w:space="0" w:color="auto"/>
        <w:left w:val="none" w:sz="0" w:space="0" w:color="auto"/>
        <w:bottom w:val="none" w:sz="0" w:space="0" w:color="auto"/>
        <w:right w:val="none" w:sz="0" w:space="0" w:color="auto"/>
      </w:divBdr>
    </w:div>
    <w:div w:id="1511487459">
      <w:bodyDiv w:val="1"/>
      <w:marLeft w:val="0"/>
      <w:marRight w:val="0"/>
      <w:marTop w:val="0"/>
      <w:marBottom w:val="0"/>
      <w:divBdr>
        <w:top w:val="none" w:sz="0" w:space="0" w:color="auto"/>
        <w:left w:val="none" w:sz="0" w:space="0" w:color="auto"/>
        <w:bottom w:val="none" w:sz="0" w:space="0" w:color="auto"/>
        <w:right w:val="none" w:sz="0" w:space="0" w:color="auto"/>
      </w:divBdr>
    </w:div>
    <w:div w:id="1523518888">
      <w:bodyDiv w:val="1"/>
      <w:marLeft w:val="0"/>
      <w:marRight w:val="0"/>
      <w:marTop w:val="0"/>
      <w:marBottom w:val="0"/>
      <w:divBdr>
        <w:top w:val="none" w:sz="0" w:space="0" w:color="auto"/>
        <w:left w:val="none" w:sz="0" w:space="0" w:color="auto"/>
        <w:bottom w:val="none" w:sz="0" w:space="0" w:color="auto"/>
        <w:right w:val="none" w:sz="0" w:space="0" w:color="auto"/>
      </w:divBdr>
    </w:div>
    <w:div w:id="1658803152">
      <w:bodyDiv w:val="1"/>
      <w:marLeft w:val="0"/>
      <w:marRight w:val="0"/>
      <w:marTop w:val="0"/>
      <w:marBottom w:val="0"/>
      <w:divBdr>
        <w:top w:val="none" w:sz="0" w:space="0" w:color="auto"/>
        <w:left w:val="none" w:sz="0" w:space="0" w:color="auto"/>
        <w:bottom w:val="none" w:sz="0" w:space="0" w:color="auto"/>
        <w:right w:val="none" w:sz="0" w:space="0" w:color="auto"/>
      </w:divBdr>
    </w:div>
    <w:div w:id="1922134220">
      <w:bodyDiv w:val="1"/>
      <w:marLeft w:val="0"/>
      <w:marRight w:val="0"/>
      <w:marTop w:val="0"/>
      <w:marBottom w:val="0"/>
      <w:divBdr>
        <w:top w:val="none" w:sz="0" w:space="0" w:color="auto"/>
        <w:left w:val="none" w:sz="0" w:space="0" w:color="auto"/>
        <w:bottom w:val="none" w:sz="0" w:space="0" w:color="auto"/>
        <w:right w:val="none" w:sz="0" w:space="0" w:color="auto"/>
      </w:divBdr>
    </w:div>
    <w:div w:id="20299131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6.png"/><Relationship Id="rId18" Type="http://schemas.openxmlformats.org/officeDocument/2006/relationships/image" Target="media/image11.png"/><Relationship Id="rId3" Type="http://schemas.openxmlformats.org/officeDocument/2006/relationships/webSettings" Target="webSettings.xml"/><Relationship Id="rId21" Type="http://schemas.openxmlformats.org/officeDocument/2006/relationships/footer" Target="footer1.xml"/><Relationship Id="rId7" Type="http://schemas.openxmlformats.org/officeDocument/2006/relationships/image" Target="media/image1.png"/><Relationship Id="rId12" Type="http://schemas.openxmlformats.org/officeDocument/2006/relationships/image" Target="media/image5.png"/><Relationship Id="rId17" Type="http://schemas.openxmlformats.org/officeDocument/2006/relationships/image" Target="media/image10.png"/><Relationship Id="rId2" Type="http://schemas.openxmlformats.org/officeDocument/2006/relationships/settings" Target="settings.xml"/><Relationship Id="rId16" Type="http://schemas.openxmlformats.org/officeDocument/2006/relationships/image" Target="media/image9.png"/><Relationship Id="rId20" Type="http://schemas.openxmlformats.org/officeDocument/2006/relationships/image" Target="media/image12.png"/><Relationship Id="rId1" Type="http://schemas.openxmlformats.org/officeDocument/2006/relationships/styles" Target="styles.xml"/><Relationship Id="rId6" Type="http://schemas.openxmlformats.org/officeDocument/2006/relationships/hyperlink" Target="mailto:kimjy@gnu.ac.kr" TargetMode="External"/><Relationship Id="rId11" Type="http://schemas.microsoft.com/office/2007/relationships/hdphoto" Target="media/hdphoto1.wdp"/><Relationship Id="rId5" Type="http://schemas.openxmlformats.org/officeDocument/2006/relationships/endnotes" Target="endnotes.xml"/><Relationship Id="rId15" Type="http://schemas.openxmlformats.org/officeDocument/2006/relationships/image" Target="media/image8.png"/><Relationship Id="rId23" Type="http://schemas.openxmlformats.org/officeDocument/2006/relationships/theme" Target="theme/theme1.xml"/><Relationship Id="rId10" Type="http://schemas.openxmlformats.org/officeDocument/2006/relationships/image" Target="media/image4.png"/><Relationship Id="rId19" Type="http://schemas.microsoft.com/office/2007/relationships/hdphoto" Target="media/hdphoto2.wdp"/><Relationship Id="rId4" Type="http://schemas.openxmlformats.org/officeDocument/2006/relationships/footnotes" Target="footnotes.xml"/><Relationship Id="rId9" Type="http://schemas.openxmlformats.org/officeDocument/2006/relationships/image" Target="media/image3.png"/><Relationship Id="rId14" Type="http://schemas.openxmlformats.org/officeDocument/2006/relationships/image" Target="media/image7.png"/><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131</TotalTime>
  <Pages>20</Pages>
  <Words>1768</Words>
  <Characters>10080</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11825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52</cp:revision>
  <dcterms:created xsi:type="dcterms:W3CDTF">2021-03-05T12:42:00Z</dcterms:created>
  <dcterms:modified xsi:type="dcterms:W3CDTF">2021-04-26T05:25:00Z</dcterms:modified>
</cp:coreProperties>
</file>