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6D426D" w14:textId="77777777" w:rsidR="00C01213" w:rsidRPr="00D53760" w:rsidRDefault="00C01213" w:rsidP="00C01213">
      <w:pPr>
        <w:spacing w:line="480" w:lineRule="auto"/>
        <w:ind w:firstLineChars="100" w:firstLine="240"/>
        <w:rPr>
          <w:rFonts w:ascii="Times New Roman" w:hAnsi="Times New Roman" w:cs="Times New Roman"/>
          <w:kern w:val="0"/>
          <w:sz w:val="24"/>
          <w:szCs w:val="24"/>
        </w:rPr>
      </w:pPr>
      <w:r w:rsidRPr="00D53760">
        <w:rPr>
          <w:rFonts w:ascii="Times New Roman" w:hAnsi="Times New Roman" w:cs="Times New Roman"/>
          <w:kern w:val="0"/>
          <w:sz w:val="24"/>
          <w:szCs w:val="24"/>
        </w:rPr>
        <w:t>PYLL=</w:t>
      </w:r>
      <m:oMath>
        <m:nary>
          <m:naryPr>
            <m:chr m:val="∑"/>
            <m:grow m:val="1"/>
            <m:ctrlPr>
              <w:rPr>
                <w:rFonts w:ascii="Cambria Math" w:eastAsia="Cambria Math" w:hAnsi="Cambria Math" w:cs="Times New Roman"/>
                <w:kern w:val="0"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i=1</m:t>
            </m:r>
          </m:sub>
          <m:sup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e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i</m:t>
                </m:r>
              </m:sub>
            </m:sSub>
          </m:e>
        </m:nary>
        <m:sSub>
          <m:sSubPr>
            <m:ctrlPr>
              <w:rPr>
                <w:rFonts w:ascii="Cambria Math" w:hAnsi="Cambria Math" w:cs="Times New Roman"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d</m:t>
            </m:r>
          </m:e>
          <m:sub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i</m:t>
            </m:r>
          </m:sub>
        </m:sSub>
      </m:oMath>
    </w:p>
    <w:p w14:paraId="449A223E" w14:textId="77777777" w:rsidR="00C01213" w:rsidRPr="00D53760" w:rsidRDefault="00C01213" w:rsidP="00C01213">
      <w:pPr>
        <w:spacing w:line="480" w:lineRule="auto"/>
        <w:ind w:firstLineChars="100" w:firstLine="240"/>
        <w:rPr>
          <w:rFonts w:ascii="Times New Roman" w:hAnsi="Times New Roman" w:cs="Times New Roman"/>
          <w:kern w:val="0"/>
          <w:sz w:val="24"/>
          <w:szCs w:val="24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Times New Roman"/>
              <w:kern w:val="0"/>
              <w:sz w:val="24"/>
              <w:szCs w:val="24"/>
            </w:rPr>
            <m:t xml:space="preserve">    SPYLLs</m:t>
          </m:r>
          <m:r>
            <m:rPr>
              <m:sty m:val="p"/>
            </m:rPr>
            <w:rPr>
              <w:rFonts w:ascii="Cambria Math" w:eastAsia="Cambria Math" w:hAnsi="Cambria Math" w:cs="Times New Roman"/>
              <w:kern w:val="0"/>
              <w:sz w:val="24"/>
              <w:szCs w:val="24"/>
            </w:rPr>
            <m:t>=</m:t>
          </m:r>
          <m:f>
            <m:fPr>
              <m:ctrlPr>
                <w:rPr>
                  <w:rFonts w:ascii="Cambria Math" w:eastAsia="Cambria Math" w:hAnsi="Cambria Math" w:cs="Times New Roman"/>
                  <w:kern w:val="0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Cambria Math" w:hAnsi="Cambria Math" w:cs="Times New Roman"/>
                  <w:kern w:val="0"/>
                  <w:sz w:val="24"/>
                  <w:szCs w:val="24"/>
                </w:rPr>
                <m:t>PYLL×100 000</m:t>
              </m:r>
            </m:num>
            <m:den>
              <m:r>
                <w:rPr>
                  <w:rFonts w:ascii="Cambria Math" w:eastAsia="Cambria Math" w:hAnsi="Cambria Math" w:cs="Times New Roman"/>
                  <w:kern w:val="0"/>
                  <w:sz w:val="24"/>
                  <w:szCs w:val="24"/>
                </w:rPr>
                <m:t>n</m:t>
              </m:r>
            </m:den>
          </m:f>
        </m:oMath>
      </m:oMathPara>
    </w:p>
    <w:p w14:paraId="68208BC6" w14:textId="77777777" w:rsidR="00C01213" w:rsidRPr="00D53760" w:rsidRDefault="00C01213" w:rsidP="00C01213">
      <w:pPr>
        <w:spacing w:line="480" w:lineRule="auto"/>
        <w:ind w:firstLineChars="100" w:firstLine="240"/>
        <w:rPr>
          <w:rFonts w:ascii="Times New Roman" w:hAnsi="Times New Roman" w:cs="Times New Roman"/>
          <w:kern w:val="0"/>
          <w:sz w:val="24"/>
          <w:szCs w:val="24"/>
        </w:rPr>
      </w:pPr>
      <w:r w:rsidRPr="00D53760">
        <w:rPr>
          <w:rFonts w:ascii="Times New Roman" w:hAnsi="Times New Roman" w:cs="Times New Roman"/>
          <w:kern w:val="0"/>
          <w:sz w:val="24"/>
          <w:szCs w:val="24"/>
        </w:rPr>
        <w:t>AYLL=</w:t>
      </w:r>
      <m:oMath>
        <m:f>
          <m:fPr>
            <m:ctrlPr>
              <w:rPr>
                <w:rFonts w:ascii="Cambria Math" w:eastAsia="Cambria Math" w:hAnsi="Cambria Math" w:cs="Times New Roman"/>
                <w:kern w:val="0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="Cambria Math" w:hAnsi="Cambria Math" w:cs="Times New Roman"/>
                <w:kern w:val="0"/>
                <w:sz w:val="24"/>
                <w:szCs w:val="24"/>
              </w:rPr>
              <m:t>PYLL</m:t>
            </m:r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="Cambria Math" w:hAnsi="Cambria Math" w:cs="Times New Roman"/>
                    <w:i/>
                    <w:kern w:val="0"/>
                    <w:sz w:val="24"/>
                    <w:szCs w:val="24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kern w:val="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kern w:val="0"/>
                        <w:sz w:val="24"/>
                        <w:szCs w:val="24"/>
                      </w:rPr>
                      <m:t>d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kern w:val="0"/>
                        <w:sz w:val="24"/>
                        <w:szCs w:val="24"/>
                      </w:rPr>
                      <m:t>i</m:t>
                    </m:r>
                  </m:sub>
                </m:sSub>
              </m:e>
            </m:nary>
          </m:den>
        </m:f>
      </m:oMath>
      <w:r w:rsidRPr="00D53760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</w:p>
    <w:p w14:paraId="439F104F" w14:textId="77777777" w:rsidR="00C01213" w:rsidRPr="00D53760" w:rsidRDefault="00C01213" w:rsidP="00C01213">
      <w:pPr>
        <w:spacing w:line="480" w:lineRule="auto"/>
        <w:ind w:firstLineChars="100" w:firstLine="240"/>
        <w:rPr>
          <w:rFonts w:ascii="Times New Roman" w:hAnsi="Times New Roman" w:cs="Times New Roman"/>
          <w:kern w:val="0"/>
          <w:sz w:val="24"/>
          <w:szCs w:val="24"/>
        </w:rPr>
      </w:pPr>
      <w:r w:rsidRPr="00D53760">
        <w:rPr>
          <w:rFonts w:ascii="Times New Roman" w:hAnsi="Times New Roman" w:cs="Times New Roman"/>
          <w:kern w:val="0"/>
          <w:sz w:val="24"/>
          <w:szCs w:val="24"/>
        </w:rPr>
        <w:t>e=the life expectancy in Shanghai (</w:t>
      </w:r>
      <w:r w:rsidRPr="00006F43">
        <w:rPr>
          <w:rFonts w:ascii="Times New Roman" w:hAnsi="Times New Roman" w:cs="Times New Roman"/>
          <w:b/>
          <w:color w:val="0000FF"/>
          <w:kern w:val="0"/>
          <w:sz w:val="24"/>
          <w:szCs w:val="24"/>
        </w:rPr>
        <w:t xml:space="preserve">Table </w:t>
      </w:r>
      <w:r w:rsidRPr="00006F43">
        <w:rPr>
          <w:rFonts w:ascii="Times New Roman" w:hAnsi="Times New Roman" w:cs="Times New Roman" w:hint="eastAsia"/>
          <w:b/>
          <w:color w:val="0000FF"/>
          <w:kern w:val="0"/>
          <w:sz w:val="24"/>
          <w:szCs w:val="24"/>
        </w:rPr>
        <w:t>S</w:t>
      </w:r>
      <w:r w:rsidRPr="00006F43">
        <w:rPr>
          <w:rFonts w:ascii="Times New Roman" w:hAnsi="Times New Roman" w:cs="Times New Roman"/>
          <w:b/>
          <w:color w:val="0000FF"/>
          <w:kern w:val="0"/>
          <w:sz w:val="24"/>
          <w:szCs w:val="24"/>
        </w:rPr>
        <w:t xml:space="preserve">2 in </w:t>
      </w:r>
      <w:r w:rsidRPr="002A3728">
        <w:rPr>
          <w:rFonts w:ascii="Times New Roman" w:hAnsi="Times New Roman" w:cs="Times New Roman"/>
          <w:b/>
          <w:color w:val="0000FF"/>
          <w:kern w:val="0"/>
          <w:sz w:val="24"/>
          <w:szCs w:val="24"/>
        </w:rPr>
        <w:t>Additional file</w:t>
      </w:r>
      <w:r w:rsidRPr="00D53760">
        <w:rPr>
          <w:rFonts w:ascii="Times New Roman" w:hAnsi="Times New Roman" w:cs="Times New Roman"/>
          <w:kern w:val="0"/>
          <w:sz w:val="24"/>
          <w:szCs w:val="24"/>
        </w:rPr>
        <w:t xml:space="preserve">); </w:t>
      </w:r>
      <w:proofErr w:type="spellStart"/>
      <w:r w:rsidRPr="00D53760">
        <w:rPr>
          <w:rFonts w:ascii="Times New Roman" w:hAnsi="Times New Roman" w:cs="Times New Roman"/>
          <w:i/>
          <w:kern w:val="0"/>
          <w:sz w:val="24"/>
          <w:szCs w:val="24"/>
        </w:rPr>
        <w:t>i</w:t>
      </w:r>
      <w:proofErr w:type="spellEnd"/>
      <w:r w:rsidRPr="00D53760">
        <w:rPr>
          <w:rFonts w:ascii="Times New Roman" w:hAnsi="Times New Roman" w:cs="Times New Roman"/>
          <w:kern w:val="0"/>
          <w:sz w:val="24"/>
          <w:szCs w:val="24"/>
        </w:rPr>
        <w:t xml:space="preserve">=median age of the death group; </w:t>
      </w:r>
      <w:r w:rsidRPr="00D53760">
        <w:rPr>
          <w:rFonts w:ascii="Times New Roman" w:hAnsi="Times New Roman" w:cs="Times New Roman"/>
          <w:i/>
          <w:kern w:val="0"/>
          <w:sz w:val="24"/>
          <w:szCs w:val="24"/>
        </w:rPr>
        <w:t>a</w:t>
      </w:r>
      <w:r w:rsidRPr="00D53760">
        <w:rPr>
          <w:rFonts w:ascii="Times New Roman" w:hAnsi="Times New Roman" w:cs="Times New Roman"/>
          <w:i/>
          <w:kern w:val="0"/>
          <w:sz w:val="24"/>
          <w:szCs w:val="24"/>
          <w:vertAlign w:val="subscript"/>
        </w:rPr>
        <w:t>i</w:t>
      </w:r>
      <w:r w:rsidRPr="00D53760">
        <w:rPr>
          <w:rFonts w:ascii="Times New Roman" w:hAnsi="Times New Roman" w:cs="Times New Roman"/>
          <w:kern w:val="0"/>
          <w:sz w:val="24"/>
          <w:szCs w:val="24"/>
        </w:rPr>
        <w:t xml:space="preserve">=e-(i+0.5); </w:t>
      </w:r>
      <w:r w:rsidRPr="00D53760">
        <w:rPr>
          <w:rFonts w:ascii="Times New Roman" w:hAnsi="Times New Roman" w:cs="Times New Roman"/>
          <w:i/>
          <w:kern w:val="0"/>
          <w:sz w:val="24"/>
          <w:szCs w:val="24"/>
        </w:rPr>
        <w:t>d</w:t>
      </w:r>
      <w:r w:rsidRPr="00D53760">
        <w:rPr>
          <w:rFonts w:ascii="Times New Roman" w:hAnsi="Times New Roman" w:cs="Times New Roman"/>
          <w:i/>
          <w:kern w:val="0"/>
          <w:sz w:val="24"/>
          <w:szCs w:val="24"/>
          <w:vertAlign w:val="subscript"/>
        </w:rPr>
        <w:t>i</w:t>
      </w:r>
      <w:r w:rsidRPr="00D53760">
        <w:rPr>
          <w:rFonts w:ascii="Times New Roman" w:hAnsi="Times New Roman" w:cs="Times New Roman"/>
          <w:kern w:val="0"/>
          <w:sz w:val="24"/>
          <w:szCs w:val="24"/>
        </w:rPr>
        <w:t xml:space="preserve">=number of deaths at age; </w:t>
      </w:r>
      <w:r w:rsidRPr="00D53760">
        <w:rPr>
          <w:rFonts w:ascii="Times New Roman" w:hAnsi="Times New Roman" w:cs="Times New Roman"/>
          <w:i/>
          <w:kern w:val="0"/>
          <w:sz w:val="24"/>
          <w:szCs w:val="24"/>
        </w:rPr>
        <w:t>n</w:t>
      </w:r>
      <w:r w:rsidRPr="00D53760">
        <w:rPr>
          <w:rFonts w:ascii="Times New Roman" w:hAnsi="Times New Roman" w:cs="Times New Roman"/>
          <w:kern w:val="0"/>
          <w:sz w:val="24"/>
          <w:szCs w:val="24"/>
        </w:rPr>
        <w:t>=general population.</w:t>
      </w:r>
    </w:p>
    <w:p w14:paraId="26CAB647" w14:textId="77777777" w:rsidR="00386883" w:rsidRPr="00C01213" w:rsidRDefault="00C01213" w:rsidP="00C01213"/>
    <w:sectPr w:rsidR="00386883" w:rsidRPr="00C012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213"/>
    <w:rsid w:val="00316534"/>
    <w:rsid w:val="00B1250C"/>
    <w:rsid w:val="00C01213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5D453"/>
  <w15:chartTrackingRefBased/>
  <w15:docId w15:val="{4A580841-51C7-406E-B8A9-371BA69B9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121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2020-07-30T14:36:00Z</dcterms:created>
  <dcterms:modified xsi:type="dcterms:W3CDTF">2020-07-30T14:36:00Z</dcterms:modified>
</cp:coreProperties>
</file>