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DF7E7" w14:textId="77777777" w:rsidR="007876F1" w:rsidRPr="004D6DC6" w:rsidRDefault="007876F1" w:rsidP="007876F1">
      <w:pPr>
        <w:rPr>
          <w:rFonts w:ascii="Times New Roman" w:hAnsi="Times New Roman" w:cs="Times New Roman"/>
          <w:sz w:val="24"/>
          <w:szCs w:val="24"/>
        </w:rPr>
      </w:pPr>
    </w:p>
    <w:p w14:paraId="06DC165D" w14:textId="6B0A501C" w:rsidR="007876F1" w:rsidRDefault="007876F1" w:rsidP="007876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22B088" wp14:editId="3CD9F967">
            <wp:extent cx="4855712" cy="280035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252" cy="280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395DB8" w14:textId="055CCB49" w:rsidR="007876F1" w:rsidRPr="007876F1" w:rsidRDefault="007876F1" w:rsidP="007876F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876F1">
        <w:rPr>
          <w:rFonts w:ascii="Times New Roman" w:hAnsi="Times New Roman" w:cs="Times New Roman"/>
          <w:color w:val="000000"/>
          <w:sz w:val="24"/>
          <w:szCs w:val="24"/>
        </w:rPr>
        <w:t>Fig. S1. Calibration curve for quantification of capsaicin using Ultra-Fast Liquid Chromatography</w:t>
      </w:r>
      <w:r w:rsidR="00A211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8E94643" w14:textId="77777777" w:rsidR="007876F1" w:rsidRPr="004D6DC6" w:rsidRDefault="007876F1" w:rsidP="007876F1">
      <w:pPr>
        <w:rPr>
          <w:rFonts w:ascii="Times New Roman" w:hAnsi="Times New Roman" w:cs="Times New Roman"/>
          <w:sz w:val="24"/>
          <w:szCs w:val="24"/>
        </w:rPr>
      </w:pPr>
    </w:p>
    <w:p w14:paraId="30B0DCA2" w14:textId="388EC1FA" w:rsidR="001226B3" w:rsidRDefault="00122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7B4627E" w14:textId="77777777" w:rsidR="007876F1" w:rsidRPr="004D6DC6" w:rsidRDefault="007876F1" w:rsidP="007876F1">
      <w:pPr>
        <w:rPr>
          <w:rFonts w:ascii="Times New Roman" w:hAnsi="Times New Roman" w:cs="Times New Roman"/>
          <w:sz w:val="24"/>
          <w:szCs w:val="24"/>
        </w:rPr>
      </w:pPr>
    </w:p>
    <w:p w14:paraId="44AC683E" w14:textId="436CB40E" w:rsidR="007876F1" w:rsidRPr="00A373EF" w:rsidRDefault="007876F1" w:rsidP="007876F1">
      <w:pPr>
        <w:rPr>
          <w:rFonts w:ascii="Times New Roman" w:hAnsi="Times New Roman" w:cs="Times New Roman"/>
          <w:sz w:val="24"/>
          <w:lang w:val="en-US"/>
        </w:rPr>
      </w:pPr>
      <w:r w:rsidRPr="007876F1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noProof/>
          <w:sz w:val="24"/>
          <w:lang w:val="en-US"/>
        </w:rPr>
        <w:drawing>
          <wp:inline distT="0" distB="0" distL="0" distR="0" wp14:anchorId="1F06586C" wp14:editId="7CFB716D">
            <wp:extent cx="5574417" cy="32409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202" cy="324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B5CE3C" w14:textId="77BED5C1" w:rsidR="007876F1" w:rsidRPr="007876F1" w:rsidRDefault="007876F1" w:rsidP="007876F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876F1">
        <w:rPr>
          <w:rFonts w:ascii="Times New Roman" w:hAnsi="Times New Roman" w:cs="Times New Roman"/>
          <w:color w:val="000000"/>
          <w:sz w:val="24"/>
          <w:szCs w:val="24"/>
        </w:rPr>
        <w:t>Fig. S2. Identification of capsaicin using Ultra-Fast Liquid Chromatography</w:t>
      </w:r>
      <w:r w:rsidR="00A211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4658DD9" w14:textId="5374D79C" w:rsidR="007876F1" w:rsidRDefault="007876F1" w:rsidP="007876F1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D7E960F" w14:textId="18B5A625" w:rsidR="007876F1" w:rsidRPr="004D6DC6" w:rsidRDefault="007876F1" w:rsidP="007876F1">
      <w:pPr>
        <w:rPr>
          <w:rFonts w:ascii="Times New Roman" w:hAnsi="Times New Roman" w:cs="Times New Roman"/>
          <w:sz w:val="24"/>
          <w:szCs w:val="24"/>
        </w:rPr>
      </w:pPr>
    </w:p>
    <w:p w14:paraId="3CD7EB7E" w14:textId="77777777" w:rsidR="00F4473B" w:rsidRDefault="00F4473B"/>
    <w:sectPr w:rsidR="00F447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SyMDUwMzU3MTUwMTBV0lEKTi0uzszPAykwqQUA1g13sCwAAAA="/>
  </w:docVars>
  <w:rsids>
    <w:rsidRoot w:val="007876F1"/>
    <w:rsid w:val="001226B3"/>
    <w:rsid w:val="007876F1"/>
    <w:rsid w:val="00A211B1"/>
    <w:rsid w:val="00E80F0C"/>
    <w:rsid w:val="00F4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7BE4B"/>
  <w15:chartTrackingRefBased/>
  <w15:docId w15:val="{CA400BFE-B505-4787-8E9C-2724E836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VIKONO KSH-11110-PHT</dc:creator>
  <cp:keywords/>
  <dc:description/>
  <cp:lastModifiedBy>Vikono Ksh</cp:lastModifiedBy>
  <cp:revision>4</cp:revision>
  <dcterms:created xsi:type="dcterms:W3CDTF">2023-01-27T09:24:00Z</dcterms:created>
  <dcterms:modified xsi:type="dcterms:W3CDTF">2023-05-02T15:57:00Z</dcterms:modified>
</cp:coreProperties>
</file>