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67D62" w14:textId="77777777" w:rsidR="000F710C" w:rsidRPr="000F710C" w:rsidRDefault="000F710C" w:rsidP="008E539F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F710C">
        <w:rPr>
          <w:rFonts w:ascii="Times New Roman" w:hAnsi="Times New Roman" w:cs="Times New Roman"/>
          <w:b/>
          <w:sz w:val="28"/>
          <w:szCs w:val="28"/>
        </w:rPr>
        <w:t xml:space="preserve">SUPPLEMENTARY MATERIAL </w:t>
      </w:r>
    </w:p>
    <w:p w14:paraId="3E750267" w14:textId="77777777" w:rsidR="000F710C" w:rsidRDefault="000F710C" w:rsidP="008E539F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14:paraId="29E9EF2E" w14:textId="77777777" w:rsidR="008E539F" w:rsidRDefault="008E539F" w:rsidP="008E539F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221F97">
        <w:rPr>
          <w:rFonts w:ascii="Times New Roman" w:hAnsi="Times New Roman" w:cs="Times New Roman"/>
          <w:b/>
          <w:bCs/>
          <w:color w:val="000000" w:themeColor="text1"/>
          <w:szCs w:val="24"/>
        </w:rPr>
        <w:t>Preventing viral relapse with prophylactic tenofovir in hepatitis B carriers receiving chemotherapy: A phase IV randomized study</w:t>
      </w:r>
    </w:p>
    <w:p w14:paraId="0E896F50" w14:textId="77777777" w:rsidR="008E539F" w:rsidRDefault="008E539F" w:rsidP="008E539F">
      <w:pPr>
        <w:widowControl/>
        <w:shd w:val="clear" w:color="auto" w:fill="FFFFFF"/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Cs w:val="24"/>
        </w:rPr>
      </w:pPr>
    </w:p>
    <w:p w14:paraId="497FFAFF" w14:textId="77777777" w:rsidR="008E539F" w:rsidRDefault="008E539F" w:rsidP="000F710C">
      <w:pPr>
        <w:widowControl/>
        <w:shd w:val="clear" w:color="auto" w:fill="FFFFFF"/>
        <w:spacing w:before="100" w:beforeAutospacing="1" w:after="100" w:afterAutospacing="1"/>
        <w:rPr>
          <w:rFonts w:ascii="Times New Roman" w:eastAsia="新細明體" w:hAnsi="Times New Roman" w:cs="Times New Roman"/>
          <w:color w:val="000000"/>
          <w:kern w:val="0"/>
          <w:szCs w:val="24"/>
          <w:vertAlign w:val="superscript"/>
        </w:rPr>
      </w:pP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</w:rPr>
        <w:t>Chao</w:t>
      </w:r>
      <w:r w:rsidRPr="00E61C79">
        <w:rPr>
          <w:rFonts w:ascii="Times New Roman" w:eastAsia="新細明體" w:hAnsi="Times New Roman" w:cs="Times New Roman"/>
          <w:color w:val="000000"/>
          <w:kern w:val="0"/>
          <w:szCs w:val="24"/>
        </w:rPr>
        <w:t>-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</w:rPr>
        <w:t>Wei Hsu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  <w:vertAlign w:val="superscript"/>
        </w:rPr>
        <w:t>1#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</w:rPr>
        <w:t>, Shin</w:t>
      </w:r>
      <w:r w:rsidRPr="00E61C79">
        <w:rPr>
          <w:rFonts w:ascii="Times New Roman" w:eastAsia="新細明體" w:hAnsi="Times New Roman" w:cs="Times New Roman"/>
          <w:color w:val="000000"/>
          <w:kern w:val="0"/>
          <w:szCs w:val="24"/>
        </w:rPr>
        <w:t>-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</w:rPr>
        <w:t>Cheh Chen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  <w:vertAlign w:val="superscript"/>
        </w:rPr>
        <w:t>2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</w:rPr>
        <w:t>, Po</w:t>
      </w:r>
      <w:r w:rsidRPr="00E61C79">
        <w:rPr>
          <w:rFonts w:ascii="Times New Roman" w:eastAsia="新細明體" w:hAnsi="Times New Roman" w:cs="Times New Roman"/>
          <w:color w:val="000000"/>
          <w:kern w:val="0"/>
          <w:szCs w:val="24"/>
        </w:rPr>
        <w:t>-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</w:rPr>
        <w:t>Nan Wang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  <w:vertAlign w:val="superscript"/>
        </w:rPr>
        <w:t>3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</w:rPr>
        <w:t>, Hung</w:t>
      </w:r>
      <w:r w:rsidRPr="00E61C79">
        <w:rPr>
          <w:rFonts w:ascii="Times New Roman" w:eastAsia="新細明體" w:hAnsi="Times New Roman" w:cs="Times New Roman"/>
          <w:color w:val="000000"/>
          <w:kern w:val="0"/>
          <w:szCs w:val="24"/>
        </w:rPr>
        <w:t>-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</w:rPr>
        <w:t>Ming Wang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  <w:vertAlign w:val="superscript"/>
        </w:rPr>
        <w:t>4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</w:rPr>
        <w:t>, Yi</w:t>
      </w:r>
      <w:r w:rsidRPr="00E61C79">
        <w:rPr>
          <w:rFonts w:ascii="Times New Roman" w:eastAsia="新細明體" w:hAnsi="Times New Roman" w:cs="Times New Roman"/>
          <w:color w:val="000000"/>
          <w:kern w:val="0"/>
          <w:szCs w:val="24"/>
        </w:rPr>
        <w:t>-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</w:rPr>
        <w:t>Cheng Chen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  <w:vertAlign w:val="superscript"/>
        </w:rPr>
        <w:t>1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</w:rPr>
        <w:t>, Chau</w:t>
      </w:r>
      <w:r w:rsidRPr="00E61C79">
        <w:rPr>
          <w:rFonts w:ascii="Times New Roman" w:eastAsia="新細明體" w:hAnsi="Times New Roman" w:cs="Times New Roman"/>
          <w:color w:val="000000"/>
          <w:kern w:val="0"/>
          <w:szCs w:val="24"/>
        </w:rPr>
        <w:t>-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</w:rPr>
        <w:t>Ting Yeh</w:t>
      </w:r>
      <w:r w:rsidRPr="00D355C8">
        <w:rPr>
          <w:rFonts w:ascii="Times New Roman" w:eastAsia="新細明體" w:hAnsi="Times New Roman" w:cs="Times New Roman"/>
          <w:color w:val="000000"/>
          <w:kern w:val="0"/>
          <w:szCs w:val="24"/>
          <w:vertAlign w:val="superscript"/>
        </w:rPr>
        <w:t>1</w:t>
      </w:r>
    </w:p>
    <w:p w14:paraId="4DCCE58C" w14:textId="77777777" w:rsidR="000F710C" w:rsidRDefault="000F710C" w:rsidP="000F710C">
      <w:pPr>
        <w:widowControl/>
        <w:shd w:val="clear" w:color="auto" w:fill="FFFFFF"/>
        <w:spacing w:before="100" w:beforeAutospacing="1" w:after="100" w:afterAutospacing="1"/>
      </w:pPr>
    </w:p>
    <w:p w14:paraId="488F0EB1" w14:textId="77777777" w:rsidR="000F710C" w:rsidRPr="000F710C" w:rsidRDefault="000F710C" w:rsidP="000F710C">
      <w:pPr>
        <w:widowControl/>
        <w:shd w:val="clear" w:color="auto" w:fill="FFFFFF"/>
        <w:spacing w:before="100" w:beforeAutospacing="1" w:after="100" w:afterAutospacing="1"/>
        <w:rPr>
          <w:rFonts w:ascii="Times New Roman" w:hAnsi="Times New Roman" w:cs="Times New Roman"/>
          <w:szCs w:val="24"/>
        </w:rPr>
      </w:pPr>
      <w:r w:rsidRPr="000F710C">
        <w:rPr>
          <w:rFonts w:ascii="Times New Roman" w:hAnsi="Times New Roman" w:cs="Times New Roman"/>
          <w:szCs w:val="24"/>
        </w:rPr>
        <w:t>Table of contents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237"/>
        <w:gridCol w:w="4065"/>
      </w:tblGrid>
      <w:tr w:rsidR="000F710C" w:rsidRPr="000F710C" w14:paraId="1FBAC86E" w14:textId="77777777" w:rsidTr="000F710C">
        <w:trPr>
          <w:trHeight w:val="828"/>
        </w:trPr>
        <w:tc>
          <w:tcPr>
            <w:tcW w:w="6974" w:type="dxa"/>
          </w:tcPr>
          <w:p w14:paraId="3333662E" w14:textId="77777777" w:rsidR="000F710C" w:rsidRPr="000F710C" w:rsidRDefault="000F710C" w:rsidP="000F710C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Name</w:t>
            </w:r>
          </w:p>
        </w:tc>
        <w:tc>
          <w:tcPr>
            <w:tcW w:w="6974" w:type="dxa"/>
          </w:tcPr>
          <w:p w14:paraId="55E3D04C" w14:textId="77777777" w:rsidR="000F710C" w:rsidRPr="000F710C" w:rsidRDefault="000F710C" w:rsidP="000F710C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Content</w:t>
            </w:r>
          </w:p>
        </w:tc>
      </w:tr>
      <w:tr w:rsidR="000F710C" w:rsidRPr="000F710C" w14:paraId="42251943" w14:textId="77777777" w:rsidTr="000F710C">
        <w:trPr>
          <w:trHeight w:val="828"/>
        </w:trPr>
        <w:tc>
          <w:tcPr>
            <w:tcW w:w="6974" w:type="dxa"/>
          </w:tcPr>
          <w:p w14:paraId="5BA7EF1D" w14:textId="77777777" w:rsidR="000F710C" w:rsidRPr="000F710C" w:rsidRDefault="000F710C" w:rsidP="000F710C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Supplementary Table 1</w:t>
            </w:r>
          </w:p>
        </w:tc>
        <w:tc>
          <w:tcPr>
            <w:tcW w:w="6974" w:type="dxa"/>
          </w:tcPr>
          <w:p w14:paraId="548D0C7E" w14:textId="77777777" w:rsidR="000F710C" w:rsidRPr="000F710C" w:rsidRDefault="000F710C" w:rsidP="000F710C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Univariate analysis of factors associated with virological relapse at each time point</w:t>
            </w:r>
          </w:p>
        </w:tc>
      </w:tr>
      <w:tr w:rsidR="000F710C" w:rsidRPr="000F710C" w14:paraId="364F3E21" w14:textId="77777777" w:rsidTr="000F710C">
        <w:trPr>
          <w:trHeight w:val="828"/>
        </w:trPr>
        <w:tc>
          <w:tcPr>
            <w:tcW w:w="6974" w:type="dxa"/>
          </w:tcPr>
          <w:p w14:paraId="2446F0DD" w14:textId="77777777" w:rsidR="000F710C" w:rsidRPr="000F710C" w:rsidRDefault="000F710C" w:rsidP="000F710C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Supplementary Table 2</w:t>
            </w:r>
          </w:p>
        </w:tc>
        <w:tc>
          <w:tcPr>
            <w:tcW w:w="6974" w:type="dxa"/>
          </w:tcPr>
          <w:p w14:paraId="509319BD" w14:textId="77777777" w:rsidR="000F710C" w:rsidRPr="000F710C" w:rsidRDefault="000F710C" w:rsidP="000F710C">
            <w:pPr>
              <w:spacing w:line="360" w:lineRule="auto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ALT values in Arm A and Arm B by cancer type</w:t>
            </w:r>
          </w:p>
        </w:tc>
      </w:tr>
      <w:tr w:rsidR="000F710C" w:rsidRPr="000F710C" w14:paraId="38FB69FA" w14:textId="77777777" w:rsidTr="000F710C">
        <w:trPr>
          <w:trHeight w:val="828"/>
        </w:trPr>
        <w:tc>
          <w:tcPr>
            <w:tcW w:w="6974" w:type="dxa"/>
          </w:tcPr>
          <w:p w14:paraId="190F42FF" w14:textId="77777777" w:rsidR="000F710C" w:rsidRPr="000F710C" w:rsidRDefault="000F710C" w:rsidP="000F710C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Supplementary Table 3</w:t>
            </w:r>
          </w:p>
        </w:tc>
        <w:tc>
          <w:tcPr>
            <w:tcW w:w="6974" w:type="dxa"/>
          </w:tcPr>
          <w:p w14:paraId="7989DD4A" w14:textId="77777777" w:rsidR="000F710C" w:rsidRPr="000F710C" w:rsidRDefault="000F710C" w:rsidP="000F710C">
            <w:pPr>
              <w:spacing w:line="360" w:lineRule="auto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 xml:space="preserve">Serum phosphorus levels in Arm A and Arm B by cancer type </w:t>
            </w:r>
            <w:proofErr w:type="spellStart"/>
            <w:r w:rsidRPr="000F710C">
              <w:rPr>
                <w:sz w:val="24"/>
                <w:szCs w:val="24"/>
              </w:rPr>
              <w:t>att</w:t>
            </w:r>
            <w:proofErr w:type="spellEnd"/>
            <w:r w:rsidRPr="000F710C">
              <w:rPr>
                <w:sz w:val="24"/>
                <w:szCs w:val="24"/>
              </w:rPr>
              <w:t xml:space="preserve"> indicated visit</w:t>
            </w:r>
          </w:p>
        </w:tc>
      </w:tr>
      <w:tr w:rsidR="000F710C" w:rsidRPr="000F710C" w14:paraId="31E910B0" w14:textId="77777777" w:rsidTr="000F710C">
        <w:trPr>
          <w:trHeight w:val="828"/>
        </w:trPr>
        <w:tc>
          <w:tcPr>
            <w:tcW w:w="6974" w:type="dxa"/>
          </w:tcPr>
          <w:p w14:paraId="201D6CAC" w14:textId="77777777" w:rsidR="000F710C" w:rsidRPr="000F710C" w:rsidRDefault="000F710C" w:rsidP="000F710C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Supplementary Fig</w:t>
            </w:r>
            <w:r>
              <w:rPr>
                <w:sz w:val="24"/>
                <w:szCs w:val="24"/>
              </w:rPr>
              <w:t>.</w:t>
            </w:r>
            <w:r w:rsidRPr="000F710C">
              <w:rPr>
                <w:sz w:val="24"/>
                <w:szCs w:val="24"/>
              </w:rPr>
              <w:t xml:space="preserve"> 1</w:t>
            </w:r>
          </w:p>
        </w:tc>
        <w:tc>
          <w:tcPr>
            <w:tcW w:w="6974" w:type="dxa"/>
          </w:tcPr>
          <w:p w14:paraId="23DEB596" w14:textId="77777777" w:rsidR="000F710C" w:rsidRPr="000F710C" w:rsidRDefault="000F710C" w:rsidP="000F710C">
            <w:pPr>
              <w:spacing w:line="360" w:lineRule="auto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Study timeline</w:t>
            </w:r>
          </w:p>
        </w:tc>
      </w:tr>
      <w:tr w:rsidR="000F710C" w:rsidRPr="000F710C" w14:paraId="2CF8A1B1" w14:textId="77777777" w:rsidTr="000F710C">
        <w:trPr>
          <w:trHeight w:val="828"/>
        </w:trPr>
        <w:tc>
          <w:tcPr>
            <w:tcW w:w="6974" w:type="dxa"/>
          </w:tcPr>
          <w:p w14:paraId="5531F791" w14:textId="77777777" w:rsidR="000F710C" w:rsidRPr="000F710C" w:rsidRDefault="000F710C" w:rsidP="000F710C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Supplementary Fig</w:t>
            </w:r>
            <w:r>
              <w:rPr>
                <w:sz w:val="24"/>
                <w:szCs w:val="24"/>
              </w:rPr>
              <w:t>.</w:t>
            </w:r>
            <w:r w:rsidRPr="000F710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6974" w:type="dxa"/>
          </w:tcPr>
          <w:p w14:paraId="78F36863" w14:textId="77777777" w:rsidR="000F710C" w:rsidRPr="000F710C" w:rsidRDefault="000F710C" w:rsidP="000F710C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Cumulative incidence of virologic relapse in Arm A vs. Arm B among patients with baseline HBV DNA &gt;2,000 IU/mL</w:t>
            </w:r>
          </w:p>
        </w:tc>
      </w:tr>
      <w:tr w:rsidR="000F710C" w:rsidRPr="000F710C" w14:paraId="4B9A77C0" w14:textId="77777777" w:rsidTr="000F710C">
        <w:trPr>
          <w:trHeight w:val="828"/>
        </w:trPr>
        <w:tc>
          <w:tcPr>
            <w:tcW w:w="6974" w:type="dxa"/>
          </w:tcPr>
          <w:p w14:paraId="595FC35D" w14:textId="77777777" w:rsidR="000F710C" w:rsidRPr="000F710C" w:rsidRDefault="000F710C" w:rsidP="000F710C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Supplementary Fig</w:t>
            </w:r>
            <w:r>
              <w:rPr>
                <w:sz w:val="24"/>
                <w:szCs w:val="24"/>
              </w:rPr>
              <w:t>.</w:t>
            </w:r>
            <w:r w:rsidRPr="000F710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6974" w:type="dxa"/>
          </w:tcPr>
          <w:p w14:paraId="49D6AC3D" w14:textId="77777777" w:rsidR="000F710C" w:rsidRPr="000F710C" w:rsidRDefault="000F710C" w:rsidP="000F710C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Changes in blood vitamin D level</w:t>
            </w:r>
          </w:p>
        </w:tc>
      </w:tr>
      <w:tr w:rsidR="000F710C" w:rsidRPr="000F710C" w14:paraId="2A903798" w14:textId="77777777" w:rsidTr="000F710C">
        <w:trPr>
          <w:trHeight w:val="828"/>
        </w:trPr>
        <w:tc>
          <w:tcPr>
            <w:tcW w:w="6974" w:type="dxa"/>
          </w:tcPr>
          <w:p w14:paraId="7FF0E78C" w14:textId="77777777" w:rsidR="000F710C" w:rsidRPr="000F710C" w:rsidRDefault="000F710C" w:rsidP="000F710C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Supplementary Fig</w:t>
            </w:r>
            <w:r>
              <w:rPr>
                <w:sz w:val="24"/>
                <w:szCs w:val="24"/>
              </w:rPr>
              <w:t>.</w:t>
            </w:r>
            <w:r w:rsidRPr="000F710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6974" w:type="dxa"/>
          </w:tcPr>
          <w:p w14:paraId="57EFEE27" w14:textId="77777777" w:rsidR="000F710C" w:rsidRPr="000F710C" w:rsidRDefault="000F710C" w:rsidP="000F710C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Changes of eGFR estimated by MDRD</w:t>
            </w:r>
          </w:p>
        </w:tc>
      </w:tr>
      <w:tr w:rsidR="000F710C" w:rsidRPr="000F710C" w14:paraId="09E6BDE5" w14:textId="77777777" w:rsidTr="000F710C">
        <w:trPr>
          <w:trHeight w:val="828"/>
        </w:trPr>
        <w:tc>
          <w:tcPr>
            <w:tcW w:w="6974" w:type="dxa"/>
          </w:tcPr>
          <w:p w14:paraId="79B18B7F" w14:textId="77777777" w:rsidR="000F710C" w:rsidRPr="000F710C" w:rsidRDefault="000F710C" w:rsidP="000F710C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Supplementary Fig</w:t>
            </w:r>
            <w:r>
              <w:rPr>
                <w:sz w:val="24"/>
                <w:szCs w:val="24"/>
              </w:rPr>
              <w:t>.</w:t>
            </w:r>
            <w:r w:rsidRPr="000F710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6974" w:type="dxa"/>
          </w:tcPr>
          <w:p w14:paraId="2B4179B4" w14:textId="77777777" w:rsidR="000F710C" w:rsidRPr="000F710C" w:rsidRDefault="000F710C" w:rsidP="000F710C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0F710C">
              <w:rPr>
                <w:sz w:val="24"/>
                <w:szCs w:val="24"/>
              </w:rPr>
              <w:t>Changes of eGFR evaluated by CKD-EPI</w:t>
            </w:r>
          </w:p>
        </w:tc>
      </w:tr>
    </w:tbl>
    <w:p w14:paraId="740FA2F3" w14:textId="77777777" w:rsidR="000F710C" w:rsidRDefault="000F710C" w:rsidP="008E539F">
      <w:pPr>
        <w:rPr>
          <w:rFonts w:ascii="Times New Roman" w:hAnsi="Times New Roman" w:cs="Times New Roman"/>
          <w:b/>
          <w:szCs w:val="24"/>
        </w:rPr>
      </w:pPr>
    </w:p>
    <w:p w14:paraId="16EB3D4A" w14:textId="77777777" w:rsidR="000F710C" w:rsidRDefault="000F710C" w:rsidP="000F710C">
      <w:pPr>
        <w:tabs>
          <w:tab w:val="left" w:pos="3454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14:paraId="599B00D8" w14:textId="77777777" w:rsidR="000F710C" w:rsidRPr="000F710C" w:rsidRDefault="000F710C" w:rsidP="000F710C">
      <w:pPr>
        <w:tabs>
          <w:tab w:val="left" w:pos="3454"/>
        </w:tabs>
        <w:rPr>
          <w:rFonts w:ascii="Times New Roman" w:hAnsi="Times New Roman" w:cs="Times New Roman"/>
          <w:szCs w:val="24"/>
        </w:rPr>
        <w:sectPr w:rsidR="000F710C" w:rsidRPr="000F710C" w:rsidSect="000F710C">
          <w:footerReference w:type="default" r:id="rId8"/>
          <w:pgSz w:w="11906" w:h="16838"/>
          <w:pgMar w:top="1440" w:right="1797" w:bottom="1440" w:left="1797" w:header="851" w:footer="992" w:gutter="0"/>
          <w:cols w:space="425"/>
          <w:docGrid w:linePitch="360"/>
        </w:sectPr>
      </w:pPr>
      <w:r>
        <w:rPr>
          <w:rFonts w:ascii="Times New Roman" w:hAnsi="Times New Roman" w:cs="Times New Roman"/>
          <w:szCs w:val="24"/>
        </w:rPr>
        <w:tab/>
      </w:r>
    </w:p>
    <w:p w14:paraId="2A7C4AD1" w14:textId="77777777" w:rsidR="000F710C" w:rsidRDefault="000F710C" w:rsidP="008E539F">
      <w:pPr>
        <w:rPr>
          <w:rFonts w:ascii="Times New Roman" w:hAnsi="Times New Roman" w:cs="Times New Roman"/>
          <w:b/>
          <w:szCs w:val="24"/>
        </w:rPr>
      </w:pPr>
    </w:p>
    <w:p w14:paraId="7D4F006D" w14:textId="77777777" w:rsidR="008E539F" w:rsidRPr="00B41B82" w:rsidRDefault="008E539F" w:rsidP="008E539F">
      <w:pPr>
        <w:rPr>
          <w:rFonts w:ascii="Times New Roman" w:hAnsi="Times New Roman" w:cs="Times New Roman"/>
          <w:b/>
          <w:color w:val="000000"/>
          <w:szCs w:val="24"/>
        </w:rPr>
      </w:pPr>
      <w:r w:rsidRPr="00B41B82">
        <w:rPr>
          <w:rFonts w:ascii="Times New Roman" w:hAnsi="Times New Roman" w:cs="Times New Roman"/>
          <w:b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szCs w:val="24"/>
        </w:rPr>
        <w:t>1</w:t>
      </w:r>
      <w:r w:rsidRPr="00B41B82">
        <w:rPr>
          <w:rFonts w:ascii="Times New Roman" w:hAnsi="Times New Roman" w:cs="Times New Roman"/>
          <w:b/>
          <w:szCs w:val="24"/>
        </w:rPr>
        <w:t xml:space="preserve">. Univariate analysis of factors associated with virological relapse at </w:t>
      </w:r>
      <w:r>
        <w:rPr>
          <w:rFonts w:ascii="Times New Roman" w:hAnsi="Times New Roman" w:cs="Times New Roman"/>
          <w:b/>
          <w:szCs w:val="24"/>
        </w:rPr>
        <w:t>each</w:t>
      </w:r>
      <w:r w:rsidRPr="00B41B82">
        <w:rPr>
          <w:rFonts w:ascii="Times New Roman" w:hAnsi="Times New Roman" w:cs="Times New Roman"/>
          <w:b/>
          <w:szCs w:val="24"/>
        </w:rPr>
        <w:t xml:space="preserve"> time</w:t>
      </w:r>
      <w:r>
        <w:rPr>
          <w:rFonts w:ascii="Times New Roman" w:hAnsi="Times New Roman" w:cs="Times New Roman"/>
          <w:b/>
          <w:szCs w:val="24"/>
        </w:rPr>
        <w:t xml:space="preserve"> </w:t>
      </w:r>
      <w:r w:rsidRPr="00B41B82">
        <w:rPr>
          <w:rFonts w:ascii="Times New Roman" w:hAnsi="Times New Roman" w:cs="Times New Roman"/>
          <w:b/>
          <w:szCs w:val="24"/>
        </w:rPr>
        <w:t>point</w:t>
      </w:r>
    </w:p>
    <w:tbl>
      <w:tblPr>
        <w:tblStyle w:val="ae"/>
        <w:tblW w:w="1585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604"/>
        <w:gridCol w:w="1313"/>
        <w:gridCol w:w="960"/>
        <w:gridCol w:w="1109"/>
        <w:gridCol w:w="1276"/>
        <w:gridCol w:w="893"/>
        <w:gridCol w:w="1109"/>
        <w:gridCol w:w="1320"/>
        <w:gridCol w:w="1043"/>
        <w:gridCol w:w="1109"/>
        <w:gridCol w:w="956"/>
        <w:gridCol w:w="893"/>
      </w:tblGrid>
      <w:tr w:rsidR="008E539F" w:rsidRPr="00B41B82" w14:paraId="69937D30" w14:textId="77777777" w:rsidTr="003F5909">
        <w:trPr>
          <w:trHeight w:val="412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14:paraId="5AD040E5" w14:textId="77777777" w:rsidR="008E539F" w:rsidRPr="00B41B82" w:rsidRDefault="008E539F" w:rsidP="003F59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Characteristics</w:t>
            </w:r>
          </w:p>
        </w:tc>
        <w:tc>
          <w:tcPr>
            <w:tcW w:w="38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566F3B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Vf3</w:t>
            </w:r>
          </w:p>
        </w:tc>
        <w:tc>
          <w:tcPr>
            <w:tcW w:w="327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F5DC56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Vf6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12A80A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Vf9</w:t>
            </w:r>
          </w:p>
        </w:tc>
        <w:tc>
          <w:tcPr>
            <w:tcW w:w="295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C5351E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Vf12</w:t>
            </w:r>
          </w:p>
        </w:tc>
      </w:tr>
      <w:tr w:rsidR="008E539F" w:rsidRPr="00B41B82" w14:paraId="4973EC83" w14:textId="77777777" w:rsidTr="003F5909">
        <w:trPr>
          <w:trHeight w:val="412"/>
          <w:jc w:val="center"/>
        </w:trPr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5A368A9B" w14:textId="77777777" w:rsidR="008E539F" w:rsidRPr="00B41B82" w:rsidRDefault="008E539F" w:rsidP="003F590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7032EC" w14:textId="77777777" w:rsidR="008E539F" w:rsidRPr="00B41B82" w:rsidRDefault="008E539F" w:rsidP="003F5909">
            <w:pPr>
              <w:jc w:val="center"/>
              <w:rPr>
                <w:b/>
                <w:bCs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Crude OR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E8709" w14:textId="77777777" w:rsidR="008E539F" w:rsidRPr="00B41B82" w:rsidRDefault="008E539F" w:rsidP="003F5909">
            <w:pPr>
              <w:jc w:val="center"/>
              <w:rPr>
                <w:b/>
                <w:bCs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6F557D" w14:textId="77777777" w:rsidR="008E539F" w:rsidRPr="00B41B82" w:rsidRDefault="008E539F" w:rsidP="003F5909">
            <w:pPr>
              <w:jc w:val="center"/>
              <w:rPr>
                <w:b/>
                <w:bCs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F617F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Crude OR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C0ABF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51168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A9C2AE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Crude OR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9E8FD0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FFE91E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EF379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Crude OR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EF3F0C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52A440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/>
                <w:bCs/>
                <w:color w:val="000000"/>
                <w:sz w:val="24"/>
                <w:szCs w:val="24"/>
              </w:rPr>
              <w:t>P value</w:t>
            </w:r>
          </w:p>
        </w:tc>
      </w:tr>
      <w:tr w:rsidR="008E539F" w:rsidRPr="00B41B82" w14:paraId="59320C9E" w14:textId="77777777" w:rsidTr="003F5909">
        <w:trPr>
          <w:trHeight w:val="412"/>
          <w:jc w:val="center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7F453F71" w14:textId="77777777" w:rsidR="008E539F" w:rsidRPr="00B41B82" w:rsidRDefault="008E539F" w:rsidP="003F5909">
            <w:pPr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Arm</w:t>
            </w:r>
          </w:p>
        </w:tc>
        <w:tc>
          <w:tcPr>
            <w:tcW w:w="1604" w:type="dxa"/>
            <w:tcBorders>
              <w:top w:val="single" w:sz="4" w:space="0" w:color="auto"/>
            </w:tcBorders>
            <w:vAlign w:val="center"/>
          </w:tcPr>
          <w:p w14:paraId="1E9FDACC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3" w:type="dxa"/>
            <w:tcBorders>
              <w:top w:val="single" w:sz="4" w:space="0" w:color="auto"/>
            </w:tcBorders>
            <w:vAlign w:val="center"/>
          </w:tcPr>
          <w:p w14:paraId="75998A9D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vAlign w:val="center"/>
          </w:tcPr>
          <w:p w14:paraId="1E67A651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  <w:vAlign w:val="center"/>
          </w:tcPr>
          <w:p w14:paraId="09643FE1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5F35508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</w:tcBorders>
            <w:vAlign w:val="center"/>
          </w:tcPr>
          <w:p w14:paraId="4311F9E2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  <w:vAlign w:val="center"/>
          </w:tcPr>
          <w:p w14:paraId="23AC351C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</w:tcBorders>
            <w:vAlign w:val="center"/>
          </w:tcPr>
          <w:p w14:paraId="207E3D21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single" w:sz="4" w:space="0" w:color="auto"/>
            </w:tcBorders>
            <w:vAlign w:val="center"/>
          </w:tcPr>
          <w:p w14:paraId="25FBD92E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  <w:vAlign w:val="center"/>
          </w:tcPr>
          <w:p w14:paraId="49C78A69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sz="4" w:space="0" w:color="auto"/>
            </w:tcBorders>
            <w:vAlign w:val="center"/>
          </w:tcPr>
          <w:p w14:paraId="0715A9AD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</w:tcBorders>
            <w:vAlign w:val="center"/>
          </w:tcPr>
          <w:p w14:paraId="651B08EB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8E539F" w:rsidRPr="00B41B82" w14:paraId="321AE415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701ADCCB" w14:textId="77777777" w:rsidR="008E539F" w:rsidRPr="00B41B82" w:rsidRDefault="008E539F" w:rsidP="003F5909">
            <w:pPr>
              <w:ind w:leftChars="118" w:left="283"/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A</w:t>
            </w:r>
          </w:p>
        </w:tc>
        <w:tc>
          <w:tcPr>
            <w:tcW w:w="1604" w:type="dxa"/>
            <w:vAlign w:val="center"/>
          </w:tcPr>
          <w:p w14:paraId="519537F4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1313" w:type="dxa"/>
            <w:vAlign w:val="center"/>
          </w:tcPr>
          <w:p w14:paraId="64906E2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(0.60, 3.65)</w:t>
            </w:r>
          </w:p>
        </w:tc>
        <w:tc>
          <w:tcPr>
            <w:tcW w:w="960" w:type="dxa"/>
            <w:vAlign w:val="center"/>
          </w:tcPr>
          <w:p w14:paraId="13DF625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0.398</w:t>
            </w:r>
          </w:p>
        </w:tc>
        <w:tc>
          <w:tcPr>
            <w:tcW w:w="1109" w:type="dxa"/>
            <w:vAlign w:val="center"/>
          </w:tcPr>
          <w:p w14:paraId="7BCD04C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1276" w:type="dxa"/>
            <w:vAlign w:val="center"/>
          </w:tcPr>
          <w:p w14:paraId="033CA687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(0.43,4.41)</w:t>
            </w:r>
          </w:p>
        </w:tc>
        <w:tc>
          <w:tcPr>
            <w:tcW w:w="893" w:type="dxa"/>
            <w:vAlign w:val="center"/>
          </w:tcPr>
          <w:p w14:paraId="48CD3BE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0.592</w:t>
            </w:r>
          </w:p>
        </w:tc>
        <w:tc>
          <w:tcPr>
            <w:tcW w:w="1109" w:type="dxa"/>
            <w:vAlign w:val="center"/>
          </w:tcPr>
          <w:p w14:paraId="04808D07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 xml:space="preserve">3.64 </w:t>
            </w:r>
          </w:p>
        </w:tc>
        <w:tc>
          <w:tcPr>
            <w:tcW w:w="1320" w:type="dxa"/>
            <w:vAlign w:val="center"/>
          </w:tcPr>
          <w:p w14:paraId="52AF0A2D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(1.06, 12.55)</w:t>
            </w:r>
          </w:p>
        </w:tc>
        <w:tc>
          <w:tcPr>
            <w:tcW w:w="1043" w:type="dxa"/>
            <w:vAlign w:val="center"/>
          </w:tcPr>
          <w:p w14:paraId="202648E0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1109" w:type="dxa"/>
            <w:vAlign w:val="center"/>
          </w:tcPr>
          <w:p w14:paraId="77C67BC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956" w:type="dxa"/>
            <w:vAlign w:val="center"/>
          </w:tcPr>
          <w:p w14:paraId="1486BF2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(0.64, 5.98)</w:t>
            </w:r>
          </w:p>
        </w:tc>
        <w:tc>
          <w:tcPr>
            <w:tcW w:w="893" w:type="dxa"/>
            <w:vAlign w:val="center"/>
          </w:tcPr>
          <w:p w14:paraId="105F465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0.237</w:t>
            </w:r>
          </w:p>
        </w:tc>
      </w:tr>
      <w:tr w:rsidR="008E539F" w:rsidRPr="00B41B82" w14:paraId="1C4F9D61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4CACB6FF" w14:textId="77777777" w:rsidR="008E539F" w:rsidRPr="00B41B82" w:rsidRDefault="008E539F" w:rsidP="003F5909">
            <w:pPr>
              <w:ind w:leftChars="118" w:left="283"/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B</w:t>
            </w:r>
          </w:p>
        </w:tc>
        <w:tc>
          <w:tcPr>
            <w:tcW w:w="1604" w:type="dxa"/>
            <w:vAlign w:val="center"/>
          </w:tcPr>
          <w:p w14:paraId="18F5256A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313" w:type="dxa"/>
            <w:vAlign w:val="center"/>
          </w:tcPr>
          <w:p w14:paraId="0FA8FFA5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14:paraId="61640FE4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56C28B7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276" w:type="dxa"/>
            <w:vAlign w:val="center"/>
          </w:tcPr>
          <w:p w14:paraId="006C8AA8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5F0FF445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021ADF7A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320" w:type="dxa"/>
            <w:vAlign w:val="center"/>
          </w:tcPr>
          <w:p w14:paraId="5BFBF32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6BAD1DD4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6B5E30F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956" w:type="dxa"/>
            <w:vAlign w:val="center"/>
          </w:tcPr>
          <w:p w14:paraId="178A7E88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3724DD6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8E539F" w:rsidRPr="00B41B82" w14:paraId="78FD65D8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3555529A" w14:textId="77777777" w:rsidR="008E539F" w:rsidRPr="00B41B82" w:rsidRDefault="008E539F" w:rsidP="003F5909">
            <w:pPr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Age (years)</w:t>
            </w:r>
          </w:p>
        </w:tc>
        <w:tc>
          <w:tcPr>
            <w:tcW w:w="1604" w:type="dxa"/>
            <w:vAlign w:val="center"/>
          </w:tcPr>
          <w:p w14:paraId="254EB8E9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1313" w:type="dxa"/>
            <w:vAlign w:val="center"/>
          </w:tcPr>
          <w:p w14:paraId="581889C0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(0.94, 1.04)</w:t>
            </w:r>
          </w:p>
        </w:tc>
        <w:tc>
          <w:tcPr>
            <w:tcW w:w="960" w:type="dxa"/>
            <w:vAlign w:val="center"/>
          </w:tcPr>
          <w:p w14:paraId="4069730D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0.768</w:t>
            </w:r>
          </w:p>
        </w:tc>
        <w:tc>
          <w:tcPr>
            <w:tcW w:w="1109" w:type="dxa"/>
            <w:vAlign w:val="center"/>
          </w:tcPr>
          <w:p w14:paraId="286F8D9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1276" w:type="dxa"/>
            <w:vAlign w:val="center"/>
          </w:tcPr>
          <w:p w14:paraId="5A96D754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(0.92, 1.05)</w:t>
            </w:r>
          </w:p>
        </w:tc>
        <w:tc>
          <w:tcPr>
            <w:tcW w:w="893" w:type="dxa"/>
            <w:vAlign w:val="center"/>
          </w:tcPr>
          <w:p w14:paraId="67CFA1A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0.633</w:t>
            </w:r>
          </w:p>
        </w:tc>
        <w:tc>
          <w:tcPr>
            <w:tcW w:w="1109" w:type="dxa"/>
            <w:vAlign w:val="center"/>
          </w:tcPr>
          <w:p w14:paraId="237A8D3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1320" w:type="dxa"/>
            <w:vAlign w:val="center"/>
          </w:tcPr>
          <w:p w14:paraId="2F8769B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(0.93, 1.05)</w:t>
            </w:r>
          </w:p>
        </w:tc>
        <w:tc>
          <w:tcPr>
            <w:tcW w:w="1043" w:type="dxa"/>
            <w:vAlign w:val="center"/>
          </w:tcPr>
          <w:p w14:paraId="78F068C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0.668</w:t>
            </w:r>
          </w:p>
        </w:tc>
        <w:tc>
          <w:tcPr>
            <w:tcW w:w="1109" w:type="dxa"/>
            <w:vAlign w:val="center"/>
          </w:tcPr>
          <w:p w14:paraId="39F164F4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956" w:type="dxa"/>
            <w:vAlign w:val="center"/>
          </w:tcPr>
          <w:p w14:paraId="7CBAAE71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(0.96, 1.08)</w:t>
            </w:r>
          </w:p>
        </w:tc>
        <w:tc>
          <w:tcPr>
            <w:tcW w:w="893" w:type="dxa"/>
            <w:vAlign w:val="center"/>
          </w:tcPr>
          <w:p w14:paraId="20C32209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0.640</w:t>
            </w:r>
          </w:p>
        </w:tc>
      </w:tr>
      <w:tr w:rsidR="008E539F" w:rsidRPr="00B41B82" w14:paraId="4C4E8D19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2C39009D" w14:textId="77777777" w:rsidR="008E539F" w:rsidRPr="00B41B82" w:rsidRDefault="008E539F" w:rsidP="003F5909">
            <w:pPr>
              <w:rPr>
                <w:bCs/>
                <w:sz w:val="24"/>
                <w:szCs w:val="24"/>
              </w:rPr>
            </w:pPr>
            <w:r w:rsidRPr="00B41B82">
              <w:rPr>
                <w:sz w:val="24"/>
                <w:szCs w:val="24"/>
              </w:rPr>
              <w:t>Sex</w:t>
            </w:r>
          </w:p>
        </w:tc>
        <w:tc>
          <w:tcPr>
            <w:tcW w:w="1604" w:type="dxa"/>
            <w:vAlign w:val="center"/>
          </w:tcPr>
          <w:p w14:paraId="21D9454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313" w:type="dxa"/>
            <w:vAlign w:val="center"/>
          </w:tcPr>
          <w:p w14:paraId="274472A4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14:paraId="07EEC4FD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6E07D55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D90EDC8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7BFEF6E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7F52252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0D68161F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6D256BB7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4FA23E1F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14:paraId="1E3601C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18F00DCF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8E539F" w:rsidRPr="00B41B82" w14:paraId="49D1276D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7C87DC2F" w14:textId="77777777" w:rsidR="008E539F" w:rsidRPr="00B41B82" w:rsidRDefault="008E539F" w:rsidP="003F5909">
            <w:pPr>
              <w:ind w:leftChars="118" w:left="283"/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Female</w:t>
            </w:r>
          </w:p>
        </w:tc>
        <w:tc>
          <w:tcPr>
            <w:tcW w:w="1604" w:type="dxa"/>
            <w:vAlign w:val="center"/>
          </w:tcPr>
          <w:p w14:paraId="0316EAB1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313" w:type="dxa"/>
            <w:vAlign w:val="center"/>
          </w:tcPr>
          <w:p w14:paraId="21364645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14:paraId="3A3280DD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3E8666D1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276" w:type="dxa"/>
            <w:vAlign w:val="center"/>
          </w:tcPr>
          <w:p w14:paraId="4523332C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726EF141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252A3563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320" w:type="dxa"/>
            <w:vAlign w:val="center"/>
          </w:tcPr>
          <w:p w14:paraId="5F4EEAA8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718D2B1C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4FBBC995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956" w:type="dxa"/>
            <w:vAlign w:val="center"/>
          </w:tcPr>
          <w:p w14:paraId="72312F12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63E7AC7D" w14:textId="77777777" w:rsidR="008E539F" w:rsidRPr="00B41B82" w:rsidRDefault="008E539F" w:rsidP="003F590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8E539F" w:rsidRPr="00B41B82" w14:paraId="5BF618AB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77E26FA3" w14:textId="77777777" w:rsidR="008E539F" w:rsidRPr="00B41B82" w:rsidRDefault="008E539F" w:rsidP="003F5909">
            <w:pPr>
              <w:ind w:leftChars="118" w:left="283"/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Male</w:t>
            </w:r>
          </w:p>
        </w:tc>
        <w:tc>
          <w:tcPr>
            <w:tcW w:w="1604" w:type="dxa"/>
            <w:vAlign w:val="center"/>
          </w:tcPr>
          <w:p w14:paraId="44E1C7C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2.75</w:t>
            </w:r>
          </w:p>
        </w:tc>
        <w:tc>
          <w:tcPr>
            <w:tcW w:w="1313" w:type="dxa"/>
            <w:vAlign w:val="center"/>
          </w:tcPr>
          <w:p w14:paraId="24B94DF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(1.00, 7.59)</w:t>
            </w:r>
          </w:p>
        </w:tc>
        <w:tc>
          <w:tcPr>
            <w:tcW w:w="960" w:type="dxa"/>
            <w:vAlign w:val="center"/>
          </w:tcPr>
          <w:p w14:paraId="73F0090A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0.051</w:t>
            </w:r>
          </w:p>
        </w:tc>
        <w:tc>
          <w:tcPr>
            <w:tcW w:w="1109" w:type="dxa"/>
            <w:vAlign w:val="center"/>
          </w:tcPr>
          <w:p w14:paraId="5A97B37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1276" w:type="dxa"/>
            <w:vAlign w:val="center"/>
          </w:tcPr>
          <w:p w14:paraId="08CC357F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(0.24, 4.06)</w:t>
            </w:r>
          </w:p>
        </w:tc>
        <w:tc>
          <w:tcPr>
            <w:tcW w:w="893" w:type="dxa"/>
            <w:vAlign w:val="center"/>
          </w:tcPr>
          <w:p w14:paraId="1D2D002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0.993</w:t>
            </w:r>
          </w:p>
        </w:tc>
        <w:tc>
          <w:tcPr>
            <w:tcW w:w="1109" w:type="dxa"/>
            <w:vAlign w:val="center"/>
          </w:tcPr>
          <w:p w14:paraId="626AFEA0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1320" w:type="dxa"/>
            <w:vAlign w:val="center"/>
          </w:tcPr>
          <w:p w14:paraId="3DB73E01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(0.38, 5.07)</w:t>
            </w:r>
          </w:p>
        </w:tc>
        <w:tc>
          <w:tcPr>
            <w:tcW w:w="1043" w:type="dxa"/>
            <w:vAlign w:val="center"/>
          </w:tcPr>
          <w:p w14:paraId="39D28C3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0.619</w:t>
            </w:r>
          </w:p>
        </w:tc>
        <w:tc>
          <w:tcPr>
            <w:tcW w:w="1109" w:type="dxa"/>
            <w:vAlign w:val="center"/>
          </w:tcPr>
          <w:p w14:paraId="5D594037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2.08</w:t>
            </w:r>
          </w:p>
        </w:tc>
        <w:tc>
          <w:tcPr>
            <w:tcW w:w="956" w:type="dxa"/>
            <w:vAlign w:val="center"/>
          </w:tcPr>
          <w:p w14:paraId="440166F5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(0.60, 7.23)</w:t>
            </w:r>
          </w:p>
        </w:tc>
        <w:tc>
          <w:tcPr>
            <w:tcW w:w="893" w:type="dxa"/>
            <w:vAlign w:val="center"/>
          </w:tcPr>
          <w:p w14:paraId="04D78AD7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0.248</w:t>
            </w:r>
          </w:p>
        </w:tc>
      </w:tr>
      <w:tr w:rsidR="008E539F" w:rsidRPr="00B41B82" w14:paraId="0AF13E8A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0B1D4BAA" w14:textId="77777777" w:rsidR="008E539F" w:rsidRPr="00B41B82" w:rsidRDefault="008E539F" w:rsidP="003F5909">
            <w:pPr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Tumor type</w:t>
            </w:r>
          </w:p>
        </w:tc>
        <w:tc>
          <w:tcPr>
            <w:tcW w:w="1604" w:type="dxa"/>
            <w:vAlign w:val="center"/>
          </w:tcPr>
          <w:p w14:paraId="7DEC6FAD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313" w:type="dxa"/>
            <w:vAlign w:val="center"/>
          </w:tcPr>
          <w:p w14:paraId="72854584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14:paraId="7DC8DAF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1D84A22D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44E629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4E29880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2A539B4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6479CC5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2FA1DB2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6F608EE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14:paraId="66570EC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34DFDB6A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8E539F" w:rsidRPr="00B41B82" w14:paraId="25025E50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63F8DD1E" w14:textId="77777777" w:rsidR="008E539F" w:rsidRPr="00B41B82" w:rsidRDefault="008E539F" w:rsidP="003F5909">
            <w:pPr>
              <w:ind w:leftChars="118" w:left="283"/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Breast Cancer</w:t>
            </w:r>
          </w:p>
        </w:tc>
        <w:tc>
          <w:tcPr>
            <w:tcW w:w="1604" w:type="dxa"/>
            <w:vAlign w:val="center"/>
          </w:tcPr>
          <w:p w14:paraId="5D47AF7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313" w:type="dxa"/>
            <w:vAlign w:val="center"/>
          </w:tcPr>
          <w:p w14:paraId="2222A9A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14:paraId="26D3C54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2543616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276" w:type="dxa"/>
            <w:vAlign w:val="center"/>
          </w:tcPr>
          <w:p w14:paraId="24FC5987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000350D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1A41BFF9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320" w:type="dxa"/>
            <w:vAlign w:val="center"/>
          </w:tcPr>
          <w:p w14:paraId="676E61D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10AC471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3C31092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956" w:type="dxa"/>
            <w:vAlign w:val="center"/>
          </w:tcPr>
          <w:p w14:paraId="4038693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4F2A4E15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8E539F" w:rsidRPr="00B41B82" w14:paraId="1DDCFB56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66E8DF01" w14:textId="77777777" w:rsidR="008E539F" w:rsidRPr="00B41B82" w:rsidRDefault="008E539F" w:rsidP="003F5909">
            <w:pPr>
              <w:ind w:leftChars="118" w:left="283"/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Lymphoma</w:t>
            </w:r>
          </w:p>
        </w:tc>
        <w:tc>
          <w:tcPr>
            <w:tcW w:w="1604" w:type="dxa"/>
            <w:vAlign w:val="center"/>
          </w:tcPr>
          <w:p w14:paraId="0EC00F3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9.77</w:t>
            </w:r>
          </w:p>
        </w:tc>
        <w:tc>
          <w:tcPr>
            <w:tcW w:w="1313" w:type="dxa"/>
            <w:vAlign w:val="center"/>
          </w:tcPr>
          <w:p w14:paraId="79139ED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(3.08, 31.03)</w:t>
            </w:r>
          </w:p>
        </w:tc>
        <w:tc>
          <w:tcPr>
            <w:tcW w:w="960" w:type="dxa"/>
            <w:vAlign w:val="center"/>
          </w:tcPr>
          <w:p w14:paraId="00C2A336" w14:textId="77777777" w:rsidR="008E539F" w:rsidRPr="00B41B82" w:rsidRDefault="008E539F" w:rsidP="003F590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41B82">
              <w:rPr>
                <w:b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109" w:type="dxa"/>
            <w:vAlign w:val="center"/>
          </w:tcPr>
          <w:p w14:paraId="45FC0C2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1276" w:type="dxa"/>
            <w:vAlign w:val="center"/>
          </w:tcPr>
          <w:p w14:paraId="716A530F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(0.40, 5.69)</w:t>
            </w:r>
          </w:p>
        </w:tc>
        <w:tc>
          <w:tcPr>
            <w:tcW w:w="893" w:type="dxa"/>
            <w:vAlign w:val="center"/>
          </w:tcPr>
          <w:p w14:paraId="17016289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0.548</w:t>
            </w:r>
          </w:p>
        </w:tc>
        <w:tc>
          <w:tcPr>
            <w:tcW w:w="1109" w:type="dxa"/>
            <w:vAlign w:val="center"/>
          </w:tcPr>
          <w:p w14:paraId="2B2DCD74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1320" w:type="dxa"/>
            <w:vAlign w:val="center"/>
          </w:tcPr>
          <w:p w14:paraId="172FB10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(0.78, 9.09)</w:t>
            </w:r>
          </w:p>
        </w:tc>
        <w:tc>
          <w:tcPr>
            <w:tcW w:w="1043" w:type="dxa"/>
            <w:vAlign w:val="center"/>
          </w:tcPr>
          <w:p w14:paraId="1BA679B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0.117</w:t>
            </w:r>
          </w:p>
        </w:tc>
        <w:tc>
          <w:tcPr>
            <w:tcW w:w="1109" w:type="dxa"/>
            <w:vAlign w:val="center"/>
          </w:tcPr>
          <w:p w14:paraId="5C9808B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956" w:type="dxa"/>
            <w:vAlign w:val="center"/>
          </w:tcPr>
          <w:p w14:paraId="4F9441C1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(0.34, 4.73)</w:t>
            </w:r>
          </w:p>
        </w:tc>
        <w:tc>
          <w:tcPr>
            <w:tcW w:w="893" w:type="dxa"/>
            <w:vAlign w:val="center"/>
          </w:tcPr>
          <w:p w14:paraId="05AB7610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0.719</w:t>
            </w:r>
          </w:p>
        </w:tc>
      </w:tr>
      <w:tr w:rsidR="008E539F" w:rsidRPr="00B41B82" w14:paraId="688BC285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41A2DC92" w14:textId="77777777" w:rsidR="008E539F" w:rsidRPr="00B41B82" w:rsidRDefault="008E539F" w:rsidP="003F5909">
            <w:pPr>
              <w:ind w:leftChars="118" w:left="283"/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NPC</w:t>
            </w:r>
          </w:p>
        </w:tc>
        <w:tc>
          <w:tcPr>
            <w:tcW w:w="1604" w:type="dxa"/>
            <w:vAlign w:val="center"/>
          </w:tcPr>
          <w:p w14:paraId="1FF4AE1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1313" w:type="dxa"/>
            <w:vAlign w:val="center"/>
          </w:tcPr>
          <w:p w14:paraId="08C6CB00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(0.42, 9.08)</w:t>
            </w:r>
          </w:p>
        </w:tc>
        <w:tc>
          <w:tcPr>
            <w:tcW w:w="960" w:type="dxa"/>
            <w:vAlign w:val="center"/>
          </w:tcPr>
          <w:p w14:paraId="4D66660A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0.393</w:t>
            </w:r>
          </w:p>
        </w:tc>
        <w:tc>
          <w:tcPr>
            <w:tcW w:w="1109" w:type="dxa"/>
            <w:vAlign w:val="center"/>
          </w:tcPr>
          <w:p w14:paraId="6C655975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1276" w:type="dxa"/>
            <w:vAlign w:val="center"/>
          </w:tcPr>
          <w:p w14:paraId="0725D6D1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(0.07, 5.51)</w:t>
            </w:r>
          </w:p>
        </w:tc>
        <w:tc>
          <w:tcPr>
            <w:tcW w:w="893" w:type="dxa"/>
            <w:vAlign w:val="center"/>
          </w:tcPr>
          <w:p w14:paraId="51AEC66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0.661</w:t>
            </w:r>
          </w:p>
        </w:tc>
        <w:tc>
          <w:tcPr>
            <w:tcW w:w="1109" w:type="dxa"/>
            <w:vAlign w:val="center"/>
          </w:tcPr>
          <w:p w14:paraId="38FE12E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1320" w:type="dxa"/>
            <w:vAlign w:val="center"/>
          </w:tcPr>
          <w:p w14:paraId="06288F60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(0.08, 6.40)</w:t>
            </w:r>
          </w:p>
        </w:tc>
        <w:tc>
          <w:tcPr>
            <w:tcW w:w="1043" w:type="dxa"/>
            <w:vAlign w:val="center"/>
          </w:tcPr>
          <w:p w14:paraId="5D110CB9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0.751</w:t>
            </w:r>
          </w:p>
        </w:tc>
        <w:tc>
          <w:tcPr>
            <w:tcW w:w="1109" w:type="dxa"/>
            <w:vAlign w:val="center"/>
          </w:tcPr>
          <w:p w14:paraId="7221ED8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956" w:type="dxa"/>
            <w:vAlign w:val="center"/>
          </w:tcPr>
          <w:p w14:paraId="1AA2F39F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(0.23, 7.20)</w:t>
            </w:r>
          </w:p>
        </w:tc>
        <w:tc>
          <w:tcPr>
            <w:tcW w:w="893" w:type="dxa"/>
            <w:vAlign w:val="center"/>
          </w:tcPr>
          <w:p w14:paraId="7868D3A1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0.785</w:t>
            </w:r>
          </w:p>
        </w:tc>
      </w:tr>
      <w:tr w:rsidR="008E539F" w:rsidRPr="00B41B82" w14:paraId="25274CD1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54B24C0C" w14:textId="77777777" w:rsidR="008E539F" w:rsidRPr="00B41B82" w:rsidRDefault="008E539F" w:rsidP="003F5909">
            <w:pPr>
              <w:rPr>
                <w:bCs/>
                <w:sz w:val="24"/>
                <w:szCs w:val="24"/>
              </w:rPr>
            </w:pPr>
            <w:r w:rsidRPr="00B41B82">
              <w:rPr>
                <w:sz w:val="24"/>
                <w:szCs w:val="24"/>
              </w:rPr>
              <w:t xml:space="preserve">HBV DNA </w:t>
            </w:r>
            <w:r w:rsidRPr="00B41B82">
              <w:rPr>
                <w:bCs/>
                <w:sz w:val="24"/>
                <w:szCs w:val="24"/>
              </w:rPr>
              <w:t>(IU/mL)</w:t>
            </w:r>
          </w:p>
        </w:tc>
        <w:tc>
          <w:tcPr>
            <w:tcW w:w="1604" w:type="dxa"/>
            <w:vAlign w:val="center"/>
          </w:tcPr>
          <w:p w14:paraId="571C392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313" w:type="dxa"/>
            <w:vAlign w:val="center"/>
          </w:tcPr>
          <w:p w14:paraId="70C89FD8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14:paraId="5BA92125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02697611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2E313B0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7C77128A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7F0F3389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05391545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79F1AD5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4793C210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14:paraId="0A88C98A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3CA871E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8E539F" w:rsidRPr="00B41B82" w14:paraId="1DCC5CA4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6FBABED9" w14:textId="77777777" w:rsidR="008E539F" w:rsidRPr="00B41B82" w:rsidRDefault="008E539F" w:rsidP="003F5909">
            <w:pPr>
              <w:ind w:leftChars="118" w:left="283"/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&lt;10</w:t>
            </w:r>
            <w:r w:rsidRPr="00B41B82">
              <w:rPr>
                <w:bCs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604" w:type="dxa"/>
            <w:vAlign w:val="center"/>
          </w:tcPr>
          <w:p w14:paraId="6A386B4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313" w:type="dxa"/>
            <w:vAlign w:val="center"/>
          </w:tcPr>
          <w:p w14:paraId="1177E0D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14:paraId="3EF9DA2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12338EB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276" w:type="dxa"/>
            <w:vAlign w:val="center"/>
          </w:tcPr>
          <w:p w14:paraId="5EF60BC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202F4F61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5204ED8A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320" w:type="dxa"/>
            <w:vAlign w:val="center"/>
          </w:tcPr>
          <w:p w14:paraId="2219B4E8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4F3DDFBA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13BCCC4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956" w:type="dxa"/>
            <w:vAlign w:val="center"/>
          </w:tcPr>
          <w:p w14:paraId="4CF63E6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1DC4B12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8E539F" w:rsidRPr="00B41B82" w14:paraId="107A4DCD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440AB9A6" w14:textId="77777777" w:rsidR="008E539F" w:rsidRPr="00B41B82" w:rsidRDefault="008E539F" w:rsidP="003F5909">
            <w:pPr>
              <w:ind w:leftChars="118" w:left="283"/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≥ 10</w:t>
            </w:r>
            <w:r w:rsidRPr="00B41B82">
              <w:rPr>
                <w:bCs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604" w:type="dxa"/>
            <w:vAlign w:val="center"/>
          </w:tcPr>
          <w:p w14:paraId="6A80E660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6.91</w:t>
            </w:r>
          </w:p>
        </w:tc>
        <w:tc>
          <w:tcPr>
            <w:tcW w:w="1313" w:type="dxa"/>
            <w:vAlign w:val="center"/>
          </w:tcPr>
          <w:p w14:paraId="6E12DF3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(1.30, 36.85)</w:t>
            </w:r>
          </w:p>
        </w:tc>
        <w:tc>
          <w:tcPr>
            <w:tcW w:w="960" w:type="dxa"/>
            <w:vAlign w:val="center"/>
          </w:tcPr>
          <w:p w14:paraId="650B3CB7" w14:textId="77777777" w:rsidR="008E539F" w:rsidRPr="00B41B82" w:rsidRDefault="008E539F" w:rsidP="003F590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41B82">
              <w:rPr>
                <w:b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109" w:type="dxa"/>
            <w:vAlign w:val="center"/>
          </w:tcPr>
          <w:p w14:paraId="7B252799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64.00</w:t>
            </w:r>
          </w:p>
        </w:tc>
        <w:tc>
          <w:tcPr>
            <w:tcW w:w="1276" w:type="dxa"/>
            <w:vAlign w:val="center"/>
          </w:tcPr>
          <w:p w14:paraId="5B6D00B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(6.84, 598.61)</w:t>
            </w:r>
          </w:p>
        </w:tc>
        <w:tc>
          <w:tcPr>
            <w:tcW w:w="893" w:type="dxa"/>
            <w:vAlign w:val="center"/>
          </w:tcPr>
          <w:p w14:paraId="7FC1F25A" w14:textId="77777777" w:rsidR="008E539F" w:rsidRPr="00B41B82" w:rsidRDefault="008E539F" w:rsidP="003F590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41B82">
              <w:rPr>
                <w:b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109" w:type="dxa"/>
            <w:vAlign w:val="center"/>
          </w:tcPr>
          <w:p w14:paraId="4E7B6087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47.42</w:t>
            </w:r>
          </w:p>
        </w:tc>
        <w:tc>
          <w:tcPr>
            <w:tcW w:w="1320" w:type="dxa"/>
            <w:vAlign w:val="center"/>
          </w:tcPr>
          <w:p w14:paraId="6E33025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(5.21, 431.67)</w:t>
            </w:r>
          </w:p>
        </w:tc>
        <w:tc>
          <w:tcPr>
            <w:tcW w:w="1043" w:type="dxa"/>
            <w:vAlign w:val="center"/>
          </w:tcPr>
          <w:p w14:paraId="35EEBC7F" w14:textId="77777777" w:rsidR="008E539F" w:rsidRPr="00B41B82" w:rsidRDefault="008E539F" w:rsidP="003F590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41B82">
              <w:rPr>
                <w:b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109" w:type="dxa"/>
            <w:vAlign w:val="center"/>
          </w:tcPr>
          <w:p w14:paraId="22C220CA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41.30</w:t>
            </w:r>
          </w:p>
        </w:tc>
        <w:tc>
          <w:tcPr>
            <w:tcW w:w="956" w:type="dxa"/>
            <w:vAlign w:val="center"/>
          </w:tcPr>
          <w:p w14:paraId="0C70B84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(4.58, 372.66)</w:t>
            </w:r>
          </w:p>
        </w:tc>
        <w:tc>
          <w:tcPr>
            <w:tcW w:w="893" w:type="dxa"/>
            <w:vAlign w:val="center"/>
          </w:tcPr>
          <w:p w14:paraId="5B596B68" w14:textId="77777777" w:rsidR="008E539F" w:rsidRPr="00B41B82" w:rsidRDefault="008E539F" w:rsidP="003F590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41B82">
              <w:rPr>
                <w:b/>
                <w:color w:val="000000"/>
                <w:sz w:val="24"/>
                <w:szCs w:val="24"/>
              </w:rPr>
              <w:t>&lt;0.001</w:t>
            </w:r>
          </w:p>
        </w:tc>
      </w:tr>
      <w:tr w:rsidR="008E539F" w:rsidRPr="00B41B82" w14:paraId="4D348A87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3F075CDB" w14:textId="77777777" w:rsidR="008E539F" w:rsidRPr="00B41B82" w:rsidRDefault="008E539F" w:rsidP="003F5909">
            <w:pPr>
              <w:rPr>
                <w:bCs/>
                <w:sz w:val="24"/>
                <w:szCs w:val="24"/>
              </w:rPr>
            </w:pPr>
            <w:r w:rsidRPr="00B41B82">
              <w:rPr>
                <w:sz w:val="24"/>
                <w:szCs w:val="24"/>
              </w:rPr>
              <w:lastRenderedPageBreak/>
              <w:t>HBsAg QT (IU/mL)</w:t>
            </w:r>
          </w:p>
        </w:tc>
        <w:tc>
          <w:tcPr>
            <w:tcW w:w="1604" w:type="dxa"/>
            <w:vAlign w:val="center"/>
          </w:tcPr>
          <w:p w14:paraId="18821DE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313" w:type="dxa"/>
            <w:vAlign w:val="center"/>
          </w:tcPr>
          <w:p w14:paraId="52C28A79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14:paraId="0C47367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2300A23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A5CA41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7F0F434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07957EA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0D28571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5FA1A3F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571CCED7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14:paraId="0737F53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08C6C9B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8E539F" w:rsidRPr="00B41B82" w14:paraId="280F4B51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73B34737" w14:textId="77777777" w:rsidR="008E539F" w:rsidRPr="00B41B82" w:rsidRDefault="008E539F" w:rsidP="003F5909">
            <w:pPr>
              <w:ind w:leftChars="118" w:left="283"/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&lt;1000</w:t>
            </w:r>
          </w:p>
        </w:tc>
        <w:tc>
          <w:tcPr>
            <w:tcW w:w="1604" w:type="dxa"/>
            <w:vAlign w:val="center"/>
          </w:tcPr>
          <w:p w14:paraId="3FBFF195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313" w:type="dxa"/>
            <w:vAlign w:val="center"/>
          </w:tcPr>
          <w:p w14:paraId="41A3AA7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14:paraId="3ED02A38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52F071A5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276" w:type="dxa"/>
            <w:vAlign w:val="center"/>
          </w:tcPr>
          <w:p w14:paraId="6D44B5D5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0000A5F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33ECAD4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320" w:type="dxa"/>
            <w:vAlign w:val="center"/>
          </w:tcPr>
          <w:p w14:paraId="19BF885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63DEE858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7984574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956" w:type="dxa"/>
            <w:vAlign w:val="center"/>
          </w:tcPr>
          <w:p w14:paraId="65151A6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75A3CD7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8E539F" w:rsidRPr="00B41B82" w14:paraId="6E5C429B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6DC935AB" w14:textId="77777777" w:rsidR="008E539F" w:rsidRPr="00B41B82" w:rsidRDefault="008E539F" w:rsidP="003F5909">
            <w:pPr>
              <w:ind w:leftChars="118" w:left="283"/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≥1000</w:t>
            </w:r>
          </w:p>
        </w:tc>
        <w:tc>
          <w:tcPr>
            <w:tcW w:w="1604" w:type="dxa"/>
            <w:vAlign w:val="center"/>
          </w:tcPr>
          <w:p w14:paraId="5B1CD9C1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6.11</w:t>
            </w:r>
          </w:p>
        </w:tc>
        <w:tc>
          <w:tcPr>
            <w:tcW w:w="1313" w:type="dxa"/>
            <w:vAlign w:val="center"/>
          </w:tcPr>
          <w:p w14:paraId="7CDAAC08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(1.87, 20.02)</w:t>
            </w:r>
          </w:p>
        </w:tc>
        <w:tc>
          <w:tcPr>
            <w:tcW w:w="960" w:type="dxa"/>
            <w:vAlign w:val="center"/>
          </w:tcPr>
          <w:p w14:paraId="6C06B6D3" w14:textId="77777777" w:rsidR="008E539F" w:rsidRPr="00B41B82" w:rsidRDefault="008E539F" w:rsidP="003F590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41B82">
              <w:rPr>
                <w:b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109" w:type="dxa"/>
            <w:vAlign w:val="center"/>
          </w:tcPr>
          <w:p w14:paraId="58A0A9A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4.13</w:t>
            </w:r>
          </w:p>
        </w:tc>
        <w:tc>
          <w:tcPr>
            <w:tcW w:w="1276" w:type="dxa"/>
            <w:vAlign w:val="center"/>
          </w:tcPr>
          <w:p w14:paraId="269A106A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(1.18, 14.47)</w:t>
            </w:r>
          </w:p>
        </w:tc>
        <w:tc>
          <w:tcPr>
            <w:tcW w:w="893" w:type="dxa"/>
            <w:vAlign w:val="center"/>
          </w:tcPr>
          <w:p w14:paraId="7F747FAE" w14:textId="77777777" w:rsidR="008E539F" w:rsidRPr="00B41B82" w:rsidRDefault="008E539F" w:rsidP="003F590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41B82">
              <w:rPr>
                <w:b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1109" w:type="dxa"/>
            <w:vAlign w:val="center"/>
          </w:tcPr>
          <w:p w14:paraId="335339D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1320" w:type="dxa"/>
            <w:vAlign w:val="center"/>
          </w:tcPr>
          <w:p w14:paraId="1ADF8C4F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(1.36, 15.43)</w:t>
            </w:r>
          </w:p>
        </w:tc>
        <w:tc>
          <w:tcPr>
            <w:tcW w:w="1043" w:type="dxa"/>
            <w:vAlign w:val="center"/>
          </w:tcPr>
          <w:p w14:paraId="0D166EF2" w14:textId="77777777" w:rsidR="008E539F" w:rsidRPr="00B41B82" w:rsidRDefault="008E539F" w:rsidP="003F590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41B82">
              <w:rPr>
                <w:b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1109" w:type="dxa"/>
            <w:vAlign w:val="center"/>
          </w:tcPr>
          <w:p w14:paraId="30AAEEE4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5.78</w:t>
            </w:r>
          </w:p>
        </w:tc>
        <w:tc>
          <w:tcPr>
            <w:tcW w:w="956" w:type="dxa"/>
            <w:vAlign w:val="center"/>
          </w:tcPr>
          <w:p w14:paraId="289B646A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(1.73, 19.35)</w:t>
            </w:r>
          </w:p>
        </w:tc>
        <w:tc>
          <w:tcPr>
            <w:tcW w:w="893" w:type="dxa"/>
            <w:vAlign w:val="center"/>
          </w:tcPr>
          <w:p w14:paraId="6C680A33" w14:textId="77777777" w:rsidR="008E539F" w:rsidRPr="00B41B82" w:rsidRDefault="008E539F" w:rsidP="003F590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41B82">
              <w:rPr>
                <w:b/>
                <w:color w:val="000000"/>
                <w:sz w:val="24"/>
                <w:szCs w:val="24"/>
              </w:rPr>
              <w:t>0.005</w:t>
            </w:r>
          </w:p>
        </w:tc>
      </w:tr>
      <w:tr w:rsidR="008E539F" w:rsidRPr="00B41B82" w14:paraId="58FDA625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64742CB7" w14:textId="77777777" w:rsidR="008E539F" w:rsidRPr="00B41B82" w:rsidRDefault="008E539F" w:rsidP="003F5909">
            <w:pPr>
              <w:rPr>
                <w:bCs/>
                <w:sz w:val="24"/>
                <w:szCs w:val="24"/>
              </w:rPr>
            </w:pPr>
            <w:r w:rsidRPr="00B41B82">
              <w:rPr>
                <w:sz w:val="24"/>
                <w:szCs w:val="24"/>
              </w:rPr>
              <w:t>ALT (U/L)</w:t>
            </w:r>
          </w:p>
        </w:tc>
        <w:tc>
          <w:tcPr>
            <w:tcW w:w="1604" w:type="dxa"/>
            <w:vAlign w:val="center"/>
          </w:tcPr>
          <w:p w14:paraId="57E464C9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313" w:type="dxa"/>
            <w:vAlign w:val="center"/>
          </w:tcPr>
          <w:p w14:paraId="6FFB59F8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14:paraId="18B76EF7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5028B48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4A34F40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482435C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302FB98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31EC7C21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5862D7E7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6301918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14:paraId="4E39F038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1FC162F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8E539F" w:rsidRPr="00B41B82" w14:paraId="53949F55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15DBB72E" w14:textId="77777777" w:rsidR="008E539F" w:rsidRPr="00B41B82" w:rsidRDefault="008E539F" w:rsidP="003F5909">
            <w:pPr>
              <w:ind w:leftChars="118" w:left="283"/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&lt;21 (Median)</w:t>
            </w:r>
          </w:p>
        </w:tc>
        <w:tc>
          <w:tcPr>
            <w:tcW w:w="1604" w:type="dxa"/>
            <w:vAlign w:val="center"/>
          </w:tcPr>
          <w:p w14:paraId="290F1C1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313" w:type="dxa"/>
            <w:vAlign w:val="center"/>
          </w:tcPr>
          <w:p w14:paraId="43B5FAB8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14:paraId="3760468D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037F63A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276" w:type="dxa"/>
            <w:vAlign w:val="center"/>
          </w:tcPr>
          <w:p w14:paraId="491F65C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5491124F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5C783A50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320" w:type="dxa"/>
            <w:vAlign w:val="center"/>
          </w:tcPr>
          <w:p w14:paraId="0B61F23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4795278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401B3FB0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956" w:type="dxa"/>
            <w:vAlign w:val="center"/>
          </w:tcPr>
          <w:p w14:paraId="70671941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3E40B60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8E539F" w:rsidRPr="00B41B82" w14:paraId="1A9551CA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07B169D5" w14:textId="77777777" w:rsidR="008E539F" w:rsidRPr="00B41B82" w:rsidRDefault="008E539F" w:rsidP="003F5909">
            <w:pPr>
              <w:ind w:leftChars="118" w:left="283"/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≥21 (Median)</w:t>
            </w:r>
          </w:p>
        </w:tc>
        <w:tc>
          <w:tcPr>
            <w:tcW w:w="1604" w:type="dxa"/>
            <w:vAlign w:val="center"/>
          </w:tcPr>
          <w:p w14:paraId="3C35BDB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1313" w:type="dxa"/>
            <w:vAlign w:val="center"/>
          </w:tcPr>
          <w:p w14:paraId="74BBC4D5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(0.42, 2.54)</w:t>
            </w:r>
          </w:p>
        </w:tc>
        <w:tc>
          <w:tcPr>
            <w:tcW w:w="960" w:type="dxa"/>
            <w:vAlign w:val="center"/>
          </w:tcPr>
          <w:p w14:paraId="627B17C9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0.943</w:t>
            </w:r>
          </w:p>
        </w:tc>
        <w:tc>
          <w:tcPr>
            <w:tcW w:w="1109" w:type="dxa"/>
            <w:vAlign w:val="center"/>
          </w:tcPr>
          <w:p w14:paraId="274C7654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1.29</w:t>
            </w:r>
          </w:p>
        </w:tc>
        <w:tc>
          <w:tcPr>
            <w:tcW w:w="1276" w:type="dxa"/>
            <w:vAlign w:val="center"/>
          </w:tcPr>
          <w:p w14:paraId="3B64351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(0.40, 4.14)</w:t>
            </w:r>
          </w:p>
        </w:tc>
        <w:tc>
          <w:tcPr>
            <w:tcW w:w="893" w:type="dxa"/>
            <w:vAlign w:val="center"/>
          </w:tcPr>
          <w:p w14:paraId="0E561651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1109" w:type="dxa"/>
            <w:vAlign w:val="center"/>
          </w:tcPr>
          <w:p w14:paraId="17A2DC2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1.37</w:t>
            </w:r>
          </w:p>
        </w:tc>
        <w:tc>
          <w:tcPr>
            <w:tcW w:w="1320" w:type="dxa"/>
            <w:vAlign w:val="center"/>
          </w:tcPr>
          <w:p w14:paraId="5DE5470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(0.45, 4.15)</w:t>
            </w:r>
          </w:p>
        </w:tc>
        <w:tc>
          <w:tcPr>
            <w:tcW w:w="1043" w:type="dxa"/>
            <w:vAlign w:val="center"/>
          </w:tcPr>
          <w:p w14:paraId="3FE360A4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0.576</w:t>
            </w:r>
          </w:p>
        </w:tc>
        <w:tc>
          <w:tcPr>
            <w:tcW w:w="1109" w:type="dxa"/>
            <w:vAlign w:val="center"/>
          </w:tcPr>
          <w:p w14:paraId="10FF3FC9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956" w:type="dxa"/>
            <w:vAlign w:val="center"/>
          </w:tcPr>
          <w:p w14:paraId="2B3EAB15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(0.69, 6.40)</w:t>
            </w:r>
          </w:p>
        </w:tc>
        <w:tc>
          <w:tcPr>
            <w:tcW w:w="893" w:type="dxa"/>
            <w:vAlign w:val="center"/>
          </w:tcPr>
          <w:p w14:paraId="1E360CCA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0.194</w:t>
            </w:r>
          </w:p>
        </w:tc>
      </w:tr>
      <w:tr w:rsidR="008E539F" w:rsidRPr="00B41B82" w14:paraId="1F907832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6D6F72E5" w14:textId="77777777" w:rsidR="008E539F" w:rsidRPr="00B41B82" w:rsidRDefault="008E539F" w:rsidP="003F5909">
            <w:pPr>
              <w:rPr>
                <w:sz w:val="24"/>
                <w:szCs w:val="24"/>
              </w:rPr>
            </w:pPr>
            <w:proofErr w:type="spellStart"/>
            <w:r w:rsidRPr="00B41B82">
              <w:rPr>
                <w:sz w:val="24"/>
                <w:szCs w:val="24"/>
              </w:rPr>
              <w:t>HBcrAg</w:t>
            </w:r>
            <w:proofErr w:type="spellEnd"/>
            <w:r w:rsidRPr="00B41B82">
              <w:rPr>
                <w:sz w:val="24"/>
                <w:szCs w:val="24"/>
              </w:rPr>
              <w:t xml:space="preserve"> (</w:t>
            </w:r>
            <w:proofErr w:type="spellStart"/>
            <w:r w:rsidRPr="00B41B82">
              <w:rPr>
                <w:sz w:val="24"/>
                <w:szCs w:val="24"/>
              </w:rPr>
              <w:t>kU</w:t>
            </w:r>
            <w:proofErr w:type="spellEnd"/>
            <w:r w:rsidRPr="00B41B82">
              <w:rPr>
                <w:sz w:val="24"/>
                <w:szCs w:val="24"/>
              </w:rPr>
              <w:t>/mL)</w:t>
            </w:r>
          </w:p>
        </w:tc>
        <w:tc>
          <w:tcPr>
            <w:tcW w:w="1604" w:type="dxa"/>
            <w:vAlign w:val="center"/>
          </w:tcPr>
          <w:p w14:paraId="6797A417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313" w:type="dxa"/>
            <w:vAlign w:val="center"/>
          </w:tcPr>
          <w:p w14:paraId="3F7EEB95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14:paraId="03209C2F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15145D84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  <w:vAlign w:val="center"/>
          </w:tcPr>
          <w:p w14:paraId="49544B6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41DD6C9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669C6D5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0" w:type="dxa"/>
            <w:vAlign w:val="center"/>
          </w:tcPr>
          <w:p w14:paraId="1A1CA10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575ADA11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536CAB6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14:paraId="0AF921A2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128BFDB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8E539F" w:rsidRPr="00B41B82" w14:paraId="666C38BE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045FEA8A" w14:textId="77777777" w:rsidR="008E539F" w:rsidRPr="00B41B82" w:rsidRDefault="008E539F" w:rsidP="003F5909">
            <w:pPr>
              <w:ind w:leftChars="118" w:left="283"/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&lt;0.4 (Median)</w:t>
            </w:r>
          </w:p>
        </w:tc>
        <w:tc>
          <w:tcPr>
            <w:tcW w:w="1604" w:type="dxa"/>
            <w:vAlign w:val="center"/>
          </w:tcPr>
          <w:p w14:paraId="6EB55179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313" w:type="dxa"/>
            <w:vAlign w:val="center"/>
          </w:tcPr>
          <w:p w14:paraId="3D0388A4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14:paraId="4B9DD4D1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00FA3C95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AF2CDC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6FCC7D11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12E6E89B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3F76421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36D19C7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226D02C3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956" w:type="dxa"/>
            <w:vAlign w:val="center"/>
          </w:tcPr>
          <w:p w14:paraId="4B0FB1C7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34240F50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8E539F" w:rsidRPr="00B41B82" w14:paraId="4743364D" w14:textId="77777777" w:rsidTr="003F5909">
        <w:trPr>
          <w:trHeight w:val="412"/>
          <w:jc w:val="center"/>
        </w:trPr>
        <w:tc>
          <w:tcPr>
            <w:tcW w:w="2268" w:type="dxa"/>
            <w:vAlign w:val="center"/>
          </w:tcPr>
          <w:p w14:paraId="60C9B234" w14:textId="77777777" w:rsidR="008E539F" w:rsidRPr="00B41B82" w:rsidRDefault="008E539F" w:rsidP="003F5909">
            <w:pPr>
              <w:ind w:leftChars="118" w:left="283"/>
              <w:rPr>
                <w:bCs/>
                <w:sz w:val="24"/>
                <w:szCs w:val="24"/>
              </w:rPr>
            </w:pPr>
            <w:r w:rsidRPr="00B41B82">
              <w:rPr>
                <w:bCs/>
                <w:sz w:val="24"/>
                <w:szCs w:val="24"/>
              </w:rPr>
              <w:t>≥0.4 (Median)</w:t>
            </w:r>
          </w:p>
        </w:tc>
        <w:tc>
          <w:tcPr>
            <w:tcW w:w="1604" w:type="dxa"/>
            <w:vAlign w:val="center"/>
          </w:tcPr>
          <w:p w14:paraId="34C66549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6.21</w:t>
            </w:r>
          </w:p>
        </w:tc>
        <w:tc>
          <w:tcPr>
            <w:tcW w:w="1313" w:type="dxa"/>
            <w:vAlign w:val="center"/>
          </w:tcPr>
          <w:p w14:paraId="3A2866AE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(2.17, 17.74)</w:t>
            </w:r>
          </w:p>
        </w:tc>
        <w:tc>
          <w:tcPr>
            <w:tcW w:w="960" w:type="dxa"/>
            <w:vAlign w:val="center"/>
          </w:tcPr>
          <w:p w14:paraId="3AF7EDCA" w14:textId="77777777" w:rsidR="008E539F" w:rsidRPr="00B41B82" w:rsidRDefault="008E539F" w:rsidP="003F590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41B82">
              <w:rPr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109" w:type="dxa"/>
            <w:vAlign w:val="center"/>
          </w:tcPr>
          <w:p w14:paraId="546A2A49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7E50C70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791AD6F6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15B59700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726EA9BF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1A7300EC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48F70D04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22.4</w:t>
            </w:r>
          </w:p>
        </w:tc>
        <w:tc>
          <w:tcPr>
            <w:tcW w:w="956" w:type="dxa"/>
            <w:vAlign w:val="center"/>
          </w:tcPr>
          <w:p w14:paraId="48BB1D88" w14:textId="77777777" w:rsidR="008E539F" w:rsidRPr="00B41B82" w:rsidRDefault="008E539F" w:rsidP="003F590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41B82">
              <w:rPr>
                <w:bCs/>
                <w:color w:val="000000"/>
                <w:sz w:val="24"/>
                <w:szCs w:val="24"/>
              </w:rPr>
              <w:t>(2.79, 180.10)</w:t>
            </w:r>
          </w:p>
        </w:tc>
        <w:tc>
          <w:tcPr>
            <w:tcW w:w="893" w:type="dxa"/>
            <w:vAlign w:val="center"/>
          </w:tcPr>
          <w:p w14:paraId="4D68C465" w14:textId="77777777" w:rsidR="008E539F" w:rsidRPr="00B41B82" w:rsidRDefault="008E539F" w:rsidP="003F590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41B82">
              <w:rPr>
                <w:b/>
                <w:color w:val="000000"/>
                <w:sz w:val="24"/>
                <w:szCs w:val="24"/>
              </w:rPr>
              <w:t>0.004</w:t>
            </w:r>
          </w:p>
        </w:tc>
      </w:tr>
    </w:tbl>
    <w:p w14:paraId="7886F91E" w14:textId="77777777" w:rsidR="008E539F" w:rsidRPr="002A5D57" w:rsidRDefault="008E539F" w:rsidP="008E539F">
      <w:pPr>
        <w:rPr>
          <w:rFonts w:ascii="Times New Roman" w:hAnsi="Times New Roman" w:cs="Times New Roman"/>
          <w:sz w:val="22"/>
        </w:rPr>
      </w:pPr>
      <w:r w:rsidRPr="002A5D57">
        <w:rPr>
          <w:rFonts w:ascii="Times New Roman" w:hAnsi="Times New Roman" w:cs="Times New Roman"/>
          <w:sz w:val="22"/>
          <w:vertAlign w:val="superscript"/>
        </w:rPr>
        <w:t>*</w:t>
      </w:r>
      <w:r w:rsidRPr="002A5D57">
        <w:rPr>
          <w:rFonts w:ascii="Times New Roman" w:hAnsi="Times New Roman" w:cs="Times New Roman"/>
          <w:sz w:val="22"/>
        </w:rPr>
        <w:t xml:space="preserve"> Virological relapse was defined as HBV DNA &gt; 2000 IU/</w:t>
      </w:r>
      <w:proofErr w:type="spellStart"/>
      <w:r w:rsidRPr="002A5D57">
        <w:rPr>
          <w:rFonts w:ascii="Times New Roman" w:hAnsi="Times New Roman" w:cs="Times New Roman"/>
          <w:sz w:val="22"/>
        </w:rPr>
        <w:t>mL.</w:t>
      </w:r>
      <w:proofErr w:type="spellEnd"/>
      <w:r w:rsidRPr="002A5D57">
        <w:rPr>
          <w:rFonts w:ascii="Times New Roman" w:hAnsi="Times New Roman" w:cs="Times New Roman"/>
          <w:sz w:val="22"/>
        </w:rPr>
        <w:t xml:space="preserve"> </w:t>
      </w:r>
    </w:p>
    <w:p w14:paraId="6D0FE93C" w14:textId="77777777" w:rsidR="008E539F" w:rsidRPr="002A5D57" w:rsidRDefault="008E539F" w:rsidP="008E539F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The p-</w:t>
      </w:r>
      <w:r w:rsidRPr="002A5D57">
        <w:rPr>
          <w:rFonts w:ascii="Times New Roman" w:hAnsi="Times New Roman" w:cs="Times New Roman"/>
          <w:sz w:val="22"/>
        </w:rPr>
        <w:t>value in bold indicate</w:t>
      </w:r>
      <w:r>
        <w:rPr>
          <w:rFonts w:ascii="Times New Roman" w:hAnsi="Times New Roman" w:cs="Times New Roman"/>
          <w:sz w:val="22"/>
        </w:rPr>
        <w:t>s</w:t>
      </w:r>
      <w:r w:rsidRPr="002A5D57">
        <w:rPr>
          <w:rFonts w:ascii="Times New Roman" w:hAnsi="Times New Roman" w:cs="Times New Roman"/>
          <w:sz w:val="22"/>
        </w:rPr>
        <w:t xml:space="preserve"> a statistical significance. </w:t>
      </w:r>
    </w:p>
    <w:p w14:paraId="16738E06" w14:textId="77777777" w:rsidR="008E539F" w:rsidRPr="002A5D57" w:rsidRDefault="008E539F" w:rsidP="008E539F">
      <w:pPr>
        <w:rPr>
          <w:b/>
          <w:sz w:val="22"/>
          <w:vertAlign w:val="superscript"/>
        </w:rPr>
      </w:pPr>
      <w:r w:rsidRPr="002A5D57">
        <w:rPr>
          <w:rFonts w:ascii="Times New Roman" w:hAnsi="Times New Roman" w:cs="Times New Roman"/>
          <w:sz w:val="22"/>
        </w:rPr>
        <w:t xml:space="preserve">ALT, alanine aminotransferase; CI, confidence interval; </w:t>
      </w:r>
      <w:proofErr w:type="spellStart"/>
      <w:r w:rsidRPr="002A5D57">
        <w:rPr>
          <w:rFonts w:ascii="Times New Roman" w:hAnsi="Times New Roman" w:cs="Times New Roman"/>
          <w:sz w:val="22"/>
        </w:rPr>
        <w:t>HBcrAg</w:t>
      </w:r>
      <w:proofErr w:type="spellEnd"/>
      <w:r w:rsidRPr="002A5D57">
        <w:rPr>
          <w:rFonts w:ascii="Times New Roman" w:hAnsi="Times New Roman" w:cs="Times New Roman"/>
          <w:sz w:val="22"/>
        </w:rPr>
        <w:t xml:space="preserve">, HBV core antigen; HBsAg QT, HBV s antigen quantification; HBV, hepatitis B virus; IU, international unit; NPC, nasopharyngeal cancer; OR, odds ratio; TDF, tenofovir disoproxil fumarate; </w:t>
      </w:r>
      <w:proofErr w:type="spellStart"/>
      <w:r w:rsidRPr="002A5D57">
        <w:rPr>
          <w:rFonts w:ascii="Times New Roman" w:hAnsi="Times New Roman" w:cs="Times New Roman"/>
          <w:bCs/>
          <w:sz w:val="22"/>
        </w:rPr>
        <w:t>Vf</w:t>
      </w:r>
      <w:proofErr w:type="spellEnd"/>
      <w:r w:rsidRPr="002A5D57">
        <w:rPr>
          <w:rFonts w:ascii="Times New Roman" w:hAnsi="Times New Roman" w:cs="Times New Roman"/>
          <w:bCs/>
          <w:sz w:val="22"/>
        </w:rPr>
        <w:t>, visit after completion of TDF treatment.</w:t>
      </w:r>
    </w:p>
    <w:p w14:paraId="6A1C2CF5" w14:textId="77777777" w:rsidR="008E539F" w:rsidRPr="002A5D57" w:rsidRDefault="008E539F" w:rsidP="008E539F">
      <w:pPr>
        <w:pStyle w:val="Default"/>
        <w:rPr>
          <w:color w:val="auto"/>
          <w:sz w:val="22"/>
          <w:szCs w:val="22"/>
        </w:rPr>
      </w:pPr>
      <w:r w:rsidRPr="002A5D57">
        <w:rPr>
          <w:color w:val="auto"/>
          <w:sz w:val="22"/>
          <w:szCs w:val="22"/>
        </w:rPr>
        <w:br w:type="page"/>
      </w:r>
    </w:p>
    <w:p w14:paraId="55F5965C" w14:textId="77777777" w:rsidR="008E539F" w:rsidRDefault="008E539F" w:rsidP="008E539F">
      <w:pPr>
        <w:rPr>
          <w:rFonts w:cstheme="minorHAnsi"/>
          <w:szCs w:val="24"/>
        </w:rPr>
        <w:sectPr w:rsidR="008E539F" w:rsidSect="000F710C">
          <w:pgSz w:w="16838" w:h="11906" w:orient="landscape"/>
          <w:pgMar w:top="1797" w:right="1440" w:bottom="1797" w:left="1440" w:header="851" w:footer="992" w:gutter="0"/>
          <w:cols w:space="425"/>
          <w:docGrid w:linePitch="360"/>
        </w:sectPr>
      </w:pPr>
    </w:p>
    <w:p w14:paraId="49961BB7" w14:textId="77777777" w:rsidR="008E539F" w:rsidRPr="000C4403" w:rsidRDefault="008E539F" w:rsidP="008E539F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lastRenderedPageBreak/>
        <w:t>Supplementary Table 2</w:t>
      </w:r>
      <w:r w:rsidRPr="000C4403">
        <w:rPr>
          <w:rFonts w:ascii="Times New Roman" w:hAnsi="Times New Roman" w:cs="Times New Roman"/>
          <w:b/>
          <w:szCs w:val="24"/>
        </w:rPr>
        <w:t xml:space="preserve">. ALT values </w:t>
      </w:r>
      <w:r>
        <w:rPr>
          <w:rFonts w:ascii="Times New Roman" w:hAnsi="Times New Roman" w:cs="Times New Roman"/>
          <w:b/>
          <w:szCs w:val="24"/>
        </w:rPr>
        <w:t>in Arm A and Arm B by</w:t>
      </w:r>
      <w:r w:rsidRPr="000C4403"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cancer</w:t>
      </w:r>
      <w:r w:rsidRPr="000C4403">
        <w:rPr>
          <w:rFonts w:ascii="Times New Roman" w:hAnsi="Times New Roman" w:cs="Times New Roman"/>
          <w:b/>
          <w:szCs w:val="24"/>
        </w:rPr>
        <w:t xml:space="preserve"> type</w:t>
      </w:r>
      <w:r>
        <w:rPr>
          <w:rFonts w:ascii="Times New Roman" w:hAnsi="Times New Roman" w:cs="Times New Roman"/>
          <w:b/>
          <w:szCs w:val="24"/>
        </w:rPr>
        <w:t>.</w:t>
      </w:r>
    </w:p>
    <w:tbl>
      <w:tblPr>
        <w:tblpPr w:leftFromText="180" w:rightFromText="180" w:vertAnchor="text" w:tblpY="1"/>
        <w:tblOverlap w:val="never"/>
        <w:tblW w:w="9125" w:type="dxa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773"/>
        <w:gridCol w:w="1700"/>
        <w:gridCol w:w="2242"/>
        <w:gridCol w:w="1643"/>
        <w:gridCol w:w="1643"/>
        <w:gridCol w:w="1124"/>
      </w:tblGrid>
      <w:tr w:rsidR="008E539F" w:rsidRPr="000C4403" w14:paraId="6EC09CF4" w14:textId="77777777" w:rsidTr="003F5909">
        <w:trPr>
          <w:trHeight w:val="376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1EB22296" w14:textId="77777777" w:rsidR="008E539F" w:rsidRPr="000C4403" w:rsidRDefault="008E539F" w:rsidP="003F590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C4403">
              <w:rPr>
                <w:rFonts w:ascii="Times New Roman" w:hAnsi="Times New Roman" w:cs="Times New Roman"/>
                <w:b/>
                <w:szCs w:val="24"/>
              </w:rPr>
              <w:t>Visit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32E58592" w14:textId="77777777" w:rsidR="008E539F" w:rsidRPr="000C4403" w:rsidRDefault="008E539F" w:rsidP="003F590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C4403">
              <w:rPr>
                <w:rFonts w:ascii="Times New Roman" w:hAnsi="Times New Roman" w:cs="Times New Roman"/>
                <w:b/>
                <w:szCs w:val="24"/>
              </w:rPr>
              <w:t>Tumor type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20AE8" w14:textId="77777777" w:rsidR="008E539F" w:rsidRPr="000C4403" w:rsidRDefault="008E539F" w:rsidP="003F590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C4403">
              <w:rPr>
                <w:rFonts w:ascii="Times New Roman" w:hAnsi="Times New Roman" w:cs="Times New Roman"/>
                <w:b/>
                <w:szCs w:val="24"/>
              </w:rPr>
              <w:t>ALT, U/L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42A92A17" w14:textId="77777777" w:rsidR="008E539F" w:rsidRPr="000C4403" w:rsidRDefault="008E539F" w:rsidP="003F590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C4403">
              <w:rPr>
                <w:rFonts w:ascii="Times New Roman" w:hAnsi="Times New Roman" w:cs="Times New Roman"/>
                <w:b/>
                <w:szCs w:val="24"/>
              </w:rPr>
              <w:t>P value</w:t>
            </w:r>
            <w:r w:rsidRPr="000C4403">
              <w:rPr>
                <w:rFonts w:ascii="Times New Roman" w:hAnsi="Times New Roman" w:cs="Times New Roman"/>
                <w:b/>
                <w:szCs w:val="24"/>
                <w:vertAlign w:val="superscript"/>
              </w:rPr>
              <w:t>*</w:t>
            </w:r>
          </w:p>
        </w:tc>
      </w:tr>
      <w:tr w:rsidR="008E539F" w:rsidRPr="000C4403" w14:paraId="69089120" w14:textId="77777777" w:rsidTr="003F5909">
        <w:trPr>
          <w:trHeight w:val="375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6E522C5B" w14:textId="77777777" w:rsidR="008E539F" w:rsidRPr="000C4403" w:rsidRDefault="008E539F" w:rsidP="003F590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17C98AA" w14:textId="77777777" w:rsidR="008E539F" w:rsidRPr="000C4403" w:rsidRDefault="008E539F" w:rsidP="003F590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9AA79" w14:textId="77777777" w:rsidR="008E539F" w:rsidRPr="000C4403" w:rsidRDefault="008E539F" w:rsidP="003F590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C4403">
              <w:rPr>
                <w:rFonts w:ascii="Times New Roman" w:hAnsi="Times New Roman" w:cs="Times New Roman"/>
                <w:b/>
                <w:szCs w:val="24"/>
              </w:rPr>
              <w:t>Arm 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0D88F9" w14:textId="77777777" w:rsidR="008E539F" w:rsidRPr="000C4403" w:rsidRDefault="008E539F" w:rsidP="003F590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C4403">
              <w:rPr>
                <w:rFonts w:ascii="Times New Roman" w:hAnsi="Times New Roman" w:cs="Times New Roman"/>
                <w:b/>
                <w:szCs w:val="24"/>
              </w:rPr>
              <w:t>Arm B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4E4C87F5" w14:textId="77777777" w:rsidR="008E539F" w:rsidRPr="000C4403" w:rsidRDefault="008E539F" w:rsidP="003F590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8E539F" w:rsidRPr="000C4403" w14:paraId="35FB061F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08B471A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Vc0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783B1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Breast Cancer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8039D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37244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777C5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EA6A4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0.835</w:t>
            </w:r>
          </w:p>
        </w:tc>
      </w:tr>
      <w:tr w:rsidR="008E539F" w:rsidRPr="000C4403" w14:paraId="7338A121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A26AA2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5B752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AA86A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FB951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23.2 (12.7)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92B16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23.5 (13.6)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AD6CE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6A5BDCED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5E8A517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634FF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Lymphoma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FF907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5722F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E62F5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B3A20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0.229</w:t>
            </w:r>
          </w:p>
        </w:tc>
      </w:tr>
      <w:tr w:rsidR="008E539F" w:rsidRPr="000C4403" w14:paraId="7D298F25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6137700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D08C2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9DEAC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44544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20.7 (9.6)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629B1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26.2 (11.6)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E46CA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7CCB1E6B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3E65730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FAC5A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NPC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7DB05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E40D6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E2B03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8EDD4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1.000</w:t>
            </w:r>
          </w:p>
        </w:tc>
      </w:tr>
      <w:tr w:rsidR="008E539F" w:rsidRPr="000C4403" w14:paraId="155E71C0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75ADFD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4AF7D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1251F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E025D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24.0 (1.7)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175A4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23.3 (10.4)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F02F9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372780C9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633E879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E3EE6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3E347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6ECE7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F33EA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B6CEC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0.646</w:t>
            </w:r>
          </w:p>
        </w:tc>
      </w:tr>
      <w:tr w:rsidR="008E539F" w:rsidRPr="000C4403" w14:paraId="45D81E9A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0184665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57618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45B29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E2214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22.6 (11.4)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237E6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24.3 (12.4)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B4240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51A5559F" w14:textId="77777777" w:rsidTr="003F5909">
        <w:trPr>
          <w:trHeight w:val="30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F1ADAE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Vc1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44CAB6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Breast Cancer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C58864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B2529C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BC100D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64A763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0.160</w:t>
            </w:r>
          </w:p>
        </w:tc>
      </w:tr>
      <w:tr w:rsidR="008E539F" w:rsidRPr="000C4403" w14:paraId="32211517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4ED29F7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3C3E8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37472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B2D23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27.7 (15.0)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38061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34.2 (18.0)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4D6B7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49CA9A64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3A32F12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5AC1F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Lymphoma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D09F5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7D885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E3A91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DA1E5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0.205</w:t>
            </w:r>
          </w:p>
        </w:tc>
      </w:tr>
      <w:tr w:rsidR="008E539F" w:rsidRPr="000C4403" w14:paraId="4C7C3F83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C91BD4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181E0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457B9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A22EF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24.6 (9.6)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F1542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30.1 (11.2)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358D5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208DD0D9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559D568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00EA13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NPC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4B78B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631E7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9452C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37B7A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1.000</w:t>
            </w:r>
          </w:p>
        </w:tc>
      </w:tr>
      <w:tr w:rsidR="008E539F" w:rsidRPr="000C4403" w14:paraId="684A7D7B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B91D15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1A20B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6632C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B5A58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30 (12.5)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9CD5B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37.7 (30.0)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C05A0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0D196C0E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0CBCC7B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460D1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704CB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3C1F3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872C5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BC125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0.068</w:t>
            </w:r>
          </w:p>
        </w:tc>
      </w:tr>
      <w:tr w:rsidR="008E539F" w:rsidRPr="000C4403" w14:paraId="45806AAD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235308A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7F2DD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0EFFD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79369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27.1 (13.5)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3113A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33.4 (18.0)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CAF0B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75595ECE" w14:textId="77777777" w:rsidTr="003F5909">
        <w:trPr>
          <w:trHeight w:val="30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A89476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Vt0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F857BC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Breast Cancer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EEB86E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CA3D39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3F9291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8AB0E8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0.755</w:t>
            </w:r>
          </w:p>
        </w:tc>
      </w:tr>
      <w:tr w:rsidR="008E539F" w:rsidRPr="000C4403" w14:paraId="13EDBD97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0096F82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BAB8A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499E6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4EB74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27.2 (18.7)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D9DAD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24.5 (12.3)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AC240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5E317074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228EF61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82A41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Lymphoma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DE163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07329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2CB96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D06EA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0.703</w:t>
            </w:r>
          </w:p>
        </w:tc>
      </w:tr>
      <w:tr w:rsidR="008E539F" w:rsidRPr="000C4403" w14:paraId="23B1ED1A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29B3FB0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B293D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DF47F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D8E86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30.9 (9.4)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58CC9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29.5 (11.6)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ADFC3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6107CA95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BE1C28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F19FB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NPC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884EE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47A23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27484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0D01B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0.195</w:t>
            </w:r>
          </w:p>
        </w:tc>
      </w:tr>
      <w:tr w:rsidR="008E539F" w:rsidRPr="000C4403" w14:paraId="09A5C33F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02F38EC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B8F0D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FC105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0BDF3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15.3 (2.5)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7EA28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21.7 (7.8)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2F2B8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59DF4286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373FFC4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BD7A6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0DC4B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3F9D2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7BEB4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FEF3E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0.868</w:t>
            </w:r>
          </w:p>
        </w:tc>
      </w:tr>
      <w:tr w:rsidR="008E539F" w:rsidRPr="000C4403" w14:paraId="1B3B6AB0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6508009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0ABE7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3A153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4C3F7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27.2 (16.5)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2A737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25.7 (11.7)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9C9CE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5EA98A41" w14:textId="77777777" w:rsidTr="003F5909">
        <w:trPr>
          <w:trHeight w:val="30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1789A9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Vt2</w:t>
            </w:r>
            <w:r w:rsidRPr="000C4403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  <w:r w:rsidRPr="000C4403">
              <w:rPr>
                <w:rFonts w:ascii="Times New Roman" w:hAnsi="Times New Roman" w:cs="Times New Roman"/>
                <w:szCs w:val="24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ACF2C4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Breast Cancer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8E1A98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43294A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37DFCB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35428A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0.931</w:t>
            </w:r>
          </w:p>
        </w:tc>
      </w:tr>
      <w:tr w:rsidR="008E539F" w:rsidRPr="000C4403" w14:paraId="7EC9F3B5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2929C0C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Vt4</w:t>
            </w:r>
            <w:r w:rsidRPr="000C4403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D61C2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02563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B32EB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27.2 (17.6)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14D49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25.9 (13.3)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2B723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3866E290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2497626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A63EB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Lymphoma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C0C8A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DE5DC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C13E9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8BEF4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0.828</w:t>
            </w:r>
          </w:p>
        </w:tc>
      </w:tr>
      <w:tr w:rsidR="008E539F" w:rsidRPr="000C4403" w14:paraId="69A4D0EE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5E0E868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4AD4A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CE24E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6A77F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26.0 (11.7)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89854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25.7 (8.2)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CB4F0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12EC7E15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2F03C8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4F3A3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NPC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7875B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47E5D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4A0B9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ABF54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1.000</w:t>
            </w:r>
          </w:p>
        </w:tc>
      </w:tr>
      <w:tr w:rsidR="008E539F" w:rsidRPr="000C4403" w14:paraId="02D6B5FE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5AD995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FE04A7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948E7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2B4F8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26.7 (10.4)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96495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24.5 (9.4)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87F53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4D53F8D7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02108C8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EC7DF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A9A34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E8B2B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1D79A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D13E6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0.819</w:t>
            </w:r>
          </w:p>
        </w:tc>
      </w:tr>
      <w:tr w:rsidR="008E539F" w:rsidRPr="000C4403" w14:paraId="000DC059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297E40E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8B930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93B86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16FB7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26.9 (15.7)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B93A0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25.7 (11.4)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F4E54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54E623F3" w14:textId="77777777" w:rsidTr="003F5909">
        <w:trPr>
          <w:trHeight w:val="30"/>
        </w:trPr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2A98D61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Vf1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445A46A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Breast Cancer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5655B71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315E6E5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0EBC9A5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7478AF3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0.862</w:t>
            </w:r>
          </w:p>
        </w:tc>
      </w:tr>
      <w:tr w:rsidR="008E539F" w:rsidRPr="000C4403" w14:paraId="42BC3167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BFDF4D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A60A6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EB1E9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02423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25.2 (18.6)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B3991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21.6 (10.9)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03ED8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50696E54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48C022B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FFDE2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Lymphoma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FB6A8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333C8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A6AFD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B46A9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0.901</w:t>
            </w:r>
          </w:p>
        </w:tc>
      </w:tr>
      <w:tr w:rsidR="008E539F" w:rsidRPr="000C4403" w14:paraId="70E6437A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7BA800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CF765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FCF9E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0BA8C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21.6 (6.4)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57757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21.8 (7.5)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41805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128733EA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4CB79B6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D1907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NPC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9FFB1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70CE1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9E2FC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9CAC3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0.604</w:t>
            </w:r>
          </w:p>
        </w:tc>
      </w:tr>
      <w:tr w:rsidR="008E539F" w:rsidRPr="000C4403" w14:paraId="724C7E0F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67DF567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0632B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D42B2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88A2D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19.3 (6.1)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DB7E2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18.0 (5.2)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84520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22B02FA4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B8CEE4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9DD1C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851A0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455A5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A85C0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DE715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0.700</w:t>
            </w:r>
          </w:p>
        </w:tc>
      </w:tr>
      <w:tr w:rsidR="008E539F" w:rsidRPr="000C4403" w14:paraId="3A56A12E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5C20702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7B969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4D9D9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A459B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23.9 (15.8)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11A3F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21.2 (9.3)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CCB55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093F5564" w14:textId="77777777" w:rsidTr="003F5909">
        <w:trPr>
          <w:trHeight w:val="30"/>
        </w:trPr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287226D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Vf2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3E4A059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Breast Cancer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38C53DC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01DF156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664475F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6B6E805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0.341</w:t>
            </w:r>
          </w:p>
        </w:tc>
      </w:tr>
      <w:tr w:rsidR="008E539F" w:rsidRPr="000C4403" w14:paraId="3BB092C3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5DBB9C7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6F6C5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9BDB9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42DF4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42.9 (32.5)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7BB1F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30.1 (21.4)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664D4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06C60A59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FFB0C1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0CCD7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Lymphoma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331DB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085E0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0D381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2DD80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0.290</w:t>
            </w:r>
          </w:p>
        </w:tc>
      </w:tr>
      <w:tr w:rsidR="008E539F" w:rsidRPr="000C4403" w14:paraId="7CC066CB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6879E9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DD0CA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3A78C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38EAB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33.5 (12.9)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909EA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53.3 (105.3)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24684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30881DF3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C346A2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D8AC3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NPC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546CC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DF3A6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D1A13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21D22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0.897</w:t>
            </w:r>
          </w:p>
        </w:tc>
      </w:tr>
      <w:tr w:rsidR="008E539F" w:rsidRPr="000C4403" w14:paraId="7EDB2478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0F1CFD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BE44E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66A3A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A0B43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53.3 (105.3)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2EF34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18.7 (3.9)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36EAD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603F44D5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381319E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D5E57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D1270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D309B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297B7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725BF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0.137</w:t>
            </w:r>
          </w:p>
        </w:tc>
      </w:tr>
      <w:tr w:rsidR="008E539F" w:rsidRPr="000C4403" w14:paraId="41DD322B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640965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D558B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B8F96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44187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38.9 (28.3)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6A79D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35.3 (58.6)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D148A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0FBD8F52" w14:textId="77777777" w:rsidTr="003F5909">
        <w:trPr>
          <w:trHeight w:val="30"/>
        </w:trPr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5DDA6CF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Vf3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1F94302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Breast Cancer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130826E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3AC84FF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31B19D5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05EDD2D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0.924</w:t>
            </w:r>
          </w:p>
        </w:tc>
      </w:tr>
      <w:tr w:rsidR="008E539F" w:rsidRPr="000C4403" w14:paraId="6AF56F00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62FE5C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8EC47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147DB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27F04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33.8 (26.7)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39DE5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32.8 (18.6)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135D7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0F479C68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64B04C0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60D00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Lymphoma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1A6F1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23D20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3DB4E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52EC7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0.092</w:t>
            </w:r>
          </w:p>
        </w:tc>
      </w:tr>
      <w:tr w:rsidR="008E539F" w:rsidRPr="000C4403" w14:paraId="13471988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4947F43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70787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CA0D3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6A330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268.4 (494.6)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35506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121.3 (305.9)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5AD26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56E61605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29AB34E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1921C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NPC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31173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55AAD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87197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E81E7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0.364</w:t>
            </w:r>
          </w:p>
        </w:tc>
      </w:tr>
      <w:tr w:rsidR="008E539F" w:rsidRPr="000C4403" w14:paraId="5E73C6BF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53E7A6A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F0BFD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FC61E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451A8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21.3 (5.1)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16D88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26.8 (7.2)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7D6AB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7A440AF2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A9C662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D08AF8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43A0F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822CF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0403C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10DEE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0.471</w:t>
            </w:r>
          </w:p>
        </w:tc>
      </w:tr>
      <w:tr w:rsidR="008E539F" w:rsidRPr="000C4403" w14:paraId="1055D3F0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F64ED9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DFC51B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D79D5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BCE88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90.1 (257.0)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30700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56.1 (160.6)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46D49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04951442" w14:textId="77777777" w:rsidTr="003F5909">
        <w:trPr>
          <w:trHeight w:val="30"/>
        </w:trPr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47B04B1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Vf4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513CC3C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Breast Cancer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2330C6F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214E121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4B18580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7FF5679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0.887</w:t>
            </w:r>
          </w:p>
        </w:tc>
      </w:tr>
      <w:tr w:rsidR="008E539F" w:rsidRPr="000C4403" w14:paraId="2D4A4AA8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6636E53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03720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3944B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0EDF3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26.6 (13.7)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96826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23.7 (7.1)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14493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1173B5FA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61EC9E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6355A1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Lymphoma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CE321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659C3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26B25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955F3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0.838</w:t>
            </w:r>
          </w:p>
        </w:tc>
      </w:tr>
      <w:tr w:rsidR="008E539F" w:rsidRPr="000C4403" w14:paraId="3983530A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F18F33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38469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F83FF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BA699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108.0 (208.3)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7128D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187.7 (338.5)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394E7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1AEB2848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E15887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2205C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NPC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45034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9AAB8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B34ED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E51F3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1.000</w:t>
            </w:r>
          </w:p>
        </w:tc>
      </w:tr>
      <w:tr w:rsidR="008E539F" w:rsidRPr="000C4403" w14:paraId="280F2793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4A75233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D3E68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3EC0F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7DEFB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20.0 (4.0)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612E0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19.7 (4.0)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30468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391B5CED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686E0D8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0955F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34F7B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0F3C4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878C9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2943D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0.947</w:t>
            </w:r>
          </w:p>
        </w:tc>
      </w:tr>
      <w:tr w:rsidR="008E539F" w:rsidRPr="000C4403" w14:paraId="3AA04551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69C8CC2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4E09F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E1B30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9E135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44.4 (101.2)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59F8B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63.1 (175.9)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A6FF6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3F000481" w14:textId="77777777" w:rsidTr="003F5909">
        <w:trPr>
          <w:trHeight w:val="30"/>
        </w:trPr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319011D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Vf5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7F0A122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Breast Cancer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4067CF0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697DACB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155891C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01DE0F5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0.722</w:t>
            </w:r>
          </w:p>
        </w:tc>
      </w:tr>
      <w:tr w:rsidR="008E539F" w:rsidRPr="000C4403" w14:paraId="4410AAC6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EB998A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228D6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973B3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C7EA3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25.2 (11.8)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726C5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24.3 (14.1)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B356A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5E4D4C1E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4E7440C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CE6CE4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Lymphoma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83DFB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2A679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D4EC3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76C41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0.772</w:t>
            </w:r>
          </w:p>
        </w:tc>
      </w:tr>
      <w:tr w:rsidR="008E539F" w:rsidRPr="000C4403" w14:paraId="544CA9F3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566E09B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77A41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E00FA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C5641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30.8 (12.4)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9CB75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30.5 (12.9)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3181C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525AC783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C20B66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E017EA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NPC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65B21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6D6D1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FE5A8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E2D03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1.000</w:t>
            </w:r>
          </w:p>
        </w:tc>
      </w:tr>
      <w:tr w:rsidR="008E539F" w:rsidRPr="000C4403" w14:paraId="039FDDF5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FA4DE4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EF698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AF90D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54889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20.7 (7.6)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098FD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18.7 (3.5)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E08D7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54679443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2712BDA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0335C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328894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AE709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21BD4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67FD2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0.418</w:t>
            </w:r>
          </w:p>
        </w:tc>
      </w:tr>
      <w:tr w:rsidR="008E539F" w:rsidRPr="000C4403" w14:paraId="29DA5784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24AFB91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5D612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650A4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48425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26.1 (11.8)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253FA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24.7 (13.1)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07808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3CA9E9EC" w14:textId="77777777" w:rsidTr="003F5909">
        <w:trPr>
          <w:trHeight w:val="30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85C3DB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Vf6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5B787D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Breast Cancer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CE41DF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65DC60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681B5D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92A73D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0.979</w:t>
            </w:r>
          </w:p>
        </w:tc>
      </w:tr>
      <w:tr w:rsidR="008E539F" w:rsidRPr="000C4403" w14:paraId="7291DE8E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5D7FEA2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460DA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87218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1D172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22.2 (9.6)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0ECD8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23.1 (12.4)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EE6B29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3F6712E3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6113E58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59FE5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Lymphoma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7FC26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50A422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B57C3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6B88A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0.699</w:t>
            </w:r>
          </w:p>
        </w:tc>
      </w:tr>
      <w:tr w:rsidR="008E539F" w:rsidRPr="000C4403" w14:paraId="325C45FB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04C779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94AFA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2269F7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47DE3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26.2 (9.3)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254B6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27.8 (7.5)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CBBE9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176234B1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8F589D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B51CC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NPC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1CB4F6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57189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56F673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39905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0.897</w:t>
            </w:r>
          </w:p>
        </w:tc>
      </w:tr>
      <w:tr w:rsidR="008E539F" w:rsidRPr="000C4403" w14:paraId="74C8B0F2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2D8C25C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92BF20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BB1B6C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17CE2E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17.3 (6.5)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4DB3A5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18.5 (3.1)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F1A15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0C4403" w14:paraId="6F7BA7EC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5239226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14:paraId="74EAD32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B3E01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A92A5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CB722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E619E1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0.874</w:t>
            </w:r>
          </w:p>
        </w:tc>
      </w:tr>
      <w:tr w:rsidR="008E539F" w:rsidRPr="000C4403" w14:paraId="73378387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5E60B1B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5450D1D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514C038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81EDE0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22.7 (9.4)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338FA3A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0C4403">
              <w:rPr>
                <w:rFonts w:ascii="Times New Roman" w:hAnsi="Times New Roman" w:cs="Times New Roman"/>
                <w:szCs w:val="24"/>
              </w:rPr>
              <w:t>23.3 (10.8)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BE45FAF" w14:textId="77777777" w:rsidR="008E539F" w:rsidRPr="000C4403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33BDD2C5" w14:textId="77777777" w:rsidR="008E539F" w:rsidRPr="002A5D57" w:rsidRDefault="008E539F" w:rsidP="008E539F">
      <w:pPr>
        <w:rPr>
          <w:rFonts w:ascii="Times New Roman" w:hAnsi="Times New Roman" w:cs="Times New Roman"/>
          <w:sz w:val="22"/>
          <w:shd w:val="clear" w:color="auto" w:fill="FFFFFF"/>
        </w:rPr>
      </w:pPr>
      <w:r w:rsidRPr="002A5D57">
        <w:rPr>
          <w:rFonts w:ascii="Times New Roman" w:hAnsi="Times New Roman" w:cs="Times New Roman"/>
          <w:bCs/>
          <w:sz w:val="22"/>
          <w:vertAlign w:val="superscript"/>
        </w:rPr>
        <w:t>*</w:t>
      </w:r>
      <w:r w:rsidRPr="002A5D57">
        <w:rPr>
          <w:rFonts w:ascii="Times New Roman" w:hAnsi="Times New Roman" w:cs="Times New Roman"/>
          <w:sz w:val="22"/>
          <w:shd w:val="clear" w:color="auto" w:fill="FFFFFF"/>
        </w:rPr>
        <w:t xml:space="preserve">Mann-Whitney U test. </w:t>
      </w:r>
    </w:p>
    <w:p w14:paraId="144BABCE" w14:textId="77777777" w:rsidR="008E539F" w:rsidRPr="002A5D57" w:rsidRDefault="008E539F" w:rsidP="008E539F">
      <w:pPr>
        <w:rPr>
          <w:rFonts w:ascii="Times New Roman" w:hAnsi="Times New Roman" w:cs="Times New Roman"/>
          <w:sz w:val="22"/>
          <w:shd w:val="clear" w:color="auto" w:fill="FFFFFF"/>
        </w:rPr>
      </w:pPr>
      <w:r w:rsidRPr="002A5D57">
        <w:rPr>
          <w:rFonts w:ascii="Times New Roman" w:hAnsi="Times New Roman" w:cs="Times New Roman"/>
          <w:bCs/>
          <w:sz w:val="22"/>
          <w:vertAlign w:val="superscript"/>
        </w:rPr>
        <w:t xml:space="preserve">a </w:t>
      </w:r>
      <w:r w:rsidRPr="002A5D57">
        <w:rPr>
          <w:rFonts w:ascii="Times New Roman" w:hAnsi="Times New Roman" w:cs="Times New Roman"/>
          <w:bCs/>
          <w:sz w:val="22"/>
        </w:rPr>
        <w:t xml:space="preserve">Visit at </w:t>
      </w:r>
      <w:r>
        <w:rPr>
          <w:rFonts w:ascii="Times New Roman" w:hAnsi="Times New Roman" w:cs="Times New Roman"/>
          <w:bCs/>
          <w:sz w:val="22"/>
        </w:rPr>
        <w:t xml:space="preserve">the </w:t>
      </w:r>
      <w:r w:rsidRPr="002A5D57">
        <w:rPr>
          <w:rFonts w:ascii="Times New Roman" w:hAnsi="Times New Roman" w:cs="Times New Roman"/>
          <w:bCs/>
          <w:sz w:val="22"/>
        </w:rPr>
        <w:t>completion of</w:t>
      </w:r>
      <w:r w:rsidRPr="002A5D57" w:rsidDel="000330FD">
        <w:rPr>
          <w:rFonts w:ascii="Times New Roman" w:hAnsi="Times New Roman" w:cs="Times New Roman"/>
          <w:bCs/>
          <w:sz w:val="22"/>
        </w:rPr>
        <w:t xml:space="preserve"> </w:t>
      </w:r>
      <w:r w:rsidRPr="002A5D57">
        <w:rPr>
          <w:rFonts w:ascii="Times New Roman" w:hAnsi="Times New Roman" w:cs="Times New Roman"/>
          <w:bCs/>
          <w:sz w:val="22"/>
        </w:rPr>
        <w:t xml:space="preserve">TDF treatment in Arm A; </w:t>
      </w:r>
      <w:r w:rsidRPr="002A5D57">
        <w:rPr>
          <w:rFonts w:ascii="Times New Roman" w:hAnsi="Times New Roman" w:cs="Times New Roman"/>
          <w:bCs/>
          <w:sz w:val="22"/>
          <w:vertAlign w:val="superscript"/>
        </w:rPr>
        <w:t xml:space="preserve">b </w:t>
      </w:r>
      <w:r w:rsidRPr="002A5D57">
        <w:rPr>
          <w:rFonts w:ascii="Times New Roman" w:hAnsi="Times New Roman" w:cs="Times New Roman"/>
          <w:bCs/>
          <w:sz w:val="22"/>
        </w:rPr>
        <w:t xml:space="preserve">visit at </w:t>
      </w:r>
      <w:r>
        <w:rPr>
          <w:rFonts w:ascii="Times New Roman" w:hAnsi="Times New Roman" w:cs="Times New Roman"/>
          <w:bCs/>
          <w:sz w:val="22"/>
        </w:rPr>
        <w:t xml:space="preserve">the </w:t>
      </w:r>
      <w:r w:rsidRPr="002A5D57">
        <w:rPr>
          <w:rFonts w:ascii="Times New Roman" w:hAnsi="Times New Roman" w:cs="Times New Roman"/>
          <w:bCs/>
          <w:sz w:val="22"/>
        </w:rPr>
        <w:t>completion of TDF treatment in Arm B.</w:t>
      </w:r>
    </w:p>
    <w:p w14:paraId="360AC851" w14:textId="77777777" w:rsidR="008E539F" w:rsidRPr="002A5D57" w:rsidRDefault="008E539F" w:rsidP="008E539F">
      <w:pPr>
        <w:pStyle w:val="Default"/>
        <w:rPr>
          <w:b/>
          <w:color w:val="auto"/>
          <w:sz w:val="22"/>
          <w:szCs w:val="22"/>
          <w:vertAlign w:val="superscript"/>
        </w:rPr>
      </w:pPr>
      <w:r w:rsidRPr="002A5D57">
        <w:rPr>
          <w:bCs/>
          <w:color w:val="auto"/>
          <w:sz w:val="22"/>
          <w:szCs w:val="22"/>
        </w:rPr>
        <w:t xml:space="preserve">NPC, nasopharyngeal carcinoma; SD, standard deviation; TDF, tenofovir disoproxil fumarate; </w:t>
      </w:r>
      <w:proofErr w:type="spellStart"/>
      <w:r w:rsidRPr="002A5D57">
        <w:rPr>
          <w:bCs/>
          <w:color w:val="auto"/>
          <w:sz w:val="22"/>
          <w:szCs w:val="22"/>
        </w:rPr>
        <w:t>Vc</w:t>
      </w:r>
      <w:proofErr w:type="spellEnd"/>
      <w:r w:rsidRPr="002A5D57">
        <w:rPr>
          <w:bCs/>
          <w:color w:val="auto"/>
          <w:sz w:val="22"/>
          <w:szCs w:val="22"/>
        </w:rPr>
        <w:t xml:space="preserve">, visit during chemotherapy; Vt, visit during post-chemotherapy TDF treatment; </w:t>
      </w:r>
      <w:proofErr w:type="spellStart"/>
      <w:r w:rsidRPr="002A5D57">
        <w:rPr>
          <w:bCs/>
          <w:color w:val="auto"/>
          <w:sz w:val="22"/>
          <w:szCs w:val="22"/>
        </w:rPr>
        <w:t>Vf</w:t>
      </w:r>
      <w:proofErr w:type="spellEnd"/>
      <w:r w:rsidRPr="002A5D57">
        <w:rPr>
          <w:bCs/>
          <w:color w:val="auto"/>
          <w:sz w:val="22"/>
          <w:szCs w:val="22"/>
        </w:rPr>
        <w:t>, visit after completion of</w:t>
      </w:r>
      <w:r w:rsidRPr="002A5D57" w:rsidDel="000330FD">
        <w:rPr>
          <w:bCs/>
          <w:color w:val="auto"/>
          <w:sz w:val="22"/>
          <w:szCs w:val="22"/>
        </w:rPr>
        <w:t xml:space="preserve"> </w:t>
      </w:r>
      <w:r w:rsidRPr="002A5D57">
        <w:rPr>
          <w:bCs/>
          <w:color w:val="auto"/>
          <w:sz w:val="22"/>
          <w:szCs w:val="22"/>
        </w:rPr>
        <w:t>TDF treatment follow-up.</w:t>
      </w:r>
    </w:p>
    <w:p w14:paraId="56B39408" w14:textId="77777777" w:rsidR="008E539F" w:rsidRPr="004544CE" w:rsidRDefault="008E539F" w:rsidP="008E539F">
      <w:pPr>
        <w:rPr>
          <w:rFonts w:ascii="Times New Roman" w:hAnsi="Times New Roman" w:cs="Times New Roman"/>
          <w:sz w:val="22"/>
        </w:rPr>
      </w:pPr>
    </w:p>
    <w:p w14:paraId="4242D11F" w14:textId="77777777" w:rsidR="008E539F" w:rsidRPr="004544CE" w:rsidRDefault="008E539F" w:rsidP="008E539F">
      <w:pPr>
        <w:widowControl/>
        <w:rPr>
          <w:rFonts w:cstheme="minorHAnsi"/>
          <w:sz w:val="22"/>
        </w:rPr>
      </w:pPr>
      <w:r w:rsidRPr="004544CE">
        <w:rPr>
          <w:rFonts w:cstheme="minorHAnsi"/>
          <w:sz w:val="22"/>
        </w:rPr>
        <w:br w:type="page"/>
      </w:r>
    </w:p>
    <w:p w14:paraId="185D606A" w14:textId="77777777" w:rsidR="008E539F" w:rsidRPr="00B41B82" w:rsidRDefault="008E539F" w:rsidP="008E539F">
      <w:pPr>
        <w:rPr>
          <w:rFonts w:ascii="Times New Roman" w:hAnsi="Times New Roman" w:cs="Times New Roman"/>
          <w:b/>
          <w:szCs w:val="24"/>
        </w:rPr>
      </w:pPr>
      <w:r w:rsidRPr="00B41B82">
        <w:rPr>
          <w:rFonts w:ascii="Times New Roman" w:hAnsi="Times New Roman" w:cs="Times New Roman"/>
          <w:b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szCs w:val="24"/>
        </w:rPr>
        <w:t>3</w:t>
      </w:r>
      <w:r w:rsidRPr="00B41B82">
        <w:rPr>
          <w:rFonts w:ascii="Times New Roman" w:hAnsi="Times New Roman" w:cs="Times New Roman"/>
          <w:b/>
          <w:szCs w:val="24"/>
        </w:rPr>
        <w:t xml:space="preserve">. </w:t>
      </w:r>
      <w:r>
        <w:rPr>
          <w:rFonts w:ascii="Times New Roman" w:hAnsi="Times New Roman" w:cs="Times New Roman"/>
          <w:b/>
          <w:szCs w:val="24"/>
        </w:rPr>
        <w:t>S</w:t>
      </w:r>
      <w:r w:rsidRPr="00B41B82">
        <w:rPr>
          <w:rFonts w:ascii="Times New Roman" w:hAnsi="Times New Roman" w:cs="Times New Roman"/>
          <w:b/>
          <w:szCs w:val="24"/>
        </w:rPr>
        <w:t xml:space="preserve">erum phosphorus levels </w:t>
      </w:r>
      <w:r>
        <w:rPr>
          <w:rFonts w:ascii="Times New Roman" w:hAnsi="Times New Roman" w:cs="Times New Roman"/>
          <w:b/>
          <w:szCs w:val="24"/>
        </w:rPr>
        <w:t xml:space="preserve">in Arm A and Arm B </w:t>
      </w:r>
      <w:r w:rsidRPr="00B41B82">
        <w:rPr>
          <w:rFonts w:ascii="Times New Roman" w:hAnsi="Times New Roman" w:cs="Times New Roman"/>
          <w:b/>
          <w:szCs w:val="24"/>
        </w:rPr>
        <w:t xml:space="preserve">by </w:t>
      </w:r>
      <w:r>
        <w:rPr>
          <w:rFonts w:ascii="Times New Roman" w:hAnsi="Times New Roman" w:cs="Times New Roman"/>
          <w:b/>
          <w:szCs w:val="24"/>
        </w:rPr>
        <w:t>cancer</w:t>
      </w:r>
      <w:r w:rsidRPr="00B41B82">
        <w:rPr>
          <w:rFonts w:ascii="Times New Roman" w:hAnsi="Times New Roman" w:cs="Times New Roman"/>
          <w:b/>
          <w:szCs w:val="24"/>
        </w:rPr>
        <w:t xml:space="preserve"> type at indicated visit</w:t>
      </w:r>
    </w:p>
    <w:tbl>
      <w:tblPr>
        <w:tblpPr w:leftFromText="180" w:rightFromText="180" w:vertAnchor="text" w:tblpY="1"/>
        <w:tblOverlap w:val="never"/>
        <w:tblW w:w="9125" w:type="dxa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1911"/>
        <w:gridCol w:w="2519"/>
        <w:gridCol w:w="1261"/>
        <w:gridCol w:w="1261"/>
        <w:gridCol w:w="1303"/>
      </w:tblGrid>
      <w:tr w:rsidR="008E539F" w:rsidRPr="00B41B82" w14:paraId="2768B19C" w14:textId="77777777" w:rsidTr="003F5909">
        <w:trPr>
          <w:trHeight w:val="331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8874B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41B82">
              <w:rPr>
                <w:rFonts w:ascii="Times New Roman" w:hAnsi="Times New Roman" w:cs="Times New Roman"/>
                <w:b/>
                <w:szCs w:val="24"/>
              </w:rPr>
              <w:t>Visit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7B1858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41B82">
              <w:rPr>
                <w:rFonts w:ascii="Times New Roman" w:hAnsi="Times New Roman" w:cs="Times New Roman"/>
                <w:b/>
                <w:szCs w:val="24"/>
              </w:rPr>
              <w:t>Group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61C87B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41B82">
              <w:rPr>
                <w:rFonts w:ascii="Times New Roman" w:hAnsi="Times New Roman" w:cs="Times New Roman"/>
                <w:b/>
                <w:szCs w:val="24"/>
              </w:rPr>
              <w:t>Statistics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54C85D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41B82">
              <w:rPr>
                <w:rFonts w:ascii="Times New Roman" w:hAnsi="Times New Roman" w:cs="Times New Roman"/>
                <w:b/>
                <w:szCs w:val="24"/>
              </w:rPr>
              <w:t>Arm 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975BAB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41B82">
              <w:rPr>
                <w:rFonts w:ascii="Times New Roman" w:hAnsi="Times New Roman" w:cs="Times New Roman"/>
                <w:b/>
                <w:szCs w:val="24"/>
              </w:rPr>
              <w:t>Arm 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A49EB0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41B82">
              <w:rPr>
                <w:rFonts w:ascii="Times New Roman" w:hAnsi="Times New Roman" w:cs="Times New Roman"/>
                <w:b/>
                <w:szCs w:val="24"/>
              </w:rPr>
              <w:t>P-value</w:t>
            </w:r>
            <w:r w:rsidRPr="00B41B82">
              <w:rPr>
                <w:rFonts w:ascii="Times New Roman" w:hAnsi="Times New Roman" w:cs="Times New Roman"/>
                <w:b/>
                <w:szCs w:val="24"/>
                <w:vertAlign w:val="superscript"/>
              </w:rPr>
              <w:t>*</w:t>
            </w:r>
          </w:p>
        </w:tc>
      </w:tr>
      <w:tr w:rsidR="008E539F" w:rsidRPr="00B41B82" w14:paraId="4D142094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672882F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Vc0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DF5D1A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Breast Cancer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0362D1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F2EADB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28A203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DC0763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0.138</w:t>
            </w:r>
          </w:p>
        </w:tc>
      </w:tr>
      <w:tr w:rsidR="008E539F" w:rsidRPr="00B41B82" w14:paraId="36E8C7A0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832AFC6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8E08E2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F7AAA8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5ABFE1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3.7 (0.4)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7FF433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3.9 (0.4)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C84415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7DE4826E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B3F117B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8E52AE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Lymphoma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06C37D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8669EC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9A88EF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83F896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0.804</w:t>
            </w:r>
          </w:p>
        </w:tc>
      </w:tr>
      <w:tr w:rsidR="008E539F" w:rsidRPr="00B41B82" w14:paraId="3A11D29A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426CC466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B7626E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480CF2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258AD7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3.6 (0.8)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4C154C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3.5 (0.8)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D9F17A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67E7B365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58C92C65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B8FF5A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NPC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28DF50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0BBBB5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2CD8B5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827C4F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0.390</w:t>
            </w:r>
          </w:p>
        </w:tc>
      </w:tr>
      <w:tr w:rsidR="008E539F" w:rsidRPr="00B41B82" w14:paraId="7CA8D22E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3EDA1B95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610090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5F818F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FA1E58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3.6 (0.0)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6AF62D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3.9 (0.6)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72FEE0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27582336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39423BF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2C4C1A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7042B5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BBFB9C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B0720D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144997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0.271</w:t>
            </w:r>
          </w:p>
        </w:tc>
      </w:tr>
      <w:tr w:rsidR="008E539F" w:rsidRPr="00B41B82" w14:paraId="18B9F9CD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B4BA408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E0C9CF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AACA44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1E51CA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3.7 (0.5)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34B056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3.8 (0.6)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5DBA1F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4502418C" w14:textId="77777777" w:rsidTr="003F5909">
        <w:trPr>
          <w:trHeight w:val="30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1B0EC57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Vc1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B67884A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Breast Cancer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DE4720B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FF8173E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BA07A1E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679AD82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0.112</w:t>
            </w:r>
          </w:p>
        </w:tc>
      </w:tr>
      <w:tr w:rsidR="008E539F" w:rsidRPr="00B41B82" w14:paraId="23028E03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0299723A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BFD0CB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B9DEA8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9F9484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3.7 (0.5)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1182B8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4.0 (0.7)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D0881C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35B2E2D7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340EDBE3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916624A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Lymphoma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C58E05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E6272F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7A4051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024237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0.305</w:t>
            </w:r>
          </w:p>
        </w:tc>
      </w:tr>
      <w:tr w:rsidR="008E539F" w:rsidRPr="00B41B82" w14:paraId="762CE747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2AB5280D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CE3B51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C63591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01DCCA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3.8 (0.8)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7FE516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3.4 (0.7)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843D35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73E1680B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33B18482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C35307D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NPC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920D44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13CC17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892E6C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C6DB8B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0.147</w:t>
            </w:r>
          </w:p>
        </w:tc>
      </w:tr>
      <w:tr w:rsidR="008E539F" w:rsidRPr="00B41B82" w14:paraId="21031274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29615446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EAD906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947B9E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573E54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3.2 (0.2)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FF05F0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3.5 (0.2)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93B7E8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71FEAFCA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0DE7B772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7558F3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E20F28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6C6A2B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31B807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6DDE86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0.727</w:t>
            </w:r>
          </w:p>
        </w:tc>
      </w:tr>
      <w:tr w:rsidR="008E539F" w:rsidRPr="00B41B82" w14:paraId="24D66D8C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52AAD4EA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B6EAA6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54D3BF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4C2087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3.7 (0.6)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88A23A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3.7 (0.7)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C453FA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5EB0F4A6" w14:textId="77777777" w:rsidTr="003F5909">
        <w:trPr>
          <w:trHeight w:val="30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1355186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Vt0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5856E54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Breast Cancer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AE64E86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05F6BDC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7B99019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4D9B2E5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0.131</w:t>
            </w:r>
          </w:p>
        </w:tc>
      </w:tr>
      <w:tr w:rsidR="008E539F" w:rsidRPr="00B41B82" w14:paraId="331AECC4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45A66F14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0025E3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BA4437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D7C825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3.7 (0.5)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262F4D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4.0 (0.7)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F15A1D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3E7A30AB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2AF9FA10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FB1001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Lymphoma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A1C830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899A66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F52767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F566ED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0.815</w:t>
            </w:r>
          </w:p>
        </w:tc>
      </w:tr>
      <w:tr w:rsidR="008E539F" w:rsidRPr="00B41B82" w14:paraId="151DDD91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0A9EE28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22263CD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5B7F46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2E6511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3.8 (0.8)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E7FF57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3.4 (0.7)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3B6EFE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08F78B7A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35C9CE9B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07DC5D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NPC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9D9D46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A756D4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BAD908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24F5D4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0.154</w:t>
            </w:r>
          </w:p>
        </w:tc>
      </w:tr>
      <w:tr w:rsidR="008E539F" w:rsidRPr="00B41B82" w14:paraId="2EB66E0D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BAE8969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DA3C91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523BB9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CA191F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3.2 (0.2)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32B046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3.5 (0.2)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A14A92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418F4DEC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27A8A63E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FE50DF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714544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7B1BC5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E514C8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5B09AE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0.084</w:t>
            </w:r>
          </w:p>
        </w:tc>
      </w:tr>
      <w:tr w:rsidR="008E539F" w:rsidRPr="00B41B82" w14:paraId="196892DF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31AD3E49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3B5168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AEE949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385B93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3.7 (0.6)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1E103C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3.7 (0.7)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61B4FA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68298219" w14:textId="77777777" w:rsidTr="003F5909">
        <w:trPr>
          <w:trHeight w:val="30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BD72364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Vt2</w:t>
            </w:r>
            <w:r w:rsidRPr="00B41B82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  <w:r w:rsidRPr="00B41B82">
              <w:rPr>
                <w:rFonts w:ascii="Times New Roman" w:hAnsi="Times New Roman" w:cs="Times New Roman"/>
                <w:szCs w:val="24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7759DE0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Breast Cancer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6367F75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3C46042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FAD72A8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C147716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0.709</w:t>
            </w:r>
          </w:p>
        </w:tc>
      </w:tr>
      <w:tr w:rsidR="008E539F" w:rsidRPr="00B41B82" w14:paraId="5BFB83E4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B70E3B5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Vt4</w:t>
            </w:r>
            <w:r w:rsidRPr="00B41B82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DC5C70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D30BAE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73E7A1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3.9 (0.5)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89E807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3.9 (0.4)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971488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6621EFCE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5AFF9D8A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4B9D90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Lymphoma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E85C67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2DB302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393A87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872EFA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0.050</w:t>
            </w:r>
          </w:p>
        </w:tc>
      </w:tr>
      <w:tr w:rsidR="008E539F" w:rsidRPr="00B41B82" w14:paraId="329BDAB9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3EF99A83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A963EB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6AD70E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C92620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3.9 (0.6)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C88500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3.3 (0.5)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A30FA4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2AD904C5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2022C460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D45031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NPC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156648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01A302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D76F2C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D0D71C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0.897</w:t>
            </w:r>
          </w:p>
        </w:tc>
      </w:tr>
      <w:tr w:rsidR="008E539F" w:rsidRPr="00B41B82" w14:paraId="5E4E9BCB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6298CADD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AB5D33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2329FF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0EE584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3.6 (0.8)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87D68B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3.7 (0.5)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3E40F4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557FB991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08BB9BB5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5123E1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DA4042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E015CB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B0E337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097FFC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0.281</w:t>
            </w:r>
          </w:p>
        </w:tc>
      </w:tr>
      <w:tr w:rsidR="008E539F" w:rsidRPr="00B41B82" w14:paraId="27B9EA79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FFED368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010D8F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71D315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BBA5F1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3.8 (0.5)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D9FC2B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3.7 (0.5)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ABF3EE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66E39DCE" w14:textId="77777777" w:rsidTr="003F5909">
        <w:trPr>
          <w:trHeight w:val="30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264E4D9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Vf6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3AC17DA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Breast Cancer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C1BB074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D4D3D10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72C705E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EDFB304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0.327</w:t>
            </w:r>
          </w:p>
        </w:tc>
      </w:tr>
      <w:tr w:rsidR="008E539F" w:rsidRPr="00B41B82" w14:paraId="1F3D9878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4529E3B1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10E0CE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8D2111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3A681C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3.7 (0.4)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B8D954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3.9 (0.4)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765F94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49E2A819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90EF60F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025558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Lymphoma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90FE23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727794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625410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3FC7DA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0.310</w:t>
            </w:r>
          </w:p>
        </w:tc>
      </w:tr>
      <w:tr w:rsidR="008E539F" w:rsidRPr="00B41B82" w14:paraId="7227D0E9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17579FE0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9D1138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AA57B3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F35D5F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3.7 (0.4)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51DC5A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3.5 (0.4)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7F568B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305CB7FA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C86603E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27366A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NPC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5F5F24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D1D1BA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67AAC1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0E9451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1.000</w:t>
            </w:r>
          </w:p>
        </w:tc>
      </w:tr>
      <w:tr w:rsidR="008E539F" w:rsidRPr="00B41B82" w14:paraId="223918E4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700AAF69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F834D2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0F48DD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6B0154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3.3 (0.4)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1ED273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3.4 (0.3)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7C64F0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8E539F" w:rsidRPr="00B41B82" w14:paraId="6DA1F26F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nil"/>
            </w:tcBorders>
          </w:tcPr>
          <w:p w14:paraId="037CA42B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B2C815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B2ABE3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7910A3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8009A5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FEBCE8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0.919</w:t>
            </w:r>
          </w:p>
        </w:tc>
      </w:tr>
      <w:tr w:rsidR="008E539F" w:rsidRPr="00B41B82" w14:paraId="30CB07B1" w14:textId="77777777" w:rsidTr="003F5909">
        <w:trPr>
          <w:trHeight w:val="30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8DE8A93" w14:textId="77777777" w:rsidR="008E539F" w:rsidRPr="00B41B82" w:rsidRDefault="008E539F" w:rsidP="003F5909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C772C28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2E5ACA8" w14:textId="77777777" w:rsidR="008E539F" w:rsidRPr="00B41B82" w:rsidRDefault="008E539F" w:rsidP="003F5909">
            <w:pPr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01D96BA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3.7 (0.4)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A2C346A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41B82">
              <w:rPr>
                <w:rFonts w:ascii="Times New Roman" w:hAnsi="Times New Roman" w:cs="Times New Roman"/>
                <w:szCs w:val="24"/>
              </w:rPr>
              <w:t>3.7 (0.4)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CE38DFE" w14:textId="77777777" w:rsidR="008E539F" w:rsidRPr="00B41B82" w:rsidRDefault="008E539F" w:rsidP="003F590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77F2D08A" w14:textId="77777777" w:rsidR="008E539F" w:rsidRDefault="008E539F" w:rsidP="008E539F">
      <w:pPr>
        <w:pStyle w:val="Default"/>
        <w:rPr>
          <w:color w:val="auto"/>
          <w:sz w:val="22"/>
          <w:szCs w:val="22"/>
          <w:shd w:val="clear" w:color="auto" w:fill="FFFFFF"/>
        </w:rPr>
      </w:pPr>
      <w:r w:rsidRPr="002A5D57">
        <w:rPr>
          <w:bCs/>
          <w:color w:val="auto"/>
          <w:sz w:val="22"/>
          <w:szCs w:val="22"/>
          <w:vertAlign w:val="superscript"/>
        </w:rPr>
        <w:t>*</w:t>
      </w:r>
      <w:r>
        <w:rPr>
          <w:bCs/>
          <w:color w:val="auto"/>
          <w:sz w:val="22"/>
          <w:szCs w:val="22"/>
          <w:vertAlign w:val="superscript"/>
        </w:rPr>
        <w:t xml:space="preserve"> </w:t>
      </w:r>
      <w:r w:rsidRPr="002A5D57">
        <w:rPr>
          <w:color w:val="auto"/>
          <w:sz w:val="22"/>
          <w:szCs w:val="22"/>
          <w:shd w:val="clear" w:color="auto" w:fill="FFFFFF"/>
        </w:rPr>
        <w:t>Mann-Whitney U test.</w:t>
      </w:r>
    </w:p>
    <w:p w14:paraId="393723A9" w14:textId="77777777" w:rsidR="008E539F" w:rsidRPr="002A5D57" w:rsidRDefault="008E539F" w:rsidP="008E539F">
      <w:pPr>
        <w:pStyle w:val="Default"/>
        <w:rPr>
          <w:b/>
          <w:color w:val="auto"/>
          <w:sz w:val="22"/>
          <w:szCs w:val="22"/>
          <w:vertAlign w:val="superscript"/>
        </w:rPr>
      </w:pPr>
      <w:r w:rsidRPr="002A5D57">
        <w:rPr>
          <w:bCs/>
          <w:color w:val="auto"/>
          <w:sz w:val="22"/>
          <w:szCs w:val="22"/>
          <w:vertAlign w:val="superscript"/>
        </w:rPr>
        <w:t>a</w:t>
      </w:r>
      <w:r>
        <w:rPr>
          <w:bCs/>
          <w:color w:val="auto"/>
          <w:sz w:val="22"/>
          <w:szCs w:val="22"/>
          <w:vertAlign w:val="superscript"/>
        </w:rPr>
        <w:t xml:space="preserve"> </w:t>
      </w:r>
      <w:r w:rsidRPr="002A5D57">
        <w:rPr>
          <w:bCs/>
          <w:color w:val="auto"/>
          <w:sz w:val="22"/>
          <w:szCs w:val="22"/>
        </w:rPr>
        <w:t xml:space="preserve">Visit at </w:t>
      </w:r>
      <w:r>
        <w:rPr>
          <w:bCs/>
          <w:color w:val="auto"/>
          <w:sz w:val="22"/>
          <w:szCs w:val="22"/>
        </w:rPr>
        <w:t>the completion</w:t>
      </w:r>
      <w:r w:rsidRPr="002A5D57">
        <w:rPr>
          <w:bCs/>
          <w:color w:val="auto"/>
          <w:sz w:val="22"/>
          <w:szCs w:val="22"/>
        </w:rPr>
        <w:t xml:space="preserve"> of TDF treatment in Arm A; </w:t>
      </w:r>
      <w:r w:rsidRPr="002A5D57">
        <w:rPr>
          <w:bCs/>
          <w:color w:val="auto"/>
          <w:sz w:val="22"/>
          <w:szCs w:val="22"/>
          <w:vertAlign w:val="superscript"/>
        </w:rPr>
        <w:t>b</w:t>
      </w:r>
      <w:r>
        <w:rPr>
          <w:bCs/>
          <w:color w:val="auto"/>
          <w:sz w:val="22"/>
          <w:szCs w:val="22"/>
          <w:vertAlign w:val="superscript"/>
        </w:rPr>
        <w:t xml:space="preserve"> </w:t>
      </w:r>
      <w:r w:rsidRPr="002A5D57">
        <w:rPr>
          <w:bCs/>
          <w:color w:val="auto"/>
          <w:sz w:val="22"/>
          <w:szCs w:val="22"/>
        </w:rPr>
        <w:t xml:space="preserve">visit at </w:t>
      </w:r>
      <w:r>
        <w:rPr>
          <w:bCs/>
          <w:color w:val="auto"/>
          <w:sz w:val="22"/>
          <w:szCs w:val="22"/>
        </w:rPr>
        <w:t>the completion</w:t>
      </w:r>
      <w:r w:rsidRPr="002A5D57">
        <w:rPr>
          <w:bCs/>
          <w:color w:val="auto"/>
          <w:sz w:val="22"/>
          <w:szCs w:val="22"/>
        </w:rPr>
        <w:t xml:space="preserve"> of TDF treatment in Arm B.</w:t>
      </w:r>
      <w:r w:rsidRPr="002A5D57">
        <w:rPr>
          <w:color w:val="auto"/>
          <w:sz w:val="22"/>
          <w:szCs w:val="22"/>
          <w:shd w:val="clear" w:color="auto" w:fill="FFFFFF"/>
        </w:rPr>
        <w:t xml:space="preserve"> NPC, nasopharyngeal carcinoma; SD, standard deviation;</w:t>
      </w:r>
      <w:r w:rsidRPr="002A5D57">
        <w:rPr>
          <w:color w:val="auto"/>
          <w:sz w:val="22"/>
          <w:szCs w:val="22"/>
        </w:rPr>
        <w:t xml:space="preserve"> TDF, tenofovir disoproxil fumarate; </w:t>
      </w:r>
      <w:proofErr w:type="spellStart"/>
      <w:r w:rsidRPr="002A5D57">
        <w:rPr>
          <w:bCs/>
          <w:color w:val="auto"/>
          <w:sz w:val="22"/>
          <w:szCs w:val="22"/>
        </w:rPr>
        <w:t>Vc</w:t>
      </w:r>
      <w:proofErr w:type="spellEnd"/>
      <w:r w:rsidRPr="002A5D57">
        <w:rPr>
          <w:bCs/>
          <w:color w:val="auto"/>
          <w:sz w:val="22"/>
          <w:szCs w:val="22"/>
        </w:rPr>
        <w:t xml:space="preserve">, visit during chemotherapy; Vt, visit during post-chemotherapy TDF treatment; </w:t>
      </w:r>
      <w:proofErr w:type="spellStart"/>
      <w:r w:rsidRPr="002A5D57">
        <w:rPr>
          <w:bCs/>
          <w:color w:val="auto"/>
          <w:sz w:val="22"/>
          <w:szCs w:val="22"/>
        </w:rPr>
        <w:t>Vf</w:t>
      </w:r>
      <w:proofErr w:type="spellEnd"/>
      <w:r w:rsidRPr="002A5D57">
        <w:rPr>
          <w:bCs/>
          <w:color w:val="auto"/>
          <w:sz w:val="22"/>
          <w:szCs w:val="22"/>
        </w:rPr>
        <w:t>, visit after completion of TDF treatment.</w:t>
      </w:r>
    </w:p>
    <w:p w14:paraId="135FE908" w14:textId="77777777" w:rsidR="008E539F" w:rsidRPr="00B41B82" w:rsidRDefault="008E539F" w:rsidP="008E539F">
      <w:pPr>
        <w:rPr>
          <w:rFonts w:ascii="Times New Roman" w:hAnsi="Times New Roman" w:cs="Times New Roman"/>
        </w:rPr>
      </w:pPr>
      <w:r w:rsidRPr="00B41B82">
        <w:rPr>
          <w:rFonts w:ascii="Times New Roman" w:hAnsi="Times New Roman" w:cs="Times New Roman"/>
          <w:szCs w:val="24"/>
        </w:rPr>
        <w:br w:type="page"/>
      </w:r>
    </w:p>
    <w:p w14:paraId="617B9B31" w14:textId="77777777" w:rsidR="008E539F" w:rsidRPr="00B41B82" w:rsidRDefault="008E539F" w:rsidP="008E539F">
      <w:pPr>
        <w:spacing w:line="480" w:lineRule="auto"/>
        <w:rPr>
          <w:rFonts w:ascii="Times New Roman" w:hAnsi="Times New Roman" w:cs="Times New Roman"/>
          <w:b/>
          <w:szCs w:val="24"/>
        </w:rPr>
      </w:pPr>
      <w:r w:rsidRPr="00B41B82">
        <w:rPr>
          <w:rFonts w:ascii="Times New Roman" w:hAnsi="Times New Roman" w:cs="Times New Roman"/>
          <w:b/>
          <w:szCs w:val="24"/>
        </w:rPr>
        <w:lastRenderedPageBreak/>
        <w:t xml:space="preserve">Supplementary </w:t>
      </w:r>
      <w:r w:rsidRPr="0001164B">
        <w:rPr>
          <w:rFonts w:ascii="Times New Roman" w:hAnsi="Times New Roman" w:cs="Times New Roman"/>
          <w:b/>
          <w:szCs w:val="24"/>
        </w:rPr>
        <w:t>Fig</w:t>
      </w:r>
      <w:r>
        <w:rPr>
          <w:rFonts w:ascii="Times New Roman" w:hAnsi="Times New Roman" w:cs="Times New Roman"/>
          <w:b/>
          <w:szCs w:val="24"/>
        </w:rPr>
        <w:t>.</w:t>
      </w:r>
      <w:r w:rsidRPr="0001164B">
        <w:rPr>
          <w:rFonts w:ascii="Times New Roman" w:hAnsi="Times New Roman" w:cs="Times New Roman"/>
          <w:b/>
          <w:szCs w:val="24"/>
        </w:rPr>
        <w:t xml:space="preserve"> </w:t>
      </w:r>
      <w:r w:rsidRPr="00B41B82">
        <w:rPr>
          <w:rFonts w:ascii="Times New Roman" w:hAnsi="Times New Roman" w:cs="Times New Roman"/>
          <w:b/>
          <w:szCs w:val="24"/>
        </w:rPr>
        <w:t>1. Study timeline.</w:t>
      </w:r>
    </w:p>
    <w:p w14:paraId="5DFD84FC" w14:textId="60CFDCE3" w:rsidR="008E539F" w:rsidRPr="002A5D57" w:rsidRDefault="005F74B9" w:rsidP="008E539F">
      <w:pPr>
        <w:widowControl/>
        <w:rPr>
          <w:rFonts w:cstheme="minorHAnsi"/>
          <w:sz w:val="22"/>
        </w:rPr>
      </w:pPr>
      <w:r>
        <w:rPr>
          <w:rFonts w:cstheme="minorHAnsi"/>
          <w:noProof/>
          <w:sz w:val="22"/>
        </w:rPr>
        <w:drawing>
          <wp:inline distT="0" distB="0" distL="0" distR="0" wp14:anchorId="2159DC4A" wp14:editId="619F4FA3">
            <wp:extent cx="5793435" cy="2914853"/>
            <wp:effectExtent l="0" t="0" r="0" b="0"/>
            <wp:docPr id="2100601340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601340" name="圖片 2100601340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3368" cy="2924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E539F" w:rsidRPr="002A5D57">
        <w:rPr>
          <w:rFonts w:cstheme="minorHAnsi"/>
          <w:sz w:val="22"/>
        </w:rPr>
        <w:t xml:space="preserve"> </w:t>
      </w:r>
    </w:p>
    <w:p w14:paraId="61E39DBF" w14:textId="77777777" w:rsidR="008E539F" w:rsidRDefault="008E539F" w:rsidP="008E539F">
      <w:pPr>
        <w:spacing w:line="480" w:lineRule="auto"/>
        <w:rPr>
          <w:rFonts w:ascii="Times New Roman" w:hAnsi="Times New Roman" w:cs="Times New Roman"/>
          <w:bCs/>
          <w:sz w:val="22"/>
        </w:rPr>
      </w:pPr>
      <w:r w:rsidRPr="002A5D57">
        <w:rPr>
          <w:rFonts w:ascii="Times New Roman" w:hAnsi="Times New Roman" w:cs="Times New Roman"/>
          <w:bCs/>
          <w:sz w:val="22"/>
        </w:rPr>
        <w:t>TDF,</w:t>
      </w:r>
      <w:r w:rsidRPr="002A5D57">
        <w:rPr>
          <w:rFonts w:ascii="Times New Roman" w:hAnsi="Times New Roman" w:cs="Times New Roman"/>
          <w:sz w:val="22"/>
        </w:rPr>
        <w:t xml:space="preserve"> tenofovir disoproxil fumarate;</w:t>
      </w:r>
      <w:r w:rsidRPr="002A5D57">
        <w:rPr>
          <w:rFonts w:ascii="Times New Roman" w:hAnsi="Times New Roman" w:cs="Times New Roman"/>
          <w:bCs/>
          <w:sz w:val="22"/>
        </w:rPr>
        <w:t xml:space="preserve"> </w:t>
      </w:r>
      <w:proofErr w:type="spellStart"/>
      <w:r w:rsidRPr="002A5D57">
        <w:rPr>
          <w:rFonts w:ascii="Times New Roman" w:hAnsi="Times New Roman" w:cs="Times New Roman"/>
          <w:bCs/>
          <w:sz w:val="22"/>
        </w:rPr>
        <w:t>EoS</w:t>
      </w:r>
      <w:proofErr w:type="spellEnd"/>
      <w:r w:rsidRPr="002A5D57">
        <w:rPr>
          <w:rFonts w:ascii="Times New Roman" w:hAnsi="Times New Roman" w:cs="Times New Roman"/>
          <w:bCs/>
          <w:sz w:val="22"/>
        </w:rPr>
        <w:t>, end of study.</w:t>
      </w:r>
    </w:p>
    <w:p w14:paraId="74279F4C" w14:textId="77777777" w:rsidR="008E539F" w:rsidRDefault="008E539F" w:rsidP="008E539F">
      <w:pPr>
        <w:widowControl/>
        <w:rPr>
          <w:rFonts w:ascii="Times New Roman" w:hAnsi="Times New Roman" w:cs="Times New Roman"/>
          <w:bCs/>
          <w:szCs w:val="24"/>
        </w:rPr>
      </w:pPr>
      <w:r>
        <w:rPr>
          <w:rFonts w:ascii="Times New Roman" w:hAnsi="Times New Roman" w:cs="Times New Roman"/>
          <w:bCs/>
          <w:szCs w:val="24"/>
        </w:rPr>
        <w:br w:type="page"/>
      </w:r>
    </w:p>
    <w:p w14:paraId="2F170A91" w14:textId="77777777" w:rsidR="008E539F" w:rsidRDefault="008E539F" w:rsidP="008E539F">
      <w:pPr>
        <w:rPr>
          <w:rFonts w:ascii="Times New Roman" w:eastAsia="新細明體" w:hAnsi="Times New Roman" w:cs="Times New Roman"/>
          <w:b/>
        </w:rPr>
      </w:pPr>
      <w:r>
        <w:rPr>
          <w:rFonts w:ascii="Times New Roman" w:eastAsia="新細明體" w:hAnsi="Times New Roman" w:cs="Times New Roman"/>
          <w:b/>
        </w:rPr>
        <w:lastRenderedPageBreak/>
        <w:t xml:space="preserve">Supplementary </w:t>
      </w:r>
      <w:r w:rsidRPr="0001164B">
        <w:rPr>
          <w:rFonts w:ascii="Times New Roman" w:hAnsi="Times New Roman" w:cs="Times New Roman"/>
          <w:b/>
          <w:szCs w:val="24"/>
        </w:rPr>
        <w:t>Fig</w:t>
      </w:r>
      <w:r>
        <w:rPr>
          <w:rFonts w:ascii="Times New Roman" w:hAnsi="Times New Roman" w:cs="Times New Roman"/>
          <w:b/>
          <w:szCs w:val="24"/>
        </w:rPr>
        <w:t>.</w:t>
      </w:r>
      <w:r w:rsidRPr="0001164B"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eastAsia="新細明體" w:hAnsi="Times New Roman" w:cs="Times New Roman"/>
          <w:b/>
        </w:rPr>
        <w:t>2</w:t>
      </w:r>
      <w:r w:rsidRPr="00A121A0">
        <w:rPr>
          <w:rFonts w:ascii="Times New Roman" w:eastAsia="新細明體" w:hAnsi="Times New Roman" w:cs="Times New Roman"/>
          <w:b/>
        </w:rPr>
        <w:t xml:space="preserve">: Cumulative incidence of virologic relapse </w:t>
      </w:r>
      <w:r>
        <w:rPr>
          <w:rFonts w:ascii="Times New Roman" w:eastAsia="新細明體" w:hAnsi="Times New Roman" w:cs="Times New Roman"/>
          <w:b/>
        </w:rPr>
        <w:t>in</w:t>
      </w:r>
      <w:r w:rsidRPr="00A121A0">
        <w:rPr>
          <w:rFonts w:ascii="Times New Roman" w:eastAsia="新細明體" w:hAnsi="Times New Roman" w:cs="Times New Roman"/>
          <w:b/>
        </w:rPr>
        <w:t xml:space="preserve"> Arm A vs. Arm B </w:t>
      </w:r>
      <w:r>
        <w:rPr>
          <w:rFonts w:ascii="Times New Roman" w:eastAsia="新細明體" w:hAnsi="Times New Roman" w:cs="Times New Roman"/>
          <w:b/>
        </w:rPr>
        <w:t>among patients with</w:t>
      </w:r>
      <w:r w:rsidRPr="00A121A0">
        <w:rPr>
          <w:rFonts w:ascii="Times New Roman" w:eastAsia="新細明體" w:hAnsi="Times New Roman" w:cs="Times New Roman"/>
          <w:b/>
        </w:rPr>
        <w:t xml:space="preserve"> </w:t>
      </w:r>
      <w:r>
        <w:rPr>
          <w:rFonts w:ascii="Times New Roman" w:eastAsia="新細明體" w:hAnsi="Times New Roman" w:cs="Times New Roman"/>
          <w:b/>
        </w:rPr>
        <w:t xml:space="preserve">baseline </w:t>
      </w:r>
      <w:r w:rsidRPr="00A121A0">
        <w:rPr>
          <w:rFonts w:ascii="Times New Roman" w:eastAsia="新細明體" w:hAnsi="Times New Roman" w:cs="Times New Roman"/>
          <w:b/>
        </w:rPr>
        <w:t>HBV DNA &gt;</w:t>
      </w:r>
      <w:r>
        <w:rPr>
          <w:rFonts w:ascii="Times New Roman" w:eastAsia="新細明體" w:hAnsi="Times New Roman" w:cs="Times New Roman"/>
          <w:b/>
        </w:rPr>
        <w:t xml:space="preserve"> </w:t>
      </w:r>
      <w:r w:rsidRPr="00A121A0">
        <w:rPr>
          <w:rFonts w:ascii="Times New Roman" w:eastAsia="新細明體" w:hAnsi="Times New Roman" w:cs="Times New Roman"/>
          <w:b/>
        </w:rPr>
        <w:t>2</w:t>
      </w:r>
      <w:r>
        <w:rPr>
          <w:rFonts w:ascii="Times New Roman" w:eastAsia="新細明體" w:hAnsi="Times New Roman" w:cs="Times New Roman"/>
          <w:b/>
        </w:rPr>
        <w:t>,</w:t>
      </w:r>
      <w:r w:rsidRPr="00A121A0">
        <w:rPr>
          <w:rFonts w:ascii="Times New Roman" w:eastAsia="新細明體" w:hAnsi="Times New Roman" w:cs="Times New Roman"/>
          <w:b/>
        </w:rPr>
        <w:t>000 IU/</w:t>
      </w:r>
      <w:proofErr w:type="spellStart"/>
      <w:r w:rsidRPr="00A121A0">
        <w:rPr>
          <w:rFonts w:ascii="Times New Roman" w:eastAsia="新細明體" w:hAnsi="Times New Roman" w:cs="Times New Roman"/>
          <w:b/>
        </w:rPr>
        <w:t>mL.</w:t>
      </w:r>
      <w:proofErr w:type="spellEnd"/>
    </w:p>
    <w:p w14:paraId="21FD1C24" w14:textId="77777777" w:rsidR="008E539F" w:rsidRPr="00A121A0" w:rsidRDefault="008E539F" w:rsidP="008E539F">
      <w:pPr>
        <w:rPr>
          <w:rFonts w:ascii="Times New Roman" w:eastAsia="新細明體" w:hAnsi="Times New Roman" w:cs="Times New Roman"/>
          <w:b/>
        </w:rPr>
      </w:pPr>
    </w:p>
    <w:p w14:paraId="062D6527" w14:textId="07629747" w:rsidR="008E539F" w:rsidRPr="007A59BA" w:rsidRDefault="005F74B9" w:rsidP="008E539F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noProof/>
          <w:kern w:val="0"/>
          <w:szCs w:val="24"/>
        </w:rPr>
        <w:drawing>
          <wp:inline distT="0" distB="0" distL="0" distR="0" wp14:anchorId="6C523663" wp14:editId="3B609056">
            <wp:extent cx="5819400" cy="4657061"/>
            <wp:effectExtent l="0" t="0" r="0" b="0"/>
            <wp:docPr id="1203674868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674868" name="圖片 120367486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2967" cy="465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E3501" w14:textId="77777777" w:rsidR="008E539F" w:rsidRPr="00B41B82" w:rsidRDefault="008E539F" w:rsidP="008E539F">
      <w:pPr>
        <w:spacing w:line="480" w:lineRule="auto"/>
        <w:rPr>
          <w:rFonts w:ascii="Times New Roman" w:hAnsi="Times New Roman" w:cs="Times New Roman"/>
          <w:bCs/>
          <w:szCs w:val="24"/>
        </w:rPr>
      </w:pPr>
      <w:r w:rsidRPr="00B41B82">
        <w:rPr>
          <w:rFonts w:ascii="Times New Roman" w:hAnsi="Times New Roman" w:cs="Times New Roman"/>
          <w:bCs/>
          <w:szCs w:val="24"/>
        </w:rPr>
        <w:br w:type="page"/>
      </w:r>
    </w:p>
    <w:p w14:paraId="689424CD" w14:textId="77777777" w:rsidR="008E539F" w:rsidRPr="002A5D57" w:rsidRDefault="008E539F" w:rsidP="008E539F">
      <w:pPr>
        <w:spacing w:line="480" w:lineRule="auto"/>
        <w:rPr>
          <w:rFonts w:ascii="Times New Roman" w:hAnsi="Times New Roman" w:cs="Times New Roman"/>
          <w:b/>
          <w:szCs w:val="24"/>
        </w:rPr>
      </w:pPr>
      <w:r w:rsidRPr="002A5D57">
        <w:rPr>
          <w:rFonts w:ascii="Times New Roman" w:hAnsi="Times New Roman" w:cs="Times New Roman"/>
          <w:b/>
          <w:szCs w:val="24"/>
        </w:rPr>
        <w:lastRenderedPageBreak/>
        <w:t xml:space="preserve">Supplementary </w:t>
      </w:r>
      <w:r w:rsidRPr="0001164B">
        <w:rPr>
          <w:rFonts w:ascii="Times New Roman" w:hAnsi="Times New Roman" w:cs="Times New Roman"/>
          <w:b/>
          <w:szCs w:val="24"/>
        </w:rPr>
        <w:t>Fig</w:t>
      </w:r>
      <w:r>
        <w:rPr>
          <w:rFonts w:ascii="Times New Roman" w:hAnsi="Times New Roman" w:cs="Times New Roman"/>
          <w:b/>
          <w:szCs w:val="24"/>
        </w:rPr>
        <w:t>.</w:t>
      </w:r>
      <w:r w:rsidRPr="0001164B"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3</w:t>
      </w:r>
      <w:r w:rsidRPr="002A5D57">
        <w:rPr>
          <w:rFonts w:ascii="Times New Roman" w:hAnsi="Times New Roman" w:cs="Times New Roman"/>
          <w:b/>
          <w:szCs w:val="24"/>
        </w:rPr>
        <w:t xml:space="preserve">. </w:t>
      </w:r>
      <w:r>
        <w:rPr>
          <w:rFonts w:ascii="Times New Roman" w:hAnsi="Times New Roman" w:cs="Times New Roman"/>
          <w:b/>
          <w:szCs w:val="24"/>
        </w:rPr>
        <w:t>Changes in b</w:t>
      </w:r>
      <w:r w:rsidRPr="002A5D57">
        <w:rPr>
          <w:rFonts w:ascii="Times New Roman" w:hAnsi="Times New Roman" w:cs="Times New Roman"/>
          <w:b/>
          <w:szCs w:val="24"/>
        </w:rPr>
        <w:t>lood vitamin D level</w:t>
      </w:r>
      <w:r>
        <w:rPr>
          <w:rFonts w:ascii="Times New Roman" w:hAnsi="Times New Roman" w:cs="Times New Roman"/>
          <w:b/>
          <w:szCs w:val="24"/>
        </w:rPr>
        <w:t>.</w:t>
      </w:r>
    </w:p>
    <w:p w14:paraId="1654CA94" w14:textId="748B0E11" w:rsidR="008E539F" w:rsidRPr="00A121A0" w:rsidRDefault="005F74B9" w:rsidP="008E539F">
      <w:pPr>
        <w:spacing w:line="480" w:lineRule="auto"/>
        <w:rPr>
          <w:rFonts w:cstheme="minorHAnsi"/>
          <w:szCs w:val="24"/>
        </w:rPr>
      </w:pPr>
      <w:r>
        <w:rPr>
          <w:rFonts w:cstheme="minorHAnsi"/>
          <w:noProof/>
          <w:szCs w:val="24"/>
        </w:rPr>
        <w:drawing>
          <wp:inline distT="0" distB="0" distL="0" distR="0" wp14:anchorId="15A7A4EE" wp14:editId="39CDD1A3">
            <wp:extent cx="5274310" cy="3081655"/>
            <wp:effectExtent l="0" t="0" r="2540" b="4445"/>
            <wp:docPr id="776354645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354645" name="圖片 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1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371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58"/>
        <w:gridCol w:w="1559"/>
        <w:gridCol w:w="2835"/>
        <w:gridCol w:w="1985"/>
        <w:gridCol w:w="1134"/>
      </w:tblGrid>
      <w:tr w:rsidR="008E539F" w:rsidRPr="00A121A0" w14:paraId="7C0670AF" w14:textId="77777777" w:rsidTr="003F5909">
        <w:trPr>
          <w:trHeight w:val="289"/>
        </w:trPr>
        <w:tc>
          <w:tcPr>
            <w:tcW w:w="1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EC5E24" w14:textId="77777777" w:rsidR="008E539F" w:rsidRPr="002A5D57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Group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E464C4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Vc0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FA9D4C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Vt2/Vt4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71749A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Vf6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932BDB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P-value</w:t>
            </w: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vertAlign w:val="superscript"/>
              </w:rPr>
              <w:t>*</w:t>
            </w:r>
          </w:p>
        </w:tc>
      </w:tr>
      <w:tr w:rsidR="008E539F" w:rsidRPr="00A121A0" w14:paraId="7646EC18" w14:textId="77777777" w:rsidTr="003F5909">
        <w:trPr>
          <w:trHeight w:val="289"/>
        </w:trPr>
        <w:tc>
          <w:tcPr>
            <w:tcW w:w="18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DDACB" w14:textId="77777777" w:rsidR="008E539F" w:rsidRPr="002A5D57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Breast Cancer-A, 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5F62E7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28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8622ADC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27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91305FA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9D9094E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0.246</w:t>
            </w:r>
          </w:p>
        </w:tc>
      </w:tr>
      <w:tr w:rsidR="008E539F" w:rsidRPr="00A121A0" w14:paraId="54BC8F42" w14:textId="77777777" w:rsidTr="003F5909">
        <w:trPr>
          <w:trHeight w:val="289"/>
        </w:trPr>
        <w:tc>
          <w:tcPr>
            <w:tcW w:w="1858" w:type="dxa"/>
            <w:shd w:val="clear" w:color="auto" w:fill="auto"/>
            <w:noWrap/>
            <w:vAlign w:val="center"/>
            <w:hideMark/>
          </w:tcPr>
          <w:p w14:paraId="19DC511A" w14:textId="77777777" w:rsidR="008E539F" w:rsidRPr="002A5D57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Breast Cancer-B, 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4201A01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26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4E925DBF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26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602349DE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4D5AF8D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0.906</w:t>
            </w:r>
          </w:p>
        </w:tc>
      </w:tr>
      <w:tr w:rsidR="008E539F" w:rsidRPr="00A121A0" w14:paraId="6545EA47" w14:textId="77777777" w:rsidTr="003F5909">
        <w:trPr>
          <w:trHeight w:val="289"/>
        </w:trPr>
        <w:tc>
          <w:tcPr>
            <w:tcW w:w="1858" w:type="dxa"/>
            <w:shd w:val="clear" w:color="auto" w:fill="auto"/>
            <w:noWrap/>
            <w:vAlign w:val="center"/>
            <w:hideMark/>
          </w:tcPr>
          <w:p w14:paraId="60D0CB6A" w14:textId="77777777" w:rsidR="008E539F" w:rsidRPr="002A5D57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Lymphoma-A, 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51885B0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10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58CD8528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10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5F7A2FAA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D836851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0.461</w:t>
            </w:r>
          </w:p>
        </w:tc>
      </w:tr>
      <w:tr w:rsidR="008E539F" w:rsidRPr="00A121A0" w14:paraId="36AF9B18" w14:textId="77777777" w:rsidTr="003F5909">
        <w:trPr>
          <w:trHeight w:val="248"/>
        </w:trPr>
        <w:tc>
          <w:tcPr>
            <w:tcW w:w="1858" w:type="dxa"/>
            <w:shd w:val="clear" w:color="auto" w:fill="auto"/>
            <w:noWrap/>
            <w:vAlign w:val="center"/>
            <w:hideMark/>
          </w:tcPr>
          <w:p w14:paraId="46399390" w14:textId="77777777" w:rsidR="008E539F" w:rsidRPr="002A5D57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Lymphoma-B, 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9DED920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14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653C63FC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11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58D49FB3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FFF781B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0.297</w:t>
            </w:r>
          </w:p>
        </w:tc>
      </w:tr>
      <w:tr w:rsidR="008E539F" w:rsidRPr="00A121A0" w14:paraId="1B262A29" w14:textId="77777777" w:rsidTr="003F5909">
        <w:trPr>
          <w:trHeight w:val="289"/>
        </w:trPr>
        <w:tc>
          <w:tcPr>
            <w:tcW w:w="1858" w:type="dxa"/>
            <w:shd w:val="clear" w:color="auto" w:fill="auto"/>
            <w:noWrap/>
            <w:vAlign w:val="center"/>
            <w:hideMark/>
          </w:tcPr>
          <w:p w14:paraId="09DDC828" w14:textId="77777777" w:rsidR="008E539F" w:rsidRPr="002A5D57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NPC-A, 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C54513E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3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69BD7F87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2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25D24D3D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FE9E5EB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0.250</w:t>
            </w:r>
          </w:p>
        </w:tc>
      </w:tr>
      <w:tr w:rsidR="008E539F" w:rsidRPr="00A121A0" w14:paraId="01646DF1" w14:textId="77777777" w:rsidTr="003F5909">
        <w:trPr>
          <w:trHeight w:val="289"/>
        </w:trPr>
        <w:tc>
          <w:tcPr>
            <w:tcW w:w="1858" w:type="dxa"/>
            <w:shd w:val="clear" w:color="auto" w:fill="auto"/>
            <w:noWrap/>
            <w:vAlign w:val="center"/>
            <w:hideMark/>
          </w:tcPr>
          <w:p w14:paraId="222C2CCE" w14:textId="77777777" w:rsidR="008E539F" w:rsidRPr="002A5D57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NPC-B, 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3BFA05F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6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39782591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6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51460956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6E10408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0.844</w:t>
            </w:r>
          </w:p>
        </w:tc>
      </w:tr>
      <w:tr w:rsidR="008E539F" w:rsidRPr="00A121A0" w14:paraId="55A4B755" w14:textId="77777777" w:rsidTr="003F5909">
        <w:trPr>
          <w:trHeight w:val="289"/>
        </w:trPr>
        <w:tc>
          <w:tcPr>
            <w:tcW w:w="1858" w:type="dxa"/>
            <w:shd w:val="clear" w:color="auto" w:fill="auto"/>
            <w:noWrap/>
            <w:vAlign w:val="center"/>
            <w:hideMark/>
          </w:tcPr>
          <w:p w14:paraId="04DA7186" w14:textId="77777777" w:rsidR="008E539F" w:rsidRPr="002A5D57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Arm-A, 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B41D348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41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37535FEF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39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14942832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38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2D6CDE0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0.983</w:t>
            </w:r>
          </w:p>
        </w:tc>
      </w:tr>
      <w:tr w:rsidR="008E539F" w:rsidRPr="00A121A0" w14:paraId="695F6518" w14:textId="77777777" w:rsidTr="003F5909">
        <w:trPr>
          <w:trHeight w:val="289"/>
        </w:trPr>
        <w:tc>
          <w:tcPr>
            <w:tcW w:w="18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A111F" w14:textId="77777777" w:rsidR="008E539F" w:rsidRPr="002A5D57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Arm-B, n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0F928D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46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75FF38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43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CCD293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36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B712F6" w14:textId="77777777" w:rsidR="008E539F" w:rsidRPr="002A5D57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2A5D57">
              <w:rPr>
                <w:rFonts w:ascii="Times New Roman" w:eastAsia="新細明體" w:hAnsi="Times New Roman" w:cs="Times New Roman"/>
                <w:kern w:val="0"/>
                <w:sz w:val="22"/>
              </w:rPr>
              <w:t>0.747</w:t>
            </w:r>
          </w:p>
        </w:tc>
      </w:tr>
    </w:tbl>
    <w:p w14:paraId="0BB64222" w14:textId="77777777" w:rsidR="008E539F" w:rsidRPr="002A5D57" w:rsidRDefault="008E539F" w:rsidP="008E539F">
      <w:pPr>
        <w:widowControl/>
        <w:rPr>
          <w:rFonts w:ascii="Times New Roman" w:eastAsia="新細明體" w:hAnsi="Times New Roman" w:cs="Times New Roman"/>
          <w:kern w:val="0"/>
          <w:sz w:val="22"/>
        </w:rPr>
      </w:pPr>
      <w:r w:rsidRPr="002A5D57">
        <w:rPr>
          <w:rFonts w:ascii="Times New Roman" w:eastAsia="新細明體" w:hAnsi="Times New Roman" w:cs="Times New Roman"/>
          <w:kern w:val="0"/>
          <w:sz w:val="22"/>
          <w:vertAlign w:val="superscript"/>
        </w:rPr>
        <w:t>*</w:t>
      </w:r>
      <w:r>
        <w:rPr>
          <w:rFonts w:ascii="Times New Roman" w:eastAsia="新細明體" w:hAnsi="Times New Roman" w:cs="Times New Roman"/>
          <w:kern w:val="0"/>
          <w:sz w:val="22"/>
          <w:lang w:eastAsia="en-US"/>
        </w:rPr>
        <w:t>C</w:t>
      </w:r>
      <w:r w:rsidRPr="002A5D57">
        <w:rPr>
          <w:rFonts w:ascii="Times New Roman" w:eastAsia="新細明體" w:hAnsi="Times New Roman" w:cs="Times New Roman"/>
          <w:kern w:val="0"/>
          <w:sz w:val="22"/>
          <w:lang w:eastAsia="en-US"/>
        </w:rPr>
        <w:t xml:space="preserve">ompared between </w:t>
      </w:r>
      <w:r w:rsidRPr="002A5D57">
        <w:rPr>
          <w:rFonts w:ascii="Times New Roman" w:eastAsia="新細明體" w:hAnsi="Times New Roman" w:cs="Times New Roman"/>
          <w:kern w:val="0"/>
          <w:sz w:val="22"/>
        </w:rPr>
        <w:t>Vc0 (</w:t>
      </w:r>
      <w:r w:rsidRPr="002A5D57">
        <w:rPr>
          <w:rFonts w:ascii="Times New Roman" w:eastAsia="新細明體" w:hAnsi="Times New Roman" w:cs="Times New Roman"/>
          <w:kern w:val="0"/>
          <w:sz w:val="22"/>
          <w:lang w:eastAsia="en-US"/>
        </w:rPr>
        <w:t>baseline</w:t>
      </w:r>
      <w:r w:rsidRPr="002A5D57">
        <w:rPr>
          <w:rFonts w:ascii="Times New Roman" w:eastAsia="新細明體" w:hAnsi="Times New Roman" w:cs="Times New Roman"/>
          <w:kern w:val="0"/>
          <w:sz w:val="22"/>
        </w:rPr>
        <w:t>)</w:t>
      </w:r>
      <w:r w:rsidRPr="002A5D57">
        <w:rPr>
          <w:rFonts w:ascii="Times New Roman" w:eastAsia="新細明體" w:hAnsi="Times New Roman" w:cs="Times New Roman"/>
          <w:kern w:val="0"/>
          <w:sz w:val="22"/>
          <w:lang w:eastAsia="en-US"/>
        </w:rPr>
        <w:t xml:space="preserve"> and </w:t>
      </w:r>
      <w:r w:rsidRPr="002A5D57">
        <w:rPr>
          <w:rFonts w:ascii="Times New Roman" w:eastAsia="新細明體" w:hAnsi="Times New Roman" w:cs="Times New Roman"/>
          <w:kern w:val="0"/>
          <w:sz w:val="22"/>
        </w:rPr>
        <w:t>Vf6</w:t>
      </w:r>
      <w:r w:rsidRPr="002A5D57">
        <w:rPr>
          <w:rFonts w:ascii="Times New Roman" w:eastAsia="新細明體" w:hAnsi="Times New Roman" w:cs="Times New Roman"/>
          <w:kern w:val="0"/>
          <w:sz w:val="22"/>
          <w:lang w:eastAsia="en-US"/>
        </w:rPr>
        <w:t xml:space="preserve"> by Wilcoxon signed rank test.</w:t>
      </w:r>
    </w:p>
    <w:p w14:paraId="6A13C1DB" w14:textId="77777777" w:rsidR="008E539F" w:rsidRPr="002A5D57" w:rsidRDefault="008E539F" w:rsidP="008E539F">
      <w:pPr>
        <w:rPr>
          <w:rFonts w:ascii="Times New Roman" w:hAnsi="Times New Roman" w:cs="Times New Roman"/>
          <w:bCs/>
          <w:sz w:val="22"/>
        </w:rPr>
      </w:pPr>
      <w:r w:rsidRPr="002A5D57">
        <w:rPr>
          <w:rFonts w:ascii="Times New Roman" w:hAnsi="Times New Roman" w:cs="Times New Roman"/>
          <w:sz w:val="22"/>
        </w:rPr>
        <w:t xml:space="preserve">The level of vitamin D is presented in </w:t>
      </w:r>
      <w:r w:rsidRPr="002A5D57">
        <w:rPr>
          <w:rFonts w:ascii="Times New Roman" w:hAnsi="Times New Roman" w:cs="Times New Roman"/>
          <w:bCs/>
          <w:sz w:val="22"/>
        </w:rPr>
        <w:t>ng/</w:t>
      </w:r>
      <w:proofErr w:type="spellStart"/>
      <w:r w:rsidRPr="002A5D57">
        <w:rPr>
          <w:rFonts w:ascii="Times New Roman" w:hAnsi="Times New Roman" w:cs="Times New Roman"/>
          <w:bCs/>
          <w:sz w:val="22"/>
        </w:rPr>
        <w:t>mL.</w:t>
      </w:r>
      <w:proofErr w:type="spellEnd"/>
      <w:r w:rsidRPr="002A5D57">
        <w:rPr>
          <w:rFonts w:ascii="Times New Roman" w:hAnsi="Times New Roman" w:cs="Times New Roman"/>
          <w:bCs/>
          <w:sz w:val="22"/>
        </w:rPr>
        <w:t xml:space="preserve"> </w:t>
      </w:r>
    </w:p>
    <w:p w14:paraId="1300CE8B" w14:textId="77777777" w:rsidR="008E539F" w:rsidRPr="002A5D57" w:rsidRDefault="008E539F" w:rsidP="008E539F">
      <w:pPr>
        <w:rPr>
          <w:rFonts w:ascii="Times New Roman" w:hAnsi="Times New Roman" w:cs="Times New Roman"/>
          <w:sz w:val="22"/>
        </w:rPr>
      </w:pPr>
      <w:r w:rsidRPr="002A5D57">
        <w:rPr>
          <w:rFonts w:ascii="Times New Roman" w:hAnsi="Times New Roman" w:cs="Times New Roman"/>
          <w:sz w:val="22"/>
        </w:rPr>
        <w:t xml:space="preserve">NPC, nasopharyngeal carcinoma; TDF, tenofovir disoproxil fumarate; </w:t>
      </w:r>
      <w:proofErr w:type="spellStart"/>
      <w:r w:rsidRPr="002A5D57">
        <w:rPr>
          <w:rFonts w:ascii="Times New Roman" w:hAnsi="Times New Roman" w:cs="Times New Roman"/>
          <w:sz w:val="22"/>
        </w:rPr>
        <w:t>Vc</w:t>
      </w:r>
      <w:proofErr w:type="spellEnd"/>
      <w:r w:rsidRPr="002A5D57">
        <w:rPr>
          <w:rFonts w:ascii="Times New Roman" w:hAnsi="Times New Roman" w:cs="Times New Roman"/>
          <w:sz w:val="22"/>
        </w:rPr>
        <w:t xml:space="preserve">, visit during chemotherapy; Vt, visit during TDF treatment; </w:t>
      </w:r>
      <w:proofErr w:type="spellStart"/>
      <w:r w:rsidRPr="002A5D57">
        <w:rPr>
          <w:rFonts w:ascii="Times New Roman" w:hAnsi="Times New Roman" w:cs="Times New Roman"/>
          <w:bCs/>
          <w:sz w:val="22"/>
        </w:rPr>
        <w:t>Vf</w:t>
      </w:r>
      <w:proofErr w:type="spellEnd"/>
      <w:r w:rsidRPr="002A5D57">
        <w:rPr>
          <w:rFonts w:ascii="Times New Roman" w:hAnsi="Times New Roman" w:cs="Times New Roman"/>
          <w:bCs/>
          <w:sz w:val="22"/>
        </w:rPr>
        <w:t xml:space="preserve">, visit after completion of TDF </w:t>
      </w:r>
      <w:proofErr w:type="gramStart"/>
      <w:r w:rsidRPr="002A5D57">
        <w:rPr>
          <w:rFonts w:ascii="Times New Roman" w:hAnsi="Times New Roman" w:cs="Times New Roman"/>
          <w:bCs/>
          <w:sz w:val="22"/>
        </w:rPr>
        <w:t>treatment</w:t>
      </w:r>
      <w:r w:rsidRPr="00E759E1" w:rsidDel="00E759E1">
        <w:rPr>
          <w:rFonts w:ascii="Times New Roman" w:hAnsi="Times New Roman" w:cs="Times New Roman"/>
          <w:sz w:val="22"/>
        </w:rPr>
        <w:t xml:space="preserve"> </w:t>
      </w:r>
      <w:r w:rsidRPr="002A5D57">
        <w:rPr>
          <w:rFonts w:ascii="Times New Roman" w:hAnsi="Times New Roman" w:cs="Times New Roman"/>
          <w:sz w:val="22"/>
        </w:rPr>
        <w:t>.</w:t>
      </w:r>
      <w:proofErr w:type="gramEnd"/>
      <w:r w:rsidRPr="002A5D57">
        <w:rPr>
          <w:rFonts w:ascii="Times New Roman" w:hAnsi="Times New Roman" w:cs="Times New Roman"/>
          <w:sz w:val="22"/>
        </w:rPr>
        <w:t xml:space="preserve"> </w:t>
      </w:r>
    </w:p>
    <w:p w14:paraId="21007820" w14:textId="77777777" w:rsidR="008E539F" w:rsidRDefault="008E539F" w:rsidP="008E539F">
      <w:pPr>
        <w:widowControl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br w:type="page"/>
      </w:r>
    </w:p>
    <w:p w14:paraId="2A0D1DFF" w14:textId="77777777" w:rsidR="008E539F" w:rsidRDefault="008E539F" w:rsidP="008E539F">
      <w:pPr>
        <w:widowControl/>
        <w:rPr>
          <w:rFonts w:ascii="Times New Roman" w:hAnsi="Times New Roman" w:cs="Times New Roman"/>
          <w:b/>
          <w:szCs w:val="24"/>
        </w:rPr>
      </w:pPr>
      <w:r w:rsidRPr="002A5D57">
        <w:rPr>
          <w:rFonts w:ascii="Times New Roman" w:hAnsi="Times New Roman" w:cs="Times New Roman"/>
          <w:b/>
          <w:szCs w:val="24"/>
        </w:rPr>
        <w:lastRenderedPageBreak/>
        <w:t xml:space="preserve">Supplementary </w:t>
      </w:r>
      <w:r w:rsidRPr="0001164B">
        <w:rPr>
          <w:rFonts w:ascii="Times New Roman" w:hAnsi="Times New Roman" w:cs="Times New Roman"/>
          <w:b/>
          <w:szCs w:val="24"/>
        </w:rPr>
        <w:t>Fig</w:t>
      </w:r>
      <w:r>
        <w:rPr>
          <w:rFonts w:ascii="Times New Roman" w:hAnsi="Times New Roman" w:cs="Times New Roman"/>
          <w:b/>
          <w:szCs w:val="24"/>
        </w:rPr>
        <w:t>.</w:t>
      </w:r>
      <w:r w:rsidRPr="0001164B"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4</w:t>
      </w:r>
      <w:r w:rsidRPr="004D42EC">
        <w:rPr>
          <w:rFonts w:ascii="Times New Roman" w:hAnsi="Times New Roman" w:cs="Times New Roman"/>
          <w:b/>
          <w:szCs w:val="24"/>
        </w:rPr>
        <w:t xml:space="preserve">. </w:t>
      </w:r>
      <w:r>
        <w:rPr>
          <w:rFonts w:ascii="Times New Roman" w:hAnsi="Times New Roman" w:cs="Times New Roman"/>
          <w:b/>
          <w:szCs w:val="24"/>
        </w:rPr>
        <w:t xml:space="preserve">Changes of </w:t>
      </w:r>
      <w:r w:rsidRPr="004D42EC">
        <w:rPr>
          <w:rFonts w:ascii="Times New Roman" w:hAnsi="Times New Roman" w:cs="Times New Roman"/>
          <w:b/>
          <w:szCs w:val="24"/>
        </w:rPr>
        <w:t xml:space="preserve">eGFR </w:t>
      </w:r>
      <w:r>
        <w:rPr>
          <w:rFonts w:ascii="Times New Roman" w:hAnsi="Times New Roman" w:cs="Times New Roman"/>
          <w:b/>
          <w:szCs w:val="24"/>
        </w:rPr>
        <w:t xml:space="preserve">estimated </w:t>
      </w:r>
      <w:r w:rsidRPr="004D42EC">
        <w:rPr>
          <w:rFonts w:ascii="Times New Roman" w:hAnsi="Times New Roman" w:cs="Times New Roman"/>
          <w:b/>
          <w:szCs w:val="24"/>
        </w:rPr>
        <w:t>by M</w:t>
      </w:r>
      <w:r>
        <w:rPr>
          <w:rFonts w:ascii="Times New Roman" w:hAnsi="Times New Roman" w:cs="Times New Roman"/>
          <w:b/>
          <w:szCs w:val="24"/>
        </w:rPr>
        <w:t>D</w:t>
      </w:r>
      <w:r w:rsidRPr="004D42EC">
        <w:rPr>
          <w:rFonts w:ascii="Times New Roman" w:hAnsi="Times New Roman" w:cs="Times New Roman"/>
          <w:b/>
          <w:szCs w:val="24"/>
        </w:rPr>
        <w:t>RD</w:t>
      </w:r>
      <w:r>
        <w:rPr>
          <w:rFonts w:ascii="Times New Roman" w:hAnsi="Times New Roman" w:cs="Times New Roman"/>
          <w:b/>
          <w:szCs w:val="24"/>
        </w:rPr>
        <w:t>.</w:t>
      </w:r>
    </w:p>
    <w:p w14:paraId="54448638" w14:textId="77777777" w:rsidR="008E539F" w:rsidRPr="00A83C5B" w:rsidRDefault="008E539F" w:rsidP="008E539F">
      <w:pPr>
        <w:widowControl/>
        <w:rPr>
          <w:rFonts w:ascii="Times New Roman" w:hAnsi="Times New Roman" w:cs="Times New Roman"/>
          <w:b/>
          <w:szCs w:val="24"/>
        </w:rPr>
      </w:pPr>
    </w:p>
    <w:p w14:paraId="63DDF03A" w14:textId="7123DBF5" w:rsidR="008E539F" w:rsidRPr="00A121A0" w:rsidRDefault="005F74B9" w:rsidP="008E539F">
      <w:pPr>
        <w:spacing w:line="480" w:lineRule="auto"/>
        <w:rPr>
          <w:rFonts w:cstheme="minorHAnsi"/>
          <w:szCs w:val="24"/>
        </w:rPr>
      </w:pPr>
      <w:r>
        <w:rPr>
          <w:rFonts w:cstheme="minorHAnsi"/>
          <w:noProof/>
          <w:szCs w:val="24"/>
        </w:rPr>
        <w:drawing>
          <wp:inline distT="0" distB="0" distL="0" distR="0" wp14:anchorId="07BA3B58" wp14:editId="3F315052">
            <wp:extent cx="5623126" cy="3285460"/>
            <wp:effectExtent l="0" t="0" r="0" b="0"/>
            <wp:docPr id="1371753208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753208" name="圖片 137175320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9744" cy="328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551" w:type="pct"/>
        <w:tblInd w:w="-256" w:type="dxa"/>
        <w:tblBorders>
          <w:bottom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59"/>
        <w:gridCol w:w="804"/>
        <w:gridCol w:w="1077"/>
        <w:gridCol w:w="806"/>
        <w:gridCol w:w="1077"/>
        <w:gridCol w:w="806"/>
        <w:gridCol w:w="1077"/>
        <w:gridCol w:w="603"/>
        <w:gridCol w:w="1212"/>
      </w:tblGrid>
      <w:tr w:rsidR="008E539F" w:rsidRPr="00A121A0" w14:paraId="09C0194C" w14:textId="77777777" w:rsidTr="003F5909">
        <w:trPr>
          <w:trHeight w:val="315"/>
        </w:trPr>
        <w:tc>
          <w:tcPr>
            <w:tcW w:w="9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55D1C3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Group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5D06D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Vc0</w:t>
            </w:r>
          </w:p>
        </w:tc>
        <w:tc>
          <w:tcPr>
            <w:tcW w:w="5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DD7B78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Vc1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D67825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Vt0</w:t>
            </w:r>
          </w:p>
        </w:tc>
        <w:tc>
          <w:tcPr>
            <w:tcW w:w="5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CBFD36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Vt2/Vt4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BDA4F5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Vf6</w:t>
            </w:r>
          </w:p>
        </w:tc>
        <w:tc>
          <w:tcPr>
            <w:tcW w:w="5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6E2885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Vf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9</w:t>
            </w:r>
          </w:p>
        </w:tc>
        <w:tc>
          <w:tcPr>
            <w:tcW w:w="3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151DCD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Vf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12</w:t>
            </w: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25371D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P-value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  <w:vertAlign w:val="superscript"/>
              </w:rPr>
              <w:t>*</w:t>
            </w:r>
          </w:p>
        </w:tc>
      </w:tr>
      <w:tr w:rsidR="008E539F" w:rsidRPr="00A121A0" w14:paraId="405C7388" w14:textId="77777777" w:rsidTr="003F5909">
        <w:trPr>
          <w:trHeight w:val="315"/>
        </w:trPr>
        <w:tc>
          <w:tcPr>
            <w:tcW w:w="95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73035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Breast Cancer-A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3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821328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28</w:t>
            </w:r>
          </w:p>
        </w:tc>
        <w:tc>
          <w:tcPr>
            <w:tcW w:w="5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D2823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28</w:t>
            </w:r>
          </w:p>
        </w:tc>
        <w:tc>
          <w:tcPr>
            <w:tcW w:w="4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9832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28</w:t>
            </w:r>
          </w:p>
        </w:tc>
        <w:tc>
          <w:tcPr>
            <w:tcW w:w="5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A6BF3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28</w:t>
            </w:r>
          </w:p>
        </w:tc>
        <w:tc>
          <w:tcPr>
            <w:tcW w:w="4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C4D39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28</w:t>
            </w:r>
          </w:p>
        </w:tc>
        <w:tc>
          <w:tcPr>
            <w:tcW w:w="584" w:type="pct"/>
            <w:tcBorders>
              <w:top w:val="single" w:sz="4" w:space="0" w:color="auto"/>
            </w:tcBorders>
            <w:vAlign w:val="center"/>
          </w:tcPr>
          <w:p w14:paraId="704B7EF6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26</w:t>
            </w:r>
          </w:p>
        </w:tc>
        <w:tc>
          <w:tcPr>
            <w:tcW w:w="327" w:type="pct"/>
            <w:tcBorders>
              <w:top w:val="single" w:sz="4" w:space="0" w:color="auto"/>
            </w:tcBorders>
            <w:vAlign w:val="center"/>
          </w:tcPr>
          <w:p w14:paraId="1B529BE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27</w:t>
            </w:r>
          </w:p>
        </w:tc>
        <w:tc>
          <w:tcPr>
            <w:tcW w:w="658" w:type="pct"/>
            <w:tcBorders>
              <w:top w:val="single" w:sz="4" w:space="0" w:color="auto"/>
            </w:tcBorders>
            <w:vAlign w:val="center"/>
          </w:tcPr>
          <w:p w14:paraId="4B34B6FA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0.344</w:t>
            </w:r>
          </w:p>
        </w:tc>
      </w:tr>
      <w:tr w:rsidR="008E539F" w:rsidRPr="00A121A0" w14:paraId="720D72B4" w14:textId="77777777" w:rsidTr="003F5909">
        <w:trPr>
          <w:trHeight w:val="315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35C8F2A9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Breast Cancer-B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36" w:type="pct"/>
            <w:shd w:val="clear" w:color="auto" w:fill="auto"/>
            <w:vAlign w:val="center"/>
            <w:hideMark/>
          </w:tcPr>
          <w:p w14:paraId="79121775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26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461ACA15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26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0CC754BC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26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560A6040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25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671B5AA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25</w:t>
            </w:r>
          </w:p>
        </w:tc>
        <w:tc>
          <w:tcPr>
            <w:tcW w:w="584" w:type="pct"/>
            <w:vAlign w:val="center"/>
          </w:tcPr>
          <w:p w14:paraId="1F72A07A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24</w:t>
            </w:r>
          </w:p>
        </w:tc>
        <w:tc>
          <w:tcPr>
            <w:tcW w:w="327" w:type="pct"/>
            <w:vAlign w:val="center"/>
          </w:tcPr>
          <w:p w14:paraId="0B8324F1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25</w:t>
            </w:r>
          </w:p>
        </w:tc>
        <w:tc>
          <w:tcPr>
            <w:tcW w:w="658" w:type="pct"/>
            <w:vAlign w:val="center"/>
          </w:tcPr>
          <w:p w14:paraId="412CE301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0.193</w:t>
            </w:r>
          </w:p>
        </w:tc>
      </w:tr>
      <w:tr w:rsidR="008E539F" w:rsidRPr="00A121A0" w14:paraId="1E703D9C" w14:textId="77777777" w:rsidTr="003F5909">
        <w:trPr>
          <w:trHeight w:val="315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08F65F53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Lymphoma-A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36" w:type="pct"/>
            <w:shd w:val="clear" w:color="auto" w:fill="auto"/>
            <w:vAlign w:val="center"/>
            <w:hideMark/>
          </w:tcPr>
          <w:p w14:paraId="6EB3B769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10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7F902330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10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57A2E5F1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10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1F5C31FC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10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2EF64573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9</w:t>
            </w:r>
          </w:p>
        </w:tc>
        <w:tc>
          <w:tcPr>
            <w:tcW w:w="584" w:type="pct"/>
            <w:vAlign w:val="center"/>
          </w:tcPr>
          <w:p w14:paraId="38D30965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9</w:t>
            </w:r>
          </w:p>
        </w:tc>
        <w:tc>
          <w:tcPr>
            <w:tcW w:w="327" w:type="pct"/>
            <w:vAlign w:val="center"/>
          </w:tcPr>
          <w:p w14:paraId="131C3F83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9</w:t>
            </w:r>
          </w:p>
        </w:tc>
        <w:tc>
          <w:tcPr>
            <w:tcW w:w="658" w:type="pct"/>
            <w:vAlign w:val="center"/>
          </w:tcPr>
          <w:p w14:paraId="3DBD3392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0.483</w:t>
            </w:r>
          </w:p>
        </w:tc>
      </w:tr>
      <w:tr w:rsidR="008E539F" w:rsidRPr="00A121A0" w14:paraId="2800E94B" w14:textId="77777777" w:rsidTr="003F5909">
        <w:trPr>
          <w:trHeight w:val="271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52F84DC8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Lymphoma-B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36" w:type="pct"/>
            <w:shd w:val="clear" w:color="auto" w:fill="auto"/>
            <w:vAlign w:val="center"/>
            <w:hideMark/>
          </w:tcPr>
          <w:p w14:paraId="1ACCCFC5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13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3E4B7170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14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6F4BAA5B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14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44D348A3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13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78967E7C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8</w:t>
            </w:r>
          </w:p>
        </w:tc>
        <w:tc>
          <w:tcPr>
            <w:tcW w:w="584" w:type="pct"/>
            <w:vAlign w:val="center"/>
          </w:tcPr>
          <w:p w14:paraId="407F631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8</w:t>
            </w:r>
          </w:p>
        </w:tc>
        <w:tc>
          <w:tcPr>
            <w:tcW w:w="327" w:type="pct"/>
            <w:vAlign w:val="center"/>
          </w:tcPr>
          <w:p w14:paraId="720A4A57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8</w:t>
            </w:r>
          </w:p>
        </w:tc>
        <w:tc>
          <w:tcPr>
            <w:tcW w:w="658" w:type="pct"/>
            <w:vAlign w:val="center"/>
          </w:tcPr>
          <w:p w14:paraId="0FD2E0A6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0.483</w:t>
            </w:r>
          </w:p>
        </w:tc>
      </w:tr>
      <w:tr w:rsidR="008E539F" w:rsidRPr="00A121A0" w14:paraId="7665C335" w14:textId="77777777" w:rsidTr="003F5909">
        <w:trPr>
          <w:trHeight w:val="315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4602A36F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NPC-A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36" w:type="pct"/>
            <w:shd w:val="clear" w:color="auto" w:fill="auto"/>
            <w:vAlign w:val="center"/>
            <w:hideMark/>
          </w:tcPr>
          <w:p w14:paraId="6E44B436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5CC2621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283B0552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7B47EE42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118C4128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</w:t>
            </w:r>
          </w:p>
        </w:tc>
        <w:tc>
          <w:tcPr>
            <w:tcW w:w="584" w:type="pct"/>
            <w:vAlign w:val="center"/>
          </w:tcPr>
          <w:p w14:paraId="4CAC53A7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</w:t>
            </w:r>
          </w:p>
        </w:tc>
        <w:tc>
          <w:tcPr>
            <w:tcW w:w="327" w:type="pct"/>
            <w:vAlign w:val="center"/>
          </w:tcPr>
          <w:p w14:paraId="0A120962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</w:t>
            </w:r>
          </w:p>
        </w:tc>
        <w:tc>
          <w:tcPr>
            <w:tcW w:w="658" w:type="pct"/>
            <w:vAlign w:val="center"/>
          </w:tcPr>
          <w:p w14:paraId="70FEB4AA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0.750</w:t>
            </w:r>
          </w:p>
        </w:tc>
      </w:tr>
      <w:tr w:rsidR="008E539F" w:rsidRPr="00A121A0" w14:paraId="400B7933" w14:textId="77777777" w:rsidTr="003F5909">
        <w:trPr>
          <w:trHeight w:val="315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38FEC65C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NPC-B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36" w:type="pct"/>
            <w:shd w:val="clear" w:color="auto" w:fill="auto"/>
            <w:vAlign w:val="center"/>
            <w:hideMark/>
          </w:tcPr>
          <w:p w14:paraId="210C85E0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6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78789CAB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6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461F3219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6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35D1CB2A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6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4C6BDB2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6</w:t>
            </w:r>
          </w:p>
        </w:tc>
        <w:tc>
          <w:tcPr>
            <w:tcW w:w="584" w:type="pct"/>
            <w:vAlign w:val="center"/>
          </w:tcPr>
          <w:p w14:paraId="60C45424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5</w:t>
            </w:r>
          </w:p>
        </w:tc>
        <w:tc>
          <w:tcPr>
            <w:tcW w:w="327" w:type="pct"/>
            <w:vAlign w:val="center"/>
          </w:tcPr>
          <w:p w14:paraId="66DCE083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5</w:t>
            </w:r>
          </w:p>
        </w:tc>
        <w:tc>
          <w:tcPr>
            <w:tcW w:w="658" w:type="pct"/>
            <w:vAlign w:val="center"/>
          </w:tcPr>
          <w:p w14:paraId="429DEFF6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0.625</w:t>
            </w:r>
          </w:p>
        </w:tc>
      </w:tr>
      <w:tr w:rsidR="008E539F" w:rsidRPr="00A121A0" w14:paraId="18247955" w14:textId="77777777" w:rsidTr="003F5909">
        <w:trPr>
          <w:trHeight w:val="315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13356249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Arm-A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36" w:type="pct"/>
            <w:shd w:val="clear" w:color="auto" w:fill="auto"/>
            <w:vAlign w:val="center"/>
            <w:hideMark/>
          </w:tcPr>
          <w:p w14:paraId="02084C50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41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1364389C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41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06DC7E36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41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53E29750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41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36D3ACA8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40</w:t>
            </w:r>
          </w:p>
        </w:tc>
        <w:tc>
          <w:tcPr>
            <w:tcW w:w="584" w:type="pct"/>
            <w:vAlign w:val="center"/>
          </w:tcPr>
          <w:p w14:paraId="719385A4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38</w:t>
            </w:r>
          </w:p>
        </w:tc>
        <w:tc>
          <w:tcPr>
            <w:tcW w:w="327" w:type="pct"/>
            <w:vAlign w:val="center"/>
          </w:tcPr>
          <w:p w14:paraId="437AD1E6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39</w:t>
            </w:r>
          </w:p>
        </w:tc>
        <w:tc>
          <w:tcPr>
            <w:tcW w:w="658" w:type="pct"/>
            <w:vAlign w:val="center"/>
          </w:tcPr>
          <w:p w14:paraId="59D33EF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0.215</w:t>
            </w:r>
          </w:p>
        </w:tc>
      </w:tr>
      <w:tr w:rsidR="008E539F" w:rsidRPr="00A121A0" w14:paraId="02856902" w14:textId="77777777" w:rsidTr="003F5909">
        <w:trPr>
          <w:trHeight w:val="315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4A4F6A4D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Arm-B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63ADDD31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45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200B9D1C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46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7896FBC2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46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53453158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44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2082DE27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39</w:t>
            </w:r>
          </w:p>
        </w:tc>
        <w:tc>
          <w:tcPr>
            <w:tcW w:w="584" w:type="pct"/>
            <w:vAlign w:val="center"/>
          </w:tcPr>
          <w:p w14:paraId="57914832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37</w:t>
            </w:r>
          </w:p>
        </w:tc>
        <w:tc>
          <w:tcPr>
            <w:tcW w:w="327" w:type="pct"/>
            <w:vAlign w:val="center"/>
          </w:tcPr>
          <w:p w14:paraId="7B8B91AF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38</w:t>
            </w:r>
          </w:p>
        </w:tc>
        <w:tc>
          <w:tcPr>
            <w:tcW w:w="658" w:type="pct"/>
            <w:vAlign w:val="center"/>
          </w:tcPr>
          <w:p w14:paraId="3460D984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0.209</w:t>
            </w:r>
          </w:p>
        </w:tc>
      </w:tr>
    </w:tbl>
    <w:p w14:paraId="531A3337" w14:textId="77777777" w:rsidR="008E539F" w:rsidRPr="002A5D57" w:rsidRDefault="008E539F" w:rsidP="008E539F">
      <w:pPr>
        <w:widowControl/>
        <w:rPr>
          <w:rFonts w:ascii="Times New Roman" w:eastAsia="新細明體" w:hAnsi="Times New Roman" w:cs="Times New Roman"/>
          <w:kern w:val="0"/>
          <w:sz w:val="22"/>
        </w:rPr>
      </w:pPr>
      <w:r w:rsidRPr="002A5D57">
        <w:rPr>
          <w:rFonts w:ascii="Times New Roman" w:eastAsia="新細明體" w:hAnsi="Times New Roman" w:cs="Times New Roman"/>
          <w:kern w:val="0"/>
          <w:sz w:val="22"/>
          <w:vertAlign w:val="superscript"/>
        </w:rPr>
        <w:t xml:space="preserve">* </w:t>
      </w:r>
      <w:r w:rsidRPr="002A5D57">
        <w:rPr>
          <w:rFonts w:ascii="Times New Roman" w:eastAsia="新細明體" w:hAnsi="Times New Roman" w:cs="Times New Roman"/>
          <w:kern w:val="0"/>
          <w:sz w:val="22"/>
          <w:lang w:eastAsia="en-US"/>
        </w:rPr>
        <w:t xml:space="preserve">Compared between </w:t>
      </w:r>
      <w:r w:rsidRPr="002A5D57">
        <w:rPr>
          <w:rFonts w:ascii="Times New Roman" w:eastAsia="新細明體" w:hAnsi="Times New Roman" w:cs="Times New Roman"/>
          <w:kern w:val="0"/>
          <w:sz w:val="22"/>
        </w:rPr>
        <w:t>Vc0 (</w:t>
      </w:r>
      <w:r w:rsidRPr="002A5D57">
        <w:rPr>
          <w:rFonts w:ascii="Times New Roman" w:eastAsia="新細明體" w:hAnsi="Times New Roman" w:cs="Times New Roman"/>
          <w:kern w:val="0"/>
          <w:sz w:val="22"/>
          <w:lang w:eastAsia="en-US"/>
        </w:rPr>
        <w:t>baseline</w:t>
      </w:r>
      <w:r w:rsidRPr="002A5D57">
        <w:rPr>
          <w:rFonts w:ascii="Times New Roman" w:eastAsia="新細明體" w:hAnsi="Times New Roman" w:cs="Times New Roman"/>
          <w:kern w:val="0"/>
          <w:sz w:val="22"/>
        </w:rPr>
        <w:t>)</w:t>
      </w:r>
      <w:r w:rsidRPr="002A5D57">
        <w:rPr>
          <w:rFonts w:ascii="Times New Roman" w:eastAsia="新細明體" w:hAnsi="Times New Roman" w:cs="Times New Roman"/>
          <w:kern w:val="0"/>
          <w:sz w:val="22"/>
          <w:lang w:eastAsia="en-US"/>
        </w:rPr>
        <w:t xml:space="preserve"> and </w:t>
      </w:r>
      <w:r w:rsidRPr="002A5D57">
        <w:rPr>
          <w:rFonts w:ascii="Times New Roman" w:eastAsia="新細明體" w:hAnsi="Times New Roman" w:cs="Times New Roman"/>
          <w:kern w:val="0"/>
          <w:sz w:val="22"/>
        </w:rPr>
        <w:t>Vf12</w:t>
      </w:r>
      <w:r w:rsidRPr="002A5D57">
        <w:rPr>
          <w:rFonts w:ascii="Times New Roman" w:eastAsia="新細明體" w:hAnsi="Times New Roman" w:cs="Times New Roman"/>
          <w:kern w:val="0"/>
          <w:sz w:val="22"/>
          <w:lang w:eastAsia="en-US"/>
        </w:rPr>
        <w:t xml:space="preserve"> by Wilcoxon signed rank test.</w:t>
      </w:r>
    </w:p>
    <w:p w14:paraId="2F2B9562" w14:textId="77777777" w:rsidR="008E539F" w:rsidRDefault="008E539F" w:rsidP="008E539F">
      <w:pPr>
        <w:spacing w:line="480" w:lineRule="auto"/>
        <w:rPr>
          <w:rFonts w:cstheme="minorHAnsi"/>
          <w:color w:val="FF0000"/>
          <w:szCs w:val="24"/>
        </w:rPr>
      </w:pPr>
    </w:p>
    <w:p w14:paraId="360E9743" w14:textId="77777777" w:rsidR="008E539F" w:rsidRDefault="008E539F" w:rsidP="008E539F">
      <w:pPr>
        <w:widowControl/>
        <w:rPr>
          <w:rFonts w:cstheme="minorHAnsi"/>
          <w:color w:val="FF0000"/>
          <w:szCs w:val="24"/>
        </w:rPr>
      </w:pPr>
      <w:r>
        <w:rPr>
          <w:rFonts w:cstheme="minorHAnsi"/>
          <w:color w:val="FF0000"/>
          <w:szCs w:val="24"/>
        </w:rPr>
        <w:br w:type="page"/>
      </w:r>
    </w:p>
    <w:p w14:paraId="68CDA3D4" w14:textId="77777777" w:rsidR="008E539F" w:rsidRPr="002A5D57" w:rsidRDefault="008E539F" w:rsidP="008E539F">
      <w:pPr>
        <w:spacing w:line="480" w:lineRule="auto"/>
        <w:rPr>
          <w:rFonts w:ascii="Times New Roman" w:hAnsi="Times New Roman" w:cs="Times New Roman"/>
          <w:b/>
          <w:szCs w:val="24"/>
        </w:rPr>
      </w:pPr>
      <w:r w:rsidRPr="002A5D57">
        <w:rPr>
          <w:rFonts w:ascii="Times New Roman" w:hAnsi="Times New Roman" w:cs="Times New Roman"/>
          <w:b/>
          <w:szCs w:val="24"/>
        </w:rPr>
        <w:lastRenderedPageBreak/>
        <w:t xml:space="preserve">Supplementary </w:t>
      </w:r>
      <w:r w:rsidRPr="0001164B">
        <w:rPr>
          <w:rFonts w:ascii="Times New Roman" w:hAnsi="Times New Roman" w:cs="Times New Roman"/>
          <w:b/>
          <w:szCs w:val="24"/>
        </w:rPr>
        <w:t>Fig</w:t>
      </w:r>
      <w:r>
        <w:rPr>
          <w:rFonts w:ascii="Times New Roman" w:hAnsi="Times New Roman" w:cs="Times New Roman"/>
          <w:b/>
          <w:szCs w:val="24"/>
        </w:rPr>
        <w:t>.</w:t>
      </w:r>
      <w:r w:rsidRPr="0001164B"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 xml:space="preserve">5. </w:t>
      </w:r>
      <w:r w:rsidRPr="002A5D57">
        <w:rPr>
          <w:rFonts w:ascii="Times New Roman" w:hAnsi="Times New Roman" w:cs="Times New Roman"/>
          <w:b/>
          <w:szCs w:val="24"/>
        </w:rPr>
        <w:t>Change</w:t>
      </w:r>
      <w:r>
        <w:rPr>
          <w:rFonts w:ascii="Times New Roman" w:hAnsi="Times New Roman" w:cs="Times New Roman"/>
          <w:b/>
          <w:szCs w:val="24"/>
        </w:rPr>
        <w:t>s</w:t>
      </w:r>
      <w:r w:rsidRPr="002A5D57">
        <w:rPr>
          <w:rFonts w:ascii="Times New Roman" w:hAnsi="Times New Roman" w:cs="Times New Roman"/>
          <w:b/>
          <w:szCs w:val="24"/>
        </w:rPr>
        <w:t xml:space="preserve"> of eGFR </w:t>
      </w:r>
      <w:r>
        <w:rPr>
          <w:rFonts w:ascii="Times New Roman" w:hAnsi="Times New Roman" w:cs="Times New Roman"/>
          <w:b/>
          <w:szCs w:val="24"/>
        </w:rPr>
        <w:t>estimated</w:t>
      </w:r>
      <w:r w:rsidRPr="002A5D57">
        <w:rPr>
          <w:rFonts w:ascii="Times New Roman" w:hAnsi="Times New Roman" w:cs="Times New Roman"/>
          <w:b/>
          <w:szCs w:val="24"/>
        </w:rPr>
        <w:t xml:space="preserve"> by CKD-EPI</w:t>
      </w:r>
      <w:r>
        <w:rPr>
          <w:rFonts w:ascii="Times New Roman" w:hAnsi="Times New Roman" w:cs="Times New Roman"/>
          <w:b/>
          <w:szCs w:val="24"/>
        </w:rPr>
        <w:t>.</w:t>
      </w:r>
    </w:p>
    <w:p w14:paraId="3412E896" w14:textId="3A7DAFDE" w:rsidR="008E539F" w:rsidRDefault="005F74B9" w:rsidP="008E539F">
      <w:pPr>
        <w:spacing w:line="480" w:lineRule="auto"/>
        <w:rPr>
          <w:rFonts w:cstheme="minorHAnsi"/>
          <w:szCs w:val="24"/>
        </w:rPr>
      </w:pPr>
      <w:r>
        <w:rPr>
          <w:rFonts w:cstheme="minorHAnsi"/>
          <w:noProof/>
          <w:szCs w:val="24"/>
        </w:rPr>
        <w:drawing>
          <wp:inline distT="0" distB="0" distL="0" distR="0" wp14:anchorId="02D0A953" wp14:editId="76789D06">
            <wp:extent cx="5794744" cy="3329920"/>
            <wp:effectExtent l="0" t="0" r="0" b="4445"/>
            <wp:docPr id="496010079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010079" name="圖片 496010079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1724" cy="3333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810" w:type="pct"/>
        <w:tblInd w:w="-398" w:type="dxa"/>
        <w:tblBorders>
          <w:bottom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86"/>
        <w:gridCol w:w="807"/>
        <w:gridCol w:w="1079"/>
        <w:gridCol w:w="940"/>
        <w:gridCol w:w="944"/>
        <w:gridCol w:w="942"/>
        <w:gridCol w:w="1062"/>
        <w:gridCol w:w="959"/>
        <w:gridCol w:w="1033"/>
      </w:tblGrid>
      <w:tr w:rsidR="008E539F" w:rsidRPr="00A121A0" w14:paraId="6888CE32" w14:textId="77777777" w:rsidTr="003F5909">
        <w:trPr>
          <w:trHeight w:val="300"/>
        </w:trPr>
        <w:tc>
          <w:tcPr>
            <w:tcW w:w="9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71A3E6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Group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A98D7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Vc0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A5D391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Vc1</w:t>
            </w:r>
          </w:p>
        </w:tc>
        <w:tc>
          <w:tcPr>
            <w:tcW w:w="4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B255BD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Vt0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901B5D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Vt2/Vt4</w:t>
            </w:r>
          </w:p>
        </w:tc>
        <w:tc>
          <w:tcPr>
            <w:tcW w:w="4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76813F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Vf6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92C26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Vf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9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F749D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Vf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12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997777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P-value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  <w:vertAlign w:val="superscript"/>
              </w:rPr>
              <w:t>*</w:t>
            </w:r>
          </w:p>
        </w:tc>
      </w:tr>
      <w:tr w:rsidR="008E539F" w:rsidRPr="00A121A0" w14:paraId="150D0BF0" w14:textId="77777777" w:rsidTr="003F5909">
        <w:trPr>
          <w:trHeight w:val="300"/>
        </w:trPr>
        <w:tc>
          <w:tcPr>
            <w:tcW w:w="9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B3651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Breast Cancer-A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18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D3FBFA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28</w:t>
            </w:r>
          </w:p>
        </w:tc>
        <w:tc>
          <w:tcPr>
            <w:tcW w:w="55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95286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28</w:t>
            </w:r>
          </w:p>
        </w:tc>
        <w:tc>
          <w:tcPr>
            <w:tcW w:w="48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FB020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28</w:t>
            </w:r>
          </w:p>
        </w:tc>
        <w:tc>
          <w:tcPr>
            <w:tcW w:w="48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4A67A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28</w:t>
            </w:r>
          </w:p>
        </w:tc>
        <w:tc>
          <w:tcPr>
            <w:tcW w:w="4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34A8C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28</w:t>
            </w:r>
          </w:p>
        </w:tc>
        <w:tc>
          <w:tcPr>
            <w:tcW w:w="550" w:type="pct"/>
            <w:tcBorders>
              <w:top w:val="single" w:sz="4" w:space="0" w:color="auto"/>
            </w:tcBorders>
            <w:vAlign w:val="center"/>
          </w:tcPr>
          <w:p w14:paraId="059FA77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27</w:t>
            </w:r>
          </w:p>
        </w:tc>
        <w:tc>
          <w:tcPr>
            <w:tcW w:w="497" w:type="pct"/>
            <w:tcBorders>
              <w:top w:val="single" w:sz="4" w:space="0" w:color="auto"/>
            </w:tcBorders>
            <w:vAlign w:val="center"/>
          </w:tcPr>
          <w:p w14:paraId="58E93CF3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27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06D42E9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0.511</w:t>
            </w:r>
          </w:p>
        </w:tc>
      </w:tr>
      <w:tr w:rsidR="008E539F" w:rsidRPr="00A121A0" w14:paraId="0DD5CCBA" w14:textId="77777777" w:rsidTr="003F5909">
        <w:trPr>
          <w:trHeight w:val="300"/>
        </w:trPr>
        <w:tc>
          <w:tcPr>
            <w:tcW w:w="977" w:type="pct"/>
            <w:shd w:val="clear" w:color="auto" w:fill="auto"/>
            <w:noWrap/>
            <w:vAlign w:val="center"/>
            <w:hideMark/>
          </w:tcPr>
          <w:p w14:paraId="308FB3EE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Breast Cancer-B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18" w:type="pct"/>
            <w:shd w:val="clear" w:color="auto" w:fill="auto"/>
            <w:vAlign w:val="center"/>
            <w:hideMark/>
          </w:tcPr>
          <w:p w14:paraId="13F67EB7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26</w:t>
            </w: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14:paraId="7267F05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26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187D47B4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26</w:t>
            </w:r>
          </w:p>
        </w:tc>
        <w:tc>
          <w:tcPr>
            <w:tcW w:w="489" w:type="pct"/>
            <w:shd w:val="clear" w:color="auto" w:fill="auto"/>
            <w:noWrap/>
            <w:vAlign w:val="center"/>
            <w:hideMark/>
          </w:tcPr>
          <w:p w14:paraId="19347A1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0D3D8D72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26</w:t>
            </w:r>
          </w:p>
        </w:tc>
        <w:tc>
          <w:tcPr>
            <w:tcW w:w="550" w:type="pct"/>
            <w:vAlign w:val="center"/>
          </w:tcPr>
          <w:p w14:paraId="0D67F8E7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25</w:t>
            </w:r>
          </w:p>
        </w:tc>
        <w:tc>
          <w:tcPr>
            <w:tcW w:w="497" w:type="pct"/>
            <w:vAlign w:val="center"/>
          </w:tcPr>
          <w:p w14:paraId="68C46904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25</w:t>
            </w:r>
          </w:p>
        </w:tc>
        <w:tc>
          <w:tcPr>
            <w:tcW w:w="535" w:type="pct"/>
            <w:vAlign w:val="center"/>
          </w:tcPr>
          <w:p w14:paraId="51FDBA02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0.043</w:t>
            </w:r>
          </w:p>
        </w:tc>
      </w:tr>
      <w:tr w:rsidR="008E539F" w:rsidRPr="00A121A0" w14:paraId="4A693242" w14:textId="77777777" w:rsidTr="003F5909">
        <w:trPr>
          <w:trHeight w:val="300"/>
        </w:trPr>
        <w:tc>
          <w:tcPr>
            <w:tcW w:w="977" w:type="pct"/>
            <w:shd w:val="clear" w:color="auto" w:fill="auto"/>
            <w:noWrap/>
            <w:vAlign w:val="center"/>
            <w:hideMark/>
          </w:tcPr>
          <w:p w14:paraId="5E1BA18F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Lymphoma-A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18" w:type="pct"/>
            <w:shd w:val="clear" w:color="auto" w:fill="auto"/>
            <w:vAlign w:val="center"/>
            <w:hideMark/>
          </w:tcPr>
          <w:p w14:paraId="6511C84F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10</w:t>
            </w: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14:paraId="763E64F9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10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52B4A256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10</w:t>
            </w:r>
          </w:p>
        </w:tc>
        <w:tc>
          <w:tcPr>
            <w:tcW w:w="489" w:type="pct"/>
            <w:shd w:val="clear" w:color="auto" w:fill="auto"/>
            <w:noWrap/>
            <w:vAlign w:val="center"/>
            <w:hideMark/>
          </w:tcPr>
          <w:p w14:paraId="76C49D13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6FCAC7F4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9</w:t>
            </w:r>
          </w:p>
        </w:tc>
        <w:tc>
          <w:tcPr>
            <w:tcW w:w="550" w:type="pct"/>
            <w:vAlign w:val="center"/>
          </w:tcPr>
          <w:p w14:paraId="5165C4C4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9</w:t>
            </w:r>
          </w:p>
        </w:tc>
        <w:tc>
          <w:tcPr>
            <w:tcW w:w="497" w:type="pct"/>
            <w:vAlign w:val="center"/>
          </w:tcPr>
          <w:p w14:paraId="483A670C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9</w:t>
            </w:r>
          </w:p>
        </w:tc>
        <w:tc>
          <w:tcPr>
            <w:tcW w:w="535" w:type="pct"/>
            <w:vAlign w:val="center"/>
          </w:tcPr>
          <w:p w14:paraId="03901B05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0.414</w:t>
            </w:r>
          </w:p>
        </w:tc>
      </w:tr>
      <w:tr w:rsidR="008E539F" w:rsidRPr="00A121A0" w14:paraId="48BE8831" w14:textId="77777777" w:rsidTr="003F5909">
        <w:trPr>
          <w:trHeight w:val="258"/>
        </w:trPr>
        <w:tc>
          <w:tcPr>
            <w:tcW w:w="977" w:type="pct"/>
            <w:shd w:val="clear" w:color="auto" w:fill="auto"/>
            <w:noWrap/>
            <w:vAlign w:val="center"/>
            <w:hideMark/>
          </w:tcPr>
          <w:p w14:paraId="40B9E498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Lymphoma-B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18" w:type="pct"/>
            <w:shd w:val="clear" w:color="auto" w:fill="auto"/>
            <w:vAlign w:val="center"/>
            <w:hideMark/>
          </w:tcPr>
          <w:p w14:paraId="36837429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13</w:t>
            </w: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14:paraId="6C0C13AC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14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265B91F7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14</w:t>
            </w:r>
          </w:p>
        </w:tc>
        <w:tc>
          <w:tcPr>
            <w:tcW w:w="489" w:type="pct"/>
            <w:shd w:val="clear" w:color="auto" w:fill="auto"/>
            <w:noWrap/>
            <w:vAlign w:val="center"/>
            <w:hideMark/>
          </w:tcPr>
          <w:p w14:paraId="21FB7A89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13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798B063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8</w:t>
            </w:r>
          </w:p>
        </w:tc>
        <w:tc>
          <w:tcPr>
            <w:tcW w:w="550" w:type="pct"/>
            <w:vAlign w:val="center"/>
          </w:tcPr>
          <w:p w14:paraId="47B39EE8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8</w:t>
            </w:r>
          </w:p>
        </w:tc>
        <w:tc>
          <w:tcPr>
            <w:tcW w:w="497" w:type="pct"/>
            <w:vAlign w:val="center"/>
          </w:tcPr>
          <w:p w14:paraId="50E3F50F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8</w:t>
            </w:r>
          </w:p>
        </w:tc>
        <w:tc>
          <w:tcPr>
            <w:tcW w:w="535" w:type="pct"/>
            <w:vAlign w:val="center"/>
          </w:tcPr>
          <w:p w14:paraId="543D24ED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0.100</w:t>
            </w:r>
          </w:p>
        </w:tc>
      </w:tr>
      <w:tr w:rsidR="008E539F" w:rsidRPr="00A121A0" w14:paraId="3091B981" w14:textId="77777777" w:rsidTr="003F5909">
        <w:trPr>
          <w:trHeight w:val="300"/>
        </w:trPr>
        <w:tc>
          <w:tcPr>
            <w:tcW w:w="977" w:type="pct"/>
            <w:shd w:val="clear" w:color="auto" w:fill="auto"/>
            <w:noWrap/>
            <w:vAlign w:val="center"/>
            <w:hideMark/>
          </w:tcPr>
          <w:p w14:paraId="507B8F73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NPC-A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18" w:type="pct"/>
            <w:shd w:val="clear" w:color="auto" w:fill="auto"/>
            <w:vAlign w:val="center"/>
            <w:hideMark/>
          </w:tcPr>
          <w:p w14:paraId="2F3B0BD7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</w:t>
            </w: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14:paraId="07420183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0A40C03B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</w:t>
            </w:r>
          </w:p>
        </w:tc>
        <w:tc>
          <w:tcPr>
            <w:tcW w:w="489" w:type="pct"/>
            <w:shd w:val="clear" w:color="auto" w:fill="auto"/>
            <w:noWrap/>
            <w:vAlign w:val="center"/>
            <w:hideMark/>
          </w:tcPr>
          <w:p w14:paraId="711B4F67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3FC2168F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3</w:t>
            </w:r>
          </w:p>
        </w:tc>
        <w:tc>
          <w:tcPr>
            <w:tcW w:w="550" w:type="pct"/>
            <w:vAlign w:val="center"/>
          </w:tcPr>
          <w:p w14:paraId="13E83468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3</w:t>
            </w:r>
          </w:p>
        </w:tc>
        <w:tc>
          <w:tcPr>
            <w:tcW w:w="497" w:type="pct"/>
            <w:vAlign w:val="center"/>
          </w:tcPr>
          <w:p w14:paraId="4E2F460F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3</w:t>
            </w:r>
          </w:p>
        </w:tc>
        <w:tc>
          <w:tcPr>
            <w:tcW w:w="535" w:type="pct"/>
            <w:vAlign w:val="center"/>
          </w:tcPr>
          <w:p w14:paraId="069F83D8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0.750</w:t>
            </w:r>
          </w:p>
        </w:tc>
      </w:tr>
      <w:tr w:rsidR="008E539F" w:rsidRPr="00A121A0" w14:paraId="2BD7E29C" w14:textId="77777777" w:rsidTr="003F5909">
        <w:trPr>
          <w:trHeight w:val="300"/>
        </w:trPr>
        <w:tc>
          <w:tcPr>
            <w:tcW w:w="977" w:type="pct"/>
            <w:shd w:val="clear" w:color="auto" w:fill="auto"/>
            <w:noWrap/>
            <w:vAlign w:val="center"/>
            <w:hideMark/>
          </w:tcPr>
          <w:p w14:paraId="61866101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NPC-B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18" w:type="pct"/>
            <w:shd w:val="clear" w:color="auto" w:fill="auto"/>
            <w:vAlign w:val="center"/>
            <w:hideMark/>
          </w:tcPr>
          <w:p w14:paraId="7B4446B7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6</w:t>
            </w: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14:paraId="0559D524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6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625286E4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6</w:t>
            </w:r>
          </w:p>
        </w:tc>
        <w:tc>
          <w:tcPr>
            <w:tcW w:w="489" w:type="pct"/>
            <w:shd w:val="clear" w:color="auto" w:fill="auto"/>
            <w:noWrap/>
            <w:vAlign w:val="center"/>
            <w:hideMark/>
          </w:tcPr>
          <w:p w14:paraId="130DB73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103B73E8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6</w:t>
            </w:r>
          </w:p>
        </w:tc>
        <w:tc>
          <w:tcPr>
            <w:tcW w:w="550" w:type="pct"/>
            <w:vAlign w:val="center"/>
          </w:tcPr>
          <w:p w14:paraId="53DA4F77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5</w:t>
            </w:r>
          </w:p>
        </w:tc>
        <w:tc>
          <w:tcPr>
            <w:tcW w:w="497" w:type="pct"/>
            <w:vAlign w:val="center"/>
          </w:tcPr>
          <w:p w14:paraId="79276D4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5</w:t>
            </w:r>
          </w:p>
        </w:tc>
        <w:tc>
          <w:tcPr>
            <w:tcW w:w="535" w:type="pct"/>
            <w:vAlign w:val="center"/>
          </w:tcPr>
          <w:p w14:paraId="78994ACF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0.813</w:t>
            </w:r>
          </w:p>
        </w:tc>
      </w:tr>
      <w:tr w:rsidR="008E539F" w:rsidRPr="00A121A0" w14:paraId="2CA93C68" w14:textId="77777777" w:rsidTr="003F5909">
        <w:trPr>
          <w:trHeight w:val="300"/>
        </w:trPr>
        <w:tc>
          <w:tcPr>
            <w:tcW w:w="977" w:type="pct"/>
            <w:shd w:val="clear" w:color="auto" w:fill="auto"/>
            <w:noWrap/>
            <w:vAlign w:val="center"/>
            <w:hideMark/>
          </w:tcPr>
          <w:p w14:paraId="141D3472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Arm-A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18" w:type="pct"/>
            <w:shd w:val="clear" w:color="auto" w:fill="auto"/>
            <w:vAlign w:val="center"/>
            <w:hideMark/>
          </w:tcPr>
          <w:p w14:paraId="3F71AE9D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41</w:t>
            </w: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14:paraId="07449587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41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6D29235F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41</w:t>
            </w:r>
          </w:p>
        </w:tc>
        <w:tc>
          <w:tcPr>
            <w:tcW w:w="489" w:type="pct"/>
            <w:shd w:val="clear" w:color="auto" w:fill="auto"/>
            <w:noWrap/>
            <w:vAlign w:val="center"/>
            <w:hideMark/>
          </w:tcPr>
          <w:p w14:paraId="5E3EF0B7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2FA58A67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40</w:t>
            </w:r>
          </w:p>
        </w:tc>
        <w:tc>
          <w:tcPr>
            <w:tcW w:w="550" w:type="pct"/>
            <w:vAlign w:val="center"/>
          </w:tcPr>
          <w:p w14:paraId="7CBB56CC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39</w:t>
            </w:r>
          </w:p>
        </w:tc>
        <w:tc>
          <w:tcPr>
            <w:tcW w:w="497" w:type="pct"/>
            <w:vAlign w:val="center"/>
          </w:tcPr>
          <w:p w14:paraId="39FDD7F4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39</w:t>
            </w:r>
          </w:p>
        </w:tc>
        <w:tc>
          <w:tcPr>
            <w:tcW w:w="535" w:type="pct"/>
            <w:vAlign w:val="center"/>
          </w:tcPr>
          <w:p w14:paraId="5A52919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0.403</w:t>
            </w:r>
          </w:p>
        </w:tc>
      </w:tr>
      <w:tr w:rsidR="008E539F" w:rsidRPr="00A121A0" w14:paraId="2BE89E87" w14:textId="77777777" w:rsidTr="003F5909">
        <w:trPr>
          <w:trHeight w:val="300"/>
        </w:trPr>
        <w:tc>
          <w:tcPr>
            <w:tcW w:w="977" w:type="pct"/>
            <w:shd w:val="clear" w:color="auto" w:fill="auto"/>
            <w:noWrap/>
            <w:vAlign w:val="center"/>
            <w:hideMark/>
          </w:tcPr>
          <w:p w14:paraId="737F2BBC" w14:textId="77777777" w:rsidR="008E539F" w:rsidRPr="00A121A0" w:rsidRDefault="008E539F" w:rsidP="003F5909">
            <w:pPr>
              <w:widowControl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</w:rPr>
              <w:t>Arm-B</w:t>
            </w: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, n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70BDAFD9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45</w:t>
            </w: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14:paraId="38100F0B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46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5B1DF289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46</w:t>
            </w:r>
          </w:p>
        </w:tc>
        <w:tc>
          <w:tcPr>
            <w:tcW w:w="489" w:type="pct"/>
            <w:shd w:val="clear" w:color="auto" w:fill="auto"/>
            <w:noWrap/>
            <w:vAlign w:val="center"/>
            <w:hideMark/>
          </w:tcPr>
          <w:p w14:paraId="26EE4DEF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45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1F308D56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lang w:eastAsia="en-US"/>
              </w:rPr>
              <w:t>40</w:t>
            </w:r>
          </w:p>
        </w:tc>
        <w:tc>
          <w:tcPr>
            <w:tcW w:w="550" w:type="pct"/>
            <w:vAlign w:val="center"/>
          </w:tcPr>
          <w:p w14:paraId="24AAE8F9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38</w:t>
            </w:r>
          </w:p>
        </w:tc>
        <w:tc>
          <w:tcPr>
            <w:tcW w:w="497" w:type="pct"/>
            <w:vAlign w:val="center"/>
          </w:tcPr>
          <w:p w14:paraId="4BB84BEF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/>
                <w:kern w:val="0"/>
                <w:sz w:val="22"/>
                <w:szCs w:val="24"/>
                <w:lang w:eastAsia="en-US"/>
              </w:rPr>
              <w:t>38</w:t>
            </w:r>
          </w:p>
        </w:tc>
        <w:tc>
          <w:tcPr>
            <w:tcW w:w="535" w:type="pct"/>
            <w:vAlign w:val="center"/>
          </w:tcPr>
          <w:p w14:paraId="7845E17E" w14:textId="77777777" w:rsidR="008E539F" w:rsidRPr="00A121A0" w:rsidRDefault="008E539F" w:rsidP="003F5909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  <w:r w:rsidRPr="00A121A0">
              <w:rPr>
                <w:rFonts w:ascii="Times New Roman" w:eastAsia="新細明體" w:hAnsi="Times New Roman" w:cs="Times New Roman" w:hint="eastAsia"/>
                <w:kern w:val="0"/>
                <w:sz w:val="22"/>
              </w:rPr>
              <w:t>0.081</w:t>
            </w:r>
          </w:p>
        </w:tc>
      </w:tr>
    </w:tbl>
    <w:p w14:paraId="16166F59" w14:textId="77777777" w:rsidR="008E539F" w:rsidRPr="002A5D57" w:rsidRDefault="008E539F" w:rsidP="008E539F">
      <w:pPr>
        <w:widowControl/>
        <w:spacing w:line="360" w:lineRule="auto"/>
        <w:rPr>
          <w:rFonts w:ascii="Times New Roman" w:eastAsia="新細明體" w:hAnsi="Times New Roman" w:cs="Times New Roman"/>
          <w:kern w:val="0"/>
          <w:sz w:val="22"/>
        </w:rPr>
      </w:pPr>
      <w:r w:rsidRPr="002A5D57">
        <w:rPr>
          <w:rFonts w:ascii="Times New Roman" w:eastAsia="新細明體" w:hAnsi="Times New Roman" w:cs="Times New Roman"/>
          <w:kern w:val="0"/>
          <w:sz w:val="22"/>
          <w:vertAlign w:val="superscript"/>
        </w:rPr>
        <w:t>*</w:t>
      </w:r>
      <w:r w:rsidRPr="002A5D57">
        <w:rPr>
          <w:rFonts w:ascii="Times New Roman" w:eastAsia="新細明體" w:hAnsi="Times New Roman" w:cs="Times New Roman"/>
          <w:kern w:val="0"/>
          <w:sz w:val="22"/>
          <w:lang w:eastAsia="en-US"/>
        </w:rPr>
        <w:t xml:space="preserve">Compared between </w:t>
      </w:r>
      <w:r w:rsidRPr="002A5D57">
        <w:rPr>
          <w:rFonts w:ascii="Times New Roman" w:eastAsia="新細明體" w:hAnsi="Times New Roman" w:cs="Times New Roman"/>
          <w:kern w:val="0"/>
          <w:sz w:val="22"/>
        </w:rPr>
        <w:t>Vc0 (</w:t>
      </w:r>
      <w:r w:rsidRPr="002A5D57">
        <w:rPr>
          <w:rFonts w:ascii="Times New Roman" w:eastAsia="新細明體" w:hAnsi="Times New Roman" w:cs="Times New Roman"/>
          <w:kern w:val="0"/>
          <w:sz w:val="22"/>
          <w:lang w:eastAsia="en-US"/>
        </w:rPr>
        <w:t>baseline</w:t>
      </w:r>
      <w:r w:rsidRPr="002A5D57">
        <w:rPr>
          <w:rFonts w:ascii="Times New Roman" w:eastAsia="新細明體" w:hAnsi="Times New Roman" w:cs="Times New Roman"/>
          <w:kern w:val="0"/>
          <w:sz w:val="22"/>
        </w:rPr>
        <w:t>)</w:t>
      </w:r>
      <w:r w:rsidRPr="002A5D57">
        <w:rPr>
          <w:rFonts w:ascii="Times New Roman" w:eastAsia="新細明體" w:hAnsi="Times New Roman" w:cs="Times New Roman"/>
          <w:kern w:val="0"/>
          <w:sz w:val="22"/>
          <w:lang w:eastAsia="en-US"/>
        </w:rPr>
        <w:t xml:space="preserve"> and </w:t>
      </w:r>
      <w:r w:rsidRPr="002A5D57">
        <w:rPr>
          <w:rFonts w:ascii="Times New Roman" w:eastAsia="新細明體" w:hAnsi="Times New Roman" w:cs="Times New Roman"/>
          <w:kern w:val="0"/>
          <w:sz w:val="22"/>
        </w:rPr>
        <w:t>Vf12</w:t>
      </w:r>
      <w:r w:rsidRPr="002A5D57">
        <w:rPr>
          <w:rFonts w:ascii="Times New Roman" w:eastAsia="新細明體" w:hAnsi="Times New Roman" w:cs="Times New Roman"/>
          <w:kern w:val="0"/>
          <w:sz w:val="22"/>
          <w:lang w:eastAsia="en-US"/>
        </w:rPr>
        <w:t xml:space="preserve"> by Wilcoxon signed rank test.</w:t>
      </w:r>
    </w:p>
    <w:p w14:paraId="75BA55B0" w14:textId="77777777" w:rsidR="008E539F" w:rsidRPr="00B41B82" w:rsidRDefault="008E539F" w:rsidP="008E539F">
      <w:pPr>
        <w:spacing w:line="360" w:lineRule="auto"/>
        <w:rPr>
          <w:rFonts w:ascii="Times New Roman" w:hAnsi="Times New Roman" w:cs="Times New Roman"/>
          <w:szCs w:val="24"/>
        </w:rPr>
      </w:pPr>
      <w:r w:rsidRPr="00D90137">
        <w:rPr>
          <w:rFonts w:ascii="Times New Roman" w:hAnsi="Times New Roman" w:cs="Times New Roman"/>
          <w:bCs/>
          <w:sz w:val="22"/>
        </w:rPr>
        <w:t xml:space="preserve">CKD-EPI, </w:t>
      </w:r>
      <w:r w:rsidRPr="00D90137">
        <w:rPr>
          <w:rFonts w:ascii="Times New Roman" w:hAnsi="Times New Roman" w:cs="Times New Roman"/>
          <w:sz w:val="22"/>
        </w:rPr>
        <w:t>Chronic Kidney Disease-Epidemiology Collaboration</w:t>
      </w:r>
      <w:r w:rsidRPr="00D90137">
        <w:rPr>
          <w:rFonts w:ascii="Times New Roman" w:hAnsi="Times New Roman" w:cs="Times New Roman"/>
          <w:bCs/>
          <w:sz w:val="22"/>
        </w:rPr>
        <w:t xml:space="preserve">; eGFR, estimated glomerular filtration rate; IU, international unit; max, maximum; MDRD, </w:t>
      </w:r>
      <w:r w:rsidRPr="003E008C">
        <w:rPr>
          <w:rFonts w:ascii="Times New Roman" w:hAnsi="Times New Roman" w:cs="Times New Roman"/>
          <w:sz w:val="22"/>
        </w:rPr>
        <w:t xml:space="preserve">Modification of Diet in Renal Disease; </w:t>
      </w:r>
      <w:r w:rsidRPr="00216960">
        <w:rPr>
          <w:rFonts w:ascii="Times New Roman" w:hAnsi="Times New Roman" w:cs="Times New Roman"/>
          <w:sz w:val="22"/>
        </w:rPr>
        <w:t xml:space="preserve">NPC, nasopharyngeal cancer; </w:t>
      </w:r>
      <w:r w:rsidRPr="000E23CA">
        <w:rPr>
          <w:rFonts w:ascii="Times New Roman" w:hAnsi="Times New Roman" w:cs="Times New Roman"/>
          <w:sz w:val="22"/>
        </w:rPr>
        <w:t xml:space="preserve">TDF, tenofovir disoproxil fumarate; </w:t>
      </w:r>
      <w:proofErr w:type="spellStart"/>
      <w:r w:rsidRPr="000E23CA">
        <w:rPr>
          <w:rFonts w:ascii="Times New Roman" w:hAnsi="Times New Roman" w:cs="Times New Roman"/>
          <w:bCs/>
          <w:sz w:val="22"/>
        </w:rPr>
        <w:t>Vc</w:t>
      </w:r>
      <w:proofErr w:type="spellEnd"/>
      <w:r w:rsidRPr="000E23CA">
        <w:rPr>
          <w:rFonts w:ascii="Times New Roman" w:hAnsi="Times New Roman" w:cs="Times New Roman"/>
          <w:bCs/>
          <w:sz w:val="22"/>
        </w:rPr>
        <w:t xml:space="preserve">, visit during chemotherapy; </w:t>
      </w:r>
      <w:proofErr w:type="spellStart"/>
      <w:r w:rsidRPr="000E23CA">
        <w:rPr>
          <w:rFonts w:ascii="Times New Roman" w:hAnsi="Times New Roman" w:cs="Times New Roman"/>
          <w:bCs/>
          <w:sz w:val="22"/>
        </w:rPr>
        <w:t>Vf</w:t>
      </w:r>
      <w:proofErr w:type="spellEnd"/>
      <w:r w:rsidRPr="000E23CA">
        <w:rPr>
          <w:rFonts w:ascii="Times New Roman" w:hAnsi="Times New Roman" w:cs="Times New Roman"/>
          <w:bCs/>
          <w:sz w:val="22"/>
        </w:rPr>
        <w:t xml:space="preserve">, visit after extended </w:t>
      </w:r>
      <w:r w:rsidRPr="00D31D55">
        <w:rPr>
          <w:rFonts w:ascii="Times New Roman" w:hAnsi="Times New Roman" w:cs="Times New Roman"/>
          <w:bCs/>
          <w:sz w:val="22"/>
        </w:rPr>
        <w:t>TD</w:t>
      </w:r>
      <w:r w:rsidRPr="00C10A24">
        <w:rPr>
          <w:rFonts w:ascii="Times New Roman" w:hAnsi="Times New Roman" w:cs="Times New Roman"/>
          <w:bCs/>
          <w:sz w:val="22"/>
        </w:rPr>
        <w:t>F</w:t>
      </w:r>
      <w:r w:rsidRPr="00252C08">
        <w:rPr>
          <w:rFonts w:ascii="Times New Roman" w:hAnsi="Times New Roman" w:cs="Times New Roman"/>
          <w:bCs/>
          <w:sz w:val="22"/>
        </w:rPr>
        <w:t xml:space="preserve"> treatment; Vt, visit during post-chemotherapy </w:t>
      </w:r>
      <w:r w:rsidRPr="004544CE">
        <w:rPr>
          <w:rFonts w:ascii="Times New Roman" w:hAnsi="Times New Roman" w:cs="Times New Roman"/>
          <w:bCs/>
          <w:sz w:val="22"/>
        </w:rPr>
        <w:t>extended TDF treatment</w:t>
      </w:r>
    </w:p>
    <w:p w14:paraId="08762F29" w14:textId="77777777" w:rsidR="008E539F" w:rsidRPr="008E539F" w:rsidRDefault="008E539F"/>
    <w:sectPr w:rsidR="008E539F" w:rsidRPr="008E539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56C85E" w14:textId="77777777" w:rsidR="00F760DD" w:rsidRDefault="00F760DD" w:rsidP="005B0E13">
      <w:r>
        <w:separator/>
      </w:r>
    </w:p>
  </w:endnote>
  <w:endnote w:type="continuationSeparator" w:id="0">
    <w:p w14:paraId="765CA73F" w14:textId="77777777" w:rsidR="00F760DD" w:rsidRDefault="00F760DD" w:rsidP="005B0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1584195"/>
      <w:docPartObj>
        <w:docPartGallery w:val="Page Numbers (Bottom of Page)"/>
        <w:docPartUnique/>
      </w:docPartObj>
    </w:sdtPr>
    <w:sdtEndPr/>
    <w:sdtContent>
      <w:p w14:paraId="342485D4" w14:textId="77777777" w:rsidR="005B0E13" w:rsidRDefault="005B0E13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 w:eastAsia="zh-TW"/>
          </w:rPr>
          <w:t>2</w:t>
        </w:r>
        <w:r>
          <w:fldChar w:fldCharType="end"/>
        </w:r>
      </w:p>
    </w:sdtContent>
  </w:sdt>
  <w:p w14:paraId="782EF82B" w14:textId="77777777" w:rsidR="005B0E13" w:rsidRDefault="005B0E13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0769B" w14:textId="77777777" w:rsidR="00F760DD" w:rsidRDefault="00F760DD" w:rsidP="005B0E13">
      <w:r>
        <w:separator/>
      </w:r>
    </w:p>
  </w:footnote>
  <w:footnote w:type="continuationSeparator" w:id="0">
    <w:p w14:paraId="66CD2C2E" w14:textId="77777777" w:rsidR="00F760DD" w:rsidRDefault="00F760DD" w:rsidP="005B0E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63CCD"/>
    <w:multiLevelType w:val="hybridMultilevel"/>
    <w:tmpl w:val="B3B232C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AB66D4E"/>
    <w:multiLevelType w:val="hybridMultilevel"/>
    <w:tmpl w:val="730E7B46"/>
    <w:lvl w:ilvl="0" w:tplc="0FB2671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6665287"/>
    <w:multiLevelType w:val="hybridMultilevel"/>
    <w:tmpl w:val="93A6BE8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39FF29C5"/>
    <w:multiLevelType w:val="hybridMultilevel"/>
    <w:tmpl w:val="365E222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2AD2550"/>
    <w:multiLevelType w:val="hybridMultilevel"/>
    <w:tmpl w:val="648E2936"/>
    <w:lvl w:ilvl="0" w:tplc="6D5AA3AA">
      <w:start w:val="120"/>
      <w:numFmt w:val="bullet"/>
      <w:lvlText w:val="-"/>
      <w:lvlJc w:val="left"/>
      <w:pPr>
        <w:ind w:left="84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5" w15:restartNumberingAfterBreak="0">
    <w:nsid w:val="43902269"/>
    <w:multiLevelType w:val="hybridMultilevel"/>
    <w:tmpl w:val="6108E5AE"/>
    <w:lvl w:ilvl="0" w:tplc="0409000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6" w15:restartNumberingAfterBreak="0">
    <w:nsid w:val="452279B8"/>
    <w:multiLevelType w:val="hybridMultilevel"/>
    <w:tmpl w:val="ABFAFF9C"/>
    <w:lvl w:ilvl="0" w:tplc="0409001B">
      <w:start w:val="1"/>
      <w:numFmt w:val="lowerRoman"/>
      <w:lvlText w:val="%1."/>
      <w:lvlJc w:val="right"/>
      <w:pPr>
        <w:ind w:left="1200" w:hanging="36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180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228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76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324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72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420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68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5160" w:hanging="480"/>
      </w:pPr>
      <w:rPr>
        <w:rFonts w:ascii="Wingdings" w:hAnsi="Wingdings" w:hint="default"/>
      </w:rPr>
    </w:lvl>
  </w:abstractNum>
  <w:abstractNum w:abstractNumId="7" w15:restartNumberingAfterBreak="0">
    <w:nsid w:val="58824ED4"/>
    <w:multiLevelType w:val="hybridMultilevel"/>
    <w:tmpl w:val="C4104D6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5B5D40F7"/>
    <w:multiLevelType w:val="hybridMultilevel"/>
    <w:tmpl w:val="BFB29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941C1F"/>
    <w:multiLevelType w:val="hybridMultilevel"/>
    <w:tmpl w:val="2FBCA9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0D2170"/>
    <w:multiLevelType w:val="hybridMultilevel"/>
    <w:tmpl w:val="0A8E272E"/>
    <w:lvl w:ilvl="0" w:tplc="8EAA9AFA">
      <w:start w:val="120"/>
      <w:numFmt w:val="bullet"/>
      <w:lvlText w:val="-"/>
      <w:lvlJc w:val="left"/>
      <w:pPr>
        <w:ind w:left="84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 w16cid:durableId="1295912567">
    <w:abstractNumId w:val="7"/>
  </w:num>
  <w:num w:numId="2" w16cid:durableId="2104260979">
    <w:abstractNumId w:val="0"/>
  </w:num>
  <w:num w:numId="3" w16cid:durableId="39087840">
    <w:abstractNumId w:val="3"/>
  </w:num>
  <w:num w:numId="4" w16cid:durableId="1917083612">
    <w:abstractNumId w:val="2"/>
  </w:num>
  <w:num w:numId="5" w16cid:durableId="880753394">
    <w:abstractNumId w:val="10"/>
  </w:num>
  <w:num w:numId="6" w16cid:durableId="213271102">
    <w:abstractNumId w:val="4"/>
  </w:num>
  <w:num w:numId="7" w16cid:durableId="1305546810">
    <w:abstractNumId w:val="5"/>
  </w:num>
  <w:num w:numId="8" w16cid:durableId="50689423">
    <w:abstractNumId w:val="6"/>
  </w:num>
  <w:num w:numId="9" w16cid:durableId="50080841">
    <w:abstractNumId w:val="1"/>
  </w:num>
  <w:num w:numId="10" w16cid:durableId="34820943">
    <w:abstractNumId w:val="9"/>
  </w:num>
  <w:num w:numId="11" w16cid:durableId="142110155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OxsDQwMjK3MDExMjNT0lEKTi0uzszPAykwrgUAVDSibSwAAAA="/>
  </w:docVars>
  <w:rsids>
    <w:rsidRoot w:val="008E539F"/>
    <w:rsid w:val="000F710C"/>
    <w:rsid w:val="005B0E13"/>
    <w:rsid w:val="005F74B9"/>
    <w:rsid w:val="008E539F"/>
    <w:rsid w:val="00F7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BD508"/>
  <w15:chartTrackingRefBased/>
  <w15:docId w15:val="{6CE9EEA6-8115-487B-8D71-176414A52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539F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E539F"/>
    <w:pPr>
      <w:keepNext/>
      <w:widowControl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E539F"/>
    <w:pPr>
      <w:keepNext/>
      <w:widowControl/>
      <w:spacing w:line="720" w:lineRule="auto"/>
      <w:outlineLvl w:val="1"/>
    </w:pPr>
    <w:rPr>
      <w:rFonts w:asciiTheme="majorHAnsi" w:eastAsiaTheme="majorEastAsia" w:hAnsiTheme="majorHAnsi" w:cstheme="majorBidi"/>
      <w:b/>
      <w:bCs/>
      <w:kern w:val="0"/>
      <w:sz w:val="48"/>
      <w:szCs w:val="48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8E539F"/>
    <w:pPr>
      <w:keepNext/>
      <w:widowControl/>
      <w:spacing w:line="720" w:lineRule="auto"/>
      <w:outlineLvl w:val="2"/>
    </w:pPr>
    <w:rPr>
      <w:rFonts w:asciiTheme="majorHAnsi" w:eastAsiaTheme="majorEastAsia" w:hAnsiTheme="majorHAnsi" w:cstheme="majorBidi"/>
      <w:b/>
      <w:bCs/>
      <w:kern w:val="0"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E539F"/>
    <w:rPr>
      <w:rFonts w:asciiTheme="majorHAnsi" w:eastAsiaTheme="majorEastAsia" w:hAnsiTheme="majorHAnsi" w:cstheme="majorBidi"/>
      <w:b/>
      <w:bCs/>
      <w:kern w:val="52"/>
      <w:sz w:val="52"/>
      <w:szCs w:val="52"/>
      <w:lang w:eastAsia="en-US"/>
    </w:rPr>
  </w:style>
  <w:style w:type="character" w:customStyle="1" w:styleId="20">
    <w:name w:val="標題 2 字元"/>
    <w:basedOn w:val="a0"/>
    <w:link w:val="2"/>
    <w:uiPriority w:val="9"/>
    <w:rsid w:val="008E539F"/>
    <w:rPr>
      <w:rFonts w:asciiTheme="majorHAnsi" w:eastAsiaTheme="majorEastAsia" w:hAnsiTheme="majorHAnsi" w:cstheme="majorBidi"/>
      <w:b/>
      <w:bCs/>
      <w:kern w:val="0"/>
      <w:sz w:val="48"/>
      <w:szCs w:val="48"/>
      <w:lang w:eastAsia="en-US"/>
    </w:rPr>
  </w:style>
  <w:style w:type="character" w:customStyle="1" w:styleId="30">
    <w:name w:val="標題 3 字元"/>
    <w:basedOn w:val="a0"/>
    <w:link w:val="3"/>
    <w:uiPriority w:val="9"/>
    <w:rsid w:val="008E539F"/>
    <w:rPr>
      <w:rFonts w:asciiTheme="majorHAnsi" w:eastAsiaTheme="majorEastAsia" w:hAnsiTheme="majorHAnsi" w:cstheme="majorBidi"/>
      <w:b/>
      <w:bCs/>
      <w:kern w:val="0"/>
      <w:sz w:val="36"/>
      <w:szCs w:val="36"/>
      <w:lang w:eastAsia="en-US"/>
    </w:rPr>
  </w:style>
  <w:style w:type="character" w:styleId="a3">
    <w:name w:val="annotation reference"/>
    <w:basedOn w:val="a0"/>
    <w:uiPriority w:val="99"/>
    <w:semiHidden/>
    <w:unhideWhenUsed/>
    <w:rsid w:val="008E539F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8E539F"/>
  </w:style>
  <w:style w:type="character" w:customStyle="1" w:styleId="a5">
    <w:name w:val="註解文字 字元"/>
    <w:basedOn w:val="a0"/>
    <w:link w:val="a4"/>
    <w:uiPriority w:val="99"/>
    <w:rsid w:val="008E539F"/>
  </w:style>
  <w:style w:type="paragraph" w:styleId="a6">
    <w:name w:val="annotation subject"/>
    <w:basedOn w:val="a4"/>
    <w:next w:val="a4"/>
    <w:link w:val="a7"/>
    <w:uiPriority w:val="99"/>
    <w:semiHidden/>
    <w:unhideWhenUsed/>
    <w:rsid w:val="008E539F"/>
    <w:rPr>
      <w:b/>
      <w:bCs/>
    </w:rPr>
  </w:style>
  <w:style w:type="character" w:customStyle="1" w:styleId="a7">
    <w:name w:val="註解主旨 字元"/>
    <w:basedOn w:val="a5"/>
    <w:link w:val="a6"/>
    <w:uiPriority w:val="99"/>
    <w:semiHidden/>
    <w:rsid w:val="008E539F"/>
    <w:rPr>
      <w:b/>
      <w:bCs/>
    </w:rPr>
  </w:style>
  <w:style w:type="paragraph" w:styleId="a8">
    <w:name w:val="List Paragraph"/>
    <w:basedOn w:val="a"/>
    <w:uiPriority w:val="34"/>
    <w:qFormat/>
    <w:rsid w:val="008E539F"/>
    <w:pPr>
      <w:ind w:leftChars="200" w:left="480"/>
    </w:pPr>
  </w:style>
  <w:style w:type="paragraph" w:customStyle="1" w:styleId="Default">
    <w:name w:val="Default"/>
    <w:rsid w:val="008E539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  <w:style w:type="paragraph" w:customStyle="1" w:styleId="Para">
    <w:name w:val="Para"/>
    <w:rsid w:val="008E539F"/>
    <w:pPr>
      <w:suppressAutoHyphens/>
      <w:spacing w:before="240"/>
      <w:jc w:val="both"/>
    </w:pPr>
    <w:rPr>
      <w:rFonts w:ascii="Times New Roman" w:eastAsia="新細明體" w:hAnsi="Times New Roman" w:cs="Times New Roman"/>
      <w:kern w:val="0"/>
      <w:szCs w:val="20"/>
    </w:rPr>
  </w:style>
  <w:style w:type="character" w:customStyle="1" w:styleId="Guidance">
    <w:name w:val="Guidance"/>
    <w:rsid w:val="008E539F"/>
    <w:rPr>
      <w:color w:val="0000FF"/>
    </w:rPr>
  </w:style>
  <w:style w:type="paragraph" w:styleId="a9">
    <w:name w:val="header"/>
    <w:basedOn w:val="a"/>
    <w:link w:val="aa"/>
    <w:uiPriority w:val="99"/>
    <w:unhideWhenUsed/>
    <w:rsid w:val="008E539F"/>
    <w:pPr>
      <w:widowControl/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kern w:val="0"/>
      <w:sz w:val="20"/>
      <w:szCs w:val="20"/>
      <w:lang w:eastAsia="en-US"/>
    </w:rPr>
  </w:style>
  <w:style w:type="character" w:customStyle="1" w:styleId="aa">
    <w:name w:val="頁首 字元"/>
    <w:basedOn w:val="a0"/>
    <w:link w:val="a9"/>
    <w:uiPriority w:val="99"/>
    <w:rsid w:val="008E539F"/>
    <w:rPr>
      <w:rFonts w:ascii="Times New Roman" w:eastAsia="新細明體" w:hAnsi="Times New Roman" w:cs="Times New Roman"/>
      <w:kern w:val="0"/>
      <w:sz w:val="20"/>
      <w:szCs w:val="20"/>
      <w:lang w:eastAsia="en-US"/>
    </w:rPr>
  </w:style>
  <w:style w:type="paragraph" w:styleId="ab">
    <w:name w:val="footer"/>
    <w:basedOn w:val="a"/>
    <w:link w:val="ac"/>
    <w:uiPriority w:val="99"/>
    <w:unhideWhenUsed/>
    <w:rsid w:val="008E539F"/>
    <w:pPr>
      <w:widowControl/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kern w:val="0"/>
      <w:sz w:val="20"/>
      <w:szCs w:val="20"/>
      <w:lang w:eastAsia="en-US"/>
    </w:rPr>
  </w:style>
  <w:style w:type="character" w:customStyle="1" w:styleId="ac">
    <w:name w:val="頁尾 字元"/>
    <w:basedOn w:val="a0"/>
    <w:link w:val="ab"/>
    <w:uiPriority w:val="99"/>
    <w:rsid w:val="008E539F"/>
    <w:rPr>
      <w:rFonts w:ascii="Times New Roman" w:eastAsia="新細明體" w:hAnsi="Times New Roman" w:cs="Times New Roman"/>
      <w:kern w:val="0"/>
      <w:sz w:val="20"/>
      <w:szCs w:val="20"/>
      <w:lang w:eastAsia="en-US"/>
    </w:rPr>
  </w:style>
  <w:style w:type="character" w:styleId="ad">
    <w:name w:val="page number"/>
    <w:basedOn w:val="a0"/>
    <w:rsid w:val="008E539F"/>
  </w:style>
  <w:style w:type="paragraph" w:customStyle="1" w:styleId="Paragraph">
    <w:name w:val="Paragraph"/>
    <w:link w:val="ParagraphChar"/>
    <w:qFormat/>
    <w:rsid w:val="008E539F"/>
    <w:pPr>
      <w:spacing w:after="240"/>
    </w:pPr>
    <w:rPr>
      <w:rFonts w:ascii="Times New Roman" w:eastAsia="新細明體" w:hAnsi="Times New Roman" w:cs="Times New Roman"/>
      <w:kern w:val="0"/>
      <w:szCs w:val="24"/>
      <w:lang w:eastAsia="en-US"/>
    </w:rPr>
  </w:style>
  <w:style w:type="character" w:customStyle="1" w:styleId="ParagraphChar">
    <w:name w:val="Paragraph Char"/>
    <w:basedOn w:val="a0"/>
    <w:link w:val="Paragraph"/>
    <w:rsid w:val="008E539F"/>
    <w:rPr>
      <w:rFonts w:ascii="Times New Roman" w:eastAsia="新細明體" w:hAnsi="Times New Roman" w:cs="Times New Roman"/>
      <w:kern w:val="0"/>
      <w:szCs w:val="24"/>
      <w:lang w:eastAsia="en-US"/>
    </w:rPr>
  </w:style>
  <w:style w:type="table" w:styleId="ae">
    <w:name w:val="Table Grid"/>
    <w:basedOn w:val="a1"/>
    <w:rsid w:val="008E539F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Title"/>
    <w:basedOn w:val="a"/>
    <w:next w:val="a"/>
    <w:link w:val="af0"/>
    <w:uiPriority w:val="10"/>
    <w:qFormat/>
    <w:rsid w:val="008E539F"/>
    <w:pPr>
      <w:widowControl/>
      <w:spacing w:before="240" w:after="60"/>
      <w:jc w:val="center"/>
      <w:outlineLvl w:val="0"/>
    </w:pPr>
    <w:rPr>
      <w:rFonts w:asciiTheme="majorHAnsi" w:eastAsia="新細明體" w:hAnsiTheme="majorHAnsi" w:cstheme="majorBidi"/>
      <w:b/>
      <w:bCs/>
      <w:kern w:val="0"/>
      <w:sz w:val="32"/>
      <w:szCs w:val="32"/>
      <w:lang w:eastAsia="en-US"/>
    </w:rPr>
  </w:style>
  <w:style w:type="character" w:customStyle="1" w:styleId="af0">
    <w:name w:val="標題 字元"/>
    <w:basedOn w:val="a0"/>
    <w:link w:val="af"/>
    <w:uiPriority w:val="10"/>
    <w:rsid w:val="008E539F"/>
    <w:rPr>
      <w:rFonts w:asciiTheme="majorHAnsi" w:eastAsia="新細明體" w:hAnsiTheme="majorHAnsi" w:cstheme="majorBidi"/>
      <w:b/>
      <w:bCs/>
      <w:kern w:val="0"/>
      <w:sz w:val="32"/>
      <w:szCs w:val="32"/>
      <w:lang w:eastAsia="en-US"/>
    </w:rPr>
  </w:style>
  <w:style w:type="paragraph" w:styleId="af1">
    <w:name w:val="Subtitle"/>
    <w:basedOn w:val="a"/>
    <w:next w:val="a"/>
    <w:link w:val="af2"/>
    <w:uiPriority w:val="11"/>
    <w:qFormat/>
    <w:rsid w:val="008E539F"/>
    <w:pPr>
      <w:widowControl/>
      <w:spacing w:after="60"/>
      <w:jc w:val="center"/>
      <w:outlineLvl w:val="1"/>
    </w:pPr>
    <w:rPr>
      <w:rFonts w:asciiTheme="majorHAnsi" w:eastAsia="新細明體" w:hAnsiTheme="majorHAnsi" w:cstheme="majorBidi"/>
      <w:i/>
      <w:iCs/>
      <w:kern w:val="0"/>
      <w:szCs w:val="24"/>
      <w:lang w:eastAsia="en-US"/>
    </w:rPr>
  </w:style>
  <w:style w:type="character" w:customStyle="1" w:styleId="af2">
    <w:name w:val="副標題 字元"/>
    <w:basedOn w:val="a0"/>
    <w:link w:val="af1"/>
    <w:uiPriority w:val="11"/>
    <w:rsid w:val="008E539F"/>
    <w:rPr>
      <w:rFonts w:asciiTheme="majorHAnsi" w:eastAsia="新細明體" w:hAnsiTheme="majorHAnsi" w:cstheme="majorBidi"/>
      <w:i/>
      <w:iCs/>
      <w:kern w:val="0"/>
      <w:szCs w:val="24"/>
      <w:lang w:eastAsia="en-US"/>
    </w:rPr>
  </w:style>
  <w:style w:type="paragraph" w:styleId="af3">
    <w:name w:val="No Spacing"/>
    <w:uiPriority w:val="1"/>
    <w:qFormat/>
    <w:rsid w:val="008E539F"/>
    <w:rPr>
      <w:rFonts w:ascii="Times New Roman" w:eastAsia="新細明體" w:hAnsi="Times New Roman" w:cs="Times New Roman"/>
      <w:kern w:val="0"/>
      <w:szCs w:val="24"/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8E539F"/>
    <w:pPr>
      <w:widowControl/>
      <w:tabs>
        <w:tab w:val="right" w:leader="dot" w:pos="8678"/>
      </w:tabs>
      <w:spacing w:line="276" w:lineRule="auto"/>
      <w:ind w:left="991" w:hangingChars="413" w:hanging="991"/>
    </w:pPr>
    <w:rPr>
      <w:rFonts w:ascii="Times New Roman" w:eastAsia="新細明體" w:hAnsi="Times New Roman" w:cs="Times New Roman"/>
      <w:kern w:val="0"/>
      <w:szCs w:val="24"/>
      <w:lang w:eastAsia="en-US"/>
    </w:rPr>
  </w:style>
  <w:style w:type="character" w:styleId="af4">
    <w:name w:val="Hyperlink"/>
    <w:basedOn w:val="a0"/>
    <w:uiPriority w:val="99"/>
    <w:unhideWhenUsed/>
    <w:rsid w:val="008E539F"/>
    <w:rPr>
      <w:color w:val="0563C1" w:themeColor="hyperlink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8E539F"/>
    <w:pPr>
      <w:widowControl/>
    </w:pPr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character" w:customStyle="1" w:styleId="af6">
    <w:name w:val="註解方塊文字 字元"/>
    <w:basedOn w:val="a0"/>
    <w:link w:val="af5"/>
    <w:uiPriority w:val="99"/>
    <w:semiHidden/>
    <w:rsid w:val="008E539F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character" w:customStyle="1" w:styleId="apple-converted-space">
    <w:name w:val="apple-converted-space"/>
    <w:basedOn w:val="a0"/>
    <w:rsid w:val="008E539F"/>
  </w:style>
  <w:style w:type="character" w:styleId="af7">
    <w:name w:val="Emphasis"/>
    <w:basedOn w:val="a0"/>
    <w:uiPriority w:val="20"/>
    <w:qFormat/>
    <w:rsid w:val="008E539F"/>
    <w:rPr>
      <w:i/>
      <w:iCs/>
    </w:rPr>
  </w:style>
  <w:style w:type="paragraph" w:styleId="Web">
    <w:name w:val="Normal (Web)"/>
    <w:basedOn w:val="a"/>
    <w:uiPriority w:val="99"/>
    <w:unhideWhenUsed/>
    <w:rsid w:val="008E539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8E539F"/>
    <w:pPr>
      <w:jc w:val="center"/>
    </w:pPr>
    <w:rPr>
      <w:rFonts w:ascii="Calibri" w:hAnsi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8E539F"/>
    <w:rPr>
      <w:rFonts w:ascii="Calibri" w:hAnsi="Calibri"/>
      <w:noProof/>
    </w:rPr>
  </w:style>
  <w:style w:type="paragraph" w:customStyle="1" w:styleId="EndNoteBibliography">
    <w:name w:val="EndNote Bibliography"/>
    <w:basedOn w:val="a"/>
    <w:link w:val="EndNoteBibliography0"/>
    <w:rsid w:val="008E539F"/>
    <w:rPr>
      <w:rFonts w:ascii="Calibri" w:hAnsi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8E539F"/>
    <w:rPr>
      <w:rFonts w:ascii="Calibri" w:hAnsi="Calibri"/>
      <w:noProof/>
    </w:rPr>
  </w:style>
  <w:style w:type="paragraph" w:styleId="af8">
    <w:name w:val="Revision"/>
    <w:hidden/>
    <w:uiPriority w:val="99"/>
    <w:semiHidden/>
    <w:rsid w:val="008E539F"/>
  </w:style>
  <w:style w:type="paragraph" w:customStyle="1" w:styleId="MDPI62BackMatter">
    <w:name w:val="MDPI_6.2_BackMatter"/>
    <w:qFormat/>
    <w:rsid w:val="008E539F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paragraph" w:customStyle="1" w:styleId="MDPI31text">
    <w:name w:val="MDPI_3.1_text"/>
    <w:qFormat/>
    <w:rsid w:val="008E539F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customStyle="1" w:styleId="ref-journal">
    <w:name w:val="ref-journal"/>
    <w:basedOn w:val="a0"/>
    <w:rsid w:val="008E539F"/>
  </w:style>
  <w:style w:type="character" w:customStyle="1" w:styleId="ref-vol">
    <w:name w:val="ref-vol"/>
    <w:basedOn w:val="a0"/>
    <w:rsid w:val="008E539F"/>
  </w:style>
  <w:style w:type="character" w:styleId="af9">
    <w:name w:val="Strong"/>
    <w:basedOn w:val="a0"/>
    <w:uiPriority w:val="22"/>
    <w:qFormat/>
    <w:rsid w:val="008E539F"/>
    <w:rPr>
      <w:b/>
      <w:bCs/>
    </w:rPr>
  </w:style>
  <w:style w:type="character" w:styleId="afa">
    <w:name w:val="Unresolved Mention"/>
    <w:basedOn w:val="a0"/>
    <w:uiPriority w:val="99"/>
    <w:semiHidden/>
    <w:unhideWhenUsed/>
    <w:rsid w:val="008E53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754641-C057-4231-A3F1-E13D19045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3473</Words>
  <Characters>7434</Characters>
  <Application>Microsoft Office Word</Application>
  <DocSecurity>0</DocSecurity>
  <Lines>413</Lines>
  <Paragraphs>247</Paragraphs>
  <ScaleCrop>false</ScaleCrop>
  <Company/>
  <LinksUpToDate>false</LinksUpToDate>
  <CharactersWithSpaces>10660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Pharmedia</cp:lastModifiedBy>
  <cp:revision>2</cp:revision>
  <dcterms:created xsi:type="dcterms:W3CDTF">2023-04-24T06:27:00Z</dcterms:created>
  <dcterms:modified xsi:type="dcterms:W3CDTF">2023-04-24T06:27:00Z</dcterms:modified>
</cp:coreProperties>
</file>