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16BD5" w14:textId="77777777" w:rsidR="006925BF" w:rsidRDefault="006925BF" w:rsidP="006925BF">
      <w:pPr>
        <w:rPr>
          <w:rFonts w:ascii="Arial" w:hAnsi="Arial" w:cs="Arial"/>
          <w:b/>
          <w:sz w:val="22"/>
        </w:rPr>
      </w:pPr>
    </w:p>
    <w:p w14:paraId="526BA68E" w14:textId="4E7AB52C" w:rsidR="0048764F" w:rsidRDefault="0048764F" w:rsidP="0048764F">
      <w:pPr>
        <w:rPr>
          <w:u w:val="single"/>
          <w:lang w:eastAsia="en-GB"/>
        </w:rPr>
      </w:pPr>
      <w:r>
        <w:rPr>
          <w:u w:val="single"/>
          <w:lang w:eastAsia="en-GB"/>
        </w:rPr>
        <w:t xml:space="preserve">Appendix A </w:t>
      </w:r>
    </w:p>
    <w:p w14:paraId="3E52AB30" w14:textId="3ACFD6AE" w:rsidR="006925BF" w:rsidRDefault="006925BF" w:rsidP="0048764F">
      <w:pPr>
        <w:jc w:val="center"/>
        <w:rPr>
          <w:u w:val="single"/>
          <w:lang w:eastAsia="en-GB"/>
        </w:rPr>
      </w:pPr>
      <w:r>
        <w:rPr>
          <w:u w:val="single"/>
          <w:lang w:eastAsia="en-GB"/>
        </w:rPr>
        <w:t>Interview guide</w:t>
      </w:r>
    </w:p>
    <w:p w14:paraId="047E1DFE" w14:textId="77777777" w:rsidR="006925BF" w:rsidRDefault="006925BF" w:rsidP="006925BF">
      <w:pPr>
        <w:rPr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925BF" w14:paraId="0D4D25D0" w14:textId="77777777" w:rsidTr="00DE3972">
        <w:tc>
          <w:tcPr>
            <w:tcW w:w="4508" w:type="dxa"/>
          </w:tcPr>
          <w:p w14:paraId="75514CAC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Prompts</w:t>
            </w:r>
          </w:p>
        </w:tc>
        <w:tc>
          <w:tcPr>
            <w:tcW w:w="4508" w:type="dxa"/>
          </w:tcPr>
          <w:p w14:paraId="4AF7538D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Probes</w:t>
            </w:r>
          </w:p>
        </w:tc>
      </w:tr>
      <w:tr w:rsidR="006925BF" w14:paraId="5363100D" w14:textId="77777777" w:rsidTr="00DE3972">
        <w:tc>
          <w:tcPr>
            <w:tcW w:w="9016" w:type="dxa"/>
            <w:gridSpan w:val="2"/>
          </w:tcPr>
          <w:p w14:paraId="63B04B04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Q1.  Can you describe your learning experience during your palliative medicine rotation?</w:t>
            </w:r>
          </w:p>
          <w:p w14:paraId="7D3AC9F7" w14:textId="77777777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066F4F48" w14:textId="77777777" w:rsidTr="00DE3972">
        <w:tc>
          <w:tcPr>
            <w:tcW w:w="4508" w:type="dxa"/>
          </w:tcPr>
          <w:p w14:paraId="1A6B9E5D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What are the common learning activities during your rotation?</w:t>
            </w:r>
          </w:p>
          <w:p w14:paraId="2DA70EE2" w14:textId="77777777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7CF2B74F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Are there any learning points you picked up that were not formally taught?</w:t>
            </w:r>
          </w:p>
        </w:tc>
      </w:tr>
      <w:tr w:rsidR="006925BF" w14:paraId="1D6BEC13" w14:textId="77777777" w:rsidTr="00DE3972">
        <w:tc>
          <w:tcPr>
            <w:tcW w:w="9016" w:type="dxa"/>
            <w:gridSpan w:val="2"/>
          </w:tcPr>
          <w:p w14:paraId="64FCCFE2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Q2.  What do you understand by the term Hidden Curriculum?</w:t>
            </w:r>
          </w:p>
          <w:p w14:paraId="7741411D" w14:textId="61ADD622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5B2419EA" w14:textId="77777777" w:rsidTr="00DE3972">
        <w:tc>
          <w:tcPr>
            <w:tcW w:w="4508" w:type="dxa"/>
          </w:tcPr>
          <w:p w14:paraId="4E370819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The hidden curriculum i</w:t>
            </w:r>
            <w:r w:rsidRPr="00361E96">
              <w:rPr>
                <w:lang w:eastAsia="en-GB"/>
              </w:rPr>
              <w:t>s defined as a set of influences that function at the level of organisational structure and culture, including implicit rules to survive the institution such as customs, rituals, and taken for granted aspects</w:t>
            </w:r>
            <w:r>
              <w:rPr>
                <w:lang w:eastAsia="en-GB"/>
              </w:rPr>
              <w:t>.</w:t>
            </w:r>
          </w:p>
          <w:p w14:paraId="504C562A" w14:textId="51C002C4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1B926B1E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Can you describe any such customs or rituals within the learning and working environment that you have observed?</w:t>
            </w:r>
          </w:p>
        </w:tc>
      </w:tr>
      <w:tr w:rsidR="006925BF" w14:paraId="15904998" w14:textId="77777777" w:rsidTr="00DE3972">
        <w:tc>
          <w:tcPr>
            <w:tcW w:w="9016" w:type="dxa"/>
            <w:gridSpan w:val="2"/>
          </w:tcPr>
          <w:p w14:paraId="130312CF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Q3.  What do you think is the impact of the Hidden Curriculum on your learning and working experience as a junior doctor in the department? </w:t>
            </w:r>
          </w:p>
          <w:p w14:paraId="77F538C8" w14:textId="77777777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13212003" w14:textId="77777777" w:rsidTr="00DE3972">
        <w:tc>
          <w:tcPr>
            <w:tcW w:w="4508" w:type="dxa"/>
          </w:tcPr>
          <w:p w14:paraId="67E7BAC9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Can you describe how the hidden curriculum impacted you positively or negatively as part of the clinical team?</w:t>
            </w:r>
          </w:p>
          <w:p w14:paraId="5B640649" w14:textId="303E7A54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275215F5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 you think the hidden curriculum resulted in mainly positive or negative influences for you?</w:t>
            </w:r>
          </w:p>
        </w:tc>
      </w:tr>
      <w:tr w:rsidR="006925BF" w14:paraId="3F62B57D" w14:textId="77777777" w:rsidTr="00DE3972">
        <w:tc>
          <w:tcPr>
            <w:tcW w:w="9016" w:type="dxa"/>
            <w:gridSpan w:val="2"/>
          </w:tcPr>
          <w:p w14:paraId="4C668E5E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Q4.  As a junior doctor, how do you think the hidden curriculum impacted your mental wellbeing? </w:t>
            </w:r>
          </w:p>
          <w:p w14:paraId="78D5DBEB" w14:textId="3FF59BCB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4BB5F021" w14:textId="77777777" w:rsidTr="00DE3972">
        <w:tc>
          <w:tcPr>
            <w:tcW w:w="4508" w:type="dxa"/>
          </w:tcPr>
          <w:p w14:paraId="17279FBA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 you think resilience or burnout are affected by the hidden curriculum?</w:t>
            </w:r>
          </w:p>
          <w:p w14:paraId="48D964A3" w14:textId="15707AE7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56F68E17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= How does the hidden curriculum affect burnout risk for you?</w:t>
            </w:r>
          </w:p>
        </w:tc>
      </w:tr>
      <w:tr w:rsidR="006925BF" w14:paraId="6C18FFCB" w14:textId="77777777" w:rsidTr="00DE3972">
        <w:tc>
          <w:tcPr>
            <w:tcW w:w="9016" w:type="dxa"/>
            <w:gridSpan w:val="2"/>
          </w:tcPr>
          <w:p w14:paraId="0D762389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Q5.  How do you think the hidden curriculum affects other members of your team?</w:t>
            </w:r>
          </w:p>
          <w:p w14:paraId="1DCA11C9" w14:textId="662751B3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112971A3" w14:textId="77777777" w:rsidTr="00DE3972">
        <w:tc>
          <w:tcPr>
            <w:tcW w:w="4508" w:type="dxa"/>
          </w:tcPr>
          <w:p w14:paraId="4CC51E13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 you think the hidden curriculum affects different team members similarly or differently?</w:t>
            </w:r>
          </w:p>
          <w:p w14:paraId="1619FC4B" w14:textId="083DFAA4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7DF0924C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Does profession, seniority and appointments affect how the hidden curriculum impacts other team members?</w:t>
            </w:r>
          </w:p>
        </w:tc>
      </w:tr>
    </w:tbl>
    <w:p w14:paraId="7DF92FC9" w14:textId="77777777" w:rsidR="006925BF" w:rsidRDefault="006925BF" w:rsidP="006925BF">
      <w:pPr>
        <w:rPr>
          <w:lang w:eastAsia="en-GB"/>
        </w:rPr>
      </w:pPr>
    </w:p>
    <w:p w14:paraId="5BAB2D5A" w14:textId="77777777" w:rsidR="006925BF" w:rsidRDefault="006925BF" w:rsidP="006925BF">
      <w:pPr>
        <w:rPr>
          <w:lang w:eastAsia="en-GB"/>
        </w:rPr>
      </w:pPr>
    </w:p>
    <w:p w14:paraId="50F7AEEF" w14:textId="77777777" w:rsidR="006925BF" w:rsidRDefault="006925BF" w:rsidP="006925BF"/>
    <w:p w14:paraId="3940056B" w14:textId="77777777" w:rsidR="00A936D7" w:rsidRDefault="00A936D7"/>
    <w:sectPr w:rsidR="00A936D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74B3" w14:textId="77777777" w:rsidR="006E0D63" w:rsidRDefault="006E0D63" w:rsidP="006E0D63">
      <w:r>
        <w:separator/>
      </w:r>
    </w:p>
  </w:endnote>
  <w:endnote w:type="continuationSeparator" w:id="0">
    <w:p w14:paraId="6475BD2B" w14:textId="77777777" w:rsidR="006E0D63" w:rsidRDefault="006E0D63" w:rsidP="006E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41B1" w14:textId="6A671902" w:rsidR="006E0D63" w:rsidRDefault="006E0D63">
    <w:pPr>
      <w:pStyle w:val="Footer"/>
    </w:pPr>
    <w:r>
      <w:t>Interview Guide Version 1 13012022</w:t>
    </w:r>
  </w:p>
  <w:p w14:paraId="1373A6BB" w14:textId="77777777" w:rsidR="006E0D63" w:rsidRDefault="006E0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9D25F" w14:textId="77777777" w:rsidR="006E0D63" w:rsidRDefault="006E0D63" w:rsidP="006E0D63">
      <w:r>
        <w:separator/>
      </w:r>
    </w:p>
  </w:footnote>
  <w:footnote w:type="continuationSeparator" w:id="0">
    <w:p w14:paraId="1AC1D8D3" w14:textId="77777777" w:rsidR="006E0D63" w:rsidRDefault="006E0D63" w:rsidP="006E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BF"/>
    <w:rsid w:val="0048764F"/>
    <w:rsid w:val="006925BF"/>
    <w:rsid w:val="006E0D63"/>
    <w:rsid w:val="00A936D7"/>
    <w:rsid w:val="00BC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01B5"/>
  <w15:chartTrackingRefBased/>
  <w15:docId w15:val="{71BAD4AA-C6F3-4AEA-92B4-6F7AA4FA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5BF"/>
    <w:pPr>
      <w:spacing w:after="0" w:line="240" w:lineRule="auto"/>
    </w:pPr>
    <w:rPr>
      <w:rFonts w:ascii="Times" w:eastAsia="Times" w:hAnsi="Times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D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0D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D6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Common User 1</dc:creator>
  <cp:keywords/>
  <dc:description/>
  <cp:lastModifiedBy>Ong Eng Koon</cp:lastModifiedBy>
  <cp:revision>3</cp:revision>
  <dcterms:created xsi:type="dcterms:W3CDTF">2023-05-31T07:48:00Z</dcterms:created>
  <dcterms:modified xsi:type="dcterms:W3CDTF">2023-05-31T07:50:00Z</dcterms:modified>
</cp:coreProperties>
</file>