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E6A107" w14:textId="4CC75E68" w:rsidR="008920E6" w:rsidRDefault="003E6FB0" w:rsidP="000B7B5F">
      <w:pPr>
        <w:spacing w:line="360" w:lineRule="auto"/>
        <w:rPr>
          <w:rFonts w:ascii="Times New Roman" w:hAnsi="Times New Roman" w:cs="Times New Roman"/>
          <w:b/>
          <w:bCs/>
          <w:color w:val="000000"/>
          <w:sz w:val="24"/>
          <w:szCs w:val="24"/>
        </w:rPr>
      </w:pPr>
      <w:r w:rsidRPr="003E6FB0">
        <w:rPr>
          <w:rFonts w:ascii="Times New Roman" w:hAnsi="Times New Roman"/>
          <w:b/>
          <w:bCs/>
          <w:sz w:val="24"/>
        </w:rPr>
        <w:t>One Produces Multi: A Drug-free Cardiovascular Stent Functionalized with Tailored Collagen Supports in-situ Healing of Vascular Tissues</w:t>
      </w:r>
    </w:p>
    <w:p w14:paraId="79BC4EC6" w14:textId="77777777" w:rsidR="008920E6" w:rsidRDefault="008920E6" w:rsidP="000B7B5F">
      <w:pPr>
        <w:spacing w:line="360" w:lineRule="auto"/>
        <w:rPr>
          <w:rFonts w:ascii="Times New Roman" w:hAnsi="Times New Roman" w:cs="Times New Roman"/>
          <w:b/>
          <w:bCs/>
          <w:color w:val="000000"/>
          <w:sz w:val="24"/>
          <w:szCs w:val="24"/>
        </w:rPr>
      </w:pPr>
    </w:p>
    <w:p w14:paraId="6D0F46AB" w14:textId="77777777" w:rsidR="009F56E5" w:rsidRPr="009F56E5" w:rsidRDefault="009F56E5" w:rsidP="009F56E5">
      <w:pPr>
        <w:widowControl/>
        <w:spacing w:line="360" w:lineRule="auto"/>
        <w:rPr>
          <w:rFonts w:ascii="Times New Roman" w:hAnsi="Times New Roman" w:cs="Times New Roman"/>
          <w:vertAlign w:val="superscript"/>
        </w:rPr>
      </w:pPr>
      <w:r w:rsidRPr="009F56E5">
        <w:rPr>
          <w:rFonts w:ascii="Times New Roman" w:eastAsia="宋体" w:hAnsi="Times New Roman" w:cs="Times New Roman"/>
        </w:rPr>
        <w:t>Haoshuang Wu</w:t>
      </w:r>
      <w:r w:rsidRPr="009F56E5">
        <w:rPr>
          <w:rFonts w:ascii="Times New Roman" w:hAnsi="Times New Roman" w:cs="Times New Roman"/>
          <w:vertAlign w:val="superscript"/>
        </w:rPr>
        <w:t xml:space="preserve"> a, #</w:t>
      </w:r>
      <w:r w:rsidRPr="009F56E5">
        <w:rPr>
          <w:rFonts w:ascii="Times New Roman" w:eastAsia="宋体" w:hAnsi="Times New Roman" w:cs="Times New Roman"/>
        </w:rPr>
        <w:t>, Li Yang</w:t>
      </w:r>
      <w:r w:rsidRPr="009F56E5">
        <w:rPr>
          <w:rFonts w:ascii="Times New Roman" w:hAnsi="Times New Roman" w:cs="Times New Roman"/>
          <w:vertAlign w:val="superscript"/>
        </w:rPr>
        <w:t xml:space="preserve"> a, #</w:t>
      </w:r>
      <w:r w:rsidRPr="009F56E5">
        <w:rPr>
          <w:rFonts w:ascii="Times New Roman" w:hAnsi="Times New Roman" w:cs="Times New Roman"/>
        </w:rPr>
        <w:t>,</w:t>
      </w:r>
      <w:r w:rsidRPr="009F56E5">
        <w:rPr>
          <w:rFonts w:ascii="Times New Roman" w:eastAsia="宋体" w:hAnsi="Times New Roman" w:cs="Times New Roman"/>
        </w:rPr>
        <w:t xml:space="preserve"> Rifang Luo </w:t>
      </w:r>
      <w:r w:rsidRPr="009F56E5">
        <w:rPr>
          <w:rFonts w:ascii="Times New Roman" w:hAnsi="Times New Roman" w:cs="Times New Roman"/>
          <w:vertAlign w:val="superscript"/>
        </w:rPr>
        <w:t>a</w:t>
      </w:r>
      <w:r w:rsidRPr="009F56E5">
        <w:rPr>
          <w:rFonts w:ascii="Times New Roman" w:eastAsia="宋体" w:hAnsi="Times New Roman" w:cs="Times New Roman"/>
        </w:rPr>
        <w:t>, Kaiyang Huang</w:t>
      </w:r>
      <w:r w:rsidRPr="009F56E5">
        <w:rPr>
          <w:rFonts w:ascii="Times New Roman" w:hAnsi="Times New Roman" w:cs="Times New Roman"/>
          <w:vertAlign w:val="superscript"/>
        </w:rPr>
        <w:t xml:space="preserve"> a</w:t>
      </w:r>
      <w:r w:rsidRPr="009F56E5">
        <w:rPr>
          <w:rFonts w:ascii="Times New Roman" w:eastAsia="宋体" w:hAnsi="Times New Roman" w:cs="Times New Roman"/>
        </w:rPr>
        <w:t xml:space="preserve">, Yumei Qin </w:t>
      </w:r>
      <w:r w:rsidRPr="009F56E5">
        <w:rPr>
          <w:rFonts w:ascii="Times New Roman" w:hAnsi="Times New Roman" w:cs="Times New Roman"/>
          <w:vertAlign w:val="superscript"/>
        </w:rPr>
        <w:t>a</w:t>
      </w:r>
      <w:r w:rsidRPr="009F56E5">
        <w:rPr>
          <w:rFonts w:ascii="Times New Roman" w:eastAsia="宋体" w:hAnsi="Times New Roman" w:cs="Times New Roman"/>
        </w:rPr>
        <w:t>, Xia Yang</w:t>
      </w:r>
      <w:r w:rsidRPr="009F56E5">
        <w:rPr>
          <w:rFonts w:ascii="Times New Roman" w:hAnsi="Times New Roman" w:cs="Times New Roman"/>
          <w:vertAlign w:val="superscript"/>
        </w:rPr>
        <w:t xml:space="preserve"> b</w:t>
      </w:r>
      <w:r w:rsidRPr="009F56E5">
        <w:rPr>
          <w:rFonts w:ascii="Times New Roman" w:eastAsia="宋体" w:hAnsi="Times New Roman" w:cs="Times New Roman"/>
        </w:rPr>
        <w:t>, Yunbing Wang*</w:t>
      </w:r>
      <w:r w:rsidRPr="009F56E5">
        <w:rPr>
          <w:rFonts w:ascii="Times New Roman" w:hAnsi="Times New Roman" w:cs="Times New Roman"/>
          <w:vertAlign w:val="superscript"/>
        </w:rPr>
        <w:t>, a</w:t>
      </w:r>
      <w:r w:rsidRPr="009F56E5">
        <w:rPr>
          <w:rFonts w:ascii="Times New Roman" w:eastAsia="宋体" w:hAnsi="Times New Roman" w:cs="Times New Roman"/>
        </w:rPr>
        <w:t xml:space="preserve">, Xingdong Zhang </w:t>
      </w:r>
      <w:r w:rsidRPr="009F56E5">
        <w:rPr>
          <w:rFonts w:ascii="Times New Roman" w:hAnsi="Times New Roman" w:cs="Times New Roman"/>
          <w:vertAlign w:val="superscript"/>
        </w:rPr>
        <w:t>a</w:t>
      </w:r>
    </w:p>
    <w:p w14:paraId="7E16ED5A" w14:textId="77777777" w:rsidR="009F56E5" w:rsidRPr="009F56E5" w:rsidRDefault="009F56E5" w:rsidP="009F56E5">
      <w:pPr>
        <w:widowControl/>
        <w:spacing w:line="360" w:lineRule="auto"/>
        <w:rPr>
          <w:rFonts w:ascii="Times New Roman" w:eastAsia="宋体" w:hAnsi="Times New Roman" w:cs="Times New Roman"/>
        </w:rPr>
      </w:pPr>
    </w:p>
    <w:p w14:paraId="509C90CD" w14:textId="77777777" w:rsidR="009F56E5" w:rsidRPr="009F56E5" w:rsidRDefault="009F56E5" w:rsidP="009F56E5">
      <w:pPr>
        <w:spacing w:line="360" w:lineRule="auto"/>
        <w:rPr>
          <w:rFonts w:ascii="Times New Roman" w:hAnsi="Times New Roman" w:cs="Times New Roman"/>
        </w:rPr>
      </w:pPr>
      <w:r w:rsidRPr="009F56E5">
        <w:rPr>
          <w:rFonts w:ascii="Times New Roman" w:eastAsia="MS Mincho" w:hAnsi="Times New Roman" w:cs="Times New Roman"/>
          <w:bCs/>
          <w:color w:val="000000"/>
          <w:kern w:val="0"/>
          <w:vertAlign w:val="superscript"/>
          <w:lang w:val="de-DE" w:eastAsia="ja-JP"/>
        </w:rPr>
        <w:t>a</w:t>
      </w:r>
      <w:r w:rsidRPr="009F56E5">
        <w:rPr>
          <w:rFonts w:ascii="Times New Roman" w:eastAsia="MS Mincho" w:hAnsi="Times New Roman" w:cs="Times New Roman"/>
          <w:bCs/>
          <w:color w:val="000000"/>
          <w:kern w:val="0"/>
          <w:lang w:val="de-DE" w:eastAsia="ja-JP"/>
        </w:rPr>
        <w:t xml:space="preserve"> </w:t>
      </w:r>
      <w:r w:rsidRPr="009F56E5">
        <w:rPr>
          <w:rFonts w:ascii="Times New Roman" w:hAnsi="Times New Roman" w:cs="Times New Roman"/>
        </w:rPr>
        <w:t>National Engineering Research Center for Biomaterials, Sichuan University, Chengdu 610065, China</w:t>
      </w:r>
    </w:p>
    <w:p w14:paraId="216BF319" w14:textId="77777777" w:rsidR="009F56E5" w:rsidRPr="009F56E5" w:rsidRDefault="009F56E5" w:rsidP="009F56E5">
      <w:pPr>
        <w:spacing w:line="360" w:lineRule="auto"/>
        <w:rPr>
          <w:rFonts w:ascii="Times New Roman" w:hAnsi="Times New Roman" w:cs="Times New Roman"/>
        </w:rPr>
      </w:pPr>
      <w:r w:rsidRPr="009F56E5">
        <w:rPr>
          <w:rFonts w:ascii="Times New Roman" w:eastAsia="宋体" w:hAnsi="Times New Roman" w:cs="Times New Roman"/>
          <w:vertAlign w:val="superscript"/>
        </w:rPr>
        <w:t>b</w:t>
      </w:r>
      <w:r w:rsidRPr="009F56E5">
        <w:rPr>
          <w:rFonts w:ascii="Times New Roman" w:hAnsi="Times New Roman" w:cs="Times New Roman"/>
        </w:rPr>
        <w:t xml:space="preserve"> Shanxi Key Laboratory of Functional Proteins, Shanxi Jinbo Bio-Pharmaceutical Co., Ltd., Taiyuan 030032, Shanxi, China</w:t>
      </w:r>
    </w:p>
    <w:p w14:paraId="4559CBC4" w14:textId="77777777" w:rsidR="009F56E5" w:rsidRPr="009F56E5" w:rsidRDefault="009F56E5" w:rsidP="009F56E5">
      <w:pPr>
        <w:spacing w:line="360" w:lineRule="auto"/>
        <w:rPr>
          <w:rFonts w:ascii="Times New Roman" w:hAnsi="Times New Roman" w:cs="Times New Roman"/>
        </w:rPr>
      </w:pPr>
      <w:r w:rsidRPr="009F56E5">
        <w:rPr>
          <w:rFonts w:ascii="Times New Roman" w:hAnsi="Times New Roman" w:cs="Times New Roman"/>
          <w:vertAlign w:val="superscript"/>
        </w:rPr>
        <w:t>#</w:t>
      </w:r>
      <w:r w:rsidRPr="009F56E5">
        <w:rPr>
          <w:rFonts w:ascii="Times New Roman" w:hAnsi="Times New Roman" w:cs="Times New Roman"/>
        </w:rPr>
        <w:t>: These authors contributed equally</w:t>
      </w:r>
      <w:bookmarkStart w:id="0" w:name="_GoBack"/>
      <w:bookmarkEnd w:id="0"/>
    </w:p>
    <w:p w14:paraId="20EAF532" w14:textId="77777777" w:rsidR="009F56E5" w:rsidRPr="009F56E5" w:rsidRDefault="009F56E5" w:rsidP="009F56E5">
      <w:pPr>
        <w:spacing w:line="360" w:lineRule="auto"/>
        <w:rPr>
          <w:rFonts w:ascii="Times New Roman" w:hAnsi="Times New Roman" w:cs="Times New Roman"/>
          <w:kern w:val="0"/>
          <w:lang w:eastAsia="en-US"/>
        </w:rPr>
      </w:pPr>
      <w:r w:rsidRPr="009F56E5">
        <w:rPr>
          <w:rFonts w:ascii="Times New Roman" w:eastAsia="宋体" w:hAnsi="Times New Roman" w:cs="Times New Roman"/>
        </w:rPr>
        <w:t>*:</w:t>
      </w:r>
      <w:r w:rsidRPr="009F56E5">
        <w:rPr>
          <w:rFonts w:ascii="Times New Roman" w:eastAsia="黑体" w:hAnsi="Times New Roman" w:cs="Times New Roman"/>
        </w:rPr>
        <w:t xml:space="preserve"> Corresponding author</w:t>
      </w:r>
    </w:p>
    <w:p w14:paraId="70CD5494" w14:textId="77777777" w:rsidR="009F56E5" w:rsidRPr="009F56E5" w:rsidRDefault="009F56E5" w:rsidP="009F56E5">
      <w:pPr>
        <w:spacing w:line="360" w:lineRule="auto"/>
        <w:rPr>
          <w:rFonts w:ascii="Times New Roman" w:hAnsi="Times New Roman" w:cs="Times New Roman"/>
        </w:rPr>
      </w:pPr>
      <w:r w:rsidRPr="009F56E5">
        <w:rPr>
          <w:rFonts w:ascii="Times New Roman" w:hAnsi="Times New Roman" w:cs="Times New Roman"/>
          <w:kern w:val="0"/>
          <w:lang w:eastAsia="en-US"/>
        </w:rPr>
        <w:t xml:space="preserve">E-mail address: </w:t>
      </w:r>
      <w:bookmarkStart w:id="1" w:name="OLE_LINK7"/>
      <w:bookmarkStart w:id="2" w:name="OLE_LINK6"/>
      <w:r w:rsidRPr="009F56E5">
        <w:rPr>
          <w:rFonts w:ascii="Calibri" w:eastAsia="宋体" w:hAnsi="Calibri" w:cs="Times New Roman"/>
          <w:szCs w:val="24"/>
        </w:rPr>
        <w:fldChar w:fldCharType="begin"/>
      </w:r>
      <w:r w:rsidRPr="009F56E5">
        <w:rPr>
          <w:rFonts w:ascii="Calibri" w:eastAsia="宋体" w:hAnsi="Calibri" w:cs="Times New Roman"/>
          <w:szCs w:val="24"/>
        </w:rPr>
        <w:instrText xml:space="preserve"> HYPERLINK "mailto:yunbing.wang@scu.edu.cn" </w:instrText>
      </w:r>
      <w:r w:rsidRPr="009F56E5">
        <w:rPr>
          <w:rFonts w:ascii="Calibri" w:eastAsia="宋体" w:hAnsi="Calibri" w:cs="Times New Roman"/>
          <w:szCs w:val="24"/>
        </w:rPr>
        <w:fldChar w:fldCharType="separate"/>
      </w:r>
      <w:r w:rsidRPr="009F56E5">
        <w:rPr>
          <w:rFonts w:ascii="Times New Roman" w:hAnsi="Times New Roman" w:cs="Times New Roman"/>
          <w:kern w:val="0"/>
        </w:rPr>
        <w:t>yunbing.wang@scu.edu.cn</w:t>
      </w:r>
      <w:r w:rsidRPr="009F56E5">
        <w:rPr>
          <w:rFonts w:ascii="Calibri" w:eastAsia="宋体" w:hAnsi="Calibri" w:cs="Times New Roman"/>
          <w:szCs w:val="24"/>
        </w:rPr>
        <w:fldChar w:fldCharType="end"/>
      </w:r>
      <w:bookmarkEnd w:id="1"/>
      <w:bookmarkEnd w:id="2"/>
      <w:r w:rsidRPr="009F56E5">
        <w:rPr>
          <w:rFonts w:ascii="Times New Roman" w:hAnsi="Times New Roman" w:cs="Times New Roman"/>
        </w:rPr>
        <w:t xml:space="preserve"> (Y. Wang).</w:t>
      </w:r>
    </w:p>
    <w:p w14:paraId="4826FBD6" w14:textId="77777777" w:rsidR="008920E6" w:rsidRPr="009F56E5" w:rsidRDefault="008920E6" w:rsidP="000B7B5F">
      <w:pPr>
        <w:spacing w:line="360" w:lineRule="auto"/>
        <w:rPr>
          <w:rFonts w:ascii="Times New Roman" w:hAnsi="Times New Roman" w:cs="Times New Roman"/>
          <w:b/>
          <w:bCs/>
          <w:color w:val="000000"/>
          <w:sz w:val="24"/>
          <w:szCs w:val="24"/>
        </w:rPr>
      </w:pPr>
    </w:p>
    <w:p w14:paraId="1A982EF7" w14:textId="77777777" w:rsidR="008920E6" w:rsidRDefault="008920E6" w:rsidP="000B7B5F">
      <w:pPr>
        <w:spacing w:line="360" w:lineRule="auto"/>
        <w:rPr>
          <w:rFonts w:ascii="Times New Roman" w:hAnsi="Times New Roman" w:cs="Times New Roman"/>
          <w:b/>
          <w:bCs/>
          <w:color w:val="000000"/>
          <w:sz w:val="24"/>
          <w:szCs w:val="24"/>
        </w:rPr>
      </w:pPr>
    </w:p>
    <w:p w14:paraId="5B4E749F" w14:textId="77777777" w:rsidR="008920E6" w:rsidRDefault="008920E6" w:rsidP="000B7B5F">
      <w:pPr>
        <w:spacing w:line="360" w:lineRule="auto"/>
        <w:rPr>
          <w:rFonts w:ascii="Times New Roman" w:hAnsi="Times New Roman" w:cs="Times New Roman"/>
          <w:b/>
          <w:bCs/>
          <w:color w:val="000000"/>
          <w:sz w:val="24"/>
          <w:szCs w:val="24"/>
        </w:rPr>
      </w:pPr>
    </w:p>
    <w:p w14:paraId="6BDCEF1F" w14:textId="77777777" w:rsidR="008920E6" w:rsidRDefault="008920E6" w:rsidP="000B7B5F">
      <w:pPr>
        <w:spacing w:line="360" w:lineRule="auto"/>
        <w:rPr>
          <w:rFonts w:ascii="Times New Roman" w:hAnsi="Times New Roman" w:cs="Times New Roman"/>
          <w:b/>
          <w:bCs/>
          <w:color w:val="000000"/>
          <w:sz w:val="24"/>
          <w:szCs w:val="24"/>
        </w:rPr>
      </w:pPr>
    </w:p>
    <w:p w14:paraId="15CE5FAA" w14:textId="77777777" w:rsidR="008920E6" w:rsidRDefault="008920E6" w:rsidP="000B7B5F">
      <w:pPr>
        <w:spacing w:line="360" w:lineRule="auto"/>
        <w:rPr>
          <w:rFonts w:ascii="Times New Roman" w:hAnsi="Times New Roman" w:cs="Times New Roman"/>
          <w:b/>
          <w:bCs/>
          <w:color w:val="000000"/>
          <w:sz w:val="24"/>
          <w:szCs w:val="24"/>
        </w:rPr>
      </w:pPr>
    </w:p>
    <w:p w14:paraId="2938C9B6" w14:textId="77777777" w:rsidR="008920E6" w:rsidRDefault="008920E6" w:rsidP="000B7B5F">
      <w:pPr>
        <w:spacing w:line="360" w:lineRule="auto"/>
        <w:rPr>
          <w:rFonts w:ascii="Times New Roman" w:hAnsi="Times New Roman" w:cs="Times New Roman"/>
          <w:b/>
          <w:bCs/>
          <w:color w:val="000000"/>
          <w:sz w:val="24"/>
          <w:szCs w:val="24"/>
        </w:rPr>
      </w:pPr>
    </w:p>
    <w:p w14:paraId="029F1381" w14:textId="77777777" w:rsidR="008920E6" w:rsidRDefault="008920E6" w:rsidP="000B7B5F">
      <w:pPr>
        <w:spacing w:line="360" w:lineRule="auto"/>
        <w:rPr>
          <w:rFonts w:ascii="Times New Roman" w:hAnsi="Times New Roman" w:cs="Times New Roman"/>
          <w:b/>
          <w:bCs/>
          <w:color w:val="000000"/>
          <w:sz w:val="24"/>
          <w:szCs w:val="24"/>
        </w:rPr>
      </w:pPr>
    </w:p>
    <w:p w14:paraId="2BBBDACF" w14:textId="77777777" w:rsidR="008920E6" w:rsidRDefault="008920E6" w:rsidP="000B7B5F">
      <w:pPr>
        <w:spacing w:line="360" w:lineRule="auto"/>
        <w:rPr>
          <w:rFonts w:ascii="Times New Roman" w:hAnsi="Times New Roman" w:cs="Times New Roman"/>
          <w:b/>
          <w:bCs/>
          <w:color w:val="000000"/>
          <w:sz w:val="24"/>
          <w:szCs w:val="24"/>
        </w:rPr>
      </w:pPr>
    </w:p>
    <w:p w14:paraId="60C611B7" w14:textId="77777777" w:rsidR="008920E6" w:rsidRDefault="008920E6" w:rsidP="000B7B5F">
      <w:pPr>
        <w:spacing w:line="360" w:lineRule="auto"/>
        <w:rPr>
          <w:rFonts w:ascii="Times New Roman" w:hAnsi="Times New Roman" w:cs="Times New Roman"/>
          <w:b/>
          <w:bCs/>
          <w:color w:val="000000"/>
          <w:sz w:val="24"/>
          <w:szCs w:val="24"/>
        </w:rPr>
      </w:pPr>
    </w:p>
    <w:p w14:paraId="29A27425" w14:textId="77777777" w:rsidR="008920E6" w:rsidRDefault="008920E6" w:rsidP="000B7B5F">
      <w:pPr>
        <w:spacing w:line="360" w:lineRule="auto"/>
        <w:rPr>
          <w:rFonts w:ascii="Times New Roman" w:hAnsi="Times New Roman" w:cs="Times New Roman"/>
          <w:b/>
          <w:bCs/>
          <w:color w:val="000000"/>
          <w:sz w:val="24"/>
          <w:szCs w:val="24"/>
        </w:rPr>
      </w:pPr>
    </w:p>
    <w:p w14:paraId="584E810A" w14:textId="77777777" w:rsidR="008920E6" w:rsidRDefault="008920E6" w:rsidP="000B7B5F">
      <w:pPr>
        <w:spacing w:line="360" w:lineRule="auto"/>
        <w:rPr>
          <w:rFonts w:ascii="Times New Roman" w:hAnsi="Times New Roman" w:cs="Times New Roman"/>
          <w:b/>
          <w:bCs/>
          <w:color w:val="000000"/>
          <w:sz w:val="24"/>
          <w:szCs w:val="24"/>
        </w:rPr>
      </w:pPr>
    </w:p>
    <w:p w14:paraId="56B92F0E" w14:textId="77777777" w:rsidR="008920E6" w:rsidRDefault="008920E6" w:rsidP="000B7B5F">
      <w:pPr>
        <w:spacing w:line="360" w:lineRule="auto"/>
        <w:rPr>
          <w:rFonts w:ascii="Times New Roman" w:hAnsi="Times New Roman" w:cs="Times New Roman"/>
          <w:b/>
          <w:bCs/>
          <w:color w:val="000000"/>
          <w:sz w:val="24"/>
          <w:szCs w:val="24"/>
        </w:rPr>
      </w:pPr>
    </w:p>
    <w:p w14:paraId="194EFE6F" w14:textId="77777777" w:rsidR="008920E6" w:rsidRDefault="008920E6" w:rsidP="000B7B5F">
      <w:pPr>
        <w:spacing w:line="360" w:lineRule="auto"/>
        <w:rPr>
          <w:rFonts w:ascii="Times New Roman" w:hAnsi="Times New Roman" w:cs="Times New Roman"/>
          <w:b/>
          <w:bCs/>
          <w:color w:val="000000"/>
          <w:sz w:val="24"/>
          <w:szCs w:val="24"/>
        </w:rPr>
      </w:pPr>
    </w:p>
    <w:p w14:paraId="0683B3B5" w14:textId="77777777" w:rsidR="008920E6" w:rsidRDefault="008920E6" w:rsidP="000B7B5F">
      <w:pPr>
        <w:spacing w:line="360" w:lineRule="auto"/>
        <w:rPr>
          <w:rFonts w:ascii="Times New Roman" w:hAnsi="Times New Roman" w:cs="Times New Roman"/>
          <w:b/>
          <w:bCs/>
          <w:color w:val="000000"/>
          <w:sz w:val="24"/>
          <w:szCs w:val="24"/>
        </w:rPr>
      </w:pPr>
    </w:p>
    <w:p w14:paraId="0591CFE5" w14:textId="77777777" w:rsidR="008920E6" w:rsidRDefault="008920E6" w:rsidP="000B7B5F">
      <w:pPr>
        <w:spacing w:line="360" w:lineRule="auto"/>
        <w:rPr>
          <w:rFonts w:ascii="Times New Roman" w:hAnsi="Times New Roman" w:cs="Times New Roman"/>
          <w:b/>
          <w:bCs/>
          <w:color w:val="000000"/>
          <w:sz w:val="24"/>
          <w:szCs w:val="24"/>
        </w:rPr>
      </w:pPr>
    </w:p>
    <w:p w14:paraId="45E12CF4" w14:textId="77777777" w:rsidR="008920E6" w:rsidRDefault="008920E6" w:rsidP="000B7B5F">
      <w:pPr>
        <w:spacing w:line="360" w:lineRule="auto"/>
        <w:rPr>
          <w:rFonts w:ascii="Times New Roman" w:hAnsi="Times New Roman" w:cs="Times New Roman"/>
          <w:b/>
          <w:bCs/>
          <w:color w:val="000000"/>
          <w:sz w:val="24"/>
          <w:szCs w:val="24"/>
        </w:rPr>
      </w:pPr>
    </w:p>
    <w:p w14:paraId="6A865F49" w14:textId="77777777" w:rsidR="008920E6" w:rsidRDefault="008920E6" w:rsidP="000B7B5F">
      <w:pPr>
        <w:spacing w:line="360" w:lineRule="auto"/>
        <w:rPr>
          <w:rFonts w:ascii="Times New Roman" w:hAnsi="Times New Roman" w:cs="Times New Roman"/>
          <w:b/>
          <w:bCs/>
          <w:color w:val="000000"/>
          <w:sz w:val="24"/>
          <w:szCs w:val="24"/>
        </w:rPr>
      </w:pPr>
    </w:p>
    <w:p w14:paraId="40025AC5" w14:textId="77777777" w:rsidR="008920E6" w:rsidRDefault="008920E6" w:rsidP="000B7B5F">
      <w:pPr>
        <w:spacing w:line="360" w:lineRule="auto"/>
        <w:rPr>
          <w:rFonts w:ascii="Times New Roman" w:hAnsi="Times New Roman" w:cs="Times New Roman"/>
          <w:b/>
          <w:bCs/>
          <w:color w:val="000000"/>
          <w:sz w:val="24"/>
          <w:szCs w:val="24"/>
        </w:rPr>
      </w:pPr>
    </w:p>
    <w:p w14:paraId="35611CF2" w14:textId="77777777" w:rsidR="008920E6" w:rsidRDefault="008920E6" w:rsidP="000B7B5F">
      <w:pPr>
        <w:spacing w:line="360" w:lineRule="auto"/>
        <w:rPr>
          <w:rFonts w:ascii="Times New Roman" w:hAnsi="Times New Roman" w:cs="Times New Roman"/>
          <w:b/>
          <w:bCs/>
          <w:color w:val="000000"/>
          <w:sz w:val="24"/>
          <w:szCs w:val="24"/>
        </w:rPr>
      </w:pPr>
    </w:p>
    <w:p w14:paraId="45E4FD53" w14:textId="77777777" w:rsidR="003E6FB0" w:rsidRDefault="003E6FB0" w:rsidP="000B7B5F">
      <w:pPr>
        <w:spacing w:line="360" w:lineRule="auto"/>
        <w:rPr>
          <w:rFonts w:ascii="Times New Roman" w:hAnsi="Times New Roman" w:cs="Times New Roman"/>
          <w:b/>
          <w:bCs/>
          <w:color w:val="000000"/>
          <w:sz w:val="24"/>
          <w:szCs w:val="24"/>
        </w:rPr>
      </w:pPr>
    </w:p>
    <w:p w14:paraId="5CCC661A" w14:textId="77777777" w:rsidR="000B7B5F" w:rsidRPr="003B5E1A" w:rsidRDefault="000B7B5F" w:rsidP="000B7B5F">
      <w:pPr>
        <w:spacing w:line="360" w:lineRule="auto"/>
        <w:rPr>
          <w:rFonts w:ascii="Times New Roman" w:hAnsi="Times New Roman" w:cs="Times New Roman"/>
          <w:b/>
          <w:bCs/>
          <w:color w:val="000000"/>
          <w:sz w:val="24"/>
          <w:szCs w:val="24"/>
        </w:rPr>
      </w:pPr>
      <w:r w:rsidRPr="003B5E1A">
        <w:rPr>
          <w:rFonts w:ascii="Times New Roman" w:hAnsi="Times New Roman" w:cs="Times New Roman"/>
          <w:b/>
          <w:bCs/>
          <w:color w:val="000000"/>
          <w:sz w:val="24"/>
          <w:szCs w:val="24"/>
        </w:rPr>
        <w:t>C</w:t>
      </w:r>
      <w:r w:rsidRPr="003B5E1A">
        <w:rPr>
          <w:rFonts w:ascii="Times New Roman" w:hAnsi="Times New Roman" w:cs="Times New Roman" w:hint="eastAsia"/>
          <w:b/>
          <w:bCs/>
          <w:color w:val="000000"/>
          <w:sz w:val="24"/>
          <w:szCs w:val="24"/>
        </w:rPr>
        <w:t>ontents</w:t>
      </w:r>
      <w:r w:rsidRPr="003B5E1A">
        <w:rPr>
          <w:rFonts w:ascii="Times New Roman" w:hAnsi="Times New Roman" w:cs="Times New Roman"/>
          <w:b/>
          <w:bCs/>
          <w:color w:val="000000"/>
          <w:sz w:val="24"/>
          <w:szCs w:val="24"/>
        </w:rPr>
        <w:t>:</w:t>
      </w:r>
    </w:p>
    <w:p w14:paraId="2875E4F7" w14:textId="77777777" w:rsidR="000B7B5F" w:rsidRPr="003B5E1A" w:rsidRDefault="000B7B5F" w:rsidP="000B7B5F">
      <w:pPr>
        <w:pStyle w:val="a5"/>
        <w:widowControl/>
        <w:spacing w:line="360" w:lineRule="auto"/>
        <w:ind w:firstLineChars="0" w:firstLine="0"/>
        <w:rPr>
          <w:rFonts w:ascii="Times-Bold" w:hAnsi="Times-Bold"/>
          <w:b/>
          <w:bCs/>
          <w:color w:val="000000"/>
          <w:kern w:val="0"/>
          <w:sz w:val="24"/>
          <w:szCs w:val="24"/>
        </w:rPr>
      </w:pPr>
      <w:r w:rsidRPr="003B5E1A">
        <w:rPr>
          <w:rFonts w:ascii="Times-Bold" w:hAnsi="Times-Bold"/>
          <w:b/>
          <w:bCs/>
          <w:color w:val="000000"/>
          <w:kern w:val="0"/>
          <w:sz w:val="24"/>
          <w:szCs w:val="24"/>
        </w:rPr>
        <w:t>S1. Supporting Methods</w:t>
      </w:r>
    </w:p>
    <w:p w14:paraId="484355A4" w14:textId="40D96401" w:rsidR="000B7B5F" w:rsidRDefault="000B7B5F" w:rsidP="000B7B5F">
      <w:pPr>
        <w:spacing w:line="360" w:lineRule="auto"/>
        <w:rPr>
          <w:rFonts w:ascii="Times New Roman" w:hAnsi="Times New Roman" w:cs="Times New Roman"/>
          <w:color w:val="000000"/>
          <w:sz w:val="24"/>
          <w:szCs w:val="24"/>
        </w:rPr>
      </w:pPr>
      <w:r w:rsidRPr="003B5E1A">
        <w:rPr>
          <w:rFonts w:ascii="Times New Roman" w:hAnsi="Times New Roman" w:cs="Times New Roman"/>
          <w:color w:val="000000"/>
          <w:sz w:val="24"/>
          <w:szCs w:val="24"/>
        </w:rPr>
        <w:t>M</w:t>
      </w:r>
      <w:r w:rsidRPr="003B5E1A">
        <w:rPr>
          <w:rFonts w:ascii="Times New Roman" w:hAnsi="Times New Roman" w:cs="Times New Roman" w:hint="eastAsia"/>
          <w:color w:val="000000"/>
          <w:sz w:val="24"/>
          <w:szCs w:val="24"/>
        </w:rPr>
        <w:t>ethod</w:t>
      </w:r>
      <w:r w:rsidRPr="003B5E1A">
        <w:rPr>
          <w:rFonts w:ascii="Times New Roman" w:hAnsi="Times New Roman" w:cs="Times New Roman"/>
          <w:color w:val="000000"/>
          <w:sz w:val="24"/>
          <w:szCs w:val="24"/>
        </w:rPr>
        <w:t xml:space="preserve"> S</w:t>
      </w:r>
      <w:r w:rsidR="007B44F9" w:rsidRPr="003B5E1A">
        <w:rPr>
          <w:rFonts w:ascii="Times New Roman" w:hAnsi="Times New Roman" w:cs="Times New Roman"/>
          <w:color w:val="000000"/>
          <w:sz w:val="24"/>
          <w:szCs w:val="24"/>
        </w:rPr>
        <w:t>1</w:t>
      </w:r>
      <w:r w:rsidRPr="003B5E1A">
        <w:rPr>
          <w:rFonts w:ascii="Times New Roman" w:hAnsi="Times New Roman" w:cs="Times New Roman"/>
          <w:color w:val="000000"/>
          <w:sz w:val="24"/>
          <w:szCs w:val="24"/>
        </w:rPr>
        <w:t>.</w:t>
      </w:r>
      <w:bookmarkStart w:id="3" w:name="_Hlk92787979"/>
      <w:r w:rsidRPr="003B5E1A">
        <w:rPr>
          <w:rFonts w:ascii="Times New Roman" w:hAnsi="Times New Roman" w:cs="Times New Roman"/>
          <w:color w:val="000000"/>
          <w:sz w:val="24"/>
          <w:szCs w:val="24"/>
        </w:rPr>
        <w:t xml:space="preserve"> </w:t>
      </w:r>
      <w:bookmarkStart w:id="4" w:name="_Hlk92787427"/>
      <w:bookmarkEnd w:id="3"/>
      <w:r w:rsidR="00401044" w:rsidRPr="00401044">
        <w:rPr>
          <w:rFonts w:ascii="Times New Roman" w:hAnsi="Times New Roman" w:cs="Times New Roman"/>
          <w:color w:val="000000"/>
          <w:sz w:val="24"/>
          <w:szCs w:val="24"/>
        </w:rPr>
        <w:t>QCM-D</w:t>
      </w:r>
      <w:r w:rsidR="00401044">
        <w:rPr>
          <w:rFonts w:ascii="Times New Roman" w:hAnsi="Times New Roman" w:cs="Times New Roman"/>
          <w:color w:val="000000"/>
          <w:sz w:val="24"/>
          <w:szCs w:val="24"/>
        </w:rPr>
        <w:t xml:space="preserve"> test</w:t>
      </w:r>
      <w:r w:rsidRPr="003B5E1A">
        <w:rPr>
          <w:rFonts w:ascii="Times New Roman" w:hAnsi="Times New Roman" w:cs="Times New Roman"/>
          <w:color w:val="000000"/>
          <w:sz w:val="24"/>
          <w:szCs w:val="24"/>
        </w:rPr>
        <w:t>.</w:t>
      </w:r>
      <w:bookmarkEnd w:id="4"/>
    </w:p>
    <w:p w14:paraId="6EDE485C" w14:textId="316B6949" w:rsidR="00911414" w:rsidRPr="00911414" w:rsidRDefault="00911414" w:rsidP="000B7B5F">
      <w:pPr>
        <w:spacing w:line="360" w:lineRule="auto"/>
        <w:rPr>
          <w:rFonts w:ascii="Times New Roman" w:hAnsi="Times New Roman" w:cs="Times New Roman"/>
          <w:color w:val="000000"/>
          <w:sz w:val="24"/>
          <w:szCs w:val="24"/>
        </w:rPr>
      </w:pPr>
      <w:r w:rsidRPr="003B5E1A">
        <w:rPr>
          <w:rFonts w:ascii="Times New Roman" w:hAnsi="Times New Roman" w:cs="Times New Roman"/>
          <w:color w:val="000000"/>
          <w:sz w:val="24"/>
          <w:szCs w:val="24"/>
        </w:rPr>
        <w:t>M</w:t>
      </w:r>
      <w:r w:rsidRPr="003B5E1A">
        <w:rPr>
          <w:rFonts w:ascii="Times New Roman" w:hAnsi="Times New Roman" w:cs="Times New Roman" w:hint="eastAsia"/>
          <w:color w:val="000000"/>
          <w:sz w:val="24"/>
          <w:szCs w:val="24"/>
        </w:rPr>
        <w:t>ethod</w:t>
      </w:r>
      <w:r w:rsidRPr="003B5E1A">
        <w:rPr>
          <w:rFonts w:ascii="Times New Roman" w:hAnsi="Times New Roman" w:cs="Times New Roman"/>
          <w:color w:val="000000"/>
          <w:sz w:val="24"/>
          <w:szCs w:val="24"/>
        </w:rPr>
        <w:t xml:space="preserve"> S</w:t>
      </w:r>
      <w:r>
        <w:rPr>
          <w:rFonts w:ascii="Times New Roman" w:hAnsi="Times New Roman" w:cs="Times New Roman"/>
          <w:color w:val="000000"/>
          <w:sz w:val="24"/>
          <w:szCs w:val="24"/>
        </w:rPr>
        <w:t>2</w:t>
      </w:r>
      <w:r w:rsidRPr="003B5E1A">
        <w:rPr>
          <w:rFonts w:ascii="Times New Roman" w:hAnsi="Times New Roman" w:cs="Times New Roman"/>
          <w:color w:val="000000"/>
          <w:sz w:val="24"/>
          <w:szCs w:val="24"/>
        </w:rPr>
        <w:t xml:space="preserve">. </w:t>
      </w:r>
      <w:r w:rsidRPr="00911414">
        <w:rPr>
          <w:rFonts w:ascii="Times New Roman" w:hAnsi="Times New Roman" w:cs="Times New Roman"/>
          <w:color w:val="000000"/>
          <w:sz w:val="24"/>
          <w:szCs w:val="24"/>
        </w:rPr>
        <w:t>Stability test</w:t>
      </w:r>
      <w:r w:rsidRPr="003B5E1A">
        <w:rPr>
          <w:rFonts w:ascii="Times New Roman" w:hAnsi="Times New Roman" w:cs="Times New Roman"/>
          <w:color w:val="000000"/>
          <w:sz w:val="24"/>
          <w:szCs w:val="24"/>
        </w:rPr>
        <w:t>.</w:t>
      </w:r>
    </w:p>
    <w:p w14:paraId="5A394619" w14:textId="350AACE5" w:rsidR="000B7B5F" w:rsidRDefault="000B7B5F" w:rsidP="000B7B5F">
      <w:pPr>
        <w:spacing w:line="360" w:lineRule="auto"/>
        <w:rPr>
          <w:rFonts w:ascii="Times New Roman" w:hAnsi="Times New Roman" w:cs="Times New Roman"/>
          <w:color w:val="000000"/>
          <w:sz w:val="24"/>
          <w:szCs w:val="24"/>
        </w:rPr>
      </w:pPr>
      <w:bookmarkStart w:id="5" w:name="_Hlk92914200"/>
      <w:r w:rsidRPr="003B5E1A">
        <w:rPr>
          <w:rFonts w:ascii="Times New Roman" w:hAnsi="Times New Roman" w:cs="Times New Roman"/>
          <w:color w:val="000000"/>
          <w:sz w:val="24"/>
          <w:szCs w:val="24"/>
        </w:rPr>
        <w:t>M</w:t>
      </w:r>
      <w:r w:rsidRPr="003B5E1A">
        <w:rPr>
          <w:rFonts w:ascii="Times New Roman" w:hAnsi="Times New Roman" w:cs="Times New Roman" w:hint="eastAsia"/>
          <w:color w:val="000000"/>
          <w:sz w:val="24"/>
          <w:szCs w:val="24"/>
        </w:rPr>
        <w:t>ethod</w:t>
      </w:r>
      <w:r w:rsidRPr="003B5E1A">
        <w:rPr>
          <w:rFonts w:ascii="Times New Roman" w:hAnsi="Times New Roman" w:cs="Times New Roman"/>
          <w:color w:val="000000"/>
          <w:sz w:val="24"/>
          <w:szCs w:val="24"/>
        </w:rPr>
        <w:t xml:space="preserve"> S</w:t>
      </w:r>
      <w:r w:rsidR="00911414">
        <w:rPr>
          <w:rFonts w:ascii="Times New Roman" w:hAnsi="Times New Roman" w:cs="Times New Roman"/>
          <w:color w:val="000000"/>
          <w:sz w:val="24"/>
          <w:szCs w:val="24"/>
        </w:rPr>
        <w:t>3</w:t>
      </w:r>
      <w:r w:rsidRPr="003B5E1A">
        <w:rPr>
          <w:rFonts w:ascii="Times New Roman" w:hAnsi="Times New Roman" w:cs="Times New Roman"/>
          <w:color w:val="000000"/>
          <w:sz w:val="24"/>
          <w:szCs w:val="24"/>
        </w:rPr>
        <w:t>.</w:t>
      </w:r>
      <w:bookmarkEnd w:id="5"/>
      <w:r w:rsidRPr="003B5E1A">
        <w:rPr>
          <w:rFonts w:ascii="Times New Roman" w:hAnsi="Times New Roman" w:cs="Times New Roman"/>
          <w:color w:val="000000"/>
          <w:sz w:val="24"/>
          <w:szCs w:val="24"/>
        </w:rPr>
        <w:t xml:space="preserve"> </w:t>
      </w:r>
      <w:r w:rsidR="00C6318F" w:rsidRPr="003B5E1A">
        <w:rPr>
          <w:rFonts w:ascii="Times New Roman" w:hAnsi="Times New Roman" w:cs="Times New Roman"/>
          <w:color w:val="000000"/>
          <w:sz w:val="24"/>
          <w:szCs w:val="24"/>
        </w:rPr>
        <w:t>Ex vivo blood circulation thrombogenicity test</w:t>
      </w:r>
      <w:r w:rsidRPr="003B5E1A">
        <w:rPr>
          <w:rFonts w:ascii="Times New Roman" w:hAnsi="Times New Roman" w:cs="Times New Roman"/>
          <w:color w:val="000000"/>
          <w:sz w:val="24"/>
          <w:szCs w:val="24"/>
        </w:rPr>
        <w:t>.</w:t>
      </w:r>
    </w:p>
    <w:p w14:paraId="5917F9A1" w14:textId="6F487CC2" w:rsidR="00AD5C5F" w:rsidRPr="003B5E1A" w:rsidRDefault="00AD5C5F" w:rsidP="00AD5C5F">
      <w:pPr>
        <w:spacing w:line="360" w:lineRule="auto"/>
        <w:rPr>
          <w:rFonts w:ascii="Times New Roman" w:hAnsi="Times New Roman" w:cs="Times New Roman"/>
          <w:color w:val="000000"/>
          <w:sz w:val="24"/>
          <w:szCs w:val="24"/>
        </w:rPr>
      </w:pPr>
      <w:bookmarkStart w:id="6" w:name="_Hlk92914246"/>
      <w:r w:rsidRPr="003B5E1A">
        <w:rPr>
          <w:rFonts w:ascii="Times New Roman" w:hAnsi="Times New Roman" w:cs="Times New Roman"/>
          <w:color w:val="000000"/>
          <w:sz w:val="24"/>
          <w:szCs w:val="24"/>
        </w:rPr>
        <w:t>M</w:t>
      </w:r>
      <w:r w:rsidRPr="003B5E1A">
        <w:rPr>
          <w:rFonts w:ascii="Times New Roman" w:hAnsi="Times New Roman" w:cs="Times New Roman" w:hint="eastAsia"/>
          <w:color w:val="000000"/>
          <w:sz w:val="24"/>
          <w:szCs w:val="24"/>
        </w:rPr>
        <w:t>ethod</w:t>
      </w:r>
      <w:r w:rsidRPr="003B5E1A">
        <w:rPr>
          <w:rFonts w:ascii="Times New Roman" w:hAnsi="Times New Roman" w:cs="Times New Roman"/>
          <w:color w:val="000000"/>
          <w:sz w:val="24"/>
          <w:szCs w:val="24"/>
        </w:rPr>
        <w:t xml:space="preserve"> S</w:t>
      </w:r>
      <w:r>
        <w:rPr>
          <w:rFonts w:ascii="Times New Roman" w:hAnsi="Times New Roman" w:cs="Times New Roman"/>
          <w:color w:val="000000"/>
          <w:sz w:val="24"/>
          <w:szCs w:val="24"/>
        </w:rPr>
        <w:t>4</w:t>
      </w:r>
      <w:r w:rsidRPr="003B5E1A">
        <w:rPr>
          <w:rFonts w:ascii="Times New Roman" w:hAnsi="Times New Roman" w:cs="Times New Roman"/>
          <w:color w:val="000000"/>
          <w:sz w:val="24"/>
          <w:szCs w:val="24"/>
        </w:rPr>
        <w:t>. RNA extraction and high throughput RNA sequencing of ECs</w:t>
      </w:r>
    </w:p>
    <w:p w14:paraId="7597A53B" w14:textId="1EBC1488" w:rsidR="00AD5C5F" w:rsidRPr="00AD5C5F" w:rsidRDefault="00AD5C5F" w:rsidP="000B7B5F">
      <w:pPr>
        <w:spacing w:line="360" w:lineRule="auto"/>
        <w:rPr>
          <w:rFonts w:ascii="Times New Roman" w:hAnsi="Times New Roman" w:cs="Times New Roman"/>
          <w:color w:val="000000"/>
          <w:sz w:val="24"/>
          <w:szCs w:val="24"/>
        </w:rPr>
      </w:pPr>
      <w:r w:rsidRPr="003B5E1A">
        <w:rPr>
          <w:rFonts w:ascii="Times New Roman" w:hAnsi="Times New Roman" w:cs="Times New Roman"/>
          <w:color w:val="000000"/>
          <w:sz w:val="24"/>
          <w:szCs w:val="24"/>
        </w:rPr>
        <w:t>Method S</w:t>
      </w:r>
      <w:r>
        <w:rPr>
          <w:rFonts w:ascii="Times New Roman" w:hAnsi="Times New Roman" w:cs="Times New Roman"/>
          <w:color w:val="000000"/>
          <w:sz w:val="24"/>
          <w:szCs w:val="24"/>
        </w:rPr>
        <w:t>5</w:t>
      </w:r>
      <w:r w:rsidRPr="003B5E1A">
        <w:rPr>
          <w:rFonts w:ascii="Times New Roman" w:hAnsi="Times New Roman" w:cs="Times New Roman"/>
          <w:color w:val="000000"/>
          <w:sz w:val="24"/>
          <w:szCs w:val="24"/>
        </w:rPr>
        <w:t>. Differential expression analysis of circRNAs and mRNAs</w:t>
      </w:r>
      <w:bookmarkEnd w:id="6"/>
    </w:p>
    <w:p w14:paraId="62431EE5" w14:textId="4849FFE2" w:rsidR="000B7B5F" w:rsidRDefault="000B7B5F" w:rsidP="000B7B5F">
      <w:pPr>
        <w:spacing w:line="360" w:lineRule="auto"/>
        <w:rPr>
          <w:rFonts w:ascii="Times New Roman" w:hAnsi="Times New Roman" w:cs="Times New Roman"/>
          <w:color w:val="000000"/>
          <w:sz w:val="24"/>
          <w:szCs w:val="24"/>
        </w:rPr>
      </w:pPr>
      <w:bookmarkStart w:id="7" w:name="_Hlk103009796"/>
      <w:bookmarkStart w:id="8" w:name="_Hlk92792498"/>
      <w:r w:rsidRPr="003B5E1A">
        <w:rPr>
          <w:rFonts w:ascii="Times New Roman" w:hAnsi="Times New Roman" w:cs="Times New Roman"/>
          <w:color w:val="000000"/>
          <w:sz w:val="24"/>
          <w:szCs w:val="24"/>
        </w:rPr>
        <w:t>M</w:t>
      </w:r>
      <w:r w:rsidRPr="003B5E1A">
        <w:rPr>
          <w:rFonts w:ascii="Times New Roman" w:hAnsi="Times New Roman" w:cs="Times New Roman" w:hint="eastAsia"/>
          <w:color w:val="000000"/>
          <w:sz w:val="24"/>
          <w:szCs w:val="24"/>
        </w:rPr>
        <w:t>ethod</w:t>
      </w:r>
      <w:r w:rsidRPr="003B5E1A">
        <w:rPr>
          <w:rFonts w:ascii="Times New Roman" w:hAnsi="Times New Roman" w:cs="Times New Roman"/>
          <w:color w:val="000000"/>
          <w:sz w:val="24"/>
          <w:szCs w:val="24"/>
        </w:rPr>
        <w:t xml:space="preserve"> S</w:t>
      </w:r>
      <w:r w:rsidR="00AD5C5F">
        <w:rPr>
          <w:rFonts w:ascii="Times New Roman" w:hAnsi="Times New Roman" w:cs="Times New Roman"/>
          <w:color w:val="000000"/>
          <w:sz w:val="24"/>
          <w:szCs w:val="24"/>
        </w:rPr>
        <w:t>6</w:t>
      </w:r>
      <w:r w:rsidRPr="003B5E1A">
        <w:rPr>
          <w:rFonts w:ascii="Times New Roman" w:hAnsi="Times New Roman" w:cs="Times New Roman"/>
          <w:color w:val="000000"/>
          <w:sz w:val="24"/>
          <w:szCs w:val="24"/>
        </w:rPr>
        <w:t>.</w:t>
      </w:r>
      <w:bookmarkEnd w:id="7"/>
      <w:r w:rsidRPr="003B5E1A">
        <w:rPr>
          <w:rFonts w:ascii="Times New Roman" w:hAnsi="Times New Roman" w:cs="Times New Roman"/>
          <w:color w:val="000000"/>
          <w:sz w:val="24"/>
          <w:szCs w:val="24"/>
        </w:rPr>
        <w:t xml:space="preserve"> </w:t>
      </w:r>
      <w:r w:rsidR="00D03994" w:rsidRPr="003B5E1A">
        <w:rPr>
          <w:rFonts w:ascii="Times New Roman" w:hAnsi="Times New Roman" w:cs="Times New Roman"/>
          <w:color w:val="000000"/>
          <w:sz w:val="24"/>
          <w:szCs w:val="24"/>
        </w:rPr>
        <w:t>In vivo assessment of subcutaneous implantation</w:t>
      </w:r>
      <w:r w:rsidRPr="003B5E1A">
        <w:rPr>
          <w:rFonts w:ascii="Times New Roman" w:hAnsi="Times New Roman" w:cs="Times New Roman"/>
          <w:color w:val="000000"/>
          <w:sz w:val="24"/>
          <w:szCs w:val="24"/>
        </w:rPr>
        <w:t>.</w:t>
      </w:r>
    </w:p>
    <w:p w14:paraId="40522203" w14:textId="1130A463" w:rsidR="003E2D11" w:rsidRPr="003B5E1A" w:rsidRDefault="003E2D11" w:rsidP="000B7B5F">
      <w:pPr>
        <w:spacing w:line="360" w:lineRule="auto"/>
        <w:rPr>
          <w:rFonts w:ascii="Times New Roman" w:hAnsi="Times New Roman" w:cs="Times New Roman"/>
          <w:color w:val="000000"/>
          <w:sz w:val="24"/>
          <w:szCs w:val="24"/>
        </w:rPr>
      </w:pPr>
      <w:bookmarkStart w:id="9" w:name="_Hlk103009830"/>
      <w:r w:rsidRPr="003E2D11">
        <w:rPr>
          <w:rFonts w:ascii="Times New Roman" w:hAnsi="Times New Roman" w:cs="Times New Roman"/>
          <w:color w:val="000000"/>
          <w:sz w:val="24"/>
          <w:szCs w:val="24"/>
        </w:rPr>
        <w:t>Method S</w:t>
      </w:r>
      <w:r w:rsidR="00AD5C5F">
        <w:rPr>
          <w:rFonts w:ascii="Times New Roman" w:hAnsi="Times New Roman" w:cs="Times New Roman"/>
          <w:color w:val="000000"/>
          <w:sz w:val="24"/>
          <w:szCs w:val="24"/>
        </w:rPr>
        <w:t>7</w:t>
      </w:r>
      <w:r w:rsidRPr="003E2D1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3E2D11">
        <w:rPr>
          <w:rFonts w:ascii="Times New Roman" w:hAnsi="Times New Roman" w:cs="Times New Roman"/>
          <w:color w:val="000000"/>
          <w:sz w:val="24"/>
          <w:szCs w:val="24"/>
        </w:rPr>
        <w:t>In vivo stent implantation</w:t>
      </w:r>
      <w:r>
        <w:rPr>
          <w:rFonts w:ascii="Times New Roman" w:hAnsi="Times New Roman" w:cs="Times New Roman"/>
          <w:color w:val="000000"/>
          <w:sz w:val="24"/>
          <w:szCs w:val="24"/>
        </w:rPr>
        <w:t>.</w:t>
      </w:r>
    </w:p>
    <w:bookmarkEnd w:id="8"/>
    <w:bookmarkEnd w:id="9"/>
    <w:p w14:paraId="0D631F74" w14:textId="77777777" w:rsidR="000B7B5F" w:rsidRPr="003B5E1A" w:rsidRDefault="000B7B5F" w:rsidP="000B7B5F">
      <w:pPr>
        <w:spacing w:line="360" w:lineRule="auto"/>
        <w:rPr>
          <w:rFonts w:ascii="Times New Roman" w:hAnsi="Times New Roman" w:cs="Times New Roman"/>
          <w:b/>
          <w:bCs/>
          <w:color w:val="000000"/>
          <w:sz w:val="24"/>
          <w:szCs w:val="24"/>
        </w:rPr>
      </w:pPr>
      <w:r w:rsidRPr="003B5E1A">
        <w:rPr>
          <w:rFonts w:ascii="Times New Roman" w:hAnsi="Times New Roman" w:cs="Times New Roman"/>
          <w:b/>
          <w:bCs/>
          <w:color w:val="000000"/>
          <w:sz w:val="24"/>
          <w:szCs w:val="24"/>
        </w:rPr>
        <w:t>S2. Supporting Figures</w:t>
      </w:r>
    </w:p>
    <w:p w14:paraId="6962D25E" w14:textId="506A65AC" w:rsidR="00B10A2E" w:rsidRDefault="000B7B5F" w:rsidP="00B10A2E">
      <w:pPr>
        <w:spacing w:line="360" w:lineRule="auto"/>
        <w:rPr>
          <w:rFonts w:ascii="Times New Roman" w:hAnsi="Times New Roman" w:cs="Times New Roman"/>
          <w:color w:val="000000"/>
          <w:sz w:val="24"/>
          <w:szCs w:val="24"/>
        </w:rPr>
      </w:pPr>
      <w:bookmarkStart w:id="10" w:name="_Hlk96434669"/>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S1.</w:t>
      </w:r>
      <w:bookmarkEnd w:id="10"/>
      <w:r w:rsidR="00B10A2E" w:rsidRPr="00B10A2E">
        <w:rPr>
          <w:rFonts w:ascii="Times New Roman" w:hAnsi="Times New Roman" w:cs="Times New Roman"/>
          <w:color w:val="000000"/>
          <w:sz w:val="24"/>
          <w:szCs w:val="24"/>
        </w:rPr>
        <w:t xml:space="preserve"> SEM of </w:t>
      </w:r>
      <w:r w:rsidR="00B10A2E">
        <w:rPr>
          <w:rFonts w:ascii="Times New Roman" w:hAnsi="Times New Roman" w:hint="eastAsia"/>
          <w:color w:val="000000"/>
          <w:kern w:val="0"/>
          <w:sz w:val="24"/>
          <w:lang w:bidi="ar"/>
        </w:rPr>
        <w:t>(rhCol III</w:t>
      </w:r>
      <w:r w:rsidR="00B10A2E">
        <w:rPr>
          <w:rFonts w:ascii="Times New Roman" w:hAnsi="Times New Roman"/>
          <w:color w:val="000000"/>
          <w:kern w:val="0"/>
          <w:sz w:val="24"/>
          <w:lang w:bidi="ar"/>
        </w:rPr>
        <w:t xml:space="preserve"> </w:t>
      </w:r>
      <w:r w:rsidR="00B10A2E">
        <w:rPr>
          <w:rFonts w:ascii="Times New Roman" w:hAnsi="Times New Roman" w:hint="eastAsia"/>
          <w:color w:val="000000"/>
          <w:kern w:val="0"/>
          <w:sz w:val="24"/>
          <w:lang w:bidi="ar"/>
        </w:rPr>
        <w:t>/PDA-PEI)</w:t>
      </w:r>
      <w:r w:rsidR="00B10A2E" w:rsidRPr="00FB455E">
        <w:rPr>
          <w:rFonts w:ascii="Times New Roman" w:hAnsi="Times New Roman" w:hint="eastAsia"/>
          <w:color w:val="000000"/>
          <w:kern w:val="0"/>
          <w:sz w:val="24"/>
          <w:vertAlign w:val="subscript"/>
          <w:lang w:bidi="ar"/>
        </w:rPr>
        <w:t>n</w:t>
      </w:r>
      <w:r w:rsidR="00B10A2E">
        <w:rPr>
          <w:rFonts w:ascii="Times New Roman" w:hAnsi="Times New Roman" w:hint="eastAsia"/>
          <w:color w:val="000000"/>
          <w:kern w:val="0"/>
          <w:sz w:val="24"/>
          <w:lang w:bidi="ar"/>
        </w:rPr>
        <w:t xml:space="preserve"> coat</w:t>
      </w:r>
      <w:r w:rsidR="00B10A2E">
        <w:rPr>
          <w:rFonts w:ascii="Times New Roman" w:hAnsi="Times New Roman"/>
          <w:color w:val="000000"/>
          <w:kern w:val="0"/>
          <w:sz w:val="24"/>
          <w:lang w:bidi="ar"/>
        </w:rPr>
        <w:t>ings</w:t>
      </w:r>
      <w:r w:rsidR="00B10A2E" w:rsidRPr="00B10A2E">
        <w:rPr>
          <w:rFonts w:ascii="Times New Roman" w:hAnsi="Times New Roman" w:cs="Times New Roman"/>
          <w:color w:val="000000"/>
          <w:sz w:val="24"/>
          <w:szCs w:val="24"/>
        </w:rPr>
        <w:t>.</w:t>
      </w:r>
    </w:p>
    <w:p w14:paraId="4A3A36C9" w14:textId="0F2D49CD" w:rsidR="00FB455E" w:rsidRPr="00B10A2E" w:rsidRDefault="00FB455E" w:rsidP="00B10A2E">
      <w:pPr>
        <w:spacing w:line="360" w:lineRule="auto"/>
        <w:rPr>
          <w:rFonts w:ascii="Times New Roman" w:hAnsi="Times New Roman" w:cs="Times New Roman"/>
          <w:color w:val="000000"/>
          <w:sz w:val="24"/>
          <w:szCs w:val="24"/>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sidR="00791B99">
        <w:rPr>
          <w:rFonts w:ascii="Times New Roman" w:hAnsi="Times New Roman" w:cs="Times New Roman"/>
          <w:color w:val="000000"/>
          <w:sz w:val="24"/>
          <w:szCs w:val="24"/>
        </w:rPr>
        <w:t>2</w:t>
      </w:r>
      <w:r w:rsidRPr="003B5E1A">
        <w:rPr>
          <w:rFonts w:ascii="Times New Roman" w:hAnsi="Times New Roman" w:cs="Times New Roman"/>
          <w:color w:val="000000"/>
          <w:sz w:val="24"/>
          <w:szCs w:val="24"/>
        </w:rPr>
        <w:t>.</w:t>
      </w:r>
      <w:r w:rsidRPr="003B5E1A">
        <w:rPr>
          <w:sz w:val="24"/>
          <w:szCs w:val="24"/>
        </w:rPr>
        <w:t xml:space="preserve"> </w:t>
      </w:r>
      <w:r>
        <w:rPr>
          <w:rFonts w:ascii="Times New Roman" w:hAnsi="Times New Roman" w:hint="eastAsia"/>
          <w:color w:val="000000"/>
          <w:kern w:val="0"/>
          <w:sz w:val="24"/>
          <w:lang w:bidi="ar"/>
        </w:rPr>
        <w:t xml:space="preserve">Fluorescent staining of the </w:t>
      </w:r>
      <w:r>
        <w:rPr>
          <w:rFonts w:ascii="Times New Roman" w:hAnsi="Times New Roman"/>
          <w:color w:val="000000"/>
          <w:kern w:val="0"/>
          <w:sz w:val="24"/>
          <w:lang w:bidi="ar"/>
        </w:rPr>
        <w:t>EC</w:t>
      </w:r>
      <w:r>
        <w:rPr>
          <w:rFonts w:ascii="Times New Roman" w:hAnsi="Times New Roman" w:hint="eastAsia"/>
          <w:color w:val="000000"/>
          <w:kern w:val="0"/>
          <w:sz w:val="24"/>
          <w:lang w:bidi="ar"/>
        </w:rPr>
        <w:t xml:space="preserve">s </w:t>
      </w:r>
      <w:r>
        <w:rPr>
          <w:rFonts w:ascii="Times New Roman" w:hAnsi="Times New Roman"/>
          <w:color w:val="000000"/>
          <w:kern w:val="0"/>
          <w:sz w:val="24"/>
          <w:lang w:bidi="ar"/>
        </w:rPr>
        <w:t xml:space="preserve">and SMCs </w:t>
      </w:r>
      <w:r>
        <w:rPr>
          <w:rFonts w:ascii="Times New Roman" w:hAnsi="Times New Roman" w:hint="eastAsia"/>
          <w:color w:val="000000"/>
          <w:kern w:val="0"/>
          <w:sz w:val="24"/>
          <w:lang w:bidi="ar"/>
        </w:rPr>
        <w:t>on uncoated- and (rhCol III</w:t>
      </w:r>
      <w:r>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/PDA-PEI)</w:t>
      </w:r>
      <w:r w:rsidRPr="00FB455E">
        <w:rPr>
          <w:rFonts w:ascii="Times New Roman" w:hAnsi="Times New Roman" w:hint="eastAsia"/>
          <w:color w:val="000000"/>
          <w:kern w:val="0"/>
          <w:sz w:val="24"/>
          <w:vertAlign w:val="subscript"/>
          <w:lang w:bidi="ar"/>
        </w:rPr>
        <w:t>n</w:t>
      </w:r>
      <w:r>
        <w:rPr>
          <w:rFonts w:ascii="Times New Roman" w:hAnsi="Times New Roman" w:hint="eastAsia"/>
          <w:color w:val="000000"/>
          <w:kern w:val="0"/>
          <w:sz w:val="24"/>
          <w:lang w:bidi="ar"/>
        </w:rPr>
        <w:t xml:space="preserve"> coated-PLA after incubation for 1</w:t>
      </w:r>
      <w:r w:rsidR="00E913C9">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 and 3</w:t>
      </w:r>
      <w:r w:rsidR="00E913C9">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days at 37</w:t>
      </w:r>
      <w:r>
        <w:rPr>
          <w:rFonts w:ascii="Times New Roman" w:hAnsi="Times New Roman"/>
          <w:color w:val="000000"/>
          <w:kern w:val="0"/>
          <w:sz w:val="24"/>
          <w:lang w:bidi="ar"/>
        </w:rPr>
        <w:t xml:space="preserve"> ℃.</w:t>
      </w:r>
    </w:p>
    <w:p w14:paraId="48A3C224" w14:textId="77777777" w:rsidR="0014745C" w:rsidRDefault="0014745C" w:rsidP="0014745C">
      <w:pPr>
        <w:spacing w:line="360" w:lineRule="auto"/>
        <w:rPr>
          <w:rFonts w:ascii="Times New Roman" w:hAnsi="Times New Roman"/>
          <w:color w:val="000000"/>
          <w:kern w:val="0"/>
          <w:sz w:val="24"/>
          <w:lang w:bidi="ar"/>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Pr>
          <w:rFonts w:ascii="Times New Roman" w:hAnsi="Times New Roman" w:cs="Times New Roman"/>
          <w:color w:val="000000"/>
          <w:sz w:val="24"/>
          <w:szCs w:val="24"/>
        </w:rPr>
        <w:t>3</w:t>
      </w:r>
      <w:r w:rsidRPr="003B5E1A">
        <w:rPr>
          <w:rFonts w:ascii="Times New Roman" w:hAnsi="Times New Roman" w:cs="Times New Roman"/>
          <w:color w:val="000000"/>
          <w:sz w:val="24"/>
          <w:szCs w:val="24"/>
        </w:rPr>
        <w:t xml:space="preserve">. </w:t>
      </w:r>
      <w:r>
        <w:rPr>
          <w:rFonts w:ascii="Times New Roman" w:hAnsi="Times New Roman" w:hint="eastAsia"/>
          <w:color w:val="000000"/>
          <w:kern w:val="0"/>
          <w:sz w:val="24"/>
          <w:lang w:bidi="ar"/>
        </w:rPr>
        <w:t xml:space="preserve">(A) Fluorescent staining of the </w:t>
      </w:r>
      <w:r w:rsidRPr="006A3AB5">
        <w:rPr>
          <w:rFonts w:ascii="Times New Roman" w:hAnsi="Times New Roman"/>
          <w:color w:val="000000"/>
          <w:kern w:val="0"/>
          <w:sz w:val="24"/>
          <w:lang w:bidi="ar"/>
        </w:rPr>
        <w:t>RAW 264.7 mouse macrophages</w:t>
      </w:r>
      <w:r>
        <w:rPr>
          <w:rFonts w:ascii="Times New Roman" w:hAnsi="Times New Roman" w:hint="eastAsia"/>
          <w:color w:val="000000"/>
          <w:kern w:val="0"/>
          <w:sz w:val="24"/>
          <w:lang w:bidi="ar"/>
        </w:rPr>
        <w:t xml:space="preserve"> on uncoated- and (rhCol III/PDA-PEI)</w:t>
      </w:r>
      <w:r w:rsidRPr="009A54AB">
        <w:rPr>
          <w:rFonts w:ascii="Times New Roman" w:hAnsi="Times New Roman" w:hint="eastAsia"/>
          <w:color w:val="000000"/>
          <w:kern w:val="0"/>
          <w:sz w:val="24"/>
          <w:vertAlign w:val="subscript"/>
          <w:lang w:bidi="ar"/>
        </w:rPr>
        <w:t>n</w:t>
      </w:r>
      <w:r>
        <w:rPr>
          <w:rFonts w:ascii="Times New Roman" w:hAnsi="Times New Roman" w:hint="eastAsia"/>
          <w:color w:val="000000"/>
          <w:kern w:val="0"/>
          <w:sz w:val="24"/>
          <w:lang w:bidi="ar"/>
        </w:rPr>
        <w:t xml:space="preserve"> coated-PLA after 1</w:t>
      </w:r>
      <w:r>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 and 3</w:t>
      </w:r>
      <w:r>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days incubation at 37</w:t>
      </w:r>
      <w:r>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 xml:space="preserve"> (B) </w:t>
      </w:r>
      <w:r>
        <w:rPr>
          <w:rFonts w:ascii="Times New Roman" w:hAnsi="Times New Roman"/>
          <w:color w:val="000000"/>
          <w:kern w:val="0"/>
          <w:sz w:val="24"/>
          <w:lang w:bidi="ar"/>
        </w:rPr>
        <w:t>C</w:t>
      </w:r>
      <w:r>
        <w:rPr>
          <w:rFonts w:ascii="Times New Roman" w:hAnsi="Times New Roman" w:hint="eastAsia"/>
          <w:color w:val="000000"/>
          <w:kern w:val="0"/>
          <w:sz w:val="24"/>
          <w:lang w:bidi="ar"/>
        </w:rPr>
        <w:t>ell viability</w:t>
      </w:r>
      <w:r>
        <w:rPr>
          <w:rFonts w:ascii="Times New Roman" w:hAnsi="Times New Roman"/>
          <w:color w:val="000000"/>
          <w:kern w:val="0"/>
          <w:sz w:val="24"/>
          <w:lang w:bidi="ar"/>
        </w:rPr>
        <w:t xml:space="preserve">, and </w:t>
      </w:r>
      <w:r>
        <w:rPr>
          <w:rFonts w:ascii="Times New Roman" w:hAnsi="Times New Roman" w:hint="eastAsia"/>
          <w:color w:val="000000"/>
          <w:kern w:val="0"/>
          <w:sz w:val="24"/>
          <w:lang w:bidi="ar"/>
        </w:rPr>
        <w:t xml:space="preserve">(C) </w:t>
      </w:r>
      <w:r>
        <w:rPr>
          <w:rFonts w:ascii="Times New Roman" w:hAnsi="Times New Roman"/>
          <w:color w:val="000000"/>
          <w:kern w:val="0"/>
          <w:sz w:val="24"/>
          <w:lang w:bidi="ar"/>
        </w:rPr>
        <w:t>R</w:t>
      </w:r>
      <w:r>
        <w:rPr>
          <w:rFonts w:ascii="Times New Roman" w:hAnsi="Times New Roman" w:hint="eastAsia"/>
          <w:color w:val="000000"/>
          <w:kern w:val="0"/>
          <w:sz w:val="24"/>
          <w:lang w:bidi="ar"/>
        </w:rPr>
        <w:t xml:space="preserve">ate of increase of </w:t>
      </w:r>
      <w:r w:rsidRPr="006A3AB5">
        <w:rPr>
          <w:rFonts w:ascii="Times New Roman" w:hAnsi="Times New Roman"/>
          <w:color w:val="000000"/>
          <w:kern w:val="0"/>
          <w:sz w:val="24"/>
          <w:lang w:bidi="ar"/>
        </w:rPr>
        <w:t>RAW 264.7</w:t>
      </w:r>
      <w:r>
        <w:rPr>
          <w:rFonts w:ascii="Times New Roman" w:hAnsi="Times New Roman"/>
          <w:color w:val="000000"/>
          <w:kern w:val="0"/>
          <w:sz w:val="24"/>
          <w:lang w:bidi="ar"/>
        </w:rPr>
        <w:t xml:space="preserve"> on the surface of </w:t>
      </w:r>
      <w:r>
        <w:rPr>
          <w:rFonts w:ascii="Times New Roman" w:hAnsi="Times New Roman" w:hint="eastAsia"/>
          <w:color w:val="000000"/>
          <w:kern w:val="0"/>
          <w:sz w:val="24"/>
          <w:lang w:bidi="ar"/>
        </w:rPr>
        <w:t>different samples after 3 days of incubation</w:t>
      </w:r>
      <w:r>
        <w:rPr>
          <w:rFonts w:ascii="Times New Roman" w:hAnsi="Times New Roman"/>
          <w:color w:val="000000"/>
          <w:kern w:val="0"/>
          <w:sz w:val="24"/>
          <w:lang w:bidi="ar"/>
        </w:rPr>
        <w:t>.</w:t>
      </w:r>
    </w:p>
    <w:p w14:paraId="6F07F1E9" w14:textId="6F1EECBC" w:rsidR="003456BA" w:rsidRPr="003456BA" w:rsidRDefault="003456BA" w:rsidP="0014745C">
      <w:pPr>
        <w:spacing w:line="360" w:lineRule="auto"/>
        <w:rPr>
          <w:rFonts w:ascii="Times New Roman" w:hAnsi="Times New Roman"/>
          <w:color w:val="000000"/>
          <w:kern w:val="0"/>
          <w:sz w:val="24"/>
          <w:lang w:bidi="ar"/>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Pr>
          <w:rFonts w:ascii="Times New Roman" w:hAnsi="Times New Roman" w:cs="Times New Roman"/>
          <w:color w:val="000000"/>
          <w:sz w:val="24"/>
          <w:szCs w:val="24"/>
        </w:rPr>
        <w:t>4</w:t>
      </w:r>
      <w:r w:rsidRPr="003B5E1A">
        <w:rPr>
          <w:rFonts w:ascii="Times New Roman" w:hAnsi="Times New Roman" w:cs="Times New Roman"/>
          <w:color w:val="000000"/>
          <w:sz w:val="24"/>
          <w:szCs w:val="24"/>
        </w:rPr>
        <w:t xml:space="preserve">. </w:t>
      </w:r>
      <w:r>
        <w:rPr>
          <w:rFonts w:ascii="Times New Roman" w:hAnsi="Times New Roman" w:hint="eastAsia"/>
          <w:color w:val="000000"/>
          <w:kern w:val="0"/>
          <w:sz w:val="24"/>
          <w:lang w:bidi="ar"/>
        </w:rPr>
        <w:t xml:space="preserve">(A) </w:t>
      </w:r>
      <w:r>
        <w:rPr>
          <w:rFonts w:ascii="Times New Roman" w:hAnsi="Times New Roman"/>
          <w:color w:val="000000"/>
          <w:kern w:val="0"/>
          <w:sz w:val="24"/>
          <w:lang w:bidi="ar"/>
        </w:rPr>
        <w:t>C</w:t>
      </w:r>
      <w:r>
        <w:rPr>
          <w:rFonts w:ascii="Times New Roman" w:hAnsi="Times New Roman" w:hint="eastAsia"/>
          <w:color w:val="000000"/>
          <w:kern w:val="0"/>
          <w:sz w:val="24"/>
          <w:lang w:bidi="ar"/>
        </w:rPr>
        <w:t xml:space="preserve">ell viability of the </w:t>
      </w:r>
      <w:r>
        <w:rPr>
          <w:rFonts w:ascii="Times New Roman" w:hAnsi="Times New Roman"/>
          <w:color w:val="000000"/>
          <w:kern w:val="0"/>
          <w:sz w:val="24"/>
          <w:lang w:bidi="ar"/>
        </w:rPr>
        <w:t>ECs and (B)</w:t>
      </w:r>
      <w:r w:rsidRPr="006A3AB5">
        <w:rPr>
          <w:rFonts w:ascii="Times New Roman" w:hAnsi="Times New Roman"/>
          <w:color w:val="000000"/>
          <w:kern w:val="0"/>
          <w:sz w:val="24"/>
          <w:lang w:bidi="ar"/>
        </w:rPr>
        <w:t xml:space="preserve"> </w:t>
      </w:r>
      <w:r>
        <w:rPr>
          <w:rFonts w:ascii="Times New Roman" w:hAnsi="Times New Roman"/>
          <w:color w:val="000000"/>
          <w:kern w:val="0"/>
          <w:sz w:val="24"/>
          <w:lang w:bidi="ar"/>
        </w:rPr>
        <w:t>SMCs</w:t>
      </w:r>
      <w:r>
        <w:rPr>
          <w:rFonts w:ascii="Times New Roman" w:hAnsi="Times New Roman" w:hint="eastAsia"/>
          <w:color w:val="000000"/>
          <w:kern w:val="0"/>
          <w:sz w:val="24"/>
          <w:lang w:bidi="ar"/>
        </w:rPr>
        <w:t xml:space="preserve"> </w:t>
      </w:r>
      <w:r>
        <w:rPr>
          <w:rFonts w:ascii="Times New Roman" w:hAnsi="Times New Roman"/>
          <w:color w:val="000000"/>
          <w:kern w:val="0"/>
          <w:sz w:val="24"/>
          <w:lang w:bidi="ar"/>
        </w:rPr>
        <w:t xml:space="preserve">after co-incubation with 1640 media containing different concentrations of rhCol III (10, 50, 100, 500 μg/mL) for </w:t>
      </w:r>
      <w:r w:rsidRPr="00EB0A3D">
        <w:rPr>
          <w:rFonts w:ascii="Times New Roman" w:hAnsi="Times New Roman"/>
          <w:color w:val="000000"/>
          <w:kern w:val="0"/>
          <w:sz w:val="24"/>
          <w:lang w:bidi="ar"/>
        </w:rPr>
        <w:t>1 and 3 days, respectively.</w:t>
      </w:r>
    </w:p>
    <w:p w14:paraId="17627309" w14:textId="150239EB" w:rsidR="0014745C" w:rsidRDefault="0014745C" w:rsidP="0014745C">
      <w:pPr>
        <w:spacing w:line="360" w:lineRule="auto"/>
        <w:rPr>
          <w:rFonts w:ascii="Times New Roman" w:hAnsi="Times New Roman"/>
          <w:color w:val="000000"/>
          <w:kern w:val="0"/>
          <w:sz w:val="24"/>
          <w:lang w:bidi="ar"/>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sidR="003456BA">
        <w:rPr>
          <w:rFonts w:ascii="Times New Roman" w:hAnsi="Times New Roman" w:cs="Times New Roman"/>
          <w:color w:val="000000"/>
          <w:sz w:val="24"/>
          <w:szCs w:val="24"/>
        </w:rPr>
        <w:t>5</w:t>
      </w:r>
      <w:r w:rsidRPr="003B5E1A">
        <w:rPr>
          <w:rFonts w:ascii="Times New Roman" w:hAnsi="Times New Roman" w:cs="Times New Roman"/>
          <w:color w:val="000000"/>
          <w:sz w:val="24"/>
          <w:szCs w:val="24"/>
        </w:rPr>
        <w:t>.</w:t>
      </w:r>
      <w:r w:rsidRPr="008526A3">
        <w:rPr>
          <w:rFonts w:ascii="Times New Roman" w:hAnsi="Times New Roman" w:cs="Times New Roman"/>
          <w:color w:val="000000"/>
          <w:sz w:val="24"/>
          <w:szCs w:val="24"/>
        </w:rPr>
        <w:t xml:space="preserve"> </w:t>
      </w:r>
      <w:r>
        <w:rPr>
          <w:rFonts w:ascii="Times New Roman" w:hAnsi="Times New Roman"/>
          <w:color w:val="000000"/>
          <w:kern w:val="0"/>
          <w:sz w:val="24"/>
          <w:lang w:bidi="ar"/>
        </w:rPr>
        <w:t>C</w:t>
      </w:r>
      <w:r>
        <w:rPr>
          <w:rFonts w:ascii="Times New Roman" w:hAnsi="Times New Roman" w:hint="eastAsia"/>
          <w:color w:val="000000"/>
          <w:kern w:val="0"/>
          <w:sz w:val="24"/>
          <w:lang w:bidi="ar"/>
        </w:rPr>
        <w:t>ell number of the abdominal aorta implanted with control,</w:t>
      </w:r>
      <w:r>
        <w:rPr>
          <w:rFonts w:ascii="Times New Roman" w:hAnsi="Times New Roman"/>
          <w:color w:val="000000"/>
          <w:kern w:val="0"/>
          <w:sz w:val="24"/>
          <w:lang w:bidi="ar"/>
        </w:rPr>
        <w:t xml:space="preserve"> RAPA,</w:t>
      </w:r>
      <w:r>
        <w:rPr>
          <w:rFonts w:ascii="Times New Roman" w:hAnsi="Times New Roman" w:hint="eastAsia"/>
          <w:color w:val="000000"/>
          <w:kern w:val="0"/>
          <w:sz w:val="24"/>
          <w:lang w:bidi="ar"/>
        </w:rPr>
        <w:t xml:space="preserve"> and (rhCol III /PDA-PEI)</w:t>
      </w:r>
      <w:r>
        <w:rPr>
          <w:rFonts w:ascii="Times New Roman" w:hAnsi="Times New Roman" w:hint="eastAsia"/>
          <w:color w:val="000000"/>
          <w:kern w:val="0"/>
          <w:sz w:val="24"/>
          <w:vertAlign w:val="subscript"/>
          <w:lang w:bidi="ar"/>
        </w:rPr>
        <w:t>2</w:t>
      </w:r>
      <w:r>
        <w:rPr>
          <w:rFonts w:ascii="Times New Roman" w:hAnsi="Times New Roman" w:hint="eastAsia"/>
          <w:color w:val="000000"/>
          <w:kern w:val="0"/>
          <w:sz w:val="24"/>
          <w:lang w:bidi="ar"/>
        </w:rPr>
        <w:t>, respectively</w:t>
      </w:r>
      <w:r>
        <w:rPr>
          <w:rFonts w:ascii="Times New Roman" w:hAnsi="Times New Roman"/>
          <w:color w:val="000000"/>
          <w:kern w:val="0"/>
          <w:sz w:val="24"/>
          <w:lang w:bidi="ar"/>
        </w:rPr>
        <w:t>.</w:t>
      </w:r>
    </w:p>
    <w:p w14:paraId="4D5BC62E" w14:textId="77777777" w:rsidR="0014745C" w:rsidRPr="0014745C" w:rsidRDefault="0014745C" w:rsidP="0014745C">
      <w:pPr>
        <w:spacing w:line="360" w:lineRule="auto"/>
        <w:rPr>
          <w:rFonts w:ascii="Times New Roman" w:hAnsi="Times New Roman"/>
          <w:color w:val="000000"/>
          <w:kern w:val="0"/>
          <w:sz w:val="24"/>
          <w:lang w:bidi="ar"/>
        </w:rPr>
      </w:pPr>
    </w:p>
    <w:p w14:paraId="044CF9E8" w14:textId="46EA51DC" w:rsidR="001301C0" w:rsidRPr="003B5E1A" w:rsidRDefault="001301C0" w:rsidP="008526A3">
      <w:pPr>
        <w:spacing w:line="360" w:lineRule="auto"/>
        <w:rPr>
          <w:rFonts w:ascii="Times New Roman" w:hAnsi="Times New Roman" w:cs="Times New Roman"/>
          <w:b/>
          <w:bCs/>
          <w:color w:val="000000"/>
          <w:sz w:val="24"/>
          <w:szCs w:val="24"/>
        </w:rPr>
      </w:pPr>
      <w:r w:rsidRPr="003B5E1A">
        <w:rPr>
          <w:rFonts w:ascii="Times New Roman" w:hAnsi="Times New Roman" w:cs="Times New Roman"/>
          <w:b/>
          <w:bCs/>
          <w:color w:val="000000"/>
          <w:sz w:val="24"/>
          <w:szCs w:val="24"/>
        </w:rPr>
        <w:t>Method S</w:t>
      </w:r>
      <w:r w:rsidR="004A71F7" w:rsidRPr="003B5E1A">
        <w:rPr>
          <w:rFonts w:ascii="Times New Roman" w:hAnsi="Times New Roman" w:cs="Times New Roman"/>
          <w:b/>
          <w:bCs/>
          <w:color w:val="000000"/>
          <w:sz w:val="24"/>
          <w:szCs w:val="24"/>
        </w:rPr>
        <w:t>1</w:t>
      </w:r>
      <w:r w:rsidRPr="003B5E1A">
        <w:rPr>
          <w:rFonts w:ascii="Times New Roman" w:hAnsi="Times New Roman" w:cs="Times New Roman"/>
          <w:b/>
          <w:bCs/>
          <w:color w:val="000000"/>
          <w:sz w:val="24"/>
          <w:szCs w:val="24"/>
        </w:rPr>
        <w:t xml:space="preserve">. </w:t>
      </w:r>
      <w:r w:rsidR="00B52D15" w:rsidRPr="00B52D15">
        <w:rPr>
          <w:rFonts w:ascii="Times New Roman" w:hAnsi="Times New Roman" w:cs="Times New Roman"/>
          <w:b/>
          <w:bCs/>
          <w:color w:val="000000"/>
          <w:sz w:val="24"/>
          <w:szCs w:val="24"/>
        </w:rPr>
        <w:t>QCM-D test</w:t>
      </w:r>
    </w:p>
    <w:p w14:paraId="0C376059" w14:textId="0DE27CA9" w:rsidR="001301C0" w:rsidRDefault="00401044" w:rsidP="00D5704E">
      <w:pPr>
        <w:widowControl/>
        <w:spacing w:line="360" w:lineRule="auto"/>
        <w:ind w:firstLineChars="100" w:firstLine="240"/>
        <w:rPr>
          <w:rFonts w:ascii="Times New Roman" w:eastAsia="宋体" w:hAnsi="Times New Roman" w:cs="Times New Roman"/>
          <w:kern w:val="0"/>
          <w:sz w:val="24"/>
          <w:szCs w:val="24"/>
          <w:lang w:bidi="ar"/>
        </w:rPr>
      </w:pPr>
      <w:r>
        <w:rPr>
          <w:rFonts w:ascii="Times New Roman" w:eastAsia="宋体" w:hAnsi="Times New Roman" w:cs="Times New Roman"/>
          <w:kern w:val="0"/>
          <w:sz w:val="24"/>
          <w:szCs w:val="24"/>
          <w:lang w:bidi="ar"/>
        </w:rPr>
        <w:t xml:space="preserve">The </w:t>
      </w:r>
      <w:r w:rsidRPr="00401044">
        <w:rPr>
          <w:rFonts w:ascii="Times New Roman" w:eastAsia="宋体" w:hAnsi="Times New Roman" w:cs="Times New Roman"/>
          <w:kern w:val="0"/>
          <w:sz w:val="24"/>
          <w:szCs w:val="24"/>
          <w:lang w:bidi="ar"/>
        </w:rPr>
        <w:t xml:space="preserve">PDA-PEI coating was deposited on gold-coated quartz crystals (AT-cut/5 MHz) as mentioned earlier, and then UP water was injected into the channel at the same speed of 50 μL/min to rinse the physically absorbed molecular on PDA-PEI coating until </w:t>
      </w:r>
      <w:r w:rsidRPr="00401044">
        <w:rPr>
          <w:rFonts w:ascii="Times New Roman" w:eastAsia="宋体" w:hAnsi="Times New Roman" w:cs="Times New Roman"/>
          <w:kern w:val="0"/>
          <w:sz w:val="24"/>
          <w:szCs w:val="24"/>
          <w:lang w:bidi="ar"/>
        </w:rPr>
        <w:lastRenderedPageBreak/>
        <w:t>reaching the stabilization of the baseline. Then the MES buffer (as described above, containing rhCol III (</w:t>
      </w:r>
      <w:r>
        <w:rPr>
          <w:rFonts w:ascii="Times New Roman" w:eastAsia="宋体" w:hAnsi="Times New Roman" w:cs="Times New Roman"/>
          <w:kern w:val="0"/>
          <w:sz w:val="24"/>
          <w:szCs w:val="24"/>
          <w:lang w:bidi="ar"/>
        </w:rPr>
        <w:t xml:space="preserve">0.5, 1, </w:t>
      </w:r>
      <w:r w:rsidRPr="00401044">
        <w:rPr>
          <w:rFonts w:ascii="Times New Roman" w:eastAsia="宋体" w:hAnsi="Times New Roman" w:cs="Times New Roman"/>
          <w:kern w:val="0"/>
          <w:sz w:val="24"/>
          <w:szCs w:val="24"/>
          <w:lang w:bidi="ar"/>
        </w:rPr>
        <w:t>2</w:t>
      </w:r>
      <w:r>
        <w:rPr>
          <w:rFonts w:ascii="Times New Roman" w:eastAsia="宋体" w:hAnsi="Times New Roman" w:cs="Times New Roman"/>
          <w:kern w:val="0"/>
          <w:sz w:val="24"/>
          <w:szCs w:val="24"/>
          <w:lang w:bidi="ar"/>
        </w:rPr>
        <w:t>, and 4</w:t>
      </w:r>
      <w:r w:rsidRPr="00401044">
        <w:rPr>
          <w:rFonts w:ascii="Times New Roman" w:eastAsia="宋体" w:hAnsi="Times New Roman" w:cs="Times New Roman"/>
          <w:kern w:val="0"/>
          <w:sz w:val="24"/>
          <w:szCs w:val="24"/>
          <w:lang w:bidi="ar"/>
        </w:rPr>
        <w:t xml:space="preserve"> mg/mL</w:t>
      </w:r>
      <w:r>
        <w:rPr>
          <w:rFonts w:ascii="Times New Roman" w:eastAsia="宋体" w:hAnsi="Times New Roman" w:cs="Times New Roman"/>
          <w:kern w:val="0"/>
          <w:sz w:val="24"/>
          <w:szCs w:val="24"/>
          <w:lang w:bidi="ar"/>
        </w:rPr>
        <w:t>, r</w:t>
      </w:r>
      <w:r w:rsidRPr="00401044">
        <w:rPr>
          <w:rFonts w:ascii="Times New Roman" w:eastAsia="宋体" w:hAnsi="Times New Roman" w:cs="Times New Roman"/>
          <w:kern w:val="0"/>
          <w:sz w:val="24"/>
          <w:szCs w:val="24"/>
          <w:lang w:bidi="ar"/>
        </w:rPr>
        <w:t>espectively), EDC (0.05 M), and NHS (0.05 M)) was injected at the same speed for about 1 h. After that, the pH of the above-mentioned solution was adjusted from 5.4 to 7.4 and the reaction was continued for several hours. The adsorption and desorption of mass on the material/liquid interface leads to changes in the frequency (Δf). The Frequency-Time curve was recorded to monitor the growing behaviors of the (hCOLIII/PDA-PEI)</w:t>
      </w:r>
      <w:r w:rsidRPr="00401044">
        <w:rPr>
          <w:rFonts w:ascii="Times New Roman" w:eastAsia="宋体" w:hAnsi="Times New Roman" w:cs="Times New Roman"/>
          <w:kern w:val="0"/>
          <w:sz w:val="24"/>
          <w:szCs w:val="24"/>
          <w:vertAlign w:val="subscript"/>
          <w:lang w:bidi="ar"/>
        </w:rPr>
        <w:t>n</w:t>
      </w:r>
      <w:r w:rsidRPr="00401044">
        <w:rPr>
          <w:rFonts w:ascii="Times New Roman" w:eastAsia="宋体" w:hAnsi="Times New Roman" w:cs="Times New Roman"/>
          <w:kern w:val="0"/>
          <w:sz w:val="24"/>
          <w:szCs w:val="24"/>
          <w:lang w:bidi="ar"/>
        </w:rPr>
        <w:t xml:space="preserve"> coating</w:t>
      </w:r>
      <w:r>
        <w:rPr>
          <w:rFonts w:ascii="Times New Roman" w:eastAsia="宋体" w:hAnsi="Times New Roman" w:cs="Times New Roman"/>
          <w:kern w:val="0"/>
          <w:sz w:val="24"/>
          <w:szCs w:val="24"/>
          <w:lang w:bidi="ar"/>
        </w:rPr>
        <w:t>s</w:t>
      </w:r>
      <w:r w:rsidRPr="00401044">
        <w:rPr>
          <w:rFonts w:ascii="Times New Roman" w:eastAsia="宋体" w:hAnsi="Times New Roman" w:cs="Times New Roman"/>
          <w:kern w:val="0"/>
          <w:sz w:val="24"/>
          <w:szCs w:val="24"/>
          <w:lang w:bidi="ar"/>
        </w:rPr>
        <w:t>.</w:t>
      </w:r>
    </w:p>
    <w:p w14:paraId="44D51E42" w14:textId="7D9CA5C9" w:rsidR="00911414" w:rsidRPr="00911414" w:rsidRDefault="00911414" w:rsidP="00911414">
      <w:pPr>
        <w:widowControl/>
        <w:spacing w:line="360" w:lineRule="auto"/>
        <w:rPr>
          <w:rFonts w:ascii="Times New Roman" w:eastAsia="宋体" w:hAnsi="Times New Roman" w:cs="Times New Roman"/>
          <w:b/>
          <w:bCs/>
          <w:kern w:val="0"/>
          <w:sz w:val="24"/>
          <w:szCs w:val="24"/>
          <w:lang w:bidi="ar"/>
        </w:rPr>
      </w:pPr>
      <w:r w:rsidRPr="00911414">
        <w:rPr>
          <w:rFonts w:ascii="Times New Roman" w:eastAsia="宋体" w:hAnsi="Times New Roman" w:cs="Times New Roman"/>
          <w:b/>
          <w:bCs/>
          <w:kern w:val="0"/>
          <w:sz w:val="24"/>
          <w:szCs w:val="24"/>
          <w:lang w:bidi="ar"/>
        </w:rPr>
        <w:t>Method S2. Stability test</w:t>
      </w:r>
    </w:p>
    <w:p w14:paraId="641C71A8" w14:textId="138AC890" w:rsidR="00911414" w:rsidRPr="003B5E1A" w:rsidRDefault="00911414" w:rsidP="00D5704E">
      <w:pPr>
        <w:widowControl/>
        <w:spacing w:line="360" w:lineRule="auto"/>
        <w:ind w:firstLineChars="100" w:firstLine="240"/>
        <w:rPr>
          <w:rFonts w:ascii="Times New Roman" w:eastAsia="宋体" w:hAnsi="Times New Roman" w:cs="Times New Roman"/>
          <w:kern w:val="0"/>
          <w:sz w:val="24"/>
          <w:szCs w:val="24"/>
          <w:lang w:bidi="ar"/>
        </w:rPr>
      </w:pPr>
      <w:r w:rsidRPr="00911414">
        <w:rPr>
          <w:rFonts w:ascii="Times New Roman" w:eastAsia="宋体" w:hAnsi="Times New Roman" w:cs="Times New Roman"/>
          <w:kern w:val="0"/>
          <w:sz w:val="24"/>
          <w:szCs w:val="24"/>
          <w:lang w:bidi="ar"/>
        </w:rPr>
        <w:t>Briefly, the (rhCol III /PDA-PEI)</w:t>
      </w:r>
      <w:r w:rsidRPr="00911414">
        <w:rPr>
          <w:rFonts w:ascii="Times New Roman" w:eastAsia="宋体" w:hAnsi="Times New Roman" w:cs="Times New Roman"/>
          <w:kern w:val="0"/>
          <w:sz w:val="24"/>
          <w:szCs w:val="24"/>
          <w:vertAlign w:val="subscript"/>
          <w:lang w:bidi="ar"/>
        </w:rPr>
        <w:t>2</w:t>
      </w:r>
      <w:r w:rsidRPr="00911414">
        <w:rPr>
          <w:rFonts w:ascii="Times New Roman" w:eastAsia="宋体" w:hAnsi="Times New Roman" w:cs="Times New Roman"/>
          <w:kern w:val="0"/>
          <w:sz w:val="24"/>
          <w:szCs w:val="24"/>
          <w:lang w:bidi="ar"/>
        </w:rPr>
        <w:t>-coated PLA stent was placed in the commercially bare tube (Ф5.3 mm × 130 mm) and was assembled into an elastic hose of the peristaltic pump for completing the circuit. The device provided a stable flow of blood serum about 20 mL/min and the blood serum changed every day. After 1 week and 2 weeks, the sample was taken out.</w:t>
      </w:r>
    </w:p>
    <w:p w14:paraId="3B3E3F89" w14:textId="09B94DB8" w:rsidR="00C6318F" w:rsidRPr="003B5E1A" w:rsidRDefault="00C6318F" w:rsidP="00C6318F">
      <w:pPr>
        <w:spacing w:line="360" w:lineRule="auto"/>
        <w:rPr>
          <w:rFonts w:ascii="Times New Roman" w:hAnsi="Times New Roman" w:cs="Times New Roman"/>
          <w:b/>
          <w:bCs/>
          <w:color w:val="000000"/>
          <w:sz w:val="24"/>
          <w:szCs w:val="24"/>
        </w:rPr>
      </w:pPr>
      <w:r w:rsidRPr="003B5E1A">
        <w:rPr>
          <w:rFonts w:ascii="Times New Roman" w:hAnsi="Times New Roman" w:cs="Times New Roman"/>
          <w:b/>
          <w:bCs/>
          <w:color w:val="000000"/>
          <w:sz w:val="24"/>
          <w:szCs w:val="24"/>
        </w:rPr>
        <w:t>M</w:t>
      </w:r>
      <w:r w:rsidRPr="003B5E1A">
        <w:rPr>
          <w:rFonts w:ascii="Times New Roman" w:hAnsi="Times New Roman" w:cs="Times New Roman" w:hint="eastAsia"/>
          <w:b/>
          <w:bCs/>
          <w:color w:val="000000"/>
          <w:sz w:val="24"/>
          <w:szCs w:val="24"/>
        </w:rPr>
        <w:t>ethod</w:t>
      </w:r>
      <w:r w:rsidRPr="003B5E1A">
        <w:rPr>
          <w:rFonts w:ascii="Times New Roman" w:hAnsi="Times New Roman" w:cs="Times New Roman"/>
          <w:b/>
          <w:bCs/>
          <w:color w:val="000000"/>
          <w:sz w:val="24"/>
          <w:szCs w:val="24"/>
        </w:rPr>
        <w:t xml:space="preserve"> S</w:t>
      </w:r>
      <w:r w:rsidR="00911414">
        <w:rPr>
          <w:rFonts w:ascii="Times New Roman" w:hAnsi="Times New Roman" w:cs="Times New Roman"/>
          <w:b/>
          <w:bCs/>
          <w:color w:val="000000"/>
          <w:sz w:val="24"/>
          <w:szCs w:val="24"/>
        </w:rPr>
        <w:t>3</w:t>
      </w:r>
      <w:r w:rsidRPr="003B5E1A">
        <w:rPr>
          <w:rFonts w:ascii="Times New Roman" w:hAnsi="Times New Roman" w:cs="Times New Roman"/>
          <w:b/>
          <w:bCs/>
          <w:color w:val="000000"/>
          <w:sz w:val="24"/>
          <w:szCs w:val="24"/>
        </w:rPr>
        <w:t>. Ex vivo blood circulation thrombogenicity test</w:t>
      </w:r>
    </w:p>
    <w:p w14:paraId="3E0BE076" w14:textId="07FB1FBE" w:rsidR="00DD4649" w:rsidRDefault="00C6318F" w:rsidP="00DD4649">
      <w:pPr>
        <w:widowControl/>
        <w:spacing w:line="360" w:lineRule="auto"/>
        <w:ind w:firstLineChars="100" w:firstLine="240"/>
        <w:rPr>
          <w:rFonts w:ascii="Times New Roman" w:eastAsia="宋体" w:hAnsi="Times New Roman" w:cs="Times New Roman"/>
          <w:color w:val="000000"/>
          <w:kern w:val="0"/>
          <w:sz w:val="24"/>
          <w:szCs w:val="24"/>
          <w:lang w:bidi="ar"/>
        </w:rPr>
      </w:pPr>
      <w:r w:rsidRPr="003B5E1A">
        <w:rPr>
          <w:rFonts w:ascii="Times New Roman" w:hAnsi="Times New Roman" w:hint="eastAsia"/>
          <w:color w:val="000000"/>
          <w:kern w:val="0"/>
          <w:sz w:val="24"/>
          <w:szCs w:val="24"/>
          <w:lang w:bidi="ar"/>
        </w:rPr>
        <w:t xml:space="preserve">Three </w:t>
      </w:r>
      <w:r w:rsidRPr="003B5E1A">
        <w:rPr>
          <w:rFonts w:ascii="Times New Roman" w:hAnsi="Times New Roman"/>
          <w:color w:val="000000"/>
          <w:kern w:val="0"/>
          <w:sz w:val="24"/>
          <w:szCs w:val="24"/>
          <w:lang w:bidi="ar"/>
        </w:rPr>
        <w:t>adult</w:t>
      </w:r>
      <w:r w:rsidR="004C5B4D">
        <w:rPr>
          <w:rFonts w:ascii="Times New Roman" w:hAnsi="Times New Roman"/>
          <w:color w:val="000000"/>
          <w:kern w:val="0"/>
          <w:sz w:val="24"/>
          <w:szCs w:val="24"/>
          <w:lang w:bidi="ar"/>
        </w:rPr>
        <w:t>s</w:t>
      </w:r>
      <w:r w:rsidRPr="003B5E1A">
        <w:rPr>
          <w:rFonts w:ascii="Times New Roman" w:hAnsi="Times New Roman"/>
          <w:color w:val="000000"/>
          <w:kern w:val="0"/>
          <w:sz w:val="24"/>
          <w:szCs w:val="24"/>
          <w:lang w:bidi="ar"/>
        </w:rPr>
        <w:t xml:space="preserve"> New Zealand white rabbits (2.5–3 kg</w:t>
      </w:r>
      <w:r w:rsidRPr="003B5E1A">
        <w:rPr>
          <w:rFonts w:ascii="Times New Roman" w:hAnsi="Times New Roman" w:hint="eastAsia"/>
          <w:color w:val="000000"/>
          <w:kern w:val="0"/>
          <w:sz w:val="24"/>
          <w:szCs w:val="24"/>
          <w:lang w:bidi="ar"/>
        </w:rPr>
        <w:t>) were used in this experiment.</w:t>
      </w:r>
      <w:r w:rsidRPr="003B5E1A">
        <w:rPr>
          <w:rFonts w:ascii="Times New Roman" w:hAnsi="Times New Roman"/>
          <w:color w:val="000000"/>
          <w:kern w:val="0"/>
          <w:sz w:val="24"/>
          <w:szCs w:val="24"/>
          <w:lang w:bidi="ar"/>
        </w:rPr>
        <w:t xml:space="preserve"> The rabbit</w:t>
      </w:r>
      <w:r w:rsidRPr="003B5E1A">
        <w:rPr>
          <w:rFonts w:ascii="Times New Roman" w:hAnsi="Times New Roman" w:hint="eastAsia"/>
          <w:color w:val="000000"/>
          <w:kern w:val="0"/>
          <w:sz w:val="24"/>
          <w:szCs w:val="24"/>
          <w:lang w:bidi="ar"/>
        </w:rPr>
        <w:t>s</w:t>
      </w:r>
      <w:r w:rsidRPr="003B5E1A">
        <w:rPr>
          <w:rFonts w:ascii="Times New Roman" w:hAnsi="Times New Roman"/>
          <w:color w:val="000000"/>
          <w:kern w:val="0"/>
          <w:sz w:val="24"/>
          <w:szCs w:val="24"/>
          <w:lang w:bidi="ar"/>
        </w:rPr>
        <w:t xml:space="preserve"> </w:t>
      </w:r>
      <w:r w:rsidRPr="003B5E1A">
        <w:rPr>
          <w:rFonts w:ascii="Times New Roman" w:hAnsi="Times New Roman" w:hint="eastAsia"/>
          <w:color w:val="000000"/>
          <w:kern w:val="0"/>
          <w:sz w:val="24"/>
          <w:szCs w:val="24"/>
          <w:lang w:bidi="ar"/>
        </w:rPr>
        <w:t xml:space="preserve">were </w:t>
      </w:r>
      <w:r w:rsidRPr="003B5E1A">
        <w:rPr>
          <w:rFonts w:ascii="Times New Roman" w:hAnsi="Times New Roman"/>
          <w:color w:val="000000"/>
          <w:kern w:val="0"/>
          <w:sz w:val="24"/>
          <w:szCs w:val="24"/>
          <w:lang w:bidi="ar"/>
        </w:rPr>
        <w:t>under general anesthesia (</w:t>
      </w:r>
      <w:r w:rsidRPr="003B5E1A">
        <w:rPr>
          <w:rFonts w:ascii="Times New Roman" w:hAnsi="Times New Roman" w:hint="eastAsia"/>
          <w:color w:val="000000"/>
          <w:kern w:val="0"/>
          <w:sz w:val="24"/>
          <w:szCs w:val="24"/>
          <w:lang w:bidi="ar"/>
        </w:rPr>
        <w:t>25</w:t>
      </w:r>
      <w:r w:rsidRPr="003B5E1A">
        <w:rPr>
          <w:rFonts w:ascii="Times New Roman" w:hAnsi="Times New Roman"/>
          <w:color w:val="000000"/>
          <w:kern w:val="0"/>
          <w:sz w:val="24"/>
          <w:szCs w:val="24"/>
          <w:lang w:bidi="ar"/>
        </w:rPr>
        <w:t xml:space="preserve"> mg/</w:t>
      </w:r>
      <w:r w:rsidR="00BD4F6E">
        <w:rPr>
          <w:rFonts w:ascii="Times New Roman" w:hAnsi="Times New Roman" w:hint="eastAsia"/>
          <w:color w:val="000000"/>
          <w:kern w:val="0"/>
          <w:sz w:val="24"/>
          <w:szCs w:val="24"/>
          <w:lang w:bidi="ar"/>
        </w:rPr>
        <w:t>mL</w:t>
      </w:r>
      <w:r w:rsidRPr="003B5E1A">
        <w:rPr>
          <w:rFonts w:ascii="Times New Roman" w:hAnsi="Times New Roman"/>
          <w:color w:val="000000"/>
          <w:kern w:val="0"/>
          <w:sz w:val="24"/>
          <w:szCs w:val="24"/>
          <w:lang w:bidi="ar"/>
        </w:rPr>
        <w:t xml:space="preserve">, </w:t>
      </w:r>
      <w:r w:rsidRPr="003B5E1A">
        <w:rPr>
          <w:rFonts w:ascii="Times New Roman" w:hAnsi="Times New Roman" w:hint="eastAsia"/>
          <w:color w:val="000000"/>
          <w:kern w:val="0"/>
          <w:sz w:val="24"/>
          <w:szCs w:val="24"/>
          <w:lang w:bidi="ar"/>
        </w:rPr>
        <w:t>0.7</w:t>
      </w:r>
      <w:r w:rsidRPr="003B5E1A">
        <w:rPr>
          <w:rFonts w:ascii="Times New Roman" w:hAnsi="Times New Roman"/>
          <w:color w:val="000000"/>
          <w:kern w:val="0"/>
          <w:sz w:val="24"/>
          <w:szCs w:val="24"/>
          <w:lang w:bidi="ar"/>
        </w:rPr>
        <w:t xml:space="preserve"> </w:t>
      </w:r>
      <w:r w:rsidR="00395C45" w:rsidRPr="003B5E1A">
        <w:rPr>
          <w:rFonts w:ascii="Times New Roman" w:hAnsi="Times New Roman"/>
          <w:color w:val="000000"/>
          <w:kern w:val="0"/>
          <w:sz w:val="24"/>
          <w:szCs w:val="24"/>
          <w:lang w:bidi="ar"/>
        </w:rPr>
        <w:t>Ml</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per kg, AMRESCO)</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by injecting pentobarbital sodium through the ear vein.</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 xml:space="preserve">Then </w:t>
      </w:r>
      <w:bookmarkStart w:id="11" w:name="_Hlk92792421"/>
      <w:r w:rsidRPr="003B5E1A">
        <w:rPr>
          <w:rFonts w:ascii="Times New Roman" w:hAnsi="Times New Roman"/>
          <w:color w:val="000000"/>
          <w:kern w:val="0"/>
          <w:sz w:val="24"/>
          <w:szCs w:val="24"/>
          <w:lang w:bidi="ar"/>
        </w:rPr>
        <w:t>the</w:t>
      </w:r>
      <w:r w:rsidRPr="003B5E1A">
        <w:rPr>
          <w:rFonts w:ascii="Times New Roman" w:hAnsi="Times New Roman" w:hint="eastAsia"/>
          <w:color w:val="000000"/>
          <w:kern w:val="0"/>
          <w:sz w:val="24"/>
          <w:szCs w:val="24"/>
          <w:lang w:bidi="ar"/>
        </w:rPr>
        <w:t xml:space="preserve"> righ</w:t>
      </w:r>
      <w:r w:rsidRPr="003B5E1A">
        <w:rPr>
          <w:rFonts w:ascii="Times New Roman" w:hAnsi="Times New Roman"/>
          <w:color w:val="000000"/>
          <w:kern w:val="0"/>
          <w:sz w:val="24"/>
          <w:szCs w:val="24"/>
          <w:lang w:bidi="ar"/>
        </w:rPr>
        <w:t xml:space="preserve">t carotid artery and </w:t>
      </w:r>
      <w:r w:rsidRPr="003B5E1A">
        <w:rPr>
          <w:rFonts w:ascii="Times New Roman" w:hAnsi="Times New Roman" w:hint="eastAsia"/>
          <w:color w:val="000000"/>
          <w:kern w:val="0"/>
          <w:sz w:val="24"/>
          <w:szCs w:val="24"/>
          <w:lang w:bidi="ar"/>
        </w:rPr>
        <w:t>left</w:t>
      </w:r>
      <w:r w:rsidRPr="003B5E1A">
        <w:rPr>
          <w:rFonts w:ascii="Times New Roman" w:hAnsi="Times New Roman"/>
          <w:color w:val="000000"/>
          <w:kern w:val="0"/>
          <w:sz w:val="24"/>
          <w:szCs w:val="24"/>
          <w:lang w:bidi="ar"/>
        </w:rPr>
        <w:t xml:space="preserve"> external jugular vein of the rabbits</w:t>
      </w:r>
      <w:bookmarkEnd w:id="11"/>
      <w:r w:rsidRPr="003B5E1A">
        <w:rPr>
          <w:rFonts w:ascii="Times New Roman" w:hAnsi="Times New Roman" w:hint="eastAsia"/>
          <w:color w:val="000000"/>
          <w:kern w:val="0"/>
          <w:sz w:val="24"/>
          <w:szCs w:val="24"/>
          <w:lang w:bidi="ar"/>
        </w:rPr>
        <w:t xml:space="preserve"> were </w:t>
      </w:r>
      <w:bookmarkStart w:id="12" w:name="_Hlk92792428"/>
      <w:r w:rsidRPr="003B5E1A">
        <w:rPr>
          <w:rFonts w:ascii="Times New Roman" w:hAnsi="Times New Roman"/>
          <w:color w:val="000000"/>
          <w:kern w:val="0"/>
          <w:sz w:val="24"/>
          <w:szCs w:val="24"/>
          <w:lang w:bidi="ar"/>
        </w:rPr>
        <w:t>carefully</w:t>
      </w:r>
      <w:bookmarkEnd w:id="12"/>
      <w:r w:rsidRPr="003B5E1A">
        <w:rPr>
          <w:rFonts w:ascii="Times New Roman" w:hAnsi="Times New Roman"/>
          <w:color w:val="000000"/>
          <w:kern w:val="0"/>
          <w:sz w:val="24"/>
          <w:szCs w:val="24"/>
          <w:lang w:bidi="ar"/>
        </w:rPr>
        <w:t xml:space="preserve"> separate</w:t>
      </w:r>
      <w:r w:rsidRPr="003B5E1A">
        <w:rPr>
          <w:rFonts w:ascii="Times New Roman" w:hAnsi="Times New Roman" w:hint="eastAsia"/>
          <w:color w:val="000000"/>
          <w:kern w:val="0"/>
          <w:sz w:val="24"/>
          <w:szCs w:val="24"/>
          <w:lang w:bidi="ar"/>
        </w:rPr>
        <w:t>d</w:t>
      </w:r>
      <w:r w:rsidRPr="003B5E1A">
        <w:rPr>
          <w:rFonts w:ascii="Times New Roman" w:hAnsi="Times New Roman"/>
          <w:color w:val="000000"/>
          <w:kern w:val="0"/>
          <w:sz w:val="24"/>
          <w:szCs w:val="24"/>
          <w:lang w:bidi="ar"/>
        </w:rPr>
        <w:t xml:space="preserve"> and </w:t>
      </w:r>
      <w:bookmarkStart w:id="13" w:name="_Hlk92792406"/>
      <w:r w:rsidRPr="003B5E1A">
        <w:rPr>
          <w:rFonts w:ascii="Times New Roman" w:hAnsi="Times New Roman"/>
          <w:color w:val="000000"/>
          <w:kern w:val="0"/>
          <w:sz w:val="24"/>
          <w:szCs w:val="24"/>
          <w:lang w:bidi="ar"/>
        </w:rPr>
        <w:t>connect</w:t>
      </w:r>
      <w:r w:rsidRPr="003B5E1A">
        <w:rPr>
          <w:rFonts w:ascii="Times New Roman" w:hAnsi="Times New Roman" w:hint="eastAsia"/>
          <w:color w:val="000000"/>
          <w:kern w:val="0"/>
          <w:sz w:val="24"/>
          <w:szCs w:val="24"/>
          <w:lang w:bidi="ar"/>
        </w:rPr>
        <w:t>ed</w:t>
      </w:r>
      <w:r w:rsidRPr="003B5E1A">
        <w:rPr>
          <w:rFonts w:ascii="Times New Roman" w:hAnsi="Times New Roman"/>
          <w:color w:val="000000"/>
          <w:kern w:val="0"/>
          <w:sz w:val="24"/>
          <w:szCs w:val="24"/>
          <w:lang w:bidi="ar"/>
        </w:rPr>
        <w:t xml:space="preserve"> </w:t>
      </w:r>
      <w:r w:rsidRPr="003B5E1A">
        <w:rPr>
          <w:rFonts w:ascii="Times New Roman" w:hAnsi="Times New Roman" w:hint="eastAsia"/>
          <w:color w:val="000000"/>
          <w:kern w:val="0"/>
          <w:sz w:val="24"/>
          <w:szCs w:val="24"/>
          <w:lang w:bidi="ar"/>
        </w:rPr>
        <w:t>with</w:t>
      </w:r>
      <w:bookmarkEnd w:id="13"/>
      <w:r w:rsidRPr="003B5E1A">
        <w:rPr>
          <w:rFonts w:ascii="Times New Roman" w:hAnsi="Times New Roman"/>
          <w:color w:val="000000"/>
          <w:kern w:val="0"/>
          <w:sz w:val="24"/>
          <w:szCs w:val="24"/>
          <w:lang w:bidi="ar"/>
        </w:rPr>
        <w:t xml:space="preserve"> the uncoated</w:t>
      </w:r>
      <w:r w:rsidR="00DD4649" w:rsidRPr="003B5E1A">
        <w:rPr>
          <w:rFonts w:ascii="Times New Roman" w:hAnsi="Times New Roman"/>
          <w:color w:val="000000"/>
          <w:kern w:val="0"/>
          <w:sz w:val="24"/>
          <w:szCs w:val="24"/>
          <w:lang w:bidi="ar"/>
        </w:rPr>
        <w:t>,</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PDA-PEI</w:t>
      </w:r>
      <w:r w:rsidR="00DD4649" w:rsidRPr="003B5E1A">
        <w:rPr>
          <w:rFonts w:ascii="Times New Roman" w:hAnsi="Times New Roman"/>
          <w:color w:val="000000"/>
          <w:kern w:val="0"/>
          <w:sz w:val="24"/>
          <w:szCs w:val="24"/>
          <w:lang w:bidi="ar"/>
        </w:rPr>
        <w:t xml:space="preserve"> and</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(rhCol III /PDA-PEI)</w:t>
      </w:r>
      <w:r w:rsidRPr="003B5E1A">
        <w:rPr>
          <w:rFonts w:ascii="Times New Roman" w:hAnsi="Times New Roman"/>
          <w:color w:val="000000"/>
          <w:kern w:val="0"/>
          <w:sz w:val="24"/>
          <w:szCs w:val="24"/>
          <w:vertAlign w:val="subscript"/>
          <w:lang w:bidi="ar"/>
        </w:rPr>
        <w:t>n</w:t>
      </w:r>
      <w:r w:rsidRPr="003B5E1A">
        <w:rPr>
          <w:rFonts w:ascii="Times New Roman" w:hAnsi="Times New Roman"/>
          <w:color w:val="000000"/>
          <w:kern w:val="0"/>
          <w:sz w:val="24"/>
          <w:szCs w:val="24"/>
          <w:lang w:bidi="ar"/>
        </w:rPr>
        <w:t>-coated PVC tub</w:t>
      </w:r>
      <w:r w:rsidRPr="003B5E1A">
        <w:rPr>
          <w:rFonts w:ascii="Times New Roman" w:hAnsi="Times New Roman" w:hint="eastAsia"/>
          <w:color w:val="000000"/>
          <w:kern w:val="0"/>
          <w:sz w:val="24"/>
          <w:szCs w:val="24"/>
          <w:lang w:bidi="ar"/>
        </w:rPr>
        <w:t>es</w:t>
      </w:r>
      <w:r w:rsidRPr="003B5E1A">
        <w:rPr>
          <w:rFonts w:ascii="Times New Roman" w:hAnsi="Times New Roman"/>
          <w:color w:val="000000"/>
          <w:kern w:val="0"/>
          <w:sz w:val="24"/>
          <w:szCs w:val="24"/>
          <w:lang w:bidi="ar"/>
        </w:rPr>
        <w:t xml:space="preserve"> to form a</w:t>
      </w:r>
      <w:r w:rsidRPr="003B5E1A">
        <w:rPr>
          <w:rFonts w:ascii="Times New Roman" w:hAnsi="Times New Roman" w:hint="eastAsia"/>
          <w:color w:val="000000"/>
          <w:kern w:val="0"/>
          <w:sz w:val="24"/>
          <w:szCs w:val="24"/>
          <w:lang w:bidi="ar"/>
        </w:rPr>
        <w:t xml:space="preserve"> </w:t>
      </w:r>
      <w:r w:rsidRPr="003B5E1A">
        <w:rPr>
          <w:rFonts w:ascii="Times New Roman" w:hAnsi="Times New Roman"/>
          <w:color w:val="000000"/>
          <w:kern w:val="0"/>
          <w:sz w:val="24"/>
          <w:szCs w:val="24"/>
          <w:lang w:bidi="ar"/>
        </w:rPr>
        <w:t>closed</w:t>
      </w:r>
      <w:r w:rsidR="004C5B4D">
        <w:rPr>
          <w:rFonts w:ascii="Times New Roman" w:hAnsi="Times New Roman"/>
          <w:color w:val="000000"/>
          <w:kern w:val="0"/>
          <w:sz w:val="24"/>
          <w:szCs w:val="24"/>
          <w:lang w:bidi="ar"/>
        </w:rPr>
        <w:t>-</w:t>
      </w:r>
      <w:r w:rsidRPr="003B5E1A">
        <w:rPr>
          <w:rFonts w:ascii="Times New Roman" w:hAnsi="Times New Roman"/>
          <w:color w:val="000000"/>
          <w:kern w:val="0"/>
          <w:sz w:val="24"/>
          <w:szCs w:val="24"/>
          <w:lang w:bidi="ar"/>
        </w:rPr>
        <w:t>loop circuit.</w:t>
      </w:r>
      <w:r w:rsidR="00DD4649" w:rsidRPr="003B5E1A">
        <w:rPr>
          <w:rFonts w:ascii="Times New Roman" w:hAnsi="Times New Roman"/>
          <w:color w:val="000000"/>
          <w:kern w:val="0"/>
          <w:sz w:val="24"/>
          <w:szCs w:val="24"/>
          <w:lang w:bidi="ar"/>
        </w:rPr>
        <w:t xml:space="preserve"> After </w:t>
      </w:r>
      <w:r w:rsidR="00DD4649" w:rsidRPr="003B5E1A">
        <w:rPr>
          <w:rFonts w:ascii="Times New Roman" w:hAnsi="Times New Roman" w:hint="eastAsia"/>
          <w:color w:val="000000"/>
          <w:kern w:val="0"/>
          <w:sz w:val="24"/>
          <w:szCs w:val="24"/>
          <w:lang w:bidi="ar"/>
        </w:rPr>
        <w:t>2 hours</w:t>
      </w:r>
      <w:r w:rsidR="00DD4649" w:rsidRPr="003B5E1A">
        <w:rPr>
          <w:rFonts w:ascii="Times New Roman" w:hAnsi="Times New Roman"/>
          <w:color w:val="000000"/>
          <w:kern w:val="0"/>
          <w:sz w:val="24"/>
          <w:szCs w:val="24"/>
          <w:lang w:bidi="ar"/>
        </w:rPr>
        <w:t xml:space="preserve"> of blood circulation, the sample</w:t>
      </w:r>
      <w:r w:rsidR="00DD4649" w:rsidRPr="003B5E1A">
        <w:rPr>
          <w:rFonts w:ascii="Times New Roman" w:hAnsi="Times New Roman" w:hint="eastAsia"/>
          <w:color w:val="000000"/>
          <w:kern w:val="0"/>
          <w:sz w:val="24"/>
          <w:szCs w:val="24"/>
          <w:lang w:bidi="ar"/>
        </w:rPr>
        <w:t>s</w:t>
      </w:r>
      <w:r w:rsidR="00DD4649" w:rsidRPr="003B5E1A">
        <w:rPr>
          <w:rFonts w:ascii="Times New Roman" w:hAnsi="Times New Roman"/>
          <w:color w:val="000000"/>
          <w:kern w:val="0"/>
          <w:sz w:val="24"/>
          <w:szCs w:val="24"/>
          <w:lang w:bidi="ar"/>
        </w:rPr>
        <w:t xml:space="preserve"> w</w:t>
      </w:r>
      <w:r w:rsidR="00DD4649" w:rsidRPr="003B5E1A">
        <w:rPr>
          <w:rFonts w:ascii="Times New Roman" w:hAnsi="Times New Roman" w:hint="eastAsia"/>
          <w:color w:val="000000"/>
          <w:kern w:val="0"/>
          <w:sz w:val="24"/>
          <w:szCs w:val="24"/>
          <w:lang w:bidi="ar"/>
        </w:rPr>
        <w:t>ere</w:t>
      </w:r>
      <w:r w:rsidR="00DD4649" w:rsidRPr="003B5E1A">
        <w:rPr>
          <w:rFonts w:ascii="Times New Roman" w:hAnsi="Times New Roman"/>
          <w:color w:val="000000"/>
          <w:kern w:val="0"/>
          <w:sz w:val="24"/>
          <w:szCs w:val="24"/>
          <w:lang w:bidi="ar"/>
        </w:rPr>
        <w:t xml:space="preserve"> quickly taken out and washed carefully with PBS.</w:t>
      </w:r>
      <w:r w:rsidR="00DD4649" w:rsidRPr="003B5E1A">
        <w:rPr>
          <w:rFonts w:ascii="Times New Roman" w:eastAsia="宋体" w:hAnsi="Times New Roman" w:cs="Times New Roman"/>
          <w:color w:val="000000"/>
          <w:kern w:val="0"/>
          <w:sz w:val="24"/>
          <w:szCs w:val="24"/>
          <w:lang w:bidi="ar"/>
        </w:rPr>
        <w:t xml:space="preserve"> The thrombus bound to the sample surfaces</w:t>
      </w:r>
      <w:r w:rsidR="00DD4649" w:rsidRPr="003B5E1A">
        <w:rPr>
          <w:rFonts w:ascii="Times New Roman" w:eastAsia="宋体" w:hAnsi="Times New Roman" w:cs="Times New Roman" w:hint="eastAsia"/>
          <w:color w:val="000000"/>
          <w:kern w:val="0"/>
          <w:sz w:val="24"/>
          <w:szCs w:val="24"/>
          <w:lang w:bidi="ar"/>
        </w:rPr>
        <w:t xml:space="preserve"> were collected, </w:t>
      </w:r>
      <w:r w:rsidR="00DD4649" w:rsidRPr="003B5E1A">
        <w:rPr>
          <w:rFonts w:ascii="Times New Roman" w:eastAsia="宋体" w:hAnsi="Times New Roman" w:cs="Times New Roman"/>
          <w:color w:val="000000"/>
          <w:kern w:val="0"/>
          <w:sz w:val="24"/>
          <w:szCs w:val="24"/>
          <w:lang w:bidi="ar"/>
        </w:rPr>
        <w:t>weighed</w:t>
      </w:r>
      <w:r w:rsidR="00DD4649" w:rsidRPr="003B5E1A">
        <w:rPr>
          <w:rFonts w:ascii="Times New Roman" w:eastAsia="宋体" w:hAnsi="Times New Roman" w:cs="Times New Roman" w:hint="eastAsia"/>
          <w:color w:val="000000"/>
          <w:kern w:val="0"/>
          <w:sz w:val="24"/>
          <w:szCs w:val="24"/>
          <w:lang w:bidi="ar"/>
        </w:rPr>
        <w:t>,</w:t>
      </w:r>
      <w:r w:rsidR="00DD4649" w:rsidRPr="003B5E1A">
        <w:rPr>
          <w:rFonts w:ascii="Times New Roman" w:eastAsia="宋体" w:hAnsi="Times New Roman" w:cs="Times New Roman"/>
          <w:color w:val="000000"/>
          <w:kern w:val="0"/>
          <w:sz w:val="24"/>
          <w:szCs w:val="24"/>
          <w:lang w:bidi="ar"/>
        </w:rPr>
        <w:t xml:space="preserve"> and photographed. </w:t>
      </w:r>
      <w:r w:rsidR="00DD4649" w:rsidRPr="003B5E1A">
        <w:rPr>
          <w:rFonts w:ascii="Times New Roman" w:eastAsia="宋体" w:hAnsi="Times New Roman" w:cs="Times New Roman" w:hint="eastAsia"/>
          <w:color w:val="000000"/>
          <w:kern w:val="0"/>
          <w:sz w:val="24"/>
          <w:szCs w:val="24"/>
          <w:lang w:bidi="ar"/>
        </w:rPr>
        <w:t>The</w:t>
      </w:r>
      <w:r w:rsidR="00DD4649" w:rsidRPr="003B5E1A">
        <w:rPr>
          <w:rFonts w:ascii="Times New Roman" w:eastAsia="宋体" w:hAnsi="Times New Roman" w:cs="Times New Roman"/>
          <w:color w:val="000000"/>
          <w:kern w:val="0"/>
          <w:sz w:val="24"/>
          <w:szCs w:val="24"/>
          <w:lang w:bidi="ar"/>
        </w:rPr>
        <w:t xml:space="preserve"> cross-section of the</w:t>
      </w:r>
      <w:r w:rsidR="00DD4649" w:rsidRPr="003B5E1A">
        <w:rPr>
          <w:rFonts w:ascii="Times New Roman" w:eastAsia="宋体" w:hAnsi="Times New Roman" w:cs="Times New Roman" w:hint="eastAsia"/>
          <w:color w:val="000000"/>
          <w:kern w:val="0"/>
          <w:sz w:val="24"/>
          <w:szCs w:val="24"/>
          <w:lang w:bidi="ar"/>
        </w:rPr>
        <w:t xml:space="preserve"> harvested tubes</w:t>
      </w:r>
      <w:r w:rsidR="00DD4649" w:rsidRPr="003B5E1A">
        <w:rPr>
          <w:rFonts w:ascii="Times New Roman" w:eastAsia="宋体" w:hAnsi="Times New Roman" w:cs="Times New Roman"/>
          <w:color w:val="000000"/>
          <w:kern w:val="0"/>
          <w:sz w:val="24"/>
          <w:szCs w:val="24"/>
          <w:lang w:bidi="ar"/>
        </w:rPr>
        <w:t xml:space="preserve"> w</w:t>
      </w:r>
      <w:r w:rsidR="00DD4649" w:rsidRPr="003B5E1A">
        <w:rPr>
          <w:rFonts w:ascii="Times New Roman" w:eastAsia="宋体" w:hAnsi="Times New Roman" w:cs="Times New Roman" w:hint="eastAsia"/>
          <w:color w:val="000000"/>
          <w:kern w:val="0"/>
          <w:sz w:val="24"/>
          <w:szCs w:val="24"/>
          <w:lang w:bidi="ar"/>
        </w:rPr>
        <w:t>as p</w:t>
      </w:r>
      <w:r w:rsidR="00DD4649" w:rsidRPr="003B5E1A">
        <w:rPr>
          <w:rFonts w:ascii="Times New Roman" w:eastAsia="宋体" w:hAnsi="Times New Roman" w:cs="Times New Roman"/>
          <w:color w:val="000000"/>
          <w:kern w:val="0"/>
          <w:sz w:val="24"/>
          <w:szCs w:val="24"/>
          <w:lang w:bidi="ar"/>
        </w:rPr>
        <w:t>hotographed</w:t>
      </w:r>
      <w:r w:rsidR="00DD4649" w:rsidRPr="003B5E1A">
        <w:rPr>
          <w:rFonts w:ascii="Times New Roman" w:eastAsia="宋体" w:hAnsi="Times New Roman" w:cs="Times New Roman" w:hint="eastAsia"/>
          <w:color w:val="000000"/>
          <w:kern w:val="0"/>
          <w:sz w:val="24"/>
          <w:szCs w:val="24"/>
          <w:lang w:bidi="ar"/>
        </w:rPr>
        <w:t xml:space="preserve"> for analysis of the occlusion rates of the samples. As for the SEM analysis, the samples were fixed with 2.5% glutaraldehyde overnight. Then, the morphology of platelet on the surfaces of uncoated</w:t>
      </w:r>
      <w:r w:rsidR="00DD4649" w:rsidRPr="003B5E1A">
        <w:rPr>
          <w:rFonts w:ascii="Times New Roman" w:eastAsia="宋体" w:hAnsi="Times New Roman" w:cs="Times New Roman"/>
          <w:color w:val="000000"/>
          <w:kern w:val="0"/>
          <w:sz w:val="24"/>
          <w:szCs w:val="24"/>
          <w:lang w:bidi="ar"/>
        </w:rPr>
        <w:t>,</w:t>
      </w:r>
      <w:r w:rsidR="00DD4649" w:rsidRPr="003B5E1A">
        <w:rPr>
          <w:rFonts w:ascii="Times New Roman" w:eastAsia="宋体" w:hAnsi="Times New Roman" w:cs="Times New Roman" w:hint="eastAsia"/>
          <w:color w:val="000000"/>
          <w:kern w:val="0"/>
          <w:sz w:val="24"/>
          <w:szCs w:val="24"/>
          <w:lang w:bidi="ar"/>
        </w:rPr>
        <w:t xml:space="preserve"> </w:t>
      </w:r>
      <w:r w:rsidR="00DD4649" w:rsidRPr="003B5E1A">
        <w:rPr>
          <w:rFonts w:ascii="Times New Roman" w:hAnsi="Times New Roman"/>
          <w:color w:val="000000"/>
          <w:kern w:val="0"/>
          <w:sz w:val="24"/>
          <w:szCs w:val="24"/>
          <w:lang w:bidi="ar"/>
        </w:rPr>
        <w:t>PDA-PEI and</w:t>
      </w:r>
      <w:r w:rsidR="00DD4649" w:rsidRPr="003B5E1A">
        <w:rPr>
          <w:rFonts w:ascii="Times New Roman" w:hAnsi="Times New Roman" w:hint="eastAsia"/>
          <w:color w:val="000000"/>
          <w:kern w:val="0"/>
          <w:sz w:val="24"/>
          <w:szCs w:val="24"/>
          <w:lang w:bidi="ar"/>
        </w:rPr>
        <w:t xml:space="preserve"> </w:t>
      </w:r>
      <w:r w:rsidR="00DD4649" w:rsidRPr="003B5E1A">
        <w:rPr>
          <w:rFonts w:ascii="Times New Roman" w:hAnsi="Times New Roman"/>
          <w:color w:val="000000"/>
          <w:kern w:val="0"/>
          <w:sz w:val="24"/>
          <w:szCs w:val="24"/>
          <w:lang w:bidi="ar"/>
        </w:rPr>
        <w:t>(rhCol III /PDA-PEI)</w:t>
      </w:r>
      <w:r w:rsidR="00DD4649" w:rsidRPr="003B5E1A">
        <w:rPr>
          <w:rFonts w:ascii="Times New Roman" w:hAnsi="Times New Roman"/>
          <w:color w:val="000000"/>
          <w:kern w:val="0"/>
          <w:sz w:val="24"/>
          <w:szCs w:val="24"/>
          <w:vertAlign w:val="subscript"/>
          <w:lang w:bidi="ar"/>
        </w:rPr>
        <w:t>n</w:t>
      </w:r>
      <w:r w:rsidR="00DD4649" w:rsidRPr="003B5E1A">
        <w:rPr>
          <w:rFonts w:ascii="Times New Roman" w:eastAsia="宋体" w:hAnsi="Times New Roman" w:cs="Times New Roman" w:hint="eastAsia"/>
          <w:color w:val="000000"/>
          <w:kern w:val="0"/>
          <w:sz w:val="24"/>
          <w:szCs w:val="24"/>
          <w:lang w:bidi="ar"/>
        </w:rPr>
        <w:t xml:space="preserve"> -coated PVC tubes were observed by SEM.</w:t>
      </w:r>
    </w:p>
    <w:p w14:paraId="65A8F54B" w14:textId="7A1DFE03" w:rsidR="00AD5C5F" w:rsidRPr="003B5E1A" w:rsidRDefault="00AD5C5F" w:rsidP="00AD5C5F">
      <w:pPr>
        <w:widowControl/>
        <w:spacing w:line="360" w:lineRule="auto"/>
        <w:rPr>
          <w:rFonts w:ascii="Times New Roman" w:eastAsia="宋体" w:hAnsi="Times New Roman" w:cs="Times New Roman"/>
          <w:b/>
          <w:bCs/>
          <w:color w:val="000000"/>
          <w:kern w:val="0"/>
          <w:sz w:val="24"/>
          <w:szCs w:val="24"/>
          <w:lang w:bidi="ar"/>
        </w:rPr>
      </w:pPr>
      <w:bookmarkStart w:id="14" w:name="_Hlk92914542"/>
      <w:r w:rsidRPr="003B5E1A">
        <w:rPr>
          <w:rFonts w:ascii="Times New Roman" w:eastAsia="宋体" w:hAnsi="Times New Roman" w:cs="Times New Roman"/>
          <w:b/>
          <w:bCs/>
          <w:color w:val="000000"/>
          <w:kern w:val="0"/>
          <w:sz w:val="24"/>
          <w:szCs w:val="24"/>
          <w:lang w:bidi="ar"/>
        </w:rPr>
        <w:t>Method S</w:t>
      </w:r>
      <w:r>
        <w:rPr>
          <w:rFonts w:ascii="Times New Roman" w:eastAsia="宋体" w:hAnsi="Times New Roman" w:cs="Times New Roman"/>
          <w:b/>
          <w:bCs/>
          <w:color w:val="000000"/>
          <w:kern w:val="0"/>
          <w:sz w:val="24"/>
          <w:szCs w:val="24"/>
          <w:lang w:bidi="ar"/>
        </w:rPr>
        <w:t>4</w:t>
      </w:r>
      <w:r w:rsidRPr="003B5E1A">
        <w:rPr>
          <w:rFonts w:ascii="Times New Roman" w:eastAsia="宋体" w:hAnsi="Times New Roman" w:cs="Times New Roman"/>
          <w:b/>
          <w:bCs/>
          <w:color w:val="000000"/>
          <w:kern w:val="0"/>
          <w:sz w:val="24"/>
          <w:szCs w:val="24"/>
          <w:lang w:bidi="ar"/>
        </w:rPr>
        <w:t>.</w:t>
      </w:r>
      <w:bookmarkEnd w:id="14"/>
      <w:r w:rsidRPr="003B5E1A">
        <w:rPr>
          <w:rFonts w:ascii="Times New Roman" w:eastAsia="宋体" w:hAnsi="Times New Roman" w:cs="Times New Roman"/>
          <w:b/>
          <w:bCs/>
          <w:color w:val="000000"/>
          <w:kern w:val="0"/>
          <w:sz w:val="24"/>
          <w:szCs w:val="24"/>
          <w:lang w:bidi="ar"/>
        </w:rPr>
        <w:t xml:space="preserve"> RNA extraction and high throughput RNA sequencing of Ecs</w:t>
      </w:r>
    </w:p>
    <w:p w14:paraId="1DD73503" w14:textId="402178F6" w:rsidR="00AD5C5F" w:rsidRPr="003B5E1A" w:rsidRDefault="00AD5C5F" w:rsidP="00AD5C5F">
      <w:pPr>
        <w:widowControl/>
        <w:spacing w:line="360" w:lineRule="auto"/>
        <w:ind w:firstLineChars="100" w:firstLine="240"/>
        <w:rPr>
          <w:rFonts w:ascii="Times New Roman" w:eastAsia="宋体" w:hAnsi="Times New Roman" w:cs="Times New Roman"/>
          <w:color w:val="000000"/>
          <w:kern w:val="0"/>
          <w:sz w:val="24"/>
          <w:szCs w:val="24"/>
          <w:lang w:bidi="ar"/>
        </w:rPr>
      </w:pPr>
      <w:r w:rsidRPr="003B5E1A">
        <w:rPr>
          <w:rFonts w:ascii="Times New Roman" w:eastAsia="宋体" w:hAnsi="Times New Roman" w:cs="Times New Roman"/>
          <w:color w:val="000000"/>
          <w:kern w:val="0"/>
          <w:sz w:val="24"/>
          <w:szCs w:val="24"/>
          <w:lang w:bidi="ar"/>
        </w:rPr>
        <w:t xml:space="preserve">The RNA sequencing was conducted in Illumina Hiseq 4000 by using the TruSeq SR Cluster Kit v3-cBot-HS (Illumina, Inc., USA). The whole process of RNA sequencing was carried out by Aksomics Biotech Co. Ltd (Shanghai, China). Solexa </w:t>
      </w:r>
      <w:r w:rsidRPr="003B5E1A">
        <w:rPr>
          <w:rFonts w:ascii="Times New Roman" w:eastAsia="宋体" w:hAnsi="Times New Roman" w:cs="Times New Roman"/>
          <w:color w:val="000000"/>
          <w:kern w:val="0"/>
          <w:sz w:val="24"/>
          <w:szCs w:val="24"/>
          <w:lang w:bidi="ar"/>
        </w:rPr>
        <w:lastRenderedPageBreak/>
        <w:t>pipeline version 1.8 (off-line base caller software, version 1.8) was adopted to do image processing and base recognition; Ballgown analysis of R software was used to calculate expression difference between groups based on FPKM from genetic and transcriptional level</w:t>
      </w:r>
      <w:r>
        <w:rPr>
          <w:rFonts w:ascii="Times New Roman" w:eastAsia="宋体" w:hAnsi="Times New Roman" w:cs="Times New Roman"/>
          <w:color w:val="000000"/>
          <w:kern w:val="0"/>
          <w:sz w:val="24"/>
          <w:szCs w:val="24"/>
          <w:lang w:bidi="ar"/>
        </w:rPr>
        <w:t>s</w:t>
      </w:r>
      <w:r w:rsidRPr="003B5E1A">
        <w:rPr>
          <w:rFonts w:ascii="Times New Roman" w:eastAsia="宋体" w:hAnsi="Times New Roman" w:cs="Times New Roman"/>
          <w:color w:val="000000"/>
          <w:kern w:val="0"/>
          <w:sz w:val="24"/>
          <w:szCs w:val="24"/>
          <w:lang w:bidi="ar"/>
        </w:rPr>
        <w:t>. CircRNA was mapped to the genome through STAR software. CIRCexplore2 was used to determine back</w:t>
      </w:r>
      <w:r>
        <w:rPr>
          <w:rFonts w:ascii="Times New Roman" w:eastAsia="宋体" w:hAnsi="Times New Roman" w:cs="Times New Roman"/>
          <w:color w:val="000000"/>
          <w:kern w:val="0"/>
          <w:sz w:val="24"/>
          <w:szCs w:val="24"/>
          <w:lang w:bidi="ar"/>
        </w:rPr>
        <w:t xml:space="preserve"> </w:t>
      </w:r>
      <w:r w:rsidRPr="003B5E1A">
        <w:rPr>
          <w:rFonts w:ascii="Times New Roman" w:eastAsia="宋体" w:hAnsi="Times New Roman" w:cs="Times New Roman"/>
          <w:color w:val="000000"/>
          <w:kern w:val="0"/>
          <w:sz w:val="24"/>
          <w:szCs w:val="24"/>
          <w:lang w:bidi="ar"/>
        </w:rPr>
        <w:t>splice junction reads and do read count statistics.</w:t>
      </w:r>
    </w:p>
    <w:p w14:paraId="641963BE" w14:textId="745BF85E" w:rsidR="00AD5C5F" w:rsidRPr="003B5E1A" w:rsidRDefault="00AD5C5F" w:rsidP="00AD5C5F">
      <w:pPr>
        <w:widowControl/>
        <w:spacing w:line="360" w:lineRule="auto"/>
        <w:rPr>
          <w:rFonts w:ascii="Times New Roman" w:eastAsia="宋体" w:hAnsi="Times New Roman" w:cs="Times New Roman"/>
          <w:b/>
          <w:bCs/>
          <w:color w:val="000000"/>
          <w:kern w:val="0"/>
          <w:sz w:val="24"/>
          <w:szCs w:val="24"/>
          <w:lang w:bidi="ar"/>
        </w:rPr>
      </w:pPr>
      <w:bookmarkStart w:id="15" w:name="_Hlk92914709"/>
      <w:r w:rsidRPr="003B5E1A">
        <w:rPr>
          <w:rFonts w:ascii="Times New Roman" w:eastAsia="宋体" w:hAnsi="Times New Roman" w:cs="Times New Roman"/>
          <w:b/>
          <w:bCs/>
          <w:color w:val="000000"/>
          <w:kern w:val="0"/>
          <w:sz w:val="24"/>
          <w:szCs w:val="24"/>
          <w:lang w:bidi="ar"/>
        </w:rPr>
        <w:t>Method S</w:t>
      </w:r>
      <w:r>
        <w:rPr>
          <w:rFonts w:ascii="Times New Roman" w:eastAsia="宋体" w:hAnsi="Times New Roman" w:cs="Times New Roman"/>
          <w:b/>
          <w:bCs/>
          <w:color w:val="000000"/>
          <w:kern w:val="0"/>
          <w:sz w:val="24"/>
          <w:szCs w:val="24"/>
          <w:lang w:bidi="ar"/>
        </w:rPr>
        <w:t>5</w:t>
      </w:r>
      <w:r w:rsidRPr="003B5E1A">
        <w:rPr>
          <w:rFonts w:ascii="Times New Roman" w:eastAsia="宋体" w:hAnsi="Times New Roman" w:cs="Times New Roman"/>
          <w:b/>
          <w:bCs/>
          <w:color w:val="000000"/>
          <w:kern w:val="0"/>
          <w:sz w:val="24"/>
          <w:szCs w:val="24"/>
          <w:lang w:bidi="ar"/>
        </w:rPr>
        <w:t>. Differential expression analysis of circRNAs and mRNAs</w:t>
      </w:r>
    </w:p>
    <w:bookmarkEnd w:id="15"/>
    <w:p w14:paraId="3D145DF2" w14:textId="5F2A5499" w:rsidR="00AD5C5F" w:rsidRPr="003B5E1A" w:rsidRDefault="00AD5C5F" w:rsidP="00AD5C5F">
      <w:pPr>
        <w:widowControl/>
        <w:spacing w:line="360" w:lineRule="auto"/>
        <w:ind w:firstLineChars="100" w:firstLine="240"/>
        <w:rPr>
          <w:rFonts w:ascii="Times New Roman" w:eastAsia="宋体" w:hAnsi="Times New Roman" w:cs="Times New Roman"/>
          <w:color w:val="000000"/>
          <w:kern w:val="0"/>
          <w:sz w:val="24"/>
          <w:szCs w:val="24"/>
          <w:lang w:bidi="ar"/>
        </w:rPr>
      </w:pPr>
      <w:r w:rsidRPr="003B5E1A">
        <w:rPr>
          <w:rFonts w:ascii="Times New Roman" w:eastAsia="宋体" w:hAnsi="Times New Roman" w:cs="Times New Roman"/>
          <w:color w:val="000000"/>
          <w:kern w:val="0"/>
          <w:sz w:val="24"/>
          <w:szCs w:val="24"/>
          <w:lang w:bidi="ar"/>
        </w:rPr>
        <w:t xml:space="preserve">Differentially expressed circRNAs (DEcircRNAs) and mRNAs (DEmRNAs) were determined by </w:t>
      </w:r>
      <w:r>
        <w:rPr>
          <w:rFonts w:ascii="Times New Roman" w:eastAsia="宋体" w:hAnsi="Times New Roman" w:cs="Times New Roman"/>
          <w:color w:val="000000"/>
          <w:kern w:val="0"/>
          <w:sz w:val="24"/>
          <w:szCs w:val="24"/>
          <w:lang w:bidi="ar"/>
        </w:rPr>
        <w:t xml:space="preserve">the </w:t>
      </w:r>
      <w:r w:rsidRPr="003B5E1A">
        <w:rPr>
          <w:rFonts w:ascii="Times New Roman" w:eastAsia="宋体" w:hAnsi="Times New Roman" w:cs="Times New Roman"/>
          <w:color w:val="000000"/>
          <w:kern w:val="0"/>
          <w:sz w:val="24"/>
          <w:szCs w:val="24"/>
          <w:lang w:bidi="ar"/>
        </w:rPr>
        <w:t xml:space="preserve">Ballgown package under the conditions of foldchange ≥2.0 and p value ≤0.05. Volcano maps were generated using </w:t>
      </w:r>
      <w:r>
        <w:rPr>
          <w:rFonts w:ascii="Times New Roman" w:eastAsia="宋体" w:hAnsi="Times New Roman" w:cs="Times New Roman"/>
          <w:color w:val="000000"/>
          <w:kern w:val="0"/>
          <w:sz w:val="24"/>
          <w:szCs w:val="24"/>
          <w:lang w:bidi="ar"/>
        </w:rPr>
        <w:t xml:space="preserve">the </w:t>
      </w:r>
      <w:r w:rsidRPr="003B5E1A">
        <w:rPr>
          <w:rFonts w:ascii="Times New Roman" w:eastAsia="宋体" w:hAnsi="Times New Roman" w:cs="Times New Roman"/>
          <w:color w:val="000000"/>
          <w:kern w:val="0"/>
          <w:sz w:val="24"/>
          <w:szCs w:val="24"/>
          <w:lang w:bidi="ar"/>
        </w:rPr>
        <w:t>ggplot2 R package. Hierarchical bidirection</w:t>
      </w:r>
      <w:r>
        <w:rPr>
          <w:rFonts w:ascii="Times New Roman" w:eastAsia="宋体" w:hAnsi="Times New Roman" w:cs="Times New Roman"/>
          <w:color w:val="000000"/>
          <w:kern w:val="0"/>
          <w:sz w:val="24"/>
          <w:szCs w:val="24"/>
          <w:lang w:bidi="ar"/>
        </w:rPr>
        <w:t>al</w:t>
      </w:r>
      <w:r w:rsidRPr="003B5E1A">
        <w:rPr>
          <w:rFonts w:ascii="Times New Roman" w:eastAsia="宋体" w:hAnsi="Times New Roman" w:cs="Times New Roman"/>
          <w:color w:val="000000"/>
          <w:kern w:val="0"/>
          <w:sz w:val="24"/>
          <w:szCs w:val="24"/>
          <w:lang w:bidi="ar"/>
        </w:rPr>
        <w:t xml:space="preserve"> clustering analysis was performed to compare expression patterns of different genes and different samples by using </w:t>
      </w:r>
      <w:r w:rsidR="00E913C9">
        <w:rPr>
          <w:rFonts w:ascii="Times New Roman" w:eastAsia="宋体" w:hAnsi="Times New Roman" w:cs="Times New Roman"/>
          <w:color w:val="000000"/>
          <w:kern w:val="0"/>
          <w:sz w:val="24"/>
          <w:szCs w:val="24"/>
          <w:lang w:bidi="ar"/>
        </w:rPr>
        <w:t xml:space="preserve">the </w:t>
      </w:r>
      <w:r w:rsidRPr="003B5E1A">
        <w:rPr>
          <w:rFonts w:ascii="Times New Roman" w:eastAsia="宋体" w:hAnsi="Times New Roman" w:cs="Times New Roman"/>
          <w:color w:val="000000"/>
          <w:kern w:val="0"/>
          <w:sz w:val="24"/>
          <w:szCs w:val="24"/>
          <w:lang w:bidi="ar"/>
        </w:rPr>
        <w:t>heatmap R package.</w:t>
      </w:r>
    </w:p>
    <w:p w14:paraId="2DD5FDC1" w14:textId="44C4F5F5" w:rsidR="00D03994" w:rsidRPr="003B5E1A" w:rsidRDefault="00D03994" w:rsidP="00D03994">
      <w:pPr>
        <w:spacing w:line="360" w:lineRule="auto"/>
        <w:rPr>
          <w:rFonts w:ascii="Times New Roman" w:hAnsi="Times New Roman" w:cs="Times New Roman"/>
          <w:b/>
          <w:bCs/>
          <w:color w:val="000000"/>
          <w:sz w:val="24"/>
          <w:szCs w:val="24"/>
        </w:rPr>
      </w:pPr>
      <w:r w:rsidRPr="003B5E1A">
        <w:rPr>
          <w:rFonts w:ascii="Times New Roman" w:hAnsi="Times New Roman" w:cs="Times New Roman"/>
          <w:b/>
          <w:bCs/>
          <w:color w:val="000000"/>
          <w:sz w:val="24"/>
          <w:szCs w:val="24"/>
        </w:rPr>
        <w:t>M</w:t>
      </w:r>
      <w:r w:rsidRPr="003B5E1A">
        <w:rPr>
          <w:rFonts w:ascii="Times New Roman" w:hAnsi="Times New Roman" w:cs="Times New Roman" w:hint="eastAsia"/>
          <w:b/>
          <w:bCs/>
          <w:color w:val="000000"/>
          <w:sz w:val="24"/>
          <w:szCs w:val="24"/>
        </w:rPr>
        <w:t>ethod</w:t>
      </w:r>
      <w:r w:rsidRPr="003B5E1A">
        <w:rPr>
          <w:rFonts w:ascii="Times New Roman" w:hAnsi="Times New Roman" w:cs="Times New Roman"/>
          <w:b/>
          <w:bCs/>
          <w:color w:val="000000"/>
          <w:sz w:val="24"/>
          <w:szCs w:val="24"/>
        </w:rPr>
        <w:t xml:space="preserve"> S</w:t>
      </w:r>
      <w:r w:rsidR="00AD5C5F">
        <w:rPr>
          <w:rFonts w:ascii="Times New Roman" w:hAnsi="Times New Roman" w:cs="Times New Roman"/>
          <w:b/>
          <w:bCs/>
          <w:color w:val="000000"/>
          <w:sz w:val="24"/>
          <w:szCs w:val="24"/>
        </w:rPr>
        <w:t>6</w:t>
      </w:r>
      <w:r w:rsidRPr="003B5E1A">
        <w:rPr>
          <w:rFonts w:ascii="Times New Roman" w:hAnsi="Times New Roman" w:cs="Times New Roman"/>
          <w:b/>
          <w:bCs/>
          <w:color w:val="000000"/>
          <w:sz w:val="24"/>
          <w:szCs w:val="24"/>
        </w:rPr>
        <w:t>. In vivo assessment of subcutaneous implantation</w:t>
      </w:r>
    </w:p>
    <w:p w14:paraId="6AC0E345" w14:textId="6FDFA69D" w:rsidR="00D03994" w:rsidRDefault="00F365A0" w:rsidP="00D03994">
      <w:pPr>
        <w:widowControl/>
        <w:spacing w:line="360" w:lineRule="auto"/>
        <w:ind w:firstLineChars="100" w:firstLine="240"/>
        <w:rPr>
          <w:rFonts w:ascii="Times New Roman" w:eastAsia="宋体" w:hAnsi="Times New Roman" w:cs="Times New Roman"/>
          <w:color w:val="000000"/>
          <w:kern w:val="0"/>
          <w:sz w:val="24"/>
          <w:szCs w:val="24"/>
          <w:lang w:bidi="ar"/>
        </w:rPr>
      </w:pPr>
      <w:r w:rsidRPr="003B5E1A">
        <w:rPr>
          <w:rFonts w:ascii="Times New Roman" w:hAnsi="Times New Roman" w:hint="eastAsia"/>
          <w:color w:val="000000"/>
          <w:kern w:val="0"/>
          <w:sz w:val="24"/>
          <w:szCs w:val="24"/>
          <w:lang w:bidi="ar"/>
        </w:rPr>
        <w:t xml:space="preserve">Male Sprague Dawley rats (SD rats) weighing about 300 g were used for </w:t>
      </w:r>
      <w:r w:rsidR="00E913C9">
        <w:rPr>
          <w:rFonts w:ascii="Times New Roman" w:hAnsi="Times New Roman"/>
          <w:color w:val="000000"/>
          <w:kern w:val="0"/>
          <w:sz w:val="24"/>
          <w:szCs w:val="24"/>
          <w:lang w:bidi="ar"/>
        </w:rPr>
        <w:t xml:space="preserve">the </w:t>
      </w:r>
      <w:r w:rsidRPr="003B5E1A">
        <w:rPr>
          <w:rFonts w:ascii="Times New Roman" w:hAnsi="Times New Roman" w:hint="eastAsia"/>
          <w:color w:val="000000"/>
          <w:kern w:val="0"/>
          <w:sz w:val="24"/>
          <w:szCs w:val="24"/>
          <w:lang w:bidi="ar"/>
        </w:rPr>
        <w:t>assessment of subcutaneous implantation</w:t>
      </w:r>
      <w:r w:rsidRPr="003B5E1A">
        <w:rPr>
          <w:rFonts w:ascii="Times New Roman" w:hAnsi="Times New Roman"/>
          <w:color w:val="000000"/>
          <w:kern w:val="0"/>
          <w:sz w:val="24"/>
          <w:szCs w:val="24"/>
          <w:lang w:bidi="ar"/>
        </w:rPr>
        <w:t xml:space="preserve">, </w:t>
      </w:r>
      <w:r w:rsidR="00D03994" w:rsidRPr="003B5E1A">
        <w:rPr>
          <w:rFonts w:ascii="Times New Roman" w:eastAsia="宋体" w:hAnsi="Times New Roman" w:cs="Times New Roman" w:hint="eastAsia"/>
          <w:color w:val="000000"/>
          <w:kern w:val="0"/>
          <w:sz w:val="24"/>
          <w:szCs w:val="24"/>
          <w:lang w:bidi="ar"/>
        </w:rPr>
        <w:t>and each group included 6 parallel samples at each time point. Briefly, SD rats were anesthetized by intraperitoneal injection with 10% chloral hydrate (0.003 ml/g),</w:t>
      </w:r>
      <w:r w:rsidR="00A65885" w:rsidRPr="003B5E1A">
        <w:rPr>
          <w:sz w:val="24"/>
          <w:szCs w:val="24"/>
        </w:rPr>
        <w:t xml:space="preserve"> </w:t>
      </w:r>
      <w:r w:rsidR="00A65885" w:rsidRPr="003B5E1A">
        <w:rPr>
          <w:rFonts w:ascii="Times New Roman" w:hAnsi="Times New Roman" w:cs="Times New Roman" w:hint="cs"/>
          <w:sz w:val="24"/>
          <w:szCs w:val="24"/>
        </w:rPr>
        <w:t>a</w:t>
      </w:r>
      <w:r w:rsidR="00A65885" w:rsidRPr="003B5E1A">
        <w:rPr>
          <w:rFonts w:ascii="Times New Roman" w:hAnsi="Times New Roman" w:cs="Times New Roman"/>
          <w:sz w:val="24"/>
          <w:szCs w:val="24"/>
        </w:rPr>
        <w:t xml:space="preserve">nd then the skin of the SD rats </w:t>
      </w:r>
      <w:r w:rsidR="00A65885" w:rsidRPr="003B5E1A">
        <w:rPr>
          <w:rFonts w:ascii="Times New Roman" w:eastAsia="宋体" w:hAnsi="Times New Roman" w:cs="Times New Roman"/>
          <w:color w:val="000000"/>
          <w:kern w:val="0"/>
          <w:sz w:val="24"/>
          <w:szCs w:val="24"/>
          <w:lang w:bidi="ar"/>
        </w:rPr>
        <w:t>was carefully separated from the tissue. After that, the samples were carefully placed in the subcutaneous.</w:t>
      </w:r>
      <w:r w:rsidR="00D03994" w:rsidRPr="003B5E1A">
        <w:rPr>
          <w:rFonts w:ascii="Times New Roman" w:eastAsia="宋体" w:hAnsi="Times New Roman" w:cs="Times New Roman" w:hint="eastAsia"/>
          <w:color w:val="000000"/>
          <w:kern w:val="0"/>
          <w:sz w:val="24"/>
          <w:szCs w:val="24"/>
          <w:lang w:bidi="ar"/>
        </w:rPr>
        <w:t xml:space="preserve"> After 15 </w:t>
      </w:r>
      <w:r w:rsidRPr="003B5E1A">
        <w:rPr>
          <w:rFonts w:ascii="Times New Roman" w:eastAsia="宋体" w:hAnsi="Times New Roman" w:cs="Times New Roman"/>
          <w:color w:val="000000"/>
          <w:kern w:val="0"/>
          <w:sz w:val="24"/>
          <w:szCs w:val="24"/>
          <w:lang w:bidi="ar"/>
        </w:rPr>
        <w:t xml:space="preserve">days </w:t>
      </w:r>
      <w:r w:rsidR="00D03994" w:rsidRPr="003B5E1A">
        <w:rPr>
          <w:rFonts w:ascii="Times New Roman" w:eastAsia="宋体" w:hAnsi="Times New Roman" w:cs="Times New Roman" w:hint="eastAsia"/>
          <w:color w:val="000000"/>
          <w:kern w:val="0"/>
          <w:sz w:val="24"/>
          <w:szCs w:val="24"/>
          <w:lang w:bidi="ar"/>
        </w:rPr>
        <w:t xml:space="preserve">and 30 days </w:t>
      </w:r>
      <w:r w:rsidR="00E913C9">
        <w:rPr>
          <w:rFonts w:ascii="Times New Roman" w:eastAsia="宋体" w:hAnsi="Times New Roman" w:cs="Times New Roman"/>
          <w:color w:val="000000"/>
          <w:kern w:val="0"/>
          <w:sz w:val="24"/>
          <w:szCs w:val="24"/>
          <w:lang w:bidi="ar"/>
        </w:rPr>
        <w:t xml:space="preserve">of </w:t>
      </w:r>
      <w:r w:rsidR="00D03994" w:rsidRPr="003B5E1A">
        <w:rPr>
          <w:rFonts w:ascii="Times New Roman" w:eastAsia="宋体" w:hAnsi="Times New Roman" w:cs="Times New Roman" w:hint="eastAsia"/>
          <w:color w:val="000000"/>
          <w:kern w:val="0"/>
          <w:sz w:val="24"/>
          <w:szCs w:val="24"/>
          <w:lang w:bidi="ar"/>
        </w:rPr>
        <w:t>implantation, the neointimal wrapped with the sample was harvested and fixed with 4% paraformaldehyde for 2 days.</w:t>
      </w:r>
      <w:r w:rsidR="00D03994" w:rsidRPr="003B5E1A">
        <w:rPr>
          <w:rFonts w:ascii="Times New Roman" w:eastAsia="宋体" w:hAnsi="Times New Roman" w:cs="Times New Roman"/>
          <w:color w:val="000000"/>
          <w:kern w:val="0"/>
          <w:sz w:val="24"/>
          <w:szCs w:val="24"/>
          <w:lang w:bidi="ar"/>
        </w:rPr>
        <w:t xml:space="preserve"> Parts of</w:t>
      </w:r>
      <w:r w:rsidR="00D03994" w:rsidRPr="003B5E1A">
        <w:rPr>
          <w:rFonts w:ascii="Times New Roman" w:eastAsia="宋体" w:hAnsi="Times New Roman" w:cs="Times New Roman" w:hint="eastAsia"/>
          <w:color w:val="000000"/>
          <w:kern w:val="0"/>
          <w:sz w:val="24"/>
          <w:szCs w:val="24"/>
          <w:lang w:bidi="ar"/>
        </w:rPr>
        <w:t xml:space="preserve"> </w:t>
      </w:r>
      <w:r w:rsidR="00D03994" w:rsidRPr="003B5E1A">
        <w:rPr>
          <w:rFonts w:ascii="Times New Roman" w:eastAsia="宋体" w:hAnsi="Times New Roman" w:cs="Times New Roman"/>
          <w:color w:val="000000"/>
          <w:kern w:val="0"/>
          <w:sz w:val="24"/>
          <w:szCs w:val="24"/>
          <w:lang w:bidi="ar"/>
        </w:rPr>
        <w:t>the</w:t>
      </w:r>
      <w:r w:rsidR="00D03994" w:rsidRPr="003B5E1A">
        <w:rPr>
          <w:rFonts w:ascii="Times New Roman" w:eastAsia="宋体" w:hAnsi="Times New Roman" w:cs="Times New Roman" w:hint="eastAsia"/>
          <w:color w:val="000000"/>
          <w:kern w:val="0"/>
          <w:sz w:val="24"/>
          <w:szCs w:val="24"/>
          <w:lang w:bidi="ar"/>
        </w:rPr>
        <w:t xml:space="preserve"> </w:t>
      </w:r>
      <w:r w:rsidR="00D03994" w:rsidRPr="003B5E1A">
        <w:rPr>
          <w:rFonts w:ascii="Times New Roman" w:eastAsia="宋体" w:hAnsi="Times New Roman" w:cs="Times New Roman"/>
          <w:color w:val="000000"/>
          <w:kern w:val="0"/>
          <w:sz w:val="24"/>
          <w:szCs w:val="24"/>
          <w:lang w:bidi="ar"/>
        </w:rPr>
        <w:t xml:space="preserve">neointimal </w:t>
      </w:r>
      <w:r w:rsidR="00D03994" w:rsidRPr="003B5E1A">
        <w:rPr>
          <w:rFonts w:ascii="Times New Roman" w:eastAsia="宋体" w:hAnsi="Times New Roman" w:cs="Times New Roman" w:hint="eastAsia"/>
          <w:color w:val="000000"/>
          <w:kern w:val="0"/>
          <w:sz w:val="24"/>
          <w:szCs w:val="24"/>
          <w:lang w:bidi="ar"/>
        </w:rPr>
        <w:t xml:space="preserve">tissue </w:t>
      </w:r>
      <w:r w:rsidR="00D03994" w:rsidRPr="003B5E1A">
        <w:rPr>
          <w:rFonts w:ascii="Times New Roman" w:eastAsia="宋体" w:hAnsi="Times New Roman" w:cs="Times New Roman"/>
          <w:color w:val="000000"/>
          <w:kern w:val="0"/>
          <w:sz w:val="24"/>
          <w:szCs w:val="24"/>
          <w:lang w:bidi="ar"/>
        </w:rPr>
        <w:t xml:space="preserve">surrounding the </w:t>
      </w:r>
      <w:r w:rsidR="00D03994" w:rsidRPr="003B5E1A">
        <w:rPr>
          <w:rFonts w:ascii="Times New Roman" w:eastAsia="宋体" w:hAnsi="Times New Roman" w:cs="Times New Roman" w:hint="eastAsia"/>
          <w:color w:val="000000"/>
          <w:kern w:val="0"/>
          <w:sz w:val="24"/>
          <w:szCs w:val="24"/>
          <w:lang w:bidi="ar"/>
        </w:rPr>
        <w:t>sample</w:t>
      </w:r>
      <w:r w:rsidR="00D03994" w:rsidRPr="003B5E1A">
        <w:rPr>
          <w:rFonts w:ascii="Times New Roman" w:eastAsia="宋体" w:hAnsi="Times New Roman" w:cs="Times New Roman"/>
          <w:color w:val="000000"/>
          <w:kern w:val="0"/>
          <w:sz w:val="24"/>
          <w:szCs w:val="24"/>
          <w:lang w:bidi="ar"/>
        </w:rPr>
        <w:t xml:space="preserve">s </w:t>
      </w:r>
      <w:r w:rsidR="00D03994" w:rsidRPr="003B5E1A">
        <w:rPr>
          <w:rFonts w:ascii="Times New Roman" w:eastAsia="宋体" w:hAnsi="Times New Roman" w:cs="Times New Roman" w:hint="eastAsia"/>
          <w:color w:val="000000"/>
          <w:kern w:val="0"/>
          <w:sz w:val="24"/>
          <w:szCs w:val="24"/>
          <w:lang w:bidi="ar"/>
        </w:rPr>
        <w:t>w</w:t>
      </w:r>
      <w:r w:rsidR="004C5B4D">
        <w:rPr>
          <w:rFonts w:ascii="Times New Roman" w:eastAsia="宋体" w:hAnsi="Times New Roman" w:cs="Times New Roman"/>
          <w:color w:val="000000"/>
          <w:kern w:val="0"/>
          <w:sz w:val="24"/>
          <w:szCs w:val="24"/>
          <w:lang w:bidi="ar"/>
        </w:rPr>
        <w:t>ere</w:t>
      </w:r>
      <w:r w:rsidR="00D03994" w:rsidRPr="003B5E1A">
        <w:rPr>
          <w:rFonts w:ascii="Times New Roman" w:eastAsia="宋体" w:hAnsi="Times New Roman" w:cs="Times New Roman"/>
          <w:color w:val="000000"/>
          <w:kern w:val="0"/>
          <w:sz w:val="24"/>
          <w:szCs w:val="24"/>
          <w:lang w:bidi="ar"/>
        </w:rPr>
        <w:t xml:space="preserve"> stained with hematoxylin and eosin</w:t>
      </w:r>
      <w:r w:rsidR="00D03994" w:rsidRPr="003B5E1A">
        <w:rPr>
          <w:rFonts w:ascii="Times New Roman" w:eastAsia="宋体" w:hAnsi="Times New Roman" w:cs="Times New Roman" w:hint="eastAsia"/>
          <w:color w:val="000000"/>
          <w:kern w:val="0"/>
          <w:sz w:val="24"/>
          <w:szCs w:val="24"/>
          <w:lang w:bidi="ar"/>
        </w:rPr>
        <w:t xml:space="preserve"> </w:t>
      </w:r>
      <w:r w:rsidR="00D03994" w:rsidRPr="003B5E1A">
        <w:rPr>
          <w:rFonts w:ascii="Times New Roman" w:eastAsia="宋体" w:hAnsi="Times New Roman" w:cs="Times New Roman"/>
          <w:color w:val="000000"/>
          <w:kern w:val="0"/>
          <w:sz w:val="24"/>
          <w:szCs w:val="24"/>
          <w:lang w:bidi="ar"/>
        </w:rPr>
        <w:t>(HE</w:t>
      </w:r>
      <w:r w:rsidR="00D03994" w:rsidRPr="003B5E1A">
        <w:rPr>
          <w:rFonts w:ascii="Times New Roman" w:eastAsia="宋体" w:hAnsi="Times New Roman" w:cs="Times New Roman" w:hint="eastAsia"/>
          <w:color w:val="000000"/>
          <w:kern w:val="0"/>
          <w:sz w:val="24"/>
          <w:szCs w:val="24"/>
          <w:lang w:bidi="ar"/>
        </w:rPr>
        <w:t>)</w:t>
      </w:r>
      <w:r w:rsidR="00D03994" w:rsidRPr="003B5E1A">
        <w:rPr>
          <w:rFonts w:ascii="Times New Roman" w:eastAsia="宋体" w:hAnsi="Times New Roman" w:cs="Times New Roman"/>
          <w:color w:val="000000"/>
          <w:kern w:val="0"/>
          <w:sz w:val="24"/>
          <w:szCs w:val="24"/>
          <w:lang w:bidi="ar"/>
        </w:rPr>
        <w:t xml:space="preserve"> for histological examination</w:t>
      </w:r>
      <w:r w:rsidR="00D03994" w:rsidRPr="003B5E1A">
        <w:rPr>
          <w:rFonts w:ascii="Times New Roman" w:eastAsia="宋体" w:hAnsi="Times New Roman" w:cs="Times New Roman" w:hint="eastAsia"/>
          <w:color w:val="000000"/>
          <w:kern w:val="0"/>
          <w:sz w:val="24"/>
          <w:szCs w:val="24"/>
          <w:lang w:bidi="ar"/>
        </w:rPr>
        <w:t>,</w:t>
      </w:r>
      <w:r w:rsidR="00D03994" w:rsidRPr="003B5E1A">
        <w:rPr>
          <w:rFonts w:ascii="Times New Roman" w:eastAsia="宋体" w:hAnsi="Times New Roman" w:cs="Times New Roman"/>
          <w:color w:val="000000"/>
          <w:kern w:val="0"/>
          <w:sz w:val="24"/>
          <w:szCs w:val="24"/>
          <w:lang w:bidi="ar"/>
        </w:rPr>
        <w:t xml:space="preserve"> and the remaining neointimal tissue</w:t>
      </w:r>
      <w:r w:rsidR="00D03994" w:rsidRPr="003B5E1A">
        <w:rPr>
          <w:rFonts w:ascii="Times New Roman" w:eastAsia="宋体" w:hAnsi="Times New Roman" w:cs="Times New Roman" w:hint="eastAsia"/>
          <w:color w:val="000000"/>
          <w:kern w:val="0"/>
          <w:sz w:val="24"/>
          <w:szCs w:val="24"/>
          <w:lang w:bidi="ar"/>
        </w:rPr>
        <w:t xml:space="preserve"> </w:t>
      </w:r>
      <w:r w:rsidR="00D03994" w:rsidRPr="003B5E1A">
        <w:rPr>
          <w:rFonts w:ascii="Times New Roman" w:eastAsia="宋体" w:hAnsi="Times New Roman" w:cs="Times New Roman"/>
          <w:color w:val="000000"/>
          <w:kern w:val="0"/>
          <w:sz w:val="24"/>
          <w:szCs w:val="24"/>
          <w:lang w:bidi="ar"/>
        </w:rPr>
        <w:t>w</w:t>
      </w:r>
      <w:r w:rsidR="004C5B4D">
        <w:rPr>
          <w:rFonts w:ascii="Times New Roman" w:eastAsia="宋体" w:hAnsi="Times New Roman" w:cs="Times New Roman"/>
          <w:color w:val="000000"/>
          <w:kern w:val="0"/>
          <w:sz w:val="24"/>
          <w:szCs w:val="24"/>
          <w:lang w:bidi="ar"/>
        </w:rPr>
        <w:t>as</w:t>
      </w:r>
      <w:r w:rsidR="00D03994" w:rsidRPr="003B5E1A">
        <w:rPr>
          <w:rFonts w:ascii="Times New Roman" w:eastAsia="宋体" w:hAnsi="Times New Roman" w:cs="Times New Roman"/>
          <w:color w:val="000000"/>
          <w:kern w:val="0"/>
          <w:sz w:val="24"/>
          <w:szCs w:val="24"/>
          <w:lang w:bidi="ar"/>
        </w:rPr>
        <w:t xml:space="preserve"> used for immunofluorescence staining of CD</w:t>
      </w:r>
      <w:r w:rsidR="00D03994" w:rsidRPr="003B5E1A">
        <w:rPr>
          <w:rFonts w:ascii="Times New Roman" w:eastAsia="宋体" w:hAnsi="Times New Roman" w:cs="Times New Roman" w:hint="eastAsia"/>
          <w:color w:val="000000"/>
          <w:kern w:val="0"/>
          <w:sz w:val="24"/>
          <w:szCs w:val="24"/>
          <w:lang w:bidi="ar"/>
        </w:rPr>
        <w:t>68</w:t>
      </w:r>
      <w:r w:rsidR="00D03994" w:rsidRPr="003B5E1A">
        <w:rPr>
          <w:rFonts w:ascii="Times New Roman" w:eastAsia="宋体" w:hAnsi="Times New Roman" w:cs="Times New Roman"/>
          <w:color w:val="000000"/>
          <w:kern w:val="0"/>
          <w:sz w:val="24"/>
          <w:szCs w:val="24"/>
          <w:lang w:bidi="ar"/>
        </w:rPr>
        <w:t xml:space="preserve"> to analy</w:t>
      </w:r>
      <w:r w:rsidR="004C5B4D">
        <w:rPr>
          <w:rFonts w:ascii="Times New Roman" w:eastAsia="宋体" w:hAnsi="Times New Roman" w:cs="Times New Roman"/>
          <w:color w:val="000000"/>
          <w:kern w:val="0"/>
          <w:sz w:val="24"/>
          <w:szCs w:val="24"/>
          <w:lang w:bidi="ar"/>
        </w:rPr>
        <w:t>ze</w:t>
      </w:r>
      <w:r w:rsidR="00D03994" w:rsidRPr="003B5E1A">
        <w:rPr>
          <w:rFonts w:ascii="Times New Roman" w:eastAsia="宋体" w:hAnsi="Times New Roman" w:cs="Times New Roman"/>
          <w:color w:val="000000"/>
          <w:kern w:val="0"/>
          <w:sz w:val="24"/>
          <w:szCs w:val="24"/>
          <w:lang w:bidi="ar"/>
        </w:rPr>
        <w:t xml:space="preserve"> </w:t>
      </w:r>
      <w:r w:rsidR="00D03994" w:rsidRPr="003B5E1A">
        <w:rPr>
          <w:rFonts w:ascii="Times New Roman" w:eastAsia="宋体" w:hAnsi="Times New Roman" w:cs="Times New Roman" w:hint="eastAsia"/>
          <w:color w:val="000000"/>
          <w:kern w:val="0"/>
          <w:sz w:val="24"/>
          <w:szCs w:val="24"/>
          <w:lang w:bidi="ar"/>
        </w:rPr>
        <w:t>i</w:t>
      </w:r>
      <w:r w:rsidR="00D03994" w:rsidRPr="003B5E1A">
        <w:rPr>
          <w:rFonts w:ascii="Times New Roman" w:eastAsia="宋体" w:hAnsi="Times New Roman" w:cs="Times New Roman"/>
          <w:color w:val="000000"/>
          <w:kern w:val="0"/>
          <w:sz w:val="24"/>
          <w:szCs w:val="24"/>
          <w:lang w:bidi="ar"/>
        </w:rPr>
        <w:t>nflammatory response</w:t>
      </w:r>
      <w:r w:rsidR="00D03994" w:rsidRPr="003B5E1A">
        <w:rPr>
          <w:rFonts w:ascii="Times New Roman" w:eastAsia="宋体" w:hAnsi="Times New Roman" w:cs="Times New Roman" w:hint="eastAsia"/>
          <w:color w:val="000000"/>
          <w:kern w:val="0"/>
          <w:sz w:val="24"/>
          <w:szCs w:val="24"/>
          <w:lang w:bidi="ar"/>
        </w:rPr>
        <w:t xml:space="preserve"> </w:t>
      </w:r>
      <w:r w:rsidR="00D03994" w:rsidRPr="003B5E1A">
        <w:rPr>
          <w:rFonts w:ascii="Times New Roman" w:eastAsia="宋体" w:hAnsi="Times New Roman" w:cs="Times New Roman" w:hint="eastAsia"/>
          <w:i/>
          <w:iCs/>
          <w:color w:val="000000"/>
          <w:kern w:val="0"/>
          <w:sz w:val="24"/>
          <w:szCs w:val="24"/>
          <w:lang w:bidi="ar"/>
        </w:rPr>
        <w:t>in vivo</w:t>
      </w:r>
      <w:r w:rsidR="00D03994" w:rsidRPr="003B5E1A">
        <w:rPr>
          <w:rFonts w:ascii="Times New Roman" w:eastAsia="宋体" w:hAnsi="Times New Roman" w:cs="Times New Roman"/>
          <w:color w:val="000000"/>
          <w:kern w:val="0"/>
          <w:sz w:val="24"/>
          <w:szCs w:val="24"/>
          <w:lang w:bidi="ar"/>
        </w:rPr>
        <w:t>.</w:t>
      </w:r>
    </w:p>
    <w:p w14:paraId="58E7E057" w14:textId="0ADFF3F6" w:rsidR="003E2D11" w:rsidRDefault="003E2D11" w:rsidP="003E2D11">
      <w:pPr>
        <w:widowControl/>
        <w:spacing w:line="360" w:lineRule="auto"/>
        <w:rPr>
          <w:rFonts w:ascii="Times New Roman" w:eastAsia="宋体" w:hAnsi="Times New Roman" w:cs="Times New Roman"/>
          <w:b/>
          <w:bCs/>
          <w:color w:val="000000"/>
          <w:kern w:val="0"/>
          <w:sz w:val="24"/>
          <w:szCs w:val="24"/>
          <w:lang w:bidi="ar"/>
        </w:rPr>
      </w:pPr>
      <w:r w:rsidRPr="003E2D11">
        <w:rPr>
          <w:rFonts w:ascii="Times New Roman" w:eastAsia="宋体" w:hAnsi="Times New Roman" w:cs="Times New Roman"/>
          <w:b/>
          <w:bCs/>
          <w:color w:val="000000"/>
          <w:kern w:val="0"/>
          <w:sz w:val="24"/>
          <w:szCs w:val="24"/>
          <w:lang w:bidi="ar"/>
        </w:rPr>
        <w:t>Method S</w:t>
      </w:r>
      <w:r w:rsidR="00AD5C5F">
        <w:rPr>
          <w:rFonts w:ascii="Times New Roman" w:eastAsia="宋体" w:hAnsi="Times New Roman" w:cs="Times New Roman"/>
          <w:b/>
          <w:bCs/>
          <w:color w:val="000000"/>
          <w:kern w:val="0"/>
          <w:sz w:val="24"/>
          <w:szCs w:val="24"/>
          <w:lang w:bidi="ar"/>
        </w:rPr>
        <w:t>7</w:t>
      </w:r>
      <w:r w:rsidRPr="003E2D11">
        <w:rPr>
          <w:rFonts w:ascii="Times New Roman" w:eastAsia="宋体" w:hAnsi="Times New Roman" w:cs="Times New Roman"/>
          <w:b/>
          <w:bCs/>
          <w:color w:val="000000"/>
          <w:kern w:val="0"/>
          <w:sz w:val="24"/>
          <w:szCs w:val="24"/>
          <w:lang w:bidi="ar"/>
        </w:rPr>
        <w:t>. In vivo stent implantation</w:t>
      </w:r>
    </w:p>
    <w:p w14:paraId="72B9BF7F" w14:textId="36EBCFCA" w:rsidR="003E2D11" w:rsidRDefault="003E2D11" w:rsidP="003E2D11">
      <w:pPr>
        <w:widowControl/>
        <w:spacing w:line="360" w:lineRule="auto"/>
        <w:ind w:firstLineChars="100" w:firstLine="240"/>
        <w:rPr>
          <w:rFonts w:ascii="Times New Roman" w:hAnsi="Times New Roman"/>
          <w:color w:val="000000"/>
          <w:kern w:val="0"/>
          <w:sz w:val="24"/>
          <w:lang w:bidi="ar"/>
        </w:rPr>
      </w:pPr>
      <w:r w:rsidRPr="003E2D11">
        <w:rPr>
          <w:rFonts w:ascii="Times New Roman" w:hAnsi="Times New Roman"/>
          <w:color w:val="000000"/>
          <w:kern w:val="0"/>
          <w:sz w:val="24"/>
          <w:lang w:bidi="ar"/>
        </w:rPr>
        <w:t xml:space="preserve">Before the experiment, </w:t>
      </w:r>
      <w:bookmarkStart w:id="16" w:name="_Hlk101893917"/>
      <w:r w:rsidRPr="003E2D11">
        <w:rPr>
          <w:rFonts w:ascii="Times New Roman" w:hAnsi="Times New Roman"/>
          <w:color w:val="000000"/>
          <w:kern w:val="0"/>
          <w:sz w:val="24"/>
          <w:lang w:bidi="ar"/>
        </w:rPr>
        <w:t>un</w:t>
      </w:r>
      <w:r>
        <w:rPr>
          <w:rFonts w:ascii="Times New Roman" w:hAnsi="Times New Roman"/>
          <w:color w:val="000000"/>
          <w:kern w:val="0"/>
          <w:sz w:val="24"/>
          <w:lang w:bidi="ar"/>
        </w:rPr>
        <w:t>-</w:t>
      </w:r>
      <w:r w:rsidRPr="003E2D11">
        <w:rPr>
          <w:rFonts w:ascii="Times New Roman" w:hAnsi="Times New Roman"/>
          <w:color w:val="000000"/>
          <w:kern w:val="0"/>
          <w:sz w:val="24"/>
          <w:lang w:bidi="ar"/>
        </w:rPr>
        <w:t xml:space="preserve">coated and </w:t>
      </w:r>
      <w:bookmarkStart w:id="17" w:name="_Hlk92915327"/>
      <w:bookmarkStart w:id="18" w:name="_Hlk92912602"/>
      <w:r w:rsidRPr="003E2D11">
        <w:rPr>
          <w:rFonts w:ascii="Times New Roman" w:hAnsi="Times New Roman"/>
          <w:color w:val="000000"/>
          <w:kern w:val="0"/>
          <w:sz w:val="24"/>
          <w:lang w:bidi="ar"/>
        </w:rPr>
        <w:t>(rhCol III /</w:t>
      </w:r>
      <w:bookmarkStart w:id="19" w:name="_Hlk92915789"/>
      <w:r w:rsidRPr="003E2D11">
        <w:rPr>
          <w:rFonts w:ascii="Times New Roman" w:hAnsi="Times New Roman"/>
          <w:color w:val="000000"/>
          <w:kern w:val="0"/>
          <w:sz w:val="24"/>
          <w:lang w:bidi="ar"/>
        </w:rPr>
        <w:t>PDA-PEI</w:t>
      </w:r>
      <w:bookmarkEnd w:id="19"/>
      <w:r w:rsidRPr="003E2D11">
        <w:rPr>
          <w:rFonts w:ascii="Times New Roman" w:hAnsi="Times New Roman"/>
          <w:color w:val="000000"/>
          <w:kern w:val="0"/>
          <w:sz w:val="24"/>
          <w:lang w:bidi="ar"/>
        </w:rPr>
        <w:t>)</w:t>
      </w:r>
      <w:r w:rsidRPr="003E2D11">
        <w:rPr>
          <w:rFonts w:ascii="Times New Roman" w:hAnsi="Times New Roman"/>
          <w:color w:val="000000"/>
          <w:kern w:val="0"/>
          <w:sz w:val="24"/>
          <w:vertAlign w:val="subscript"/>
          <w:lang w:bidi="ar"/>
        </w:rPr>
        <w:t>n</w:t>
      </w:r>
      <w:bookmarkEnd w:id="17"/>
      <w:r w:rsidRPr="003E2D11">
        <w:rPr>
          <w:rFonts w:ascii="Times New Roman" w:hAnsi="Times New Roman"/>
          <w:color w:val="000000"/>
          <w:kern w:val="0"/>
          <w:sz w:val="24"/>
          <w:lang w:bidi="ar"/>
        </w:rPr>
        <w:t>-coated PLA stents</w:t>
      </w:r>
      <w:bookmarkEnd w:id="16"/>
      <w:bookmarkEnd w:id="18"/>
      <w:r w:rsidRPr="003E2D11">
        <w:rPr>
          <w:rFonts w:ascii="Times New Roman" w:hAnsi="Times New Roman"/>
          <w:color w:val="000000"/>
          <w:kern w:val="0"/>
          <w:sz w:val="24"/>
          <w:lang w:bidi="ar"/>
        </w:rPr>
        <w:t xml:space="preserve"> were sterilized with ethylene oxide at 37 °C for 12 h. Briefly, the rabbits were under general anesthesia (25 mg/mL, 0.7 mL per kg, AMRESCO) by injecting pentobarbital sodium through the ear vein. Then, the abdominal aortic vessels of the rabbits were isolated to give enough length for </w:t>
      </w:r>
      <w:r w:rsidR="002A7F98">
        <w:rPr>
          <w:rFonts w:ascii="Times New Roman" w:hAnsi="Times New Roman"/>
          <w:color w:val="000000"/>
          <w:kern w:val="0"/>
          <w:sz w:val="24"/>
          <w:lang w:bidi="ar"/>
        </w:rPr>
        <w:t>stent</w:t>
      </w:r>
      <w:r w:rsidRPr="003E2D11">
        <w:rPr>
          <w:rFonts w:ascii="Times New Roman" w:hAnsi="Times New Roman"/>
          <w:color w:val="000000"/>
          <w:kern w:val="0"/>
          <w:sz w:val="24"/>
          <w:lang w:bidi="ar"/>
        </w:rPr>
        <w:t xml:space="preserve"> deployment (3 cm) to ensure the stents were delivered to the appropriate position by utilizing the guidewire. Subsequently, the balloon was inserted through the small wound and inflated to secure the stent into the aortic segment.</w:t>
      </w:r>
    </w:p>
    <w:p w14:paraId="3E585E5C" w14:textId="0A274B73" w:rsidR="0027037F" w:rsidRDefault="0027037F" w:rsidP="0027037F">
      <w:pPr>
        <w:widowControl/>
        <w:spacing w:line="360" w:lineRule="auto"/>
        <w:ind w:firstLineChars="100" w:firstLine="240"/>
      </w:pPr>
      <w:r>
        <w:rPr>
          <w:rFonts w:ascii="Times New Roman" w:hAnsi="Times New Roman"/>
          <w:color w:val="000000"/>
          <w:kern w:val="0"/>
          <w:sz w:val="24"/>
          <w:lang w:bidi="ar"/>
        </w:rPr>
        <w:lastRenderedPageBreak/>
        <w:t xml:space="preserve">After 1 and 3 months of implantation, the stents encased in the neointimal tissue were harvested and fixed with 4% paraformaldehyde for 2 days. Parts of the neointimal tissue surrounding the stents were performed by hematoxylin and eosin (HE) staining and immunofluorescence staining of CD68, CD31, eNOS, and α-SMA. The remaining neointimal tissue was observed with SEM after </w:t>
      </w:r>
      <w:r w:rsidR="002A7F98">
        <w:rPr>
          <w:rFonts w:ascii="Times New Roman" w:hAnsi="Times New Roman"/>
          <w:color w:val="000000"/>
          <w:kern w:val="0"/>
          <w:sz w:val="24"/>
          <w:lang w:bidi="ar"/>
        </w:rPr>
        <w:t>dehydration</w:t>
      </w:r>
      <w:r>
        <w:rPr>
          <w:rFonts w:ascii="Times New Roman" w:hAnsi="Times New Roman"/>
          <w:color w:val="000000"/>
          <w:kern w:val="0"/>
          <w:sz w:val="24"/>
          <w:lang w:bidi="ar"/>
        </w:rPr>
        <w:t>, dealcoholized, and critical point dried. The i</w:t>
      </w:r>
      <w:r w:rsidRPr="00E43F50">
        <w:rPr>
          <w:rFonts w:ascii="Times New Roman" w:hAnsi="Times New Roman"/>
          <w:color w:val="000000"/>
          <w:kern w:val="0"/>
          <w:sz w:val="24"/>
          <w:lang w:bidi="ar"/>
        </w:rPr>
        <w:t>ntimal hyperplasia area</w:t>
      </w:r>
      <w:r>
        <w:rPr>
          <w:rFonts w:ascii="Times New Roman" w:hAnsi="Times New Roman"/>
          <w:color w:val="000000"/>
          <w:kern w:val="0"/>
          <w:sz w:val="24"/>
          <w:lang w:bidi="ar"/>
        </w:rPr>
        <w:t xml:space="preserve"> and occlusion rate of the vascular lumen were determined with Image-J software. The expression levels </w:t>
      </w:r>
      <w:r w:rsidRPr="00E43F50">
        <w:rPr>
          <w:rFonts w:ascii="Times New Roman" w:hAnsi="Times New Roman"/>
          <w:color w:val="000000"/>
          <w:kern w:val="0"/>
          <w:sz w:val="24"/>
          <w:lang w:bidi="ar"/>
        </w:rPr>
        <w:t>of CD31, CD68</w:t>
      </w:r>
      <w:r>
        <w:rPr>
          <w:rFonts w:ascii="Times New Roman" w:hAnsi="Times New Roman"/>
          <w:color w:val="000000"/>
          <w:kern w:val="0"/>
          <w:sz w:val="24"/>
          <w:lang w:bidi="ar"/>
        </w:rPr>
        <w:t>,</w:t>
      </w:r>
      <w:r w:rsidRPr="00E43F50">
        <w:rPr>
          <w:rFonts w:ascii="Times New Roman" w:hAnsi="Times New Roman"/>
          <w:color w:val="000000"/>
          <w:kern w:val="0"/>
          <w:sz w:val="24"/>
          <w:lang w:bidi="ar"/>
        </w:rPr>
        <w:t xml:space="preserve"> and</w:t>
      </w:r>
      <w:r>
        <w:rPr>
          <w:rFonts w:ascii="Times New Roman" w:hAnsi="Times New Roman"/>
          <w:color w:val="000000"/>
          <w:kern w:val="0"/>
          <w:sz w:val="24"/>
          <w:lang w:bidi="ar"/>
        </w:rPr>
        <w:t xml:space="preserve"> </w:t>
      </w:r>
      <w:r w:rsidRPr="00E43F50">
        <w:rPr>
          <w:rFonts w:ascii="Times New Roman" w:hAnsi="Times New Roman"/>
          <w:color w:val="000000"/>
          <w:kern w:val="0"/>
          <w:sz w:val="24"/>
          <w:lang w:bidi="ar"/>
        </w:rPr>
        <w:t>α-SMA were calculated by Imagepro-plus software</w:t>
      </w:r>
      <w:r>
        <w:rPr>
          <w:rFonts w:ascii="Times New Roman" w:hAnsi="Times New Roman"/>
          <w:color w:val="000000"/>
          <w:kern w:val="0"/>
          <w:sz w:val="24"/>
          <w:lang w:bidi="ar"/>
        </w:rPr>
        <w:t xml:space="preserve">. The inflammation score of tissue around stents was measured by CD68 staining according to a previous study. The expression level of various proteins was measured in six locations. The endothelialization ratio and neointimal stenosis ratio were calculated according to the previously described. The detailed process of immunohistochemistry analysis </w:t>
      </w:r>
      <w:bookmarkStart w:id="20" w:name="_Hlk92914061"/>
      <w:r w:rsidRPr="0027037F">
        <w:rPr>
          <w:rFonts w:ascii="Times New Roman" w:hAnsi="Times New Roman"/>
          <w:color w:val="000000"/>
          <w:kern w:val="0"/>
          <w:sz w:val="24"/>
          <w:lang w:bidi="ar"/>
        </w:rPr>
        <w:t>has been reported</w:t>
      </w:r>
      <w:r>
        <w:rPr>
          <w:rFonts w:ascii="Times New Roman" w:hAnsi="Times New Roman" w:hint="eastAsia"/>
          <w:color w:val="000000"/>
          <w:kern w:val="0"/>
          <w:sz w:val="24"/>
          <w:lang w:bidi="ar"/>
        </w:rPr>
        <w:t xml:space="preserve"> </w:t>
      </w:r>
      <w:r w:rsidRPr="0027037F">
        <w:rPr>
          <w:rFonts w:ascii="Times New Roman" w:hAnsi="Times New Roman"/>
          <w:color w:val="000000"/>
          <w:kern w:val="0"/>
          <w:sz w:val="24"/>
          <w:lang w:bidi="ar"/>
        </w:rPr>
        <w:t>elsewhere</w:t>
      </w:r>
      <w:r>
        <w:rPr>
          <w:rFonts w:ascii="Times New Roman" w:hAnsi="Times New Roman"/>
          <w:color w:val="000000"/>
          <w:kern w:val="0"/>
          <w:sz w:val="24"/>
          <w:lang w:bidi="ar"/>
        </w:rPr>
        <w:t>.</w:t>
      </w:r>
      <w:bookmarkEnd w:id="20"/>
      <w:r w:rsidRPr="00E67E6A">
        <w:t xml:space="preserve"> </w:t>
      </w:r>
    </w:p>
    <w:p w14:paraId="1A91B29B" w14:textId="77777777" w:rsidR="0052774A" w:rsidRPr="003B5E1A" w:rsidRDefault="0052774A" w:rsidP="0052774A">
      <w:pPr>
        <w:spacing w:line="360" w:lineRule="auto"/>
        <w:rPr>
          <w:rFonts w:ascii="Times New Roman" w:hAnsi="Times New Roman"/>
          <w:sz w:val="24"/>
          <w:szCs w:val="24"/>
        </w:rPr>
      </w:pPr>
    </w:p>
    <w:p w14:paraId="536C73BF" w14:textId="4257B9E3" w:rsidR="00F53BE3" w:rsidRPr="003B5E1A" w:rsidRDefault="00B10A2E" w:rsidP="00F53BE3">
      <w:pPr>
        <w:spacing w:line="360" w:lineRule="auto"/>
        <w:jc w:val="center"/>
        <w:rPr>
          <w:rFonts w:ascii="Times New Roman" w:hAnsi="Times New Roman"/>
          <w:b/>
          <w:bCs/>
          <w:sz w:val="24"/>
          <w:szCs w:val="24"/>
          <w:lang w:val="de-DE"/>
        </w:rPr>
      </w:pPr>
      <w:r>
        <w:rPr>
          <w:rFonts w:ascii="Times New Roman" w:hAnsi="Times New Roman"/>
          <w:b/>
          <w:bCs/>
          <w:noProof/>
          <w:sz w:val="24"/>
          <w:szCs w:val="24"/>
        </w:rPr>
        <w:drawing>
          <wp:inline distT="0" distB="0" distL="0" distR="0" wp14:anchorId="3A831B66" wp14:editId="430A561C">
            <wp:extent cx="5035137" cy="25539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7.png"/>
                    <pic:cNvPicPr/>
                  </pic:nvPicPr>
                  <pic:blipFill rotWithShape="1">
                    <a:blip r:embed="rId6">
                      <a:extLst>
                        <a:ext uri="{28A0092B-C50C-407E-A947-70E740481C1C}">
                          <a14:useLocalDpi xmlns:a14="http://schemas.microsoft.com/office/drawing/2010/main" val="0"/>
                        </a:ext>
                      </a:extLst>
                    </a:blip>
                    <a:srcRect r="4535"/>
                    <a:stretch/>
                  </pic:blipFill>
                  <pic:spPr bwMode="auto">
                    <a:xfrm>
                      <a:off x="0" y="0"/>
                      <a:ext cx="5035137" cy="2553970"/>
                    </a:xfrm>
                    <a:prstGeom prst="rect">
                      <a:avLst/>
                    </a:prstGeom>
                    <a:ln>
                      <a:noFill/>
                    </a:ln>
                    <a:extLst>
                      <a:ext uri="{53640926-AAD7-44D8-BBD7-CCE9431645EC}">
                        <a14:shadowObscured xmlns:a14="http://schemas.microsoft.com/office/drawing/2010/main"/>
                      </a:ext>
                    </a:extLst>
                  </pic:spPr>
                </pic:pic>
              </a:graphicData>
            </a:graphic>
          </wp:inline>
        </w:drawing>
      </w:r>
    </w:p>
    <w:p w14:paraId="76C41D33" w14:textId="570A020E" w:rsidR="00F53BE3" w:rsidRPr="003B5E1A" w:rsidRDefault="00F53BE3" w:rsidP="00F53BE3">
      <w:pPr>
        <w:spacing w:line="360" w:lineRule="auto"/>
        <w:rPr>
          <w:rFonts w:ascii="Times New Roman" w:hAnsi="Times New Roman" w:cs="Times New Roman"/>
          <w:color w:val="000000"/>
          <w:sz w:val="24"/>
          <w:szCs w:val="24"/>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S1. </w:t>
      </w:r>
      <w:r w:rsidR="00B10A2E" w:rsidRPr="00B10A2E">
        <w:rPr>
          <w:rFonts w:ascii="Times New Roman" w:hAnsi="Times New Roman" w:cs="Times New Roman"/>
          <w:color w:val="000000"/>
          <w:sz w:val="24"/>
          <w:szCs w:val="24"/>
        </w:rPr>
        <w:t xml:space="preserve">SEM of </w:t>
      </w:r>
      <w:r w:rsidR="00B10A2E">
        <w:rPr>
          <w:rFonts w:ascii="Times New Roman" w:hAnsi="Times New Roman" w:hint="eastAsia"/>
          <w:color w:val="000000"/>
          <w:kern w:val="0"/>
          <w:sz w:val="24"/>
          <w:lang w:bidi="ar"/>
        </w:rPr>
        <w:t>(rhCol III</w:t>
      </w:r>
      <w:r w:rsidR="00B10A2E">
        <w:rPr>
          <w:rFonts w:ascii="Times New Roman" w:hAnsi="Times New Roman"/>
          <w:color w:val="000000"/>
          <w:kern w:val="0"/>
          <w:sz w:val="24"/>
          <w:lang w:bidi="ar"/>
        </w:rPr>
        <w:t xml:space="preserve"> </w:t>
      </w:r>
      <w:r w:rsidR="00B10A2E">
        <w:rPr>
          <w:rFonts w:ascii="Times New Roman" w:hAnsi="Times New Roman" w:hint="eastAsia"/>
          <w:color w:val="000000"/>
          <w:kern w:val="0"/>
          <w:sz w:val="24"/>
          <w:lang w:bidi="ar"/>
        </w:rPr>
        <w:t>/PDA-PEI)</w:t>
      </w:r>
      <w:r w:rsidR="00B10A2E" w:rsidRPr="00FB455E">
        <w:rPr>
          <w:rFonts w:ascii="Times New Roman" w:hAnsi="Times New Roman" w:hint="eastAsia"/>
          <w:color w:val="000000"/>
          <w:kern w:val="0"/>
          <w:sz w:val="24"/>
          <w:vertAlign w:val="subscript"/>
          <w:lang w:bidi="ar"/>
        </w:rPr>
        <w:t>n</w:t>
      </w:r>
      <w:r w:rsidR="00B10A2E">
        <w:rPr>
          <w:rFonts w:ascii="Times New Roman" w:hAnsi="Times New Roman" w:hint="eastAsia"/>
          <w:color w:val="000000"/>
          <w:kern w:val="0"/>
          <w:sz w:val="24"/>
          <w:lang w:bidi="ar"/>
        </w:rPr>
        <w:t xml:space="preserve"> coat</w:t>
      </w:r>
      <w:r w:rsidR="00B10A2E">
        <w:rPr>
          <w:rFonts w:ascii="Times New Roman" w:hAnsi="Times New Roman"/>
          <w:color w:val="000000"/>
          <w:kern w:val="0"/>
          <w:sz w:val="24"/>
          <w:lang w:bidi="ar"/>
        </w:rPr>
        <w:t>ings.</w:t>
      </w:r>
    </w:p>
    <w:p w14:paraId="191B60BE" w14:textId="7AE39E8C" w:rsidR="00395C45" w:rsidRDefault="00395C45" w:rsidP="00AB2954">
      <w:pPr>
        <w:widowControl/>
        <w:spacing w:line="360" w:lineRule="auto"/>
        <w:jc w:val="center"/>
        <w:rPr>
          <w:rFonts w:ascii="Times New Roman" w:hAnsi="Times New Roman"/>
          <w:color w:val="000000"/>
          <w:kern w:val="0"/>
          <w:sz w:val="24"/>
          <w:lang w:bidi="ar"/>
        </w:rPr>
      </w:pPr>
      <w:r>
        <w:rPr>
          <w:rFonts w:ascii="Times New Roman" w:hAnsi="Times New Roman"/>
          <w:noProof/>
          <w:color w:val="000000"/>
          <w:kern w:val="0"/>
          <w:sz w:val="24"/>
        </w:rPr>
        <w:lastRenderedPageBreak/>
        <w:drawing>
          <wp:inline distT="0" distB="0" distL="0" distR="0" wp14:anchorId="44A0FF49" wp14:editId="1CA4D748">
            <wp:extent cx="3748227" cy="2777705"/>
            <wp:effectExtent l="0" t="0" r="508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a:extLst>
                        <a:ext uri="{28A0092B-C50C-407E-A947-70E740481C1C}">
                          <a14:useLocalDpi xmlns:a14="http://schemas.microsoft.com/office/drawing/2010/main" val="0"/>
                        </a:ext>
                      </a:extLst>
                    </a:blip>
                    <a:stretch>
                      <a:fillRect/>
                    </a:stretch>
                  </pic:blipFill>
                  <pic:spPr>
                    <a:xfrm>
                      <a:off x="0" y="0"/>
                      <a:ext cx="3787684" cy="2806945"/>
                    </a:xfrm>
                    <a:prstGeom prst="rect">
                      <a:avLst/>
                    </a:prstGeom>
                  </pic:spPr>
                </pic:pic>
              </a:graphicData>
            </a:graphic>
          </wp:inline>
        </w:drawing>
      </w:r>
    </w:p>
    <w:p w14:paraId="0946664F" w14:textId="2E1CBE7B" w:rsidR="00395C45" w:rsidRPr="003172F3" w:rsidRDefault="00FB455E" w:rsidP="00395C45">
      <w:pPr>
        <w:widowControl/>
        <w:spacing w:line="360" w:lineRule="auto"/>
        <w:jc w:val="left"/>
        <w:rPr>
          <w:rFonts w:ascii="Times New Roman" w:hAnsi="Times New Roman"/>
          <w:color w:val="000000"/>
          <w:kern w:val="0"/>
          <w:sz w:val="24"/>
          <w:lang w:bidi="ar"/>
        </w:rPr>
      </w:pPr>
      <w:bookmarkStart w:id="21" w:name="_Hlk96443133"/>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sidR="00AB2954">
        <w:rPr>
          <w:rFonts w:ascii="Times New Roman" w:hAnsi="Times New Roman" w:cs="Times New Roman"/>
          <w:color w:val="000000"/>
          <w:sz w:val="24"/>
          <w:szCs w:val="24"/>
        </w:rPr>
        <w:t>2</w:t>
      </w:r>
      <w:r w:rsidRPr="003B5E1A">
        <w:rPr>
          <w:rFonts w:ascii="Times New Roman" w:hAnsi="Times New Roman" w:cs="Times New Roman"/>
          <w:color w:val="000000"/>
          <w:sz w:val="24"/>
          <w:szCs w:val="24"/>
        </w:rPr>
        <w:t>.</w:t>
      </w:r>
      <w:r w:rsidRPr="003B5E1A">
        <w:rPr>
          <w:sz w:val="24"/>
          <w:szCs w:val="24"/>
        </w:rPr>
        <w:t xml:space="preserve"> </w:t>
      </w:r>
      <w:r>
        <w:rPr>
          <w:rFonts w:ascii="Times New Roman" w:hAnsi="Times New Roman" w:hint="eastAsia"/>
          <w:color w:val="000000"/>
          <w:kern w:val="0"/>
          <w:sz w:val="24"/>
          <w:lang w:bidi="ar"/>
        </w:rPr>
        <w:t xml:space="preserve">Fluorescent staining of the </w:t>
      </w:r>
      <w:r>
        <w:rPr>
          <w:rFonts w:ascii="Times New Roman" w:hAnsi="Times New Roman"/>
          <w:color w:val="000000"/>
          <w:kern w:val="0"/>
          <w:sz w:val="24"/>
          <w:lang w:bidi="ar"/>
        </w:rPr>
        <w:t>EC</w:t>
      </w:r>
      <w:r>
        <w:rPr>
          <w:rFonts w:ascii="Times New Roman" w:hAnsi="Times New Roman" w:hint="eastAsia"/>
          <w:color w:val="000000"/>
          <w:kern w:val="0"/>
          <w:sz w:val="24"/>
          <w:lang w:bidi="ar"/>
        </w:rPr>
        <w:t xml:space="preserve">s </w:t>
      </w:r>
      <w:r>
        <w:rPr>
          <w:rFonts w:ascii="Times New Roman" w:hAnsi="Times New Roman"/>
          <w:color w:val="000000"/>
          <w:kern w:val="0"/>
          <w:sz w:val="24"/>
          <w:lang w:bidi="ar"/>
        </w:rPr>
        <w:t xml:space="preserve">and SMCs </w:t>
      </w:r>
      <w:r>
        <w:rPr>
          <w:rFonts w:ascii="Times New Roman" w:hAnsi="Times New Roman" w:hint="eastAsia"/>
          <w:color w:val="000000"/>
          <w:kern w:val="0"/>
          <w:sz w:val="24"/>
          <w:lang w:bidi="ar"/>
        </w:rPr>
        <w:t>on uncoated- and (rhCol III /PDA-PEI)</w:t>
      </w:r>
      <w:r w:rsidRPr="00D07812">
        <w:rPr>
          <w:rFonts w:ascii="Times New Roman" w:hAnsi="Times New Roman" w:hint="eastAsia"/>
          <w:color w:val="000000"/>
          <w:kern w:val="0"/>
          <w:sz w:val="24"/>
          <w:vertAlign w:val="subscript"/>
          <w:lang w:bidi="ar"/>
        </w:rPr>
        <w:t>n</w:t>
      </w:r>
      <w:r>
        <w:rPr>
          <w:rFonts w:ascii="Times New Roman" w:hAnsi="Times New Roman" w:hint="eastAsia"/>
          <w:color w:val="000000"/>
          <w:kern w:val="0"/>
          <w:sz w:val="24"/>
          <w:lang w:bidi="ar"/>
        </w:rPr>
        <w:t xml:space="preserve"> coated-PLA after incubation for 1</w:t>
      </w:r>
      <w:r w:rsidR="00E913C9">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 and 3</w:t>
      </w:r>
      <w:r w:rsidR="00E913C9">
        <w:rPr>
          <w:rFonts w:ascii="Times New Roman" w:hAnsi="Times New Roman"/>
          <w:color w:val="000000"/>
          <w:kern w:val="0"/>
          <w:sz w:val="24"/>
          <w:lang w:bidi="ar"/>
        </w:rPr>
        <w:t xml:space="preserve"> </w:t>
      </w:r>
      <w:r>
        <w:rPr>
          <w:rFonts w:ascii="Times New Roman" w:hAnsi="Times New Roman" w:hint="eastAsia"/>
          <w:color w:val="000000"/>
          <w:kern w:val="0"/>
          <w:sz w:val="24"/>
          <w:lang w:bidi="ar"/>
        </w:rPr>
        <w:t>days at 37</w:t>
      </w:r>
      <w:r>
        <w:rPr>
          <w:rFonts w:ascii="Times New Roman" w:hAnsi="Times New Roman"/>
          <w:color w:val="000000"/>
          <w:kern w:val="0"/>
          <w:sz w:val="24"/>
          <w:lang w:bidi="ar"/>
        </w:rPr>
        <w:t xml:space="preserve"> ℃.</w:t>
      </w:r>
    </w:p>
    <w:bookmarkEnd w:id="21"/>
    <w:p w14:paraId="5F1152F9" w14:textId="22C6376F" w:rsidR="00F53BE3" w:rsidRDefault="008E250C" w:rsidP="00EE11E4">
      <w:pPr>
        <w:spacing w:line="360" w:lineRule="auto"/>
        <w:jc w:val="center"/>
        <w:rPr>
          <w:rFonts w:ascii="Times New Roman" w:hAnsi="Times New Roman"/>
          <w:b/>
          <w:bCs/>
          <w:sz w:val="24"/>
          <w:szCs w:val="24"/>
        </w:rPr>
      </w:pPr>
      <w:r>
        <w:rPr>
          <w:rFonts w:ascii="Times New Roman" w:hAnsi="Times New Roman"/>
          <w:b/>
          <w:bCs/>
          <w:noProof/>
          <w:sz w:val="24"/>
          <w:szCs w:val="24"/>
        </w:rPr>
        <w:drawing>
          <wp:inline distT="0" distB="0" distL="0" distR="0" wp14:anchorId="294953E0" wp14:editId="2B2771CF">
            <wp:extent cx="4213985" cy="32340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19.png"/>
                    <pic:cNvPicPr/>
                  </pic:nvPicPr>
                  <pic:blipFill rotWithShape="1">
                    <a:blip r:embed="rId8">
                      <a:extLst>
                        <a:ext uri="{28A0092B-C50C-407E-A947-70E740481C1C}">
                          <a14:useLocalDpi xmlns:a14="http://schemas.microsoft.com/office/drawing/2010/main" val="0"/>
                        </a:ext>
                      </a:extLst>
                    </a:blip>
                    <a:srcRect l="3440" b="4397"/>
                    <a:stretch/>
                  </pic:blipFill>
                  <pic:spPr bwMode="auto">
                    <a:xfrm>
                      <a:off x="0" y="0"/>
                      <a:ext cx="4214954" cy="3234799"/>
                    </a:xfrm>
                    <a:prstGeom prst="rect">
                      <a:avLst/>
                    </a:prstGeom>
                    <a:ln>
                      <a:noFill/>
                    </a:ln>
                    <a:extLst>
                      <a:ext uri="{53640926-AAD7-44D8-BBD7-CCE9431645EC}">
                        <a14:shadowObscured xmlns:a14="http://schemas.microsoft.com/office/drawing/2010/main"/>
                      </a:ext>
                    </a:extLst>
                  </pic:spPr>
                </pic:pic>
              </a:graphicData>
            </a:graphic>
          </wp:inline>
        </w:drawing>
      </w:r>
    </w:p>
    <w:p w14:paraId="03A17A41" w14:textId="16E67A5B" w:rsidR="00EE11E4" w:rsidRDefault="008526A3" w:rsidP="008526A3">
      <w:pPr>
        <w:spacing w:line="360" w:lineRule="auto"/>
        <w:rPr>
          <w:rFonts w:ascii="Times New Roman" w:hAnsi="Times New Roman"/>
          <w:color w:val="000000"/>
          <w:kern w:val="0"/>
          <w:sz w:val="24"/>
          <w:lang w:bidi="ar"/>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sidR="00791B99">
        <w:rPr>
          <w:rFonts w:ascii="Times New Roman" w:hAnsi="Times New Roman" w:cs="Times New Roman"/>
          <w:color w:val="000000"/>
          <w:sz w:val="24"/>
          <w:szCs w:val="24"/>
        </w:rPr>
        <w:t>3</w:t>
      </w:r>
      <w:r w:rsidRPr="003B5E1A">
        <w:rPr>
          <w:rFonts w:ascii="Times New Roman" w:hAnsi="Times New Roman" w:cs="Times New Roman"/>
          <w:color w:val="000000"/>
          <w:sz w:val="24"/>
          <w:szCs w:val="24"/>
        </w:rPr>
        <w:t xml:space="preserve">. </w:t>
      </w:r>
      <w:r w:rsidR="00EE11E4">
        <w:rPr>
          <w:rFonts w:ascii="Times New Roman" w:hAnsi="Times New Roman" w:hint="eastAsia"/>
          <w:color w:val="000000"/>
          <w:kern w:val="0"/>
          <w:sz w:val="24"/>
          <w:lang w:bidi="ar"/>
        </w:rPr>
        <w:t xml:space="preserve">(A) Fluorescent staining of the </w:t>
      </w:r>
      <w:bookmarkStart w:id="22" w:name="_Hlk85207802"/>
      <w:r w:rsidR="00EE11E4" w:rsidRPr="006A3AB5">
        <w:rPr>
          <w:rFonts w:ascii="Times New Roman" w:hAnsi="Times New Roman"/>
          <w:color w:val="000000"/>
          <w:kern w:val="0"/>
          <w:sz w:val="24"/>
          <w:lang w:bidi="ar"/>
        </w:rPr>
        <w:t>RAW 264.7 mouse macrophages</w:t>
      </w:r>
      <w:bookmarkEnd w:id="22"/>
      <w:r w:rsidR="00EE11E4">
        <w:rPr>
          <w:rFonts w:ascii="Times New Roman" w:hAnsi="Times New Roman" w:hint="eastAsia"/>
          <w:color w:val="000000"/>
          <w:kern w:val="0"/>
          <w:sz w:val="24"/>
          <w:lang w:bidi="ar"/>
        </w:rPr>
        <w:t xml:space="preserve"> on uncoated- and (rhCol III/PDA-PEI)</w:t>
      </w:r>
      <w:r w:rsidR="00EE11E4" w:rsidRPr="009A54AB">
        <w:rPr>
          <w:rFonts w:ascii="Times New Roman" w:hAnsi="Times New Roman" w:hint="eastAsia"/>
          <w:color w:val="000000"/>
          <w:kern w:val="0"/>
          <w:sz w:val="24"/>
          <w:vertAlign w:val="subscript"/>
          <w:lang w:bidi="ar"/>
        </w:rPr>
        <w:t>n</w:t>
      </w:r>
      <w:r w:rsidR="00EE11E4">
        <w:rPr>
          <w:rFonts w:ascii="Times New Roman" w:hAnsi="Times New Roman" w:hint="eastAsia"/>
          <w:color w:val="000000"/>
          <w:kern w:val="0"/>
          <w:sz w:val="24"/>
          <w:lang w:bidi="ar"/>
        </w:rPr>
        <w:t xml:space="preserve"> coated-PLA after 1</w:t>
      </w:r>
      <w:r w:rsidR="00EE11E4">
        <w:rPr>
          <w:rFonts w:ascii="Times New Roman" w:hAnsi="Times New Roman"/>
          <w:color w:val="000000"/>
          <w:kern w:val="0"/>
          <w:sz w:val="24"/>
          <w:lang w:bidi="ar"/>
        </w:rPr>
        <w:t xml:space="preserve"> </w:t>
      </w:r>
      <w:r w:rsidR="00EE11E4">
        <w:rPr>
          <w:rFonts w:ascii="Times New Roman" w:hAnsi="Times New Roman" w:hint="eastAsia"/>
          <w:color w:val="000000"/>
          <w:kern w:val="0"/>
          <w:sz w:val="24"/>
          <w:lang w:bidi="ar"/>
        </w:rPr>
        <w:t>day and 3</w:t>
      </w:r>
      <w:r w:rsidR="00EE11E4">
        <w:rPr>
          <w:rFonts w:ascii="Times New Roman" w:hAnsi="Times New Roman"/>
          <w:color w:val="000000"/>
          <w:kern w:val="0"/>
          <w:sz w:val="24"/>
          <w:lang w:bidi="ar"/>
        </w:rPr>
        <w:t xml:space="preserve"> </w:t>
      </w:r>
      <w:r w:rsidR="00EE11E4">
        <w:rPr>
          <w:rFonts w:ascii="Times New Roman" w:hAnsi="Times New Roman" w:hint="eastAsia"/>
          <w:color w:val="000000"/>
          <w:kern w:val="0"/>
          <w:sz w:val="24"/>
          <w:lang w:bidi="ar"/>
        </w:rPr>
        <w:t>days incubation at 37</w:t>
      </w:r>
      <w:r w:rsidR="00EE11E4">
        <w:rPr>
          <w:rFonts w:ascii="Times New Roman" w:hAnsi="Times New Roman"/>
          <w:color w:val="000000"/>
          <w:kern w:val="0"/>
          <w:sz w:val="24"/>
          <w:lang w:bidi="ar"/>
        </w:rPr>
        <w:t xml:space="preserve"> ℃.</w:t>
      </w:r>
      <w:r w:rsidR="00EE11E4">
        <w:rPr>
          <w:rFonts w:ascii="Times New Roman" w:hAnsi="Times New Roman" w:hint="eastAsia"/>
          <w:color w:val="000000"/>
          <w:kern w:val="0"/>
          <w:sz w:val="24"/>
          <w:lang w:bidi="ar"/>
        </w:rPr>
        <w:t xml:space="preserve"> (B) </w:t>
      </w:r>
      <w:r w:rsidR="00EE11E4">
        <w:rPr>
          <w:rFonts w:ascii="Times New Roman" w:hAnsi="Times New Roman"/>
          <w:color w:val="000000"/>
          <w:kern w:val="0"/>
          <w:sz w:val="24"/>
          <w:lang w:bidi="ar"/>
        </w:rPr>
        <w:t>C</w:t>
      </w:r>
      <w:r w:rsidR="00EE11E4">
        <w:rPr>
          <w:rFonts w:ascii="Times New Roman" w:hAnsi="Times New Roman" w:hint="eastAsia"/>
          <w:color w:val="000000"/>
          <w:kern w:val="0"/>
          <w:sz w:val="24"/>
          <w:lang w:bidi="ar"/>
        </w:rPr>
        <w:t>ell viability</w:t>
      </w:r>
      <w:r w:rsidR="00EE11E4">
        <w:rPr>
          <w:rFonts w:ascii="Times New Roman" w:hAnsi="Times New Roman"/>
          <w:color w:val="000000"/>
          <w:kern w:val="0"/>
          <w:sz w:val="24"/>
          <w:lang w:bidi="ar"/>
        </w:rPr>
        <w:t xml:space="preserve">, and </w:t>
      </w:r>
      <w:r w:rsidR="00EE11E4">
        <w:rPr>
          <w:rFonts w:ascii="Times New Roman" w:hAnsi="Times New Roman" w:hint="eastAsia"/>
          <w:color w:val="000000"/>
          <w:kern w:val="0"/>
          <w:sz w:val="24"/>
          <w:lang w:bidi="ar"/>
        </w:rPr>
        <w:t xml:space="preserve">(C) </w:t>
      </w:r>
      <w:r w:rsidR="00EE11E4">
        <w:rPr>
          <w:rFonts w:ascii="Times New Roman" w:hAnsi="Times New Roman"/>
          <w:color w:val="000000"/>
          <w:kern w:val="0"/>
          <w:sz w:val="24"/>
          <w:lang w:bidi="ar"/>
        </w:rPr>
        <w:t>R</w:t>
      </w:r>
      <w:r w:rsidR="00EE11E4">
        <w:rPr>
          <w:rFonts w:ascii="Times New Roman" w:hAnsi="Times New Roman" w:hint="eastAsia"/>
          <w:color w:val="000000"/>
          <w:kern w:val="0"/>
          <w:sz w:val="24"/>
          <w:lang w:bidi="ar"/>
        </w:rPr>
        <w:t xml:space="preserve">ate of increase of </w:t>
      </w:r>
      <w:r w:rsidR="00EE11E4" w:rsidRPr="006A3AB5">
        <w:rPr>
          <w:rFonts w:ascii="Times New Roman" w:hAnsi="Times New Roman"/>
          <w:color w:val="000000"/>
          <w:kern w:val="0"/>
          <w:sz w:val="24"/>
          <w:lang w:bidi="ar"/>
        </w:rPr>
        <w:t>RAW 264.7</w:t>
      </w:r>
      <w:r w:rsidR="00EE11E4">
        <w:rPr>
          <w:rFonts w:ascii="Times New Roman" w:hAnsi="Times New Roman"/>
          <w:color w:val="000000"/>
          <w:kern w:val="0"/>
          <w:sz w:val="24"/>
          <w:lang w:bidi="ar"/>
        </w:rPr>
        <w:t xml:space="preserve"> on the surface of </w:t>
      </w:r>
      <w:r w:rsidR="00EE11E4">
        <w:rPr>
          <w:rFonts w:ascii="Times New Roman" w:hAnsi="Times New Roman" w:hint="eastAsia"/>
          <w:color w:val="000000"/>
          <w:kern w:val="0"/>
          <w:sz w:val="24"/>
          <w:lang w:bidi="ar"/>
        </w:rPr>
        <w:t>different samples after 3 days of incubation</w:t>
      </w:r>
      <w:r w:rsidR="00EE11E4">
        <w:rPr>
          <w:rFonts w:ascii="Times New Roman" w:hAnsi="Times New Roman"/>
          <w:color w:val="000000"/>
          <w:kern w:val="0"/>
          <w:sz w:val="24"/>
          <w:lang w:bidi="ar"/>
        </w:rPr>
        <w:t>.</w:t>
      </w:r>
    </w:p>
    <w:p w14:paraId="3E136F74" w14:textId="5819B0E2" w:rsidR="006330C2" w:rsidRDefault="006330C2" w:rsidP="006330C2">
      <w:pPr>
        <w:spacing w:line="360" w:lineRule="auto"/>
        <w:jc w:val="center"/>
        <w:rPr>
          <w:rFonts w:ascii="Times New Roman" w:hAnsi="Times New Roman"/>
          <w:color w:val="000000"/>
          <w:kern w:val="0"/>
          <w:sz w:val="24"/>
          <w:lang w:bidi="ar"/>
        </w:rPr>
      </w:pPr>
      <w:r>
        <w:rPr>
          <w:rFonts w:ascii="Times New Roman" w:hAnsi="Times New Roman"/>
          <w:noProof/>
          <w:color w:val="000000"/>
          <w:kern w:val="0"/>
          <w:sz w:val="24"/>
        </w:rPr>
        <w:lastRenderedPageBreak/>
        <w:drawing>
          <wp:inline distT="0" distB="0" distL="0" distR="0" wp14:anchorId="6CA3A71D" wp14:editId="382440E8">
            <wp:extent cx="4353636" cy="214379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92250" cy="2162810"/>
                    </a:xfrm>
                    <a:prstGeom prst="rect">
                      <a:avLst/>
                    </a:prstGeom>
                  </pic:spPr>
                </pic:pic>
              </a:graphicData>
            </a:graphic>
          </wp:inline>
        </w:drawing>
      </w:r>
    </w:p>
    <w:p w14:paraId="61DAD37B" w14:textId="6A3126E9" w:rsidR="006330C2" w:rsidRPr="006330C2" w:rsidRDefault="006330C2" w:rsidP="006330C2">
      <w:pPr>
        <w:spacing w:line="360" w:lineRule="auto"/>
        <w:rPr>
          <w:rFonts w:ascii="Times New Roman" w:hAnsi="Times New Roman"/>
          <w:color w:val="000000"/>
          <w:kern w:val="0"/>
          <w:sz w:val="24"/>
          <w:lang w:bidi="ar"/>
        </w:rPr>
      </w:pPr>
      <w:bookmarkStart w:id="23" w:name="OLE_LINK1"/>
      <w:bookmarkStart w:id="24" w:name="OLE_LINK2"/>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Pr>
          <w:rFonts w:ascii="Times New Roman" w:hAnsi="Times New Roman" w:cs="Times New Roman"/>
          <w:color w:val="000000"/>
          <w:sz w:val="24"/>
          <w:szCs w:val="24"/>
        </w:rPr>
        <w:t>4</w:t>
      </w:r>
      <w:r w:rsidRPr="003B5E1A">
        <w:rPr>
          <w:rFonts w:ascii="Times New Roman" w:hAnsi="Times New Roman" w:cs="Times New Roman"/>
          <w:color w:val="000000"/>
          <w:sz w:val="24"/>
          <w:szCs w:val="24"/>
        </w:rPr>
        <w:t xml:space="preserve">. </w:t>
      </w:r>
      <w:r>
        <w:rPr>
          <w:rFonts w:ascii="Times New Roman" w:hAnsi="Times New Roman" w:hint="eastAsia"/>
          <w:color w:val="000000"/>
          <w:kern w:val="0"/>
          <w:sz w:val="24"/>
          <w:lang w:bidi="ar"/>
        </w:rPr>
        <w:t xml:space="preserve">(A) </w:t>
      </w:r>
      <w:r w:rsidR="00EB0A3D">
        <w:rPr>
          <w:rFonts w:ascii="Times New Roman" w:hAnsi="Times New Roman"/>
          <w:color w:val="000000"/>
          <w:kern w:val="0"/>
          <w:sz w:val="24"/>
          <w:lang w:bidi="ar"/>
        </w:rPr>
        <w:t>C</w:t>
      </w:r>
      <w:r w:rsidR="00EB0A3D">
        <w:rPr>
          <w:rFonts w:ascii="Times New Roman" w:hAnsi="Times New Roman" w:hint="eastAsia"/>
          <w:color w:val="000000"/>
          <w:kern w:val="0"/>
          <w:sz w:val="24"/>
          <w:lang w:bidi="ar"/>
        </w:rPr>
        <w:t>ell viability</w:t>
      </w:r>
      <w:r>
        <w:rPr>
          <w:rFonts w:ascii="Times New Roman" w:hAnsi="Times New Roman" w:hint="eastAsia"/>
          <w:color w:val="000000"/>
          <w:kern w:val="0"/>
          <w:sz w:val="24"/>
          <w:lang w:bidi="ar"/>
        </w:rPr>
        <w:t xml:space="preserve"> of the </w:t>
      </w:r>
      <w:r w:rsidR="00EB0A3D">
        <w:rPr>
          <w:rFonts w:ascii="Times New Roman" w:hAnsi="Times New Roman"/>
          <w:color w:val="000000"/>
          <w:kern w:val="0"/>
          <w:sz w:val="24"/>
          <w:lang w:bidi="ar"/>
        </w:rPr>
        <w:t>ECs and (B)</w:t>
      </w:r>
      <w:r w:rsidRPr="006A3AB5">
        <w:rPr>
          <w:rFonts w:ascii="Times New Roman" w:hAnsi="Times New Roman"/>
          <w:color w:val="000000"/>
          <w:kern w:val="0"/>
          <w:sz w:val="24"/>
          <w:lang w:bidi="ar"/>
        </w:rPr>
        <w:t xml:space="preserve"> </w:t>
      </w:r>
      <w:r w:rsidR="00EB0A3D">
        <w:rPr>
          <w:rFonts w:ascii="Times New Roman" w:hAnsi="Times New Roman"/>
          <w:color w:val="000000"/>
          <w:kern w:val="0"/>
          <w:sz w:val="24"/>
          <w:lang w:bidi="ar"/>
        </w:rPr>
        <w:t>SMCs</w:t>
      </w:r>
      <w:r>
        <w:rPr>
          <w:rFonts w:ascii="Times New Roman" w:hAnsi="Times New Roman" w:hint="eastAsia"/>
          <w:color w:val="000000"/>
          <w:kern w:val="0"/>
          <w:sz w:val="24"/>
          <w:lang w:bidi="ar"/>
        </w:rPr>
        <w:t xml:space="preserve"> </w:t>
      </w:r>
      <w:r w:rsidR="00EB0A3D">
        <w:rPr>
          <w:rFonts w:ascii="Times New Roman" w:hAnsi="Times New Roman"/>
          <w:color w:val="000000"/>
          <w:kern w:val="0"/>
          <w:sz w:val="24"/>
          <w:lang w:bidi="ar"/>
        </w:rPr>
        <w:t xml:space="preserve">after co-incubation with 1640 media containing different concentrations of rhCol III (10, 50, 100, 500 μg/mL) for </w:t>
      </w:r>
      <w:r w:rsidR="00EB0A3D" w:rsidRPr="00EB0A3D">
        <w:rPr>
          <w:rFonts w:ascii="Times New Roman" w:hAnsi="Times New Roman"/>
          <w:color w:val="000000"/>
          <w:kern w:val="0"/>
          <w:sz w:val="24"/>
          <w:lang w:bidi="ar"/>
        </w:rPr>
        <w:t>1 and 3 days, respectively.</w:t>
      </w:r>
    </w:p>
    <w:bookmarkEnd w:id="23"/>
    <w:bookmarkEnd w:id="24"/>
    <w:p w14:paraId="09FF3780" w14:textId="00E1D2B9" w:rsidR="004940ED" w:rsidRDefault="004940ED" w:rsidP="004940ED">
      <w:pPr>
        <w:spacing w:line="360" w:lineRule="auto"/>
        <w:jc w:val="center"/>
        <w:rPr>
          <w:rFonts w:ascii="Times New Roman" w:hAnsi="Times New Roman"/>
          <w:color w:val="000000"/>
          <w:kern w:val="0"/>
          <w:sz w:val="24"/>
          <w:lang w:bidi="ar"/>
        </w:rPr>
      </w:pPr>
      <w:r>
        <w:rPr>
          <w:rFonts w:ascii="Times New Roman" w:hAnsi="Times New Roman"/>
          <w:noProof/>
          <w:color w:val="000000"/>
          <w:kern w:val="0"/>
          <w:sz w:val="24"/>
        </w:rPr>
        <w:drawing>
          <wp:inline distT="0" distB="0" distL="0" distR="0" wp14:anchorId="725DAFC9" wp14:editId="3D4529C9">
            <wp:extent cx="1718875" cy="170410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1.png"/>
                    <pic:cNvPicPr/>
                  </pic:nvPicPr>
                  <pic:blipFill rotWithShape="1">
                    <a:blip r:embed="rId10">
                      <a:extLst>
                        <a:ext uri="{28A0092B-C50C-407E-A947-70E740481C1C}">
                          <a14:useLocalDpi xmlns:a14="http://schemas.microsoft.com/office/drawing/2010/main" val="0"/>
                        </a:ext>
                      </a:extLst>
                    </a:blip>
                    <a:srcRect b="23193"/>
                    <a:stretch/>
                  </pic:blipFill>
                  <pic:spPr bwMode="auto">
                    <a:xfrm>
                      <a:off x="0" y="0"/>
                      <a:ext cx="1719221" cy="1704452"/>
                    </a:xfrm>
                    <a:prstGeom prst="rect">
                      <a:avLst/>
                    </a:prstGeom>
                    <a:ln>
                      <a:noFill/>
                    </a:ln>
                    <a:extLst>
                      <a:ext uri="{53640926-AAD7-44D8-BBD7-CCE9431645EC}">
                        <a14:shadowObscured xmlns:a14="http://schemas.microsoft.com/office/drawing/2010/main"/>
                      </a:ext>
                    </a:extLst>
                  </pic:spPr>
                </pic:pic>
              </a:graphicData>
            </a:graphic>
          </wp:inline>
        </w:drawing>
      </w:r>
    </w:p>
    <w:p w14:paraId="530B8E86" w14:textId="16109554" w:rsidR="004940ED" w:rsidRDefault="004940ED" w:rsidP="008526A3">
      <w:pPr>
        <w:spacing w:line="360" w:lineRule="auto"/>
        <w:rPr>
          <w:rFonts w:ascii="Times New Roman" w:hAnsi="Times New Roman"/>
          <w:color w:val="000000"/>
          <w:kern w:val="0"/>
          <w:sz w:val="24"/>
          <w:lang w:bidi="ar"/>
        </w:rPr>
      </w:pPr>
      <w:r w:rsidRPr="003B5E1A">
        <w:rPr>
          <w:rFonts w:ascii="Times New Roman" w:hAnsi="Times New Roman" w:cs="Times New Roman"/>
          <w:color w:val="000000"/>
          <w:sz w:val="24"/>
          <w:szCs w:val="24"/>
        </w:rPr>
        <w:t>Fig</w:t>
      </w:r>
      <w:r w:rsidRPr="003B5E1A">
        <w:rPr>
          <w:rFonts w:ascii="Times New Roman" w:hAnsi="Times New Roman" w:cs="Times New Roman" w:hint="eastAsia"/>
          <w:color w:val="000000"/>
          <w:sz w:val="24"/>
          <w:szCs w:val="24"/>
        </w:rPr>
        <w:t>ure</w:t>
      </w:r>
      <w:r w:rsidRPr="003B5E1A">
        <w:rPr>
          <w:rFonts w:ascii="Times New Roman" w:hAnsi="Times New Roman" w:cs="Times New Roman"/>
          <w:color w:val="000000"/>
          <w:sz w:val="24"/>
          <w:szCs w:val="24"/>
        </w:rPr>
        <w:t xml:space="preserve"> S</w:t>
      </w:r>
      <w:r w:rsidR="003456BA">
        <w:rPr>
          <w:rFonts w:ascii="Times New Roman" w:hAnsi="Times New Roman" w:cs="Times New Roman"/>
          <w:color w:val="000000"/>
          <w:sz w:val="24"/>
          <w:szCs w:val="24"/>
        </w:rPr>
        <w:t>5</w:t>
      </w:r>
      <w:r w:rsidRPr="003B5E1A">
        <w:rPr>
          <w:rFonts w:ascii="Times New Roman" w:hAnsi="Times New Roman" w:cs="Times New Roman"/>
          <w:color w:val="000000"/>
          <w:sz w:val="24"/>
          <w:szCs w:val="24"/>
        </w:rPr>
        <w:t>.</w:t>
      </w:r>
      <w:r w:rsidR="008526A3" w:rsidRPr="008526A3">
        <w:rPr>
          <w:rFonts w:ascii="Times New Roman" w:hAnsi="Times New Roman" w:cs="Times New Roman"/>
          <w:color w:val="000000"/>
          <w:sz w:val="24"/>
          <w:szCs w:val="24"/>
        </w:rPr>
        <w:t xml:space="preserve"> </w:t>
      </w:r>
      <w:r>
        <w:rPr>
          <w:rFonts w:ascii="Times New Roman" w:hAnsi="Times New Roman"/>
          <w:color w:val="000000"/>
          <w:kern w:val="0"/>
          <w:sz w:val="24"/>
          <w:lang w:bidi="ar"/>
        </w:rPr>
        <w:t>C</w:t>
      </w:r>
      <w:r>
        <w:rPr>
          <w:rFonts w:ascii="Times New Roman" w:hAnsi="Times New Roman" w:hint="eastAsia"/>
          <w:color w:val="000000"/>
          <w:kern w:val="0"/>
          <w:sz w:val="24"/>
          <w:lang w:bidi="ar"/>
        </w:rPr>
        <w:t>ell number of the abdominal aorta implanted with control,</w:t>
      </w:r>
      <w:r>
        <w:rPr>
          <w:rFonts w:ascii="Times New Roman" w:hAnsi="Times New Roman"/>
          <w:color w:val="000000"/>
          <w:kern w:val="0"/>
          <w:sz w:val="24"/>
          <w:lang w:bidi="ar"/>
        </w:rPr>
        <w:t xml:space="preserve"> RAPA,</w:t>
      </w:r>
      <w:r>
        <w:rPr>
          <w:rFonts w:ascii="Times New Roman" w:hAnsi="Times New Roman" w:hint="eastAsia"/>
          <w:color w:val="000000"/>
          <w:kern w:val="0"/>
          <w:sz w:val="24"/>
          <w:lang w:bidi="ar"/>
        </w:rPr>
        <w:t xml:space="preserve"> and (rhCol III /PDA-PEI)</w:t>
      </w:r>
      <w:r>
        <w:rPr>
          <w:rFonts w:ascii="Times New Roman" w:hAnsi="Times New Roman" w:hint="eastAsia"/>
          <w:color w:val="000000"/>
          <w:kern w:val="0"/>
          <w:sz w:val="24"/>
          <w:vertAlign w:val="subscript"/>
          <w:lang w:bidi="ar"/>
        </w:rPr>
        <w:t>2</w:t>
      </w:r>
      <w:r>
        <w:rPr>
          <w:rFonts w:ascii="Times New Roman" w:hAnsi="Times New Roman" w:hint="eastAsia"/>
          <w:color w:val="000000"/>
          <w:kern w:val="0"/>
          <w:sz w:val="24"/>
          <w:lang w:bidi="ar"/>
        </w:rPr>
        <w:t>, respectively</w:t>
      </w:r>
      <w:r>
        <w:rPr>
          <w:rFonts w:ascii="Times New Roman" w:hAnsi="Times New Roman"/>
          <w:color w:val="000000"/>
          <w:kern w:val="0"/>
          <w:sz w:val="24"/>
          <w:lang w:bidi="ar"/>
        </w:rPr>
        <w:t>.</w:t>
      </w:r>
    </w:p>
    <w:p w14:paraId="241E44D5" w14:textId="357A474E" w:rsidR="00420DA2" w:rsidRPr="008526A3" w:rsidRDefault="00420DA2" w:rsidP="008526A3">
      <w:pPr>
        <w:spacing w:line="360" w:lineRule="auto"/>
        <w:rPr>
          <w:rFonts w:ascii="Times New Roman" w:hAnsi="Times New Roman" w:cs="Times New Roman"/>
          <w:color w:val="000000"/>
          <w:sz w:val="24"/>
          <w:szCs w:val="24"/>
        </w:rPr>
      </w:pPr>
    </w:p>
    <w:sectPr w:rsidR="00420DA2" w:rsidRPr="008526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EF56E9" w14:textId="77777777" w:rsidR="007C1499" w:rsidRDefault="007C1499" w:rsidP="000B7B5F">
      <w:r>
        <w:separator/>
      </w:r>
    </w:p>
  </w:endnote>
  <w:endnote w:type="continuationSeparator" w:id="0">
    <w:p w14:paraId="30AC58B4" w14:textId="77777777" w:rsidR="007C1499" w:rsidRDefault="007C1499" w:rsidP="000B7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Bold">
    <w:altName w:val="Times New Roman"/>
    <w:charset w:val="00"/>
    <w:family w:val="roman"/>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E4C201" w14:textId="77777777" w:rsidR="007C1499" w:rsidRDefault="007C1499" w:rsidP="000B7B5F">
      <w:r>
        <w:separator/>
      </w:r>
    </w:p>
  </w:footnote>
  <w:footnote w:type="continuationSeparator" w:id="0">
    <w:p w14:paraId="3736B37A" w14:textId="77777777" w:rsidR="007C1499" w:rsidRDefault="007C1499" w:rsidP="000B7B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oNotDisplayPageBoundarie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M2tjQ3NTU0MLEwMrJU0lEKTi0uzszPAykwNK4FAE25qPItAAAA"/>
  </w:docVars>
  <w:rsids>
    <w:rsidRoot w:val="00420DA2"/>
    <w:rsid w:val="000240BB"/>
    <w:rsid w:val="000433B5"/>
    <w:rsid w:val="00081F82"/>
    <w:rsid w:val="000B5A66"/>
    <w:rsid w:val="000B7B5F"/>
    <w:rsid w:val="0011526F"/>
    <w:rsid w:val="001301C0"/>
    <w:rsid w:val="0014745C"/>
    <w:rsid w:val="00154D46"/>
    <w:rsid w:val="001F046E"/>
    <w:rsid w:val="001F5267"/>
    <w:rsid w:val="00226858"/>
    <w:rsid w:val="0027037F"/>
    <w:rsid w:val="002748BD"/>
    <w:rsid w:val="002A7F98"/>
    <w:rsid w:val="0031796D"/>
    <w:rsid w:val="003456BA"/>
    <w:rsid w:val="00395156"/>
    <w:rsid w:val="00395C45"/>
    <w:rsid w:val="003A66EC"/>
    <w:rsid w:val="003B5E1A"/>
    <w:rsid w:val="003E2D11"/>
    <w:rsid w:val="003E6FB0"/>
    <w:rsid w:val="00401044"/>
    <w:rsid w:val="004165D7"/>
    <w:rsid w:val="00420DA2"/>
    <w:rsid w:val="004940ED"/>
    <w:rsid w:val="004A71F7"/>
    <w:rsid w:val="004C5B4D"/>
    <w:rsid w:val="004C6DE4"/>
    <w:rsid w:val="004E3BC7"/>
    <w:rsid w:val="004F6EAD"/>
    <w:rsid w:val="005013D1"/>
    <w:rsid w:val="0052238E"/>
    <w:rsid w:val="0052774A"/>
    <w:rsid w:val="005935CF"/>
    <w:rsid w:val="005A646C"/>
    <w:rsid w:val="005F0160"/>
    <w:rsid w:val="006219D2"/>
    <w:rsid w:val="006330C2"/>
    <w:rsid w:val="006E46AF"/>
    <w:rsid w:val="007061ED"/>
    <w:rsid w:val="0072528C"/>
    <w:rsid w:val="00732B9A"/>
    <w:rsid w:val="00791B99"/>
    <w:rsid w:val="007943F0"/>
    <w:rsid w:val="007A4FB4"/>
    <w:rsid w:val="007B44F9"/>
    <w:rsid w:val="007C1499"/>
    <w:rsid w:val="007F7C4C"/>
    <w:rsid w:val="00810406"/>
    <w:rsid w:val="008526A3"/>
    <w:rsid w:val="0086627E"/>
    <w:rsid w:val="00880A2A"/>
    <w:rsid w:val="008920E6"/>
    <w:rsid w:val="008E250C"/>
    <w:rsid w:val="00911414"/>
    <w:rsid w:val="009A35B6"/>
    <w:rsid w:val="009F56E5"/>
    <w:rsid w:val="00A2560D"/>
    <w:rsid w:val="00A65885"/>
    <w:rsid w:val="00A9178B"/>
    <w:rsid w:val="00A920E4"/>
    <w:rsid w:val="00AB2954"/>
    <w:rsid w:val="00AD137D"/>
    <w:rsid w:val="00AD5C5F"/>
    <w:rsid w:val="00B10A2E"/>
    <w:rsid w:val="00B3392F"/>
    <w:rsid w:val="00B52D15"/>
    <w:rsid w:val="00BA5221"/>
    <w:rsid w:val="00BD4F6E"/>
    <w:rsid w:val="00BE1071"/>
    <w:rsid w:val="00BE5B02"/>
    <w:rsid w:val="00C20DA0"/>
    <w:rsid w:val="00C6318F"/>
    <w:rsid w:val="00C814CC"/>
    <w:rsid w:val="00CA6607"/>
    <w:rsid w:val="00D03994"/>
    <w:rsid w:val="00D07812"/>
    <w:rsid w:val="00D5704E"/>
    <w:rsid w:val="00D71E25"/>
    <w:rsid w:val="00DD4649"/>
    <w:rsid w:val="00E3007D"/>
    <w:rsid w:val="00E42153"/>
    <w:rsid w:val="00E65CB5"/>
    <w:rsid w:val="00E913C9"/>
    <w:rsid w:val="00EA5579"/>
    <w:rsid w:val="00EB0A3D"/>
    <w:rsid w:val="00EB69E6"/>
    <w:rsid w:val="00EE11E4"/>
    <w:rsid w:val="00F365A0"/>
    <w:rsid w:val="00F53BE3"/>
    <w:rsid w:val="00F6377C"/>
    <w:rsid w:val="00F95C4A"/>
    <w:rsid w:val="00FB455E"/>
    <w:rsid w:val="00FB5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358F48"/>
  <w15:chartTrackingRefBased/>
  <w15:docId w15:val="{DAED7F3E-D5E4-449C-B12B-EF42DCE81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3994"/>
    <w:pPr>
      <w:widowControl w:val="0"/>
      <w:jc w:val="both"/>
    </w:pPr>
    <w:rPr>
      <w:rFonts w:ascii="等线" w:eastAsia="等线" w:hAnsi="等线" w:cs="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7B5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B7B5F"/>
    <w:rPr>
      <w:sz w:val="18"/>
      <w:szCs w:val="18"/>
    </w:rPr>
  </w:style>
  <w:style w:type="paragraph" w:styleId="a4">
    <w:name w:val="footer"/>
    <w:basedOn w:val="a"/>
    <w:link w:val="Char0"/>
    <w:uiPriority w:val="99"/>
    <w:unhideWhenUsed/>
    <w:rsid w:val="000B7B5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B7B5F"/>
    <w:rPr>
      <w:sz w:val="18"/>
      <w:szCs w:val="18"/>
    </w:rPr>
  </w:style>
  <w:style w:type="paragraph" w:styleId="a5">
    <w:name w:val="List Paragraph"/>
    <w:basedOn w:val="a"/>
    <w:uiPriority w:val="99"/>
    <w:qFormat/>
    <w:rsid w:val="000B7B5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425093">
      <w:bodyDiv w:val="1"/>
      <w:marLeft w:val="0"/>
      <w:marRight w:val="0"/>
      <w:marTop w:val="0"/>
      <w:marBottom w:val="0"/>
      <w:divBdr>
        <w:top w:val="none" w:sz="0" w:space="0" w:color="auto"/>
        <w:left w:val="none" w:sz="0" w:space="0" w:color="auto"/>
        <w:bottom w:val="none" w:sz="0" w:space="0" w:color="auto"/>
        <w:right w:val="none" w:sz="0" w:space="0" w:color="auto"/>
      </w:divBdr>
    </w:div>
    <w:div w:id="448814268">
      <w:bodyDiv w:val="1"/>
      <w:marLeft w:val="0"/>
      <w:marRight w:val="0"/>
      <w:marTop w:val="0"/>
      <w:marBottom w:val="0"/>
      <w:divBdr>
        <w:top w:val="none" w:sz="0" w:space="0" w:color="auto"/>
        <w:left w:val="none" w:sz="0" w:space="0" w:color="auto"/>
        <w:bottom w:val="none" w:sz="0" w:space="0" w:color="auto"/>
        <w:right w:val="none" w:sz="0" w:space="0" w:color="auto"/>
      </w:divBdr>
    </w:div>
    <w:div w:id="469053553">
      <w:bodyDiv w:val="1"/>
      <w:marLeft w:val="0"/>
      <w:marRight w:val="0"/>
      <w:marTop w:val="0"/>
      <w:marBottom w:val="0"/>
      <w:divBdr>
        <w:top w:val="none" w:sz="0" w:space="0" w:color="auto"/>
        <w:left w:val="none" w:sz="0" w:space="0" w:color="auto"/>
        <w:bottom w:val="none" w:sz="0" w:space="0" w:color="auto"/>
        <w:right w:val="none" w:sz="0" w:space="0" w:color="auto"/>
      </w:divBdr>
    </w:div>
    <w:div w:id="670915470">
      <w:bodyDiv w:val="1"/>
      <w:marLeft w:val="0"/>
      <w:marRight w:val="0"/>
      <w:marTop w:val="0"/>
      <w:marBottom w:val="0"/>
      <w:divBdr>
        <w:top w:val="none" w:sz="0" w:space="0" w:color="auto"/>
        <w:left w:val="none" w:sz="0" w:space="0" w:color="auto"/>
        <w:bottom w:val="none" w:sz="0" w:space="0" w:color="auto"/>
        <w:right w:val="none" w:sz="0" w:space="0" w:color="auto"/>
      </w:divBdr>
    </w:div>
    <w:div w:id="855189142">
      <w:bodyDiv w:val="1"/>
      <w:marLeft w:val="0"/>
      <w:marRight w:val="0"/>
      <w:marTop w:val="0"/>
      <w:marBottom w:val="0"/>
      <w:divBdr>
        <w:top w:val="none" w:sz="0" w:space="0" w:color="auto"/>
        <w:left w:val="none" w:sz="0" w:space="0" w:color="auto"/>
        <w:bottom w:val="none" w:sz="0" w:space="0" w:color="auto"/>
        <w:right w:val="none" w:sz="0" w:space="0" w:color="auto"/>
      </w:divBdr>
    </w:div>
    <w:div w:id="175505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1282</Words>
  <Characters>7313</Characters>
  <Application>Microsoft Office Word</Application>
  <DocSecurity>0</DocSecurity>
  <Lines>60</Lines>
  <Paragraphs>17</Paragraphs>
  <ScaleCrop>false</ScaleCrop>
  <Company/>
  <LinksUpToDate>false</LinksUpToDate>
  <CharactersWithSpaces>8578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 豪爽</dc:creator>
  <cp:keywords/>
  <dc:description/>
  <cp:lastModifiedBy>Microsoft 帐户</cp:lastModifiedBy>
  <cp:revision>4</cp:revision>
  <dcterms:created xsi:type="dcterms:W3CDTF">2023-05-26T16:24:00Z</dcterms:created>
  <dcterms:modified xsi:type="dcterms:W3CDTF">2023-06-01T01:20:00Z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d2ea83dae0255fe2b790dc0de6331e1066c610feb1863df15871f2736d4e00ed</vt:lpwstr>
  </property>
</Properties>
</file>