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754BD" w14:textId="77777777" w:rsidR="009D1C64" w:rsidRPr="003712C0" w:rsidRDefault="009D1C64" w:rsidP="009D1C64">
      <w:pPr>
        <w:rPr>
          <w:sz w:val="36"/>
          <w:szCs w:val="36"/>
        </w:rPr>
      </w:pPr>
      <w:r w:rsidRPr="003712C0">
        <w:rPr>
          <w:sz w:val="36"/>
          <w:szCs w:val="36"/>
        </w:rPr>
        <w:t>CMIP6 Precipitation and temperature projections for Chile</w:t>
      </w:r>
    </w:p>
    <w:p w14:paraId="73BBD45D" w14:textId="77777777" w:rsidR="00756025" w:rsidRDefault="00756025" w:rsidP="00756025">
      <w:pPr>
        <w:rPr>
          <w:vertAlign w:val="superscript"/>
          <w:lang w:val="es-CL"/>
        </w:rPr>
      </w:pPr>
      <w:r w:rsidRPr="00320EED">
        <w:rPr>
          <w:lang w:val="es-CL"/>
        </w:rPr>
        <w:t>Alvaro Salazar</w:t>
      </w:r>
      <w:r>
        <w:rPr>
          <w:vertAlign w:val="superscript"/>
          <w:lang w:val="es-CL"/>
        </w:rPr>
        <w:t>1,2</w:t>
      </w:r>
      <w:r w:rsidRPr="00320EED">
        <w:rPr>
          <w:lang w:val="es-CL"/>
        </w:rPr>
        <w:t>, Marcus Thatcher</w:t>
      </w:r>
      <w:r>
        <w:rPr>
          <w:vertAlign w:val="superscript"/>
          <w:lang w:val="es-CL"/>
        </w:rPr>
        <w:t>3</w:t>
      </w:r>
      <w:r w:rsidRPr="00320EED">
        <w:rPr>
          <w:lang w:val="es-CL"/>
        </w:rPr>
        <w:t>, Katerina Goubano</w:t>
      </w:r>
      <w:r>
        <w:rPr>
          <w:lang w:val="es-CL"/>
        </w:rPr>
        <w:t>va</w:t>
      </w:r>
      <w:r>
        <w:rPr>
          <w:vertAlign w:val="superscript"/>
          <w:lang w:val="es-CL"/>
        </w:rPr>
        <w:t>4</w:t>
      </w:r>
      <w:r>
        <w:rPr>
          <w:lang w:val="es-CL"/>
        </w:rPr>
        <w:t>, Patricio Bernal</w:t>
      </w:r>
      <w:r>
        <w:rPr>
          <w:vertAlign w:val="superscript"/>
          <w:lang w:val="es-CL"/>
        </w:rPr>
        <w:t>5</w:t>
      </w:r>
      <w:r>
        <w:rPr>
          <w:lang w:val="es-CL"/>
        </w:rPr>
        <w:t>, Julio Gutiérrez</w:t>
      </w:r>
      <w:r w:rsidRPr="00507CD8">
        <w:rPr>
          <w:vertAlign w:val="superscript"/>
          <w:lang w:val="es-CL"/>
        </w:rPr>
        <w:t>1,</w:t>
      </w:r>
      <w:r>
        <w:rPr>
          <w:vertAlign w:val="superscript"/>
          <w:lang w:val="es-CL"/>
        </w:rPr>
        <w:t>2</w:t>
      </w:r>
      <w:r>
        <w:rPr>
          <w:lang w:val="es-CL"/>
        </w:rPr>
        <w:t>, Francisco Squeo</w:t>
      </w:r>
      <w:r>
        <w:rPr>
          <w:vertAlign w:val="superscript"/>
          <w:lang w:val="es-CL"/>
        </w:rPr>
        <w:t>1,2</w:t>
      </w:r>
    </w:p>
    <w:p w14:paraId="07CEE83A" w14:textId="77777777" w:rsidR="00756025" w:rsidRPr="00A6768A" w:rsidRDefault="00756025" w:rsidP="00756025">
      <w:pPr>
        <w:rPr>
          <w:lang w:val="es-CL"/>
        </w:rPr>
      </w:pPr>
      <w:r w:rsidRPr="00A6768A">
        <w:rPr>
          <w:vertAlign w:val="superscript"/>
          <w:lang w:val="es-CL"/>
        </w:rPr>
        <w:t>1</w:t>
      </w:r>
      <w:r w:rsidRPr="00A6768A">
        <w:rPr>
          <w:lang w:val="es-CL"/>
        </w:rPr>
        <w:t xml:space="preserve">Institute of Ecology and </w:t>
      </w:r>
      <w:r w:rsidRPr="00A221DC">
        <w:rPr>
          <w:lang w:val="es-CL"/>
        </w:rPr>
        <w:t>Biodiversity</w:t>
      </w:r>
      <w:r w:rsidRPr="00A6768A">
        <w:rPr>
          <w:lang w:val="es-CL"/>
        </w:rPr>
        <w:t xml:space="preserve"> (IEB), Victoria 631, Barrio Universitario, Concepción</w:t>
      </w:r>
      <w:r>
        <w:rPr>
          <w:lang w:val="es-CL"/>
        </w:rPr>
        <w:t>, Chile</w:t>
      </w:r>
    </w:p>
    <w:p w14:paraId="27AFB70A" w14:textId="77777777" w:rsidR="00756025" w:rsidRDefault="00756025" w:rsidP="00756025">
      <w:pPr>
        <w:rPr>
          <w:lang w:val="es-CL"/>
        </w:rPr>
      </w:pPr>
      <w:r>
        <w:rPr>
          <w:vertAlign w:val="superscript"/>
          <w:lang w:val="es-CL"/>
        </w:rPr>
        <w:t>2</w:t>
      </w:r>
      <w:r w:rsidRPr="00A6768A">
        <w:rPr>
          <w:lang w:val="es-CL"/>
        </w:rPr>
        <w:t>Departamento de Biología, Facultad de Ciencias, Universidad de La Serena, Casilla 554,</w:t>
      </w:r>
      <w:r>
        <w:rPr>
          <w:lang w:val="es-CL"/>
        </w:rPr>
        <w:t xml:space="preserve"> </w:t>
      </w:r>
      <w:r w:rsidRPr="00A6768A">
        <w:rPr>
          <w:lang w:val="es-CL"/>
        </w:rPr>
        <w:t>La Serena, Chile</w:t>
      </w:r>
    </w:p>
    <w:p w14:paraId="1B0DB66E" w14:textId="77777777" w:rsidR="00756025" w:rsidRDefault="00756025" w:rsidP="00756025">
      <w:r w:rsidRPr="00807DAA">
        <w:rPr>
          <w:vertAlign w:val="superscript"/>
        </w:rPr>
        <w:t>3</w:t>
      </w:r>
      <w:r w:rsidRPr="00807DAA">
        <w:t xml:space="preserve"> </w:t>
      </w:r>
      <w:r>
        <w:t xml:space="preserve">CSIRO </w:t>
      </w:r>
      <w:r w:rsidRPr="00A6768A">
        <w:t>Oceans and Atmosphere, Aspendale, VIC 3195, Australia</w:t>
      </w:r>
    </w:p>
    <w:p w14:paraId="781C4B7C" w14:textId="77777777" w:rsidR="00756025" w:rsidRDefault="00756025" w:rsidP="00756025">
      <w:pPr>
        <w:rPr>
          <w:lang w:val="es-CL"/>
        </w:rPr>
      </w:pPr>
      <w:r>
        <w:rPr>
          <w:vertAlign w:val="superscript"/>
          <w:lang w:val="es-CL"/>
        </w:rPr>
        <w:t>4</w:t>
      </w:r>
      <w:r w:rsidRPr="00D87367">
        <w:rPr>
          <w:lang w:val="es-CL"/>
        </w:rPr>
        <w:t>Centro de Estudios Avanzados</w:t>
      </w:r>
      <w:r>
        <w:rPr>
          <w:lang w:val="es-CL"/>
        </w:rPr>
        <w:t xml:space="preserve"> </w:t>
      </w:r>
      <w:r w:rsidRPr="00D87367">
        <w:rPr>
          <w:lang w:val="es-CL"/>
        </w:rPr>
        <w:t>en Zonas Áridas (CEAZA), La Serena, Chile</w:t>
      </w:r>
    </w:p>
    <w:p w14:paraId="7088D6B8" w14:textId="77777777" w:rsidR="00756025" w:rsidRPr="0080109C" w:rsidRDefault="00756025" w:rsidP="00756025">
      <w:r>
        <w:rPr>
          <w:vertAlign w:val="superscript"/>
        </w:rPr>
        <w:t>5</w:t>
      </w:r>
      <w:r>
        <w:t xml:space="preserve">CSIRO Chile Research Foundation, Santiago, Chile </w:t>
      </w:r>
    </w:p>
    <w:p w14:paraId="02C8D6AC" w14:textId="12265C70" w:rsidR="00756025" w:rsidRDefault="00BB5429">
      <w:pPr>
        <w:rPr>
          <w:sz w:val="32"/>
          <w:szCs w:val="32"/>
        </w:rPr>
      </w:pPr>
      <w:r>
        <w:rPr>
          <w:sz w:val="32"/>
          <w:szCs w:val="32"/>
        </w:rPr>
        <w:t>Appendix</w:t>
      </w:r>
    </w:p>
    <w:p w14:paraId="198E5E64" w14:textId="61512D97" w:rsidR="00756025" w:rsidRDefault="00756025">
      <w:pPr>
        <w:rPr>
          <w:sz w:val="32"/>
          <w:szCs w:val="32"/>
        </w:rPr>
      </w:pPr>
      <w:r>
        <w:rPr>
          <w:sz w:val="32"/>
          <w:szCs w:val="32"/>
        </w:rPr>
        <w:br w:type="column"/>
      </w:r>
      <w:r w:rsidRPr="00756025">
        <w:rPr>
          <w:b/>
          <w:bCs/>
        </w:rPr>
        <w:lastRenderedPageBreak/>
        <w:t xml:space="preserve">Table </w:t>
      </w:r>
      <w:r w:rsidR="00BA54CB">
        <w:rPr>
          <w:b/>
          <w:bCs/>
        </w:rPr>
        <w:t>S</w:t>
      </w:r>
      <w:r w:rsidRPr="00756025">
        <w:rPr>
          <w:b/>
          <w:bCs/>
        </w:rPr>
        <w:t>1</w:t>
      </w:r>
      <w:r>
        <w:rPr>
          <w:sz w:val="32"/>
          <w:szCs w:val="32"/>
        </w:rPr>
        <w:t xml:space="preserve">. </w:t>
      </w:r>
      <w:r>
        <w:t>Subregional summary of metrics used to validate CMIP6 models against the annual cycle of observations for the period 1986-2014. Precipitation (Pr) in MBE is in mm/day, while temperature (Tas) is in °C. For R and NRMSE values are dimensionless.</w:t>
      </w:r>
      <w:r>
        <w:rPr>
          <w:sz w:val="32"/>
          <w:szCs w:val="3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4"/>
        <w:gridCol w:w="431"/>
        <w:gridCol w:w="444"/>
        <w:gridCol w:w="582"/>
        <w:gridCol w:w="432"/>
        <w:gridCol w:w="445"/>
        <w:gridCol w:w="583"/>
        <w:gridCol w:w="432"/>
        <w:gridCol w:w="471"/>
        <w:gridCol w:w="583"/>
        <w:gridCol w:w="432"/>
        <w:gridCol w:w="447"/>
        <w:gridCol w:w="583"/>
        <w:gridCol w:w="432"/>
        <w:gridCol w:w="447"/>
        <w:gridCol w:w="583"/>
        <w:gridCol w:w="432"/>
        <w:gridCol w:w="471"/>
        <w:gridCol w:w="583"/>
        <w:gridCol w:w="471"/>
        <w:gridCol w:w="447"/>
        <w:gridCol w:w="583"/>
        <w:gridCol w:w="432"/>
        <w:gridCol w:w="471"/>
        <w:gridCol w:w="575"/>
      </w:tblGrid>
      <w:tr w:rsidR="009D1C64" w:rsidRPr="00B065EA" w14:paraId="18DB1B59" w14:textId="77777777" w:rsidTr="00756025">
        <w:trPr>
          <w:trHeight w:val="216"/>
        </w:trPr>
        <w:tc>
          <w:tcPr>
            <w:tcW w:w="46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2FFFAE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Model</w:t>
            </w:r>
          </w:p>
        </w:tc>
        <w:tc>
          <w:tcPr>
            <w:tcW w:w="112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08005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Northern Chile</w:t>
            </w:r>
          </w:p>
        </w:tc>
        <w:tc>
          <w:tcPr>
            <w:tcW w:w="11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BF012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Central Chile</w:t>
            </w:r>
          </w:p>
        </w:tc>
        <w:tc>
          <w:tcPr>
            <w:tcW w:w="113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5BB7C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Northern Patagonia</w:t>
            </w:r>
          </w:p>
        </w:tc>
        <w:tc>
          <w:tcPr>
            <w:tcW w:w="114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62877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Southern Patagonia</w:t>
            </w:r>
          </w:p>
        </w:tc>
      </w:tr>
      <w:tr w:rsidR="009D1C64" w:rsidRPr="00B065EA" w14:paraId="0C4F32D2" w14:textId="77777777" w:rsidTr="00756025">
        <w:trPr>
          <w:trHeight w:val="216"/>
        </w:trPr>
        <w:tc>
          <w:tcPr>
            <w:tcW w:w="46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B4EF1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40876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Pr</w:t>
            </w:r>
          </w:p>
        </w:tc>
        <w:tc>
          <w:tcPr>
            <w:tcW w:w="56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573EE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Tas</w:t>
            </w:r>
          </w:p>
        </w:tc>
        <w:tc>
          <w:tcPr>
            <w:tcW w:w="5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D3BDE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Pr</w:t>
            </w:r>
          </w:p>
        </w:tc>
        <w:tc>
          <w:tcPr>
            <w:tcW w:w="5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E7549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Tas</w:t>
            </w:r>
          </w:p>
        </w:tc>
        <w:tc>
          <w:tcPr>
            <w:tcW w:w="5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64FDB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Pr</w:t>
            </w:r>
          </w:p>
        </w:tc>
        <w:tc>
          <w:tcPr>
            <w:tcW w:w="5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25255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Tas</w:t>
            </w:r>
          </w:p>
        </w:tc>
        <w:tc>
          <w:tcPr>
            <w:tcW w:w="5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D758D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Pr</w:t>
            </w:r>
          </w:p>
        </w:tc>
        <w:tc>
          <w:tcPr>
            <w:tcW w:w="5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360A3" w14:textId="77777777" w:rsidR="009D1C64" w:rsidRPr="000636BD" w:rsidRDefault="009D1C64" w:rsidP="002832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Tas</w:t>
            </w:r>
          </w:p>
        </w:tc>
      </w:tr>
      <w:tr w:rsidR="009D1C64" w:rsidRPr="00B065EA" w14:paraId="43002C3E" w14:textId="77777777" w:rsidTr="009D1C64">
        <w:trPr>
          <w:trHeight w:val="216"/>
        </w:trPr>
        <w:tc>
          <w:tcPr>
            <w:tcW w:w="46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D61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07DB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31EB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DE82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F4D2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F7AC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510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DE9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1601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EEFB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E6E1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2F7F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FD01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EEAE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5A27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76CB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2006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5F5B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02AD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8979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CE7F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B62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DAA3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R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783E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MBE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B13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NRMSE</w:t>
            </w:r>
          </w:p>
        </w:tc>
      </w:tr>
      <w:tr w:rsidR="009D1C64" w:rsidRPr="00B065EA" w14:paraId="6F12256C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13F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ACCESS-CM2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16C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5F0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B3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BFA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67B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4.62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BF3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56B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1A4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A6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AFF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927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2.93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A84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B0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1A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36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85E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EC5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C8A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7CD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02D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338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61E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DCA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A97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</w:tr>
      <w:tr w:rsidR="009D1C64" w:rsidRPr="00B065EA" w14:paraId="3F8A3687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841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ACCESS-ESM1-5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2B5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BA0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DB0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2.98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A8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C96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3BB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51D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883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257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C8E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1A9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3.30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F6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902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514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E97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D67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A72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92E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D0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D93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634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998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7C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3C4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</w:tr>
      <w:tr w:rsidR="009D1C64" w:rsidRPr="00B065EA" w14:paraId="73600CA3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9E8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AWI-CM-1-1-MR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7CF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581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12D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72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71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F64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DCF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AB6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059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EE1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C5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BEB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AD7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C9A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1.10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1B0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A6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517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-0.49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D18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B6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B4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A30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0F1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291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-0.94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5C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</w:tr>
      <w:tr w:rsidR="009D1C64" w:rsidRPr="00B065EA" w14:paraId="3F7B4BFE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B6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BCC-CSM2-MR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4F5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C02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C34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4.27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35F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F19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2C8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239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1F8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-0.24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F0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DC9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A7A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BC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37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ECE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28F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57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758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2C5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CD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A9C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DBA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B35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C4A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707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0.30</w:t>
            </w:r>
          </w:p>
        </w:tc>
      </w:tr>
      <w:tr w:rsidR="009D1C64" w:rsidRPr="00B065EA" w14:paraId="56E4FA9C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2E4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CAMS-CSM1-0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664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C82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2F0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00B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A99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3E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5E6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C7D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699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91F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12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433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A71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C8E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C0D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511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071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FE5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0D6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BC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8E4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EEF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5EC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4C8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</w:tr>
      <w:tr w:rsidR="009D1C64" w:rsidRPr="00B065EA" w14:paraId="17946550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208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CAS-ESM2-0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4CB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878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F78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DA2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864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1A4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FBA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D6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7B9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9A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BB0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970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27C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E76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D46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1F0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449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FD6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EF8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D8F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9FF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F34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43E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10C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</w:tr>
      <w:tr w:rsidR="009D1C64" w:rsidRPr="00B065EA" w14:paraId="616AB1DD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639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CESM2-WACCM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595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2F4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68C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2D5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A83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F2E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00A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C8C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-0.15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75E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AD9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DD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36D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6C2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63B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693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B8A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A0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150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5AE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19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5FA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C1F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DAC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BB8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</w:tr>
      <w:tr w:rsidR="009D1C64" w:rsidRPr="00B065EA" w14:paraId="77B76C05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5A7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CIESM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E97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55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DF0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261F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EF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3.71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B46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3C1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11E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B8C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1BB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F86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2E6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2A7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C7E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F8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080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01A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7ED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DF0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1E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AB1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D8B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B1C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5D4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</w:tr>
      <w:tr w:rsidR="009D1C64" w:rsidRPr="00B065EA" w14:paraId="4496DE31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E5F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CMCC-CM2-SR5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039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61D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5DF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4.16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0B8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F2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4A3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8D9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4E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9C5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DB7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76D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2E6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16A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30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BF9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873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9C9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B1C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161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13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67C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94C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A60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16F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</w:tr>
      <w:tr w:rsidR="009D1C64" w:rsidRPr="00B065EA" w14:paraId="505FC985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DD2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CMCC-ESM2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36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8C8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C0C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3.93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98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5EE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2.66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E2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76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2FC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DA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F75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8BF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4D0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F36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01B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BBA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CEA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BB3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82C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E20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18E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9D1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DA7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C4A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D23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</w:tr>
      <w:tr w:rsidR="009D1C64" w:rsidRPr="00B065EA" w14:paraId="28DB2475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D3F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CanESM5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DD7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CD5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FF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3.66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72F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0B8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4.77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DF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D1B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3A2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F07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0BC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9A0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ECC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8FD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539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081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44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F7C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346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4C9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989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B5F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A2B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57B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FB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</w:tr>
      <w:tr w:rsidR="009D1C64" w:rsidRPr="00B065EA" w14:paraId="232A0283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730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E3SM-1-1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655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3CE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422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2.76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241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44F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BEC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D7D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72F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92A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BC2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FEF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9CA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72C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0F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943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4F7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EB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718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CAE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890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2AC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FE3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AA7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889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0.28</w:t>
            </w:r>
          </w:p>
        </w:tc>
      </w:tr>
      <w:tr w:rsidR="009D1C64" w:rsidRPr="00B065EA" w14:paraId="63356A10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324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EC-Earth3-AerChem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D41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56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0E3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1.65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DA0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39D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F97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6C6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35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56F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1EF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01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FD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736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165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814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F03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02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F35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B0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DAF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B5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869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D5C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1B9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0.32</w:t>
            </w:r>
          </w:p>
        </w:tc>
      </w:tr>
      <w:tr w:rsidR="009D1C64" w:rsidRPr="00B065EA" w14:paraId="2596FA0A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CB7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EC-Earth3-CC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846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13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866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CE6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1D8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2.65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B58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E9F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6E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0F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391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0B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21B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CE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816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F69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55E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3E3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49E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155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6BD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4BB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02E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13B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2.48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050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</w:tr>
      <w:tr w:rsidR="009D1C64" w:rsidRPr="00B065EA" w14:paraId="759BE9DA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231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EC-Earth3-Veg-LR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A11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B02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864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422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CA8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85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2D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7DF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91E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B88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791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2.38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539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533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62B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D81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6FC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1B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BBC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90E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248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CF0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B2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8D6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F4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0.35</w:t>
            </w:r>
          </w:p>
        </w:tc>
      </w:tr>
      <w:tr w:rsidR="009D1C64" w:rsidRPr="00B065EA" w14:paraId="1751ED70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495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EC-Earth3-Veg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F6F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F9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544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A16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E1C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4D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C40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70A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A49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FA3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D7C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543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E1A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A06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70D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53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170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03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4F9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B9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DF4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5CA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D69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9A8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</w:tr>
      <w:tr w:rsidR="009D1C64" w:rsidRPr="00B065EA" w14:paraId="3F6BF414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AF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EC-Earth3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8FE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EDE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7D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5B3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650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2.35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EC9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630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160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C26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09C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72F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D0C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6AB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EBC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201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0B0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309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B06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4B0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D21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A8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AEC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A9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6B3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</w:tr>
      <w:tr w:rsidR="009D1C64" w:rsidRPr="00B065EA" w14:paraId="1D75166F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72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FGOALS-f3-L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78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0B0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D95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0D4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AC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C49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8B5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177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48B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3A1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8BC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27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E9A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9DD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D3D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C87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18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50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B10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CBC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C13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946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008F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DC3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</w:tr>
      <w:tr w:rsidR="009D1C64" w:rsidRPr="00B065EA" w14:paraId="4F362D5B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66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FGOALS-g3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900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95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03A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4.36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928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FD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EEC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3C8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3C9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717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427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A8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90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03C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3B3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91B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EB4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D0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DFF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86A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ADE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4CB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BB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B8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DE5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</w:tr>
      <w:tr w:rsidR="009D1C64" w:rsidRPr="00B065EA" w14:paraId="70B3AE06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EB0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FIO-ESM-2-0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513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BD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9B6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3.69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107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9E3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2.96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4B7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09D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6A3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387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2D2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074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2.44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89F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614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DD5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B4B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97F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C33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DE9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221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BBE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7EA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C2E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E3D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82F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</w:tr>
      <w:tr w:rsidR="009D1C64" w:rsidRPr="00B065EA" w14:paraId="5B7B3BD8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8210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GFDL-CM4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E55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B4E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2FF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61C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3F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FA0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349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42D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7A8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D5B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1E7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F29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29E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7DF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B6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D8C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653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C78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142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3BB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C42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DCC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F63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-0.68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598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</w:tr>
      <w:tr w:rsidR="009D1C64" w:rsidRPr="00B065EA" w14:paraId="7634219C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BE1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GFDL-ESM4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2C0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FBA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75C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06F5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50B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1.66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BD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A08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87A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BED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78F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E91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AC4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579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B01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4BE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06E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91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77C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117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120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1.58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39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D6A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AEC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9CE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</w:tr>
      <w:tr w:rsidR="009D1C64" w:rsidRPr="00B065EA" w14:paraId="7847BFBC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651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IITM-ESM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1FB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372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8E5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263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4BC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84D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998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A7E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9E5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02A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2C6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3.60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E3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302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AAC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262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A26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03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240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EC7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65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93A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353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B77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BEA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0.38</w:t>
            </w:r>
          </w:p>
        </w:tc>
      </w:tr>
      <w:tr w:rsidR="009D1C64" w:rsidRPr="00B065EA" w14:paraId="7FDE71DE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97A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INM-CM4-8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451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CE8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0F1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21A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26B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2.82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ADB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30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C70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AB7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956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82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E85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6D0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6EB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C73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119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F02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CC4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9DE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862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5A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A75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DDF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0DA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</w:tr>
      <w:tr w:rsidR="009D1C64" w:rsidRPr="00B065EA" w14:paraId="515B73D0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467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INM-CM5-0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FD9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C38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EFE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3.32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47C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F16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2.84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51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3E2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6A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039A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BEC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46A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D3B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56D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382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7D7C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D70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BFB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15C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9F4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554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8EB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AB9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E1D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10C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0.31</w:t>
            </w:r>
          </w:p>
        </w:tc>
      </w:tr>
      <w:tr w:rsidR="009D1C64" w:rsidRPr="00B065EA" w14:paraId="17039730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E46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IPSL-CM5A2-INCA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33B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71C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F27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D5D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766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DFE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A1F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4C4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839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B6A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287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4A8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DD9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9FB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936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121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BCB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DFE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741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61A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58E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4F5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B53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-1.25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D01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</w:tr>
      <w:tr w:rsidR="009D1C64" w:rsidRPr="00B065EA" w14:paraId="49125321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D31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IPSL-CM6A-LR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249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E1C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BED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54F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01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9C4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FD9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835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B05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6C0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76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A9C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3CD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EBA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40D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C77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719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-0.44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28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AE5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B52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2F5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3A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D02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-0.54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238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</w:tr>
      <w:tr w:rsidR="009D1C64" w:rsidRPr="00B065EA" w14:paraId="56DEE742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E55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KACE-1-0-G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17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450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353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6B5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681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5.09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E32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05A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407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FD3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78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551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68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E30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7B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BD2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69E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33A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CB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EAF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D3C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B03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EA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AE4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52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</w:tr>
      <w:tr w:rsidR="009D1C64" w:rsidRPr="00B065EA" w14:paraId="44A741C5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C28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MIROC6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1F3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467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453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2.88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C7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5F6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5.06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C9A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36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2C8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D1C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2CA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606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4.68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555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88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C8D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E64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FE0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154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251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64F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F76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E41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475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261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AE8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0.41</w:t>
            </w:r>
          </w:p>
        </w:tc>
      </w:tr>
      <w:tr w:rsidR="009D1C64" w:rsidRPr="00B065EA" w14:paraId="3FEB6E75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307A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MPI-ESM1-2-HR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200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8E2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680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68F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354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C59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4C6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E78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22C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B06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AC0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1.19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248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EC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E08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1.55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74E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D3C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2C5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141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891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8C1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628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595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397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572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</w:tr>
      <w:tr w:rsidR="009D1C64" w:rsidRPr="00B065EA" w14:paraId="45ADFC24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43D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MPI-ESM1-2-LR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5D1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8BE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DDC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539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81D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1.57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3527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DF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21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03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DA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60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1.55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1B3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56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910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1.73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285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67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ED7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-0.36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7F9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94C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2CE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2E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696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CA2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-0.51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86D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</w:tr>
      <w:tr w:rsidR="009D1C64" w:rsidRPr="00B065EA" w14:paraId="0CB9CBD3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D6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MRI-ESM2-0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767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2301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9A6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3.26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493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F2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E17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923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048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7FA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1.11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E4F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527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1.38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8A0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D5D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46A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2.31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AC0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018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627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51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A15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469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1.85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13B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BC1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17E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AB7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</w:tr>
      <w:tr w:rsidR="009D1C64" w:rsidRPr="00B065EA" w14:paraId="65541A08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1E1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NESM3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3A4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EBD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8C5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3.09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1C7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435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5F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9FD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AD3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780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CA8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C3E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62B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918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A99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76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9CB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135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F2A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BD8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-0.43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656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1.65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B79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60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066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5F4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</w:tr>
      <w:tr w:rsidR="009D1C64" w:rsidRPr="00B065EA" w14:paraId="6E01FC86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8CD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lastRenderedPageBreak/>
              <w:t>NorESM2-LM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9EC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D74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D37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2.61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CB0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B23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6.00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B5F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819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648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C95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F15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199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4.88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0CF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99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62D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ED1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0.30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DDF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B05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2.00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B2E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4C7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0.71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315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1.47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A97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831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C88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1.23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9AF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0.23</w:t>
            </w:r>
          </w:p>
        </w:tc>
      </w:tr>
      <w:tr w:rsidR="009D1C64" w:rsidRPr="00B065EA" w14:paraId="6E1650C8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983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NorESM2-MM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5ED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9CD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026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1.93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E4EA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445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F93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D33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064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949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0573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E72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2.52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2C2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2A2A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5E1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0B4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519F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2EC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94D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666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572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1.67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4AA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FB6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AAE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763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0.15</w:t>
            </w:r>
          </w:p>
        </w:tc>
      </w:tr>
      <w:tr w:rsidR="009D1C64" w:rsidRPr="00B065EA" w14:paraId="5915B4EB" w14:textId="77777777" w:rsidTr="009D1C64">
        <w:trPr>
          <w:trHeight w:val="216"/>
        </w:trPr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5EDF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TaiESM1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6C00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16ED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6CF4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3.52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9C89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0B90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2.26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7CEB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0.18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0FAC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23B2D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509BC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349B6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FB1D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2.10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6866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01794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57F0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1.07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614F8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0.42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F2C2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0.96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CFD7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5052B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3FFE9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1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D7DD0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1.51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06B2E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C9CA7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27D72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0.54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362E5" w14:textId="77777777" w:rsidR="009D1C64" w:rsidRPr="000636BD" w:rsidRDefault="009D1C64" w:rsidP="002832B1">
            <w:pPr>
              <w:spacing w:after="0" w:line="240" w:lineRule="auto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0636BD">
              <w:rPr>
                <w:rFonts w:eastAsia="Times New Roman" w:cstheme="minorHAnsi"/>
                <w:color w:val="000000"/>
                <w:sz w:val="12"/>
                <w:szCs w:val="12"/>
              </w:rPr>
              <w:t>0.17</w:t>
            </w:r>
          </w:p>
        </w:tc>
      </w:tr>
    </w:tbl>
    <w:p w14:paraId="486B6880" w14:textId="77777777" w:rsidR="009D1C64" w:rsidRDefault="009D1C64">
      <w:pPr>
        <w:rPr>
          <w:sz w:val="32"/>
          <w:szCs w:val="32"/>
        </w:rPr>
        <w:sectPr w:rsidR="009D1C64" w:rsidSect="009D1C64">
          <w:pgSz w:w="15840" w:h="12240" w:orient="landscape"/>
          <w:pgMar w:top="1701" w:right="1417" w:bottom="1701" w:left="1417" w:header="720" w:footer="720" w:gutter="0"/>
          <w:cols w:space="720"/>
          <w:docGrid w:linePitch="360"/>
        </w:sectPr>
      </w:pPr>
    </w:p>
    <w:p w14:paraId="3FC95D91" w14:textId="38E19458" w:rsidR="00BA54CB" w:rsidRDefault="00BA54CB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4104C27E" wp14:editId="449554CB">
            <wp:extent cx="5612130" cy="4336415"/>
            <wp:effectExtent l="0" t="0" r="7620" b="6985"/>
            <wp:docPr id="6347359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735973" name="Picture 63473597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93CD3" w14:textId="50B36414" w:rsidR="009D1C64" w:rsidRPr="00BA54CB" w:rsidRDefault="00BA54CB">
      <w:r w:rsidRPr="00BA54CB">
        <w:rPr>
          <w:b/>
          <w:bCs/>
        </w:rPr>
        <w:t xml:space="preserve">Figure </w:t>
      </w:r>
      <w:r w:rsidR="003649F1">
        <w:rPr>
          <w:b/>
          <w:bCs/>
        </w:rPr>
        <w:t>A</w:t>
      </w:r>
      <w:r w:rsidRPr="00BA54CB">
        <w:rPr>
          <w:b/>
          <w:bCs/>
        </w:rPr>
        <w:t>1</w:t>
      </w:r>
      <w:r w:rsidRPr="00BA54CB">
        <w:t xml:space="preserve">. </w:t>
      </w:r>
      <w:r>
        <w:t>Probability density functions (PDFs) of monthly precipitation for specific intensity ranges over a set of subregions of Chile. To construct the PDFs in each subregion, we separated all monthly precipitation over each latitude and longitude grid cell using 50 bins.</w:t>
      </w:r>
      <w:r w:rsidR="0085736B">
        <w:t xml:space="preserve"> GCMs are plotted in grey lines.</w:t>
      </w:r>
    </w:p>
    <w:p w14:paraId="28B0046F" w14:textId="364FAD52" w:rsidR="00BA54CB" w:rsidRDefault="00BA54CB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29B8E22E" wp14:editId="76D65BE1">
            <wp:extent cx="5612130" cy="4336415"/>
            <wp:effectExtent l="0" t="0" r="7620" b="6985"/>
            <wp:docPr id="9447042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704264" name="Picture 9447042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3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E8D85" w14:textId="359D6610" w:rsidR="00BA54CB" w:rsidRPr="00BA54CB" w:rsidRDefault="00BA54CB">
      <w:r w:rsidRPr="00BA54CB">
        <w:rPr>
          <w:b/>
          <w:bCs/>
        </w:rPr>
        <w:t xml:space="preserve">Figure </w:t>
      </w:r>
      <w:r w:rsidR="003649F1">
        <w:rPr>
          <w:b/>
          <w:bCs/>
        </w:rPr>
        <w:t>A</w:t>
      </w:r>
      <w:r w:rsidRPr="00BA54CB">
        <w:rPr>
          <w:b/>
          <w:bCs/>
        </w:rPr>
        <w:t>2</w:t>
      </w:r>
      <w:r w:rsidRPr="00BA54CB">
        <w:t xml:space="preserve">. </w:t>
      </w:r>
      <w:r>
        <w:t>Probability density functions (PDFs) of monthly temperature for specific ranges over a set of subregions of Chile. To construct the PDFs in each subregion, we separated all monthly precipitation over each latitude and longitude grid cell using 50 bins.</w:t>
      </w:r>
      <w:r w:rsidR="0085736B">
        <w:t xml:space="preserve"> </w:t>
      </w:r>
      <w:r w:rsidR="0085736B">
        <w:t>GCMs are plotted in grey lines.</w:t>
      </w:r>
    </w:p>
    <w:sectPr w:rsidR="00BA54CB" w:rsidRPr="00BA54CB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A719B"/>
    <w:multiLevelType w:val="multilevel"/>
    <w:tmpl w:val="E14E0BC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.1%1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8AA014D"/>
    <w:multiLevelType w:val="hybridMultilevel"/>
    <w:tmpl w:val="C318FF2A"/>
    <w:lvl w:ilvl="0" w:tplc="0BA054D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E093F"/>
    <w:multiLevelType w:val="multilevel"/>
    <w:tmpl w:val="5CEEB350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267C2AB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604634D"/>
    <w:multiLevelType w:val="hybridMultilevel"/>
    <w:tmpl w:val="2DE031C4"/>
    <w:lvl w:ilvl="0" w:tplc="D94847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284348"/>
    <w:multiLevelType w:val="hybridMultilevel"/>
    <w:tmpl w:val="A7108378"/>
    <w:lvl w:ilvl="0" w:tplc="613A726E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92D3E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7AB7158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18570807">
    <w:abstractNumId w:val="6"/>
  </w:num>
  <w:num w:numId="2" w16cid:durableId="369652042">
    <w:abstractNumId w:val="1"/>
  </w:num>
  <w:num w:numId="3" w16cid:durableId="2026008003">
    <w:abstractNumId w:val="7"/>
  </w:num>
  <w:num w:numId="4" w16cid:durableId="576668422">
    <w:abstractNumId w:val="0"/>
  </w:num>
  <w:num w:numId="5" w16cid:durableId="1947226474">
    <w:abstractNumId w:val="5"/>
  </w:num>
  <w:num w:numId="6" w16cid:durableId="616374069">
    <w:abstractNumId w:val="2"/>
  </w:num>
  <w:num w:numId="7" w16cid:durableId="1691836870">
    <w:abstractNumId w:val="3"/>
  </w:num>
  <w:num w:numId="8" w16cid:durableId="10728535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C64"/>
    <w:rsid w:val="001F4287"/>
    <w:rsid w:val="00266CB7"/>
    <w:rsid w:val="003649F1"/>
    <w:rsid w:val="005E5A1D"/>
    <w:rsid w:val="00756025"/>
    <w:rsid w:val="0085736B"/>
    <w:rsid w:val="009D1C64"/>
    <w:rsid w:val="00BA54CB"/>
    <w:rsid w:val="00BB1336"/>
    <w:rsid w:val="00BB5429"/>
    <w:rsid w:val="00E20BFA"/>
    <w:rsid w:val="00F1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4B77E"/>
  <w15:chartTrackingRefBased/>
  <w15:docId w15:val="{858E2168-079E-4518-B76A-3591A25EC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C64"/>
  </w:style>
  <w:style w:type="paragraph" w:styleId="Heading1">
    <w:name w:val="heading 1"/>
    <w:basedOn w:val="Normal"/>
    <w:next w:val="Normal"/>
    <w:link w:val="Heading1Char"/>
    <w:uiPriority w:val="9"/>
    <w:qFormat/>
    <w:rsid w:val="009D1C64"/>
    <w:pPr>
      <w:keepNext/>
      <w:keepLines/>
      <w:numPr>
        <w:numId w:val="6"/>
      </w:numPr>
      <w:spacing w:before="240" w:after="240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1C64"/>
    <w:pPr>
      <w:keepNext/>
      <w:keepLines/>
      <w:numPr>
        <w:ilvl w:val="1"/>
        <w:numId w:val="6"/>
      </w:numPr>
      <w:spacing w:before="120" w:after="240"/>
      <w:outlineLvl w:val="1"/>
    </w:pPr>
    <w:rPr>
      <w:rFonts w:ascii="Calibri" w:eastAsiaTheme="majorEastAsia" w:hAnsi="Calibr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1C64"/>
    <w:pPr>
      <w:keepNext/>
      <w:keepLines/>
      <w:numPr>
        <w:ilvl w:val="2"/>
        <w:numId w:val="6"/>
      </w:numPr>
      <w:spacing w:before="40" w:after="0"/>
      <w:outlineLvl w:val="2"/>
    </w:pPr>
    <w:rPr>
      <w:rFonts w:ascii="Calibri" w:eastAsiaTheme="majorEastAsia" w:hAnsi="Calibr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C64"/>
    <w:pPr>
      <w:keepNext/>
      <w:keepLines/>
      <w:numPr>
        <w:ilvl w:val="3"/>
        <w:numId w:val="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C64"/>
    <w:pPr>
      <w:keepNext/>
      <w:keepLines/>
      <w:numPr>
        <w:ilvl w:val="4"/>
        <w:numId w:val="6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C64"/>
    <w:pPr>
      <w:keepNext/>
      <w:keepLines/>
      <w:numPr>
        <w:ilvl w:val="5"/>
        <w:numId w:val="6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C64"/>
    <w:pPr>
      <w:keepNext/>
      <w:keepLines/>
      <w:numPr>
        <w:ilvl w:val="6"/>
        <w:numId w:val="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C64"/>
    <w:pPr>
      <w:keepNext/>
      <w:keepLines/>
      <w:numPr>
        <w:ilvl w:val="7"/>
        <w:numId w:val="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C64"/>
    <w:pPr>
      <w:keepNext/>
      <w:keepLines/>
      <w:numPr>
        <w:ilvl w:val="8"/>
        <w:numId w:val="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C64"/>
    <w:rPr>
      <w:rFonts w:eastAsiaTheme="majorEastAsia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1C64"/>
    <w:rPr>
      <w:rFonts w:ascii="Calibri" w:eastAsiaTheme="majorEastAsia" w:hAnsi="Calibri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1C64"/>
    <w:rPr>
      <w:rFonts w:ascii="Calibri" w:eastAsiaTheme="majorEastAsia" w:hAnsi="Calibri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C6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C6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C6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C6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C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C6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Default">
    <w:name w:val="Default"/>
    <w:rsid w:val="009D1C6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D1C6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D1C64"/>
    <w:rPr>
      <w:color w:val="808080"/>
    </w:rPr>
  </w:style>
  <w:style w:type="table" w:styleId="TableGrid">
    <w:name w:val="Table Grid"/>
    <w:basedOn w:val="TableNormal"/>
    <w:uiPriority w:val="39"/>
    <w:rsid w:val="009D1C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D1C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1C64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D1C64"/>
  </w:style>
  <w:style w:type="paragraph" w:styleId="Subtitle">
    <w:name w:val="Subtitle"/>
    <w:basedOn w:val="Normal"/>
    <w:next w:val="Normal"/>
    <w:link w:val="SubtitleChar"/>
    <w:uiPriority w:val="11"/>
    <w:qFormat/>
    <w:rsid w:val="009D1C6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D1C64"/>
    <w:rPr>
      <w:rFonts w:eastAsiaTheme="minorEastAsia"/>
      <w:color w:val="5A5A5A" w:themeColor="text1" w:themeTint="A5"/>
      <w:spacing w:val="15"/>
    </w:rPr>
  </w:style>
  <w:style w:type="character" w:customStyle="1" w:styleId="hgkelc">
    <w:name w:val="hgkelc"/>
    <w:basedOn w:val="DefaultParagraphFont"/>
    <w:rsid w:val="009D1C64"/>
  </w:style>
  <w:style w:type="character" w:styleId="FollowedHyperlink">
    <w:name w:val="FollowedHyperlink"/>
    <w:basedOn w:val="DefaultParagraphFont"/>
    <w:uiPriority w:val="99"/>
    <w:semiHidden/>
    <w:unhideWhenUsed/>
    <w:rsid w:val="009D1C64"/>
    <w:rPr>
      <w:color w:val="954F72"/>
      <w:u w:val="single"/>
    </w:rPr>
  </w:style>
  <w:style w:type="paragraph" w:customStyle="1" w:styleId="msonormal0">
    <w:name w:val="msonormal"/>
    <w:basedOn w:val="Normal"/>
    <w:rsid w:val="009D1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9D1C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9D1C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D1C6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9D1C6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D1C6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9D1C64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9D1C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9D1C6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9D1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9D1C6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9D1C64"/>
    <w:pPr>
      <w:spacing w:after="0" w:line="240" w:lineRule="auto"/>
    </w:pPr>
    <w:rPr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958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Salazar</dc:creator>
  <cp:keywords/>
  <dc:description/>
  <cp:lastModifiedBy>Alvaro Salazar</cp:lastModifiedBy>
  <cp:revision>6</cp:revision>
  <dcterms:created xsi:type="dcterms:W3CDTF">2022-09-09T11:58:00Z</dcterms:created>
  <dcterms:modified xsi:type="dcterms:W3CDTF">2023-05-19T20:22:00Z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b03d43c4c2dcf1818121d6c252b1e6bcb6cd34db91eee2cf8ad067159d7a791a</vt:lpwstr>
  </property>
</Properties>
</file>