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96B44" w14:textId="77777777" w:rsidR="003C707A" w:rsidRPr="00E2516C" w:rsidRDefault="003C707A" w:rsidP="003C707A">
      <w:pPr>
        <w:jc w:val="both"/>
        <w:rPr>
          <w:rFonts w:ascii="Times New Roman" w:hAnsi="Times New Roman" w:cs="Times New Roman"/>
          <w:b/>
          <w:bCs/>
          <w:color w:val="000000" w:themeColor="text1"/>
          <w:kern w:val="24"/>
        </w:rPr>
      </w:pPr>
      <w:r w:rsidRPr="00E2516C">
        <w:rPr>
          <w:rFonts w:ascii="Times New Roman" w:hAnsi="Times New Roman" w:cs="Times New Roman"/>
          <w:b/>
          <w:bCs/>
          <w:color w:val="000000" w:themeColor="text1"/>
          <w:kern w:val="24"/>
        </w:rPr>
        <w:t>Supplemental Figures</w:t>
      </w:r>
    </w:p>
    <w:p w14:paraId="63C4D768" w14:textId="191E9F03" w:rsidR="003C707A" w:rsidRDefault="003C707A" w:rsidP="003C707A">
      <w:pPr>
        <w:jc w:val="center"/>
        <w:rPr>
          <w:rFonts w:ascii="Times New Roman" w:hAnsi="Times New Roman" w:cs="Times New Roman"/>
          <w:color w:val="000000" w:themeColor="text1"/>
          <w:kern w:val="24"/>
        </w:rPr>
      </w:pPr>
      <w:r>
        <w:rPr>
          <w:rFonts w:ascii="Times New Roman" w:hAnsi="Times New Roman" w:cs="Times New Roman"/>
          <w:noProof/>
          <w:color w:val="000000" w:themeColor="text1"/>
          <w:kern w:val="24"/>
        </w:rPr>
        <w:drawing>
          <wp:inline distT="0" distB="0" distL="0" distR="0" wp14:anchorId="7EFB804D" wp14:editId="507B4C87">
            <wp:extent cx="4105275" cy="6105525"/>
            <wp:effectExtent l="0" t="0" r="9525" b="9525"/>
            <wp:docPr id="1336011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2583"/>
                    <a:stretch/>
                  </pic:blipFill>
                  <pic:spPr bwMode="auto">
                    <a:xfrm>
                      <a:off x="0" y="0"/>
                      <a:ext cx="4105275" cy="6105525"/>
                    </a:xfrm>
                    <a:prstGeom prst="rect">
                      <a:avLst/>
                    </a:prstGeom>
                    <a:noFill/>
                    <a:ln>
                      <a:noFill/>
                    </a:ln>
                    <a:extLst>
                      <a:ext uri="{53640926-AAD7-44D8-BBD7-CCE9431645EC}">
                        <a14:shadowObscured xmlns:a14="http://schemas.microsoft.com/office/drawing/2010/main"/>
                      </a:ext>
                    </a:extLst>
                  </pic:spPr>
                </pic:pic>
              </a:graphicData>
            </a:graphic>
          </wp:inline>
        </w:drawing>
      </w:r>
    </w:p>
    <w:p w14:paraId="1188AA78" w14:textId="77777777" w:rsidR="003C707A" w:rsidRPr="00C1365B" w:rsidRDefault="003C707A" w:rsidP="003C707A">
      <w:pPr>
        <w:jc w:val="both"/>
        <w:rPr>
          <w:rFonts w:ascii="Times New Roman" w:hAnsi="Times New Roman" w:cs="Times New Roman"/>
          <w:color w:val="000000" w:themeColor="text1"/>
          <w:kern w:val="24"/>
        </w:rPr>
      </w:pPr>
      <w:r w:rsidRPr="004E17A5">
        <w:rPr>
          <w:rFonts w:ascii="Times New Roman" w:hAnsi="Times New Roman" w:cs="Times New Roman"/>
          <w:b/>
          <w:bCs/>
          <w:color w:val="000000" w:themeColor="text1"/>
          <w:kern w:val="24"/>
        </w:rPr>
        <w:t>Figure S1. Quality control and data analyses workflow for CYTO-seq</w:t>
      </w:r>
      <w:r>
        <w:rPr>
          <w:rFonts w:ascii="Times New Roman" w:hAnsi="Times New Roman" w:cs="Times New Roman"/>
          <w:b/>
          <w:bCs/>
          <w:color w:val="000000" w:themeColor="text1"/>
          <w:kern w:val="24"/>
        </w:rPr>
        <w:t>.</w:t>
      </w:r>
      <w:r w:rsidRPr="00C1365B">
        <w:rPr>
          <w:rFonts w:ascii="Times New Roman" w:hAnsi="Times New Roman" w:cs="Times New Roman"/>
          <w:color w:val="000000" w:themeColor="text1"/>
          <w:kern w:val="24"/>
        </w:rPr>
        <w:t xml:space="preserve"> A) Western</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blot of DIS3 </w:t>
      </w:r>
      <w:r>
        <w:rPr>
          <w:rFonts w:ascii="Times New Roman" w:hAnsi="Times New Roman" w:cs="Times New Roman"/>
          <w:color w:val="000000" w:themeColor="text1"/>
          <w:kern w:val="24"/>
        </w:rPr>
        <w:t xml:space="preserve">in total protein extracts of DIS3-AID cells treated (+) or not (-) with </w:t>
      </w:r>
      <w:r w:rsidRPr="00C1365B">
        <w:rPr>
          <w:rFonts w:ascii="Times New Roman" w:hAnsi="Times New Roman" w:cs="Times New Roman"/>
          <w:color w:val="000000" w:themeColor="text1"/>
          <w:kern w:val="24"/>
        </w:rPr>
        <w:t xml:space="preserve">auxin, </w:t>
      </w:r>
      <w:r w:rsidRPr="00794208">
        <w:rPr>
          <w:rFonts w:ascii="Symbol" w:hAnsi="Symbol" w:cs="Times New Roman"/>
          <w:color w:val="000000" w:themeColor="text1"/>
          <w:kern w:val="24"/>
        </w:rPr>
        <w:t>b</w:t>
      </w:r>
      <w:r w:rsidRPr="00C1365B">
        <w:rPr>
          <w:rFonts w:ascii="Times New Roman" w:hAnsi="Times New Roman" w:cs="Times New Roman"/>
          <w:color w:val="000000" w:themeColor="text1"/>
          <w:kern w:val="24"/>
        </w:rPr>
        <w:t xml:space="preserve">-tubulin is used as </w:t>
      </w:r>
      <w:r>
        <w:rPr>
          <w:rFonts w:ascii="Times New Roman" w:hAnsi="Times New Roman" w:cs="Times New Roman"/>
          <w:color w:val="000000" w:themeColor="text1"/>
          <w:kern w:val="24"/>
        </w:rPr>
        <w:t xml:space="preserve">a </w:t>
      </w:r>
      <w:r w:rsidRPr="00C1365B">
        <w:rPr>
          <w:rFonts w:ascii="Times New Roman" w:hAnsi="Times New Roman" w:cs="Times New Roman"/>
          <w:color w:val="000000" w:themeColor="text1"/>
          <w:kern w:val="24"/>
        </w:rPr>
        <w:t>loading control. B)</w:t>
      </w:r>
      <w:r w:rsidRPr="00CA61B0">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Western</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blot of </w:t>
      </w:r>
      <w:r>
        <w:rPr>
          <w:rFonts w:ascii="Times New Roman" w:hAnsi="Times New Roman" w:cs="Times New Roman"/>
          <w:color w:val="000000" w:themeColor="text1"/>
          <w:kern w:val="24"/>
        </w:rPr>
        <w:t>XRN1</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in total protein extracts of XRN1-AID cells treated (+) or not (-) with </w:t>
      </w:r>
      <w:r w:rsidRPr="00C1365B">
        <w:rPr>
          <w:rFonts w:ascii="Times New Roman" w:hAnsi="Times New Roman" w:cs="Times New Roman"/>
          <w:color w:val="000000" w:themeColor="text1"/>
          <w:kern w:val="24"/>
        </w:rPr>
        <w:t>auxin</w:t>
      </w:r>
      <w:r>
        <w:rPr>
          <w:rFonts w:ascii="Times New Roman" w:hAnsi="Times New Roman" w:cs="Times New Roman"/>
          <w:color w:val="000000" w:themeColor="text1"/>
          <w:kern w:val="24"/>
        </w:rPr>
        <w:t xml:space="preserve"> and doxycycline for 24h</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XPO1</w:t>
      </w:r>
      <w:r w:rsidRPr="00C1365B">
        <w:rPr>
          <w:rFonts w:ascii="Times New Roman" w:hAnsi="Times New Roman" w:cs="Times New Roman"/>
          <w:color w:val="000000" w:themeColor="text1"/>
          <w:kern w:val="24"/>
        </w:rPr>
        <w:t xml:space="preserve"> is used as </w:t>
      </w:r>
      <w:r>
        <w:rPr>
          <w:rFonts w:ascii="Times New Roman" w:hAnsi="Times New Roman" w:cs="Times New Roman"/>
          <w:color w:val="000000" w:themeColor="text1"/>
          <w:kern w:val="24"/>
        </w:rPr>
        <w:t xml:space="preserve">a </w:t>
      </w:r>
      <w:r w:rsidRPr="00C1365B">
        <w:rPr>
          <w:rFonts w:ascii="Times New Roman" w:hAnsi="Times New Roman" w:cs="Times New Roman"/>
          <w:color w:val="000000" w:themeColor="text1"/>
          <w:kern w:val="24"/>
        </w:rPr>
        <w:t xml:space="preserve">loading control. </w:t>
      </w:r>
      <w:r>
        <w:rPr>
          <w:rFonts w:ascii="Times New Roman" w:hAnsi="Times New Roman" w:cs="Times New Roman"/>
          <w:color w:val="000000" w:themeColor="text1"/>
          <w:kern w:val="24"/>
        </w:rPr>
        <w:t xml:space="preserve">C) and D) </w:t>
      </w:r>
      <w:r w:rsidRPr="00C1365B">
        <w:rPr>
          <w:rFonts w:ascii="Times New Roman" w:hAnsi="Times New Roman" w:cs="Times New Roman"/>
          <w:color w:val="000000" w:themeColor="text1"/>
          <w:kern w:val="24"/>
        </w:rPr>
        <w:t xml:space="preserve">qPCR </w:t>
      </w:r>
      <w:r>
        <w:rPr>
          <w:rFonts w:ascii="Times New Roman" w:hAnsi="Times New Roman" w:cs="Times New Roman"/>
          <w:color w:val="000000" w:themeColor="text1"/>
          <w:kern w:val="24"/>
        </w:rPr>
        <w:t>quantification of</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the </w:t>
      </w:r>
      <w:r w:rsidRPr="00C1365B">
        <w:rPr>
          <w:rFonts w:ascii="Times New Roman" w:hAnsi="Times New Roman" w:cs="Times New Roman"/>
          <w:color w:val="000000" w:themeColor="text1"/>
          <w:kern w:val="24"/>
        </w:rPr>
        <w:t xml:space="preserve">GAPDH intron and </w:t>
      </w:r>
      <w:r>
        <w:rPr>
          <w:rFonts w:ascii="Times New Roman" w:hAnsi="Times New Roman" w:cs="Times New Roman"/>
          <w:color w:val="000000" w:themeColor="text1"/>
          <w:kern w:val="24"/>
        </w:rPr>
        <w:t xml:space="preserve">exon-exon </w:t>
      </w:r>
      <w:r w:rsidRPr="00C1365B">
        <w:rPr>
          <w:rFonts w:ascii="Times New Roman" w:hAnsi="Times New Roman" w:cs="Times New Roman"/>
          <w:color w:val="000000" w:themeColor="text1"/>
          <w:kern w:val="24"/>
        </w:rPr>
        <w:t xml:space="preserve">junction </w:t>
      </w:r>
      <w:r>
        <w:rPr>
          <w:rFonts w:ascii="Times New Roman" w:hAnsi="Times New Roman" w:cs="Times New Roman"/>
          <w:color w:val="000000" w:themeColor="text1"/>
          <w:kern w:val="24"/>
        </w:rPr>
        <w:t xml:space="preserve">distribution in % </w:t>
      </w:r>
      <w:r w:rsidRPr="00C1365B">
        <w:rPr>
          <w:rFonts w:ascii="Times New Roman" w:hAnsi="Times New Roman" w:cs="Times New Roman"/>
          <w:color w:val="000000" w:themeColor="text1"/>
          <w:kern w:val="24"/>
        </w:rPr>
        <w:t xml:space="preserve">between </w:t>
      </w:r>
      <w:r>
        <w:rPr>
          <w:rFonts w:ascii="Times New Roman" w:hAnsi="Times New Roman" w:cs="Times New Roman"/>
          <w:color w:val="000000" w:themeColor="text1"/>
          <w:kern w:val="24"/>
        </w:rPr>
        <w:t xml:space="preserve">cellular </w:t>
      </w:r>
      <w:r w:rsidRPr="00C1365B">
        <w:rPr>
          <w:rFonts w:ascii="Times New Roman" w:hAnsi="Times New Roman" w:cs="Times New Roman"/>
          <w:color w:val="000000" w:themeColor="text1"/>
          <w:kern w:val="24"/>
        </w:rPr>
        <w:t>fractions</w:t>
      </w:r>
      <w:r>
        <w:rPr>
          <w:rFonts w:ascii="Times New Roman" w:hAnsi="Times New Roman" w:cs="Times New Roman"/>
          <w:color w:val="000000" w:themeColor="text1"/>
          <w:kern w:val="24"/>
        </w:rPr>
        <w:t>. Mean and s</w:t>
      </w:r>
      <w:r w:rsidRPr="00C1365B">
        <w:rPr>
          <w:rFonts w:ascii="Times New Roman" w:hAnsi="Times New Roman" w:cs="Times New Roman"/>
          <w:color w:val="000000" w:themeColor="text1"/>
          <w:kern w:val="24"/>
        </w:rPr>
        <w:t xml:space="preserve">tandard deviation </w:t>
      </w:r>
      <w:r>
        <w:rPr>
          <w:rFonts w:ascii="Times New Roman" w:hAnsi="Times New Roman" w:cs="Times New Roman"/>
          <w:color w:val="000000" w:themeColor="text1"/>
          <w:kern w:val="24"/>
        </w:rPr>
        <w:t>correspond to</w:t>
      </w:r>
      <w:r w:rsidRPr="00C1365B">
        <w:rPr>
          <w:rFonts w:ascii="Times New Roman" w:hAnsi="Times New Roman" w:cs="Times New Roman"/>
          <w:color w:val="000000" w:themeColor="text1"/>
          <w:kern w:val="24"/>
        </w:rPr>
        <w:t xml:space="preserve"> technical triplicates of the experiment.</w:t>
      </w:r>
      <w:r>
        <w:rPr>
          <w:rFonts w:ascii="Times New Roman" w:hAnsi="Times New Roman" w:cs="Times New Roman"/>
          <w:color w:val="000000" w:themeColor="text1"/>
          <w:kern w:val="24"/>
        </w:rPr>
        <w:t xml:space="preserve"> For DIS3-AID and XRN1-AID respectively.</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E) and F</w:t>
      </w:r>
      <w:r w:rsidRPr="00C1365B">
        <w:rPr>
          <w:rFonts w:ascii="Times New Roman" w:hAnsi="Times New Roman" w:cs="Times New Roman"/>
          <w:color w:val="000000" w:themeColor="text1"/>
          <w:kern w:val="24"/>
        </w:rPr>
        <w:t xml:space="preserve">) Western blot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Pol II histone H3, Nup107 and GAPDH </w:t>
      </w:r>
      <w:r>
        <w:rPr>
          <w:rFonts w:ascii="Times New Roman" w:hAnsi="Times New Roman" w:cs="Times New Roman"/>
          <w:color w:val="000000" w:themeColor="text1"/>
          <w:kern w:val="24"/>
        </w:rPr>
        <w:t>in cytoplasm (</w:t>
      </w:r>
      <w:proofErr w:type="spellStart"/>
      <w:r>
        <w:rPr>
          <w:rFonts w:ascii="Times New Roman" w:hAnsi="Times New Roman" w:cs="Times New Roman"/>
          <w:color w:val="000000" w:themeColor="text1"/>
          <w:kern w:val="24"/>
        </w:rPr>
        <w:t>cyto</w:t>
      </w:r>
      <w:proofErr w:type="spellEnd"/>
      <w:r>
        <w:rPr>
          <w:rFonts w:ascii="Times New Roman" w:hAnsi="Times New Roman" w:cs="Times New Roman"/>
          <w:color w:val="000000" w:themeColor="text1"/>
          <w:kern w:val="24"/>
        </w:rPr>
        <w:t>), nucleoplasm (</w:t>
      </w:r>
      <w:proofErr w:type="spellStart"/>
      <w:r>
        <w:rPr>
          <w:rFonts w:ascii="Times New Roman" w:hAnsi="Times New Roman" w:cs="Times New Roman"/>
          <w:color w:val="000000" w:themeColor="text1"/>
          <w:kern w:val="24"/>
        </w:rPr>
        <w:t>nuc</w:t>
      </w:r>
      <w:proofErr w:type="spellEnd"/>
      <w:r>
        <w:rPr>
          <w:rFonts w:ascii="Times New Roman" w:hAnsi="Times New Roman" w:cs="Times New Roman"/>
          <w:color w:val="000000" w:themeColor="text1"/>
          <w:kern w:val="24"/>
        </w:rPr>
        <w:t>) and chromatin (chr) fractions of a control (</w:t>
      </w:r>
      <w:proofErr w:type="spellStart"/>
      <w:r>
        <w:rPr>
          <w:rFonts w:ascii="Times New Roman" w:hAnsi="Times New Roman" w:cs="Times New Roman"/>
          <w:color w:val="000000" w:themeColor="text1"/>
          <w:kern w:val="24"/>
        </w:rPr>
        <w:t>cntrl</w:t>
      </w:r>
      <w:proofErr w:type="spellEnd"/>
      <w:r>
        <w:rPr>
          <w:rFonts w:ascii="Times New Roman" w:hAnsi="Times New Roman" w:cs="Times New Roman"/>
          <w:color w:val="000000" w:themeColor="text1"/>
          <w:kern w:val="24"/>
        </w:rPr>
        <w:t xml:space="preserve">) and XRN1-AID cells treated (+) or not (-) with auxin and </w:t>
      </w:r>
      <w:proofErr w:type="spellStart"/>
      <w:r>
        <w:rPr>
          <w:rFonts w:ascii="Times New Roman" w:hAnsi="Times New Roman" w:cs="Times New Roman"/>
          <w:color w:val="000000" w:themeColor="text1"/>
          <w:kern w:val="24"/>
        </w:rPr>
        <w:t>doxycylin</w:t>
      </w:r>
      <w:proofErr w:type="spellEnd"/>
      <w:r>
        <w:rPr>
          <w:rFonts w:ascii="Times New Roman" w:hAnsi="Times New Roman" w:cs="Times New Roman"/>
          <w:color w:val="000000" w:themeColor="text1"/>
          <w:kern w:val="24"/>
        </w:rPr>
        <w:t xml:space="preserve"> and DIS3-AID cells treated (+) or not (-) with auxin</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G)</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and H) M</w:t>
      </w:r>
      <w:r w:rsidRPr="00C1365B">
        <w:rPr>
          <w:rFonts w:ascii="Times New Roman" w:hAnsi="Times New Roman" w:cs="Times New Roman"/>
          <w:color w:val="000000" w:themeColor="text1"/>
          <w:kern w:val="24"/>
        </w:rPr>
        <w:t xml:space="preserve">etagene </w:t>
      </w:r>
      <w:r>
        <w:rPr>
          <w:rFonts w:ascii="Times New Roman" w:hAnsi="Times New Roman" w:cs="Times New Roman"/>
          <w:color w:val="000000" w:themeColor="text1"/>
          <w:kern w:val="24"/>
        </w:rPr>
        <w:t xml:space="preserve">profiling </w:t>
      </w:r>
      <w:r w:rsidRPr="00C1365B">
        <w:rPr>
          <w:rFonts w:ascii="Times New Roman" w:hAnsi="Times New Roman" w:cs="Times New Roman"/>
          <w:color w:val="000000" w:themeColor="text1"/>
          <w:kern w:val="24"/>
        </w:rPr>
        <w:t>of</w:t>
      </w:r>
      <w:r>
        <w:rPr>
          <w:rFonts w:ascii="Times New Roman" w:hAnsi="Times New Roman" w:cs="Times New Roman"/>
          <w:color w:val="000000" w:themeColor="text1"/>
          <w:kern w:val="24"/>
        </w:rPr>
        <w:t xml:space="preserve"> the </w:t>
      </w:r>
      <w:r w:rsidRPr="00C1365B">
        <w:rPr>
          <w:rFonts w:ascii="Times New Roman" w:hAnsi="Times New Roman" w:cs="Times New Roman"/>
          <w:color w:val="000000" w:themeColor="text1"/>
          <w:kern w:val="24"/>
        </w:rPr>
        <w:t xml:space="preserve">genes </w:t>
      </w:r>
      <w:r w:rsidRPr="00C1365B">
        <w:rPr>
          <w:rFonts w:ascii="Times New Roman" w:hAnsi="Times New Roman" w:cs="Times New Roman"/>
          <w:color w:val="000000" w:themeColor="text1"/>
          <w:kern w:val="24"/>
        </w:rPr>
        <w:lastRenderedPageBreak/>
        <w:t xml:space="preserve">that were classified as premature transcripts based on upregulation of </w:t>
      </w:r>
      <w:r>
        <w:rPr>
          <w:rFonts w:ascii="Times New Roman" w:hAnsi="Times New Roman" w:cs="Times New Roman"/>
          <w:color w:val="000000" w:themeColor="text1"/>
          <w:kern w:val="24"/>
        </w:rPr>
        <w:t xml:space="preserve">the </w:t>
      </w:r>
      <w:r w:rsidRPr="00C1365B">
        <w:rPr>
          <w:rFonts w:ascii="Times New Roman" w:hAnsi="Times New Roman" w:cs="Times New Roman"/>
          <w:color w:val="000000" w:themeColor="text1"/>
          <w:kern w:val="24"/>
        </w:rPr>
        <w:t>first intron and exon in DIS3-AID cell</w:t>
      </w:r>
      <w:r>
        <w:rPr>
          <w:rFonts w:ascii="Times New Roman" w:hAnsi="Times New Roman" w:cs="Times New Roman"/>
          <w:color w:val="000000" w:themeColor="text1"/>
          <w:kern w:val="24"/>
        </w:rPr>
        <w:t xml:space="preserve">s </w:t>
      </w:r>
      <w:r w:rsidRPr="00C1365B">
        <w:rPr>
          <w:rFonts w:ascii="Times New Roman" w:hAnsi="Times New Roman" w:cs="Times New Roman"/>
          <w:color w:val="000000" w:themeColor="text1"/>
          <w:kern w:val="24"/>
        </w:rPr>
        <w:t xml:space="preserve">after auxin </w:t>
      </w:r>
      <w:r>
        <w:rPr>
          <w:rFonts w:ascii="Times New Roman" w:hAnsi="Times New Roman" w:cs="Times New Roman"/>
          <w:color w:val="000000" w:themeColor="text1"/>
          <w:kern w:val="24"/>
        </w:rPr>
        <w:t>treatment for lncRNA (n=380) (D) and PCG (n=240) (E). I</w:t>
      </w:r>
      <w:r w:rsidRPr="00C1365B">
        <w:rPr>
          <w:rFonts w:ascii="Times New Roman" w:hAnsi="Times New Roman" w:cs="Times New Roman"/>
          <w:color w:val="000000" w:themeColor="text1"/>
          <w:kern w:val="24"/>
        </w:rPr>
        <w:t xml:space="preserve">) Metagene </w:t>
      </w:r>
      <w:r>
        <w:rPr>
          <w:rFonts w:ascii="Times New Roman" w:hAnsi="Times New Roman" w:cs="Times New Roman"/>
          <w:color w:val="000000" w:themeColor="text1"/>
          <w:kern w:val="24"/>
        </w:rPr>
        <w:t xml:space="preserve">profiling </w:t>
      </w:r>
      <w:r w:rsidRPr="00C1365B">
        <w:rPr>
          <w:rFonts w:ascii="Times New Roman" w:hAnsi="Times New Roman" w:cs="Times New Roman"/>
          <w:color w:val="000000" w:themeColor="text1"/>
          <w:kern w:val="24"/>
        </w:rPr>
        <w:t xml:space="preserve">of </w:t>
      </w:r>
      <w:r>
        <w:rPr>
          <w:rFonts w:ascii="Times New Roman" w:hAnsi="Times New Roman" w:cs="Times New Roman"/>
          <w:color w:val="000000" w:themeColor="text1"/>
          <w:kern w:val="24"/>
        </w:rPr>
        <w:t xml:space="preserve">200 PCGs </w:t>
      </w:r>
      <w:r w:rsidRPr="00C1365B">
        <w:rPr>
          <w:rFonts w:ascii="Times New Roman" w:hAnsi="Times New Roman" w:cs="Times New Roman"/>
          <w:color w:val="000000" w:themeColor="text1"/>
          <w:kern w:val="24"/>
        </w:rPr>
        <w:t>containing at least 2 introns</w:t>
      </w:r>
      <w:r>
        <w:rPr>
          <w:rFonts w:ascii="Times New Roman" w:hAnsi="Times New Roman" w:cs="Times New Roman"/>
          <w:color w:val="000000" w:themeColor="text1"/>
          <w:kern w:val="24"/>
        </w:rPr>
        <w:t>.</w:t>
      </w:r>
    </w:p>
    <w:p w14:paraId="43007078" w14:textId="7F3082F5" w:rsidR="003C707A" w:rsidRDefault="003C707A" w:rsidP="003C707A">
      <w:pPr>
        <w:jc w:val="center"/>
        <w:rPr>
          <w:rFonts w:ascii="Times New Roman" w:hAnsi="Times New Roman" w:cs="Times New Roman"/>
          <w:color w:val="000000" w:themeColor="text1"/>
          <w:kern w:val="24"/>
        </w:rPr>
      </w:pPr>
      <w:r>
        <w:rPr>
          <w:rFonts w:ascii="Times New Roman" w:hAnsi="Times New Roman" w:cs="Times New Roman"/>
          <w:noProof/>
          <w:color w:val="000000" w:themeColor="text1"/>
          <w:kern w:val="24"/>
        </w:rPr>
        <w:drawing>
          <wp:inline distT="0" distB="0" distL="0" distR="0" wp14:anchorId="1A974161" wp14:editId="079DB898">
            <wp:extent cx="4105275" cy="3314700"/>
            <wp:effectExtent l="0" t="0" r="9525" b="0"/>
            <wp:docPr id="19610165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47112"/>
                    <a:stretch/>
                  </pic:blipFill>
                  <pic:spPr bwMode="auto">
                    <a:xfrm>
                      <a:off x="0" y="0"/>
                      <a:ext cx="4105275" cy="3314700"/>
                    </a:xfrm>
                    <a:prstGeom prst="rect">
                      <a:avLst/>
                    </a:prstGeom>
                    <a:noFill/>
                    <a:ln>
                      <a:noFill/>
                    </a:ln>
                    <a:extLst>
                      <a:ext uri="{53640926-AAD7-44D8-BBD7-CCE9431645EC}">
                        <a14:shadowObscured xmlns:a14="http://schemas.microsoft.com/office/drawing/2010/main"/>
                      </a:ext>
                    </a:extLst>
                  </pic:spPr>
                </pic:pic>
              </a:graphicData>
            </a:graphic>
          </wp:inline>
        </w:drawing>
      </w:r>
    </w:p>
    <w:p w14:paraId="08E24EE3" w14:textId="642E67C5" w:rsidR="003C707A" w:rsidRDefault="003C707A" w:rsidP="003C707A">
      <w:pPr>
        <w:jc w:val="both"/>
        <w:rPr>
          <w:rFonts w:ascii="Times New Roman" w:hAnsi="Times New Roman" w:cs="Times New Roman"/>
          <w:color w:val="000000" w:themeColor="text1"/>
          <w:kern w:val="24"/>
        </w:rPr>
      </w:pPr>
      <w:r w:rsidRPr="00C03770">
        <w:rPr>
          <w:rFonts w:ascii="Times New Roman" w:hAnsi="Times New Roman" w:cs="Times New Roman"/>
          <w:b/>
          <w:bCs/>
          <w:color w:val="000000" w:themeColor="text1"/>
          <w:kern w:val="24"/>
        </w:rPr>
        <w:t xml:space="preserve">Figure S2. Cytoplasmic </w:t>
      </w:r>
      <w:r>
        <w:rPr>
          <w:rFonts w:ascii="Times New Roman" w:hAnsi="Times New Roman" w:cs="Times New Roman"/>
          <w:b/>
          <w:bCs/>
          <w:color w:val="000000" w:themeColor="text1"/>
          <w:kern w:val="24"/>
        </w:rPr>
        <w:t xml:space="preserve">and nuclear </w:t>
      </w:r>
      <w:r w:rsidRPr="00C03770">
        <w:rPr>
          <w:rFonts w:ascii="Times New Roman" w:hAnsi="Times New Roman" w:cs="Times New Roman"/>
          <w:b/>
          <w:bCs/>
          <w:color w:val="000000" w:themeColor="text1"/>
          <w:kern w:val="24"/>
        </w:rPr>
        <w:t>DISTs s</w:t>
      </w:r>
      <w:r>
        <w:rPr>
          <w:rFonts w:ascii="Times New Roman" w:hAnsi="Times New Roman" w:cs="Times New Roman"/>
          <w:b/>
          <w:bCs/>
          <w:color w:val="000000" w:themeColor="text1"/>
          <w:kern w:val="24"/>
        </w:rPr>
        <w:t xml:space="preserve">hare </w:t>
      </w:r>
      <w:r w:rsidRPr="00C03770">
        <w:rPr>
          <w:rFonts w:ascii="Times New Roman" w:hAnsi="Times New Roman" w:cs="Times New Roman"/>
          <w:b/>
          <w:bCs/>
          <w:color w:val="000000" w:themeColor="text1"/>
          <w:kern w:val="24"/>
        </w:rPr>
        <w:t>multiple features.</w:t>
      </w:r>
      <w:r w:rsidRPr="00C1365B">
        <w:rPr>
          <w:rFonts w:ascii="Times New Roman" w:hAnsi="Times New Roman" w:cs="Times New Roman"/>
          <w:color w:val="000000" w:themeColor="text1"/>
          <w:kern w:val="24"/>
        </w:rPr>
        <w:t xml:space="preserve"> A) Metagene </w:t>
      </w:r>
      <w:r>
        <w:rPr>
          <w:rFonts w:ascii="Times New Roman" w:hAnsi="Times New Roman" w:cs="Times New Roman"/>
          <w:color w:val="000000" w:themeColor="text1"/>
          <w:kern w:val="24"/>
        </w:rPr>
        <w:t>profiling of</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RNA-seq reads for </w:t>
      </w:r>
      <w:r w:rsidRPr="00C1365B">
        <w:rPr>
          <w:rFonts w:ascii="Times New Roman" w:hAnsi="Times New Roman" w:cs="Times New Roman"/>
          <w:color w:val="000000" w:themeColor="text1"/>
          <w:kern w:val="24"/>
        </w:rPr>
        <w:t>bidirectional</w:t>
      </w:r>
      <w:r>
        <w:rPr>
          <w:rFonts w:ascii="Times New Roman" w:hAnsi="Times New Roman" w:cs="Times New Roman"/>
          <w:color w:val="000000" w:themeColor="text1"/>
          <w:kern w:val="24"/>
        </w:rPr>
        <w:t xml:space="preserve"> cytoplasmic DISTs</w:t>
      </w:r>
      <w:r w:rsidRPr="00C1365B">
        <w:rPr>
          <w:rFonts w:ascii="Times New Roman" w:hAnsi="Times New Roman" w:cs="Times New Roman"/>
          <w:color w:val="000000" w:themeColor="text1"/>
          <w:kern w:val="24"/>
        </w:rPr>
        <w:t xml:space="preserve"> transcripts</w:t>
      </w:r>
      <w:r>
        <w:rPr>
          <w:rFonts w:ascii="Times New Roman" w:hAnsi="Times New Roman" w:cs="Times New Roman"/>
          <w:color w:val="000000" w:themeColor="text1"/>
          <w:kern w:val="24"/>
        </w:rPr>
        <w:t>:</w:t>
      </w:r>
      <w:r w:rsidRPr="00C1365B">
        <w:rPr>
          <w:rFonts w:ascii="Times New Roman" w:hAnsi="Times New Roman" w:cs="Times New Roman"/>
          <w:color w:val="000000" w:themeColor="text1"/>
          <w:kern w:val="24"/>
        </w:rPr>
        <w:t xml:space="preserve"> upstream antisense (</w:t>
      </w:r>
      <w:proofErr w:type="spellStart"/>
      <w:r w:rsidRPr="00C1365B">
        <w:rPr>
          <w:rFonts w:ascii="Times New Roman" w:hAnsi="Times New Roman" w:cs="Times New Roman"/>
          <w:color w:val="000000" w:themeColor="text1"/>
          <w:kern w:val="24"/>
        </w:rPr>
        <w:t>ua</w:t>
      </w:r>
      <w:proofErr w:type="spellEnd"/>
      <w:r w:rsidRPr="00C1365B">
        <w:rPr>
          <w:rFonts w:ascii="Times New Roman" w:hAnsi="Times New Roman" w:cs="Times New Roman"/>
          <w:color w:val="000000" w:themeColor="text1"/>
          <w:kern w:val="24"/>
        </w:rPr>
        <w:t xml:space="preserve">) RNAs (n=667), convergent (con) RNAs (n=497) and bidirectional enhancer (e) RNAs (n=517), </w:t>
      </w:r>
      <w:r>
        <w:rPr>
          <w:rFonts w:ascii="Times New Roman" w:hAnsi="Times New Roman" w:cs="Times New Roman"/>
          <w:color w:val="000000" w:themeColor="text1"/>
          <w:kern w:val="24"/>
        </w:rPr>
        <w:t xml:space="preserve">together </w:t>
      </w:r>
      <w:r w:rsidRPr="00C1365B">
        <w:rPr>
          <w:rFonts w:ascii="Times New Roman" w:hAnsi="Times New Roman" w:cs="Times New Roman"/>
          <w:color w:val="000000" w:themeColor="text1"/>
          <w:kern w:val="24"/>
        </w:rPr>
        <w:t xml:space="preserve">with </w:t>
      </w:r>
      <w:proofErr w:type="spellStart"/>
      <w:r>
        <w:rPr>
          <w:rFonts w:ascii="Times New Roman" w:hAnsi="Times New Roman" w:cs="Times New Roman"/>
          <w:color w:val="000000" w:themeColor="text1"/>
          <w:kern w:val="24"/>
        </w:rPr>
        <w:t>ChIP</w:t>
      </w:r>
      <w:proofErr w:type="spellEnd"/>
      <w:r>
        <w:rPr>
          <w:rFonts w:ascii="Times New Roman" w:hAnsi="Times New Roman" w:cs="Times New Roman"/>
          <w:color w:val="000000" w:themeColor="text1"/>
          <w:kern w:val="24"/>
        </w:rPr>
        <w:t xml:space="preserve">-seq of </w:t>
      </w:r>
      <w:r w:rsidRPr="00C1365B">
        <w:rPr>
          <w:rFonts w:ascii="Times New Roman" w:hAnsi="Times New Roman" w:cs="Times New Roman"/>
          <w:color w:val="000000" w:themeColor="text1"/>
          <w:kern w:val="24"/>
        </w:rPr>
        <w:t xml:space="preserve">histone marks H3K27ac and H3K4me1 and DNase I hypersensitive site (DHS) characteristic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open chromatin </w:t>
      </w:r>
      <w:r>
        <w:rPr>
          <w:rFonts w:ascii="Times New Roman" w:hAnsi="Times New Roman" w:cs="Times New Roman"/>
          <w:color w:val="000000" w:themeColor="text1"/>
          <w:kern w:val="24"/>
        </w:rPr>
        <w:t>regions</w:t>
      </w:r>
      <w:r w:rsidRPr="00C1365B">
        <w:rPr>
          <w:rFonts w:ascii="Times New Roman" w:hAnsi="Times New Roman" w:cs="Times New Roman"/>
          <w:color w:val="000000" w:themeColor="text1"/>
          <w:kern w:val="24"/>
        </w:rPr>
        <w:t>. B) Box</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plot of </w:t>
      </w:r>
      <w:r>
        <w:rPr>
          <w:rFonts w:ascii="Times New Roman" w:hAnsi="Times New Roman" w:cs="Times New Roman"/>
          <w:color w:val="000000" w:themeColor="text1"/>
          <w:kern w:val="24"/>
        </w:rPr>
        <w:t xml:space="preserve">the </w:t>
      </w:r>
      <w:r w:rsidRPr="00C1365B">
        <w:rPr>
          <w:rFonts w:ascii="Times New Roman" w:hAnsi="Times New Roman" w:cs="Times New Roman"/>
          <w:color w:val="000000" w:themeColor="text1"/>
          <w:kern w:val="24"/>
        </w:rPr>
        <w:t xml:space="preserve">processed transcripts </w:t>
      </w:r>
      <w:r>
        <w:rPr>
          <w:rFonts w:ascii="Times New Roman" w:hAnsi="Times New Roman" w:cs="Times New Roman"/>
          <w:color w:val="000000" w:themeColor="text1"/>
          <w:kern w:val="24"/>
        </w:rPr>
        <w:t>length</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upregulated DISTs</w:t>
      </w:r>
      <w:r>
        <w:rPr>
          <w:rFonts w:ascii="Times New Roman" w:hAnsi="Times New Roman" w:cs="Times New Roman"/>
          <w:color w:val="000000" w:themeColor="text1"/>
          <w:kern w:val="24"/>
        </w:rPr>
        <w:t xml:space="preserve">: </w:t>
      </w:r>
      <w:proofErr w:type="spellStart"/>
      <w:r>
        <w:rPr>
          <w:rFonts w:ascii="Times New Roman" w:hAnsi="Times New Roman" w:cs="Times New Roman"/>
          <w:color w:val="000000" w:themeColor="text1"/>
          <w:kern w:val="24"/>
        </w:rPr>
        <w:t>eRNAs</w:t>
      </w:r>
      <w:proofErr w:type="spellEnd"/>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(n= 3025</w:t>
      </w:r>
      <w:r>
        <w:rPr>
          <w:rFonts w:ascii="Times New Roman" w:hAnsi="Times New Roman" w:cs="Times New Roman"/>
          <w:color w:val="000000" w:themeColor="text1"/>
          <w:kern w:val="24"/>
        </w:rPr>
        <w:t xml:space="preserve">), </w:t>
      </w:r>
      <w:proofErr w:type="spellStart"/>
      <w:r>
        <w:rPr>
          <w:rFonts w:ascii="Times New Roman" w:hAnsi="Times New Roman" w:cs="Times New Roman"/>
          <w:color w:val="000000" w:themeColor="text1"/>
          <w:kern w:val="24"/>
        </w:rPr>
        <w:t>lncRNAs</w:t>
      </w:r>
      <w:proofErr w:type="spellEnd"/>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n=2137) and non-differential</w:t>
      </w:r>
      <w:r>
        <w:rPr>
          <w:rFonts w:ascii="Times New Roman" w:hAnsi="Times New Roman" w:cs="Times New Roman"/>
          <w:color w:val="000000" w:themeColor="text1"/>
          <w:kern w:val="24"/>
        </w:rPr>
        <w:t>ly</w:t>
      </w:r>
      <w:r w:rsidRPr="00C1365B">
        <w:rPr>
          <w:rFonts w:ascii="Times New Roman" w:hAnsi="Times New Roman" w:cs="Times New Roman"/>
          <w:color w:val="000000" w:themeColor="text1"/>
          <w:kern w:val="24"/>
        </w:rPr>
        <w:t xml:space="preserve"> expressed (non-diff) </w:t>
      </w:r>
      <w:proofErr w:type="spellStart"/>
      <w:r w:rsidRPr="00C1365B">
        <w:rPr>
          <w:rFonts w:ascii="Times New Roman" w:hAnsi="Times New Roman" w:cs="Times New Roman"/>
          <w:color w:val="000000" w:themeColor="text1"/>
          <w:kern w:val="24"/>
        </w:rPr>
        <w:t>lncRNAs</w:t>
      </w:r>
      <w:proofErr w:type="spellEnd"/>
      <w:r w:rsidRPr="00C1365B">
        <w:rPr>
          <w:rFonts w:ascii="Times New Roman" w:hAnsi="Times New Roman" w:cs="Times New Roman"/>
          <w:color w:val="000000" w:themeColor="text1"/>
          <w:kern w:val="24"/>
        </w:rPr>
        <w:t xml:space="preserve"> (n=7748) and PCG</w:t>
      </w:r>
      <w:r>
        <w:rPr>
          <w:rFonts w:ascii="Times New Roman" w:hAnsi="Times New Roman" w:cs="Times New Roman"/>
          <w:color w:val="000000" w:themeColor="text1"/>
          <w:kern w:val="24"/>
        </w:rPr>
        <w:t>s</w:t>
      </w:r>
      <w:r w:rsidRPr="00C1365B">
        <w:rPr>
          <w:rFonts w:ascii="Times New Roman" w:hAnsi="Times New Roman" w:cs="Times New Roman"/>
          <w:color w:val="000000" w:themeColor="text1"/>
          <w:kern w:val="24"/>
        </w:rPr>
        <w:t xml:space="preserve"> (n=2850)</w:t>
      </w:r>
      <w:r>
        <w:rPr>
          <w:rFonts w:ascii="Times New Roman" w:hAnsi="Times New Roman" w:cs="Times New Roman"/>
          <w:color w:val="000000" w:themeColor="text1"/>
          <w:kern w:val="24"/>
        </w:rPr>
        <w:t>. *</w:t>
      </w:r>
      <w:r w:rsidRPr="0038034E">
        <w:rPr>
          <w:rFonts w:ascii="Times New Roman" w:hAnsi="Times New Roman" w:cs="Times New Roman"/>
          <w:i/>
          <w:color w:val="000000" w:themeColor="text1"/>
          <w:kern w:val="24"/>
        </w:rPr>
        <w:t>P</w:t>
      </w:r>
      <w:r>
        <w:rPr>
          <w:rFonts w:ascii="Times New Roman" w:hAnsi="Times New Roman" w:cs="Times New Roman"/>
          <w:color w:val="000000" w:themeColor="text1"/>
          <w:kern w:val="24"/>
        </w:rPr>
        <w:t>-value</w:t>
      </w:r>
      <w:r w:rsidRPr="00C1365B">
        <w:rPr>
          <w:rFonts w:ascii="Times New Roman" w:hAnsi="Times New Roman" w:cs="Times New Roman"/>
          <w:color w:val="000000" w:themeColor="text1"/>
          <w:kern w:val="24"/>
        </w:rPr>
        <w:t xml:space="preserve"> p&lt;0.001 (two tailed t-test). </w:t>
      </w:r>
    </w:p>
    <w:p w14:paraId="6CF8FF54" w14:textId="487B3E15" w:rsidR="003C707A" w:rsidRDefault="003C707A" w:rsidP="003C707A">
      <w:pPr>
        <w:jc w:val="center"/>
        <w:rPr>
          <w:rFonts w:ascii="Times New Roman" w:hAnsi="Times New Roman" w:cs="Times New Roman"/>
          <w:color w:val="000000" w:themeColor="text1"/>
          <w:kern w:val="24"/>
        </w:rPr>
      </w:pPr>
      <w:r>
        <w:rPr>
          <w:rFonts w:ascii="Times New Roman" w:hAnsi="Times New Roman" w:cs="Times New Roman"/>
          <w:noProof/>
          <w:color w:val="000000" w:themeColor="text1"/>
          <w:kern w:val="24"/>
        </w:rPr>
        <w:drawing>
          <wp:inline distT="0" distB="0" distL="0" distR="0" wp14:anchorId="3B09749C" wp14:editId="74CB5B5C">
            <wp:extent cx="4105275" cy="1828800"/>
            <wp:effectExtent l="0" t="0" r="9525" b="0"/>
            <wp:docPr id="946495308" name="Picture 3" descr="A screenshot of a cell pho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495308" name="Picture 3" descr="A screenshot of a cell phone&#10;&#10;Description automatically generated with low confidenc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70821"/>
                    <a:stretch/>
                  </pic:blipFill>
                  <pic:spPr bwMode="auto">
                    <a:xfrm>
                      <a:off x="0" y="0"/>
                      <a:ext cx="4105275" cy="1828800"/>
                    </a:xfrm>
                    <a:prstGeom prst="rect">
                      <a:avLst/>
                    </a:prstGeom>
                    <a:noFill/>
                    <a:ln>
                      <a:noFill/>
                    </a:ln>
                    <a:extLst>
                      <a:ext uri="{53640926-AAD7-44D8-BBD7-CCE9431645EC}">
                        <a14:shadowObscured xmlns:a14="http://schemas.microsoft.com/office/drawing/2010/main"/>
                      </a:ext>
                    </a:extLst>
                  </pic:spPr>
                </pic:pic>
              </a:graphicData>
            </a:graphic>
          </wp:inline>
        </w:drawing>
      </w:r>
    </w:p>
    <w:p w14:paraId="27683870" w14:textId="77777777" w:rsidR="003C707A" w:rsidRPr="00DA448E" w:rsidRDefault="003C707A" w:rsidP="003C707A">
      <w:pPr>
        <w:jc w:val="both"/>
        <w:rPr>
          <w:rFonts w:ascii="Times New Roman" w:hAnsi="Times New Roman" w:cs="Times New Roman"/>
          <w:color w:val="000000" w:themeColor="text1"/>
          <w:kern w:val="24"/>
          <w:lang w:val="en-GB"/>
        </w:rPr>
      </w:pPr>
      <w:r w:rsidRPr="00C03770">
        <w:rPr>
          <w:rFonts w:ascii="Times New Roman" w:hAnsi="Times New Roman" w:cs="Times New Roman"/>
          <w:b/>
          <w:bCs/>
          <w:color w:val="000000" w:themeColor="text1"/>
          <w:kern w:val="24"/>
        </w:rPr>
        <w:t>Figure S3</w:t>
      </w:r>
      <w:r>
        <w:rPr>
          <w:rFonts w:ascii="Times New Roman" w:hAnsi="Times New Roman" w:cs="Times New Roman"/>
          <w:b/>
          <w:bCs/>
          <w:color w:val="000000" w:themeColor="text1"/>
          <w:kern w:val="24"/>
        </w:rPr>
        <w:t xml:space="preserve">. UTRs lengths do not distinguish DISTs from other translated </w:t>
      </w:r>
      <w:proofErr w:type="spellStart"/>
      <w:r>
        <w:rPr>
          <w:rFonts w:ascii="Times New Roman" w:hAnsi="Times New Roman" w:cs="Times New Roman"/>
          <w:b/>
          <w:bCs/>
          <w:color w:val="000000" w:themeColor="text1"/>
          <w:kern w:val="24"/>
        </w:rPr>
        <w:t>lncRNAs</w:t>
      </w:r>
      <w:proofErr w:type="spellEnd"/>
      <w:r>
        <w:rPr>
          <w:rFonts w:ascii="Times New Roman" w:hAnsi="Times New Roman" w:cs="Times New Roman"/>
          <w:b/>
          <w:bCs/>
          <w:color w:val="000000" w:themeColor="text1"/>
          <w:kern w:val="24"/>
        </w:rPr>
        <w:t xml:space="preserve"> and the polyadenylation is not prerequisite of DISTs translation.</w:t>
      </w:r>
      <w:r w:rsidRPr="00C1365B">
        <w:rPr>
          <w:rFonts w:ascii="Times New Roman" w:hAnsi="Times New Roman" w:cs="Times New Roman"/>
          <w:color w:val="000000" w:themeColor="text1"/>
          <w:kern w:val="24"/>
        </w:rPr>
        <w:t xml:space="preserve"> A) </w:t>
      </w:r>
      <w:r>
        <w:rPr>
          <w:rFonts w:ascii="Times New Roman" w:hAnsi="Times New Roman" w:cs="Times New Roman"/>
          <w:color w:val="000000" w:themeColor="text1"/>
          <w:kern w:val="24"/>
        </w:rPr>
        <w:t xml:space="preserve">and B) </w:t>
      </w:r>
      <w:r w:rsidRPr="00C1365B">
        <w:rPr>
          <w:rFonts w:ascii="Times New Roman" w:hAnsi="Times New Roman" w:cs="Times New Roman"/>
          <w:color w:val="000000" w:themeColor="text1"/>
          <w:kern w:val="24"/>
        </w:rPr>
        <w:t>Box</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plots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the 5’UTR and 3’UTR length of </w:t>
      </w:r>
      <w:r>
        <w:rPr>
          <w:rFonts w:ascii="Times New Roman" w:hAnsi="Times New Roman" w:cs="Times New Roman"/>
          <w:color w:val="000000" w:themeColor="text1"/>
          <w:kern w:val="24"/>
        </w:rPr>
        <w:t>DIST-</w:t>
      </w:r>
      <w:r w:rsidRPr="00C1365B">
        <w:rPr>
          <w:rFonts w:ascii="Times New Roman" w:hAnsi="Times New Roman" w:cs="Times New Roman"/>
          <w:color w:val="000000" w:themeColor="text1"/>
          <w:kern w:val="24"/>
        </w:rPr>
        <w:t xml:space="preserve">ORFs detected </w:t>
      </w:r>
      <w:r>
        <w:rPr>
          <w:rFonts w:ascii="Times New Roman" w:hAnsi="Times New Roman" w:cs="Times New Roman"/>
          <w:color w:val="000000" w:themeColor="text1"/>
          <w:kern w:val="24"/>
        </w:rPr>
        <w:t>by</w:t>
      </w:r>
      <w:r w:rsidRPr="00C1365B">
        <w:rPr>
          <w:rFonts w:ascii="Times New Roman" w:hAnsi="Times New Roman" w:cs="Times New Roman"/>
          <w:color w:val="000000" w:themeColor="text1"/>
          <w:kern w:val="24"/>
        </w:rPr>
        <w:t xml:space="preserve"> Ribo-seq as actively translated </w:t>
      </w:r>
      <w:r>
        <w:rPr>
          <w:rFonts w:ascii="Times New Roman" w:hAnsi="Times New Roman" w:cs="Times New Roman"/>
          <w:color w:val="000000" w:themeColor="text1"/>
          <w:kern w:val="24"/>
        </w:rPr>
        <w:t xml:space="preserve">including </w:t>
      </w:r>
      <w:proofErr w:type="spellStart"/>
      <w:r w:rsidRPr="00C1365B">
        <w:rPr>
          <w:rFonts w:ascii="Times New Roman" w:hAnsi="Times New Roman" w:cs="Times New Roman"/>
          <w:color w:val="000000" w:themeColor="text1"/>
          <w:kern w:val="24"/>
        </w:rPr>
        <w:t>eRNA</w:t>
      </w:r>
      <w:proofErr w:type="spellEnd"/>
      <w:r w:rsidRPr="00C1365B">
        <w:rPr>
          <w:rFonts w:ascii="Times New Roman" w:hAnsi="Times New Roman" w:cs="Times New Roman"/>
          <w:color w:val="000000" w:themeColor="text1"/>
          <w:kern w:val="24"/>
        </w:rPr>
        <w:t xml:space="preserve"> (n=381) and </w:t>
      </w:r>
      <w:proofErr w:type="spellStart"/>
      <w:r w:rsidRPr="00C1365B">
        <w:rPr>
          <w:rFonts w:ascii="Times New Roman" w:hAnsi="Times New Roman" w:cs="Times New Roman"/>
          <w:color w:val="000000" w:themeColor="text1"/>
          <w:kern w:val="24"/>
        </w:rPr>
        <w:t>lncRNAs</w:t>
      </w:r>
      <w:proofErr w:type="spellEnd"/>
      <w:r w:rsidRPr="00C1365B">
        <w:rPr>
          <w:rFonts w:ascii="Times New Roman" w:hAnsi="Times New Roman" w:cs="Times New Roman"/>
          <w:color w:val="000000" w:themeColor="text1"/>
          <w:kern w:val="24"/>
        </w:rPr>
        <w:t xml:space="preserve"> (n=369) </w:t>
      </w:r>
      <w:r>
        <w:rPr>
          <w:rFonts w:ascii="Times New Roman" w:hAnsi="Times New Roman" w:cs="Times New Roman"/>
          <w:color w:val="000000" w:themeColor="text1"/>
          <w:kern w:val="24"/>
        </w:rPr>
        <w:t>and</w:t>
      </w:r>
      <w:r w:rsidRPr="00C1365B">
        <w:rPr>
          <w:rFonts w:ascii="Times New Roman" w:hAnsi="Times New Roman" w:cs="Times New Roman"/>
          <w:color w:val="000000" w:themeColor="text1"/>
          <w:kern w:val="24"/>
        </w:rPr>
        <w:t xml:space="preserve"> non-differential lncRNA (n=982) and PCG</w:t>
      </w:r>
      <w:r>
        <w:rPr>
          <w:rFonts w:ascii="Times New Roman" w:hAnsi="Times New Roman" w:cs="Times New Roman"/>
          <w:color w:val="000000" w:themeColor="text1"/>
          <w:kern w:val="24"/>
        </w:rPr>
        <w:t>s</w:t>
      </w:r>
      <w:r w:rsidRPr="00C1365B">
        <w:rPr>
          <w:rFonts w:ascii="Times New Roman" w:hAnsi="Times New Roman" w:cs="Times New Roman"/>
          <w:color w:val="000000" w:themeColor="text1"/>
          <w:kern w:val="24"/>
        </w:rPr>
        <w:t xml:space="preserve"> (n=1599) that were also detected to be bound </w:t>
      </w:r>
      <w:r>
        <w:rPr>
          <w:rFonts w:ascii="Times New Roman" w:hAnsi="Times New Roman" w:cs="Times New Roman"/>
          <w:color w:val="000000" w:themeColor="text1"/>
          <w:kern w:val="24"/>
        </w:rPr>
        <w:t>to</w:t>
      </w:r>
      <w:r w:rsidRPr="00C1365B">
        <w:rPr>
          <w:rFonts w:ascii="Times New Roman" w:hAnsi="Times New Roman" w:cs="Times New Roman"/>
          <w:color w:val="000000" w:themeColor="text1"/>
          <w:kern w:val="24"/>
        </w:rPr>
        <w:t xml:space="preserve"> ribosomes</w:t>
      </w:r>
      <w:r>
        <w:rPr>
          <w:rFonts w:ascii="Times New Roman" w:hAnsi="Times New Roman" w:cs="Times New Roman"/>
          <w:color w:val="000000" w:themeColor="text1"/>
          <w:kern w:val="24"/>
        </w:rPr>
        <w:t>. *P-value &lt; 0.001</w:t>
      </w:r>
      <w:r w:rsidRPr="00C1365B">
        <w:rPr>
          <w:rFonts w:ascii="Times New Roman" w:hAnsi="Times New Roman" w:cs="Times New Roman"/>
          <w:color w:val="000000" w:themeColor="text1"/>
          <w:kern w:val="24"/>
        </w:rPr>
        <w:t xml:space="preserve"> (two-</w:t>
      </w:r>
      <w:r>
        <w:rPr>
          <w:rFonts w:ascii="Times New Roman" w:hAnsi="Times New Roman" w:cs="Times New Roman"/>
          <w:color w:val="000000" w:themeColor="text1"/>
          <w:kern w:val="24"/>
        </w:rPr>
        <w:t>tailed</w:t>
      </w:r>
      <w:r w:rsidRPr="00C1365B">
        <w:rPr>
          <w:rFonts w:ascii="Times New Roman" w:hAnsi="Times New Roman" w:cs="Times New Roman"/>
          <w:color w:val="000000" w:themeColor="text1"/>
          <w:kern w:val="24"/>
        </w:rPr>
        <w:t xml:space="preserve"> t-test). </w:t>
      </w:r>
      <w:r>
        <w:rPr>
          <w:rFonts w:ascii="Times New Roman" w:hAnsi="Times New Roman" w:cs="Times New Roman"/>
          <w:color w:val="000000" w:themeColor="text1"/>
          <w:kern w:val="24"/>
        </w:rPr>
        <w:t>C</w:t>
      </w:r>
      <w:r w:rsidRPr="00C90E58">
        <w:rPr>
          <w:rFonts w:ascii="Times New Roman" w:hAnsi="Times New Roman" w:cs="Times New Roman"/>
          <w:color w:val="000000" w:themeColor="text1"/>
          <w:kern w:val="24"/>
        </w:rPr>
        <w:t xml:space="preserve">) Venn </w:t>
      </w:r>
      <w:r>
        <w:rPr>
          <w:rFonts w:ascii="Times New Roman" w:hAnsi="Times New Roman" w:cs="Times New Roman"/>
          <w:color w:val="000000" w:themeColor="text1"/>
          <w:kern w:val="24"/>
        </w:rPr>
        <w:t>d</w:t>
      </w:r>
      <w:r w:rsidRPr="00C90E58">
        <w:rPr>
          <w:rFonts w:ascii="Times New Roman" w:hAnsi="Times New Roman" w:cs="Times New Roman"/>
          <w:color w:val="000000" w:themeColor="text1"/>
          <w:kern w:val="24"/>
        </w:rPr>
        <w:t xml:space="preserve">iagram of </w:t>
      </w:r>
      <w:r>
        <w:rPr>
          <w:rFonts w:ascii="Times New Roman" w:hAnsi="Times New Roman" w:cs="Times New Roman"/>
          <w:color w:val="000000" w:themeColor="text1"/>
          <w:kern w:val="24"/>
        </w:rPr>
        <w:t xml:space="preserve">the overlap for </w:t>
      </w:r>
      <w:r w:rsidRPr="00C90E58">
        <w:rPr>
          <w:rFonts w:ascii="Times New Roman" w:hAnsi="Times New Roman" w:cs="Times New Roman"/>
          <w:color w:val="000000" w:themeColor="text1"/>
          <w:kern w:val="24"/>
        </w:rPr>
        <w:t xml:space="preserve">5162 upregulated DISTs </w:t>
      </w:r>
      <w:r w:rsidRPr="00C90E58">
        <w:rPr>
          <w:rFonts w:ascii="Times New Roman" w:hAnsi="Times New Roman" w:cs="Times New Roman"/>
          <w:color w:val="000000" w:themeColor="text1"/>
          <w:kern w:val="24"/>
        </w:rPr>
        <w:lastRenderedPageBreak/>
        <w:t>detect</w:t>
      </w:r>
      <w:r>
        <w:rPr>
          <w:rFonts w:ascii="Times New Roman" w:hAnsi="Times New Roman" w:cs="Times New Roman"/>
          <w:color w:val="000000" w:themeColor="text1"/>
          <w:kern w:val="24"/>
        </w:rPr>
        <w:t>ed by</w:t>
      </w:r>
      <w:r w:rsidRPr="00C90E58">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total and </w:t>
      </w:r>
      <w:proofErr w:type="spellStart"/>
      <w:r w:rsidRPr="00C90E58">
        <w:rPr>
          <w:rFonts w:ascii="Times New Roman" w:hAnsi="Times New Roman" w:cs="Times New Roman"/>
          <w:color w:val="000000" w:themeColor="text1"/>
          <w:kern w:val="24"/>
        </w:rPr>
        <w:t>polyA</w:t>
      </w:r>
      <w:proofErr w:type="spellEnd"/>
      <w:r w:rsidRPr="00E75455">
        <w:rPr>
          <w:rFonts w:ascii="Times New Roman" w:hAnsi="Times New Roman" w:cs="Times New Roman"/>
          <w:color w:val="000000" w:themeColor="text1"/>
          <w:kern w:val="24"/>
          <w:vertAlign w:val="superscript"/>
        </w:rPr>
        <w:t xml:space="preserve">+ </w:t>
      </w:r>
      <w:r w:rsidRPr="00C90E58">
        <w:rPr>
          <w:rFonts w:ascii="Times New Roman" w:hAnsi="Times New Roman" w:cs="Times New Roman"/>
          <w:color w:val="000000" w:themeColor="text1"/>
          <w:kern w:val="24"/>
        </w:rPr>
        <w:t>RNA</w:t>
      </w:r>
      <w:r>
        <w:rPr>
          <w:rFonts w:ascii="Times New Roman" w:hAnsi="Times New Roman" w:cs="Times New Roman"/>
          <w:color w:val="000000" w:themeColor="text1"/>
          <w:kern w:val="24"/>
        </w:rPr>
        <w:t>-</w:t>
      </w:r>
      <w:r w:rsidRPr="00C90E58">
        <w:rPr>
          <w:rFonts w:ascii="Times New Roman" w:hAnsi="Times New Roman" w:cs="Times New Roman"/>
          <w:color w:val="000000" w:themeColor="text1"/>
          <w:kern w:val="24"/>
        </w:rPr>
        <w:t xml:space="preserve">seq (at least 20 counts), </w:t>
      </w:r>
      <w:r>
        <w:rPr>
          <w:rFonts w:ascii="Times New Roman" w:hAnsi="Times New Roman" w:cs="Times New Roman"/>
          <w:color w:val="000000" w:themeColor="text1"/>
          <w:kern w:val="24"/>
        </w:rPr>
        <w:t xml:space="preserve">potentially translated and </w:t>
      </w:r>
      <w:r w:rsidRPr="00C90E58">
        <w:rPr>
          <w:rFonts w:ascii="Times New Roman" w:hAnsi="Times New Roman" w:cs="Times New Roman"/>
          <w:color w:val="000000" w:themeColor="text1"/>
          <w:kern w:val="24"/>
        </w:rPr>
        <w:t>conserv</w:t>
      </w:r>
      <w:r>
        <w:rPr>
          <w:rFonts w:ascii="Times New Roman" w:hAnsi="Times New Roman" w:cs="Times New Roman"/>
          <w:color w:val="000000" w:themeColor="text1"/>
          <w:kern w:val="24"/>
        </w:rPr>
        <w:t>ed</w:t>
      </w:r>
      <w:r w:rsidRPr="00C90E58">
        <w:rPr>
          <w:rFonts w:ascii="Times New Roman" w:hAnsi="Times New Roman" w:cs="Times New Roman"/>
          <w:color w:val="000000" w:themeColor="text1"/>
          <w:kern w:val="24"/>
        </w:rPr>
        <w:t>.</w:t>
      </w:r>
      <w:r>
        <w:rPr>
          <w:rFonts w:ascii="Times New Roman" w:hAnsi="Times New Roman" w:cs="Times New Roman"/>
          <w:color w:val="000000" w:themeColor="text1"/>
          <w:kern w:val="24"/>
        </w:rPr>
        <w:t xml:space="preserve"> D)</w:t>
      </w:r>
      <w:r w:rsidRPr="00E2516C">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Results of super exact test for overlap between DISTs-ORFs, the conserved DISTs-ORFs (conserved) and ORFs detected as translated in at least one other condition in which DIS3 is present in the cell (common). </w:t>
      </w:r>
    </w:p>
    <w:p w14:paraId="65ADAACB" w14:textId="1C9446C9" w:rsidR="003C707A" w:rsidRDefault="003C707A" w:rsidP="003C707A">
      <w:pPr>
        <w:jc w:val="center"/>
      </w:pPr>
      <w:r>
        <w:rPr>
          <w:noProof/>
        </w:rPr>
        <w:drawing>
          <wp:inline distT="0" distB="0" distL="0" distR="0" wp14:anchorId="2C7AAA2D" wp14:editId="289CA5E0">
            <wp:extent cx="4105275" cy="6267450"/>
            <wp:effectExtent l="0" t="0" r="9525" b="0"/>
            <wp:docPr id="1190043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05275" cy="6267450"/>
                    </a:xfrm>
                    <a:prstGeom prst="rect">
                      <a:avLst/>
                    </a:prstGeom>
                    <a:noFill/>
                    <a:ln>
                      <a:noFill/>
                    </a:ln>
                  </pic:spPr>
                </pic:pic>
              </a:graphicData>
            </a:graphic>
          </wp:inline>
        </w:drawing>
      </w:r>
    </w:p>
    <w:p w14:paraId="527E100D" w14:textId="77777777" w:rsidR="003C707A" w:rsidRPr="004E0BF4" w:rsidRDefault="003C707A" w:rsidP="003C707A">
      <w:pPr>
        <w:jc w:val="both"/>
        <w:rPr>
          <w:rFonts w:ascii="Times New Roman" w:hAnsi="Times New Roman" w:cs="Times New Roman"/>
          <w:color w:val="000000" w:themeColor="text1"/>
          <w:kern w:val="24"/>
        </w:rPr>
      </w:pPr>
      <w:r w:rsidRPr="002D5DE1">
        <w:rPr>
          <w:rFonts w:ascii="Times New Roman" w:hAnsi="Times New Roman" w:cs="Times New Roman"/>
          <w:b/>
          <w:bCs/>
          <w:color w:val="000000" w:themeColor="text1"/>
          <w:kern w:val="24"/>
        </w:rPr>
        <w:t>Figure S</w:t>
      </w:r>
      <w:r w:rsidRPr="00C03770">
        <w:rPr>
          <w:rFonts w:ascii="Times New Roman" w:hAnsi="Times New Roman" w:cs="Times New Roman"/>
          <w:b/>
          <w:bCs/>
          <w:color w:val="000000" w:themeColor="text1"/>
          <w:kern w:val="24"/>
        </w:rPr>
        <w:t>4</w:t>
      </w:r>
      <w:r w:rsidRPr="002D5DE1">
        <w:rPr>
          <w:rFonts w:ascii="Times New Roman" w:hAnsi="Times New Roman" w:cs="Times New Roman"/>
          <w:b/>
          <w:bCs/>
          <w:color w:val="000000" w:themeColor="text1"/>
          <w:kern w:val="24"/>
        </w:rPr>
        <w:t xml:space="preserve">. </w:t>
      </w:r>
      <w:r>
        <w:rPr>
          <w:rFonts w:ascii="Times New Roman" w:hAnsi="Times New Roman" w:cs="Times New Roman"/>
          <w:b/>
          <w:bCs/>
          <w:color w:val="000000" w:themeColor="text1"/>
          <w:kern w:val="24"/>
        </w:rPr>
        <w:t>P</w:t>
      </w:r>
      <w:r w:rsidRPr="002D5DE1">
        <w:rPr>
          <w:rFonts w:ascii="Times New Roman" w:hAnsi="Times New Roman" w:cs="Times New Roman"/>
          <w:b/>
          <w:bCs/>
          <w:color w:val="000000" w:themeColor="text1"/>
          <w:kern w:val="24"/>
        </w:rPr>
        <w:t xml:space="preserve">eptides from </w:t>
      </w:r>
      <w:r>
        <w:rPr>
          <w:rFonts w:ascii="Times New Roman" w:hAnsi="Times New Roman" w:cs="Times New Roman"/>
          <w:b/>
          <w:bCs/>
          <w:color w:val="000000" w:themeColor="text1"/>
          <w:kern w:val="24"/>
        </w:rPr>
        <w:t xml:space="preserve">HLA </w:t>
      </w:r>
      <w:proofErr w:type="spellStart"/>
      <w:r>
        <w:rPr>
          <w:rFonts w:ascii="Times New Roman" w:hAnsi="Times New Roman" w:cs="Times New Roman"/>
          <w:b/>
          <w:bCs/>
          <w:color w:val="000000" w:themeColor="text1"/>
          <w:kern w:val="24"/>
        </w:rPr>
        <w:t>i</w:t>
      </w:r>
      <w:r w:rsidRPr="002D5DE1">
        <w:rPr>
          <w:rFonts w:ascii="Times New Roman" w:hAnsi="Times New Roman" w:cs="Times New Roman"/>
          <w:b/>
          <w:bCs/>
          <w:color w:val="000000" w:themeColor="text1"/>
          <w:kern w:val="24"/>
        </w:rPr>
        <w:t>mmunopeptidomic</w:t>
      </w:r>
      <w:proofErr w:type="spellEnd"/>
      <w:r>
        <w:rPr>
          <w:rFonts w:ascii="Times New Roman" w:hAnsi="Times New Roman" w:cs="Times New Roman"/>
          <w:b/>
          <w:bCs/>
          <w:color w:val="000000" w:themeColor="text1"/>
          <w:kern w:val="24"/>
        </w:rPr>
        <w:t xml:space="preserve"> identify high confident DIST-ORFs peptide that some are classified as potential </w:t>
      </w:r>
      <w:r w:rsidRPr="002D5DE1">
        <w:rPr>
          <w:rFonts w:ascii="Times New Roman" w:hAnsi="Times New Roman" w:cs="Times New Roman"/>
          <w:b/>
          <w:bCs/>
          <w:color w:val="000000" w:themeColor="text1"/>
          <w:kern w:val="24"/>
        </w:rPr>
        <w:t>TSAs</w:t>
      </w:r>
      <w:r w:rsidRPr="002D5DE1">
        <w:rPr>
          <w:rFonts w:ascii="Times New Roman" w:hAnsi="Times New Roman" w:cs="Times New Roman"/>
          <w:color w:val="000000" w:themeColor="text1"/>
          <w:kern w:val="24"/>
        </w:rPr>
        <w:t>.</w:t>
      </w:r>
      <w:r w:rsidRPr="004E0BF4">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A) </w:t>
      </w:r>
      <w:r w:rsidRPr="00C1365B">
        <w:rPr>
          <w:rFonts w:ascii="Times New Roman" w:hAnsi="Times New Roman" w:cs="Times New Roman"/>
          <w:color w:val="000000" w:themeColor="text1"/>
          <w:kern w:val="24"/>
          <w:lang w:val="en-GB"/>
        </w:rPr>
        <w:t>Dot plot correlation between retention time</w:t>
      </w:r>
      <w:r>
        <w:rPr>
          <w:rFonts w:ascii="Times New Roman" w:hAnsi="Times New Roman" w:cs="Times New Roman"/>
          <w:color w:val="000000" w:themeColor="text1"/>
          <w:kern w:val="24"/>
          <w:lang w:val="en-GB"/>
        </w:rPr>
        <w:t>s (RT)</w:t>
      </w:r>
      <w:r w:rsidRPr="00C1365B">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 xml:space="preserve">predicted by </w:t>
      </w:r>
      <w:proofErr w:type="spellStart"/>
      <w:r w:rsidRPr="00C1365B">
        <w:rPr>
          <w:rFonts w:ascii="Times New Roman" w:hAnsi="Times New Roman" w:cs="Times New Roman"/>
          <w:color w:val="000000" w:themeColor="text1"/>
          <w:kern w:val="24"/>
          <w:lang w:val="en-GB"/>
        </w:rPr>
        <w:t>DeelLC</w:t>
      </w:r>
      <w:proofErr w:type="spellEnd"/>
      <w:r w:rsidRPr="00C1365B">
        <w:rPr>
          <w:rFonts w:ascii="Times New Roman" w:hAnsi="Times New Roman" w:cs="Times New Roman"/>
          <w:color w:val="000000" w:themeColor="text1"/>
          <w:kern w:val="24"/>
          <w:lang w:val="en-GB"/>
        </w:rPr>
        <w:fldChar w:fldCharType="begin"/>
      </w:r>
      <w:r>
        <w:rPr>
          <w:rFonts w:ascii="Times New Roman" w:hAnsi="Times New Roman" w:cs="Times New Roman"/>
          <w:color w:val="000000" w:themeColor="text1"/>
          <w:kern w:val="24"/>
          <w:lang w:val="en-GB"/>
        </w:rPr>
        <w:instrText xml:space="preserve"> ADDIN ZOTERO_ITEM CSL_CITATION {"citationID":"JPYbnGkT","properties":{"formattedCitation":"\\super 76\\nosupersub{}","plainCitation":"76","noteIndex":0},"citationItems":[{"id":5932,"uris":["http://zotero.org/users/local/j1yxGLYo/items/DR5CFUQJ"],"itemData":{"id":5932,"type":"article-journal","abstract":"DeepLC, a deep learning-based peptide retention time predictor, can predict retention times for unmodified peptides as well as peptides with previously unseen modifications.","container-title":"Nature Methods","DOI":"10.1038/s41592-021-01301-5","ISSN":"1548-7105","issue":"11","journalAbbreviation":"Nat Methods","language":"en","license":"2021 The Author(s), under exclusive licence to Springer Nature America, Inc.","note":"number: 11\npublisher: Nature Publishing Group","page":"1363-1369","source":"www-nature-com.insb.bib.cnrs.fr","title":"DeepLC can predict retention times for peptides that carry as-yet unseen modifications","volume":"18","author":[{"family":"Bouwmeester","given":"Robbin"},{"family":"Gabriels","given":"Ralf"},{"family":"Hulstaert","given":"Niels"},{"family":"Martens","given":"Lennart"},{"family":"Degroeve","given":"Sven"}],"issued":{"date-parts":[["2021",11]]}}}],"schema":"https://github.com/citation-style-language/schema/raw/master/csl-citation.json"} </w:instrText>
      </w:r>
      <w:r w:rsidRPr="00C1365B">
        <w:rPr>
          <w:rFonts w:ascii="Times New Roman" w:hAnsi="Times New Roman" w:cs="Times New Roman"/>
          <w:color w:val="000000" w:themeColor="text1"/>
          <w:kern w:val="24"/>
          <w:lang w:val="en-GB"/>
        </w:rPr>
        <w:fldChar w:fldCharType="separate"/>
      </w:r>
      <w:r w:rsidRPr="0043348A">
        <w:rPr>
          <w:rFonts w:ascii="Times New Roman" w:hAnsi="Times New Roman" w:cs="Times New Roman"/>
          <w:szCs w:val="24"/>
          <w:vertAlign w:val="superscript"/>
        </w:rPr>
        <w:t>76</w:t>
      </w:r>
      <w:r w:rsidRPr="00C1365B">
        <w:rPr>
          <w:rFonts w:ascii="Times New Roman" w:hAnsi="Times New Roman" w:cs="Times New Roman"/>
          <w:color w:val="000000" w:themeColor="text1"/>
          <w:kern w:val="24"/>
          <w:lang w:val="en-GB"/>
        </w:rPr>
        <w:fldChar w:fldCharType="end"/>
      </w:r>
      <w:r w:rsidRPr="00C1365B">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w:t>
      </w:r>
      <w:r w:rsidRPr="00C1365B">
        <w:rPr>
          <w:rFonts w:ascii="Times New Roman" w:hAnsi="Times New Roman" w:cs="Times New Roman"/>
          <w:color w:val="000000" w:themeColor="text1"/>
          <w:kern w:val="24"/>
          <w:lang w:val="en-GB"/>
        </w:rPr>
        <w:t>y-axis</w:t>
      </w:r>
      <w:r>
        <w:rPr>
          <w:rFonts w:ascii="Times New Roman" w:hAnsi="Times New Roman" w:cs="Times New Roman"/>
          <w:color w:val="000000" w:themeColor="text1"/>
          <w:kern w:val="24"/>
          <w:lang w:val="en-GB"/>
        </w:rPr>
        <w:t xml:space="preserve">) </w:t>
      </w:r>
      <w:r w:rsidRPr="00C1365B">
        <w:rPr>
          <w:rFonts w:ascii="Times New Roman" w:hAnsi="Times New Roman" w:cs="Times New Roman"/>
          <w:color w:val="000000" w:themeColor="text1"/>
          <w:kern w:val="24"/>
          <w:lang w:val="en-GB"/>
        </w:rPr>
        <w:t xml:space="preserve">and </w:t>
      </w:r>
      <w:r>
        <w:rPr>
          <w:rFonts w:ascii="Times New Roman" w:hAnsi="Times New Roman" w:cs="Times New Roman"/>
          <w:color w:val="000000" w:themeColor="text1"/>
          <w:kern w:val="24"/>
          <w:lang w:val="en-GB"/>
        </w:rPr>
        <w:t>observed RT by MS (</w:t>
      </w:r>
      <w:r w:rsidRPr="00C1365B">
        <w:rPr>
          <w:rFonts w:ascii="Times New Roman" w:hAnsi="Times New Roman" w:cs="Times New Roman"/>
          <w:color w:val="000000" w:themeColor="text1"/>
          <w:kern w:val="24"/>
          <w:lang w:val="en-GB"/>
        </w:rPr>
        <w:t>x-axis</w:t>
      </w:r>
      <w:r>
        <w:rPr>
          <w:rFonts w:ascii="Times New Roman" w:hAnsi="Times New Roman" w:cs="Times New Roman"/>
          <w:color w:val="000000" w:themeColor="text1"/>
          <w:kern w:val="24"/>
          <w:lang w:val="en-GB"/>
        </w:rPr>
        <w:t xml:space="preserve">), canonical ORFs (grey), </w:t>
      </w:r>
      <w:r w:rsidRPr="00C1365B">
        <w:rPr>
          <w:rFonts w:ascii="Times New Roman" w:hAnsi="Times New Roman" w:cs="Times New Roman"/>
          <w:color w:val="000000" w:themeColor="text1"/>
          <w:kern w:val="24"/>
          <w:lang w:val="en-GB"/>
        </w:rPr>
        <w:t>unique</w:t>
      </w:r>
      <w:r>
        <w:rPr>
          <w:rFonts w:ascii="Times New Roman" w:hAnsi="Times New Roman" w:cs="Times New Roman"/>
          <w:color w:val="000000" w:themeColor="text1"/>
          <w:kern w:val="24"/>
          <w:lang w:val="en-GB"/>
        </w:rPr>
        <w:t xml:space="preserve"> (red)</w:t>
      </w:r>
      <w:r w:rsidRPr="00C1365B">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and</w:t>
      </w:r>
      <w:r w:rsidRPr="00C1365B">
        <w:rPr>
          <w:rFonts w:ascii="Times New Roman" w:hAnsi="Times New Roman" w:cs="Times New Roman"/>
          <w:color w:val="000000" w:themeColor="text1"/>
          <w:kern w:val="24"/>
          <w:lang w:val="en-GB"/>
        </w:rPr>
        <w:t xml:space="preserve"> multiple</w:t>
      </w:r>
      <w:r>
        <w:rPr>
          <w:rFonts w:ascii="Times New Roman" w:hAnsi="Times New Roman" w:cs="Times New Roman"/>
          <w:color w:val="000000" w:themeColor="text1"/>
          <w:kern w:val="24"/>
          <w:lang w:val="en-GB"/>
        </w:rPr>
        <w:t xml:space="preserve"> (black) for KMS27 cell line. </w:t>
      </w:r>
      <w:r>
        <w:rPr>
          <w:rFonts w:ascii="Times New Roman" w:hAnsi="Times New Roman" w:cs="Times New Roman"/>
          <w:color w:val="000000" w:themeColor="text1"/>
          <w:kern w:val="24"/>
        </w:rPr>
        <w:t>B</w:t>
      </w:r>
      <w:r w:rsidRPr="004E0BF4">
        <w:rPr>
          <w:rFonts w:ascii="Times New Roman" w:hAnsi="Times New Roman" w:cs="Times New Roman"/>
          <w:color w:val="000000" w:themeColor="text1"/>
          <w:kern w:val="24"/>
        </w:rPr>
        <w:t>)</w:t>
      </w:r>
      <w:r>
        <w:rPr>
          <w:rFonts w:ascii="Times New Roman" w:hAnsi="Times New Roman" w:cs="Times New Roman"/>
          <w:color w:val="000000" w:themeColor="text1"/>
          <w:kern w:val="24"/>
        </w:rPr>
        <w:t>, C) and D)</w:t>
      </w:r>
      <w:r w:rsidRPr="004E0BF4">
        <w:rPr>
          <w:rFonts w:ascii="Times New Roman" w:hAnsi="Times New Roman" w:cs="Times New Roman"/>
          <w:color w:val="000000" w:themeColor="text1"/>
          <w:kern w:val="24"/>
        </w:rPr>
        <w:t xml:space="preserve"> Results from Gibbs Clustering </w:t>
      </w:r>
      <w:r w:rsidRPr="004E0BF4">
        <w:rPr>
          <w:rFonts w:ascii="Times New Roman" w:hAnsi="Times New Roman" w:cs="Times New Roman"/>
        </w:rPr>
        <w:fldChar w:fldCharType="begin"/>
      </w:r>
      <w:r>
        <w:rPr>
          <w:rFonts w:ascii="Times New Roman" w:hAnsi="Times New Roman" w:cs="Times New Roman"/>
        </w:rPr>
        <w:instrText xml:space="preserve"> ADDIN ZOTERO_ITEM CSL_CITATION {"citationID":"IMhlqEHS","properties":{"formattedCitation":"\\super 79\\nosupersub{}","plainCitation":"79","noteIndex":0},"citationItems":[{"id":5929,"uris":["http://zotero.org/users/local/j1yxGLYo/items/VAB7UWIT"],"itemData":{"id":5929,"type":"article-journal","abstract":"Receptor interactions with short linear peptide fragments (ligands) are at the base of many biological signaling processes. Conserved and information-rich amino acid patterns, commonly called sequence motifs, shape and regulate these interactions. Because of the properties of a receptor-ligand system or of the assay used to interrogate it, experimental data often contain multiple sequence motifs. GibbsCluster is a powerful tool for unsupervised motif discovery because it can simultaneously cluster and align peptide data. The GibbsCluster 2.0 presented here is an improved version incorporating insertion and deletions accounting for variations in motif length in the peptide input. In basic terms, the program takes as input a set of peptide sequences and clusters them into meaningful groups. It returns the optimal number of clusters it identified, together with the sequence alignment and sequence motif characterizing each cluster. Several parameters are available to customize cluster analysis, including adjustable penalties for small clusters and overlapping groups and a trash cluster to remove outliers. As an example application, we used the server to deconvolute multiple specificities in large-scale peptidome data generated by mass spectrometry. The server is available at http://www.cbs.dtu.dk/services/GibbsCluster-2.0.","container-title":"Nucleic Acids Research","DOI":"10.1093/nar/gkx248","ISSN":"0305-1048","issue":"Web Server issue","journalAbbreviation":"Nucleic Acids Res","note":"PMID: 28407089\nPMCID: PMC5570237","page":"W458-W463","source":"PubMed Central","title":"GibbsCluster: unsupervised clustering and alignment of peptide sequences","title-short":"GibbsCluster","volume":"45","author":[{"family":"Andreatta","given":"Massimo"},{"family":"Alvarez","given":"Bruno"},{"family":"Nielsen","given":"Morten"}],"issued":{"date-parts":[["2017",7,3]]}}}],"schema":"https://github.com/citation-style-language/schema/raw/master/csl-citation.json"} </w:instrText>
      </w:r>
      <w:r w:rsidRPr="004E0BF4">
        <w:rPr>
          <w:rFonts w:ascii="Times New Roman" w:hAnsi="Times New Roman" w:cs="Times New Roman"/>
        </w:rPr>
        <w:fldChar w:fldCharType="separate"/>
      </w:r>
      <w:r w:rsidRPr="0043348A">
        <w:rPr>
          <w:rFonts w:ascii="Times New Roman" w:hAnsi="Times New Roman" w:cs="Times New Roman"/>
          <w:szCs w:val="24"/>
          <w:vertAlign w:val="superscript"/>
        </w:rPr>
        <w:t>79</w:t>
      </w:r>
      <w:r w:rsidRPr="004E0BF4">
        <w:rPr>
          <w:rFonts w:ascii="Times New Roman" w:hAnsi="Times New Roman" w:cs="Times New Roman"/>
        </w:rPr>
        <w:fldChar w:fldCharType="end"/>
      </w:r>
      <w:r w:rsidRPr="004E0BF4">
        <w:rPr>
          <w:rFonts w:ascii="Times New Roman" w:hAnsi="Times New Roman" w:cs="Times New Roman"/>
          <w:color w:val="000000" w:themeColor="text1"/>
          <w:kern w:val="24"/>
        </w:rPr>
        <w:t xml:space="preserve"> showing the number of cluster</w:t>
      </w:r>
      <w:r w:rsidRPr="002D5DE1">
        <w:rPr>
          <w:rFonts w:ascii="Times New Roman" w:hAnsi="Times New Roman" w:cs="Times New Roman"/>
          <w:color w:val="000000" w:themeColor="text1"/>
          <w:kern w:val="24"/>
        </w:rPr>
        <w:t xml:space="preserve">s with </w:t>
      </w:r>
      <w:r>
        <w:rPr>
          <w:rFonts w:ascii="Times New Roman" w:hAnsi="Times New Roman" w:cs="Times New Roman"/>
          <w:color w:val="000000" w:themeColor="text1"/>
          <w:kern w:val="24"/>
        </w:rPr>
        <w:t xml:space="preserve">a </w:t>
      </w:r>
      <w:r w:rsidRPr="002D5DE1">
        <w:rPr>
          <w:rFonts w:ascii="Times New Roman" w:hAnsi="Times New Roman" w:cs="Times New Roman"/>
          <w:color w:val="000000" w:themeColor="text1"/>
          <w:kern w:val="24"/>
        </w:rPr>
        <w:t xml:space="preserve">highest score </w:t>
      </w:r>
      <w:r>
        <w:rPr>
          <w:rFonts w:ascii="Times New Roman" w:hAnsi="Times New Roman" w:cs="Times New Roman"/>
          <w:color w:val="000000" w:themeColor="text1"/>
          <w:kern w:val="24"/>
        </w:rPr>
        <w:t xml:space="preserve">and </w:t>
      </w:r>
      <w:r w:rsidRPr="002D5DE1">
        <w:rPr>
          <w:rFonts w:ascii="Times New Roman" w:hAnsi="Times New Roman" w:cs="Times New Roman"/>
          <w:color w:val="000000" w:themeColor="text1"/>
          <w:kern w:val="24"/>
        </w:rPr>
        <w:t>amino acid binding motifs</w:t>
      </w:r>
      <w:r>
        <w:rPr>
          <w:rFonts w:ascii="Times New Roman" w:hAnsi="Times New Roman" w:cs="Times New Roman"/>
          <w:color w:val="000000" w:themeColor="text1"/>
          <w:kern w:val="24"/>
        </w:rPr>
        <w:t xml:space="preserve"> for KMS27, DIS3-AID and KMM-1 respectively. The most relevant HLA allele is indicated above each motif with the number of assigned peptides for each cluster. E</w:t>
      </w:r>
      <w:r w:rsidRPr="002D5DE1">
        <w:rPr>
          <w:rFonts w:ascii="Times New Roman" w:hAnsi="Times New Roman" w:cs="Times New Roman"/>
          <w:color w:val="000000" w:themeColor="text1"/>
          <w:kern w:val="24"/>
        </w:rPr>
        <w:t>)</w:t>
      </w:r>
      <w:r>
        <w:rPr>
          <w:rFonts w:ascii="Times New Roman" w:hAnsi="Times New Roman" w:cs="Times New Roman"/>
          <w:color w:val="000000" w:themeColor="text1"/>
          <w:kern w:val="24"/>
        </w:rPr>
        <w:t xml:space="preserve"> and F)</w:t>
      </w:r>
      <w:r w:rsidRPr="002D5DE1">
        <w:rPr>
          <w:rFonts w:ascii="Times New Roman" w:hAnsi="Times New Roman" w:cs="Times New Roman"/>
          <w:color w:val="000000" w:themeColor="text1"/>
          <w:kern w:val="24"/>
          <w:lang w:val="en-GB"/>
        </w:rPr>
        <w:t xml:space="preserve"> Heatmap</w:t>
      </w:r>
      <w:r>
        <w:rPr>
          <w:rFonts w:ascii="Times New Roman" w:hAnsi="Times New Roman" w:cs="Times New Roman"/>
          <w:color w:val="000000" w:themeColor="text1"/>
          <w:kern w:val="24"/>
          <w:lang w:val="en-GB"/>
        </w:rPr>
        <w:t>s</w:t>
      </w:r>
      <w:r w:rsidRPr="002D5DE1">
        <w:rPr>
          <w:rFonts w:ascii="Times New Roman" w:hAnsi="Times New Roman" w:cs="Times New Roman"/>
          <w:color w:val="000000" w:themeColor="text1"/>
          <w:kern w:val="24"/>
          <w:lang w:val="en-GB"/>
        </w:rPr>
        <w:t xml:space="preserve"> of </w:t>
      </w:r>
      <w:r w:rsidRPr="007F271E">
        <w:rPr>
          <w:rFonts w:ascii="Times New Roman" w:hAnsi="Times New Roman" w:cs="Times New Roman"/>
          <w:color w:val="000000" w:themeColor="text1"/>
          <w:kern w:val="24"/>
          <w:lang w:val="en-GB"/>
        </w:rPr>
        <w:t>expression</w:t>
      </w:r>
      <w:r>
        <w:rPr>
          <w:rFonts w:ascii="Times New Roman" w:hAnsi="Times New Roman" w:cs="Times New Roman"/>
          <w:color w:val="000000" w:themeColor="text1"/>
          <w:kern w:val="24"/>
          <w:lang w:val="en-GB"/>
        </w:rPr>
        <w:t xml:space="preserve"> in </w:t>
      </w:r>
      <w:r w:rsidRPr="00121D2B">
        <w:rPr>
          <w:rFonts w:ascii="Times New Roman" w:hAnsi="Times New Roman" w:cs="Times New Roman"/>
          <w:color w:val="000000" w:themeColor="text1"/>
          <w:kern w:val="24"/>
          <w:lang w:val="en-GB"/>
        </w:rPr>
        <w:t xml:space="preserve">log10 </w:t>
      </w:r>
      <w:r>
        <w:rPr>
          <w:rFonts w:ascii="Times New Roman" w:hAnsi="Times New Roman" w:cs="Times New Roman"/>
          <w:color w:val="000000" w:themeColor="text1"/>
          <w:kern w:val="24"/>
          <w:lang w:val="en-GB"/>
        </w:rPr>
        <w:t>(</w:t>
      </w:r>
      <w:r w:rsidRPr="00121D2B">
        <w:rPr>
          <w:rFonts w:ascii="Times New Roman" w:hAnsi="Times New Roman" w:cs="Times New Roman"/>
          <w:color w:val="000000" w:themeColor="text1"/>
          <w:kern w:val="24"/>
          <w:lang w:val="en-GB"/>
        </w:rPr>
        <w:t>TPM+1)</w:t>
      </w:r>
      <w:r>
        <w:rPr>
          <w:rFonts w:ascii="Times New Roman" w:hAnsi="Times New Roman" w:cs="Times New Roman"/>
          <w:color w:val="000000" w:themeColor="text1"/>
          <w:kern w:val="24"/>
          <w:lang w:val="en-GB"/>
        </w:rPr>
        <w:t xml:space="preserve"> of ORFs </w:t>
      </w:r>
      <w:r w:rsidRPr="002D5DE1">
        <w:rPr>
          <w:rFonts w:ascii="Times New Roman" w:hAnsi="Times New Roman" w:cs="Times New Roman"/>
          <w:color w:val="000000" w:themeColor="text1"/>
          <w:kern w:val="24"/>
          <w:lang w:val="en-GB"/>
        </w:rPr>
        <w:t xml:space="preserve">candidates </w:t>
      </w:r>
      <w:r>
        <w:rPr>
          <w:rFonts w:ascii="Times New Roman" w:hAnsi="Times New Roman" w:cs="Times New Roman"/>
          <w:color w:val="000000" w:themeColor="text1"/>
          <w:kern w:val="24"/>
          <w:lang w:val="en-GB"/>
        </w:rPr>
        <w:t>between the</w:t>
      </w:r>
      <w:r w:rsidRPr="002D5DE1">
        <w:rPr>
          <w:rFonts w:ascii="Times New Roman" w:hAnsi="Times New Roman" w:cs="Times New Roman"/>
          <w:color w:val="000000" w:themeColor="text1"/>
          <w:kern w:val="24"/>
          <w:lang w:val="en-GB"/>
        </w:rPr>
        <w:t xml:space="preserve"> </w:t>
      </w:r>
      <w:proofErr w:type="spellStart"/>
      <w:r w:rsidRPr="002D5DE1">
        <w:rPr>
          <w:rFonts w:ascii="Times New Roman" w:hAnsi="Times New Roman" w:cs="Times New Roman"/>
          <w:color w:val="000000" w:themeColor="text1"/>
          <w:kern w:val="24"/>
          <w:lang w:val="en-GB"/>
        </w:rPr>
        <w:t>GTEx</w:t>
      </w:r>
      <w:proofErr w:type="spellEnd"/>
      <w:r w:rsidRPr="002D5DE1">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dataset</w:t>
      </w:r>
      <w:r w:rsidRPr="002D5DE1">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lastRenderedPageBreak/>
        <w:t xml:space="preserve">and </w:t>
      </w:r>
      <w:r w:rsidRPr="002D5DE1">
        <w:rPr>
          <w:rFonts w:ascii="Times New Roman" w:hAnsi="Times New Roman" w:cs="Times New Roman"/>
          <w:color w:val="000000" w:themeColor="text1"/>
          <w:kern w:val="24"/>
          <w:lang w:val="en-GB"/>
        </w:rPr>
        <w:t xml:space="preserve">the MM cohort. </w:t>
      </w:r>
      <w:r>
        <w:rPr>
          <w:rFonts w:ascii="Times New Roman" w:hAnsi="Times New Roman" w:cs="Times New Roman"/>
          <w:color w:val="000000" w:themeColor="text1"/>
          <w:kern w:val="24"/>
          <w:lang w:val="en-GB"/>
        </w:rPr>
        <w:t xml:space="preserve">E) </w:t>
      </w:r>
      <w:r w:rsidRPr="002D5DE1">
        <w:rPr>
          <w:rFonts w:ascii="Times New Roman" w:hAnsi="Times New Roman" w:cs="Times New Roman"/>
          <w:color w:val="000000" w:themeColor="text1"/>
          <w:kern w:val="24"/>
          <w:lang w:val="en-GB"/>
        </w:rPr>
        <w:t xml:space="preserve">Pink and violet </w:t>
      </w:r>
      <w:r>
        <w:rPr>
          <w:rFonts w:ascii="Times New Roman" w:hAnsi="Times New Roman" w:cs="Times New Roman"/>
          <w:color w:val="000000" w:themeColor="text1"/>
          <w:kern w:val="24"/>
          <w:lang w:val="en-GB"/>
        </w:rPr>
        <w:t xml:space="preserve">colours </w:t>
      </w:r>
      <w:r w:rsidRPr="002D5DE1">
        <w:rPr>
          <w:rFonts w:ascii="Times New Roman" w:hAnsi="Times New Roman" w:cs="Times New Roman"/>
          <w:color w:val="000000" w:themeColor="text1"/>
          <w:kern w:val="24"/>
          <w:lang w:val="en-GB"/>
        </w:rPr>
        <w:t xml:space="preserve">indicate ORFs sub selected based on </w:t>
      </w:r>
      <w:r>
        <w:rPr>
          <w:rFonts w:ascii="Times New Roman" w:hAnsi="Times New Roman" w:cs="Times New Roman"/>
          <w:color w:val="000000" w:themeColor="text1"/>
          <w:kern w:val="24"/>
          <w:lang w:val="en-GB"/>
        </w:rPr>
        <w:t xml:space="preserve">the </w:t>
      </w:r>
      <w:proofErr w:type="spellStart"/>
      <w:r>
        <w:rPr>
          <w:rFonts w:ascii="Times New Roman" w:hAnsi="Times New Roman" w:cs="Times New Roman"/>
          <w:color w:val="000000" w:themeColor="text1"/>
          <w:kern w:val="24"/>
          <w:lang w:val="en-GB"/>
        </w:rPr>
        <w:t>immunopeptidomics</w:t>
      </w:r>
      <w:proofErr w:type="spellEnd"/>
      <w:r w:rsidRPr="002D5DE1">
        <w:rPr>
          <w:rFonts w:ascii="Times New Roman" w:hAnsi="Times New Roman" w:cs="Times New Roman"/>
          <w:color w:val="000000" w:themeColor="text1"/>
          <w:kern w:val="24"/>
          <w:lang w:val="en-GB"/>
        </w:rPr>
        <w:t xml:space="preserve"> and Ribo-</w:t>
      </w:r>
      <w:proofErr w:type="spellStart"/>
      <w:r w:rsidRPr="002D5DE1">
        <w:rPr>
          <w:rFonts w:ascii="Times New Roman" w:hAnsi="Times New Roman" w:cs="Times New Roman"/>
          <w:color w:val="000000" w:themeColor="text1"/>
          <w:kern w:val="24"/>
          <w:lang w:val="en-GB"/>
        </w:rPr>
        <w:t>seq</w:t>
      </w:r>
      <w:proofErr w:type="spellEnd"/>
      <w:r>
        <w:rPr>
          <w:rFonts w:ascii="Times New Roman" w:hAnsi="Times New Roman" w:cs="Times New Roman"/>
          <w:color w:val="000000" w:themeColor="text1"/>
          <w:kern w:val="24"/>
          <w:lang w:val="en-GB"/>
        </w:rPr>
        <w:t xml:space="preserve"> experiments</w:t>
      </w:r>
      <w:r w:rsidRPr="002D5DE1">
        <w:rPr>
          <w:rFonts w:ascii="Times New Roman" w:hAnsi="Times New Roman" w:cs="Times New Roman"/>
          <w:color w:val="000000" w:themeColor="text1"/>
          <w:kern w:val="24"/>
          <w:lang w:val="en-GB"/>
        </w:rPr>
        <w:t>, respectively.</w:t>
      </w:r>
      <w:r>
        <w:rPr>
          <w:rFonts w:ascii="Times New Roman" w:hAnsi="Times New Roman" w:cs="Times New Roman"/>
          <w:color w:val="000000" w:themeColor="text1"/>
          <w:kern w:val="24"/>
          <w:lang w:val="en-GB"/>
        </w:rPr>
        <w:t xml:space="preserve"> F) Dark pink and dark blue indicate ORF for which a peptide was detected in </w:t>
      </w:r>
      <w:proofErr w:type="spellStart"/>
      <w:r>
        <w:rPr>
          <w:rFonts w:ascii="Times New Roman" w:hAnsi="Times New Roman" w:cs="Times New Roman"/>
          <w:color w:val="000000" w:themeColor="text1"/>
          <w:kern w:val="24"/>
          <w:lang w:val="en-GB"/>
        </w:rPr>
        <w:t>immunopeptidomic</w:t>
      </w:r>
      <w:proofErr w:type="spellEnd"/>
      <w:r>
        <w:rPr>
          <w:rFonts w:ascii="Times New Roman" w:hAnsi="Times New Roman" w:cs="Times New Roman"/>
          <w:color w:val="000000" w:themeColor="text1"/>
          <w:kern w:val="24"/>
          <w:lang w:val="en-GB"/>
        </w:rPr>
        <w:t xml:space="preserve"> of KMM-1 and KMS27 respectively. E) and F)</w:t>
      </w:r>
      <w:r w:rsidRPr="002D5DE1">
        <w:rPr>
          <w:rFonts w:ascii="Times New Roman" w:hAnsi="Times New Roman" w:cs="Times New Roman"/>
          <w:color w:val="000000" w:themeColor="text1"/>
          <w:kern w:val="24"/>
          <w:lang w:val="en-GB"/>
        </w:rPr>
        <w:t xml:space="preserve"> ORFs whose expression is specific to MM-TSA</w:t>
      </w:r>
      <w:r>
        <w:rPr>
          <w:rFonts w:ascii="Times New Roman" w:hAnsi="Times New Roman" w:cs="Times New Roman"/>
          <w:color w:val="000000" w:themeColor="text1"/>
          <w:kern w:val="24"/>
          <w:lang w:val="en-GB"/>
        </w:rPr>
        <w:t>s</w:t>
      </w:r>
      <w:r w:rsidRPr="002D5DE1">
        <w:rPr>
          <w:rFonts w:ascii="Times New Roman" w:hAnsi="Times New Roman" w:cs="Times New Roman"/>
          <w:color w:val="000000" w:themeColor="text1"/>
          <w:kern w:val="24"/>
          <w:lang w:val="en-GB"/>
        </w:rPr>
        <w:t xml:space="preserve"> with TPM&lt;1 in all other tissues</w:t>
      </w:r>
      <w:r>
        <w:rPr>
          <w:rFonts w:ascii="Times New Roman" w:hAnsi="Times New Roman" w:cs="Times New Roman"/>
          <w:color w:val="000000" w:themeColor="text1"/>
          <w:kern w:val="24"/>
          <w:lang w:val="en-GB"/>
        </w:rPr>
        <w:t>,</w:t>
      </w:r>
      <w:r w:rsidRPr="002D5DE1">
        <w:rPr>
          <w:rFonts w:ascii="Times New Roman" w:hAnsi="Times New Roman" w:cs="Times New Roman"/>
          <w:color w:val="000000" w:themeColor="text1"/>
          <w:kern w:val="24"/>
          <w:lang w:val="en-GB"/>
        </w:rPr>
        <w:t xml:space="preserve"> are marked in green.</w:t>
      </w:r>
    </w:p>
    <w:p w14:paraId="493AB404" w14:textId="78C09FEA" w:rsidR="003C707A" w:rsidRDefault="003C707A" w:rsidP="003C707A">
      <w:pPr>
        <w:jc w:val="right"/>
        <w:rPr>
          <w:rFonts w:ascii="Times New Roman" w:hAnsi="Times New Roman" w:cs="Times New Roman"/>
          <w:color w:val="000000" w:themeColor="text1"/>
          <w:kern w:val="24"/>
        </w:rPr>
      </w:pPr>
      <w:r>
        <w:rPr>
          <w:rFonts w:ascii="Times New Roman" w:hAnsi="Times New Roman" w:cs="Times New Roman"/>
          <w:noProof/>
          <w:color w:val="000000" w:themeColor="text1"/>
          <w:kern w:val="24"/>
        </w:rPr>
        <w:drawing>
          <wp:inline distT="0" distB="0" distL="0" distR="0" wp14:anchorId="76DA4270" wp14:editId="451B1D12">
            <wp:extent cx="4105275" cy="1257300"/>
            <wp:effectExtent l="0" t="0" r="9525" b="0"/>
            <wp:docPr id="8759346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79939"/>
                    <a:stretch/>
                  </pic:blipFill>
                  <pic:spPr bwMode="auto">
                    <a:xfrm>
                      <a:off x="0" y="0"/>
                      <a:ext cx="4105275" cy="1257300"/>
                    </a:xfrm>
                    <a:prstGeom prst="rect">
                      <a:avLst/>
                    </a:prstGeom>
                    <a:noFill/>
                    <a:ln>
                      <a:noFill/>
                    </a:ln>
                    <a:extLst>
                      <a:ext uri="{53640926-AAD7-44D8-BBD7-CCE9431645EC}">
                        <a14:shadowObscured xmlns:a14="http://schemas.microsoft.com/office/drawing/2010/main"/>
                      </a:ext>
                    </a:extLst>
                  </pic:spPr>
                </pic:pic>
              </a:graphicData>
            </a:graphic>
          </wp:inline>
        </w:drawing>
      </w:r>
    </w:p>
    <w:p w14:paraId="6C18C981" w14:textId="77777777" w:rsidR="003C707A" w:rsidRPr="00DA448E" w:rsidRDefault="003C707A" w:rsidP="003C707A">
      <w:pPr>
        <w:jc w:val="both"/>
        <w:rPr>
          <w:rFonts w:ascii="Times New Roman" w:hAnsi="Times New Roman" w:cs="Times New Roman"/>
          <w:color w:val="000000" w:themeColor="text1"/>
          <w:kern w:val="24"/>
          <w:lang w:val="en-GB"/>
        </w:rPr>
      </w:pPr>
      <w:r w:rsidRPr="004C3728">
        <w:rPr>
          <w:rFonts w:ascii="Times New Roman" w:hAnsi="Times New Roman" w:cs="Times New Roman"/>
          <w:b/>
          <w:bCs/>
          <w:color w:val="000000" w:themeColor="text1"/>
          <w:kern w:val="24"/>
        </w:rPr>
        <w:t>Figure S</w:t>
      </w:r>
      <w:r w:rsidRPr="00DA448E">
        <w:rPr>
          <w:rFonts w:ascii="Times New Roman" w:hAnsi="Times New Roman" w:cs="Times New Roman"/>
          <w:b/>
          <w:bCs/>
          <w:color w:val="000000" w:themeColor="text1"/>
          <w:kern w:val="24"/>
        </w:rPr>
        <w:t>5. DIS3 is present in the cytoplasm</w:t>
      </w:r>
      <w:r>
        <w:rPr>
          <w:rFonts w:ascii="Times New Roman" w:hAnsi="Times New Roman" w:cs="Times New Roman"/>
          <w:b/>
          <w:bCs/>
          <w:color w:val="000000" w:themeColor="text1"/>
          <w:kern w:val="24"/>
        </w:rPr>
        <w:t xml:space="preserve">. </w:t>
      </w:r>
      <w:r w:rsidRPr="00DA448E">
        <w:rPr>
          <w:rFonts w:ascii="Times New Roman" w:hAnsi="Times New Roman" w:cs="Times New Roman"/>
          <w:color w:val="000000" w:themeColor="text1"/>
          <w:kern w:val="24"/>
        </w:rPr>
        <w:t xml:space="preserve">Western blot showing the presence of some DIS3-AID protein in the cytoplasmic fraction. </w:t>
      </w:r>
    </w:p>
    <w:p w14:paraId="0DF741B8" w14:textId="640A5EAE" w:rsidR="003C707A" w:rsidRDefault="003C707A" w:rsidP="003C707A">
      <w:pPr>
        <w:jc w:val="center"/>
        <w:rPr>
          <w:rFonts w:ascii="Times New Roman" w:hAnsi="Times New Roman" w:cs="Times New Roman"/>
          <w:color w:val="000000" w:themeColor="text1"/>
          <w:kern w:val="24"/>
          <w:lang w:val="en-GB"/>
        </w:rPr>
      </w:pPr>
      <w:r>
        <w:rPr>
          <w:rFonts w:ascii="Times New Roman" w:hAnsi="Times New Roman" w:cs="Times New Roman"/>
          <w:noProof/>
          <w:color w:val="000000" w:themeColor="text1"/>
          <w:kern w:val="24"/>
          <w:lang w:val="en-GB"/>
        </w:rPr>
        <w:drawing>
          <wp:inline distT="0" distB="0" distL="0" distR="0" wp14:anchorId="0237DA0F" wp14:editId="4A73530C">
            <wp:extent cx="4105275" cy="1971675"/>
            <wp:effectExtent l="0" t="0" r="9525" b="9525"/>
            <wp:docPr id="19386102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68541"/>
                    <a:stretch/>
                  </pic:blipFill>
                  <pic:spPr bwMode="auto">
                    <a:xfrm>
                      <a:off x="0" y="0"/>
                      <a:ext cx="4105275" cy="1971675"/>
                    </a:xfrm>
                    <a:prstGeom prst="rect">
                      <a:avLst/>
                    </a:prstGeom>
                    <a:noFill/>
                    <a:ln>
                      <a:noFill/>
                    </a:ln>
                    <a:extLst>
                      <a:ext uri="{53640926-AAD7-44D8-BBD7-CCE9431645EC}">
                        <a14:shadowObscured xmlns:a14="http://schemas.microsoft.com/office/drawing/2010/main"/>
                      </a:ext>
                    </a:extLst>
                  </pic:spPr>
                </pic:pic>
              </a:graphicData>
            </a:graphic>
          </wp:inline>
        </w:drawing>
      </w:r>
    </w:p>
    <w:p w14:paraId="61A0DA07" w14:textId="77777777" w:rsidR="003C707A" w:rsidRPr="00C03770" w:rsidRDefault="003C707A" w:rsidP="003C707A">
      <w:pPr>
        <w:jc w:val="both"/>
        <w:rPr>
          <w:rFonts w:ascii="Times New Roman" w:hAnsi="Times New Roman" w:cs="Times New Roman"/>
          <w:color w:val="000000" w:themeColor="text1"/>
          <w:kern w:val="24"/>
          <w:lang w:val="en-GB"/>
        </w:rPr>
      </w:pPr>
      <w:r w:rsidRPr="004E17A5">
        <w:rPr>
          <w:rFonts w:ascii="Times New Roman" w:hAnsi="Times New Roman" w:cs="Times New Roman"/>
          <w:b/>
          <w:bCs/>
          <w:color w:val="000000" w:themeColor="text1"/>
          <w:kern w:val="24"/>
          <w:lang w:val="en-GB"/>
        </w:rPr>
        <w:t>Figure S6. Schemes for bioinformatic analysis.</w:t>
      </w:r>
      <w:r>
        <w:rPr>
          <w:rFonts w:ascii="Times New Roman" w:hAnsi="Times New Roman" w:cs="Times New Roman"/>
          <w:color w:val="000000" w:themeColor="text1"/>
          <w:kern w:val="24"/>
          <w:lang w:val="en-GB"/>
        </w:rPr>
        <w:t xml:space="preserve"> </w:t>
      </w:r>
      <w:r w:rsidRPr="00C03770">
        <w:rPr>
          <w:rFonts w:ascii="Times New Roman" w:hAnsi="Times New Roman" w:cs="Times New Roman"/>
          <w:color w:val="000000" w:themeColor="text1"/>
          <w:kern w:val="24"/>
        </w:rPr>
        <w:t xml:space="preserve">A) Workflow for Scallop analysis of unreferenced transcripts. </w:t>
      </w:r>
      <w:r>
        <w:rPr>
          <w:rFonts w:ascii="Times New Roman" w:hAnsi="Times New Roman" w:cs="Times New Roman"/>
          <w:color w:val="000000" w:themeColor="text1"/>
          <w:kern w:val="24"/>
        </w:rPr>
        <w:t>B</w:t>
      </w:r>
      <w:r w:rsidRPr="00C03770">
        <w:rPr>
          <w:rFonts w:ascii="Times New Roman" w:hAnsi="Times New Roman" w:cs="Times New Roman"/>
          <w:color w:val="000000" w:themeColor="text1"/>
          <w:kern w:val="24"/>
        </w:rPr>
        <w:t>) A scheme presenting an example of recursive intersection where only common differentially expressed genes between the DIS3-AID after and before treatment and in comparison, to control, that are not differential in the comparison of control against control after treatment are taken for final analysis. “+” represents conditions with addition of auxin.</w:t>
      </w:r>
    </w:p>
    <w:p w14:paraId="1F306B84" w14:textId="1F995BC8" w:rsidR="003C707A" w:rsidRDefault="003C707A" w:rsidP="003C707A">
      <w:r>
        <w:br w:type="page"/>
      </w:r>
    </w:p>
    <w:p w14:paraId="24C66DB5" w14:textId="6CDB23FF" w:rsidR="003C707A" w:rsidRDefault="003C707A" w:rsidP="003C707A">
      <w:pPr>
        <w:rPr>
          <w:rFonts w:ascii="Times New Roman" w:hAnsi="Times New Roman" w:cs="Times New Roman"/>
          <w:b/>
          <w:bCs/>
        </w:rPr>
      </w:pPr>
      <w:r w:rsidRPr="003C707A">
        <w:rPr>
          <w:rFonts w:ascii="Times New Roman" w:hAnsi="Times New Roman" w:cs="Times New Roman"/>
          <w:b/>
          <w:bCs/>
        </w:rPr>
        <w:lastRenderedPageBreak/>
        <w:t xml:space="preserve">Supplementary tables: </w:t>
      </w:r>
    </w:p>
    <w:p w14:paraId="3C053546" w14:textId="1A60F6C1" w:rsidR="003C707A" w:rsidRDefault="003C707A" w:rsidP="003C707A">
      <w:pPr>
        <w:rPr>
          <w:rFonts w:ascii="Times New Roman" w:hAnsi="Times New Roman" w:cs="Times New Roman"/>
          <w:b/>
          <w:bCs/>
        </w:rPr>
      </w:pPr>
      <w:r>
        <w:rPr>
          <w:rFonts w:ascii="Times New Roman" w:hAnsi="Times New Roman" w:cs="Times New Roman"/>
          <w:b/>
          <w:bCs/>
        </w:rPr>
        <w:t>Table S</w:t>
      </w:r>
      <w:r w:rsidR="007D74A9">
        <w:rPr>
          <w:rFonts w:ascii="Times New Roman" w:hAnsi="Times New Roman" w:cs="Times New Roman"/>
          <w:b/>
          <w:bCs/>
        </w:rPr>
        <w:t>4</w:t>
      </w:r>
      <w:r w:rsidR="00E521F4">
        <w:rPr>
          <w:rFonts w:ascii="Times New Roman" w:hAnsi="Times New Roman" w:cs="Times New Roman"/>
          <w:b/>
          <w:bCs/>
        </w:rPr>
        <w:t xml:space="preserve"> </w:t>
      </w:r>
      <w:r w:rsidR="00E521F4" w:rsidRPr="00E521F4">
        <w:rPr>
          <w:rFonts w:ascii="Times New Roman" w:hAnsi="Times New Roman" w:cs="Times New Roman"/>
          <w:b/>
          <w:bCs/>
        </w:rPr>
        <w:t>. Structure impact prediction for DIS3 mutations in MM</w:t>
      </w:r>
    </w:p>
    <w:tbl>
      <w:tblPr>
        <w:tblW w:w="8445" w:type="dxa"/>
        <w:tblLook w:val="04A0" w:firstRow="1" w:lastRow="0" w:firstColumn="1" w:lastColumn="0" w:noHBand="0" w:noVBand="1"/>
      </w:tblPr>
      <w:tblGrid>
        <w:gridCol w:w="960"/>
        <w:gridCol w:w="962"/>
        <w:gridCol w:w="1188"/>
        <w:gridCol w:w="1260"/>
        <w:gridCol w:w="2280"/>
        <w:gridCol w:w="1795"/>
      </w:tblGrid>
      <w:tr w:rsidR="003C707A" w:rsidRPr="003C707A" w14:paraId="36809144" w14:textId="77777777" w:rsidTr="00E521F4">
        <w:trPr>
          <w:trHeight w:val="678"/>
        </w:trPr>
        <w:tc>
          <w:tcPr>
            <w:tcW w:w="960" w:type="dxa"/>
            <w:tcBorders>
              <w:top w:val="single" w:sz="8" w:space="0" w:color="000000"/>
              <w:left w:val="single" w:sz="8" w:space="0" w:color="000000"/>
              <w:bottom w:val="nil"/>
              <w:right w:val="single" w:sz="8" w:space="0" w:color="000000"/>
            </w:tcBorders>
            <w:shd w:val="clear" w:color="auto" w:fill="auto"/>
            <w:vAlign w:val="center"/>
            <w:hideMark/>
          </w:tcPr>
          <w:p w14:paraId="51A76C4B" w14:textId="77777777" w:rsidR="003C707A" w:rsidRPr="003C707A" w:rsidRDefault="003C707A" w:rsidP="003C707A">
            <w:pPr>
              <w:spacing w:after="0" w:line="240" w:lineRule="auto"/>
              <w:jc w:val="center"/>
              <w:rPr>
                <w:rFonts w:ascii="Times New Roman" w:eastAsia="Times New Roman" w:hAnsi="Times New Roman" w:cs="Times New Roman"/>
                <w:b/>
                <w:bCs/>
                <w:color w:val="000000"/>
              </w:rPr>
            </w:pPr>
            <w:r w:rsidRPr="003C707A">
              <w:rPr>
                <w:rFonts w:ascii="Times New Roman" w:eastAsia="Times New Roman" w:hAnsi="Times New Roman" w:cs="Times New Roman"/>
                <w:b/>
                <w:bCs/>
                <w:color w:val="000000"/>
              </w:rPr>
              <w:t>PDB CODE</w:t>
            </w:r>
          </w:p>
        </w:tc>
        <w:tc>
          <w:tcPr>
            <w:tcW w:w="962" w:type="dxa"/>
            <w:tcBorders>
              <w:top w:val="single" w:sz="8" w:space="0" w:color="000000"/>
              <w:left w:val="nil"/>
              <w:bottom w:val="nil"/>
              <w:right w:val="single" w:sz="8" w:space="0" w:color="000000"/>
            </w:tcBorders>
            <w:shd w:val="clear" w:color="auto" w:fill="auto"/>
            <w:vAlign w:val="center"/>
            <w:hideMark/>
          </w:tcPr>
          <w:p w14:paraId="1EF24E5E" w14:textId="77777777" w:rsidR="003C707A" w:rsidRPr="003C707A" w:rsidRDefault="003C707A" w:rsidP="003C707A">
            <w:pPr>
              <w:spacing w:after="0" w:line="240" w:lineRule="auto"/>
              <w:jc w:val="center"/>
              <w:rPr>
                <w:rFonts w:ascii="Times New Roman" w:eastAsia="Times New Roman" w:hAnsi="Times New Roman" w:cs="Times New Roman"/>
                <w:b/>
                <w:bCs/>
                <w:color w:val="000000"/>
              </w:rPr>
            </w:pPr>
            <w:r w:rsidRPr="003C707A">
              <w:rPr>
                <w:rFonts w:ascii="Times New Roman" w:eastAsia="Times New Roman" w:hAnsi="Times New Roman" w:cs="Times New Roman"/>
                <w:b/>
                <w:bCs/>
                <w:color w:val="000000"/>
              </w:rPr>
              <w:t>PDB CHAIN</w:t>
            </w:r>
          </w:p>
        </w:tc>
        <w:tc>
          <w:tcPr>
            <w:tcW w:w="1188" w:type="dxa"/>
            <w:tcBorders>
              <w:top w:val="single" w:sz="8" w:space="0" w:color="000000"/>
              <w:left w:val="nil"/>
              <w:bottom w:val="nil"/>
              <w:right w:val="single" w:sz="8" w:space="0" w:color="000000"/>
            </w:tcBorders>
            <w:shd w:val="clear" w:color="auto" w:fill="auto"/>
            <w:vAlign w:val="center"/>
            <w:hideMark/>
          </w:tcPr>
          <w:p w14:paraId="50B52CD0" w14:textId="77777777" w:rsidR="003C707A" w:rsidRPr="003C707A" w:rsidRDefault="003C707A" w:rsidP="003C707A">
            <w:pPr>
              <w:spacing w:after="0" w:line="240" w:lineRule="auto"/>
              <w:jc w:val="center"/>
              <w:rPr>
                <w:rFonts w:ascii="Times New Roman" w:eastAsia="Times New Roman" w:hAnsi="Times New Roman" w:cs="Times New Roman"/>
                <w:b/>
                <w:bCs/>
                <w:color w:val="000000"/>
              </w:rPr>
            </w:pPr>
            <w:r w:rsidRPr="003C707A">
              <w:rPr>
                <w:rFonts w:ascii="Times New Roman" w:eastAsia="Times New Roman" w:hAnsi="Times New Roman" w:cs="Times New Roman"/>
                <w:b/>
                <w:bCs/>
                <w:color w:val="000000"/>
              </w:rPr>
              <w:t>AA CHANGE</w:t>
            </w:r>
          </w:p>
        </w:tc>
        <w:tc>
          <w:tcPr>
            <w:tcW w:w="1260" w:type="dxa"/>
            <w:tcBorders>
              <w:top w:val="single" w:sz="8" w:space="0" w:color="000000"/>
              <w:left w:val="nil"/>
              <w:bottom w:val="nil"/>
              <w:right w:val="single" w:sz="8" w:space="0" w:color="000000"/>
            </w:tcBorders>
            <w:shd w:val="clear" w:color="auto" w:fill="auto"/>
            <w:vAlign w:val="center"/>
            <w:hideMark/>
          </w:tcPr>
          <w:p w14:paraId="5184F809" w14:textId="77777777" w:rsidR="003C707A" w:rsidRPr="003C707A" w:rsidRDefault="003C707A" w:rsidP="003C707A">
            <w:pPr>
              <w:spacing w:after="0" w:line="240" w:lineRule="auto"/>
              <w:jc w:val="center"/>
              <w:rPr>
                <w:rFonts w:ascii="Times New Roman" w:eastAsia="Times New Roman" w:hAnsi="Times New Roman" w:cs="Times New Roman"/>
                <w:b/>
                <w:bCs/>
                <w:color w:val="000000"/>
                <w:lang w:val="fr-FR"/>
              </w:rPr>
            </w:pPr>
            <w:r w:rsidRPr="003C707A">
              <w:rPr>
                <w:rFonts w:ascii="Times New Roman" w:eastAsia="Times New Roman" w:hAnsi="Times New Roman" w:cs="Times New Roman"/>
                <w:b/>
                <w:bCs/>
                <w:color w:val="000000"/>
                <w:lang w:val="fr-FR"/>
              </w:rPr>
              <w:t>Amino acid (AA) position on Q9Y2L1</w:t>
            </w:r>
          </w:p>
        </w:tc>
        <w:tc>
          <w:tcPr>
            <w:tcW w:w="2280" w:type="dxa"/>
            <w:tcBorders>
              <w:top w:val="single" w:sz="8" w:space="0" w:color="000000"/>
              <w:left w:val="nil"/>
              <w:bottom w:val="nil"/>
              <w:right w:val="single" w:sz="8" w:space="0" w:color="000000"/>
            </w:tcBorders>
            <w:shd w:val="clear" w:color="auto" w:fill="auto"/>
            <w:vAlign w:val="center"/>
            <w:hideMark/>
          </w:tcPr>
          <w:p w14:paraId="752C4E41" w14:textId="77777777" w:rsidR="003C707A" w:rsidRPr="003C707A" w:rsidRDefault="003C707A" w:rsidP="003C707A">
            <w:pPr>
              <w:spacing w:after="0" w:line="240" w:lineRule="auto"/>
              <w:jc w:val="center"/>
              <w:rPr>
                <w:rFonts w:ascii="Times New Roman" w:eastAsia="Times New Roman" w:hAnsi="Times New Roman" w:cs="Times New Roman"/>
                <w:b/>
                <w:bCs/>
                <w:color w:val="000000"/>
              </w:rPr>
            </w:pPr>
            <w:r w:rsidRPr="003C707A">
              <w:rPr>
                <w:rFonts w:ascii="Times New Roman" w:eastAsia="Times New Roman" w:hAnsi="Times New Roman" w:cs="Times New Roman"/>
                <w:b/>
                <w:bCs/>
                <w:color w:val="000000"/>
              </w:rPr>
              <w:t>DOMAIN</w:t>
            </w:r>
          </w:p>
        </w:tc>
        <w:tc>
          <w:tcPr>
            <w:tcW w:w="1795" w:type="dxa"/>
            <w:tcBorders>
              <w:top w:val="single" w:sz="8" w:space="0" w:color="000000"/>
              <w:left w:val="nil"/>
              <w:bottom w:val="nil"/>
              <w:right w:val="single" w:sz="8" w:space="0" w:color="000000"/>
            </w:tcBorders>
            <w:shd w:val="clear" w:color="auto" w:fill="auto"/>
            <w:vAlign w:val="center"/>
            <w:hideMark/>
          </w:tcPr>
          <w:p w14:paraId="3FC2FD6A" w14:textId="77777777" w:rsidR="003C707A" w:rsidRPr="003C707A" w:rsidRDefault="003C707A" w:rsidP="003C707A">
            <w:pPr>
              <w:spacing w:after="0" w:line="240" w:lineRule="auto"/>
              <w:jc w:val="center"/>
              <w:rPr>
                <w:rFonts w:ascii="Times New Roman" w:eastAsia="Times New Roman" w:hAnsi="Times New Roman" w:cs="Times New Roman"/>
                <w:b/>
                <w:bCs/>
                <w:color w:val="000000"/>
              </w:rPr>
            </w:pPr>
            <w:r w:rsidRPr="003C707A">
              <w:rPr>
                <w:rFonts w:ascii="Times New Roman" w:eastAsia="Times New Roman" w:hAnsi="Times New Roman" w:cs="Times New Roman"/>
                <w:b/>
                <w:bCs/>
                <w:color w:val="000000"/>
              </w:rPr>
              <w:t>Structural damage detected (Missense 3D)</w:t>
            </w:r>
          </w:p>
        </w:tc>
      </w:tr>
      <w:tr w:rsidR="003C707A" w:rsidRPr="003C707A" w14:paraId="653C04AF" w14:textId="77777777" w:rsidTr="00E521F4">
        <w:trPr>
          <w:trHeight w:val="252"/>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51BBA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single" w:sz="4" w:space="0" w:color="auto"/>
              <w:left w:val="nil"/>
              <w:bottom w:val="single" w:sz="4" w:space="0" w:color="auto"/>
              <w:right w:val="single" w:sz="4" w:space="0" w:color="auto"/>
            </w:tcBorders>
            <w:shd w:val="clear" w:color="auto" w:fill="auto"/>
            <w:vAlign w:val="center"/>
            <w:hideMark/>
          </w:tcPr>
          <w:p w14:paraId="43993A0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single" w:sz="4" w:space="0" w:color="auto"/>
              <w:left w:val="nil"/>
              <w:bottom w:val="single" w:sz="4" w:space="0" w:color="auto"/>
              <w:right w:val="single" w:sz="4" w:space="0" w:color="auto"/>
            </w:tcBorders>
            <w:shd w:val="clear" w:color="auto" w:fill="auto"/>
            <w:vAlign w:val="center"/>
            <w:hideMark/>
          </w:tcPr>
          <w:p w14:paraId="6855081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E/K</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2123845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22</w:t>
            </w:r>
          </w:p>
        </w:tc>
        <w:tc>
          <w:tcPr>
            <w:tcW w:w="2280" w:type="dxa"/>
            <w:tcBorders>
              <w:top w:val="single" w:sz="4" w:space="0" w:color="auto"/>
              <w:left w:val="nil"/>
              <w:bottom w:val="single" w:sz="4" w:space="0" w:color="auto"/>
              <w:right w:val="single" w:sz="4" w:space="0" w:color="auto"/>
            </w:tcBorders>
            <w:shd w:val="clear" w:color="auto" w:fill="auto"/>
            <w:vAlign w:val="center"/>
            <w:hideMark/>
          </w:tcPr>
          <w:p w14:paraId="6A98C35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N-terminal region</w:t>
            </w:r>
          </w:p>
        </w:tc>
        <w:tc>
          <w:tcPr>
            <w:tcW w:w="1795" w:type="dxa"/>
            <w:tcBorders>
              <w:top w:val="single" w:sz="4" w:space="0" w:color="auto"/>
              <w:left w:val="nil"/>
              <w:bottom w:val="single" w:sz="4" w:space="0" w:color="auto"/>
              <w:right w:val="single" w:sz="4" w:space="0" w:color="auto"/>
            </w:tcBorders>
            <w:shd w:val="clear" w:color="auto" w:fill="auto"/>
            <w:vAlign w:val="center"/>
            <w:hideMark/>
          </w:tcPr>
          <w:p w14:paraId="018BA4C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6F15249D"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8C8A7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0CA9A55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6338E2D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P/L</w:t>
            </w:r>
          </w:p>
        </w:tc>
        <w:tc>
          <w:tcPr>
            <w:tcW w:w="1260" w:type="dxa"/>
            <w:tcBorders>
              <w:top w:val="nil"/>
              <w:left w:val="nil"/>
              <w:bottom w:val="single" w:sz="4" w:space="0" w:color="auto"/>
              <w:right w:val="single" w:sz="4" w:space="0" w:color="auto"/>
            </w:tcBorders>
            <w:shd w:val="clear" w:color="auto" w:fill="auto"/>
            <w:vAlign w:val="center"/>
            <w:hideMark/>
          </w:tcPr>
          <w:p w14:paraId="1862D24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63</w:t>
            </w:r>
          </w:p>
        </w:tc>
        <w:tc>
          <w:tcPr>
            <w:tcW w:w="2280" w:type="dxa"/>
            <w:tcBorders>
              <w:top w:val="nil"/>
              <w:left w:val="nil"/>
              <w:bottom w:val="single" w:sz="4" w:space="0" w:color="auto"/>
              <w:right w:val="single" w:sz="4" w:space="0" w:color="auto"/>
            </w:tcBorders>
            <w:shd w:val="clear" w:color="auto" w:fill="auto"/>
            <w:vAlign w:val="center"/>
            <w:hideMark/>
          </w:tcPr>
          <w:p w14:paraId="2228EF6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Close to PIN</w:t>
            </w:r>
          </w:p>
        </w:tc>
        <w:tc>
          <w:tcPr>
            <w:tcW w:w="1795" w:type="dxa"/>
            <w:tcBorders>
              <w:top w:val="nil"/>
              <w:left w:val="nil"/>
              <w:bottom w:val="single" w:sz="4" w:space="0" w:color="auto"/>
              <w:right w:val="single" w:sz="4" w:space="0" w:color="auto"/>
            </w:tcBorders>
            <w:shd w:val="clear" w:color="auto" w:fill="auto"/>
            <w:vAlign w:val="center"/>
            <w:hideMark/>
          </w:tcPr>
          <w:p w14:paraId="177498C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5B6C608E"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2A889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0FC6853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4DF039B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N/T</w:t>
            </w:r>
          </w:p>
        </w:tc>
        <w:tc>
          <w:tcPr>
            <w:tcW w:w="1260" w:type="dxa"/>
            <w:tcBorders>
              <w:top w:val="nil"/>
              <w:left w:val="nil"/>
              <w:bottom w:val="single" w:sz="4" w:space="0" w:color="auto"/>
              <w:right w:val="single" w:sz="4" w:space="0" w:color="auto"/>
            </w:tcBorders>
            <w:shd w:val="clear" w:color="auto" w:fill="auto"/>
            <w:vAlign w:val="center"/>
            <w:hideMark/>
          </w:tcPr>
          <w:p w14:paraId="13E3BD1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71</w:t>
            </w:r>
          </w:p>
        </w:tc>
        <w:tc>
          <w:tcPr>
            <w:tcW w:w="2280" w:type="dxa"/>
            <w:tcBorders>
              <w:top w:val="nil"/>
              <w:left w:val="nil"/>
              <w:bottom w:val="single" w:sz="4" w:space="0" w:color="auto"/>
              <w:right w:val="single" w:sz="4" w:space="0" w:color="auto"/>
            </w:tcBorders>
            <w:shd w:val="clear" w:color="auto" w:fill="auto"/>
            <w:vAlign w:val="center"/>
            <w:hideMark/>
          </w:tcPr>
          <w:p w14:paraId="22D9BC0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PIN domain</w:t>
            </w:r>
          </w:p>
        </w:tc>
        <w:tc>
          <w:tcPr>
            <w:tcW w:w="1795" w:type="dxa"/>
            <w:tcBorders>
              <w:top w:val="nil"/>
              <w:left w:val="nil"/>
              <w:bottom w:val="single" w:sz="4" w:space="0" w:color="auto"/>
              <w:right w:val="single" w:sz="4" w:space="0" w:color="auto"/>
            </w:tcBorders>
            <w:shd w:val="clear" w:color="auto" w:fill="auto"/>
            <w:vAlign w:val="center"/>
            <w:hideMark/>
          </w:tcPr>
          <w:p w14:paraId="160F138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4FF89F8E"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C10AD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73CAB3F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426742A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V/L</w:t>
            </w:r>
          </w:p>
        </w:tc>
        <w:tc>
          <w:tcPr>
            <w:tcW w:w="1260" w:type="dxa"/>
            <w:tcBorders>
              <w:top w:val="nil"/>
              <w:left w:val="nil"/>
              <w:bottom w:val="single" w:sz="4" w:space="0" w:color="auto"/>
              <w:right w:val="single" w:sz="4" w:space="0" w:color="auto"/>
            </w:tcBorders>
            <w:shd w:val="clear" w:color="auto" w:fill="auto"/>
            <w:vAlign w:val="center"/>
            <w:hideMark/>
          </w:tcPr>
          <w:p w14:paraId="0E75E45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88</w:t>
            </w:r>
          </w:p>
        </w:tc>
        <w:tc>
          <w:tcPr>
            <w:tcW w:w="2280" w:type="dxa"/>
            <w:tcBorders>
              <w:top w:val="nil"/>
              <w:left w:val="nil"/>
              <w:bottom w:val="single" w:sz="4" w:space="0" w:color="auto"/>
              <w:right w:val="single" w:sz="4" w:space="0" w:color="auto"/>
            </w:tcBorders>
            <w:shd w:val="clear" w:color="auto" w:fill="auto"/>
            <w:vAlign w:val="center"/>
            <w:hideMark/>
          </w:tcPr>
          <w:p w14:paraId="5BC6340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PIN domain</w:t>
            </w:r>
          </w:p>
        </w:tc>
        <w:tc>
          <w:tcPr>
            <w:tcW w:w="1795" w:type="dxa"/>
            <w:tcBorders>
              <w:top w:val="nil"/>
              <w:left w:val="nil"/>
              <w:bottom w:val="single" w:sz="4" w:space="0" w:color="auto"/>
              <w:right w:val="single" w:sz="4" w:space="0" w:color="auto"/>
            </w:tcBorders>
            <w:shd w:val="clear" w:color="auto" w:fill="auto"/>
            <w:vAlign w:val="center"/>
            <w:hideMark/>
          </w:tcPr>
          <w:p w14:paraId="5DC7AB0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1E657BFD"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0DE20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7FA4FF6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77E722F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 xml:space="preserve">M/NX, </w:t>
            </w:r>
          </w:p>
        </w:tc>
        <w:tc>
          <w:tcPr>
            <w:tcW w:w="1260" w:type="dxa"/>
            <w:tcBorders>
              <w:top w:val="nil"/>
              <w:left w:val="nil"/>
              <w:bottom w:val="single" w:sz="4" w:space="0" w:color="auto"/>
              <w:right w:val="single" w:sz="4" w:space="0" w:color="auto"/>
            </w:tcBorders>
            <w:shd w:val="clear" w:color="auto" w:fill="auto"/>
            <w:vAlign w:val="center"/>
            <w:hideMark/>
          </w:tcPr>
          <w:p w14:paraId="7934D35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163</w:t>
            </w:r>
          </w:p>
        </w:tc>
        <w:tc>
          <w:tcPr>
            <w:tcW w:w="2280" w:type="dxa"/>
            <w:tcBorders>
              <w:top w:val="nil"/>
              <w:left w:val="nil"/>
              <w:bottom w:val="single" w:sz="4" w:space="0" w:color="auto"/>
              <w:right w:val="single" w:sz="4" w:space="0" w:color="auto"/>
            </w:tcBorders>
            <w:shd w:val="clear" w:color="auto" w:fill="auto"/>
            <w:vAlign w:val="center"/>
            <w:hideMark/>
          </w:tcPr>
          <w:p w14:paraId="7A9B9AD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PIN domain</w:t>
            </w:r>
          </w:p>
        </w:tc>
        <w:tc>
          <w:tcPr>
            <w:tcW w:w="1795" w:type="dxa"/>
            <w:tcBorders>
              <w:top w:val="nil"/>
              <w:left w:val="nil"/>
              <w:bottom w:val="single" w:sz="4" w:space="0" w:color="auto"/>
              <w:right w:val="single" w:sz="4" w:space="0" w:color="auto"/>
            </w:tcBorders>
            <w:shd w:val="clear" w:color="auto" w:fill="auto"/>
            <w:vAlign w:val="center"/>
            <w:hideMark/>
          </w:tcPr>
          <w:p w14:paraId="3E8F66B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 xml:space="preserve">truncated protein </w:t>
            </w:r>
          </w:p>
        </w:tc>
      </w:tr>
      <w:tr w:rsidR="003C707A" w:rsidRPr="003C707A" w14:paraId="07164298"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52612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11657FD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7DE5315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E/K</w:t>
            </w:r>
          </w:p>
        </w:tc>
        <w:tc>
          <w:tcPr>
            <w:tcW w:w="1260" w:type="dxa"/>
            <w:tcBorders>
              <w:top w:val="nil"/>
              <w:left w:val="nil"/>
              <w:bottom w:val="single" w:sz="4" w:space="0" w:color="auto"/>
              <w:right w:val="single" w:sz="4" w:space="0" w:color="auto"/>
            </w:tcBorders>
            <w:shd w:val="clear" w:color="auto" w:fill="auto"/>
            <w:vAlign w:val="center"/>
            <w:hideMark/>
          </w:tcPr>
          <w:p w14:paraId="5CA1D9B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196</w:t>
            </w:r>
          </w:p>
        </w:tc>
        <w:tc>
          <w:tcPr>
            <w:tcW w:w="2280" w:type="dxa"/>
            <w:tcBorders>
              <w:top w:val="nil"/>
              <w:left w:val="nil"/>
              <w:bottom w:val="single" w:sz="4" w:space="0" w:color="auto"/>
              <w:right w:val="single" w:sz="4" w:space="0" w:color="auto"/>
            </w:tcBorders>
            <w:shd w:val="clear" w:color="auto" w:fill="auto"/>
            <w:vAlign w:val="center"/>
            <w:hideMark/>
          </w:tcPr>
          <w:p w14:paraId="482989C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Close to PIN domain</w:t>
            </w:r>
          </w:p>
        </w:tc>
        <w:tc>
          <w:tcPr>
            <w:tcW w:w="1795" w:type="dxa"/>
            <w:tcBorders>
              <w:top w:val="nil"/>
              <w:left w:val="nil"/>
              <w:bottom w:val="single" w:sz="4" w:space="0" w:color="auto"/>
              <w:right w:val="single" w:sz="4" w:space="0" w:color="auto"/>
            </w:tcBorders>
            <w:shd w:val="clear" w:color="auto" w:fill="auto"/>
            <w:vAlign w:val="center"/>
            <w:hideMark/>
          </w:tcPr>
          <w:p w14:paraId="7C98A59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5D2DF790"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056A8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76D3B3E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32AA55A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A/D</w:t>
            </w:r>
          </w:p>
        </w:tc>
        <w:tc>
          <w:tcPr>
            <w:tcW w:w="1260" w:type="dxa"/>
            <w:tcBorders>
              <w:top w:val="nil"/>
              <w:left w:val="nil"/>
              <w:bottom w:val="single" w:sz="4" w:space="0" w:color="auto"/>
              <w:right w:val="single" w:sz="4" w:space="0" w:color="auto"/>
            </w:tcBorders>
            <w:shd w:val="clear" w:color="auto" w:fill="auto"/>
            <w:vAlign w:val="center"/>
            <w:hideMark/>
          </w:tcPr>
          <w:p w14:paraId="4BA4B75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293</w:t>
            </w:r>
          </w:p>
        </w:tc>
        <w:tc>
          <w:tcPr>
            <w:tcW w:w="2280" w:type="dxa"/>
            <w:tcBorders>
              <w:top w:val="nil"/>
              <w:left w:val="nil"/>
              <w:bottom w:val="single" w:sz="4" w:space="0" w:color="auto"/>
              <w:right w:val="single" w:sz="4" w:space="0" w:color="auto"/>
            </w:tcBorders>
            <w:shd w:val="clear" w:color="auto" w:fill="auto"/>
            <w:vAlign w:val="center"/>
            <w:hideMark/>
          </w:tcPr>
          <w:p w14:paraId="09197B7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 xml:space="preserve">Rrp44 domain  </w:t>
            </w:r>
          </w:p>
        </w:tc>
        <w:tc>
          <w:tcPr>
            <w:tcW w:w="1795" w:type="dxa"/>
            <w:tcBorders>
              <w:top w:val="nil"/>
              <w:left w:val="nil"/>
              <w:bottom w:val="single" w:sz="4" w:space="0" w:color="auto"/>
              <w:right w:val="single" w:sz="4" w:space="0" w:color="auto"/>
            </w:tcBorders>
            <w:shd w:val="clear" w:color="auto" w:fill="auto"/>
            <w:vAlign w:val="center"/>
            <w:hideMark/>
          </w:tcPr>
          <w:p w14:paraId="31A334D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4A1A1686"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7F2DA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7507071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29A778F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P/L</w:t>
            </w:r>
          </w:p>
        </w:tc>
        <w:tc>
          <w:tcPr>
            <w:tcW w:w="1260" w:type="dxa"/>
            <w:tcBorders>
              <w:top w:val="nil"/>
              <w:left w:val="nil"/>
              <w:bottom w:val="single" w:sz="4" w:space="0" w:color="auto"/>
              <w:right w:val="single" w:sz="4" w:space="0" w:color="auto"/>
            </w:tcBorders>
            <w:shd w:val="clear" w:color="auto" w:fill="auto"/>
            <w:vAlign w:val="center"/>
            <w:hideMark/>
          </w:tcPr>
          <w:p w14:paraId="18D74D9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375</w:t>
            </w:r>
          </w:p>
        </w:tc>
        <w:tc>
          <w:tcPr>
            <w:tcW w:w="2280" w:type="dxa"/>
            <w:tcBorders>
              <w:top w:val="nil"/>
              <w:left w:val="nil"/>
              <w:bottom w:val="single" w:sz="4" w:space="0" w:color="auto"/>
              <w:right w:val="single" w:sz="4" w:space="0" w:color="auto"/>
            </w:tcBorders>
            <w:shd w:val="clear" w:color="auto" w:fill="auto"/>
            <w:vAlign w:val="center"/>
            <w:hideMark/>
          </w:tcPr>
          <w:p w14:paraId="16C8F28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Dis3 domain</w:t>
            </w:r>
          </w:p>
        </w:tc>
        <w:tc>
          <w:tcPr>
            <w:tcW w:w="1795" w:type="dxa"/>
            <w:tcBorders>
              <w:top w:val="nil"/>
              <w:left w:val="nil"/>
              <w:bottom w:val="single" w:sz="4" w:space="0" w:color="auto"/>
              <w:right w:val="single" w:sz="4" w:space="0" w:color="auto"/>
            </w:tcBorders>
            <w:shd w:val="clear" w:color="auto" w:fill="auto"/>
            <w:vAlign w:val="center"/>
            <w:hideMark/>
          </w:tcPr>
          <w:p w14:paraId="360DCA6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576DC375"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DEF55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3577ACB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4B2A416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A/V</w:t>
            </w:r>
          </w:p>
        </w:tc>
        <w:tc>
          <w:tcPr>
            <w:tcW w:w="1260" w:type="dxa"/>
            <w:tcBorders>
              <w:top w:val="nil"/>
              <w:left w:val="nil"/>
              <w:bottom w:val="single" w:sz="4" w:space="0" w:color="auto"/>
              <w:right w:val="single" w:sz="4" w:space="0" w:color="auto"/>
            </w:tcBorders>
            <w:shd w:val="clear" w:color="auto" w:fill="auto"/>
            <w:vAlign w:val="center"/>
            <w:hideMark/>
          </w:tcPr>
          <w:p w14:paraId="2F1BBA2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401</w:t>
            </w:r>
          </w:p>
        </w:tc>
        <w:tc>
          <w:tcPr>
            <w:tcW w:w="2280" w:type="dxa"/>
            <w:tcBorders>
              <w:top w:val="nil"/>
              <w:left w:val="nil"/>
              <w:bottom w:val="single" w:sz="4" w:space="0" w:color="auto"/>
              <w:right w:val="single" w:sz="4" w:space="0" w:color="auto"/>
            </w:tcBorders>
            <w:shd w:val="clear" w:color="auto" w:fill="auto"/>
            <w:vAlign w:val="center"/>
            <w:hideMark/>
          </w:tcPr>
          <w:p w14:paraId="55C02FD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Dis3 domain</w:t>
            </w:r>
          </w:p>
        </w:tc>
        <w:tc>
          <w:tcPr>
            <w:tcW w:w="1795" w:type="dxa"/>
            <w:tcBorders>
              <w:top w:val="nil"/>
              <w:left w:val="nil"/>
              <w:bottom w:val="single" w:sz="4" w:space="0" w:color="auto"/>
              <w:right w:val="single" w:sz="4" w:space="0" w:color="auto"/>
            </w:tcBorders>
            <w:shd w:val="clear" w:color="auto" w:fill="auto"/>
            <w:vAlign w:val="center"/>
            <w:hideMark/>
          </w:tcPr>
          <w:p w14:paraId="48F76F1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4CF8032E"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F0543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26DCA83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7A2E09B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P/L</w:t>
            </w:r>
          </w:p>
        </w:tc>
        <w:tc>
          <w:tcPr>
            <w:tcW w:w="1260" w:type="dxa"/>
            <w:tcBorders>
              <w:top w:val="nil"/>
              <w:left w:val="nil"/>
              <w:bottom w:val="single" w:sz="4" w:space="0" w:color="auto"/>
              <w:right w:val="single" w:sz="4" w:space="0" w:color="auto"/>
            </w:tcBorders>
            <w:shd w:val="clear" w:color="auto" w:fill="auto"/>
            <w:vAlign w:val="center"/>
            <w:hideMark/>
          </w:tcPr>
          <w:p w14:paraId="5337931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412</w:t>
            </w:r>
          </w:p>
        </w:tc>
        <w:tc>
          <w:tcPr>
            <w:tcW w:w="2280" w:type="dxa"/>
            <w:tcBorders>
              <w:top w:val="nil"/>
              <w:left w:val="nil"/>
              <w:bottom w:val="single" w:sz="4" w:space="0" w:color="auto"/>
              <w:right w:val="single" w:sz="4" w:space="0" w:color="auto"/>
            </w:tcBorders>
            <w:shd w:val="clear" w:color="auto" w:fill="auto"/>
            <w:vAlign w:val="center"/>
            <w:hideMark/>
          </w:tcPr>
          <w:p w14:paraId="16138D1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Dis3 domain</w:t>
            </w:r>
          </w:p>
        </w:tc>
        <w:tc>
          <w:tcPr>
            <w:tcW w:w="1795" w:type="dxa"/>
            <w:tcBorders>
              <w:top w:val="nil"/>
              <w:left w:val="nil"/>
              <w:bottom w:val="single" w:sz="4" w:space="0" w:color="auto"/>
              <w:right w:val="single" w:sz="4" w:space="0" w:color="auto"/>
            </w:tcBorders>
            <w:shd w:val="clear" w:color="auto" w:fill="auto"/>
            <w:vAlign w:val="center"/>
            <w:hideMark/>
          </w:tcPr>
          <w:p w14:paraId="07185EC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0D58A47A"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9ED93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26002D8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6FE0963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D/G</w:t>
            </w:r>
          </w:p>
        </w:tc>
        <w:tc>
          <w:tcPr>
            <w:tcW w:w="1260" w:type="dxa"/>
            <w:tcBorders>
              <w:top w:val="nil"/>
              <w:left w:val="nil"/>
              <w:bottom w:val="single" w:sz="4" w:space="0" w:color="auto"/>
              <w:right w:val="single" w:sz="4" w:space="0" w:color="auto"/>
            </w:tcBorders>
            <w:shd w:val="clear" w:color="auto" w:fill="auto"/>
            <w:vAlign w:val="center"/>
            <w:hideMark/>
          </w:tcPr>
          <w:p w14:paraId="15EFE94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479</w:t>
            </w:r>
          </w:p>
        </w:tc>
        <w:tc>
          <w:tcPr>
            <w:tcW w:w="2280" w:type="dxa"/>
            <w:tcBorders>
              <w:top w:val="nil"/>
              <w:left w:val="nil"/>
              <w:bottom w:val="single" w:sz="4" w:space="0" w:color="auto"/>
              <w:right w:val="single" w:sz="4" w:space="0" w:color="auto"/>
            </w:tcBorders>
            <w:shd w:val="clear" w:color="auto" w:fill="auto"/>
            <w:vAlign w:val="center"/>
            <w:hideMark/>
          </w:tcPr>
          <w:p w14:paraId="2FD59AF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30A6E2D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131B314A"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AA9E6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588BDD9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08BFB8B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D/H</w:t>
            </w:r>
          </w:p>
        </w:tc>
        <w:tc>
          <w:tcPr>
            <w:tcW w:w="1260" w:type="dxa"/>
            <w:tcBorders>
              <w:top w:val="nil"/>
              <w:left w:val="nil"/>
              <w:bottom w:val="single" w:sz="4" w:space="0" w:color="auto"/>
              <w:right w:val="single" w:sz="4" w:space="0" w:color="auto"/>
            </w:tcBorders>
            <w:shd w:val="clear" w:color="auto" w:fill="auto"/>
            <w:vAlign w:val="center"/>
            <w:hideMark/>
          </w:tcPr>
          <w:p w14:paraId="3E1E822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479</w:t>
            </w:r>
          </w:p>
        </w:tc>
        <w:tc>
          <w:tcPr>
            <w:tcW w:w="2280" w:type="dxa"/>
            <w:tcBorders>
              <w:top w:val="nil"/>
              <w:left w:val="nil"/>
              <w:bottom w:val="single" w:sz="4" w:space="0" w:color="auto"/>
              <w:right w:val="single" w:sz="4" w:space="0" w:color="auto"/>
            </w:tcBorders>
            <w:shd w:val="clear" w:color="auto" w:fill="auto"/>
            <w:vAlign w:val="center"/>
            <w:hideMark/>
          </w:tcPr>
          <w:p w14:paraId="3372D53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5769DB9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03A0ACA7"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3EA52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1F525E4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35F86BF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D/E</w:t>
            </w:r>
          </w:p>
        </w:tc>
        <w:tc>
          <w:tcPr>
            <w:tcW w:w="1260" w:type="dxa"/>
            <w:tcBorders>
              <w:top w:val="nil"/>
              <w:left w:val="nil"/>
              <w:bottom w:val="single" w:sz="4" w:space="0" w:color="auto"/>
              <w:right w:val="single" w:sz="4" w:space="0" w:color="auto"/>
            </w:tcBorders>
            <w:shd w:val="clear" w:color="auto" w:fill="auto"/>
            <w:vAlign w:val="center"/>
            <w:hideMark/>
          </w:tcPr>
          <w:p w14:paraId="1653B5B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479</w:t>
            </w:r>
          </w:p>
        </w:tc>
        <w:tc>
          <w:tcPr>
            <w:tcW w:w="2280" w:type="dxa"/>
            <w:tcBorders>
              <w:top w:val="nil"/>
              <w:left w:val="nil"/>
              <w:bottom w:val="single" w:sz="4" w:space="0" w:color="auto"/>
              <w:right w:val="single" w:sz="4" w:space="0" w:color="auto"/>
            </w:tcBorders>
            <w:shd w:val="clear" w:color="auto" w:fill="auto"/>
            <w:vAlign w:val="center"/>
            <w:hideMark/>
          </w:tcPr>
          <w:p w14:paraId="246EB0B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457DBBF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7672AC07"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0C45C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5FDEC01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7F7BD41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D/A</w:t>
            </w:r>
          </w:p>
        </w:tc>
        <w:tc>
          <w:tcPr>
            <w:tcW w:w="1260" w:type="dxa"/>
            <w:tcBorders>
              <w:top w:val="nil"/>
              <w:left w:val="nil"/>
              <w:bottom w:val="single" w:sz="4" w:space="0" w:color="auto"/>
              <w:right w:val="single" w:sz="4" w:space="0" w:color="auto"/>
            </w:tcBorders>
            <w:shd w:val="clear" w:color="auto" w:fill="auto"/>
            <w:vAlign w:val="center"/>
            <w:hideMark/>
          </w:tcPr>
          <w:p w14:paraId="4C83ACB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479</w:t>
            </w:r>
          </w:p>
        </w:tc>
        <w:tc>
          <w:tcPr>
            <w:tcW w:w="2280" w:type="dxa"/>
            <w:tcBorders>
              <w:top w:val="nil"/>
              <w:left w:val="nil"/>
              <w:bottom w:val="single" w:sz="4" w:space="0" w:color="auto"/>
              <w:right w:val="single" w:sz="4" w:space="0" w:color="auto"/>
            </w:tcBorders>
            <w:shd w:val="clear" w:color="auto" w:fill="auto"/>
            <w:vAlign w:val="center"/>
            <w:hideMark/>
          </w:tcPr>
          <w:p w14:paraId="72853A1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7C12C09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38D6CDEA"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3E86A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01C05CC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4BB338C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C/W</w:t>
            </w:r>
          </w:p>
        </w:tc>
        <w:tc>
          <w:tcPr>
            <w:tcW w:w="1260" w:type="dxa"/>
            <w:tcBorders>
              <w:top w:val="nil"/>
              <w:left w:val="nil"/>
              <w:bottom w:val="single" w:sz="4" w:space="0" w:color="auto"/>
              <w:right w:val="single" w:sz="4" w:space="0" w:color="auto"/>
            </w:tcBorders>
            <w:shd w:val="clear" w:color="auto" w:fill="auto"/>
            <w:vAlign w:val="center"/>
            <w:hideMark/>
          </w:tcPr>
          <w:p w14:paraId="3595C38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483</w:t>
            </w:r>
          </w:p>
        </w:tc>
        <w:tc>
          <w:tcPr>
            <w:tcW w:w="2280" w:type="dxa"/>
            <w:tcBorders>
              <w:top w:val="nil"/>
              <w:left w:val="nil"/>
              <w:bottom w:val="single" w:sz="4" w:space="0" w:color="auto"/>
              <w:right w:val="single" w:sz="4" w:space="0" w:color="auto"/>
            </w:tcBorders>
            <w:shd w:val="clear" w:color="auto" w:fill="auto"/>
            <w:vAlign w:val="center"/>
            <w:hideMark/>
          </w:tcPr>
          <w:p w14:paraId="4D7BA48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1B62D01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6F3E2F54"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A65AA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3FEFBD6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6B4246B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D/N</w:t>
            </w:r>
          </w:p>
        </w:tc>
        <w:tc>
          <w:tcPr>
            <w:tcW w:w="1260" w:type="dxa"/>
            <w:tcBorders>
              <w:top w:val="nil"/>
              <w:left w:val="nil"/>
              <w:bottom w:val="single" w:sz="4" w:space="0" w:color="auto"/>
              <w:right w:val="single" w:sz="4" w:space="0" w:color="auto"/>
            </w:tcBorders>
            <w:shd w:val="clear" w:color="auto" w:fill="auto"/>
            <w:vAlign w:val="center"/>
            <w:hideMark/>
          </w:tcPr>
          <w:p w14:paraId="689F2DE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488</w:t>
            </w:r>
          </w:p>
        </w:tc>
        <w:tc>
          <w:tcPr>
            <w:tcW w:w="2280" w:type="dxa"/>
            <w:tcBorders>
              <w:top w:val="nil"/>
              <w:left w:val="nil"/>
              <w:bottom w:val="single" w:sz="4" w:space="0" w:color="auto"/>
              <w:right w:val="single" w:sz="4" w:space="0" w:color="auto"/>
            </w:tcBorders>
            <w:shd w:val="clear" w:color="auto" w:fill="auto"/>
            <w:vAlign w:val="center"/>
            <w:hideMark/>
          </w:tcPr>
          <w:p w14:paraId="3DB0A78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3D187B4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7A1715A0"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AA8FD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0D5E164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6D89B1C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R/T</w:t>
            </w:r>
          </w:p>
        </w:tc>
        <w:tc>
          <w:tcPr>
            <w:tcW w:w="1260" w:type="dxa"/>
            <w:tcBorders>
              <w:top w:val="nil"/>
              <w:left w:val="nil"/>
              <w:bottom w:val="single" w:sz="4" w:space="0" w:color="auto"/>
              <w:right w:val="single" w:sz="4" w:space="0" w:color="auto"/>
            </w:tcBorders>
            <w:shd w:val="clear" w:color="auto" w:fill="auto"/>
            <w:vAlign w:val="center"/>
            <w:hideMark/>
          </w:tcPr>
          <w:p w14:paraId="56770A0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526</w:t>
            </w:r>
          </w:p>
        </w:tc>
        <w:tc>
          <w:tcPr>
            <w:tcW w:w="2280" w:type="dxa"/>
            <w:tcBorders>
              <w:top w:val="nil"/>
              <w:left w:val="nil"/>
              <w:bottom w:val="single" w:sz="4" w:space="0" w:color="auto"/>
              <w:right w:val="single" w:sz="4" w:space="0" w:color="auto"/>
            </w:tcBorders>
            <w:shd w:val="clear" w:color="auto" w:fill="auto"/>
            <w:vAlign w:val="center"/>
            <w:hideMark/>
          </w:tcPr>
          <w:p w14:paraId="2FC8481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3182983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6DDA5283"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A5A78A"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0819424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4C0FB1B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K/E</w:t>
            </w:r>
          </w:p>
        </w:tc>
        <w:tc>
          <w:tcPr>
            <w:tcW w:w="1260" w:type="dxa"/>
            <w:tcBorders>
              <w:top w:val="nil"/>
              <w:left w:val="nil"/>
              <w:bottom w:val="single" w:sz="4" w:space="0" w:color="auto"/>
              <w:right w:val="single" w:sz="4" w:space="0" w:color="auto"/>
            </w:tcBorders>
            <w:shd w:val="clear" w:color="auto" w:fill="auto"/>
            <w:vAlign w:val="center"/>
            <w:hideMark/>
          </w:tcPr>
          <w:p w14:paraId="1122C91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579</w:t>
            </w:r>
          </w:p>
        </w:tc>
        <w:tc>
          <w:tcPr>
            <w:tcW w:w="2280" w:type="dxa"/>
            <w:tcBorders>
              <w:top w:val="nil"/>
              <w:left w:val="nil"/>
              <w:bottom w:val="single" w:sz="4" w:space="0" w:color="auto"/>
              <w:right w:val="single" w:sz="4" w:space="0" w:color="auto"/>
            </w:tcBorders>
            <w:shd w:val="clear" w:color="auto" w:fill="auto"/>
            <w:vAlign w:val="center"/>
            <w:hideMark/>
          </w:tcPr>
          <w:p w14:paraId="7E88ABD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5C34BA4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429EC6D6"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9C51F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6700692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15D019C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L/Q</w:t>
            </w:r>
          </w:p>
        </w:tc>
        <w:tc>
          <w:tcPr>
            <w:tcW w:w="1260" w:type="dxa"/>
            <w:tcBorders>
              <w:top w:val="nil"/>
              <w:left w:val="nil"/>
              <w:bottom w:val="single" w:sz="4" w:space="0" w:color="auto"/>
              <w:right w:val="single" w:sz="4" w:space="0" w:color="auto"/>
            </w:tcBorders>
            <w:shd w:val="clear" w:color="auto" w:fill="auto"/>
            <w:vAlign w:val="center"/>
            <w:hideMark/>
          </w:tcPr>
          <w:p w14:paraId="6B7A8C4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632</w:t>
            </w:r>
          </w:p>
        </w:tc>
        <w:tc>
          <w:tcPr>
            <w:tcW w:w="2280" w:type="dxa"/>
            <w:tcBorders>
              <w:top w:val="nil"/>
              <w:left w:val="nil"/>
              <w:bottom w:val="single" w:sz="4" w:space="0" w:color="auto"/>
              <w:right w:val="single" w:sz="4" w:space="0" w:color="auto"/>
            </w:tcBorders>
            <w:shd w:val="clear" w:color="auto" w:fill="auto"/>
            <w:vAlign w:val="center"/>
            <w:hideMark/>
          </w:tcPr>
          <w:p w14:paraId="5763C86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2A0CA83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373A1D2D"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3ECCB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643F910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75AC3EAA"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E/K</w:t>
            </w:r>
          </w:p>
        </w:tc>
        <w:tc>
          <w:tcPr>
            <w:tcW w:w="1260" w:type="dxa"/>
            <w:tcBorders>
              <w:top w:val="nil"/>
              <w:left w:val="nil"/>
              <w:bottom w:val="single" w:sz="4" w:space="0" w:color="auto"/>
              <w:right w:val="single" w:sz="4" w:space="0" w:color="auto"/>
            </w:tcBorders>
            <w:shd w:val="clear" w:color="auto" w:fill="auto"/>
            <w:vAlign w:val="center"/>
            <w:hideMark/>
          </w:tcPr>
          <w:p w14:paraId="6BED00A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665</w:t>
            </w:r>
          </w:p>
        </w:tc>
        <w:tc>
          <w:tcPr>
            <w:tcW w:w="2280" w:type="dxa"/>
            <w:tcBorders>
              <w:top w:val="nil"/>
              <w:left w:val="nil"/>
              <w:bottom w:val="single" w:sz="4" w:space="0" w:color="auto"/>
              <w:right w:val="single" w:sz="4" w:space="0" w:color="auto"/>
            </w:tcBorders>
            <w:shd w:val="clear" w:color="auto" w:fill="auto"/>
            <w:vAlign w:val="center"/>
            <w:hideMark/>
          </w:tcPr>
          <w:p w14:paraId="7E3E30D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32E5DC1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30197C83"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7E1C9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5jea</w:t>
            </w:r>
          </w:p>
        </w:tc>
        <w:tc>
          <w:tcPr>
            <w:tcW w:w="962" w:type="dxa"/>
            <w:tcBorders>
              <w:top w:val="nil"/>
              <w:left w:val="nil"/>
              <w:bottom w:val="single" w:sz="4" w:space="0" w:color="auto"/>
              <w:right w:val="single" w:sz="4" w:space="0" w:color="auto"/>
            </w:tcBorders>
            <w:shd w:val="clear" w:color="auto" w:fill="auto"/>
            <w:vAlign w:val="center"/>
            <w:hideMark/>
          </w:tcPr>
          <w:p w14:paraId="401CA80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J</w:t>
            </w:r>
          </w:p>
        </w:tc>
        <w:tc>
          <w:tcPr>
            <w:tcW w:w="1188" w:type="dxa"/>
            <w:tcBorders>
              <w:top w:val="nil"/>
              <w:left w:val="nil"/>
              <w:bottom w:val="single" w:sz="4" w:space="0" w:color="auto"/>
              <w:right w:val="single" w:sz="4" w:space="0" w:color="auto"/>
            </w:tcBorders>
            <w:shd w:val="clear" w:color="auto" w:fill="auto"/>
            <w:vAlign w:val="center"/>
            <w:hideMark/>
          </w:tcPr>
          <w:p w14:paraId="2665D03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F/L</w:t>
            </w:r>
          </w:p>
        </w:tc>
        <w:tc>
          <w:tcPr>
            <w:tcW w:w="1260" w:type="dxa"/>
            <w:tcBorders>
              <w:top w:val="nil"/>
              <w:left w:val="nil"/>
              <w:bottom w:val="single" w:sz="4" w:space="0" w:color="auto"/>
              <w:right w:val="single" w:sz="4" w:space="0" w:color="auto"/>
            </w:tcBorders>
            <w:shd w:val="clear" w:color="auto" w:fill="auto"/>
            <w:vAlign w:val="center"/>
            <w:hideMark/>
          </w:tcPr>
          <w:p w14:paraId="2AF2452C"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775</w:t>
            </w:r>
          </w:p>
        </w:tc>
        <w:tc>
          <w:tcPr>
            <w:tcW w:w="2280" w:type="dxa"/>
            <w:tcBorders>
              <w:top w:val="nil"/>
              <w:left w:val="nil"/>
              <w:bottom w:val="single" w:sz="4" w:space="0" w:color="auto"/>
              <w:right w:val="single" w:sz="4" w:space="0" w:color="auto"/>
            </w:tcBorders>
            <w:shd w:val="clear" w:color="auto" w:fill="auto"/>
            <w:vAlign w:val="center"/>
            <w:hideMark/>
          </w:tcPr>
          <w:p w14:paraId="2B54656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5FC1FD2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2FF39705"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CA820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5jea</w:t>
            </w:r>
          </w:p>
        </w:tc>
        <w:tc>
          <w:tcPr>
            <w:tcW w:w="962" w:type="dxa"/>
            <w:tcBorders>
              <w:top w:val="nil"/>
              <w:left w:val="nil"/>
              <w:bottom w:val="single" w:sz="4" w:space="0" w:color="auto"/>
              <w:right w:val="single" w:sz="4" w:space="0" w:color="auto"/>
            </w:tcBorders>
            <w:shd w:val="clear" w:color="auto" w:fill="auto"/>
            <w:vAlign w:val="center"/>
            <w:hideMark/>
          </w:tcPr>
          <w:p w14:paraId="5FEB61F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J</w:t>
            </w:r>
          </w:p>
        </w:tc>
        <w:tc>
          <w:tcPr>
            <w:tcW w:w="1188" w:type="dxa"/>
            <w:tcBorders>
              <w:top w:val="nil"/>
              <w:left w:val="nil"/>
              <w:bottom w:val="single" w:sz="4" w:space="0" w:color="auto"/>
              <w:right w:val="single" w:sz="4" w:space="0" w:color="auto"/>
            </w:tcBorders>
            <w:shd w:val="clear" w:color="auto" w:fill="auto"/>
            <w:vAlign w:val="center"/>
            <w:hideMark/>
          </w:tcPr>
          <w:p w14:paraId="6419501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R/T</w:t>
            </w:r>
          </w:p>
        </w:tc>
        <w:tc>
          <w:tcPr>
            <w:tcW w:w="1260" w:type="dxa"/>
            <w:tcBorders>
              <w:top w:val="nil"/>
              <w:left w:val="nil"/>
              <w:bottom w:val="single" w:sz="4" w:space="0" w:color="auto"/>
              <w:right w:val="single" w:sz="4" w:space="0" w:color="auto"/>
            </w:tcBorders>
            <w:shd w:val="clear" w:color="auto" w:fill="auto"/>
            <w:vAlign w:val="center"/>
            <w:hideMark/>
          </w:tcPr>
          <w:p w14:paraId="3A23422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780</w:t>
            </w:r>
          </w:p>
        </w:tc>
        <w:tc>
          <w:tcPr>
            <w:tcW w:w="2280" w:type="dxa"/>
            <w:tcBorders>
              <w:top w:val="nil"/>
              <w:left w:val="nil"/>
              <w:bottom w:val="single" w:sz="4" w:space="0" w:color="auto"/>
              <w:right w:val="single" w:sz="4" w:space="0" w:color="auto"/>
            </w:tcBorders>
            <w:shd w:val="clear" w:color="auto" w:fill="auto"/>
            <w:vAlign w:val="center"/>
            <w:hideMark/>
          </w:tcPr>
          <w:p w14:paraId="75AD8EE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1E514C9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569FF30A"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F558B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5jea</w:t>
            </w:r>
          </w:p>
        </w:tc>
        <w:tc>
          <w:tcPr>
            <w:tcW w:w="962" w:type="dxa"/>
            <w:tcBorders>
              <w:top w:val="nil"/>
              <w:left w:val="nil"/>
              <w:bottom w:val="single" w:sz="4" w:space="0" w:color="auto"/>
              <w:right w:val="single" w:sz="4" w:space="0" w:color="auto"/>
            </w:tcBorders>
            <w:shd w:val="clear" w:color="auto" w:fill="auto"/>
            <w:vAlign w:val="center"/>
            <w:hideMark/>
          </w:tcPr>
          <w:p w14:paraId="1558F2F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J</w:t>
            </w:r>
          </w:p>
        </w:tc>
        <w:tc>
          <w:tcPr>
            <w:tcW w:w="1188" w:type="dxa"/>
            <w:tcBorders>
              <w:top w:val="nil"/>
              <w:left w:val="nil"/>
              <w:bottom w:val="single" w:sz="4" w:space="0" w:color="auto"/>
              <w:right w:val="single" w:sz="4" w:space="0" w:color="auto"/>
            </w:tcBorders>
            <w:shd w:val="clear" w:color="auto" w:fill="auto"/>
            <w:vAlign w:val="center"/>
            <w:hideMark/>
          </w:tcPr>
          <w:p w14:paraId="106CE39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R/K</w:t>
            </w:r>
          </w:p>
        </w:tc>
        <w:tc>
          <w:tcPr>
            <w:tcW w:w="1260" w:type="dxa"/>
            <w:tcBorders>
              <w:top w:val="nil"/>
              <w:left w:val="nil"/>
              <w:bottom w:val="single" w:sz="4" w:space="0" w:color="auto"/>
              <w:right w:val="single" w:sz="4" w:space="0" w:color="auto"/>
            </w:tcBorders>
            <w:shd w:val="clear" w:color="auto" w:fill="auto"/>
            <w:vAlign w:val="center"/>
            <w:hideMark/>
          </w:tcPr>
          <w:p w14:paraId="3C62E74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780</w:t>
            </w:r>
          </w:p>
        </w:tc>
        <w:tc>
          <w:tcPr>
            <w:tcW w:w="2280" w:type="dxa"/>
            <w:tcBorders>
              <w:top w:val="nil"/>
              <w:left w:val="nil"/>
              <w:bottom w:val="single" w:sz="4" w:space="0" w:color="auto"/>
              <w:right w:val="single" w:sz="4" w:space="0" w:color="auto"/>
            </w:tcBorders>
            <w:shd w:val="clear" w:color="auto" w:fill="auto"/>
            <w:vAlign w:val="center"/>
            <w:hideMark/>
          </w:tcPr>
          <w:p w14:paraId="394E573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0D74D87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413BD181"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3BA2D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5jea</w:t>
            </w:r>
          </w:p>
        </w:tc>
        <w:tc>
          <w:tcPr>
            <w:tcW w:w="962" w:type="dxa"/>
            <w:tcBorders>
              <w:top w:val="nil"/>
              <w:left w:val="nil"/>
              <w:bottom w:val="single" w:sz="4" w:space="0" w:color="auto"/>
              <w:right w:val="single" w:sz="4" w:space="0" w:color="auto"/>
            </w:tcBorders>
            <w:shd w:val="clear" w:color="auto" w:fill="auto"/>
            <w:vAlign w:val="center"/>
            <w:hideMark/>
          </w:tcPr>
          <w:p w14:paraId="77E40F7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J</w:t>
            </w:r>
          </w:p>
        </w:tc>
        <w:tc>
          <w:tcPr>
            <w:tcW w:w="1188" w:type="dxa"/>
            <w:tcBorders>
              <w:top w:val="nil"/>
              <w:left w:val="nil"/>
              <w:bottom w:val="single" w:sz="4" w:space="0" w:color="auto"/>
              <w:right w:val="single" w:sz="4" w:space="0" w:color="auto"/>
            </w:tcBorders>
            <w:shd w:val="clear" w:color="auto" w:fill="auto"/>
            <w:vAlign w:val="center"/>
            <w:hideMark/>
          </w:tcPr>
          <w:p w14:paraId="03331D62"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D/E</w:t>
            </w:r>
          </w:p>
        </w:tc>
        <w:tc>
          <w:tcPr>
            <w:tcW w:w="1260" w:type="dxa"/>
            <w:tcBorders>
              <w:top w:val="nil"/>
              <w:left w:val="nil"/>
              <w:bottom w:val="single" w:sz="4" w:space="0" w:color="auto"/>
              <w:right w:val="single" w:sz="4" w:space="0" w:color="auto"/>
            </w:tcBorders>
            <w:shd w:val="clear" w:color="auto" w:fill="auto"/>
            <w:vAlign w:val="center"/>
            <w:hideMark/>
          </w:tcPr>
          <w:p w14:paraId="5AFAEC8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784</w:t>
            </w:r>
          </w:p>
        </w:tc>
        <w:tc>
          <w:tcPr>
            <w:tcW w:w="2280" w:type="dxa"/>
            <w:tcBorders>
              <w:top w:val="nil"/>
              <w:left w:val="nil"/>
              <w:bottom w:val="single" w:sz="4" w:space="0" w:color="auto"/>
              <w:right w:val="single" w:sz="4" w:space="0" w:color="auto"/>
            </w:tcBorders>
            <w:shd w:val="clear" w:color="auto" w:fill="auto"/>
            <w:vAlign w:val="center"/>
            <w:hideMark/>
          </w:tcPr>
          <w:p w14:paraId="6750CC2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21B53EE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7620C502"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E11FA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5jea</w:t>
            </w:r>
          </w:p>
        </w:tc>
        <w:tc>
          <w:tcPr>
            <w:tcW w:w="962" w:type="dxa"/>
            <w:tcBorders>
              <w:top w:val="nil"/>
              <w:left w:val="nil"/>
              <w:bottom w:val="single" w:sz="4" w:space="0" w:color="auto"/>
              <w:right w:val="single" w:sz="4" w:space="0" w:color="auto"/>
            </w:tcBorders>
            <w:shd w:val="clear" w:color="auto" w:fill="auto"/>
            <w:vAlign w:val="center"/>
            <w:hideMark/>
          </w:tcPr>
          <w:p w14:paraId="0D88F33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J</w:t>
            </w:r>
          </w:p>
        </w:tc>
        <w:tc>
          <w:tcPr>
            <w:tcW w:w="1188" w:type="dxa"/>
            <w:tcBorders>
              <w:top w:val="nil"/>
              <w:left w:val="nil"/>
              <w:bottom w:val="single" w:sz="4" w:space="0" w:color="auto"/>
              <w:right w:val="single" w:sz="4" w:space="0" w:color="auto"/>
            </w:tcBorders>
            <w:shd w:val="clear" w:color="auto" w:fill="auto"/>
            <w:vAlign w:val="center"/>
            <w:hideMark/>
          </w:tcPr>
          <w:p w14:paraId="59E71D6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R/W</w:t>
            </w:r>
          </w:p>
        </w:tc>
        <w:tc>
          <w:tcPr>
            <w:tcW w:w="1260" w:type="dxa"/>
            <w:tcBorders>
              <w:top w:val="nil"/>
              <w:left w:val="nil"/>
              <w:bottom w:val="single" w:sz="4" w:space="0" w:color="auto"/>
              <w:right w:val="single" w:sz="4" w:space="0" w:color="auto"/>
            </w:tcBorders>
            <w:shd w:val="clear" w:color="auto" w:fill="auto"/>
            <w:vAlign w:val="center"/>
            <w:hideMark/>
          </w:tcPr>
          <w:p w14:paraId="126000D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789</w:t>
            </w:r>
          </w:p>
        </w:tc>
        <w:tc>
          <w:tcPr>
            <w:tcW w:w="2280" w:type="dxa"/>
            <w:tcBorders>
              <w:top w:val="nil"/>
              <w:left w:val="nil"/>
              <w:bottom w:val="single" w:sz="4" w:space="0" w:color="auto"/>
              <w:right w:val="single" w:sz="4" w:space="0" w:color="auto"/>
            </w:tcBorders>
            <w:shd w:val="clear" w:color="auto" w:fill="auto"/>
            <w:vAlign w:val="center"/>
            <w:hideMark/>
          </w:tcPr>
          <w:p w14:paraId="080DEF36"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RNB domain</w:t>
            </w:r>
          </w:p>
        </w:tc>
        <w:tc>
          <w:tcPr>
            <w:tcW w:w="1795" w:type="dxa"/>
            <w:tcBorders>
              <w:top w:val="nil"/>
              <w:left w:val="nil"/>
              <w:bottom w:val="single" w:sz="4" w:space="0" w:color="auto"/>
              <w:right w:val="single" w:sz="4" w:space="0" w:color="auto"/>
            </w:tcBorders>
            <w:shd w:val="clear" w:color="auto" w:fill="auto"/>
            <w:vAlign w:val="center"/>
            <w:hideMark/>
          </w:tcPr>
          <w:p w14:paraId="199EA4B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66E3725F"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32CC1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2vnu</w:t>
            </w:r>
          </w:p>
        </w:tc>
        <w:tc>
          <w:tcPr>
            <w:tcW w:w="962" w:type="dxa"/>
            <w:tcBorders>
              <w:top w:val="nil"/>
              <w:left w:val="nil"/>
              <w:bottom w:val="single" w:sz="4" w:space="0" w:color="auto"/>
              <w:right w:val="single" w:sz="4" w:space="0" w:color="auto"/>
            </w:tcBorders>
            <w:shd w:val="clear" w:color="auto" w:fill="auto"/>
            <w:vAlign w:val="center"/>
            <w:hideMark/>
          </w:tcPr>
          <w:p w14:paraId="51CCA3F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w:t>
            </w:r>
          </w:p>
        </w:tc>
        <w:tc>
          <w:tcPr>
            <w:tcW w:w="1188" w:type="dxa"/>
            <w:tcBorders>
              <w:top w:val="nil"/>
              <w:left w:val="nil"/>
              <w:bottom w:val="single" w:sz="4" w:space="0" w:color="auto"/>
              <w:right w:val="single" w:sz="4" w:space="0" w:color="auto"/>
            </w:tcBorders>
            <w:shd w:val="clear" w:color="auto" w:fill="auto"/>
            <w:vAlign w:val="center"/>
            <w:hideMark/>
          </w:tcPr>
          <w:p w14:paraId="32BBF0A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L/R</w:t>
            </w:r>
          </w:p>
        </w:tc>
        <w:tc>
          <w:tcPr>
            <w:tcW w:w="1260" w:type="dxa"/>
            <w:tcBorders>
              <w:top w:val="nil"/>
              <w:left w:val="nil"/>
              <w:bottom w:val="single" w:sz="4" w:space="0" w:color="auto"/>
              <w:right w:val="single" w:sz="4" w:space="0" w:color="auto"/>
            </w:tcBorders>
            <w:shd w:val="clear" w:color="auto" w:fill="auto"/>
            <w:vAlign w:val="center"/>
            <w:hideMark/>
          </w:tcPr>
          <w:p w14:paraId="6F0B5AE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817</w:t>
            </w:r>
          </w:p>
        </w:tc>
        <w:tc>
          <w:tcPr>
            <w:tcW w:w="2280" w:type="dxa"/>
            <w:tcBorders>
              <w:top w:val="nil"/>
              <w:left w:val="nil"/>
              <w:bottom w:val="single" w:sz="4" w:space="0" w:color="auto"/>
              <w:right w:val="single" w:sz="4" w:space="0" w:color="auto"/>
            </w:tcBorders>
            <w:shd w:val="clear" w:color="auto" w:fill="auto"/>
            <w:vAlign w:val="center"/>
            <w:hideMark/>
          </w:tcPr>
          <w:p w14:paraId="21AA5663"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Close to RNB domain</w:t>
            </w:r>
          </w:p>
        </w:tc>
        <w:tc>
          <w:tcPr>
            <w:tcW w:w="1795" w:type="dxa"/>
            <w:tcBorders>
              <w:top w:val="nil"/>
              <w:left w:val="nil"/>
              <w:bottom w:val="single" w:sz="4" w:space="0" w:color="auto"/>
              <w:right w:val="single" w:sz="4" w:space="0" w:color="auto"/>
            </w:tcBorders>
            <w:shd w:val="clear" w:color="auto" w:fill="auto"/>
            <w:vAlign w:val="center"/>
            <w:hideMark/>
          </w:tcPr>
          <w:p w14:paraId="1EC0D621"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19F87ADE"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A7A42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2vnu</w:t>
            </w:r>
          </w:p>
        </w:tc>
        <w:tc>
          <w:tcPr>
            <w:tcW w:w="962" w:type="dxa"/>
            <w:tcBorders>
              <w:top w:val="nil"/>
              <w:left w:val="nil"/>
              <w:bottom w:val="single" w:sz="4" w:space="0" w:color="auto"/>
              <w:right w:val="single" w:sz="4" w:space="0" w:color="auto"/>
            </w:tcBorders>
            <w:shd w:val="clear" w:color="auto" w:fill="auto"/>
            <w:vAlign w:val="center"/>
            <w:hideMark/>
          </w:tcPr>
          <w:p w14:paraId="4051D08D"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D</w:t>
            </w:r>
          </w:p>
        </w:tc>
        <w:tc>
          <w:tcPr>
            <w:tcW w:w="1188" w:type="dxa"/>
            <w:tcBorders>
              <w:top w:val="nil"/>
              <w:left w:val="nil"/>
              <w:bottom w:val="single" w:sz="4" w:space="0" w:color="auto"/>
              <w:right w:val="single" w:sz="4" w:space="0" w:color="auto"/>
            </w:tcBorders>
            <w:shd w:val="clear" w:color="auto" w:fill="auto"/>
            <w:vAlign w:val="center"/>
            <w:hideMark/>
          </w:tcPr>
          <w:p w14:paraId="1DBA7D4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H/P</w:t>
            </w:r>
          </w:p>
        </w:tc>
        <w:tc>
          <w:tcPr>
            <w:tcW w:w="1260" w:type="dxa"/>
            <w:tcBorders>
              <w:top w:val="nil"/>
              <w:left w:val="nil"/>
              <w:bottom w:val="single" w:sz="4" w:space="0" w:color="auto"/>
              <w:right w:val="single" w:sz="4" w:space="0" w:color="auto"/>
            </w:tcBorders>
            <w:shd w:val="clear" w:color="auto" w:fill="auto"/>
            <w:vAlign w:val="center"/>
            <w:hideMark/>
          </w:tcPr>
          <w:p w14:paraId="1664CE4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821</w:t>
            </w:r>
          </w:p>
        </w:tc>
        <w:tc>
          <w:tcPr>
            <w:tcW w:w="2280" w:type="dxa"/>
            <w:tcBorders>
              <w:top w:val="nil"/>
              <w:left w:val="nil"/>
              <w:bottom w:val="single" w:sz="4" w:space="0" w:color="auto"/>
              <w:right w:val="single" w:sz="4" w:space="0" w:color="auto"/>
            </w:tcBorders>
            <w:shd w:val="clear" w:color="auto" w:fill="auto"/>
            <w:vAlign w:val="center"/>
            <w:hideMark/>
          </w:tcPr>
          <w:p w14:paraId="344A708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Close to RNB domain</w:t>
            </w:r>
          </w:p>
        </w:tc>
        <w:tc>
          <w:tcPr>
            <w:tcW w:w="1795" w:type="dxa"/>
            <w:tcBorders>
              <w:top w:val="nil"/>
              <w:left w:val="nil"/>
              <w:bottom w:val="single" w:sz="4" w:space="0" w:color="auto"/>
              <w:right w:val="single" w:sz="4" w:space="0" w:color="auto"/>
            </w:tcBorders>
            <w:shd w:val="clear" w:color="auto" w:fill="auto"/>
            <w:vAlign w:val="center"/>
            <w:hideMark/>
          </w:tcPr>
          <w:p w14:paraId="26CCCD9B"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YES</w:t>
            </w:r>
          </w:p>
        </w:tc>
      </w:tr>
      <w:tr w:rsidR="003C707A" w:rsidRPr="003C707A" w14:paraId="539281CE"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8E5C0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vAlign w:val="center"/>
            <w:hideMark/>
          </w:tcPr>
          <w:p w14:paraId="2C6D8064"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K</w:t>
            </w:r>
          </w:p>
        </w:tc>
        <w:tc>
          <w:tcPr>
            <w:tcW w:w="1188" w:type="dxa"/>
            <w:tcBorders>
              <w:top w:val="nil"/>
              <w:left w:val="nil"/>
              <w:bottom w:val="single" w:sz="4" w:space="0" w:color="auto"/>
              <w:right w:val="single" w:sz="4" w:space="0" w:color="auto"/>
            </w:tcBorders>
            <w:shd w:val="clear" w:color="auto" w:fill="auto"/>
            <w:vAlign w:val="center"/>
            <w:hideMark/>
          </w:tcPr>
          <w:p w14:paraId="7FE33BF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F/L</w:t>
            </w:r>
          </w:p>
        </w:tc>
        <w:tc>
          <w:tcPr>
            <w:tcW w:w="1260" w:type="dxa"/>
            <w:tcBorders>
              <w:top w:val="nil"/>
              <w:left w:val="nil"/>
              <w:bottom w:val="single" w:sz="4" w:space="0" w:color="auto"/>
              <w:right w:val="single" w:sz="4" w:space="0" w:color="auto"/>
            </w:tcBorders>
            <w:shd w:val="clear" w:color="auto" w:fill="auto"/>
            <w:vAlign w:val="center"/>
            <w:hideMark/>
          </w:tcPr>
          <w:p w14:paraId="4B7F6E8E"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840</w:t>
            </w:r>
          </w:p>
        </w:tc>
        <w:tc>
          <w:tcPr>
            <w:tcW w:w="2280" w:type="dxa"/>
            <w:tcBorders>
              <w:top w:val="nil"/>
              <w:left w:val="nil"/>
              <w:bottom w:val="single" w:sz="4" w:space="0" w:color="auto"/>
              <w:right w:val="single" w:sz="4" w:space="0" w:color="auto"/>
            </w:tcBorders>
            <w:shd w:val="clear" w:color="auto" w:fill="auto"/>
            <w:vAlign w:val="center"/>
            <w:hideMark/>
          </w:tcPr>
          <w:p w14:paraId="72C12DE7"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Close to S1 domain</w:t>
            </w:r>
          </w:p>
        </w:tc>
        <w:tc>
          <w:tcPr>
            <w:tcW w:w="1795" w:type="dxa"/>
            <w:tcBorders>
              <w:top w:val="nil"/>
              <w:left w:val="nil"/>
              <w:bottom w:val="single" w:sz="4" w:space="0" w:color="auto"/>
              <w:right w:val="single" w:sz="4" w:space="0" w:color="auto"/>
            </w:tcBorders>
            <w:shd w:val="clear" w:color="auto" w:fill="auto"/>
            <w:vAlign w:val="center"/>
            <w:hideMark/>
          </w:tcPr>
          <w:p w14:paraId="780ADB78"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NO</w:t>
            </w:r>
          </w:p>
        </w:tc>
      </w:tr>
      <w:tr w:rsidR="003C707A" w:rsidRPr="003C707A" w14:paraId="4ED285B9" w14:textId="77777777" w:rsidTr="00E521F4">
        <w:trPr>
          <w:trHeight w:val="252"/>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68A9560"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6d6q</w:t>
            </w:r>
          </w:p>
        </w:tc>
        <w:tc>
          <w:tcPr>
            <w:tcW w:w="962" w:type="dxa"/>
            <w:tcBorders>
              <w:top w:val="nil"/>
              <w:left w:val="nil"/>
              <w:bottom w:val="single" w:sz="4" w:space="0" w:color="auto"/>
              <w:right w:val="single" w:sz="4" w:space="0" w:color="auto"/>
            </w:tcBorders>
            <w:shd w:val="clear" w:color="auto" w:fill="auto"/>
            <w:noWrap/>
            <w:vAlign w:val="bottom"/>
            <w:hideMark/>
          </w:tcPr>
          <w:p w14:paraId="7D916009"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G</w:t>
            </w:r>
          </w:p>
        </w:tc>
        <w:tc>
          <w:tcPr>
            <w:tcW w:w="1188" w:type="dxa"/>
            <w:tcBorders>
              <w:top w:val="nil"/>
              <w:left w:val="nil"/>
              <w:bottom w:val="single" w:sz="4" w:space="0" w:color="auto"/>
              <w:right w:val="single" w:sz="4" w:space="0" w:color="auto"/>
            </w:tcBorders>
            <w:shd w:val="clear" w:color="auto" w:fill="auto"/>
            <w:noWrap/>
            <w:vAlign w:val="bottom"/>
            <w:hideMark/>
          </w:tcPr>
          <w:p w14:paraId="4D1E232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G/E</w:t>
            </w:r>
          </w:p>
        </w:tc>
        <w:tc>
          <w:tcPr>
            <w:tcW w:w="1260" w:type="dxa"/>
            <w:tcBorders>
              <w:top w:val="nil"/>
              <w:left w:val="nil"/>
              <w:bottom w:val="single" w:sz="4" w:space="0" w:color="auto"/>
              <w:right w:val="single" w:sz="4" w:space="0" w:color="auto"/>
            </w:tcBorders>
            <w:shd w:val="clear" w:color="auto" w:fill="auto"/>
            <w:vAlign w:val="center"/>
            <w:hideMark/>
          </w:tcPr>
          <w:p w14:paraId="18370F3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871</w:t>
            </w:r>
          </w:p>
        </w:tc>
        <w:tc>
          <w:tcPr>
            <w:tcW w:w="2280" w:type="dxa"/>
            <w:tcBorders>
              <w:top w:val="nil"/>
              <w:left w:val="nil"/>
              <w:bottom w:val="single" w:sz="4" w:space="0" w:color="auto"/>
              <w:right w:val="single" w:sz="4" w:space="0" w:color="auto"/>
            </w:tcBorders>
            <w:shd w:val="clear" w:color="auto" w:fill="auto"/>
            <w:noWrap/>
            <w:vAlign w:val="bottom"/>
            <w:hideMark/>
          </w:tcPr>
          <w:p w14:paraId="13509E55"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 xml:space="preserve">Rrp44 S1 from </w:t>
            </w:r>
            <w:proofErr w:type="spellStart"/>
            <w:r w:rsidRPr="003C707A">
              <w:rPr>
                <w:rFonts w:ascii="Times New Roman" w:eastAsia="Times New Roman" w:hAnsi="Times New Roman" w:cs="Times New Roman"/>
                <w:color w:val="000000"/>
              </w:rPr>
              <w:t>Pfam</w:t>
            </w:r>
            <w:proofErr w:type="spellEnd"/>
          </w:p>
        </w:tc>
        <w:tc>
          <w:tcPr>
            <w:tcW w:w="1795" w:type="dxa"/>
            <w:tcBorders>
              <w:top w:val="nil"/>
              <w:left w:val="nil"/>
              <w:bottom w:val="single" w:sz="4" w:space="0" w:color="auto"/>
              <w:right w:val="single" w:sz="4" w:space="0" w:color="auto"/>
            </w:tcBorders>
            <w:shd w:val="clear" w:color="auto" w:fill="auto"/>
            <w:vAlign w:val="center"/>
            <w:hideMark/>
          </w:tcPr>
          <w:p w14:paraId="16D6F06F" w14:textId="77777777" w:rsidR="003C707A" w:rsidRPr="003C707A" w:rsidRDefault="003C707A" w:rsidP="003C707A">
            <w:pPr>
              <w:spacing w:after="0" w:line="240" w:lineRule="auto"/>
              <w:jc w:val="center"/>
              <w:rPr>
                <w:rFonts w:ascii="Times New Roman" w:eastAsia="Times New Roman" w:hAnsi="Times New Roman" w:cs="Times New Roman"/>
                <w:color w:val="000000"/>
              </w:rPr>
            </w:pPr>
            <w:r w:rsidRPr="003C707A">
              <w:rPr>
                <w:rFonts w:ascii="Times New Roman" w:eastAsia="Times New Roman" w:hAnsi="Times New Roman" w:cs="Times New Roman"/>
                <w:color w:val="000000"/>
              </w:rPr>
              <w:t>NA</w:t>
            </w:r>
          </w:p>
        </w:tc>
      </w:tr>
    </w:tbl>
    <w:p w14:paraId="6BF88924" w14:textId="108B2071" w:rsidR="00E521F4" w:rsidRDefault="00E521F4" w:rsidP="003C707A">
      <w:pPr>
        <w:rPr>
          <w:rFonts w:ascii="Times New Roman" w:hAnsi="Times New Roman" w:cs="Times New Roman"/>
          <w:b/>
          <w:bCs/>
        </w:rPr>
      </w:pPr>
    </w:p>
    <w:p w14:paraId="446850C3" w14:textId="77777777" w:rsidR="00E521F4" w:rsidRDefault="00E521F4">
      <w:pPr>
        <w:rPr>
          <w:rFonts w:ascii="Times New Roman" w:hAnsi="Times New Roman" w:cs="Times New Roman"/>
          <w:b/>
          <w:bCs/>
        </w:rPr>
      </w:pPr>
      <w:r>
        <w:rPr>
          <w:rFonts w:ascii="Times New Roman" w:hAnsi="Times New Roman" w:cs="Times New Roman"/>
          <w:b/>
          <w:bCs/>
        </w:rPr>
        <w:br w:type="page"/>
      </w:r>
    </w:p>
    <w:p w14:paraId="2E410C8C" w14:textId="7F7B3A6B" w:rsidR="003C707A" w:rsidRDefault="00E521F4" w:rsidP="003C707A">
      <w:pPr>
        <w:rPr>
          <w:rFonts w:ascii="Times New Roman" w:hAnsi="Times New Roman" w:cs="Times New Roman"/>
          <w:b/>
          <w:bCs/>
        </w:rPr>
      </w:pPr>
      <w:r>
        <w:rPr>
          <w:rFonts w:ascii="Times New Roman" w:hAnsi="Times New Roman" w:cs="Times New Roman"/>
          <w:b/>
          <w:bCs/>
        </w:rPr>
        <w:lastRenderedPageBreak/>
        <w:t>Table S</w:t>
      </w:r>
      <w:r w:rsidR="007D74A9">
        <w:rPr>
          <w:rFonts w:ascii="Times New Roman" w:hAnsi="Times New Roman" w:cs="Times New Roman"/>
          <w:b/>
          <w:bCs/>
        </w:rPr>
        <w:t>5</w:t>
      </w:r>
      <w:r>
        <w:rPr>
          <w:rFonts w:ascii="Times New Roman" w:hAnsi="Times New Roman" w:cs="Times New Roman"/>
          <w:b/>
          <w:bCs/>
        </w:rPr>
        <w:t xml:space="preserve"> </w:t>
      </w:r>
      <w:r w:rsidRPr="00E521F4">
        <w:rPr>
          <w:rFonts w:ascii="Times New Roman" w:hAnsi="Times New Roman" w:cs="Times New Roman"/>
          <w:b/>
          <w:bCs/>
        </w:rPr>
        <w:t>Unique read counts for each sample for RNA-seq and Ribo-seq experiments</w:t>
      </w:r>
    </w:p>
    <w:tbl>
      <w:tblPr>
        <w:tblW w:w="4026" w:type="dxa"/>
        <w:tblInd w:w="191" w:type="dxa"/>
        <w:tblLook w:val="04A0" w:firstRow="1" w:lastRow="0" w:firstColumn="1" w:lastColumn="0" w:noHBand="0" w:noVBand="1"/>
      </w:tblPr>
      <w:tblGrid>
        <w:gridCol w:w="553"/>
        <w:gridCol w:w="1775"/>
        <w:gridCol w:w="1698"/>
      </w:tblGrid>
      <w:tr w:rsidR="00E521F4" w:rsidRPr="00E521F4" w14:paraId="44A74934" w14:textId="77777777" w:rsidTr="00E521F4">
        <w:trPr>
          <w:trHeight w:val="350"/>
        </w:trPr>
        <w:tc>
          <w:tcPr>
            <w:tcW w:w="553" w:type="dxa"/>
            <w:tcBorders>
              <w:top w:val="nil"/>
              <w:left w:val="nil"/>
              <w:bottom w:val="nil"/>
              <w:right w:val="nil"/>
            </w:tcBorders>
            <w:shd w:val="clear" w:color="auto" w:fill="auto"/>
            <w:noWrap/>
            <w:vAlign w:val="bottom"/>
            <w:hideMark/>
          </w:tcPr>
          <w:p w14:paraId="4D056297" w14:textId="77777777" w:rsidR="00E521F4" w:rsidRPr="00E521F4" w:rsidRDefault="00E521F4" w:rsidP="00E521F4">
            <w:pPr>
              <w:spacing w:after="0" w:line="240" w:lineRule="auto"/>
              <w:rPr>
                <w:rFonts w:ascii="Times New Roman" w:eastAsia="Times New Roman" w:hAnsi="Times New Roman" w:cs="Times New Roman"/>
              </w:rPr>
            </w:pPr>
          </w:p>
        </w:tc>
        <w:tc>
          <w:tcPr>
            <w:tcW w:w="1775" w:type="dxa"/>
            <w:tcBorders>
              <w:top w:val="single" w:sz="8" w:space="0" w:color="auto"/>
              <w:left w:val="single" w:sz="8" w:space="0" w:color="auto"/>
              <w:bottom w:val="nil"/>
              <w:right w:val="single" w:sz="4" w:space="0" w:color="auto"/>
            </w:tcBorders>
            <w:shd w:val="clear" w:color="auto" w:fill="auto"/>
            <w:noWrap/>
            <w:vAlign w:val="center"/>
            <w:hideMark/>
          </w:tcPr>
          <w:p w14:paraId="62A42361" w14:textId="77777777" w:rsidR="00E521F4" w:rsidRPr="00E521F4" w:rsidRDefault="00E521F4" w:rsidP="00E521F4">
            <w:pPr>
              <w:spacing w:after="0" w:line="240" w:lineRule="auto"/>
              <w:jc w:val="center"/>
              <w:rPr>
                <w:rFonts w:ascii="Times New Roman" w:eastAsia="Times New Roman" w:hAnsi="Times New Roman" w:cs="Times New Roman"/>
                <w:color w:val="000000"/>
              </w:rPr>
            </w:pPr>
            <w:r w:rsidRPr="00E521F4">
              <w:rPr>
                <w:rFonts w:ascii="Times New Roman" w:eastAsia="Times New Roman" w:hAnsi="Times New Roman" w:cs="Times New Roman"/>
                <w:color w:val="000000"/>
              </w:rPr>
              <w:t>sample</w:t>
            </w:r>
          </w:p>
        </w:tc>
        <w:tc>
          <w:tcPr>
            <w:tcW w:w="1698" w:type="dxa"/>
            <w:tcBorders>
              <w:top w:val="single" w:sz="8" w:space="0" w:color="auto"/>
              <w:left w:val="nil"/>
              <w:bottom w:val="nil"/>
              <w:right w:val="single" w:sz="8" w:space="0" w:color="auto"/>
            </w:tcBorders>
            <w:shd w:val="clear" w:color="auto" w:fill="auto"/>
            <w:vAlign w:val="center"/>
            <w:hideMark/>
          </w:tcPr>
          <w:p w14:paraId="4DEE28FD" w14:textId="77777777" w:rsidR="00E521F4" w:rsidRPr="00E521F4" w:rsidRDefault="00E521F4" w:rsidP="00E521F4">
            <w:pPr>
              <w:spacing w:after="0" w:line="240" w:lineRule="auto"/>
              <w:jc w:val="center"/>
              <w:rPr>
                <w:rFonts w:ascii="Times New Roman" w:eastAsia="Times New Roman" w:hAnsi="Times New Roman" w:cs="Times New Roman"/>
                <w:color w:val="000000"/>
              </w:rPr>
            </w:pPr>
            <w:r w:rsidRPr="00E521F4">
              <w:rPr>
                <w:rFonts w:ascii="Times New Roman" w:eastAsia="Times New Roman" w:hAnsi="Times New Roman" w:cs="Times New Roman"/>
                <w:color w:val="000000"/>
              </w:rPr>
              <w:t>unique mapped reads number</w:t>
            </w:r>
          </w:p>
        </w:tc>
      </w:tr>
      <w:tr w:rsidR="00E521F4" w:rsidRPr="00E521F4" w14:paraId="7306CBE6" w14:textId="77777777" w:rsidTr="00E521F4">
        <w:trPr>
          <w:trHeight w:val="170"/>
        </w:trPr>
        <w:tc>
          <w:tcPr>
            <w:tcW w:w="553" w:type="dxa"/>
            <w:vMerge w:val="restart"/>
            <w:tcBorders>
              <w:top w:val="single" w:sz="8" w:space="0" w:color="auto"/>
              <w:left w:val="single" w:sz="8" w:space="0" w:color="auto"/>
              <w:bottom w:val="single" w:sz="8" w:space="0" w:color="000000"/>
              <w:right w:val="single" w:sz="4" w:space="0" w:color="auto"/>
            </w:tcBorders>
            <w:shd w:val="clear" w:color="auto" w:fill="auto"/>
            <w:textDirection w:val="btLr"/>
            <w:vAlign w:val="center"/>
            <w:hideMark/>
          </w:tcPr>
          <w:p w14:paraId="60B01AD1" w14:textId="77777777" w:rsidR="00E521F4" w:rsidRPr="00E521F4" w:rsidRDefault="00E521F4" w:rsidP="00E521F4">
            <w:pPr>
              <w:spacing w:after="0" w:line="240" w:lineRule="auto"/>
              <w:jc w:val="center"/>
              <w:rPr>
                <w:rFonts w:ascii="Times New Roman" w:eastAsia="Times New Roman" w:hAnsi="Times New Roman" w:cs="Times New Roman"/>
                <w:b/>
                <w:bCs/>
                <w:color w:val="000000"/>
              </w:rPr>
            </w:pPr>
            <w:r w:rsidRPr="00E521F4">
              <w:rPr>
                <w:rFonts w:ascii="Times New Roman" w:eastAsia="Times New Roman" w:hAnsi="Times New Roman" w:cs="Times New Roman"/>
                <w:b/>
                <w:bCs/>
                <w:color w:val="000000"/>
              </w:rPr>
              <w:t xml:space="preserve">Cyto-seq DIS3 total </w:t>
            </w:r>
          </w:p>
        </w:tc>
        <w:tc>
          <w:tcPr>
            <w:tcW w:w="1775" w:type="dxa"/>
            <w:tcBorders>
              <w:top w:val="single" w:sz="8" w:space="0" w:color="auto"/>
              <w:left w:val="nil"/>
              <w:bottom w:val="single" w:sz="4" w:space="0" w:color="auto"/>
              <w:right w:val="single" w:sz="4" w:space="0" w:color="auto"/>
            </w:tcBorders>
            <w:shd w:val="clear" w:color="auto" w:fill="auto"/>
            <w:noWrap/>
            <w:vAlign w:val="bottom"/>
            <w:hideMark/>
          </w:tcPr>
          <w:p w14:paraId="5F01B657"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cyt_ctrl_1</w:t>
            </w:r>
          </w:p>
        </w:tc>
        <w:tc>
          <w:tcPr>
            <w:tcW w:w="1698" w:type="dxa"/>
            <w:tcBorders>
              <w:top w:val="single" w:sz="8" w:space="0" w:color="auto"/>
              <w:left w:val="nil"/>
              <w:bottom w:val="single" w:sz="4" w:space="0" w:color="auto"/>
              <w:right w:val="single" w:sz="8" w:space="0" w:color="auto"/>
            </w:tcBorders>
            <w:shd w:val="clear" w:color="auto" w:fill="auto"/>
            <w:noWrap/>
            <w:vAlign w:val="bottom"/>
            <w:hideMark/>
          </w:tcPr>
          <w:p w14:paraId="5FBD0F74"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112,986,522.00</w:t>
            </w:r>
          </w:p>
        </w:tc>
      </w:tr>
      <w:tr w:rsidR="00E521F4" w:rsidRPr="00E521F4" w14:paraId="1C94E30D"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66C932EF"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4FB3E8BE"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cyt_ctrl_2</w:t>
            </w:r>
          </w:p>
        </w:tc>
        <w:tc>
          <w:tcPr>
            <w:tcW w:w="1698" w:type="dxa"/>
            <w:tcBorders>
              <w:top w:val="nil"/>
              <w:left w:val="nil"/>
              <w:bottom w:val="single" w:sz="4" w:space="0" w:color="auto"/>
              <w:right w:val="single" w:sz="8" w:space="0" w:color="auto"/>
            </w:tcBorders>
            <w:shd w:val="clear" w:color="auto" w:fill="auto"/>
            <w:noWrap/>
            <w:vAlign w:val="bottom"/>
            <w:hideMark/>
          </w:tcPr>
          <w:p w14:paraId="43F4ACC5"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95,068,056.00</w:t>
            </w:r>
          </w:p>
        </w:tc>
      </w:tr>
      <w:tr w:rsidR="00E521F4" w:rsidRPr="00E521F4" w14:paraId="5F38163D"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16D72944"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5756CA60"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cyt_ctrl_3</w:t>
            </w:r>
          </w:p>
        </w:tc>
        <w:tc>
          <w:tcPr>
            <w:tcW w:w="1698" w:type="dxa"/>
            <w:tcBorders>
              <w:top w:val="nil"/>
              <w:left w:val="nil"/>
              <w:bottom w:val="single" w:sz="4" w:space="0" w:color="auto"/>
              <w:right w:val="single" w:sz="8" w:space="0" w:color="auto"/>
            </w:tcBorders>
            <w:shd w:val="clear" w:color="auto" w:fill="auto"/>
            <w:noWrap/>
            <w:vAlign w:val="bottom"/>
            <w:hideMark/>
          </w:tcPr>
          <w:p w14:paraId="379EB950"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76,906,910.00</w:t>
            </w:r>
          </w:p>
        </w:tc>
      </w:tr>
      <w:tr w:rsidR="00E521F4" w:rsidRPr="00E521F4" w14:paraId="14F41036"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05BA1CBF"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4FED8528"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cyt_ctrl_A_1</w:t>
            </w:r>
          </w:p>
        </w:tc>
        <w:tc>
          <w:tcPr>
            <w:tcW w:w="1698" w:type="dxa"/>
            <w:tcBorders>
              <w:top w:val="nil"/>
              <w:left w:val="nil"/>
              <w:bottom w:val="single" w:sz="4" w:space="0" w:color="auto"/>
              <w:right w:val="single" w:sz="8" w:space="0" w:color="auto"/>
            </w:tcBorders>
            <w:shd w:val="clear" w:color="auto" w:fill="auto"/>
            <w:noWrap/>
            <w:vAlign w:val="bottom"/>
            <w:hideMark/>
          </w:tcPr>
          <w:p w14:paraId="661A2B17"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106,745,736.00</w:t>
            </w:r>
          </w:p>
        </w:tc>
      </w:tr>
      <w:tr w:rsidR="00E521F4" w:rsidRPr="00E521F4" w14:paraId="58BAE8AC"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721EAEF2"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1E2A771F"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cyt_ctrl_A_2</w:t>
            </w:r>
          </w:p>
        </w:tc>
        <w:tc>
          <w:tcPr>
            <w:tcW w:w="1698" w:type="dxa"/>
            <w:tcBorders>
              <w:top w:val="nil"/>
              <w:left w:val="nil"/>
              <w:bottom w:val="single" w:sz="4" w:space="0" w:color="auto"/>
              <w:right w:val="single" w:sz="8" w:space="0" w:color="auto"/>
            </w:tcBorders>
            <w:shd w:val="clear" w:color="auto" w:fill="auto"/>
            <w:noWrap/>
            <w:vAlign w:val="bottom"/>
            <w:hideMark/>
          </w:tcPr>
          <w:p w14:paraId="5E28A7D1"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86,177,470.00</w:t>
            </w:r>
          </w:p>
        </w:tc>
      </w:tr>
      <w:tr w:rsidR="00E521F4" w:rsidRPr="00E521F4" w14:paraId="07EF91FB"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157CEFF8"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750EBCA1"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cyt_ctrl_A_3</w:t>
            </w:r>
          </w:p>
        </w:tc>
        <w:tc>
          <w:tcPr>
            <w:tcW w:w="1698" w:type="dxa"/>
            <w:tcBorders>
              <w:top w:val="nil"/>
              <w:left w:val="nil"/>
              <w:bottom w:val="single" w:sz="4" w:space="0" w:color="auto"/>
              <w:right w:val="single" w:sz="8" w:space="0" w:color="auto"/>
            </w:tcBorders>
            <w:shd w:val="clear" w:color="auto" w:fill="auto"/>
            <w:noWrap/>
            <w:vAlign w:val="bottom"/>
            <w:hideMark/>
          </w:tcPr>
          <w:p w14:paraId="51676DE4"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75,127,245.00</w:t>
            </w:r>
          </w:p>
        </w:tc>
      </w:tr>
      <w:tr w:rsidR="00E521F4" w:rsidRPr="00E521F4" w14:paraId="0C4096BE"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0CC00EF9"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3F0B1031"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cyt_Dis3_1</w:t>
            </w:r>
          </w:p>
        </w:tc>
        <w:tc>
          <w:tcPr>
            <w:tcW w:w="1698" w:type="dxa"/>
            <w:tcBorders>
              <w:top w:val="nil"/>
              <w:left w:val="nil"/>
              <w:bottom w:val="single" w:sz="4" w:space="0" w:color="auto"/>
              <w:right w:val="single" w:sz="8" w:space="0" w:color="auto"/>
            </w:tcBorders>
            <w:shd w:val="clear" w:color="auto" w:fill="auto"/>
            <w:noWrap/>
            <w:vAlign w:val="bottom"/>
            <w:hideMark/>
          </w:tcPr>
          <w:p w14:paraId="2679084F"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81,556,973.00</w:t>
            </w:r>
          </w:p>
        </w:tc>
      </w:tr>
      <w:tr w:rsidR="00E521F4" w:rsidRPr="00E521F4" w14:paraId="459C2C82"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24E3BAE9"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4F8645D9"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cyt_Dis3_2</w:t>
            </w:r>
          </w:p>
        </w:tc>
        <w:tc>
          <w:tcPr>
            <w:tcW w:w="1698" w:type="dxa"/>
            <w:tcBorders>
              <w:top w:val="nil"/>
              <w:left w:val="nil"/>
              <w:bottom w:val="single" w:sz="4" w:space="0" w:color="auto"/>
              <w:right w:val="single" w:sz="8" w:space="0" w:color="auto"/>
            </w:tcBorders>
            <w:shd w:val="clear" w:color="auto" w:fill="auto"/>
            <w:noWrap/>
            <w:vAlign w:val="bottom"/>
            <w:hideMark/>
          </w:tcPr>
          <w:p w14:paraId="6D32816D"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77,609,375.00</w:t>
            </w:r>
          </w:p>
        </w:tc>
      </w:tr>
      <w:tr w:rsidR="00E521F4" w:rsidRPr="00E521F4" w14:paraId="1BEFE845"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13643F16"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07D4E9E4"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cyt_Dis3_3</w:t>
            </w:r>
          </w:p>
        </w:tc>
        <w:tc>
          <w:tcPr>
            <w:tcW w:w="1698" w:type="dxa"/>
            <w:tcBorders>
              <w:top w:val="nil"/>
              <w:left w:val="nil"/>
              <w:bottom w:val="single" w:sz="4" w:space="0" w:color="auto"/>
              <w:right w:val="single" w:sz="8" w:space="0" w:color="auto"/>
            </w:tcBorders>
            <w:shd w:val="clear" w:color="auto" w:fill="auto"/>
            <w:noWrap/>
            <w:vAlign w:val="bottom"/>
            <w:hideMark/>
          </w:tcPr>
          <w:p w14:paraId="0E1D7A77"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69,826,347.00</w:t>
            </w:r>
          </w:p>
        </w:tc>
      </w:tr>
      <w:tr w:rsidR="00E521F4" w:rsidRPr="00E521F4" w14:paraId="48FCF541"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5DAE6C04"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0772C433"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cyt_Dis3_A_1</w:t>
            </w:r>
          </w:p>
        </w:tc>
        <w:tc>
          <w:tcPr>
            <w:tcW w:w="1698" w:type="dxa"/>
            <w:tcBorders>
              <w:top w:val="nil"/>
              <w:left w:val="nil"/>
              <w:bottom w:val="single" w:sz="4" w:space="0" w:color="auto"/>
              <w:right w:val="single" w:sz="8" w:space="0" w:color="auto"/>
            </w:tcBorders>
            <w:shd w:val="clear" w:color="auto" w:fill="auto"/>
            <w:noWrap/>
            <w:vAlign w:val="bottom"/>
            <w:hideMark/>
          </w:tcPr>
          <w:p w14:paraId="58DD9DD6"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90,698,927.00</w:t>
            </w:r>
          </w:p>
        </w:tc>
      </w:tr>
      <w:tr w:rsidR="00E521F4" w:rsidRPr="00E521F4" w14:paraId="0E0781AB" w14:textId="77777777" w:rsidTr="00E521F4">
        <w:trPr>
          <w:trHeight w:val="170"/>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2B59A8A3"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29A74FE1"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cyt_Dis3_A_2</w:t>
            </w:r>
          </w:p>
        </w:tc>
        <w:tc>
          <w:tcPr>
            <w:tcW w:w="1698" w:type="dxa"/>
            <w:tcBorders>
              <w:top w:val="nil"/>
              <w:left w:val="nil"/>
              <w:bottom w:val="single" w:sz="4" w:space="0" w:color="auto"/>
              <w:right w:val="single" w:sz="8" w:space="0" w:color="auto"/>
            </w:tcBorders>
            <w:shd w:val="clear" w:color="auto" w:fill="auto"/>
            <w:noWrap/>
            <w:vAlign w:val="bottom"/>
            <w:hideMark/>
          </w:tcPr>
          <w:p w14:paraId="12B03C57"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55,660,686.00</w:t>
            </w:r>
          </w:p>
        </w:tc>
      </w:tr>
      <w:tr w:rsidR="00E521F4" w:rsidRPr="00E521F4" w14:paraId="318F6263" w14:textId="77777777" w:rsidTr="00E521F4">
        <w:trPr>
          <w:trHeight w:val="178"/>
        </w:trPr>
        <w:tc>
          <w:tcPr>
            <w:tcW w:w="553" w:type="dxa"/>
            <w:vMerge/>
            <w:tcBorders>
              <w:top w:val="single" w:sz="8" w:space="0" w:color="auto"/>
              <w:left w:val="single" w:sz="8" w:space="0" w:color="auto"/>
              <w:bottom w:val="single" w:sz="8" w:space="0" w:color="000000"/>
              <w:right w:val="single" w:sz="4" w:space="0" w:color="auto"/>
            </w:tcBorders>
            <w:vAlign w:val="center"/>
            <w:hideMark/>
          </w:tcPr>
          <w:p w14:paraId="5106291A"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8" w:space="0" w:color="auto"/>
              <w:right w:val="single" w:sz="4" w:space="0" w:color="auto"/>
            </w:tcBorders>
            <w:shd w:val="clear" w:color="auto" w:fill="auto"/>
            <w:noWrap/>
            <w:vAlign w:val="bottom"/>
            <w:hideMark/>
          </w:tcPr>
          <w:p w14:paraId="7463BC2F"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cyt_Dis3_A_3</w:t>
            </w:r>
          </w:p>
        </w:tc>
        <w:tc>
          <w:tcPr>
            <w:tcW w:w="1698" w:type="dxa"/>
            <w:tcBorders>
              <w:top w:val="nil"/>
              <w:left w:val="nil"/>
              <w:bottom w:val="single" w:sz="8" w:space="0" w:color="auto"/>
              <w:right w:val="single" w:sz="8" w:space="0" w:color="auto"/>
            </w:tcBorders>
            <w:shd w:val="clear" w:color="auto" w:fill="auto"/>
            <w:noWrap/>
            <w:vAlign w:val="bottom"/>
            <w:hideMark/>
          </w:tcPr>
          <w:p w14:paraId="31374CF0"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71,233,202.00</w:t>
            </w:r>
          </w:p>
        </w:tc>
      </w:tr>
      <w:tr w:rsidR="00E521F4" w:rsidRPr="00E521F4" w14:paraId="6A72AC2A" w14:textId="77777777" w:rsidTr="00E521F4">
        <w:trPr>
          <w:trHeight w:val="170"/>
        </w:trPr>
        <w:tc>
          <w:tcPr>
            <w:tcW w:w="553" w:type="dxa"/>
            <w:vMerge w:val="restart"/>
            <w:tcBorders>
              <w:top w:val="nil"/>
              <w:left w:val="single" w:sz="8" w:space="0" w:color="auto"/>
              <w:bottom w:val="single" w:sz="8" w:space="0" w:color="000000"/>
              <w:right w:val="single" w:sz="4" w:space="0" w:color="auto"/>
            </w:tcBorders>
            <w:shd w:val="clear" w:color="auto" w:fill="auto"/>
            <w:textDirection w:val="btLr"/>
            <w:vAlign w:val="center"/>
            <w:hideMark/>
          </w:tcPr>
          <w:p w14:paraId="64BE4994" w14:textId="77777777" w:rsidR="00E521F4" w:rsidRPr="00E521F4" w:rsidRDefault="00E521F4" w:rsidP="00E521F4">
            <w:pPr>
              <w:spacing w:after="0" w:line="240" w:lineRule="auto"/>
              <w:jc w:val="center"/>
              <w:rPr>
                <w:rFonts w:ascii="Times New Roman" w:eastAsia="Times New Roman" w:hAnsi="Times New Roman" w:cs="Times New Roman"/>
                <w:b/>
                <w:bCs/>
              </w:rPr>
            </w:pPr>
            <w:r w:rsidRPr="00E521F4">
              <w:rPr>
                <w:rFonts w:ascii="Times New Roman" w:eastAsia="Times New Roman" w:hAnsi="Times New Roman" w:cs="Times New Roman"/>
                <w:b/>
                <w:bCs/>
              </w:rPr>
              <w:t xml:space="preserve">Cyto-seq XRN1 total </w:t>
            </w:r>
          </w:p>
        </w:tc>
        <w:tc>
          <w:tcPr>
            <w:tcW w:w="1775" w:type="dxa"/>
            <w:tcBorders>
              <w:top w:val="nil"/>
              <w:left w:val="nil"/>
              <w:bottom w:val="single" w:sz="4" w:space="0" w:color="auto"/>
              <w:right w:val="single" w:sz="4" w:space="0" w:color="auto"/>
            </w:tcBorders>
            <w:shd w:val="clear" w:color="auto" w:fill="auto"/>
            <w:noWrap/>
            <w:vAlign w:val="bottom"/>
            <w:hideMark/>
          </w:tcPr>
          <w:p w14:paraId="731995E5"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cyt_wt_1</w:t>
            </w:r>
          </w:p>
        </w:tc>
        <w:tc>
          <w:tcPr>
            <w:tcW w:w="1698" w:type="dxa"/>
            <w:tcBorders>
              <w:top w:val="nil"/>
              <w:left w:val="nil"/>
              <w:bottom w:val="single" w:sz="4" w:space="0" w:color="auto"/>
              <w:right w:val="single" w:sz="8" w:space="0" w:color="auto"/>
            </w:tcBorders>
            <w:shd w:val="clear" w:color="auto" w:fill="auto"/>
            <w:noWrap/>
            <w:vAlign w:val="bottom"/>
            <w:hideMark/>
          </w:tcPr>
          <w:p w14:paraId="379857F2"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60,120,354</w:t>
            </w:r>
          </w:p>
        </w:tc>
      </w:tr>
      <w:tr w:rsidR="00E521F4" w:rsidRPr="00E521F4" w14:paraId="67657545"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4C43AB83"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5B179BC7"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cyt_wt_2</w:t>
            </w:r>
          </w:p>
        </w:tc>
        <w:tc>
          <w:tcPr>
            <w:tcW w:w="1698" w:type="dxa"/>
            <w:tcBorders>
              <w:top w:val="nil"/>
              <w:left w:val="nil"/>
              <w:bottom w:val="single" w:sz="4" w:space="0" w:color="auto"/>
              <w:right w:val="single" w:sz="8" w:space="0" w:color="auto"/>
            </w:tcBorders>
            <w:shd w:val="clear" w:color="auto" w:fill="auto"/>
            <w:noWrap/>
            <w:vAlign w:val="bottom"/>
            <w:hideMark/>
          </w:tcPr>
          <w:p w14:paraId="33BFFD4E"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68,952,246</w:t>
            </w:r>
          </w:p>
        </w:tc>
      </w:tr>
      <w:tr w:rsidR="00E521F4" w:rsidRPr="00E521F4" w14:paraId="4935FFC5"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3A50D366"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49CAC925"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cyt_wt_3</w:t>
            </w:r>
          </w:p>
        </w:tc>
        <w:tc>
          <w:tcPr>
            <w:tcW w:w="1698" w:type="dxa"/>
            <w:tcBorders>
              <w:top w:val="nil"/>
              <w:left w:val="nil"/>
              <w:bottom w:val="single" w:sz="4" w:space="0" w:color="auto"/>
              <w:right w:val="single" w:sz="8" w:space="0" w:color="auto"/>
            </w:tcBorders>
            <w:shd w:val="clear" w:color="auto" w:fill="auto"/>
            <w:noWrap/>
            <w:vAlign w:val="bottom"/>
            <w:hideMark/>
          </w:tcPr>
          <w:p w14:paraId="03936929"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64,983,411</w:t>
            </w:r>
          </w:p>
        </w:tc>
      </w:tr>
      <w:tr w:rsidR="00E521F4" w:rsidRPr="00E521F4" w14:paraId="35D44E11"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37A1F30C"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5AF5DBF7"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cyt_clone1_1</w:t>
            </w:r>
          </w:p>
        </w:tc>
        <w:tc>
          <w:tcPr>
            <w:tcW w:w="1698" w:type="dxa"/>
            <w:tcBorders>
              <w:top w:val="nil"/>
              <w:left w:val="nil"/>
              <w:bottom w:val="single" w:sz="4" w:space="0" w:color="auto"/>
              <w:right w:val="single" w:sz="8" w:space="0" w:color="auto"/>
            </w:tcBorders>
            <w:shd w:val="clear" w:color="auto" w:fill="auto"/>
            <w:noWrap/>
            <w:vAlign w:val="bottom"/>
            <w:hideMark/>
          </w:tcPr>
          <w:p w14:paraId="25046CF2"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74,706,808</w:t>
            </w:r>
          </w:p>
        </w:tc>
      </w:tr>
      <w:tr w:rsidR="00E521F4" w:rsidRPr="00E521F4" w14:paraId="296AFEB4"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2CC3A6F6"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68E8FB77"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cyt_clone1_2</w:t>
            </w:r>
          </w:p>
        </w:tc>
        <w:tc>
          <w:tcPr>
            <w:tcW w:w="1698" w:type="dxa"/>
            <w:tcBorders>
              <w:top w:val="nil"/>
              <w:left w:val="nil"/>
              <w:bottom w:val="single" w:sz="4" w:space="0" w:color="auto"/>
              <w:right w:val="single" w:sz="8" w:space="0" w:color="auto"/>
            </w:tcBorders>
            <w:shd w:val="clear" w:color="auto" w:fill="auto"/>
            <w:noWrap/>
            <w:vAlign w:val="bottom"/>
            <w:hideMark/>
          </w:tcPr>
          <w:p w14:paraId="4D03E4BD"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85,259,603</w:t>
            </w:r>
          </w:p>
        </w:tc>
      </w:tr>
      <w:tr w:rsidR="00E521F4" w:rsidRPr="00E521F4" w14:paraId="2ECF0658"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08BA0348"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631C83FF"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cyt_clone1_3</w:t>
            </w:r>
          </w:p>
        </w:tc>
        <w:tc>
          <w:tcPr>
            <w:tcW w:w="1698" w:type="dxa"/>
            <w:tcBorders>
              <w:top w:val="nil"/>
              <w:left w:val="nil"/>
              <w:bottom w:val="single" w:sz="4" w:space="0" w:color="auto"/>
              <w:right w:val="single" w:sz="8" w:space="0" w:color="auto"/>
            </w:tcBorders>
            <w:shd w:val="clear" w:color="auto" w:fill="auto"/>
            <w:noWrap/>
            <w:vAlign w:val="bottom"/>
            <w:hideMark/>
          </w:tcPr>
          <w:p w14:paraId="5800B93C"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70,253,596</w:t>
            </w:r>
          </w:p>
        </w:tc>
      </w:tr>
      <w:tr w:rsidR="00E521F4" w:rsidRPr="00E521F4" w14:paraId="268C89C7"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573325C0"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603C1109"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cyt_clone2_1</w:t>
            </w:r>
          </w:p>
        </w:tc>
        <w:tc>
          <w:tcPr>
            <w:tcW w:w="1698" w:type="dxa"/>
            <w:tcBorders>
              <w:top w:val="nil"/>
              <w:left w:val="nil"/>
              <w:bottom w:val="single" w:sz="4" w:space="0" w:color="auto"/>
              <w:right w:val="single" w:sz="8" w:space="0" w:color="auto"/>
            </w:tcBorders>
            <w:shd w:val="clear" w:color="auto" w:fill="auto"/>
            <w:noWrap/>
            <w:vAlign w:val="bottom"/>
            <w:hideMark/>
          </w:tcPr>
          <w:p w14:paraId="7B6681C0"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78,469,330</w:t>
            </w:r>
          </w:p>
        </w:tc>
      </w:tr>
      <w:tr w:rsidR="00E521F4" w:rsidRPr="00E521F4" w14:paraId="376CE7DD"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788E67D6"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0A328710"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cyt_clone2_2</w:t>
            </w:r>
          </w:p>
        </w:tc>
        <w:tc>
          <w:tcPr>
            <w:tcW w:w="1698" w:type="dxa"/>
            <w:tcBorders>
              <w:top w:val="nil"/>
              <w:left w:val="nil"/>
              <w:bottom w:val="single" w:sz="4" w:space="0" w:color="auto"/>
              <w:right w:val="single" w:sz="8" w:space="0" w:color="auto"/>
            </w:tcBorders>
            <w:shd w:val="clear" w:color="auto" w:fill="auto"/>
            <w:noWrap/>
            <w:vAlign w:val="bottom"/>
            <w:hideMark/>
          </w:tcPr>
          <w:p w14:paraId="4F743047"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82,955,303</w:t>
            </w:r>
          </w:p>
        </w:tc>
      </w:tr>
      <w:tr w:rsidR="00E521F4" w:rsidRPr="00E521F4" w14:paraId="6ABDB68A"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6807DB7B"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107BE17E"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cyt_clone2_3</w:t>
            </w:r>
          </w:p>
        </w:tc>
        <w:tc>
          <w:tcPr>
            <w:tcW w:w="1698" w:type="dxa"/>
            <w:tcBorders>
              <w:top w:val="nil"/>
              <w:left w:val="nil"/>
              <w:bottom w:val="single" w:sz="4" w:space="0" w:color="auto"/>
              <w:right w:val="single" w:sz="8" w:space="0" w:color="auto"/>
            </w:tcBorders>
            <w:shd w:val="clear" w:color="auto" w:fill="auto"/>
            <w:noWrap/>
            <w:vAlign w:val="bottom"/>
            <w:hideMark/>
          </w:tcPr>
          <w:p w14:paraId="7B865026"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56,966,776</w:t>
            </w:r>
          </w:p>
        </w:tc>
      </w:tr>
      <w:tr w:rsidR="00E521F4" w:rsidRPr="00E521F4" w14:paraId="20066948"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0B10CC57"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1E7BD0EB"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cyt_wt_ad_1</w:t>
            </w:r>
          </w:p>
        </w:tc>
        <w:tc>
          <w:tcPr>
            <w:tcW w:w="1698" w:type="dxa"/>
            <w:tcBorders>
              <w:top w:val="nil"/>
              <w:left w:val="nil"/>
              <w:bottom w:val="single" w:sz="4" w:space="0" w:color="auto"/>
              <w:right w:val="single" w:sz="8" w:space="0" w:color="auto"/>
            </w:tcBorders>
            <w:shd w:val="clear" w:color="auto" w:fill="auto"/>
            <w:noWrap/>
            <w:vAlign w:val="bottom"/>
            <w:hideMark/>
          </w:tcPr>
          <w:p w14:paraId="0F0A7A67"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54,105,974</w:t>
            </w:r>
          </w:p>
        </w:tc>
      </w:tr>
      <w:tr w:rsidR="00E521F4" w:rsidRPr="00E521F4" w14:paraId="625F7A75"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3101BAE9"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2A6C48A0"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cyt_wt_ad_2</w:t>
            </w:r>
          </w:p>
        </w:tc>
        <w:tc>
          <w:tcPr>
            <w:tcW w:w="1698" w:type="dxa"/>
            <w:tcBorders>
              <w:top w:val="nil"/>
              <w:left w:val="nil"/>
              <w:bottom w:val="single" w:sz="4" w:space="0" w:color="auto"/>
              <w:right w:val="single" w:sz="8" w:space="0" w:color="auto"/>
            </w:tcBorders>
            <w:shd w:val="clear" w:color="auto" w:fill="auto"/>
            <w:noWrap/>
            <w:vAlign w:val="bottom"/>
            <w:hideMark/>
          </w:tcPr>
          <w:p w14:paraId="172ADCA6"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56,383,684</w:t>
            </w:r>
          </w:p>
        </w:tc>
      </w:tr>
      <w:tr w:rsidR="00E521F4" w:rsidRPr="00E521F4" w14:paraId="23195DC8"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03E9D684"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3CD72AAB"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cyt_wt_ad_3</w:t>
            </w:r>
          </w:p>
        </w:tc>
        <w:tc>
          <w:tcPr>
            <w:tcW w:w="1698" w:type="dxa"/>
            <w:tcBorders>
              <w:top w:val="nil"/>
              <w:left w:val="nil"/>
              <w:bottom w:val="single" w:sz="4" w:space="0" w:color="auto"/>
              <w:right w:val="single" w:sz="8" w:space="0" w:color="auto"/>
            </w:tcBorders>
            <w:shd w:val="clear" w:color="auto" w:fill="auto"/>
            <w:noWrap/>
            <w:vAlign w:val="bottom"/>
            <w:hideMark/>
          </w:tcPr>
          <w:p w14:paraId="258CBC1D"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56,358,076</w:t>
            </w:r>
          </w:p>
        </w:tc>
      </w:tr>
      <w:tr w:rsidR="00E521F4" w:rsidRPr="00E521F4" w14:paraId="42AF25A3"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1F2F92CE"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7F1FB7CF"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cyt_clone1_ad_1</w:t>
            </w:r>
          </w:p>
        </w:tc>
        <w:tc>
          <w:tcPr>
            <w:tcW w:w="1698" w:type="dxa"/>
            <w:tcBorders>
              <w:top w:val="nil"/>
              <w:left w:val="nil"/>
              <w:bottom w:val="single" w:sz="4" w:space="0" w:color="auto"/>
              <w:right w:val="single" w:sz="8" w:space="0" w:color="auto"/>
            </w:tcBorders>
            <w:shd w:val="clear" w:color="auto" w:fill="auto"/>
            <w:noWrap/>
            <w:vAlign w:val="bottom"/>
            <w:hideMark/>
          </w:tcPr>
          <w:p w14:paraId="7EDB6B45"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76,132,633</w:t>
            </w:r>
          </w:p>
        </w:tc>
      </w:tr>
      <w:tr w:rsidR="00E521F4" w:rsidRPr="00E521F4" w14:paraId="3726EC51"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5443A386"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41E52631"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cyt_clone1_ad_2</w:t>
            </w:r>
          </w:p>
        </w:tc>
        <w:tc>
          <w:tcPr>
            <w:tcW w:w="1698" w:type="dxa"/>
            <w:tcBorders>
              <w:top w:val="nil"/>
              <w:left w:val="nil"/>
              <w:bottom w:val="single" w:sz="4" w:space="0" w:color="auto"/>
              <w:right w:val="single" w:sz="8" w:space="0" w:color="auto"/>
            </w:tcBorders>
            <w:shd w:val="clear" w:color="auto" w:fill="auto"/>
            <w:noWrap/>
            <w:vAlign w:val="bottom"/>
            <w:hideMark/>
          </w:tcPr>
          <w:p w14:paraId="0EF70FD4"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65,434,415</w:t>
            </w:r>
          </w:p>
        </w:tc>
      </w:tr>
      <w:tr w:rsidR="00E521F4" w:rsidRPr="00E521F4" w14:paraId="178383A0"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6B44B105"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4548059A"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cyt_clone1_ad_3</w:t>
            </w:r>
          </w:p>
        </w:tc>
        <w:tc>
          <w:tcPr>
            <w:tcW w:w="1698" w:type="dxa"/>
            <w:tcBorders>
              <w:top w:val="nil"/>
              <w:left w:val="nil"/>
              <w:bottom w:val="single" w:sz="4" w:space="0" w:color="auto"/>
              <w:right w:val="single" w:sz="8" w:space="0" w:color="auto"/>
            </w:tcBorders>
            <w:shd w:val="clear" w:color="auto" w:fill="auto"/>
            <w:noWrap/>
            <w:vAlign w:val="bottom"/>
            <w:hideMark/>
          </w:tcPr>
          <w:p w14:paraId="770BB74A"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79,398,389</w:t>
            </w:r>
          </w:p>
        </w:tc>
      </w:tr>
      <w:tr w:rsidR="00E521F4" w:rsidRPr="00E521F4" w14:paraId="279BAEDA" w14:textId="77777777" w:rsidTr="00E521F4">
        <w:trPr>
          <w:trHeight w:val="178"/>
        </w:trPr>
        <w:tc>
          <w:tcPr>
            <w:tcW w:w="553" w:type="dxa"/>
            <w:vMerge/>
            <w:tcBorders>
              <w:top w:val="nil"/>
              <w:left w:val="single" w:sz="8" w:space="0" w:color="auto"/>
              <w:bottom w:val="single" w:sz="8" w:space="0" w:color="000000"/>
              <w:right w:val="single" w:sz="4" w:space="0" w:color="auto"/>
            </w:tcBorders>
            <w:vAlign w:val="center"/>
            <w:hideMark/>
          </w:tcPr>
          <w:p w14:paraId="2B5D60C6"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385668FE"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cyt_clone2_ad_1</w:t>
            </w:r>
          </w:p>
        </w:tc>
        <w:tc>
          <w:tcPr>
            <w:tcW w:w="1698" w:type="dxa"/>
            <w:tcBorders>
              <w:top w:val="nil"/>
              <w:left w:val="nil"/>
              <w:bottom w:val="single" w:sz="4" w:space="0" w:color="auto"/>
              <w:right w:val="single" w:sz="8" w:space="0" w:color="auto"/>
            </w:tcBorders>
            <w:shd w:val="clear" w:color="auto" w:fill="auto"/>
            <w:noWrap/>
            <w:vAlign w:val="bottom"/>
            <w:hideMark/>
          </w:tcPr>
          <w:p w14:paraId="6606A2AD"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65,032,352</w:t>
            </w:r>
          </w:p>
        </w:tc>
      </w:tr>
      <w:tr w:rsidR="00E521F4" w:rsidRPr="00E521F4" w14:paraId="66C84F20" w14:textId="77777777" w:rsidTr="00E521F4">
        <w:trPr>
          <w:trHeight w:val="196"/>
        </w:trPr>
        <w:tc>
          <w:tcPr>
            <w:tcW w:w="553" w:type="dxa"/>
            <w:vMerge/>
            <w:tcBorders>
              <w:top w:val="nil"/>
              <w:left w:val="single" w:sz="8" w:space="0" w:color="auto"/>
              <w:bottom w:val="single" w:sz="8" w:space="0" w:color="000000"/>
              <w:right w:val="single" w:sz="4" w:space="0" w:color="auto"/>
            </w:tcBorders>
            <w:vAlign w:val="center"/>
            <w:hideMark/>
          </w:tcPr>
          <w:p w14:paraId="1A8F992B"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4" w:space="0" w:color="auto"/>
              <w:right w:val="single" w:sz="4" w:space="0" w:color="auto"/>
            </w:tcBorders>
            <w:shd w:val="clear" w:color="auto" w:fill="auto"/>
            <w:noWrap/>
            <w:vAlign w:val="bottom"/>
            <w:hideMark/>
          </w:tcPr>
          <w:p w14:paraId="11F3D466"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cyt_clone2_ad_2</w:t>
            </w:r>
          </w:p>
        </w:tc>
        <w:tc>
          <w:tcPr>
            <w:tcW w:w="1698" w:type="dxa"/>
            <w:tcBorders>
              <w:top w:val="nil"/>
              <w:left w:val="nil"/>
              <w:bottom w:val="single" w:sz="4" w:space="0" w:color="auto"/>
              <w:right w:val="single" w:sz="8" w:space="0" w:color="auto"/>
            </w:tcBorders>
            <w:shd w:val="clear" w:color="auto" w:fill="auto"/>
            <w:noWrap/>
            <w:vAlign w:val="bottom"/>
            <w:hideMark/>
          </w:tcPr>
          <w:p w14:paraId="5228155C"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83,296,664</w:t>
            </w:r>
          </w:p>
        </w:tc>
      </w:tr>
      <w:tr w:rsidR="00E521F4" w:rsidRPr="00E521F4" w14:paraId="5044FAE7" w14:textId="77777777" w:rsidTr="00E521F4">
        <w:trPr>
          <w:trHeight w:val="178"/>
        </w:trPr>
        <w:tc>
          <w:tcPr>
            <w:tcW w:w="553" w:type="dxa"/>
            <w:vMerge/>
            <w:tcBorders>
              <w:top w:val="nil"/>
              <w:left w:val="single" w:sz="8" w:space="0" w:color="auto"/>
              <w:bottom w:val="single" w:sz="8" w:space="0" w:color="000000"/>
              <w:right w:val="single" w:sz="4" w:space="0" w:color="auto"/>
            </w:tcBorders>
            <w:vAlign w:val="center"/>
            <w:hideMark/>
          </w:tcPr>
          <w:p w14:paraId="2D905D43" w14:textId="77777777" w:rsidR="00E521F4" w:rsidRPr="00E521F4" w:rsidRDefault="00E521F4" w:rsidP="00E521F4">
            <w:pPr>
              <w:spacing w:after="0" w:line="240" w:lineRule="auto"/>
              <w:rPr>
                <w:rFonts w:ascii="Times New Roman" w:eastAsia="Times New Roman" w:hAnsi="Times New Roman" w:cs="Times New Roman"/>
                <w:b/>
                <w:bCs/>
              </w:rPr>
            </w:pPr>
          </w:p>
        </w:tc>
        <w:tc>
          <w:tcPr>
            <w:tcW w:w="1775" w:type="dxa"/>
            <w:tcBorders>
              <w:top w:val="nil"/>
              <w:left w:val="nil"/>
              <w:bottom w:val="single" w:sz="8" w:space="0" w:color="auto"/>
              <w:right w:val="single" w:sz="4" w:space="0" w:color="auto"/>
            </w:tcBorders>
            <w:shd w:val="clear" w:color="auto" w:fill="auto"/>
            <w:noWrap/>
            <w:vAlign w:val="bottom"/>
            <w:hideMark/>
          </w:tcPr>
          <w:p w14:paraId="165696A1" w14:textId="77777777" w:rsidR="00E521F4" w:rsidRPr="00E521F4" w:rsidRDefault="00E521F4" w:rsidP="00E521F4">
            <w:pPr>
              <w:spacing w:after="0" w:line="240" w:lineRule="auto"/>
              <w:rPr>
                <w:rFonts w:ascii="Times New Roman" w:eastAsia="Times New Roman" w:hAnsi="Times New Roman" w:cs="Times New Roman"/>
              </w:rPr>
            </w:pPr>
            <w:r w:rsidRPr="00E521F4">
              <w:rPr>
                <w:rFonts w:ascii="Times New Roman" w:eastAsia="Times New Roman" w:hAnsi="Times New Roman" w:cs="Times New Roman"/>
              </w:rPr>
              <w:t>cyt_clone2_ad_3</w:t>
            </w:r>
          </w:p>
        </w:tc>
        <w:tc>
          <w:tcPr>
            <w:tcW w:w="1698" w:type="dxa"/>
            <w:tcBorders>
              <w:top w:val="nil"/>
              <w:left w:val="nil"/>
              <w:bottom w:val="single" w:sz="8" w:space="0" w:color="auto"/>
              <w:right w:val="single" w:sz="8" w:space="0" w:color="auto"/>
            </w:tcBorders>
            <w:shd w:val="clear" w:color="auto" w:fill="auto"/>
            <w:noWrap/>
            <w:vAlign w:val="bottom"/>
            <w:hideMark/>
          </w:tcPr>
          <w:p w14:paraId="12DD5650" w14:textId="77777777" w:rsidR="00E521F4" w:rsidRPr="00E521F4" w:rsidRDefault="00E521F4" w:rsidP="00E521F4">
            <w:pPr>
              <w:spacing w:after="0" w:line="240" w:lineRule="auto"/>
              <w:jc w:val="right"/>
              <w:rPr>
                <w:rFonts w:ascii="Times New Roman" w:eastAsia="Times New Roman" w:hAnsi="Times New Roman" w:cs="Times New Roman"/>
              </w:rPr>
            </w:pPr>
            <w:r w:rsidRPr="00E521F4">
              <w:rPr>
                <w:rFonts w:ascii="Times New Roman" w:eastAsia="Times New Roman" w:hAnsi="Times New Roman" w:cs="Times New Roman"/>
              </w:rPr>
              <w:t>83,373,978</w:t>
            </w:r>
          </w:p>
        </w:tc>
      </w:tr>
      <w:tr w:rsidR="00E521F4" w:rsidRPr="00E521F4" w14:paraId="307F6EDD" w14:textId="77777777" w:rsidTr="00E521F4">
        <w:trPr>
          <w:trHeight w:val="170"/>
        </w:trPr>
        <w:tc>
          <w:tcPr>
            <w:tcW w:w="553"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14:paraId="015A4078" w14:textId="77777777" w:rsidR="00E521F4" w:rsidRPr="00E521F4" w:rsidRDefault="00E521F4" w:rsidP="00E521F4">
            <w:pPr>
              <w:spacing w:after="0" w:line="240" w:lineRule="auto"/>
              <w:jc w:val="center"/>
              <w:rPr>
                <w:rFonts w:ascii="Times New Roman" w:eastAsia="Times New Roman" w:hAnsi="Times New Roman" w:cs="Times New Roman"/>
                <w:b/>
                <w:bCs/>
                <w:color w:val="000000"/>
              </w:rPr>
            </w:pPr>
            <w:r w:rsidRPr="00E521F4">
              <w:rPr>
                <w:rFonts w:ascii="Times New Roman" w:eastAsia="Times New Roman" w:hAnsi="Times New Roman" w:cs="Times New Roman"/>
                <w:b/>
                <w:bCs/>
                <w:color w:val="000000"/>
              </w:rPr>
              <w:t xml:space="preserve">Cyto-seq DIS3  Poly A </w:t>
            </w:r>
            <w:proofErr w:type="spellStart"/>
            <w:r w:rsidRPr="00E521F4">
              <w:rPr>
                <w:rFonts w:ascii="Times New Roman" w:eastAsia="Times New Roman" w:hAnsi="Times New Roman" w:cs="Times New Roman"/>
                <w:b/>
                <w:bCs/>
                <w:color w:val="000000"/>
              </w:rPr>
              <w:t>eriched</w:t>
            </w:r>
            <w:proofErr w:type="spellEnd"/>
            <w:r w:rsidRPr="00E521F4">
              <w:rPr>
                <w:rFonts w:ascii="Times New Roman" w:eastAsia="Times New Roman" w:hAnsi="Times New Roman" w:cs="Times New Roman"/>
                <w:b/>
                <w:bCs/>
                <w:color w:val="000000"/>
              </w:rPr>
              <w:t xml:space="preserve"> </w:t>
            </w:r>
          </w:p>
        </w:tc>
        <w:tc>
          <w:tcPr>
            <w:tcW w:w="1775" w:type="dxa"/>
            <w:tcBorders>
              <w:top w:val="nil"/>
              <w:left w:val="nil"/>
              <w:bottom w:val="single" w:sz="4" w:space="0" w:color="auto"/>
              <w:right w:val="single" w:sz="4" w:space="0" w:color="auto"/>
            </w:tcBorders>
            <w:shd w:val="clear" w:color="auto" w:fill="auto"/>
            <w:noWrap/>
            <w:vAlign w:val="bottom"/>
            <w:hideMark/>
          </w:tcPr>
          <w:p w14:paraId="7E67F92E"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cyt_ctrl_1</w:t>
            </w:r>
          </w:p>
        </w:tc>
        <w:tc>
          <w:tcPr>
            <w:tcW w:w="1698" w:type="dxa"/>
            <w:tcBorders>
              <w:top w:val="nil"/>
              <w:left w:val="nil"/>
              <w:bottom w:val="single" w:sz="4" w:space="0" w:color="auto"/>
              <w:right w:val="single" w:sz="8" w:space="0" w:color="auto"/>
            </w:tcBorders>
            <w:shd w:val="clear" w:color="auto" w:fill="auto"/>
            <w:noWrap/>
            <w:vAlign w:val="bottom"/>
            <w:hideMark/>
          </w:tcPr>
          <w:p w14:paraId="75CF65C0"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101,801,004</w:t>
            </w:r>
          </w:p>
        </w:tc>
      </w:tr>
      <w:tr w:rsidR="00E521F4" w:rsidRPr="00E521F4" w14:paraId="71320C40"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23CCCE5B"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03154A23"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cyt_ctrl_2</w:t>
            </w:r>
          </w:p>
        </w:tc>
        <w:tc>
          <w:tcPr>
            <w:tcW w:w="1698" w:type="dxa"/>
            <w:tcBorders>
              <w:top w:val="nil"/>
              <w:left w:val="nil"/>
              <w:bottom w:val="single" w:sz="4" w:space="0" w:color="auto"/>
              <w:right w:val="single" w:sz="8" w:space="0" w:color="auto"/>
            </w:tcBorders>
            <w:shd w:val="clear" w:color="auto" w:fill="auto"/>
            <w:noWrap/>
            <w:vAlign w:val="bottom"/>
            <w:hideMark/>
          </w:tcPr>
          <w:p w14:paraId="62C9C25B"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94,143,625</w:t>
            </w:r>
          </w:p>
        </w:tc>
      </w:tr>
      <w:tr w:rsidR="00E521F4" w:rsidRPr="00E521F4" w14:paraId="365630AB"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280CF960"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14C790C0"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cyt_ctrl_3</w:t>
            </w:r>
          </w:p>
        </w:tc>
        <w:tc>
          <w:tcPr>
            <w:tcW w:w="1698" w:type="dxa"/>
            <w:tcBorders>
              <w:top w:val="nil"/>
              <w:left w:val="nil"/>
              <w:bottom w:val="single" w:sz="4" w:space="0" w:color="auto"/>
              <w:right w:val="single" w:sz="8" w:space="0" w:color="auto"/>
            </w:tcBorders>
            <w:shd w:val="clear" w:color="auto" w:fill="auto"/>
            <w:noWrap/>
            <w:vAlign w:val="bottom"/>
            <w:hideMark/>
          </w:tcPr>
          <w:p w14:paraId="4708C40E"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106,566,403</w:t>
            </w:r>
          </w:p>
        </w:tc>
      </w:tr>
      <w:tr w:rsidR="00E521F4" w:rsidRPr="00E521F4" w14:paraId="1020CF29"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2395D2F6"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45CADBBE"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cyt_ctrl_A_1</w:t>
            </w:r>
          </w:p>
        </w:tc>
        <w:tc>
          <w:tcPr>
            <w:tcW w:w="1698" w:type="dxa"/>
            <w:tcBorders>
              <w:top w:val="nil"/>
              <w:left w:val="nil"/>
              <w:bottom w:val="single" w:sz="4" w:space="0" w:color="auto"/>
              <w:right w:val="single" w:sz="8" w:space="0" w:color="auto"/>
            </w:tcBorders>
            <w:shd w:val="clear" w:color="auto" w:fill="auto"/>
            <w:noWrap/>
            <w:vAlign w:val="bottom"/>
            <w:hideMark/>
          </w:tcPr>
          <w:p w14:paraId="125CE097"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99,887,294</w:t>
            </w:r>
          </w:p>
        </w:tc>
      </w:tr>
      <w:tr w:rsidR="00E521F4" w:rsidRPr="00E521F4" w14:paraId="65A2E931"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55B80440"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0F87F979"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cyt_ctrl_A_2</w:t>
            </w:r>
          </w:p>
        </w:tc>
        <w:tc>
          <w:tcPr>
            <w:tcW w:w="1698" w:type="dxa"/>
            <w:tcBorders>
              <w:top w:val="nil"/>
              <w:left w:val="nil"/>
              <w:bottom w:val="single" w:sz="4" w:space="0" w:color="auto"/>
              <w:right w:val="single" w:sz="8" w:space="0" w:color="auto"/>
            </w:tcBorders>
            <w:shd w:val="clear" w:color="auto" w:fill="auto"/>
            <w:noWrap/>
            <w:vAlign w:val="bottom"/>
            <w:hideMark/>
          </w:tcPr>
          <w:p w14:paraId="6E7A51D9"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92,902,592</w:t>
            </w:r>
          </w:p>
        </w:tc>
      </w:tr>
      <w:tr w:rsidR="00E521F4" w:rsidRPr="00E521F4" w14:paraId="3C8691B5"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35D8E447"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5CBA4BB6"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cyt_ctrl_A_3</w:t>
            </w:r>
          </w:p>
        </w:tc>
        <w:tc>
          <w:tcPr>
            <w:tcW w:w="1698" w:type="dxa"/>
            <w:tcBorders>
              <w:top w:val="nil"/>
              <w:left w:val="nil"/>
              <w:bottom w:val="single" w:sz="4" w:space="0" w:color="auto"/>
              <w:right w:val="single" w:sz="8" w:space="0" w:color="auto"/>
            </w:tcBorders>
            <w:shd w:val="clear" w:color="auto" w:fill="auto"/>
            <w:noWrap/>
            <w:vAlign w:val="bottom"/>
            <w:hideMark/>
          </w:tcPr>
          <w:p w14:paraId="71F76FBD"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86,260,852</w:t>
            </w:r>
          </w:p>
        </w:tc>
      </w:tr>
      <w:tr w:rsidR="00E521F4" w:rsidRPr="00E521F4" w14:paraId="28B3F559"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1190A3E6"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74EC6B8B"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cyt_Dis3_1</w:t>
            </w:r>
          </w:p>
        </w:tc>
        <w:tc>
          <w:tcPr>
            <w:tcW w:w="1698" w:type="dxa"/>
            <w:tcBorders>
              <w:top w:val="nil"/>
              <w:left w:val="nil"/>
              <w:bottom w:val="single" w:sz="4" w:space="0" w:color="auto"/>
              <w:right w:val="single" w:sz="8" w:space="0" w:color="auto"/>
            </w:tcBorders>
            <w:shd w:val="clear" w:color="auto" w:fill="auto"/>
            <w:noWrap/>
            <w:vAlign w:val="bottom"/>
            <w:hideMark/>
          </w:tcPr>
          <w:p w14:paraId="2CE6AE28"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92,623,648</w:t>
            </w:r>
          </w:p>
        </w:tc>
      </w:tr>
      <w:tr w:rsidR="00E521F4" w:rsidRPr="00E521F4" w14:paraId="0AA3462A"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1AD80F62"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6DD2D0FB"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cyt_Dis3_2</w:t>
            </w:r>
          </w:p>
        </w:tc>
        <w:tc>
          <w:tcPr>
            <w:tcW w:w="1698" w:type="dxa"/>
            <w:tcBorders>
              <w:top w:val="nil"/>
              <w:left w:val="nil"/>
              <w:bottom w:val="single" w:sz="4" w:space="0" w:color="auto"/>
              <w:right w:val="single" w:sz="8" w:space="0" w:color="auto"/>
            </w:tcBorders>
            <w:shd w:val="clear" w:color="auto" w:fill="auto"/>
            <w:noWrap/>
            <w:vAlign w:val="bottom"/>
            <w:hideMark/>
          </w:tcPr>
          <w:p w14:paraId="4BA817BB"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97,957,853</w:t>
            </w:r>
          </w:p>
        </w:tc>
      </w:tr>
      <w:tr w:rsidR="00E521F4" w:rsidRPr="00E521F4" w14:paraId="377CD46F"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34C77BF2"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63EABFB7"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cyt_Dis3_3</w:t>
            </w:r>
          </w:p>
        </w:tc>
        <w:tc>
          <w:tcPr>
            <w:tcW w:w="1698" w:type="dxa"/>
            <w:tcBorders>
              <w:top w:val="nil"/>
              <w:left w:val="nil"/>
              <w:bottom w:val="single" w:sz="4" w:space="0" w:color="auto"/>
              <w:right w:val="single" w:sz="8" w:space="0" w:color="auto"/>
            </w:tcBorders>
            <w:shd w:val="clear" w:color="auto" w:fill="auto"/>
            <w:noWrap/>
            <w:vAlign w:val="bottom"/>
            <w:hideMark/>
          </w:tcPr>
          <w:p w14:paraId="3FC9B04A"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88,656,151</w:t>
            </w:r>
          </w:p>
        </w:tc>
      </w:tr>
      <w:tr w:rsidR="00E521F4" w:rsidRPr="00E521F4" w14:paraId="38483C38"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4AEE8017"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3AB4BD0F"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cyt_Dis3_A_1</w:t>
            </w:r>
          </w:p>
        </w:tc>
        <w:tc>
          <w:tcPr>
            <w:tcW w:w="1698" w:type="dxa"/>
            <w:tcBorders>
              <w:top w:val="nil"/>
              <w:left w:val="nil"/>
              <w:bottom w:val="single" w:sz="4" w:space="0" w:color="auto"/>
              <w:right w:val="single" w:sz="8" w:space="0" w:color="auto"/>
            </w:tcBorders>
            <w:shd w:val="clear" w:color="auto" w:fill="auto"/>
            <w:noWrap/>
            <w:vAlign w:val="bottom"/>
            <w:hideMark/>
          </w:tcPr>
          <w:p w14:paraId="42C5C5F6"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91,124,652</w:t>
            </w:r>
          </w:p>
        </w:tc>
      </w:tr>
      <w:tr w:rsidR="00E521F4" w:rsidRPr="00E521F4" w14:paraId="1CFDF9EE" w14:textId="77777777" w:rsidTr="00E521F4">
        <w:trPr>
          <w:trHeight w:val="170"/>
        </w:trPr>
        <w:tc>
          <w:tcPr>
            <w:tcW w:w="553" w:type="dxa"/>
            <w:vMerge/>
            <w:tcBorders>
              <w:top w:val="nil"/>
              <w:left w:val="single" w:sz="8" w:space="0" w:color="auto"/>
              <w:bottom w:val="single" w:sz="8" w:space="0" w:color="000000"/>
              <w:right w:val="single" w:sz="4" w:space="0" w:color="auto"/>
            </w:tcBorders>
            <w:vAlign w:val="center"/>
            <w:hideMark/>
          </w:tcPr>
          <w:p w14:paraId="463AFF9E"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4" w:space="0" w:color="auto"/>
              <w:right w:val="single" w:sz="4" w:space="0" w:color="auto"/>
            </w:tcBorders>
            <w:shd w:val="clear" w:color="auto" w:fill="auto"/>
            <w:noWrap/>
            <w:vAlign w:val="bottom"/>
            <w:hideMark/>
          </w:tcPr>
          <w:p w14:paraId="606D30FB"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cyt_Dis3_A_2</w:t>
            </w:r>
          </w:p>
        </w:tc>
        <w:tc>
          <w:tcPr>
            <w:tcW w:w="1698" w:type="dxa"/>
            <w:tcBorders>
              <w:top w:val="nil"/>
              <w:left w:val="nil"/>
              <w:bottom w:val="single" w:sz="4" w:space="0" w:color="auto"/>
              <w:right w:val="single" w:sz="8" w:space="0" w:color="auto"/>
            </w:tcBorders>
            <w:shd w:val="clear" w:color="auto" w:fill="auto"/>
            <w:noWrap/>
            <w:vAlign w:val="bottom"/>
            <w:hideMark/>
          </w:tcPr>
          <w:p w14:paraId="57FCEC31"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87,220,018</w:t>
            </w:r>
          </w:p>
        </w:tc>
      </w:tr>
      <w:tr w:rsidR="00E521F4" w:rsidRPr="00E521F4" w14:paraId="1BCA461B" w14:textId="77777777" w:rsidTr="00E521F4">
        <w:trPr>
          <w:trHeight w:val="178"/>
        </w:trPr>
        <w:tc>
          <w:tcPr>
            <w:tcW w:w="553" w:type="dxa"/>
            <w:vMerge/>
            <w:tcBorders>
              <w:top w:val="nil"/>
              <w:left w:val="single" w:sz="8" w:space="0" w:color="auto"/>
              <w:bottom w:val="single" w:sz="8" w:space="0" w:color="000000"/>
              <w:right w:val="single" w:sz="4" w:space="0" w:color="auto"/>
            </w:tcBorders>
            <w:vAlign w:val="center"/>
            <w:hideMark/>
          </w:tcPr>
          <w:p w14:paraId="5669E90A" w14:textId="77777777" w:rsidR="00E521F4" w:rsidRPr="00E521F4" w:rsidRDefault="00E521F4" w:rsidP="00E521F4">
            <w:pPr>
              <w:spacing w:after="0" w:line="240" w:lineRule="auto"/>
              <w:rPr>
                <w:rFonts w:ascii="Times New Roman" w:eastAsia="Times New Roman" w:hAnsi="Times New Roman" w:cs="Times New Roman"/>
                <w:b/>
                <w:bCs/>
                <w:color w:val="000000"/>
              </w:rPr>
            </w:pPr>
          </w:p>
        </w:tc>
        <w:tc>
          <w:tcPr>
            <w:tcW w:w="1775" w:type="dxa"/>
            <w:tcBorders>
              <w:top w:val="nil"/>
              <w:left w:val="nil"/>
              <w:bottom w:val="single" w:sz="8" w:space="0" w:color="auto"/>
              <w:right w:val="single" w:sz="4" w:space="0" w:color="auto"/>
            </w:tcBorders>
            <w:shd w:val="clear" w:color="auto" w:fill="auto"/>
            <w:noWrap/>
            <w:vAlign w:val="bottom"/>
            <w:hideMark/>
          </w:tcPr>
          <w:p w14:paraId="381E0CB6" w14:textId="77777777" w:rsidR="00E521F4" w:rsidRPr="00E521F4" w:rsidRDefault="00E521F4" w:rsidP="00E521F4">
            <w:pPr>
              <w:spacing w:after="0" w:line="240" w:lineRule="auto"/>
              <w:rPr>
                <w:rFonts w:ascii="Times New Roman" w:eastAsia="Times New Roman" w:hAnsi="Times New Roman" w:cs="Times New Roman"/>
                <w:color w:val="000000"/>
              </w:rPr>
            </w:pPr>
            <w:r w:rsidRPr="00E521F4">
              <w:rPr>
                <w:rFonts w:ascii="Times New Roman" w:eastAsia="Times New Roman" w:hAnsi="Times New Roman" w:cs="Times New Roman"/>
                <w:color w:val="000000"/>
              </w:rPr>
              <w:t>cyt_Dis3_A_3</w:t>
            </w:r>
          </w:p>
        </w:tc>
        <w:tc>
          <w:tcPr>
            <w:tcW w:w="1698" w:type="dxa"/>
            <w:tcBorders>
              <w:top w:val="nil"/>
              <w:left w:val="nil"/>
              <w:bottom w:val="single" w:sz="8" w:space="0" w:color="auto"/>
              <w:right w:val="single" w:sz="8" w:space="0" w:color="auto"/>
            </w:tcBorders>
            <w:shd w:val="clear" w:color="auto" w:fill="auto"/>
            <w:noWrap/>
            <w:vAlign w:val="bottom"/>
            <w:hideMark/>
          </w:tcPr>
          <w:p w14:paraId="73DA610E" w14:textId="77777777" w:rsidR="00E521F4" w:rsidRPr="00E521F4" w:rsidRDefault="00E521F4" w:rsidP="00E521F4">
            <w:pPr>
              <w:spacing w:after="0" w:line="240" w:lineRule="auto"/>
              <w:jc w:val="right"/>
              <w:rPr>
                <w:rFonts w:ascii="Times New Roman" w:eastAsia="Times New Roman" w:hAnsi="Times New Roman" w:cs="Times New Roman"/>
                <w:color w:val="000000"/>
              </w:rPr>
            </w:pPr>
            <w:r w:rsidRPr="00E521F4">
              <w:rPr>
                <w:rFonts w:ascii="Times New Roman" w:eastAsia="Times New Roman" w:hAnsi="Times New Roman" w:cs="Times New Roman"/>
                <w:color w:val="000000"/>
              </w:rPr>
              <w:t>87,270,510</w:t>
            </w:r>
          </w:p>
        </w:tc>
      </w:tr>
    </w:tbl>
    <w:p w14:paraId="04923C80" w14:textId="4FBA84D8" w:rsidR="00E521F4" w:rsidRDefault="00E521F4" w:rsidP="003C707A">
      <w:pPr>
        <w:rPr>
          <w:rFonts w:ascii="Times New Roman" w:hAnsi="Times New Roman" w:cs="Times New Roman"/>
          <w:b/>
          <w:bCs/>
        </w:rPr>
      </w:pPr>
    </w:p>
    <w:p w14:paraId="2CE959CB" w14:textId="18935B89" w:rsidR="002E09A1" w:rsidRDefault="002E09A1" w:rsidP="003C707A">
      <w:pPr>
        <w:rPr>
          <w:rFonts w:ascii="Times New Roman" w:hAnsi="Times New Roman" w:cs="Times New Roman"/>
          <w:b/>
          <w:bCs/>
        </w:rPr>
      </w:pPr>
      <w:r>
        <w:rPr>
          <w:rFonts w:ascii="Times New Roman" w:hAnsi="Times New Roman" w:cs="Times New Roman"/>
          <w:b/>
          <w:bCs/>
        </w:rPr>
        <w:lastRenderedPageBreak/>
        <w:t>Table S</w:t>
      </w:r>
      <w:r w:rsidR="007D74A9">
        <w:rPr>
          <w:rFonts w:ascii="Times New Roman" w:hAnsi="Times New Roman" w:cs="Times New Roman"/>
          <w:b/>
          <w:bCs/>
        </w:rPr>
        <w:t>5</w:t>
      </w:r>
      <w:r>
        <w:rPr>
          <w:rFonts w:ascii="Times New Roman" w:hAnsi="Times New Roman" w:cs="Times New Roman"/>
          <w:b/>
          <w:bCs/>
        </w:rPr>
        <w:t xml:space="preserve"> continuation  </w:t>
      </w:r>
      <w:r w:rsidRPr="00E521F4">
        <w:rPr>
          <w:rFonts w:ascii="Times New Roman" w:hAnsi="Times New Roman" w:cs="Times New Roman"/>
          <w:b/>
          <w:bCs/>
        </w:rPr>
        <w:t>Unique read counts for each sample for RNA-seq and Ribo-seq experiments</w:t>
      </w:r>
    </w:p>
    <w:tbl>
      <w:tblPr>
        <w:tblW w:w="3624" w:type="dxa"/>
        <w:tblLook w:val="04A0" w:firstRow="1" w:lastRow="0" w:firstColumn="1" w:lastColumn="0" w:noHBand="0" w:noVBand="1"/>
      </w:tblPr>
      <w:tblGrid>
        <w:gridCol w:w="1852"/>
        <w:gridCol w:w="1772"/>
      </w:tblGrid>
      <w:tr w:rsidR="002E09A1" w:rsidRPr="002E09A1" w14:paraId="703D30F7" w14:textId="77777777" w:rsidTr="002E09A1">
        <w:trPr>
          <w:trHeight w:val="568"/>
        </w:trPr>
        <w:tc>
          <w:tcPr>
            <w:tcW w:w="1852" w:type="dxa"/>
            <w:tcBorders>
              <w:top w:val="single" w:sz="8" w:space="0" w:color="auto"/>
              <w:left w:val="single" w:sz="8" w:space="0" w:color="auto"/>
              <w:bottom w:val="nil"/>
              <w:right w:val="single" w:sz="4" w:space="0" w:color="auto"/>
            </w:tcBorders>
            <w:shd w:val="clear" w:color="auto" w:fill="auto"/>
            <w:noWrap/>
            <w:vAlign w:val="center"/>
            <w:hideMark/>
          </w:tcPr>
          <w:p w14:paraId="1E81CD6A" w14:textId="77777777" w:rsidR="002E09A1" w:rsidRPr="002E09A1" w:rsidRDefault="002E09A1" w:rsidP="002E09A1">
            <w:pPr>
              <w:spacing w:after="0" w:line="240" w:lineRule="auto"/>
              <w:jc w:val="center"/>
              <w:rPr>
                <w:rFonts w:ascii="Times New Roman" w:eastAsia="Times New Roman" w:hAnsi="Times New Roman" w:cs="Times New Roman"/>
                <w:color w:val="000000"/>
              </w:rPr>
            </w:pPr>
            <w:r w:rsidRPr="002E09A1">
              <w:rPr>
                <w:rFonts w:ascii="Times New Roman" w:eastAsia="Times New Roman" w:hAnsi="Times New Roman" w:cs="Times New Roman"/>
                <w:color w:val="000000"/>
              </w:rPr>
              <w:t>sample</w:t>
            </w:r>
          </w:p>
        </w:tc>
        <w:tc>
          <w:tcPr>
            <w:tcW w:w="1772" w:type="dxa"/>
            <w:tcBorders>
              <w:top w:val="single" w:sz="8" w:space="0" w:color="auto"/>
              <w:left w:val="nil"/>
              <w:bottom w:val="nil"/>
              <w:right w:val="single" w:sz="8" w:space="0" w:color="auto"/>
            </w:tcBorders>
            <w:shd w:val="clear" w:color="auto" w:fill="auto"/>
            <w:vAlign w:val="center"/>
            <w:hideMark/>
          </w:tcPr>
          <w:p w14:paraId="74B21E31" w14:textId="77777777" w:rsidR="002E09A1" w:rsidRPr="002E09A1" w:rsidRDefault="002E09A1" w:rsidP="002E09A1">
            <w:pPr>
              <w:spacing w:after="0" w:line="240" w:lineRule="auto"/>
              <w:jc w:val="center"/>
              <w:rPr>
                <w:rFonts w:ascii="Times New Roman" w:eastAsia="Times New Roman" w:hAnsi="Times New Roman" w:cs="Times New Roman"/>
                <w:color w:val="000000"/>
              </w:rPr>
            </w:pPr>
            <w:r w:rsidRPr="002E09A1">
              <w:rPr>
                <w:rFonts w:ascii="Times New Roman" w:eastAsia="Times New Roman" w:hAnsi="Times New Roman" w:cs="Times New Roman"/>
                <w:color w:val="000000"/>
              </w:rPr>
              <w:t>unique mapped reads number</w:t>
            </w:r>
          </w:p>
        </w:tc>
      </w:tr>
      <w:tr w:rsidR="002E09A1" w:rsidRPr="002E09A1" w14:paraId="370E002D" w14:textId="77777777" w:rsidTr="002E09A1">
        <w:trPr>
          <w:trHeight w:val="277"/>
        </w:trPr>
        <w:tc>
          <w:tcPr>
            <w:tcW w:w="1852"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768C549C"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ctrl_1</w:t>
            </w:r>
          </w:p>
        </w:tc>
        <w:tc>
          <w:tcPr>
            <w:tcW w:w="1772" w:type="dxa"/>
            <w:tcBorders>
              <w:top w:val="single" w:sz="8" w:space="0" w:color="auto"/>
              <w:left w:val="nil"/>
              <w:bottom w:val="single" w:sz="4" w:space="0" w:color="auto"/>
              <w:right w:val="single" w:sz="8" w:space="0" w:color="auto"/>
            </w:tcBorders>
            <w:shd w:val="clear" w:color="auto" w:fill="auto"/>
            <w:noWrap/>
            <w:vAlign w:val="bottom"/>
            <w:hideMark/>
          </w:tcPr>
          <w:p w14:paraId="0096DFA2"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79,596,574</w:t>
            </w:r>
          </w:p>
        </w:tc>
      </w:tr>
      <w:tr w:rsidR="002E09A1" w:rsidRPr="002E09A1" w14:paraId="12A4822A" w14:textId="77777777" w:rsidTr="002E09A1">
        <w:trPr>
          <w:trHeight w:val="277"/>
        </w:trPr>
        <w:tc>
          <w:tcPr>
            <w:tcW w:w="1852" w:type="dxa"/>
            <w:tcBorders>
              <w:top w:val="nil"/>
              <w:left w:val="single" w:sz="4" w:space="0" w:color="auto"/>
              <w:bottom w:val="single" w:sz="4" w:space="0" w:color="auto"/>
              <w:right w:val="single" w:sz="4" w:space="0" w:color="auto"/>
            </w:tcBorders>
            <w:shd w:val="clear" w:color="auto" w:fill="auto"/>
            <w:noWrap/>
            <w:vAlign w:val="bottom"/>
            <w:hideMark/>
          </w:tcPr>
          <w:p w14:paraId="2F298C47"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ctrl_2</w:t>
            </w:r>
          </w:p>
        </w:tc>
        <w:tc>
          <w:tcPr>
            <w:tcW w:w="1772" w:type="dxa"/>
            <w:tcBorders>
              <w:top w:val="nil"/>
              <w:left w:val="nil"/>
              <w:bottom w:val="single" w:sz="4" w:space="0" w:color="auto"/>
              <w:right w:val="single" w:sz="8" w:space="0" w:color="auto"/>
            </w:tcBorders>
            <w:shd w:val="clear" w:color="auto" w:fill="auto"/>
            <w:noWrap/>
            <w:vAlign w:val="bottom"/>
            <w:hideMark/>
          </w:tcPr>
          <w:p w14:paraId="67F73B22"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3,478,897</w:t>
            </w:r>
          </w:p>
        </w:tc>
      </w:tr>
      <w:tr w:rsidR="002E09A1" w:rsidRPr="002E09A1" w14:paraId="31DE42C7" w14:textId="77777777" w:rsidTr="002E09A1">
        <w:trPr>
          <w:trHeight w:val="277"/>
        </w:trPr>
        <w:tc>
          <w:tcPr>
            <w:tcW w:w="1852" w:type="dxa"/>
            <w:tcBorders>
              <w:top w:val="nil"/>
              <w:left w:val="single" w:sz="4" w:space="0" w:color="auto"/>
              <w:bottom w:val="single" w:sz="4" w:space="0" w:color="auto"/>
              <w:right w:val="single" w:sz="4" w:space="0" w:color="auto"/>
            </w:tcBorders>
            <w:shd w:val="clear" w:color="auto" w:fill="auto"/>
            <w:noWrap/>
            <w:vAlign w:val="bottom"/>
            <w:hideMark/>
          </w:tcPr>
          <w:p w14:paraId="4C222D92"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ctrl_A_1</w:t>
            </w:r>
          </w:p>
        </w:tc>
        <w:tc>
          <w:tcPr>
            <w:tcW w:w="1772" w:type="dxa"/>
            <w:tcBorders>
              <w:top w:val="nil"/>
              <w:left w:val="nil"/>
              <w:bottom w:val="single" w:sz="4" w:space="0" w:color="auto"/>
              <w:right w:val="single" w:sz="8" w:space="0" w:color="auto"/>
            </w:tcBorders>
            <w:shd w:val="clear" w:color="auto" w:fill="auto"/>
            <w:noWrap/>
            <w:vAlign w:val="bottom"/>
            <w:hideMark/>
          </w:tcPr>
          <w:p w14:paraId="563B093D"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63,183,200</w:t>
            </w:r>
          </w:p>
        </w:tc>
      </w:tr>
      <w:tr w:rsidR="002E09A1" w:rsidRPr="002E09A1" w14:paraId="22F799FE" w14:textId="77777777" w:rsidTr="002E09A1">
        <w:trPr>
          <w:trHeight w:val="277"/>
        </w:trPr>
        <w:tc>
          <w:tcPr>
            <w:tcW w:w="1852" w:type="dxa"/>
            <w:tcBorders>
              <w:top w:val="nil"/>
              <w:left w:val="single" w:sz="4" w:space="0" w:color="auto"/>
              <w:bottom w:val="single" w:sz="4" w:space="0" w:color="auto"/>
              <w:right w:val="single" w:sz="4" w:space="0" w:color="auto"/>
            </w:tcBorders>
            <w:shd w:val="clear" w:color="auto" w:fill="auto"/>
            <w:noWrap/>
            <w:vAlign w:val="bottom"/>
            <w:hideMark/>
          </w:tcPr>
          <w:p w14:paraId="36B48910"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ctrl_A_2</w:t>
            </w:r>
          </w:p>
        </w:tc>
        <w:tc>
          <w:tcPr>
            <w:tcW w:w="1772" w:type="dxa"/>
            <w:tcBorders>
              <w:top w:val="nil"/>
              <w:left w:val="nil"/>
              <w:bottom w:val="single" w:sz="4" w:space="0" w:color="auto"/>
              <w:right w:val="single" w:sz="8" w:space="0" w:color="auto"/>
            </w:tcBorders>
            <w:shd w:val="clear" w:color="auto" w:fill="auto"/>
            <w:noWrap/>
            <w:vAlign w:val="bottom"/>
            <w:hideMark/>
          </w:tcPr>
          <w:p w14:paraId="46FAEA34"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44,187,217</w:t>
            </w:r>
          </w:p>
        </w:tc>
      </w:tr>
      <w:tr w:rsidR="002E09A1" w:rsidRPr="002E09A1" w14:paraId="7EB952C7" w14:textId="77777777" w:rsidTr="002E09A1">
        <w:trPr>
          <w:trHeight w:val="277"/>
        </w:trPr>
        <w:tc>
          <w:tcPr>
            <w:tcW w:w="1852" w:type="dxa"/>
            <w:tcBorders>
              <w:top w:val="nil"/>
              <w:left w:val="single" w:sz="4" w:space="0" w:color="auto"/>
              <w:bottom w:val="single" w:sz="4" w:space="0" w:color="auto"/>
              <w:right w:val="single" w:sz="4" w:space="0" w:color="auto"/>
            </w:tcBorders>
            <w:shd w:val="clear" w:color="auto" w:fill="auto"/>
            <w:noWrap/>
            <w:vAlign w:val="bottom"/>
            <w:hideMark/>
          </w:tcPr>
          <w:p w14:paraId="0FDB7B98"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Dis3_1</w:t>
            </w:r>
          </w:p>
        </w:tc>
        <w:tc>
          <w:tcPr>
            <w:tcW w:w="1772" w:type="dxa"/>
            <w:tcBorders>
              <w:top w:val="nil"/>
              <w:left w:val="nil"/>
              <w:bottom w:val="single" w:sz="4" w:space="0" w:color="auto"/>
              <w:right w:val="single" w:sz="8" w:space="0" w:color="auto"/>
            </w:tcBorders>
            <w:shd w:val="clear" w:color="auto" w:fill="auto"/>
            <w:noWrap/>
            <w:vAlign w:val="bottom"/>
            <w:hideMark/>
          </w:tcPr>
          <w:p w14:paraId="72213348"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38,103,433</w:t>
            </w:r>
          </w:p>
        </w:tc>
      </w:tr>
      <w:tr w:rsidR="002E09A1" w:rsidRPr="002E09A1" w14:paraId="116959E8" w14:textId="77777777" w:rsidTr="002E09A1">
        <w:trPr>
          <w:trHeight w:val="277"/>
        </w:trPr>
        <w:tc>
          <w:tcPr>
            <w:tcW w:w="1852" w:type="dxa"/>
            <w:tcBorders>
              <w:top w:val="nil"/>
              <w:left w:val="single" w:sz="4" w:space="0" w:color="auto"/>
              <w:bottom w:val="single" w:sz="4" w:space="0" w:color="auto"/>
              <w:right w:val="single" w:sz="4" w:space="0" w:color="auto"/>
            </w:tcBorders>
            <w:shd w:val="clear" w:color="auto" w:fill="auto"/>
            <w:noWrap/>
            <w:vAlign w:val="bottom"/>
            <w:hideMark/>
          </w:tcPr>
          <w:p w14:paraId="26A9A5CA"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Dis3_2</w:t>
            </w:r>
          </w:p>
        </w:tc>
        <w:tc>
          <w:tcPr>
            <w:tcW w:w="1772" w:type="dxa"/>
            <w:tcBorders>
              <w:top w:val="nil"/>
              <w:left w:val="nil"/>
              <w:bottom w:val="single" w:sz="4" w:space="0" w:color="auto"/>
              <w:right w:val="single" w:sz="8" w:space="0" w:color="auto"/>
            </w:tcBorders>
            <w:shd w:val="clear" w:color="auto" w:fill="auto"/>
            <w:noWrap/>
            <w:vAlign w:val="bottom"/>
            <w:hideMark/>
          </w:tcPr>
          <w:p w14:paraId="5549F5D9"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47,757,156</w:t>
            </w:r>
          </w:p>
        </w:tc>
      </w:tr>
      <w:tr w:rsidR="002E09A1" w:rsidRPr="002E09A1" w14:paraId="6CCA5A58" w14:textId="77777777" w:rsidTr="002E09A1">
        <w:trPr>
          <w:trHeight w:val="277"/>
        </w:trPr>
        <w:tc>
          <w:tcPr>
            <w:tcW w:w="1852" w:type="dxa"/>
            <w:tcBorders>
              <w:top w:val="nil"/>
              <w:left w:val="single" w:sz="4" w:space="0" w:color="auto"/>
              <w:bottom w:val="single" w:sz="4" w:space="0" w:color="auto"/>
              <w:right w:val="single" w:sz="4" w:space="0" w:color="auto"/>
            </w:tcBorders>
            <w:shd w:val="clear" w:color="auto" w:fill="auto"/>
            <w:noWrap/>
            <w:vAlign w:val="bottom"/>
            <w:hideMark/>
          </w:tcPr>
          <w:p w14:paraId="11AAC51E"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Dis3_A_1</w:t>
            </w:r>
          </w:p>
        </w:tc>
        <w:tc>
          <w:tcPr>
            <w:tcW w:w="1772" w:type="dxa"/>
            <w:tcBorders>
              <w:top w:val="nil"/>
              <w:left w:val="nil"/>
              <w:bottom w:val="single" w:sz="4" w:space="0" w:color="auto"/>
              <w:right w:val="single" w:sz="8" w:space="0" w:color="auto"/>
            </w:tcBorders>
            <w:shd w:val="clear" w:color="auto" w:fill="auto"/>
            <w:noWrap/>
            <w:vAlign w:val="bottom"/>
            <w:hideMark/>
          </w:tcPr>
          <w:p w14:paraId="5F58CD57"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64,288,919</w:t>
            </w:r>
          </w:p>
        </w:tc>
      </w:tr>
      <w:tr w:rsidR="002E09A1" w:rsidRPr="002E09A1" w14:paraId="3BFD13E4" w14:textId="77777777" w:rsidTr="002E09A1">
        <w:trPr>
          <w:trHeight w:val="291"/>
        </w:trPr>
        <w:tc>
          <w:tcPr>
            <w:tcW w:w="1852" w:type="dxa"/>
            <w:tcBorders>
              <w:top w:val="nil"/>
              <w:left w:val="single" w:sz="4" w:space="0" w:color="auto"/>
              <w:bottom w:val="single" w:sz="8" w:space="0" w:color="auto"/>
              <w:right w:val="single" w:sz="4" w:space="0" w:color="auto"/>
            </w:tcBorders>
            <w:shd w:val="clear" w:color="auto" w:fill="auto"/>
            <w:noWrap/>
            <w:vAlign w:val="bottom"/>
            <w:hideMark/>
          </w:tcPr>
          <w:p w14:paraId="29F8D6B5" w14:textId="77777777" w:rsidR="002E09A1" w:rsidRPr="002E09A1" w:rsidRDefault="002E09A1" w:rsidP="002E09A1">
            <w:pPr>
              <w:spacing w:after="0" w:line="240" w:lineRule="auto"/>
              <w:rPr>
                <w:rFonts w:ascii="Times New Roman" w:eastAsia="Times New Roman" w:hAnsi="Times New Roman" w:cs="Times New Roman"/>
                <w:color w:val="000000"/>
              </w:rPr>
            </w:pPr>
            <w:r w:rsidRPr="002E09A1">
              <w:rPr>
                <w:rFonts w:ascii="Times New Roman" w:eastAsia="Times New Roman" w:hAnsi="Times New Roman" w:cs="Times New Roman"/>
                <w:color w:val="000000"/>
              </w:rPr>
              <w:t>Dis3_A_2</w:t>
            </w:r>
          </w:p>
        </w:tc>
        <w:tc>
          <w:tcPr>
            <w:tcW w:w="1772" w:type="dxa"/>
            <w:tcBorders>
              <w:top w:val="nil"/>
              <w:left w:val="nil"/>
              <w:bottom w:val="single" w:sz="8" w:space="0" w:color="auto"/>
              <w:right w:val="single" w:sz="8" w:space="0" w:color="auto"/>
            </w:tcBorders>
            <w:shd w:val="clear" w:color="auto" w:fill="auto"/>
            <w:noWrap/>
            <w:vAlign w:val="bottom"/>
            <w:hideMark/>
          </w:tcPr>
          <w:p w14:paraId="4A51B798" w14:textId="77777777" w:rsidR="002E09A1" w:rsidRPr="002E09A1" w:rsidRDefault="002E09A1" w:rsidP="002E09A1">
            <w:pPr>
              <w:spacing w:after="0" w:line="240" w:lineRule="auto"/>
              <w:jc w:val="right"/>
              <w:rPr>
                <w:rFonts w:ascii="Times New Roman" w:eastAsia="Times New Roman" w:hAnsi="Times New Roman" w:cs="Times New Roman"/>
                <w:color w:val="000000"/>
              </w:rPr>
            </w:pPr>
            <w:r w:rsidRPr="002E09A1">
              <w:rPr>
                <w:rFonts w:ascii="Times New Roman" w:eastAsia="Times New Roman" w:hAnsi="Times New Roman" w:cs="Times New Roman"/>
                <w:color w:val="000000"/>
              </w:rPr>
              <w:t>20,740,534</w:t>
            </w:r>
          </w:p>
        </w:tc>
      </w:tr>
    </w:tbl>
    <w:p w14:paraId="50F3A21E" w14:textId="77777777" w:rsidR="00E521F4" w:rsidRDefault="00E521F4" w:rsidP="003C707A">
      <w:pPr>
        <w:rPr>
          <w:rFonts w:ascii="Times New Roman" w:hAnsi="Times New Roman" w:cs="Times New Roman"/>
          <w:b/>
          <w:bCs/>
        </w:rPr>
      </w:pPr>
    </w:p>
    <w:p w14:paraId="707C0859" w14:textId="619AEFBC" w:rsidR="002E09A1" w:rsidRDefault="002E09A1" w:rsidP="003C707A">
      <w:pPr>
        <w:rPr>
          <w:rFonts w:ascii="Times New Roman" w:hAnsi="Times New Roman" w:cs="Times New Roman"/>
          <w:b/>
          <w:bCs/>
        </w:rPr>
      </w:pPr>
      <w:r>
        <w:rPr>
          <w:rFonts w:ascii="Times New Roman" w:hAnsi="Times New Roman" w:cs="Times New Roman"/>
          <w:b/>
          <w:bCs/>
        </w:rPr>
        <w:t>Table S</w:t>
      </w:r>
      <w:r w:rsidR="007D74A9">
        <w:rPr>
          <w:rFonts w:ascii="Times New Roman" w:hAnsi="Times New Roman" w:cs="Times New Roman"/>
          <w:b/>
          <w:bCs/>
        </w:rPr>
        <w:t>6</w:t>
      </w:r>
      <w:r>
        <w:rPr>
          <w:rFonts w:ascii="Times New Roman" w:hAnsi="Times New Roman" w:cs="Times New Roman"/>
          <w:b/>
          <w:bCs/>
        </w:rPr>
        <w:t xml:space="preserve"> Oligonucleotides used in the study</w:t>
      </w:r>
    </w:p>
    <w:tbl>
      <w:tblPr>
        <w:tblStyle w:val="TableGrid"/>
        <w:tblW w:w="9350" w:type="dxa"/>
        <w:tblLook w:val="04A0" w:firstRow="1" w:lastRow="0" w:firstColumn="1" w:lastColumn="0" w:noHBand="0" w:noVBand="1"/>
      </w:tblPr>
      <w:tblGrid>
        <w:gridCol w:w="768"/>
        <w:gridCol w:w="7594"/>
        <w:gridCol w:w="988"/>
      </w:tblGrid>
      <w:tr w:rsidR="00932878" w:rsidRPr="002E09A1" w14:paraId="09F1A93D" w14:textId="77777777" w:rsidTr="007D74A9">
        <w:trPr>
          <w:trHeight w:val="359"/>
        </w:trPr>
        <w:tc>
          <w:tcPr>
            <w:tcW w:w="771" w:type="dxa"/>
            <w:vAlign w:val="center"/>
            <w:hideMark/>
          </w:tcPr>
          <w:p w14:paraId="1920811D" w14:textId="77777777" w:rsidR="002E09A1" w:rsidRPr="002E09A1" w:rsidRDefault="002E09A1" w:rsidP="00F56B59">
            <w:pPr>
              <w:ind w:right="-120" w:hanging="113"/>
              <w:jc w:val="center"/>
              <w:rPr>
                <w:rFonts w:ascii="Times New Roman" w:hAnsi="Times New Roman" w:cs="Times New Roman"/>
                <w:b/>
                <w:bCs/>
              </w:rPr>
            </w:pPr>
            <w:r w:rsidRPr="002E09A1">
              <w:rPr>
                <w:rFonts w:ascii="Times New Roman" w:hAnsi="Times New Roman" w:cs="Times New Roman"/>
                <w:b/>
                <w:bCs/>
              </w:rPr>
              <w:t>Name</w:t>
            </w:r>
          </w:p>
        </w:tc>
        <w:tc>
          <w:tcPr>
            <w:tcW w:w="7446" w:type="dxa"/>
            <w:vAlign w:val="center"/>
            <w:hideMark/>
          </w:tcPr>
          <w:p w14:paraId="0F05F29B" w14:textId="729ED873" w:rsidR="002E09A1" w:rsidRPr="002E09A1" w:rsidRDefault="002E09A1" w:rsidP="00F56B59">
            <w:pPr>
              <w:jc w:val="center"/>
              <w:rPr>
                <w:rFonts w:ascii="Times New Roman" w:hAnsi="Times New Roman" w:cs="Times New Roman"/>
                <w:b/>
                <w:bCs/>
              </w:rPr>
            </w:pPr>
            <w:r w:rsidRPr="002E09A1">
              <w:rPr>
                <w:rFonts w:ascii="Times New Roman" w:hAnsi="Times New Roman" w:cs="Times New Roman"/>
                <w:b/>
                <w:bCs/>
              </w:rPr>
              <w:t>SEQUENCE</w:t>
            </w:r>
          </w:p>
        </w:tc>
        <w:tc>
          <w:tcPr>
            <w:tcW w:w="1133" w:type="dxa"/>
            <w:vAlign w:val="center"/>
            <w:hideMark/>
          </w:tcPr>
          <w:p w14:paraId="7238D935" w14:textId="77777777" w:rsidR="002E09A1" w:rsidRPr="002E09A1" w:rsidRDefault="002E09A1" w:rsidP="00F56B59">
            <w:pPr>
              <w:jc w:val="center"/>
              <w:rPr>
                <w:rFonts w:ascii="Times New Roman" w:hAnsi="Times New Roman" w:cs="Times New Roman"/>
                <w:b/>
                <w:bCs/>
              </w:rPr>
            </w:pPr>
            <w:r w:rsidRPr="002E09A1">
              <w:rPr>
                <w:rFonts w:ascii="Times New Roman" w:hAnsi="Times New Roman" w:cs="Times New Roman"/>
                <w:b/>
                <w:bCs/>
              </w:rPr>
              <w:t>Purpose</w:t>
            </w:r>
          </w:p>
        </w:tc>
      </w:tr>
      <w:tr w:rsidR="00932878" w:rsidRPr="002E09A1" w14:paraId="70F49D96" w14:textId="77777777" w:rsidTr="007D74A9">
        <w:trPr>
          <w:trHeight w:val="313"/>
        </w:trPr>
        <w:tc>
          <w:tcPr>
            <w:tcW w:w="771" w:type="dxa"/>
            <w:noWrap/>
            <w:vAlign w:val="center"/>
            <w:hideMark/>
          </w:tcPr>
          <w:p w14:paraId="16F63AB1" w14:textId="302525D5" w:rsidR="002E09A1" w:rsidRPr="00932878" w:rsidRDefault="002E09A1"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 xml:space="preserve">Xrn1 </w:t>
            </w:r>
            <w:proofErr w:type="spellStart"/>
            <w:r w:rsidRPr="00932878">
              <w:rPr>
                <w:rFonts w:ascii="Times New Roman" w:hAnsi="Times New Roman" w:cs="Times New Roman"/>
                <w:sz w:val="20"/>
                <w:szCs w:val="20"/>
              </w:rPr>
              <w:t>fw</w:t>
            </w:r>
            <w:proofErr w:type="spellEnd"/>
          </w:p>
        </w:tc>
        <w:tc>
          <w:tcPr>
            <w:tcW w:w="7446" w:type="dxa"/>
            <w:noWrap/>
            <w:vAlign w:val="center"/>
            <w:hideMark/>
          </w:tcPr>
          <w:p w14:paraId="7F364E3F" w14:textId="5EF9EC1A"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AGCACACCTTGGAACTTAAA</w:t>
            </w:r>
          </w:p>
        </w:tc>
        <w:tc>
          <w:tcPr>
            <w:tcW w:w="1133" w:type="dxa"/>
            <w:noWrap/>
            <w:vAlign w:val="center"/>
            <w:hideMark/>
          </w:tcPr>
          <w:p w14:paraId="6164BEB2" w14:textId="13C3C5C6" w:rsidR="002E09A1" w:rsidRPr="002E09A1" w:rsidRDefault="002E09A1" w:rsidP="00F56B59">
            <w:pPr>
              <w:ind w:right="-29"/>
              <w:jc w:val="center"/>
              <w:rPr>
                <w:rFonts w:ascii="Times New Roman" w:hAnsi="Times New Roman" w:cs="Times New Roman"/>
                <w:sz w:val="20"/>
                <w:szCs w:val="20"/>
              </w:rPr>
            </w:pPr>
            <w:r w:rsidRPr="002E09A1">
              <w:rPr>
                <w:rFonts w:ascii="Times New Roman" w:hAnsi="Times New Roman" w:cs="Times New Roman"/>
                <w:sz w:val="20"/>
                <w:szCs w:val="20"/>
              </w:rPr>
              <w:t>Testing</w:t>
            </w:r>
            <w:r>
              <w:rPr>
                <w:rFonts w:ascii="Times New Roman" w:hAnsi="Times New Roman" w:cs="Times New Roman"/>
                <w:sz w:val="20"/>
                <w:szCs w:val="20"/>
              </w:rPr>
              <w:t xml:space="preserve"> </w:t>
            </w:r>
            <w:r w:rsidRPr="002E09A1">
              <w:rPr>
                <w:rFonts w:ascii="Times New Roman" w:hAnsi="Times New Roman" w:cs="Times New Roman"/>
                <w:sz w:val="20"/>
                <w:szCs w:val="20"/>
              </w:rPr>
              <w:t>XRN1</w:t>
            </w:r>
            <w:r>
              <w:rPr>
                <w:rFonts w:ascii="Times New Roman" w:hAnsi="Times New Roman" w:cs="Times New Roman"/>
                <w:sz w:val="20"/>
                <w:szCs w:val="20"/>
              </w:rPr>
              <w:t xml:space="preserve"> </w:t>
            </w:r>
            <w:r w:rsidRPr="002E09A1">
              <w:rPr>
                <w:rFonts w:ascii="Times New Roman" w:hAnsi="Times New Roman" w:cs="Times New Roman"/>
                <w:sz w:val="20"/>
                <w:szCs w:val="20"/>
              </w:rPr>
              <w:t>clones</w:t>
            </w:r>
          </w:p>
        </w:tc>
      </w:tr>
      <w:tr w:rsidR="00932878" w:rsidRPr="002E09A1" w14:paraId="68F26ECC" w14:textId="77777777" w:rsidTr="007D74A9">
        <w:trPr>
          <w:trHeight w:val="313"/>
        </w:trPr>
        <w:tc>
          <w:tcPr>
            <w:tcW w:w="771" w:type="dxa"/>
            <w:noWrap/>
            <w:vAlign w:val="center"/>
            <w:hideMark/>
          </w:tcPr>
          <w:p w14:paraId="734E650C" w14:textId="7012820E" w:rsidR="002E09A1" w:rsidRPr="00932878" w:rsidRDefault="002E09A1"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Xrn1 rev</w:t>
            </w:r>
          </w:p>
        </w:tc>
        <w:tc>
          <w:tcPr>
            <w:tcW w:w="7446" w:type="dxa"/>
            <w:noWrap/>
            <w:vAlign w:val="center"/>
            <w:hideMark/>
          </w:tcPr>
          <w:p w14:paraId="21876A62" w14:textId="59B9BDE8"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ATCCTTTCACAGCAGGTCTA</w:t>
            </w:r>
          </w:p>
        </w:tc>
        <w:tc>
          <w:tcPr>
            <w:tcW w:w="1133" w:type="dxa"/>
            <w:noWrap/>
            <w:vAlign w:val="center"/>
            <w:hideMark/>
          </w:tcPr>
          <w:p w14:paraId="6308F02A"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testing XRN1 clones</w:t>
            </w:r>
          </w:p>
        </w:tc>
      </w:tr>
      <w:tr w:rsidR="00932878" w:rsidRPr="002E09A1" w14:paraId="378966AD" w14:textId="77777777" w:rsidTr="007D74A9">
        <w:trPr>
          <w:trHeight w:val="313"/>
        </w:trPr>
        <w:tc>
          <w:tcPr>
            <w:tcW w:w="771" w:type="dxa"/>
            <w:noWrap/>
            <w:vAlign w:val="center"/>
            <w:hideMark/>
          </w:tcPr>
          <w:p w14:paraId="37916565" w14:textId="77777777" w:rsidR="002E09A1" w:rsidRPr="00932878" w:rsidRDefault="002E09A1"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Neo rev</w:t>
            </w:r>
          </w:p>
        </w:tc>
        <w:tc>
          <w:tcPr>
            <w:tcW w:w="7446" w:type="dxa"/>
            <w:noWrap/>
            <w:vAlign w:val="center"/>
            <w:hideMark/>
          </w:tcPr>
          <w:p w14:paraId="5FEBB300" w14:textId="29FF9CA3"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CCGTCCAGTCTGGGTAGAAA</w:t>
            </w:r>
          </w:p>
        </w:tc>
        <w:tc>
          <w:tcPr>
            <w:tcW w:w="1133" w:type="dxa"/>
            <w:noWrap/>
            <w:vAlign w:val="center"/>
            <w:hideMark/>
          </w:tcPr>
          <w:p w14:paraId="703EE2A2"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testing XRN1 clones</w:t>
            </w:r>
          </w:p>
        </w:tc>
      </w:tr>
      <w:tr w:rsidR="00932878" w:rsidRPr="002E09A1" w14:paraId="2E00E636" w14:textId="77777777" w:rsidTr="007D74A9">
        <w:trPr>
          <w:trHeight w:val="313"/>
        </w:trPr>
        <w:tc>
          <w:tcPr>
            <w:tcW w:w="771" w:type="dxa"/>
            <w:noWrap/>
            <w:vAlign w:val="center"/>
            <w:hideMark/>
          </w:tcPr>
          <w:p w14:paraId="2D34BE36" w14:textId="111435C5" w:rsidR="002E09A1" w:rsidRPr="00932878" w:rsidRDefault="002E09A1" w:rsidP="00F56B59">
            <w:pPr>
              <w:ind w:right="-120" w:hanging="113"/>
              <w:jc w:val="center"/>
              <w:rPr>
                <w:rFonts w:ascii="Times New Roman" w:hAnsi="Times New Roman" w:cs="Times New Roman"/>
                <w:sz w:val="20"/>
                <w:szCs w:val="20"/>
              </w:rPr>
            </w:pPr>
            <w:proofErr w:type="spellStart"/>
            <w:r w:rsidRPr="00932878">
              <w:rPr>
                <w:rFonts w:ascii="Times New Roman" w:hAnsi="Times New Roman" w:cs="Times New Roman"/>
                <w:sz w:val="20"/>
                <w:szCs w:val="20"/>
              </w:rPr>
              <w:t>miniAID</w:t>
            </w:r>
            <w:proofErr w:type="spellEnd"/>
            <w:r w:rsidRPr="00932878">
              <w:rPr>
                <w:rFonts w:ascii="Times New Roman" w:hAnsi="Times New Roman" w:cs="Times New Roman"/>
                <w:sz w:val="20"/>
                <w:szCs w:val="20"/>
              </w:rPr>
              <w:t xml:space="preserve"> </w:t>
            </w:r>
            <w:proofErr w:type="spellStart"/>
            <w:r w:rsidRPr="00932878">
              <w:rPr>
                <w:rFonts w:ascii="Times New Roman" w:hAnsi="Times New Roman" w:cs="Times New Roman"/>
                <w:sz w:val="20"/>
                <w:szCs w:val="20"/>
              </w:rPr>
              <w:t>fw</w:t>
            </w:r>
            <w:proofErr w:type="spellEnd"/>
          </w:p>
        </w:tc>
        <w:tc>
          <w:tcPr>
            <w:tcW w:w="7446" w:type="dxa"/>
            <w:noWrap/>
            <w:vAlign w:val="center"/>
            <w:hideMark/>
          </w:tcPr>
          <w:p w14:paraId="5B71DC68" w14:textId="104F9350"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CAGTTAGGAGCTATCGGAAA</w:t>
            </w:r>
          </w:p>
        </w:tc>
        <w:tc>
          <w:tcPr>
            <w:tcW w:w="1133" w:type="dxa"/>
            <w:noWrap/>
            <w:vAlign w:val="center"/>
            <w:hideMark/>
          </w:tcPr>
          <w:p w14:paraId="3A2163DD"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testing XRN1 clones</w:t>
            </w:r>
          </w:p>
        </w:tc>
      </w:tr>
      <w:tr w:rsidR="00932878" w:rsidRPr="002E09A1" w14:paraId="6E8F0ABA" w14:textId="77777777" w:rsidTr="007D74A9">
        <w:trPr>
          <w:trHeight w:val="313"/>
        </w:trPr>
        <w:tc>
          <w:tcPr>
            <w:tcW w:w="771" w:type="dxa"/>
            <w:noWrap/>
            <w:vAlign w:val="center"/>
            <w:hideMark/>
          </w:tcPr>
          <w:p w14:paraId="738C5FAF" w14:textId="4F5F8295" w:rsidR="002E09A1" w:rsidRPr="00932878" w:rsidRDefault="002E09A1"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rev gRNA cloning II</w:t>
            </w:r>
          </w:p>
        </w:tc>
        <w:tc>
          <w:tcPr>
            <w:tcW w:w="7446" w:type="dxa"/>
            <w:noWrap/>
            <w:vAlign w:val="center"/>
            <w:hideMark/>
          </w:tcPr>
          <w:p w14:paraId="6B3FB402" w14:textId="58C4D499"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AAAACTCTGAGTAAATTTGGCTCTTCGGTGTTTCGTCCTTTCCACAA</w:t>
            </w:r>
          </w:p>
        </w:tc>
        <w:tc>
          <w:tcPr>
            <w:tcW w:w="1133" w:type="dxa"/>
            <w:noWrap/>
            <w:vAlign w:val="center"/>
            <w:hideMark/>
          </w:tcPr>
          <w:p w14:paraId="05E99F40"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gRNA cloning PCRI</w:t>
            </w:r>
          </w:p>
        </w:tc>
      </w:tr>
      <w:tr w:rsidR="00932878" w:rsidRPr="002E09A1" w14:paraId="494F9209" w14:textId="77777777" w:rsidTr="007D74A9">
        <w:trPr>
          <w:trHeight w:val="313"/>
        </w:trPr>
        <w:tc>
          <w:tcPr>
            <w:tcW w:w="771" w:type="dxa"/>
            <w:noWrap/>
            <w:vAlign w:val="center"/>
            <w:hideMark/>
          </w:tcPr>
          <w:p w14:paraId="009B6F6B" w14:textId="1E217AED" w:rsidR="002E09A1" w:rsidRPr="00932878" w:rsidRDefault="002E09A1" w:rsidP="00F56B59">
            <w:pPr>
              <w:ind w:right="-120" w:hanging="113"/>
              <w:jc w:val="center"/>
              <w:rPr>
                <w:rFonts w:ascii="Times New Roman" w:hAnsi="Times New Roman" w:cs="Times New Roman"/>
                <w:sz w:val="20"/>
                <w:szCs w:val="20"/>
              </w:rPr>
            </w:pPr>
            <w:proofErr w:type="spellStart"/>
            <w:r w:rsidRPr="00932878">
              <w:rPr>
                <w:rFonts w:ascii="Times New Roman" w:hAnsi="Times New Roman" w:cs="Times New Roman"/>
                <w:sz w:val="20"/>
                <w:szCs w:val="20"/>
              </w:rPr>
              <w:t>Fw</w:t>
            </w:r>
            <w:proofErr w:type="spellEnd"/>
            <w:r w:rsidRPr="00932878">
              <w:rPr>
                <w:rFonts w:ascii="Times New Roman" w:hAnsi="Times New Roman" w:cs="Times New Roman"/>
                <w:sz w:val="20"/>
                <w:szCs w:val="20"/>
              </w:rPr>
              <w:t xml:space="preserve"> gRNA cloning II</w:t>
            </w:r>
          </w:p>
        </w:tc>
        <w:tc>
          <w:tcPr>
            <w:tcW w:w="7446" w:type="dxa"/>
            <w:noWrap/>
            <w:vAlign w:val="center"/>
            <w:hideMark/>
          </w:tcPr>
          <w:p w14:paraId="660E1A6F" w14:textId="74BD8B06"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TTACGGTTCCTGGCCTTTTG</w:t>
            </w:r>
          </w:p>
        </w:tc>
        <w:tc>
          <w:tcPr>
            <w:tcW w:w="1133" w:type="dxa"/>
            <w:noWrap/>
            <w:vAlign w:val="center"/>
            <w:hideMark/>
          </w:tcPr>
          <w:p w14:paraId="461907DD"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gRNA cloning PCRI</w:t>
            </w:r>
          </w:p>
        </w:tc>
      </w:tr>
      <w:tr w:rsidR="00932878" w:rsidRPr="002E09A1" w14:paraId="1307A642" w14:textId="77777777" w:rsidTr="007D74A9">
        <w:trPr>
          <w:trHeight w:val="313"/>
        </w:trPr>
        <w:tc>
          <w:tcPr>
            <w:tcW w:w="771" w:type="dxa"/>
            <w:noWrap/>
            <w:vAlign w:val="center"/>
            <w:hideMark/>
          </w:tcPr>
          <w:p w14:paraId="0CA23A90" w14:textId="0575A60D" w:rsidR="002E09A1" w:rsidRPr="00932878" w:rsidRDefault="002E09A1" w:rsidP="00F56B59">
            <w:pPr>
              <w:ind w:right="-120" w:hanging="113"/>
              <w:jc w:val="center"/>
              <w:rPr>
                <w:rFonts w:ascii="Times New Roman" w:hAnsi="Times New Roman" w:cs="Times New Roman"/>
                <w:sz w:val="20"/>
                <w:szCs w:val="20"/>
              </w:rPr>
            </w:pPr>
            <w:proofErr w:type="spellStart"/>
            <w:r w:rsidRPr="00932878">
              <w:rPr>
                <w:rFonts w:ascii="Times New Roman" w:hAnsi="Times New Roman" w:cs="Times New Roman"/>
                <w:sz w:val="20"/>
                <w:szCs w:val="20"/>
              </w:rPr>
              <w:t>Fw</w:t>
            </w:r>
            <w:proofErr w:type="spellEnd"/>
            <w:r w:rsidRPr="00932878">
              <w:rPr>
                <w:rFonts w:ascii="Times New Roman" w:hAnsi="Times New Roman" w:cs="Times New Roman"/>
                <w:sz w:val="20"/>
                <w:szCs w:val="20"/>
              </w:rPr>
              <w:t xml:space="preserve"> gRNA cloning II</w:t>
            </w:r>
          </w:p>
        </w:tc>
        <w:tc>
          <w:tcPr>
            <w:tcW w:w="7446" w:type="dxa"/>
            <w:noWrap/>
            <w:vAlign w:val="center"/>
            <w:hideMark/>
          </w:tcPr>
          <w:p w14:paraId="46AD713E" w14:textId="4E0AA359"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ACACCGAAGAGCCAAATTTACTCAGAGTTTTAGAGCTAGAAATAGCAAGTTAAAAT</w:t>
            </w:r>
          </w:p>
        </w:tc>
        <w:tc>
          <w:tcPr>
            <w:tcW w:w="1133" w:type="dxa"/>
            <w:noWrap/>
            <w:vAlign w:val="center"/>
            <w:hideMark/>
          </w:tcPr>
          <w:p w14:paraId="06DE2394"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gRNA cloning PCRII</w:t>
            </w:r>
          </w:p>
        </w:tc>
      </w:tr>
      <w:tr w:rsidR="00932878" w:rsidRPr="002E09A1" w14:paraId="0605DD52" w14:textId="77777777" w:rsidTr="007D74A9">
        <w:trPr>
          <w:trHeight w:val="313"/>
        </w:trPr>
        <w:tc>
          <w:tcPr>
            <w:tcW w:w="771" w:type="dxa"/>
            <w:noWrap/>
            <w:vAlign w:val="center"/>
            <w:hideMark/>
          </w:tcPr>
          <w:p w14:paraId="2781DC03" w14:textId="0D6FECEF" w:rsidR="002E09A1" w:rsidRPr="00932878" w:rsidRDefault="002E09A1"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rev gRNA cloning II</w:t>
            </w:r>
          </w:p>
        </w:tc>
        <w:tc>
          <w:tcPr>
            <w:tcW w:w="7446" w:type="dxa"/>
            <w:noWrap/>
            <w:vAlign w:val="center"/>
            <w:hideMark/>
          </w:tcPr>
          <w:p w14:paraId="3BE2351C" w14:textId="12BB87EE"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GGGCCATTTACCGTAAGTTATGT</w:t>
            </w:r>
          </w:p>
        </w:tc>
        <w:tc>
          <w:tcPr>
            <w:tcW w:w="1133" w:type="dxa"/>
            <w:noWrap/>
            <w:vAlign w:val="center"/>
            <w:hideMark/>
          </w:tcPr>
          <w:p w14:paraId="701C3ABA"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gRNA cloning PCRII</w:t>
            </w:r>
          </w:p>
        </w:tc>
      </w:tr>
      <w:tr w:rsidR="00932878" w:rsidRPr="002E09A1" w14:paraId="10485005" w14:textId="77777777" w:rsidTr="007D74A9">
        <w:trPr>
          <w:trHeight w:val="313"/>
        </w:trPr>
        <w:tc>
          <w:tcPr>
            <w:tcW w:w="771" w:type="dxa"/>
            <w:noWrap/>
            <w:vAlign w:val="center"/>
            <w:hideMark/>
          </w:tcPr>
          <w:p w14:paraId="2A084E0F" w14:textId="19E146BF" w:rsidR="002E09A1" w:rsidRPr="00932878" w:rsidRDefault="002E09A1"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 xml:space="preserve">insert </w:t>
            </w:r>
            <w:proofErr w:type="spellStart"/>
            <w:r w:rsidRPr="00932878">
              <w:rPr>
                <w:rFonts w:ascii="Times New Roman" w:hAnsi="Times New Roman" w:cs="Times New Roman"/>
                <w:sz w:val="20"/>
                <w:szCs w:val="20"/>
              </w:rPr>
              <w:t>Fw</w:t>
            </w:r>
            <w:proofErr w:type="spellEnd"/>
          </w:p>
        </w:tc>
        <w:tc>
          <w:tcPr>
            <w:tcW w:w="7446" w:type="dxa"/>
            <w:noWrap/>
            <w:vAlign w:val="center"/>
            <w:hideMark/>
          </w:tcPr>
          <w:p w14:paraId="1BA762ED" w14:textId="0A6FF140" w:rsidR="002E09A1" w:rsidRPr="00932878" w:rsidRDefault="002E09A1" w:rsidP="00F56B59">
            <w:pPr>
              <w:rPr>
                <w:rFonts w:ascii="Times New Roman" w:hAnsi="Times New Roman" w:cs="Times New Roman"/>
                <w:sz w:val="20"/>
                <w:szCs w:val="20"/>
              </w:rPr>
            </w:pPr>
            <w:r w:rsidRPr="00932878">
              <w:rPr>
                <w:rFonts w:ascii="Times New Roman" w:hAnsi="Times New Roman" w:cs="Times New Roman"/>
                <w:sz w:val="20"/>
                <w:szCs w:val="20"/>
              </w:rPr>
              <w:t>GGTGTTTCTAAACCTTCTGAGGGGGGTGGCAGCGGCGACTACAAAGATC</w:t>
            </w:r>
          </w:p>
        </w:tc>
        <w:tc>
          <w:tcPr>
            <w:tcW w:w="1133" w:type="dxa"/>
            <w:noWrap/>
            <w:vAlign w:val="center"/>
            <w:hideMark/>
          </w:tcPr>
          <w:p w14:paraId="7F8AF0E4" w14:textId="77777777" w:rsidR="002E09A1" w:rsidRPr="002E09A1" w:rsidRDefault="002E09A1" w:rsidP="00F56B59">
            <w:pPr>
              <w:jc w:val="center"/>
              <w:rPr>
                <w:rFonts w:ascii="Times New Roman" w:hAnsi="Times New Roman" w:cs="Times New Roman"/>
                <w:sz w:val="20"/>
                <w:szCs w:val="20"/>
              </w:rPr>
            </w:pPr>
            <w:r w:rsidRPr="002E09A1">
              <w:rPr>
                <w:rFonts w:ascii="Times New Roman" w:hAnsi="Times New Roman" w:cs="Times New Roman"/>
                <w:sz w:val="20"/>
                <w:szCs w:val="20"/>
              </w:rPr>
              <w:t>Homology repair  cloning</w:t>
            </w:r>
          </w:p>
        </w:tc>
      </w:tr>
      <w:tr w:rsidR="007D74A9" w:rsidRPr="002E09A1" w14:paraId="5BFAA9ED" w14:textId="77777777" w:rsidTr="007D74A9">
        <w:trPr>
          <w:trHeight w:val="313"/>
        </w:trPr>
        <w:tc>
          <w:tcPr>
            <w:tcW w:w="771" w:type="dxa"/>
            <w:noWrap/>
            <w:vAlign w:val="center"/>
          </w:tcPr>
          <w:p w14:paraId="087733E2" w14:textId="38742215"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insert  Rev</w:t>
            </w:r>
          </w:p>
        </w:tc>
        <w:tc>
          <w:tcPr>
            <w:tcW w:w="7446" w:type="dxa"/>
            <w:noWrap/>
            <w:vAlign w:val="center"/>
          </w:tcPr>
          <w:p w14:paraId="600E08EA" w14:textId="3F72B25C" w:rsidR="007D74A9" w:rsidRPr="00932878" w:rsidRDefault="007D74A9" w:rsidP="00932878">
            <w:pPr>
              <w:jc w:val="center"/>
              <w:rPr>
                <w:rFonts w:ascii="Times New Roman" w:hAnsi="Times New Roman" w:cs="Times New Roman"/>
                <w:sz w:val="20"/>
                <w:szCs w:val="20"/>
              </w:rPr>
            </w:pPr>
            <w:r w:rsidRPr="00932878">
              <w:rPr>
                <w:rFonts w:ascii="Times New Roman" w:hAnsi="Times New Roman" w:cs="Times New Roman"/>
                <w:sz w:val="20"/>
                <w:szCs w:val="20"/>
              </w:rPr>
              <w:t>CTTAATTCTAAGAGCCAAATTAAGATACATTGATGAGTTTGGACAAACCACAACTAGAATGCAG</w:t>
            </w:r>
          </w:p>
        </w:tc>
        <w:tc>
          <w:tcPr>
            <w:tcW w:w="1133" w:type="dxa"/>
            <w:noWrap/>
            <w:vAlign w:val="center"/>
          </w:tcPr>
          <w:p w14:paraId="1578F278" w14:textId="332343E3" w:rsidR="007D74A9" w:rsidRPr="002E09A1" w:rsidRDefault="007D74A9" w:rsidP="00F56B59">
            <w:pPr>
              <w:jc w:val="center"/>
              <w:rPr>
                <w:rFonts w:ascii="Times New Roman" w:hAnsi="Times New Roman" w:cs="Times New Roman"/>
                <w:sz w:val="20"/>
                <w:szCs w:val="20"/>
              </w:rPr>
            </w:pPr>
            <w:r w:rsidRPr="002E09A1">
              <w:rPr>
                <w:rFonts w:ascii="Times New Roman" w:hAnsi="Times New Roman" w:cs="Times New Roman"/>
                <w:sz w:val="20"/>
                <w:szCs w:val="20"/>
              </w:rPr>
              <w:t>Homology repair  cloning</w:t>
            </w:r>
          </w:p>
        </w:tc>
      </w:tr>
      <w:tr w:rsidR="007D74A9" w:rsidRPr="002E09A1" w14:paraId="5EAB2CFC" w14:textId="77777777" w:rsidTr="007D74A9">
        <w:trPr>
          <w:trHeight w:val="313"/>
        </w:trPr>
        <w:tc>
          <w:tcPr>
            <w:tcW w:w="771" w:type="dxa"/>
            <w:noWrap/>
            <w:vAlign w:val="center"/>
            <w:hideMark/>
          </w:tcPr>
          <w:p w14:paraId="41328697" w14:textId="18710E98"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lastRenderedPageBreak/>
              <w:t>vector FW</w:t>
            </w:r>
          </w:p>
        </w:tc>
        <w:tc>
          <w:tcPr>
            <w:tcW w:w="7446" w:type="dxa"/>
            <w:noWrap/>
            <w:vAlign w:val="center"/>
            <w:hideMark/>
          </w:tcPr>
          <w:p w14:paraId="4A62203A" w14:textId="565A81A9"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CAAACTCATCAATGTATCTTAATTTGGCTCTTAGAATTAAGTTAATTTC</w:t>
            </w:r>
          </w:p>
        </w:tc>
        <w:tc>
          <w:tcPr>
            <w:tcW w:w="1133" w:type="dxa"/>
            <w:noWrap/>
            <w:vAlign w:val="center"/>
            <w:hideMark/>
          </w:tcPr>
          <w:p w14:paraId="317B34F3" w14:textId="0294D2F4" w:rsidR="007D74A9" w:rsidRPr="002E09A1" w:rsidRDefault="007D74A9" w:rsidP="00F56B59">
            <w:pPr>
              <w:jc w:val="center"/>
              <w:rPr>
                <w:rFonts w:ascii="Times New Roman" w:hAnsi="Times New Roman" w:cs="Times New Roman"/>
                <w:sz w:val="20"/>
                <w:szCs w:val="20"/>
              </w:rPr>
            </w:pPr>
            <w:r w:rsidRPr="002E09A1">
              <w:rPr>
                <w:rFonts w:ascii="Times New Roman" w:hAnsi="Times New Roman" w:cs="Times New Roman"/>
                <w:sz w:val="20"/>
                <w:szCs w:val="20"/>
              </w:rPr>
              <w:t>Homology repair  cloning</w:t>
            </w:r>
          </w:p>
        </w:tc>
      </w:tr>
      <w:tr w:rsidR="007D74A9" w:rsidRPr="002E09A1" w14:paraId="58CAD02C" w14:textId="77777777" w:rsidTr="007D74A9">
        <w:trPr>
          <w:trHeight w:val="313"/>
        </w:trPr>
        <w:tc>
          <w:tcPr>
            <w:tcW w:w="771" w:type="dxa"/>
            <w:noWrap/>
            <w:vAlign w:val="center"/>
            <w:hideMark/>
          </w:tcPr>
          <w:p w14:paraId="67E9B029" w14:textId="5DDB3EA0"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vector Rev</w:t>
            </w:r>
          </w:p>
        </w:tc>
        <w:tc>
          <w:tcPr>
            <w:tcW w:w="7446" w:type="dxa"/>
            <w:noWrap/>
            <w:vAlign w:val="center"/>
            <w:hideMark/>
          </w:tcPr>
          <w:p w14:paraId="0B181553" w14:textId="4212A4C5"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GTCGCCGCTGCCACCCCCCTCAGAAGGTTTAGAAACACC</w:t>
            </w:r>
          </w:p>
        </w:tc>
        <w:tc>
          <w:tcPr>
            <w:tcW w:w="1133" w:type="dxa"/>
            <w:noWrap/>
            <w:vAlign w:val="center"/>
            <w:hideMark/>
          </w:tcPr>
          <w:p w14:paraId="35F6D15E" w14:textId="41C2206E" w:rsidR="007D74A9" w:rsidRPr="002E09A1" w:rsidRDefault="007D74A9" w:rsidP="00F56B59">
            <w:pPr>
              <w:jc w:val="center"/>
              <w:rPr>
                <w:rFonts w:ascii="Times New Roman" w:hAnsi="Times New Roman" w:cs="Times New Roman"/>
                <w:sz w:val="20"/>
                <w:szCs w:val="20"/>
              </w:rPr>
            </w:pPr>
            <w:r w:rsidRPr="002E09A1">
              <w:rPr>
                <w:rFonts w:ascii="Times New Roman" w:hAnsi="Times New Roman" w:cs="Times New Roman"/>
                <w:sz w:val="20"/>
                <w:szCs w:val="20"/>
              </w:rPr>
              <w:t>Homology repair  cloning</w:t>
            </w:r>
          </w:p>
        </w:tc>
      </w:tr>
      <w:tr w:rsidR="007D74A9" w:rsidRPr="002E09A1" w14:paraId="259267F8" w14:textId="77777777" w:rsidTr="007D74A9">
        <w:trPr>
          <w:trHeight w:val="313"/>
        </w:trPr>
        <w:tc>
          <w:tcPr>
            <w:tcW w:w="771" w:type="dxa"/>
            <w:noWrap/>
            <w:vAlign w:val="center"/>
            <w:hideMark/>
          </w:tcPr>
          <w:p w14:paraId="77A11DB2" w14:textId="2206B073"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GAPDH intron FW</w:t>
            </w:r>
          </w:p>
        </w:tc>
        <w:tc>
          <w:tcPr>
            <w:tcW w:w="7446" w:type="dxa"/>
            <w:noWrap/>
            <w:vAlign w:val="center"/>
            <w:hideMark/>
          </w:tcPr>
          <w:p w14:paraId="7AFD1D36" w14:textId="5FE2584A"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GCTGCATTCGCCCTCTTAATG</w:t>
            </w:r>
          </w:p>
        </w:tc>
        <w:tc>
          <w:tcPr>
            <w:tcW w:w="1133" w:type="dxa"/>
            <w:noWrap/>
            <w:vAlign w:val="center"/>
            <w:hideMark/>
          </w:tcPr>
          <w:p w14:paraId="5B56A204" w14:textId="0E743880" w:rsidR="007D74A9" w:rsidRPr="002E09A1" w:rsidRDefault="007D74A9" w:rsidP="00F56B59">
            <w:pPr>
              <w:jc w:val="center"/>
              <w:rPr>
                <w:rFonts w:ascii="Times New Roman" w:hAnsi="Times New Roman" w:cs="Times New Roman"/>
                <w:sz w:val="20"/>
                <w:szCs w:val="20"/>
              </w:rPr>
            </w:pPr>
            <w:r w:rsidRPr="002E09A1">
              <w:rPr>
                <w:rFonts w:ascii="Times New Roman" w:hAnsi="Times New Roman" w:cs="Times New Roman"/>
                <w:sz w:val="20"/>
                <w:szCs w:val="20"/>
              </w:rPr>
              <w:t>qPCR</w:t>
            </w:r>
          </w:p>
        </w:tc>
      </w:tr>
      <w:tr w:rsidR="007D74A9" w:rsidRPr="002E09A1" w14:paraId="386CF52A" w14:textId="77777777" w:rsidTr="007D74A9">
        <w:trPr>
          <w:trHeight w:val="313"/>
        </w:trPr>
        <w:tc>
          <w:tcPr>
            <w:tcW w:w="771" w:type="dxa"/>
            <w:noWrap/>
            <w:vAlign w:val="center"/>
            <w:hideMark/>
          </w:tcPr>
          <w:p w14:paraId="7CAB59E0" w14:textId="20323894"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GAPDH intron Rev</w:t>
            </w:r>
          </w:p>
        </w:tc>
        <w:tc>
          <w:tcPr>
            <w:tcW w:w="7446" w:type="dxa"/>
            <w:noWrap/>
            <w:vAlign w:val="center"/>
            <w:hideMark/>
          </w:tcPr>
          <w:p w14:paraId="54A3DCD6" w14:textId="4C239530"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GACAAGAGGCAAGAAGGCATGA</w:t>
            </w:r>
          </w:p>
        </w:tc>
        <w:tc>
          <w:tcPr>
            <w:tcW w:w="1133" w:type="dxa"/>
            <w:noWrap/>
            <w:vAlign w:val="center"/>
            <w:hideMark/>
          </w:tcPr>
          <w:p w14:paraId="2D5BDE54" w14:textId="23C727E6" w:rsidR="007D74A9" w:rsidRPr="002E09A1" w:rsidRDefault="007D74A9" w:rsidP="00F56B59">
            <w:pPr>
              <w:jc w:val="center"/>
              <w:rPr>
                <w:rFonts w:ascii="Times New Roman" w:hAnsi="Times New Roman" w:cs="Times New Roman"/>
                <w:sz w:val="20"/>
                <w:szCs w:val="20"/>
              </w:rPr>
            </w:pPr>
            <w:r w:rsidRPr="002E09A1">
              <w:rPr>
                <w:rFonts w:ascii="Times New Roman" w:hAnsi="Times New Roman" w:cs="Times New Roman"/>
                <w:sz w:val="20"/>
                <w:szCs w:val="20"/>
              </w:rPr>
              <w:t>qPCR</w:t>
            </w:r>
          </w:p>
        </w:tc>
      </w:tr>
      <w:tr w:rsidR="007D74A9" w:rsidRPr="002E09A1" w14:paraId="1DED7B87" w14:textId="77777777" w:rsidTr="007D74A9">
        <w:trPr>
          <w:trHeight w:val="313"/>
        </w:trPr>
        <w:tc>
          <w:tcPr>
            <w:tcW w:w="771" w:type="dxa"/>
            <w:noWrap/>
            <w:vAlign w:val="center"/>
            <w:hideMark/>
          </w:tcPr>
          <w:p w14:paraId="47060C06" w14:textId="33F4BFFE"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GAPDH junction FW</w:t>
            </w:r>
          </w:p>
        </w:tc>
        <w:tc>
          <w:tcPr>
            <w:tcW w:w="7446" w:type="dxa"/>
            <w:noWrap/>
            <w:vAlign w:val="center"/>
            <w:hideMark/>
          </w:tcPr>
          <w:p w14:paraId="4E080BC2" w14:textId="078D6DD1"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AAAGCCTGCCGGTGACTAAC</w:t>
            </w:r>
          </w:p>
        </w:tc>
        <w:tc>
          <w:tcPr>
            <w:tcW w:w="1133" w:type="dxa"/>
            <w:noWrap/>
            <w:vAlign w:val="center"/>
            <w:hideMark/>
          </w:tcPr>
          <w:p w14:paraId="25B7F98E" w14:textId="2C30B48B" w:rsidR="007D74A9" w:rsidRPr="002E09A1" w:rsidRDefault="007D74A9" w:rsidP="00F56B59">
            <w:pPr>
              <w:jc w:val="center"/>
              <w:rPr>
                <w:rFonts w:ascii="Times New Roman" w:hAnsi="Times New Roman" w:cs="Times New Roman"/>
                <w:sz w:val="20"/>
                <w:szCs w:val="20"/>
              </w:rPr>
            </w:pPr>
            <w:r w:rsidRPr="002E09A1">
              <w:rPr>
                <w:rFonts w:ascii="Times New Roman" w:hAnsi="Times New Roman" w:cs="Times New Roman"/>
                <w:sz w:val="20"/>
                <w:szCs w:val="20"/>
              </w:rPr>
              <w:t>qPCR</w:t>
            </w:r>
          </w:p>
        </w:tc>
      </w:tr>
      <w:tr w:rsidR="007D74A9" w:rsidRPr="002E09A1" w14:paraId="1763F34B" w14:textId="77777777" w:rsidTr="007D74A9">
        <w:trPr>
          <w:trHeight w:val="313"/>
        </w:trPr>
        <w:tc>
          <w:tcPr>
            <w:tcW w:w="771" w:type="dxa"/>
            <w:vAlign w:val="center"/>
            <w:hideMark/>
          </w:tcPr>
          <w:p w14:paraId="3AA8B3B3" w14:textId="64773686"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sz w:val="20"/>
                <w:szCs w:val="20"/>
              </w:rPr>
              <w:t>GAPDH junction Rev</w:t>
            </w:r>
          </w:p>
        </w:tc>
        <w:tc>
          <w:tcPr>
            <w:tcW w:w="7446" w:type="dxa"/>
            <w:noWrap/>
            <w:vAlign w:val="center"/>
            <w:hideMark/>
          </w:tcPr>
          <w:p w14:paraId="7502A2B4" w14:textId="08EB1018"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ATGAAGGGGTCATTGATGGCA</w:t>
            </w:r>
          </w:p>
        </w:tc>
        <w:tc>
          <w:tcPr>
            <w:tcW w:w="1133" w:type="dxa"/>
            <w:noWrap/>
            <w:vAlign w:val="center"/>
            <w:hideMark/>
          </w:tcPr>
          <w:p w14:paraId="0128DAF1" w14:textId="5742B4DA" w:rsidR="007D74A9" w:rsidRPr="002E09A1" w:rsidRDefault="007D74A9" w:rsidP="00F56B59">
            <w:pPr>
              <w:jc w:val="center"/>
              <w:rPr>
                <w:rFonts w:ascii="Times New Roman" w:hAnsi="Times New Roman" w:cs="Times New Roman"/>
                <w:sz w:val="20"/>
                <w:szCs w:val="20"/>
              </w:rPr>
            </w:pPr>
            <w:r w:rsidRPr="002E09A1">
              <w:rPr>
                <w:rFonts w:ascii="Times New Roman" w:hAnsi="Times New Roman" w:cs="Times New Roman"/>
                <w:sz w:val="20"/>
                <w:szCs w:val="20"/>
              </w:rPr>
              <w:t>qPCR</w:t>
            </w:r>
          </w:p>
        </w:tc>
      </w:tr>
      <w:tr w:rsidR="007D74A9" w:rsidRPr="002E09A1" w14:paraId="31DEBB06" w14:textId="77777777" w:rsidTr="007D74A9">
        <w:trPr>
          <w:trHeight w:val="313"/>
        </w:trPr>
        <w:tc>
          <w:tcPr>
            <w:tcW w:w="771" w:type="dxa"/>
            <w:vAlign w:val="center"/>
            <w:hideMark/>
          </w:tcPr>
          <w:p w14:paraId="7079505F" w14:textId="4BACC387"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w:t>
            </w:r>
          </w:p>
        </w:tc>
        <w:tc>
          <w:tcPr>
            <w:tcW w:w="7446" w:type="dxa"/>
            <w:noWrap/>
            <w:vAlign w:val="center"/>
            <w:hideMark/>
          </w:tcPr>
          <w:p w14:paraId="790D46D4" w14:textId="50E9E43E"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TTC TGG TCT GCA GAA CGC ACT CCG GTT ACA CTC GGA CCT CGT CGA CAT GCA TT</w:t>
            </w:r>
          </w:p>
        </w:tc>
        <w:tc>
          <w:tcPr>
            <w:tcW w:w="1133" w:type="dxa"/>
            <w:noWrap/>
            <w:vAlign w:val="center"/>
            <w:hideMark/>
          </w:tcPr>
          <w:p w14:paraId="0D63346C" w14:textId="0B6D655C"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30E485B9" w14:textId="77777777" w:rsidTr="007D74A9">
        <w:trPr>
          <w:trHeight w:val="313"/>
        </w:trPr>
        <w:tc>
          <w:tcPr>
            <w:tcW w:w="771" w:type="dxa"/>
            <w:vAlign w:val="center"/>
            <w:hideMark/>
          </w:tcPr>
          <w:p w14:paraId="48B999F7" w14:textId="78EDEAC2"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CTD_2</w:t>
            </w:r>
          </w:p>
        </w:tc>
        <w:tc>
          <w:tcPr>
            <w:tcW w:w="7446" w:type="dxa"/>
            <w:vAlign w:val="center"/>
            <w:hideMark/>
          </w:tcPr>
          <w:p w14:paraId="135468D5" w14:textId="671D23C8"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CTT CGA CTT CCC TCC CAG </w:t>
            </w:r>
            <w:proofErr w:type="spellStart"/>
            <w:r w:rsidRPr="00932878">
              <w:rPr>
                <w:rFonts w:ascii="Times New Roman" w:hAnsi="Times New Roman" w:cs="Times New Roman"/>
                <w:sz w:val="20"/>
                <w:szCs w:val="20"/>
              </w:rPr>
              <w:t>CAG</w:t>
            </w:r>
            <w:proofErr w:type="spellEnd"/>
            <w:r w:rsidRPr="00932878">
              <w:rPr>
                <w:rFonts w:ascii="Times New Roman" w:hAnsi="Times New Roman" w:cs="Times New Roman"/>
                <w:sz w:val="20"/>
                <w:szCs w:val="20"/>
              </w:rPr>
              <w:t xml:space="preserve"> GCT GTT ACA CTC GGA CCT CGT CGA CAT GCA TT</w:t>
            </w:r>
          </w:p>
        </w:tc>
        <w:tc>
          <w:tcPr>
            <w:tcW w:w="1133" w:type="dxa"/>
            <w:noWrap/>
            <w:vAlign w:val="center"/>
            <w:hideMark/>
          </w:tcPr>
          <w:p w14:paraId="28466D86" w14:textId="6F9684FF"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0979446D" w14:textId="77777777" w:rsidTr="007D74A9">
        <w:trPr>
          <w:trHeight w:val="313"/>
        </w:trPr>
        <w:tc>
          <w:tcPr>
            <w:tcW w:w="771" w:type="dxa"/>
            <w:vAlign w:val="center"/>
            <w:hideMark/>
          </w:tcPr>
          <w:p w14:paraId="49EACE17" w14:textId="4F422DB7"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CTD_3</w:t>
            </w:r>
          </w:p>
        </w:tc>
        <w:tc>
          <w:tcPr>
            <w:tcW w:w="7446" w:type="dxa"/>
            <w:vAlign w:val="center"/>
            <w:hideMark/>
          </w:tcPr>
          <w:p w14:paraId="4FF137EC" w14:textId="1FC236A1"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AGG TCA GGT CTC TCT TTC TGT CCT ATT TCT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73FB4454" w14:textId="0F6EE6A8"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72EFFC32" w14:textId="77777777" w:rsidTr="007D74A9">
        <w:trPr>
          <w:trHeight w:val="313"/>
        </w:trPr>
        <w:tc>
          <w:tcPr>
            <w:tcW w:w="771" w:type="dxa"/>
            <w:vAlign w:val="center"/>
            <w:hideMark/>
          </w:tcPr>
          <w:p w14:paraId="0C42D175" w14:textId="31142B1B"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CTD_4</w:t>
            </w:r>
          </w:p>
        </w:tc>
        <w:tc>
          <w:tcPr>
            <w:tcW w:w="7446" w:type="dxa"/>
            <w:vAlign w:val="center"/>
            <w:hideMark/>
          </w:tcPr>
          <w:p w14:paraId="7A6A3065" w14:textId="6F639972"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CCC GGC ATA CAG </w:t>
            </w:r>
            <w:proofErr w:type="spellStart"/>
            <w:r w:rsidRPr="00932878">
              <w:rPr>
                <w:rFonts w:ascii="Times New Roman" w:hAnsi="Times New Roman" w:cs="Times New Roman"/>
                <w:sz w:val="20"/>
                <w:szCs w:val="20"/>
              </w:rPr>
              <w:t>CAG</w:t>
            </w:r>
            <w:proofErr w:type="spellEnd"/>
            <w:r w:rsidRPr="00932878">
              <w:rPr>
                <w:rFonts w:ascii="Times New Roman" w:hAnsi="Times New Roman" w:cs="Times New Roman"/>
                <w:sz w:val="20"/>
                <w:szCs w:val="20"/>
              </w:rPr>
              <w:t xml:space="preserve"> CTC TCG GGA ATT ACA CTC GGA CCT CGT CGA CAT GCA TT</w:t>
            </w:r>
          </w:p>
        </w:tc>
        <w:tc>
          <w:tcPr>
            <w:tcW w:w="1133" w:type="dxa"/>
            <w:noWrap/>
            <w:vAlign w:val="center"/>
            <w:hideMark/>
          </w:tcPr>
          <w:p w14:paraId="56CF8A0D" w14:textId="0EDCD238"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4F8DFF5D" w14:textId="77777777" w:rsidTr="007D74A9">
        <w:trPr>
          <w:trHeight w:val="313"/>
        </w:trPr>
        <w:tc>
          <w:tcPr>
            <w:tcW w:w="771" w:type="dxa"/>
            <w:vAlign w:val="center"/>
            <w:hideMark/>
          </w:tcPr>
          <w:p w14:paraId="7BAB0472" w14:textId="75AD0FCF"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CTD_5</w:t>
            </w:r>
          </w:p>
        </w:tc>
        <w:tc>
          <w:tcPr>
            <w:tcW w:w="7446" w:type="dxa"/>
            <w:vAlign w:val="center"/>
            <w:hideMark/>
          </w:tcPr>
          <w:p w14:paraId="6AD67409" w14:textId="5B6A48FF"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ACC GCA TGG CGA TGC CCG GGA GAC TTT ACA CTC GGA CCT CGT CGA CAT GCA TT</w:t>
            </w:r>
          </w:p>
        </w:tc>
        <w:tc>
          <w:tcPr>
            <w:tcW w:w="1133" w:type="dxa"/>
            <w:noWrap/>
            <w:vAlign w:val="center"/>
            <w:hideMark/>
          </w:tcPr>
          <w:p w14:paraId="402E6964" w14:textId="07CE84AD"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295BC678" w14:textId="77777777" w:rsidTr="007D74A9">
        <w:trPr>
          <w:trHeight w:val="313"/>
        </w:trPr>
        <w:tc>
          <w:tcPr>
            <w:tcW w:w="771" w:type="dxa"/>
            <w:vAlign w:val="center"/>
            <w:hideMark/>
          </w:tcPr>
          <w:p w14:paraId="158A6B0E" w14:textId="480AEADE"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CTD_6</w:t>
            </w:r>
          </w:p>
        </w:tc>
        <w:tc>
          <w:tcPr>
            <w:tcW w:w="7446" w:type="dxa"/>
            <w:vAlign w:val="center"/>
            <w:hideMark/>
          </w:tcPr>
          <w:p w14:paraId="7A39AA82" w14:textId="09ADC151"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CAG </w:t>
            </w:r>
            <w:proofErr w:type="spellStart"/>
            <w:r w:rsidRPr="00932878">
              <w:rPr>
                <w:rFonts w:ascii="Times New Roman" w:hAnsi="Times New Roman" w:cs="Times New Roman"/>
                <w:sz w:val="20"/>
                <w:szCs w:val="20"/>
              </w:rPr>
              <w:t>CAG</w:t>
            </w:r>
            <w:proofErr w:type="spellEnd"/>
            <w:r w:rsidRPr="00932878">
              <w:rPr>
                <w:rFonts w:ascii="Times New Roman" w:hAnsi="Times New Roman" w:cs="Times New Roman"/>
                <w:sz w:val="20"/>
                <w:szCs w:val="20"/>
              </w:rPr>
              <w:t xml:space="preserve"> GAG AGG AAG GCT CAC CCT CTT ACA CTC GGA CCT CGT CGA CAT GCA TT</w:t>
            </w:r>
          </w:p>
        </w:tc>
        <w:tc>
          <w:tcPr>
            <w:tcW w:w="1133" w:type="dxa"/>
            <w:noWrap/>
            <w:vAlign w:val="center"/>
            <w:hideMark/>
          </w:tcPr>
          <w:p w14:paraId="114F46CC" w14:textId="041C087F"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1D874726" w14:textId="77777777" w:rsidTr="007D74A9">
        <w:trPr>
          <w:trHeight w:val="313"/>
        </w:trPr>
        <w:tc>
          <w:tcPr>
            <w:tcW w:w="771" w:type="dxa"/>
            <w:vAlign w:val="center"/>
            <w:hideMark/>
          </w:tcPr>
          <w:p w14:paraId="40D9B293" w14:textId="10F29D37"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CTD_7</w:t>
            </w:r>
          </w:p>
        </w:tc>
        <w:tc>
          <w:tcPr>
            <w:tcW w:w="7446" w:type="dxa"/>
            <w:vAlign w:val="center"/>
            <w:hideMark/>
          </w:tcPr>
          <w:p w14:paraId="7AA48817" w14:textId="2080E2AA"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GGT GTC TCC CCG AGG AAT CCA AGA CCT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1505E0A1" w14:textId="6F9618F9"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64D57AD0" w14:textId="77777777" w:rsidTr="007D74A9">
        <w:trPr>
          <w:trHeight w:val="313"/>
        </w:trPr>
        <w:tc>
          <w:tcPr>
            <w:tcW w:w="771" w:type="dxa"/>
            <w:vAlign w:val="center"/>
            <w:hideMark/>
          </w:tcPr>
          <w:p w14:paraId="69C13B4B" w14:textId="4412A44A"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CTD_8</w:t>
            </w:r>
          </w:p>
        </w:tc>
        <w:tc>
          <w:tcPr>
            <w:tcW w:w="7446" w:type="dxa"/>
            <w:vAlign w:val="center"/>
            <w:hideMark/>
          </w:tcPr>
          <w:p w14:paraId="350C98D1" w14:textId="11628832"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AAA TCC AAA TTA CGT GAA ACC ACA AAG CAT </w:t>
            </w:r>
            <w:proofErr w:type="spellStart"/>
            <w:r w:rsidRPr="00932878">
              <w:rPr>
                <w:rFonts w:ascii="Times New Roman" w:hAnsi="Times New Roman" w:cs="Times New Roman"/>
                <w:sz w:val="20"/>
                <w:szCs w:val="20"/>
              </w:rPr>
              <w:t>CAT</w:t>
            </w:r>
            <w:proofErr w:type="spellEnd"/>
            <w:r w:rsidRPr="00932878">
              <w:rPr>
                <w:rFonts w:ascii="Times New Roman" w:hAnsi="Times New Roman" w:cs="Times New Roman"/>
                <w:sz w:val="20"/>
                <w:szCs w:val="20"/>
              </w:rPr>
              <w:t xml:space="preserve">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3F4F6B55" w14:textId="4BEDCC9D"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6AB286E0" w14:textId="77777777" w:rsidTr="007D74A9">
        <w:trPr>
          <w:trHeight w:val="313"/>
        </w:trPr>
        <w:tc>
          <w:tcPr>
            <w:tcW w:w="771" w:type="dxa"/>
            <w:vAlign w:val="center"/>
            <w:hideMark/>
          </w:tcPr>
          <w:p w14:paraId="6CD55CB8" w14:textId="405ADF03"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CTD_9</w:t>
            </w:r>
          </w:p>
        </w:tc>
        <w:tc>
          <w:tcPr>
            <w:tcW w:w="7446" w:type="dxa"/>
            <w:vAlign w:val="center"/>
            <w:hideMark/>
          </w:tcPr>
          <w:p w14:paraId="5052F2E8" w14:textId="656644DC"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GCG ACA ACC ATT TCT GAC GCC TTC AAC TTA CAC TCG GAC CTC GTC GAC ATG CAT T</w:t>
            </w:r>
          </w:p>
        </w:tc>
        <w:tc>
          <w:tcPr>
            <w:tcW w:w="1133" w:type="dxa"/>
            <w:noWrap/>
            <w:vAlign w:val="center"/>
            <w:hideMark/>
          </w:tcPr>
          <w:p w14:paraId="193D960F" w14:textId="218DD8ED"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69A85A60" w14:textId="77777777" w:rsidTr="007D74A9">
        <w:trPr>
          <w:trHeight w:val="313"/>
        </w:trPr>
        <w:tc>
          <w:tcPr>
            <w:tcW w:w="771" w:type="dxa"/>
            <w:vAlign w:val="center"/>
            <w:hideMark/>
          </w:tcPr>
          <w:p w14:paraId="5DED3FE0" w14:textId="617B7476"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CTD_10</w:t>
            </w:r>
          </w:p>
        </w:tc>
        <w:tc>
          <w:tcPr>
            <w:tcW w:w="7446" w:type="dxa"/>
            <w:vAlign w:val="center"/>
            <w:hideMark/>
          </w:tcPr>
          <w:p w14:paraId="71B861EB" w14:textId="3C9638A9"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CTG AAT GCT TCT CCC ACC CTT TTG ACT TTA CAC TCG GAC CTC GTC GAC ATG CAT T</w:t>
            </w:r>
          </w:p>
        </w:tc>
        <w:tc>
          <w:tcPr>
            <w:tcW w:w="1133" w:type="dxa"/>
            <w:noWrap/>
            <w:vAlign w:val="center"/>
            <w:hideMark/>
          </w:tcPr>
          <w:p w14:paraId="499163A4" w14:textId="64D7D5DD"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75E77B7A" w14:textId="77777777" w:rsidTr="007D74A9">
        <w:trPr>
          <w:trHeight w:val="313"/>
        </w:trPr>
        <w:tc>
          <w:tcPr>
            <w:tcW w:w="771" w:type="dxa"/>
            <w:vAlign w:val="center"/>
            <w:hideMark/>
          </w:tcPr>
          <w:p w14:paraId="7A9FFFDF" w14:textId="3F546666"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CTD_11</w:t>
            </w:r>
          </w:p>
        </w:tc>
        <w:tc>
          <w:tcPr>
            <w:tcW w:w="7446" w:type="dxa"/>
            <w:vAlign w:val="center"/>
            <w:hideMark/>
          </w:tcPr>
          <w:p w14:paraId="6727F689" w14:textId="44A0CBE1"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TTG TAT CCA TTC TTA GTA ACT TTA GGG AAC CAT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0329CE99" w14:textId="72C60305"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1A162A27" w14:textId="77777777" w:rsidTr="007D74A9">
        <w:trPr>
          <w:trHeight w:val="313"/>
        </w:trPr>
        <w:tc>
          <w:tcPr>
            <w:tcW w:w="771" w:type="dxa"/>
            <w:vAlign w:val="center"/>
            <w:hideMark/>
          </w:tcPr>
          <w:p w14:paraId="4C78E47E" w14:textId="025E8209"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CTD_12</w:t>
            </w:r>
          </w:p>
        </w:tc>
        <w:tc>
          <w:tcPr>
            <w:tcW w:w="7446" w:type="dxa"/>
            <w:vAlign w:val="center"/>
            <w:hideMark/>
          </w:tcPr>
          <w:p w14:paraId="54E29934" w14:textId="253CBEEF"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CAA GAA GCA TTA ACC GCA ACG GCC ACA ACT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141C3B28" w14:textId="090A9DD6"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4D93B259" w14:textId="77777777" w:rsidTr="007D74A9">
        <w:trPr>
          <w:trHeight w:val="313"/>
        </w:trPr>
        <w:tc>
          <w:tcPr>
            <w:tcW w:w="771" w:type="dxa"/>
            <w:vAlign w:val="center"/>
            <w:hideMark/>
          </w:tcPr>
          <w:p w14:paraId="5F5BCB9E" w14:textId="2F5128FC"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CTD_13</w:t>
            </w:r>
          </w:p>
        </w:tc>
        <w:tc>
          <w:tcPr>
            <w:tcW w:w="7446" w:type="dxa"/>
            <w:vAlign w:val="center"/>
            <w:hideMark/>
          </w:tcPr>
          <w:p w14:paraId="5F9F681A" w14:textId="695D9503"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TCC AAA GGT TTA GAA AGG GCT GGG TTA AGA GCT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0169A961" w14:textId="6A6B1435"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3DDC034A" w14:textId="77777777" w:rsidTr="007D74A9">
        <w:trPr>
          <w:trHeight w:val="467"/>
        </w:trPr>
        <w:tc>
          <w:tcPr>
            <w:tcW w:w="771" w:type="dxa"/>
            <w:vAlign w:val="center"/>
            <w:hideMark/>
          </w:tcPr>
          <w:p w14:paraId="362DDE72" w14:textId="15B2970A"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CTD_14</w:t>
            </w:r>
          </w:p>
        </w:tc>
        <w:tc>
          <w:tcPr>
            <w:tcW w:w="7446" w:type="dxa"/>
            <w:vAlign w:val="center"/>
            <w:hideMark/>
          </w:tcPr>
          <w:p w14:paraId="18BB7FC0" w14:textId="19A9B560"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TTT GTA CTG AGT ACC TTC GGA ACT GAC TAG TAT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6C20B566" w14:textId="7914BB53"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60839FAB" w14:textId="77777777" w:rsidTr="007D74A9">
        <w:trPr>
          <w:trHeight w:val="467"/>
        </w:trPr>
        <w:tc>
          <w:tcPr>
            <w:tcW w:w="771" w:type="dxa"/>
            <w:vAlign w:val="center"/>
            <w:hideMark/>
          </w:tcPr>
          <w:p w14:paraId="3C7703D3" w14:textId="1CD8489F"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CTD_15</w:t>
            </w:r>
          </w:p>
        </w:tc>
        <w:tc>
          <w:tcPr>
            <w:tcW w:w="7446" w:type="dxa"/>
            <w:vAlign w:val="center"/>
            <w:hideMark/>
          </w:tcPr>
          <w:p w14:paraId="3CDA9C9B" w14:textId="6F23DFE8"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TTA GTC GGC CTG GTG CGC CAA CGC ATT ACA CTC GGA CCT CGT CGA CAT GCA TT</w:t>
            </w:r>
          </w:p>
        </w:tc>
        <w:tc>
          <w:tcPr>
            <w:tcW w:w="1133" w:type="dxa"/>
            <w:noWrap/>
            <w:vAlign w:val="center"/>
            <w:hideMark/>
          </w:tcPr>
          <w:p w14:paraId="29B6AFD1" w14:textId="2FEEEDEF"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4966C694" w14:textId="77777777" w:rsidTr="007D74A9">
        <w:trPr>
          <w:trHeight w:val="233"/>
        </w:trPr>
        <w:tc>
          <w:tcPr>
            <w:tcW w:w="771" w:type="dxa"/>
            <w:vAlign w:val="center"/>
            <w:hideMark/>
          </w:tcPr>
          <w:p w14:paraId="34914C8C" w14:textId="1EC9525C"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CTD_16</w:t>
            </w:r>
          </w:p>
        </w:tc>
        <w:tc>
          <w:tcPr>
            <w:tcW w:w="7446" w:type="dxa"/>
            <w:hideMark/>
          </w:tcPr>
          <w:p w14:paraId="45326024" w14:textId="6177ED32" w:rsidR="007D74A9" w:rsidRPr="00932878" w:rsidRDefault="007D74A9" w:rsidP="00F56B59">
            <w:pPr>
              <w:rPr>
                <w:rFonts w:ascii="Times New Roman" w:hAnsi="Times New Roman" w:cs="Times New Roman"/>
                <w:sz w:val="20"/>
                <w:szCs w:val="20"/>
              </w:rPr>
            </w:pPr>
            <w:r w:rsidRPr="00932878">
              <w:rPr>
                <w:rFonts w:ascii="Times New Roman" w:hAnsi="Times New Roman" w:cs="Times New Roman"/>
                <w:sz w:val="20"/>
                <w:szCs w:val="20"/>
              </w:rPr>
              <w:t xml:space="preserve">AAG AAA TTT TGA GTC TAA TAC ACC CAC CTC ATT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389F1148" w14:textId="5B131FFD"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05C84D05" w14:textId="77777777" w:rsidTr="007D74A9">
        <w:trPr>
          <w:trHeight w:val="440"/>
        </w:trPr>
        <w:tc>
          <w:tcPr>
            <w:tcW w:w="771" w:type="dxa"/>
            <w:vAlign w:val="center"/>
          </w:tcPr>
          <w:p w14:paraId="3BBBD94E" w14:textId="4B0A7087" w:rsidR="007D74A9" w:rsidRPr="00932878" w:rsidRDefault="007D74A9" w:rsidP="00F56B59">
            <w:pPr>
              <w:ind w:right="-120" w:hanging="113"/>
              <w:jc w:val="center"/>
              <w:rPr>
                <w:rFonts w:ascii="Times New Roman" w:hAnsi="Times New Roman" w:cs="Times New Roman"/>
                <w:b/>
                <w:bCs/>
                <w:color w:val="000000"/>
              </w:rPr>
            </w:pPr>
            <w:r w:rsidRPr="00932878">
              <w:rPr>
                <w:rFonts w:ascii="Times New Roman" w:hAnsi="Times New Roman" w:cs="Times New Roman"/>
                <w:color w:val="000000"/>
                <w:sz w:val="20"/>
                <w:szCs w:val="20"/>
              </w:rPr>
              <w:t>CTD_17</w:t>
            </w:r>
          </w:p>
        </w:tc>
        <w:tc>
          <w:tcPr>
            <w:tcW w:w="7446" w:type="dxa"/>
          </w:tcPr>
          <w:p w14:paraId="308C5BE1" w14:textId="0F5A8049" w:rsidR="007D74A9" w:rsidRPr="00932878" w:rsidRDefault="007D74A9" w:rsidP="00F56B59">
            <w:pPr>
              <w:jc w:val="center"/>
              <w:rPr>
                <w:rFonts w:ascii="Times New Roman" w:hAnsi="Times New Roman" w:cs="Times New Roman"/>
                <w:b/>
                <w:bCs/>
              </w:rPr>
            </w:pPr>
            <w:r w:rsidRPr="00932878">
              <w:rPr>
                <w:rFonts w:ascii="Times New Roman" w:hAnsi="Times New Roman" w:cs="Times New Roman"/>
                <w:sz w:val="20"/>
                <w:szCs w:val="20"/>
              </w:rPr>
              <w:t>AGC TCA ATT CTA CCC CCT GGC CGA CTT ACA CTC GGA CCT CGT CGA CAT GCA TT</w:t>
            </w:r>
          </w:p>
        </w:tc>
        <w:tc>
          <w:tcPr>
            <w:tcW w:w="1133" w:type="dxa"/>
            <w:noWrap/>
            <w:vAlign w:val="center"/>
          </w:tcPr>
          <w:p w14:paraId="13AD98B6" w14:textId="540B197D" w:rsidR="007D74A9" w:rsidRPr="00932878" w:rsidRDefault="007D74A9" w:rsidP="00F56B59">
            <w:pPr>
              <w:jc w:val="center"/>
              <w:rPr>
                <w:rFonts w:ascii="Times New Roman" w:hAnsi="Times New Roman" w:cs="Times New Roman"/>
                <w:b/>
                <w:bCs/>
              </w:rPr>
            </w:pPr>
            <w:proofErr w:type="spellStart"/>
            <w:r w:rsidRPr="002E09A1">
              <w:rPr>
                <w:rFonts w:ascii="Times New Roman" w:hAnsi="Times New Roman" w:cs="Times New Roman"/>
                <w:sz w:val="20"/>
                <w:szCs w:val="20"/>
              </w:rPr>
              <w:t>smFISH</w:t>
            </w:r>
            <w:proofErr w:type="spellEnd"/>
          </w:p>
        </w:tc>
      </w:tr>
      <w:tr w:rsidR="007D74A9" w:rsidRPr="002E09A1" w14:paraId="59669797" w14:textId="77777777" w:rsidTr="007D74A9">
        <w:trPr>
          <w:trHeight w:val="467"/>
        </w:trPr>
        <w:tc>
          <w:tcPr>
            <w:tcW w:w="771" w:type="dxa"/>
            <w:vAlign w:val="center"/>
            <w:hideMark/>
          </w:tcPr>
          <w:p w14:paraId="06DD0A4A" w14:textId="7BBC40B4"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CTD_18</w:t>
            </w:r>
          </w:p>
        </w:tc>
        <w:tc>
          <w:tcPr>
            <w:tcW w:w="7446" w:type="dxa"/>
            <w:hideMark/>
          </w:tcPr>
          <w:p w14:paraId="68E06949" w14:textId="46D04EDE" w:rsidR="007D74A9" w:rsidRPr="00932878" w:rsidRDefault="007D74A9" w:rsidP="00932878">
            <w:pPr>
              <w:rPr>
                <w:rFonts w:ascii="Times New Roman" w:hAnsi="Times New Roman" w:cs="Times New Roman"/>
                <w:sz w:val="20"/>
                <w:szCs w:val="20"/>
              </w:rPr>
            </w:pPr>
            <w:r w:rsidRPr="00932878">
              <w:rPr>
                <w:rFonts w:ascii="Times New Roman" w:hAnsi="Times New Roman" w:cs="Times New Roman"/>
                <w:sz w:val="20"/>
                <w:szCs w:val="20"/>
              </w:rPr>
              <w:t>TGT TAC AAC AGG GTA GTC TCT CAT TCT CTT GTT ACA CTC GGA CCT CGT CGA CAT GCA TT</w:t>
            </w:r>
          </w:p>
        </w:tc>
        <w:tc>
          <w:tcPr>
            <w:tcW w:w="1133" w:type="dxa"/>
            <w:noWrap/>
            <w:vAlign w:val="center"/>
            <w:hideMark/>
          </w:tcPr>
          <w:p w14:paraId="0433FC66" w14:textId="6AA84580"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274196E6" w14:textId="77777777" w:rsidTr="007D74A9">
        <w:trPr>
          <w:trHeight w:val="233"/>
        </w:trPr>
        <w:tc>
          <w:tcPr>
            <w:tcW w:w="771" w:type="dxa"/>
            <w:vAlign w:val="center"/>
            <w:hideMark/>
          </w:tcPr>
          <w:p w14:paraId="4FD26115" w14:textId="2B8E89AF"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lastRenderedPageBreak/>
              <w:t>CTD_19</w:t>
            </w:r>
          </w:p>
        </w:tc>
        <w:tc>
          <w:tcPr>
            <w:tcW w:w="7446" w:type="dxa"/>
            <w:hideMark/>
          </w:tcPr>
          <w:p w14:paraId="54E34BAD" w14:textId="675DACA3" w:rsidR="007D74A9" w:rsidRPr="00932878" w:rsidRDefault="007D74A9" w:rsidP="00932878">
            <w:pPr>
              <w:rPr>
                <w:rFonts w:ascii="Times New Roman" w:hAnsi="Times New Roman" w:cs="Times New Roman"/>
                <w:sz w:val="20"/>
                <w:szCs w:val="20"/>
              </w:rPr>
            </w:pPr>
            <w:r w:rsidRPr="00932878">
              <w:rPr>
                <w:rFonts w:ascii="Times New Roman" w:hAnsi="Times New Roman" w:cs="Times New Roman"/>
                <w:sz w:val="20"/>
                <w:szCs w:val="20"/>
              </w:rPr>
              <w:t xml:space="preserve">TCT CCC TGT TTT TCT AAG CGC GAT CCA AAT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2EDB1F04" w14:textId="2A23A2C7"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3AF1CF52" w14:textId="77777777" w:rsidTr="007D74A9">
        <w:trPr>
          <w:trHeight w:val="233"/>
        </w:trPr>
        <w:tc>
          <w:tcPr>
            <w:tcW w:w="771" w:type="dxa"/>
            <w:vAlign w:val="center"/>
            <w:hideMark/>
          </w:tcPr>
          <w:p w14:paraId="1A46C31C" w14:textId="0FCE8DA0"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CTD_20</w:t>
            </w:r>
          </w:p>
        </w:tc>
        <w:tc>
          <w:tcPr>
            <w:tcW w:w="7446" w:type="dxa"/>
            <w:hideMark/>
          </w:tcPr>
          <w:p w14:paraId="27B7BC93" w14:textId="03001868" w:rsidR="007D74A9" w:rsidRPr="00932878" w:rsidRDefault="007D74A9" w:rsidP="00932878">
            <w:pPr>
              <w:rPr>
                <w:rFonts w:ascii="Times New Roman" w:hAnsi="Times New Roman" w:cs="Times New Roman"/>
                <w:sz w:val="20"/>
                <w:szCs w:val="20"/>
              </w:rPr>
            </w:pPr>
            <w:r w:rsidRPr="00932878">
              <w:rPr>
                <w:rFonts w:ascii="Times New Roman" w:hAnsi="Times New Roman" w:cs="Times New Roman"/>
                <w:sz w:val="20"/>
                <w:szCs w:val="20"/>
              </w:rPr>
              <w:t xml:space="preserve">AAT GCA AGA CAT TAA GTT GAA CAT </w:t>
            </w:r>
            <w:proofErr w:type="spellStart"/>
            <w:r w:rsidRPr="00932878">
              <w:rPr>
                <w:rFonts w:ascii="Times New Roman" w:hAnsi="Times New Roman" w:cs="Times New Roman"/>
                <w:sz w:val="20"/>
                <w:szCs w:val="20"/>
              </w:rPr>
              <w:t>CAT</w:t>
            </w:r>
            <w:proofErr w:type="spellEnd"/>
            <w:r w:rsidRPr="00932878">
              <w:rPr>
                <w:rFonts w:ascii="Times New Roman" w:hAnsi="Times New Roman" w:cs="Times New Roman"/>
                <w:sz w:val="20"/>
                <w:szCs w:val="20"/>
              </w:rPr>
              <w:t xml:space="preserve"> CCA GCT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4ECA1E1B" w14:textId="7BC78C1A"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25349461" w14:textId="77777777" w:rsidTr="007D74A9">
        <w:trPr>
          <w:trHeight w:val="233"/>
        </w:trPr>
        <w:tc>
          <w:tcPr>
            <w:tcW w:w="771" w:type="dxa"/>
            <w:vAlign w:val="center"/>
            <w:hideMark/>
          </w:tcPr>
          <w:p w14:paraId="69AB4AA3" w14:textId="65F9E9F3"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CTD_21</w:t>
            </w:r>
          </w:p>
        </w:tc>
        <w:tc>
          <w:tcPr>
            <w:tcW w:w="7446" w:type="dxa"/>
            <w:hideMark/>
          </w:tcPr>
          <w:p w14:paraId="6B5B44DA" w14:textId="383FF38F" w:rsidR="007D74A9" w:rsidRPr="00932878" w:rsidRDefault="007D74A9" w:rsidP="00932878">
            <w:pPr>
              <w:rPr>
                <w:rFonts w:ascii="Times New Roman" w:hAnsi="Times New Roman" w:cs="Times New Roman"/>
                <w:sz w:val="20"/>
                <w:szCs w:val="20"/>
              </w:rPr>
            </w:pPr>
            <w:r w:rsidRPr="00932878">
              <w:rPr>
                <w:rFonts w:ascii="Times New Roman" w:hAnsi="Times New Roman" w:cs="Times New Roman"/>
                <w:sz w:val="20"/>
                <w:szCs w:val="20"/>
              </w:rPr>
              <w:t xml:space="preserve">TCT GTA ACA TCG TTT TTA TTT ATC CCC GTC CAT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276D3FC8" w14:textId="39419E84"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1B119B3C" w14:textId="77777777" w:rsidTr="007D74A9">
        <w:trPr>
          <w:trHeight w:val="467"/>
        </w:trPr>
        <w:tc>
          <w:tcPr>
            <w:tcW w:w="771" w:type="dxa"/>
            <w:vAlign w:val="center"/>
            <w:hideMark/>
          </w:tcPr>
          <w:p w14:paraId="6D2D13F8" w14:textId="13288A2D"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CTD_22</w:t>
            </w:r>
          </w:p>
        </w:tc>
        <w:tc>
          <w:tcPr>
            <w:tcW w:w="7446" w:type="dxa"/>
            <w:hideMark/>
          </w:tcPr>
          <w:p w14:paraId="7563FCEA" w14:textId="42DE35A5" w:rsidR="007D74A9" w:rsidRPr="00932878" w:rsidRDefault="007D74A9" w:rsidP="00932878">
            <w:pPr>
              <w:rPr>
                <w:rFonts w:ascii="Times New Roman" w:hAnsi="Times New Roman" w:cs="Times New Roman"/>
                <w:sz w:val="20"/>
                <w:szCs w:val="20"/>
              </w:rPr>
            </w:pPr>
            <w:r w:rsidRPr="00932878">
              <w:rPr>
                <w:rFonts w:ascii="Times New Roman" w:hAnsi="Times New Roman" w:cs="Times New Roman"/>
                <w:sz w:val="20"/>
                <w:szCs w:val="20"/>
              </w:rPr>
              <w:t>TCC GTT GGT TAG GGC CTG CAC CTC ATT ACA CTC GGA CCT CGT CGA CAT GCA TT</w:t>
            </w:r>
          </w:p>
        </w:tc>
        <w:tc>
          <w:tcPr>
            <w:tcW w:w="1133" w:type="dxa"/>
            <w:noWrap/>
            <w:vAlign w:val="center"/>
            <w:hideMark/>
          </w:tcPr>
          <w:p w14:paraId="17EA8589" w14:textId="21E3095C"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061D68EF" w14:textId="77777777" w:rsidTr="007D74A9">
        <w:trPr>
          <w:trHeight w:val="233"/>
        </w:trPr>
        <w:tc>
          <w:tcPr>
            <w:tcW w:w="771" w:type="dxa"/>
            <w:vAlign w:val="center"/>
            <w:hideMark/>
          </w:tcPr>
          <w:p w14:paraId="0D7D04B2" w14:textId="54A42921"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CTD_23</w:t>
            </w:r>
          </w:p>
        </w:tc>
        <w:tc>
          <w:tcPr>
            <w:tcW w:w="7446" w:type="dxa"/>
            <w:hideMark/>
          </w:tcPr>
          <w:p w14:paraId="1029E779" w14:textId="51E332B7" w:rsidR="007D74A9" w:rsidRPr="00932878" w:rsidRDefault="007D74A9" w:rsidP="00932878">
            <w:pPr>
              <w:rPr>
                <w:rFonts w:ascii="Times New Roman" w:hAnsi="Times New Roman" w:cs="Times New Roman"/>
                <w:sz w:val="20"/>
                <w:szCs w:val="20"/>
              </w:rPr>
            </w:pPr>
            <w:r w:rsidRPr="00932878">
              <w:rPr>
                <w:rFonts w:ascii="Times New Roman" w:hAnsi="Times New Roman" w:cs="Times New Roman"/>
                <w:sz w:val="20"/>
                <w:szCs w:val="20"/>
              </w:rPr>
              <w:t xml:space="preserve">TGG CGT CTA GGC CCC TAT TAC TCA ACT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32A1D963" w14:textId="484B2CE2"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r w:rsidR="007D74A9" w:rsidRPr="002E09A1" w14:paraId="2DE3A79D" w14:textId="77777777" w:rsidTr="007D74A9">
        <w:trPr>
          <w:trHeight w:val="233"/>
        </w:trPr>
        <w:tc>
          <w:tcPr>
            <w:tcW w:w="771" w:type="dxa"/>
            <w:vAlign w:val="center"/>
            <w:hideMark/>
          </w:tcPr>
          <w:p w14:paraId="314F549E" w14:textId="01CF0AFA" w:rsidR="007D74A9" w:rsidRPr="00932878" w:rsidRDefault="007D74A9" w:rsidP="00F56B59">
            <w:pPr>
              <w:ind w:right="-120" w:hanging="113"/>
              <w:jc w:val="center"/>
              <w:rPr>
                <w:rFonts w:ascii="Times New Roman" w:hAnsi="Times New Roman" w:cs="Times New Roman"/>
                <w:sz w:val="20"/>
                <w:szCs w:val="20"/>
              </w:rPr>
            </w:pPr>
            <w:r w:rsidRPr="00932878">
              <w:rPr>
                <w:rFonts w:ascii="Times New Roman" w:hAnsi="Times New Roman" w:cs="Times New Roman"/>
                <w:color w:val="000000"/>
                <w:sz w:val="20"/>
                <w:szCs w:val="20"/>
              </w:rPr>
              <w:t>CTD_24</w:t>
            </w:r>
          </w:p>
        </w:tc>
        <w:tc>
          <w:tcPr>
            <w:tcW w:w="7446" w:type="dxa"/>
            <w:hideMark/>
          </w:tcPr>
          <w:p w14:paraId="4B6E094A" w14:textId="287048F4" w:rsidR="007D74A9" w:rsidRPr="00932878" w:rsidRDefault="007D74A9" w:rsidP="00932878">
            <w:pPr>
              <w:rPr>
                <w:rFonts w:ascii="Times New Roman" w:hAnsi="Times New Roman" w:cs="Times New Roman"/>
                <w:sz w:val="20"/>
                <w:szCs w:val="20"/>
              </w:rPr>
            </w:pPr>
            <w:r w:rsidRPr="00932878">
              <w:rPr>
                <w:rFonts w:ascii="Times New Roman" w:hAnsi="Times New Roman" w:cs="Times New Roman"/>
                <w:sz w:val="20"/>
                <w:szCs w:val="20"/>
              </w:rPr>
              <w:t xml:space="preserve">TCA AAC AAA GCT TAA AGT CCC ATT TTC TTT CCT TAC ACT CGG ACC TCG </w:t>
            </w:r>
            <w:proofErr w:type="spellStart"/>
            <w:r w:rsidRPr="00932878">
              <w:rPr>
                <w:rFonts w:ascii="Times New Roman" w:hAnsi="Times New Roman" w:cs="Times New Roman"/>
                <w:sz w:val="20"/>
                <w:szCs w:val="20"/>
              </w:rPr>
              <w:t>TCG</w:t>
            </w:r>
            <w:proofErr w:type="spellEnd"/>
            <w:r w:rsidRPr="00932878">
              <w:rPr>
                <w:rFonts w:ascii="Times New Roman" w:hAnsi="Times New Roman" w:cs="Times New Roman"/>
                <w:sz w:val="20"/>
                <w:szCs w:val="20"/>
              </w:rPr>
              <w:t xml:space="preserve"> ACA TGC ATT</w:t>
            </w:r>
          </w:p>
        </w:tc>
        <w:tc>
          <w:tcPr>
            <w:tcW w:w="1133" w:type="dxa"/>
            <w:noWrap/>
            <w:vAlign w:val="center"/>
            <w:hideMark/>
          </w:tcPr>
          <w:p w14:paraId="57673832" w14:textId="2AC9BC47" w:rsidR="007D74A9" w:rsidRPr="002E09A1" w:rsidRDefault="007D74A9" w:rsidP="00F56B59">
            <w:pPr>
              <w:jc w:val="center"/>
              <w:rPr>
                <w:rFonts w:ascii="Times New Roman" w:hAnsi="Times New Roman" w:cs="Times New Roman"/>
                <w:sz w:val="20"/>
                <w:szCs w:val="20"/>
              </w:rPr>
            </w:pPr>
            <w:proofErr w:type="spellStart"/>
            <w:r w:rsidRPr="002E09A1">
              <w:rPr>
                <w:rFonts w:ascii="Times New Roman" w:hAnsi="Times New Roman" w:cs="Times New Roman"/>
                <w:sz w:val="20"/>
                <w:szCs w:val="20"/>
              </w:rPr>
              <w:t>smFISH</w:t>
            </w:r>
            <w:proofErr w:type="spellEnd"/>
          </w:p>
        </w:tc>
      </w:tr>
    </w:tbl>
    <w:p w14:paraId="1A8447AF" w14:textId="0C79EBF0" w:rsidR="002E09A1" w:rsidRDefault="002E09A1" w:rsidP="002E09A1">
      <w:pPr>
        <w:spacing w:before="120"/>
        <w:rPr>
          <w:rFonts w:ascii="Times New Roman" w:hAnsi="Times New Roman" w:cs="Times New Roman"/>
        </w:rPr>
      </w:pPr>
      <w:r w:rsidRPr="002E09A1">
        <w:rPr>
          <w:rFonts w:ascii="Times New Roman" w:hAnsi="Times New Roman" w:cs="Times New Roman"/>
        </w:rPr>
        <w:t>*CTD_ abbreviation is used in the table for CTD-2371O3_3 gene</w:t>
      </w:r>
    </w:p>
    <w:p w14:paraId="58FAC869" w14:textId="69FD286C" w:rsidR="002E09A1" w:rsidRPr="00441F28" w:rsidRDefault="00441F28" w:rsidP="003C707A">
      <w:pPr>
        <w:rPr>
          <w:rFonts w:ascii="Times New Roman" w:hAnsi="Times New Roman" w:cs="Times New Roman"/>
          <w:b/>
          <w:bCs/>
        </w:rPr>
      </w:pPr>
      <w:r w:rsidRPr="00441F28">
        <w:rPr>
          <w:rFonts w:ascii="Times New Roman" w:hAnsi="Times New Roman" w:cs="Times New Roman"/>
          <w:b/>
          <w:bCs/>
        </w:rPr>
        <w:t>Table S7 Antibodies used in the study</w:t>
      </w:r>
    </w:p>
    <w:tbl>
      <w:tblPr>
        <w:tblStyle w:val="TableGrid"/>
        <w:tblW w:w="7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867"/>
        <w:gridCol w:w="1440"/>
        <w:gridCol w:w="1800"/>
      </w:tblGrid>
      <w:tr w:rsidR="00441F28" w:rsidRPr="004E1CC3" w14:paraId="78CCF488" w14:textId="77777777" w:rsidTr="00441F28">
        <w:trPr>
          <w:cantSplit/>
          <w:trHeight w:hRule="exact" w:val="288"/>
        </w:trPr>
        <w:tc>
          <w:tcPr>
            <w:tcW w:w="3867" w:type="dxa"/>
            <w:tcBorders>
              <w:top w:val="single" w:sz="12" w:space="0" w:color="000000"/>
              <w:bottom w:val="single" w:sz="12" w:space="0" w:color="000000"/>
            </w:tcBorders>
            <w:shd w:val="clear" w:color="auto" w:fill="auto"/>
            <w:vAlign w:val="center"/>
          </w:tcPr>
          <w:p w14:paraId="3EDED699" w14:textId="3E9856DD" w:rsidR="00441F28" w:rsidRPr="004E1CC3" w:rsidRDefault="00441F28" w:rsidP="00AD19B3">
            <w:pPr>
              <w:rPr>
                <w:rFonts w:ascii="Times New Roman" w:hAnsi="Times New Roman" w:cs="Times New Roman"/>
                <w:b/>
                <w:bCs/>
                <w:sz w:val="20"/>
                <w:szCs w:val="20"/>
              </w:rPr>
            </w:pPr>
            <w:r>
              <w:rPr>
                <w:rFonts w:ascii="Times New Roman" w:hAnsi="Times New Roman" w:cs="Times New Roman"/>
                <w:b/>
                <w:bCs/>
                <w:sz w:val="20"/>
                <w:szCs w:val="20"/>
              </w:rPr>
              <w:t>Antibody</w:t>
            </w:r>
          </w:p>
        </w:tc>
        <w:tc>
          <w:tcPr>
            <w:tcW w:w="1440" w:type="dxa"/>
            <w:tcBorders>
              <w:top w:val="single" w:sz="12" w:space="0" w:color="000000"/>
              <w:bottom w:val="single" w:sz="12" w:space="0" w:color="000000"/>
            </w:tcBorders>
            <w:shd w:val="clear" w:color="auto" w:fill="auto"/>
            <w:vAlign w:val="center"/>
          </w:tcPr>
          <w:p w14:paraId="05DB8DBE" w14:textId="77777777" w:rsidR="00441F28" w:rsidRPr="004E1CC3" w:rsidRDefault="00441F28" w:rsidP="00AD19B3">
            <w:pPr>
              <w:rPr>
                <w:rFonts w:ascii="Times New Roman" w:hAnsi="Times New Roman" w:cs="Times New Roman"/>
                <w:b/>
                <w:bCs/>
                <w:sz w:val="20"/>
                <w:szCs w:val="20"/>
              </w:rPr>
            </w:pPr>
            <w:r w:rsidRPr="004E1CC3">
              <w:rPr>
                <w:rFonts w:ascii="Times New Roman" w:hAnsi="Times New Roman" w:cs="Times New Roman"/>
                <w:b/>
                <w:bCs/>
                <w:sz w:val="20"/>
                <w:szCs w:val="20"/>
              </w:rPr>
              <w:t>SOURCE</w:t>
            </w:r>
          </w:p>
        </w:tc>
        <w:tc>
          <w:tcPr>
            <w:tcW w:w="1800" w:type="dxa"/>
            <w:tcBorders>
              <w:top w:val="single" w:sz="12" w:space="0" w:color="000000"/>
              <w:bottom w:val="single" w:sz="12" w:space="0" w:color="000000"/>
            </w:tcBorders>
            <w:shd w:val="clear" w:color="auto" w:fill="auto"/>
            <w:vAlign w:val="center"/>
          </w:tcPr>
          <w:p w14:paraId="52D9638D" w14:textId="77777777" w:rsidR="00441F28" w:rsidRPr="004E1CC3" w:rsidRDefault="00441F28" w:rsidP="00AD19B3">
            <w:pPr>
              <w:rPr>
                <w:rFonts w:ascii="Times New Roman" w:hAnsi="Times New Roman" w:cs="Times New Roman"/>
                <w:b/>
                <w:bCs/>
                <w:sz w:val="20"/>
                <w:szCs w:val="20"/>
              </w:rPr>
            </w:pPr>
            <w:r w:rsidRPr="004E1CC3">
              <w:rPr>
                <w:rFonts w:ascii="Times New Roman" w:hAnsi="Times New Roman" w:cs="Times New Roman"/>
                <w:b/>
                <w:bCs/>
                <w:sz w:val="20"/>
                <w:szCs w:val="20"/>
              </w:rPr>
              <w:t>IDENTIFIER</w:t>
            </w:r>
          </w:p>
        </w:tc>
      </w:tr>
      <w:tr w:rsidR="00441F28" w:rsidRPr="004E1CC3" w14:paraId="63242825" w14:textId="77777777" w:rsidTr="00441F28">
        <w:trPr>
          <w:cantSplit/>
          <w:trHeight w:val="259"/>
        </w:trPr>
        <w:tc>
          <w:tcPr>
            <w:tcW w:w="3867" w:type="dxa"/>
            <w:tcBorders>
              <w:top w:val="single" w:sz="12" w:space="0" w:color="000000"/>
            </w:tcBorders>
            <w:shd w:val="clear" w:color="auto" w:fill="auto"/>
            <w:vAlign w:val="center"/>
          </w:tcPr>
          <w:p w14:paraId="7F53AC79"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Rabbit polyclonal anti- DIS3</w:t>
            </w:r>
          </w:p>
        </w:tc>
        <w:tc>
          <w:tcPr>
            <w:tcW w:w="1440" w:type="dxa"/>
            <w:tcBorders>
              <w:top w:val="single" w:sz="12" w:space="0" w:color="000000"/>
            </w:tcBorders>
            <w:shd w:val="clear" w:color="auto" w:fill="auto"/>
            <w:vAlign w:val="center"/>
          </w:tcPr>
          <w:p w14:paraId="480C8AD4"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Bethyl</w:t>
            </w:r>
          </w:p>
        </w:tc>
        <w:tc>
          <w:tcPr>
            <w:tcW w:w="1800" w:type="dxa"/>
            <w:tcBorders>
              <w:top w:val="single" w:sz="12" w:space="0" w:color="000000"/>
            </w:tcBorders>
            <w:shd w:val="clear" w:color="auto" w:fill="auto"/>
            <w:vAlign w:val="center"/>
          </w:tcPr>
          <w:p w14:paraId="2436BE02"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A303-765A-M</w:t>
            </w:r>
          </w:p>
        </w:tc>
      </w:tr>
      <w:tr w:rsidR="00441F28" w:rsidRPr="004E1CC3" w14:paraId="0A5F250D" w14:textId="77777777" w:rsidTr="00441F28">
        <w:trPr>
          <w:cantSplit/>
          <w:trHeight w:val="259"/>
        </w:trPr>
        <w:tc>
          <w:tcPr>
            <w:tcW w:w="3867" w:type="dxa"/>
            <w:shd w:val="clear" w:color="auto" w:fill="auto"/>
            <w:vAlign w:val="center"/>
          </w:tcPr>
          <w:p w14:paraId="7D24EFF9"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Mouse monoclonal anti-b-tubulin</w:t>
            </w:r>
          </w:p>
        </w:tc>
        <w:tc>
          <w:tcPr>
            <w:tcW w:w="1440" w:type="dxa"/>
            <w:shd w:val="clear" w:color="auto" w:fill="auto"/>
            <w:vAlign w:val="center"/>
          </w:tcPr>
          <w:p w14:paraId="0D17302D"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Abcam</w:t>
            </w:r>
          </w:p>
        </w:tc>
        <w:tc>
          <w:tcPr>
            <w:tcW w:w="1800" w:type="dxa"/>
            <w:shd w:val="clear" w:color="auto" w:fill="auto"/>
            <w:vAlign w:val="center"/>
          </w:tcPr>
          <w:p w14:paraId="4D9FE69E"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ab15568</w:t>
            </w:r>
          </w:p>
        </w:tc>
      </w:tr>
      <w:tr w:rsidR="00441F28" w:rsidRPr="004E1CC3" w14:paraId="4E31B35B" w14:textId="77777777" w:rsidTr="00441F28">
        <w:trPr>
          <w:cantSplit/>
          <w:trHeight w:val="259"/>
        </w:trPr>
        <w:tc>
          <w:tcPr>
            <w:tcW w:w="3867" w:type="dxa"/>
            <w:shd w:val="clear" w:color="auto" w:fill="auto"/>
            <w:vAlign w:val="center"/>
          </w:tcPr>
          <w:p w14:paraId="7F1D1B8A"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Rabbit polyclonal anti-Pol II (N-20)</w:t>
            </w:r>
          </w:p>
        </w:tc>
        <w:tc>
          <w:tcPr>
            <w:tcW w:w="1440" w:type="dxa"/>
            <w:shd w:val="clear" w:color="auto" w:fill="auto"/>
            <w:vAlign w:val="center"/>
          </w:tcPr>
          <w:p w14:paraId="1AB689B3"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Santa Cruz</w:t>
            </w:r>
          </w:p>
        </w:tc>
        <w:tc>
          <w:tcPr>
            <w:tcW w:w="1800" w:type="dxa"/>
            <w:shd w:val="clear" w:color="auto" w:fill="auto"/>
            <w:vAlign w:val="center"/>
          </w:tcPr>
          <w:p w14:paraId="67CD6893"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 xml:space="preserve">sc-899 </w:t>
            </w:r>
          </w:p>
        </w:tc>
      </w:tr>
      <w:tr w:rsidR="00441F28" w:rsidRPr="004E1CC3" w14:paraId="0788FF22" w14:textId="77777777" w:rsidTr="00441F28">
        <w:trPr>
          <w:cantSplit/>
          <w:trHeight w:val="259"/>
        </w:trPr>
        <w:tc>
          <w:tcPr>
            <w:tcW w:w="3867" w:type="dxa"/>
            <w:shd w:val="clear" w:color="auto" w:fill="auto"/>
            <w:vAlign w:val="center"/>
          </w:tcPr>
          <w:p w14:paraId="63BA8FBC"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Rabbit polyclonal anti-Nup107</w:t>
            </w:r>
          </w:p>
        </w:tc>
        <w:tc>
          <w:tcPr>
            <w:tcW w:w="1440" w:type="dxa"/>
            <w:shd w:val="clear" w:color="auto" w:fill="auto"/>
            <w:vAlign w:val="center"/>
          </w:tcPr>
          <w:p w14:paraId="07290BCC"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Bethyl</w:t>
            </w:r>
          </w:p>
        </w:tc>
        <w:tc>
          <w:tcPr>
            <w:tcW w:w="1800" w:type="dxa"/>
            <w:shd w:val="clear" w:color="auto" w:fill="auto"/>
            <w:vAlign w:val="center"/>
          </w:tcPr>
          <w:p w14:paraId="4CB6452F"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 xml:space="preserve">A301-787A </w:t>
            </w:r>
          </w:p>
        </w:tc>
      </w:tr>
      <w:tr w:rsidR="00441F28" w:rsidRPr="004E1CC3" w14:paraId="339DB320" w14:textId="77777777" w:rsidTr="00441F28">
        <w:trPr>
          <w:cantSplit/>
          <w:trHeight w:val="259"/>
        </w:trPr>
        <w:tc>
          <w:tcPr>
            <w:tcW w:w="3867" w:type="dxa"/>
            <w:shd w:val="clear" w:color="auto" w:fill="auto"/>
            <w:vAlign w:val="center"/>
          </w:tcPr>
          <w:p w14:paraId="2DB073C6"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Rabbit polyclonal anti-GAPDH</w:t>
            </w:r>
          </w:p>
        </w:tc>
        <w:tc>
          <w:tcPr>
            <w:tcW w:w="1440" w:type="dxa"/>
            <w:shd w:val="clear" w:color="auto" w:fill="auto"/>
            <w:vAlign w:val="center"/>
          </w:tcPr>
          <w:p w14:paraId="65564426"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Abcam</w:t>
            </w:r>
          </w:p>
        </w:tc>
        <w:tc>
          <w:tcPr>
            <w:tcW w:w="1800" w:type="dxa"/>
            <w:shd w:val="clear" w:color="auto" w:fill="auto"/>
            <w:vAlign w:val="center"/>
          </w:tcPr>
          <w:p w14:paraId="3981621D"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ab9385</w:t>
            </w:r>
          </w:p>
        </w:tc>
      </w:tr>
      <w:tr w:rsidR="00441F28" w:rsidRPr="004E1CC3" w14:paraId="43A745B9" w14:textId="77777777" w:rsidTr="00441F28">
        <w:trPr>
          <w:cantSplit/>
          <w:trHeight w:val="259"/>
        </w:trPr>
        <w:tc>
          <w:tcPr>
            <w:tcW w:w="3867" w:type="dxa"/>
            <w:shd w:val="clear" w:color="auto" w:fill="auto"/>
            <w:vAlign w:val="center"/>
          </w:tcPr>
          <w:p w14:paraId="43ED9C21"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Rabbit polyclonal anti-H3</w:t>
            </w:r>
          </w:p>
        </w:tc>
        <w:tc>
          <w:tcPr>
            <w:tcW w:w="1440" w:type="dxa"/>
            <w:shd w:val="clear" w:color="auto" w:fill="auto"/>
            <w:vAlign w:val="center"/>
          </w:tcPr>
          <w:p w14:paraId="0D8B7F19"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Abcam</w:t>
            </w:r>
          </w:p>
        </w:tc>
        <w:tc>
          <w:tcPr>
            <w:tcW w:w="1800" w:type="dxa"/>
            <w:shd w:val="clear" w:color="auto" w:fill="auto"/>
            <w:vAlign w:val="center"/>
          </w:tcPr>
          <w:p w14:paraId="3B97A525"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ab1791</w:t>
            </w:r>
          </w:p>
        </w:tc>
      </w:tr>
      <w:tr w:rsidR="00441F28" w:rsidRPr="004E1CC3" w14:paraId="23CEE1F0" w14:textId="77777777" w:rsidTr="00441F28">
        <w:trPr>
          <w:cantSplit/>
          <w:trHeight w:val="259"/>
        </w:trPr>
        <w:tc>
          <w:tcPr>
            <w:tcW w:w="3867" w:type="dxa"/>
            <w:shd w:val="clear" w:color="auto" w:fill="auto"/>
            <w:vAlign w:val="center"/>
          </w:tcPr>
          <w:p w14:paraId="032A966A" w14:textId="77777777" w:rsidR="00441F28" w:rsidRPr="004E1CC3" w:rsidRDefault="00441F28" w:rsidP="00AD19B3">
            <w:pPr>
              <w:tabs>
                <w:tab w:val="left" w:pos="1525"/>
              </w:tabs>
              <w:rPr>
                <w:rFonts w:ascii="Times New Roman" w:hAnsi="Times New Roman" w:cs="Times New Roman"/>
                <w:sz w:val="20"/>
                <w:szCs w:val="20"/>
              </w:rPr>
            </w:pPr>
            <w:r w:rsidRPr="004E1CC3">
              <w:rPr>
                <w:rFonts w:ascii="Times New Roman" w:eastAsia="Times New Roman" w:hAnsi="Times New Roman" w:cs="Times New Roman"/>
                <w:color w:val="2E2E2E"/>
              </w:rPr>
              <w:t>Mouse monoclonal anti-mini-AID-tag</w:t>
            </w:r>
          </w:p>
        </w:tc>
        <w:tc>
          <w:tcPr>
            <w:tcW w:w="1440" w:type="dxa"/>
            <w:shd w:val="clear" w:color="auto" w:fill="auto"/>
            <w:vAlign w:val="center"/>
          </w:tcPr>
          <w:p w14:paraId="13D90992"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2E2E2E"/>
              </w:rPr>
              <w:t>MBL</w:t>
            </w:r>
          </w:p>
        </w:tc>
        <w:tc>
          <w:tcPr>
            <w:tcW w:w="1800" w:type="dxa"/>
            <w:shd w:val="clear" w:color="auto" w:fill="auto"/>
            <w:vAlign w:val="center"/>
          </w:tcPr>
          <w:p w14:paraId="0850EE33" w14:textId="77777777" w:rsidR="00441F28" w:rsidRPr="004E1CC3" w:rsidRDefault="00441F28" w:rsidP="00AD19B3">
            <w:pPr>
              <w:rPr>
                <w:rFonts w:ascii="Times New Roman" w:hAnsi="Times New Roman" w:cs="Times New Roman"/>
                <w:sz w:val="20"/>
                <w:szCs w:val="20"/>
              </w:rPr>
            </w:pPr>
            <w:r w:rsidRPr="004E1CC3">
              <w:rPr>
                <w:rFonts w:ascii="Times New Roman" w:eastAsia="Times New Roman" w:hAnsi="Times New Roman" w:cs="Times New Roman"/>
                <w:color w:val="000000"/>
              </w:rPr>
              <w:t>M214-3</w:t>
            </w:r>
          </w:p>
        </w:tc>
      </w:tr>
    </w:tbl>
    <w:p w14:paraId="37BE505E" w14:textId="77777777" w:rsidR="00441F28" w:rsidRDefault="00441F28" w:rsidP="003C707A">
      <w:pPr>
        <w:rPr>
          <w:rFonts w:ascii="Times New Roman" w:hAnsi="Times New Roman" w:cs="Times New Roman"/>
        </w:rPr>
      </w:pPr>
    </w:p>
    <w:sectPr w:rsidR="00441F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E6CE8"/>
    <w:multiLevelType w:val="hybridMultilevel"/>
    <w:tmpl w:val="ABBA7B66"/>
    <w:lvl w:ilvl="0" w:tplc="B6648FC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B357F3"/>
    <w:multiLevelType w:val="hybridMultilevel"/>
    <w:tmpl w:val="262CCD3A"/>
    <w:lvl w:ilvl="0" w:tplc="679661F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D86758"/>
    <w:multiLevelType w:val="hybridMultilevel"/>
    <w:tmpl w:val="0198796C"/>
    <w:lvl w:ilvl="0" w:tplc="356E128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982687">
    <w:abstractNumId w:val="1"/>
  </w:num>
  <w:num w:numId="2" w16cid:durableId="652368090">
    <w:abstractNumId w:val="0"/>
  </w:num>
  <w:num w:numId="3" w16cid:durableId="21436912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07A"/>
    <w:rsid w:val="000A3522"/>
    <w:rsid w:val="002E09A1"/>
    <w:rsid w:val="003C707A"/>
    <w:rsid w:val="00441F28"/>
    <w:rsid w:val="00683F3D"/>
    <w:rsid w:val="007D74A9"/>
    <w:rsid w:val="00932878"/>
    <w:rsid w:val="00E521F4"/>
    <w:rsid w:val="00F56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3D818"/>
  <w15:chartTrackingRefBased/>
  <w15:docId w15:val="{76DDF56F-6C59-4B98-BCCC-7B1016AC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07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C707A"/>
    <w:rPr>
      <w:sz w:val="16"/>
      <w:szCs w:val="16"/>
    </w:rPr>
  </w:style>
  <w:style w:type="paragraph" w:styleId="CommentText">
    <w:name w:val="annotation text"/>
    <w:basedOn w:val="Normal"/>
    <w:link w:val="CommentTextChar"/>
    <w:uiPriority w:val="99"/>
    <w:unhideWhenUsed/>
    <w:rsid w:val="003C707A"/>
    <w:pPr>
      <w:spacing w:line="240" w:lineRule="auto"/>
    </w:pPr>
    <w:rPr>
      <w:sz w:val="20"/>
      <w:szCs w:val="20"/>
    </w:rPr>
  </w:style>
  <w:style w:type="character" w:customStyle="1" w:styleId="CommentTextChar">
    <w:name w:val="Comment Text Char"/>
    <w:basedOn w:val="DefaultParagraphFont"/>
    <w:link w:val="CommentText"/>
    <w:uiPriority w:val="99"/>
    <w:rsid w:val="003C707A"/>
    <w:rPr>
      <w:kern w:val="0"/>
      <w:sz w:val="20"/>
      <w:szCs w:val="20"/>
      <w14:ligatures w14:val="none"/>
    </w:rPr>
  </w:style>
  <w:style w:type="table" w:styleId="TableGrid">
    <w:name w:val="Table Grid"/>
    <w:basedOn w:val="TableNormal"/>
    <w:uiPriority w:val="59"/>
    <w:rsid w:val="002E09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E09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485260">
      <w:bodyDiv w:val="1"/>
      <w:marLeft w:val="0"/>
      <w:marRight w:val="0"/>
      <w:marTop w:val="0"/>
      <w:marBottom w:val="0"/>
      <w:divBdr>
        <w:top w:val="none" w:sz="0" w:space="0" w:color="auto"/>
        <w:left w:val="none" w:sz="0" w:space="0" w:color="auto"/>
        <w:bottom w:val="none" w:sz="0" w:space="0" w:color="auto"/>
        <w:right w:val="none" w:sz="0" w:space="0" w:color="auto"/>
      </w:divBdr>
    </w:div>
    <w:div w:id="185409959">
      <w:bodyDiv w:val="1"/>
      <w:marLeft w:val="0"/>
      <w:marRight w:val="0"/>
      <w:marTop w:val="0"/>
      <w:marBottom w:val="0"/>
      <w:divBdr>
        <w:top w:val="none" w:sz="0" w:space="0" w:color="auto"/>
        <w:left w:val="none" w:sz="0" w:space="0" w:color="auto"/>
        <w:bottom w:val="none" w:sz="0" w:space="0" w:color="auto"/>
        <w:right w:val="none" w:sz="0" w:space="0" w:color="auto"/>
      </w:divBdr>
    </w:div>
    <w:div w:id="1152136984">
      <w:bodyDiv w:val="1"/>
      <w:marLeft w:val="0"/>
      <w:marRight w:val="0"/>
      <w:marTop w:val="0"/>
      <w:marBottom w:val="0"/>
      <w:divBdr>
        <w:top w:val="none" w:sz="0" w:space="0" w:color="auto"/>
        <w:left w:val="none" w:sz="0" w:space="0" w:color="auto"/>
        <w:bottom w:val="none" w:sz="0" w:space="0" w:color="auto"/>
        <w:right w:val="none" w:sz="0" w:space="0" w:color="auto"/>
      </w:divBdr>
    </w:div>
    <w:div w:id="1315261364">
      <w:bodyDiv w:val="1"/>
      <w:marLeft w:val="0"/>
      <w:marRight w:val="0"/>
      <w:marTop w:val="0"/>
      <w:marBottom w:val="0"/>
      <w:divBdr>
        <w:top w:val="none" w:sz="0" w:space="0" w:color="auto"/>
        <w:left w:val="none" w:sz="0" w:space="0" w:color="auto"/>
        <w:bottom w:val="none" w:sz="0" w:space="0" w:color="auto"/>
        <w:right w:val="none" w:sz="0" w:space="0" w:color="auto"/>
      </w:divBdr>
    </w:div>
    <w:div w:id="1520510202">
      <w:bodyDiv w:val="1"/>
      <w:marLeft w:val="0"/>
      <w:marRight w:val="0"/>
      <w:marTop w:val="0"/>
      <w:marBottom w:val="0"/>
      <w:divBdr>
        <w:top w:val="none" w:sz="0" w:space="0" w:color="auto"/>
        <w:left w:val="none" w:sz="0" w:space="0" w:color="auto"/>
        <w:bottom w:val="none" w:sz="0" w:space="0" w:color="auto"/>
        <w:right w:val="none" w:sz="0" w:space="0" w:color="auto"/>
      </w:divBdr>
    </w:div>
    <w:div w:id="1720595411">
      <w:bodyDiv w:val="1"/>
      <w:marLeft w:val="0"/>
      <w:marRight w:val="0"/>
      <w:marTop w:val="0"/>
      <w:marBottom w:val="0"/>
      <w:divBdr>
        <w:top w:val="none" w:sz="0" w:space="0" w:color="auto"/>
        <w:left w:val="none" w:sz="0" w:space="0" w:color="auto"/>
        <w:bottom w:val="none" w:sz="0" w:space="0" w:color="auto"/>
        <w:right w:val="none" w:sz="0" w:space="0" w:color="auto"/>
      </w:divBdr>
    </w:div>
    <w:div w:id="2102994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bef325e-0272-41b4-9421-bb3cd952dfed">
      <Terms xmlns="http://schemas.microsoft.com/office/infopath/2007/PartnerControls"/>
    </lcf76f155ced4ddcb4097134ff3c332f>
    <TaxCatchAll xmlns="e0dd9e2b-ceef-4eef-8aae-33fdca23fb6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C0B3C1167F884E864A224745AC9D1D" ma:contentTypeVersion="18" ma:contentTypeDescription="Create a new document." ma:contentTypeScope="" ma:versionID="e4b93d64b8c119bcbfa5a0863ff69a0d">
  <xsd:schema xmlns:xsd="http://www.w3.org/2001/XMLSchema" xmlns:xs="http://www.w3.org/2001/XMLSchema" xmlns:p="http://schemas.microsoft.com/office/2006/metadata/properties" xmlns:ns2="abef325e-0272-41b4-9421-bb3cd952dfed" xmlns:ns3="e0dd9e2b-ceef-4eef-8aae-33fdca23fb6c" targetNamespace="http://schemas.microsoft.com/office/2006/metadata/properties" ma:root="true" ma:fieldsID="664dc5ac714362d75277a5294c4443da" ns2:_="" ns3:_="">
    <xsd:import namespace="abef325e-0272-41b4-9421-bb3cd952dfed"/>
    <xsd:import namespace="e0dd9e2b-ceef-4eef-8aae-33fdca23fb6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TaxCatchAll"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ef325e-0272-41b4-9421-bb3cd952df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72d59c0-2df5-4876-ac93-1567968c72e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0dd9e2b-ceef-4eef-8aae-33fdca23fb6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1805b2ba-84bf-4d92-9b3f-0acd4c6d2749}" ma:internalName="TaxCatchAll" ma:showField="CatchAllData" ma:web="e0dd9e2b-ceef-4eef-8aae-33fdca23fb6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B63960-C2E1-492C-B5A4-24B162576A6A}">
  <ds:schemaRefs>
    <ds:schemaRef ds:uri="http://schemas.microsoft.com/sharepoint/v3/contenttype/forms"/>
  </ds:schemaRefs>
</ds:datastoreItem>
</file>

<file path=customXml/itemProps2.xml><?xml version="1.0" encoding="utf-8"?>
<ds:datastoreItem xmlns:ds="http://schemas.openxmlformats.org/officeDocument/2006/customXml" ds:itemID="{315A6808-142E-4E7E-AFE9-5C4DA387A71D}">
  <ds:schemaRefs>
    <ds:schemaRef ds:uri="http://schemas.microsoft.com/office/2006/metadata/properties"/>
    <ds:schemaRef ds:uri="http://schemas.microsoft.com/office/infopath/2007/PartnerControls"/>
    <ds:schemaRef ds:uri="abef325e-0272-41b4-9421-bb3cd952dfed"/>
    <ds:schemaRef ds:uri="e0dd9e2b-ceef-4eef-8aae-33fdca23fb6c"/>
  </ds:schemaRefs>
</ds:datastoreItem>
</file>

<file path=customXml/itemProps3.xml><?xml version="1.0" encoding="utf-8"?>
<ds:datastoreItem xmlns:ds="http://schemas.openxmlformats.org/officeDocument/2006/customXml" ds:itemID="{2718916C-D201-4183-BD1B-BEF43F8482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ef325e-0272-41b4-9421-bb3cd952dfed"/>
    <ds:schemaRef ds:uri="e0dd9e2b-ceef-4eef-8aae-33fdca23fb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2147</Words>
  <Characters>12241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Foretek Dominika</dc:creator>
  <cp:keywords/>
  <dc:description/>
  <cp:lastModifiedBy>Foretek Dominika</cp:lastModifiedBy>
  <cp:revision>2</cp:revision>
  <dcterms:created xsi:type="dcterms:W3CDTF">2023-07-04T10:14:00Z</dcterms:created>
  <dcterms:modified xsi:type="dcterms:W3CDTF">2023-07-04T10:14:00Z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0x0101001FC0B3C1167F884E864A224745AC9D1D</vt:lpwstr>
  </property>
</Properties>
</file>