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7CA389" w14:textId="77777777" w:rsidR="00312419" w:rsidRDefault="00312419" w:rsidP="00312419">
      <w:pPr>
        <w:spacing w:line="480" w:lineRule="auto"/>
        <w:rPr>
          <w:rFonts w:ascii="Times New Roman" w:hAnsi="Times New Roman" w:cs="Times New Roman"/>
          <w:sz w:val="24"/>
          <w:szCs w:val="24"/>
        </w:rPr>
      </w:pPr>
      <w:r w:rsidRPr="00576661">
        <w:rPr>
          <w:rFonts w:ascii="Times New Roman" w:hAnsi="Times New Roman" w:cs="Times New Roman"/>
          <w:b/>
          <w:bCs/>
          <w:sz w:val="24"/>
          <w:szCs w:val="24"/>
        </w:rPr>
        <w:t>Table 1</w:t>
      </w:r>
      <w:r>
        <w:rPr>
          <w:rFonts w:ascii="Times New Roman" w:hAnsi="Times New Roman" w:cs="Times New Roman"/>
          <w:sz w:val="24"/>
          <w:szCs w:val="24"/>
        </w:rPr>
        <w:t xml:space="preserve"> – Comparison of the calculation of ABL by formulas #2, #3, and #4</w:t>
      </w:r>
    </w:p>
    <w:p w14:paraId="0A9A9457" w14:textId="77777777" w:rsidR="00312419" w:rsidRDefault="00312419" w:rsidP="00312419">
      <w:pPr>
        <w:spacing w:line="480" w:lineRule="auto"/>
        <w:rPr>
          <w:rFonts w:ascii="Times New Roman" w:hAnsi="Times New Roman" w:cs="Times New Roman"/>
          <w:sz w:val="24"/>
          <w:szCs w:val="24"/>
        </w:rPr>
      </w:pPr>
    </w:p>
    <w:p w14:paraId="673991B7" w14:textId="77777777" w:rsidR="00312419" w:rsidRDefault="00312419" w:rsidP="00312419">
      <w:pPr>
        <w:spacing w:line="240" w:lineRule="auto"/>
        <w:rPr>
          <w:rFonts w:ascii="Times New Roman" w:hAnsi="Times New Roman" w:cs="Times New Roman"/>
          <w:sz w:val="24"/>
          <w:szCs w:val="24"/>
        </w:rPr>
      </w:pPr>
      <w:r>
        <w:rPr>
          <w:rFonts w:ascii="Times New Roman" w:hAnsi="Times New Roman" w:cs="Times New Roman"/>
          <w:sz w:val="24"/>
          <w:szCs w:val="24"/>
        </w:rPr>
        <w:t>Patient   H</w:t>
      </w:r>
      <w:r w:rsidRPr="00B5516E">
        <w:rPr>
          <w:rFonts w:ascii="Times New Roman" w:hAnsi="Times New Roman" w:cs="Times New Roman"/>
          <w:sz w:val="24"/>
          <w:szCs w:val="24"/>
          <w:vertAlign w:val="subscript"/>
        </w:rPr>
        <w:t>i</w:t>
      </w:r>
      <w:r>
        <w:rPr>
          <w:rFonts w:ascii="Times New Roman" w:hAnsi="Times New Roman" w:cs="Times New Roman"/>
          <w:sz w:val="24"/>
          <w:szCs w:val="24"/>
        </w:rPr>
        <w:t xml:space="preserve">     H</w:t>
      </w:r>
      <w:r w:rsidRPr="00B5516E">
        <w:rPr>
          <w:rFonts w:ascii="Times New Roman" w:hAnsi="Times New Roman" w:cs="Times New Roman"/>
          <w:sz w:val="24"/>
          <w:szCs w:val="24"/>
          <w:vertAlign w:val="subscript"/>
        </w:rPr>
        <w:t>f</w:t>
      </w:r>
      <w:r>
        <w:rPr>
          <w:rFonts w:ascii="Times New Roman" w:hAnsi="Times New Roman" w:cs="Times New Roman"/>
          <w:sz w:val="24"/>
          <w:szCs w:val="24"/>
        </w:rPr>
        <w:t xml:space="preserve">     H</w:t>
      </w:r>
      <w:r w:rsidRPr="00B5516E">
        <w:rPr>
          <w:rFonts w:ascii="Times New Roman" w:hAnsi="Times New Roman" w:cs="Times New Roman"/>
          <w:sz w:val="24"/>
          <w:szCs w:val="24"/>
          <w:vertAlign w:val="subscript"/>
        </w:rPr>
        <w:t>m</w:t>
      </w:r>
      <w:r>
        <w:rPr>
          <w:rFonts w:ascii="Times New Roman" w:hAnsi="Times New Roman" w:cs="Times New Roman"/>
          <w:sz w:val="24"/>
          <w:szCs w:val="24"/>
        </w:rPr>
        <w:t xml:space="preserve">     EBV    Hgb                   ABL calculated from                   blood lost per</w:t>
      </w:r>
    </w:p>
    <w:p w14:paraId="2697F798" w14:textId="77777777" w:rsidR="00312419" w:rsidRDefault="00312419" w:rsidP="00312419">
      <w:pPr>
        <w:spacing w:line="240" w:lineRule="auto"/>
        <w:rPr>
          <w:rFonts w:ascii="Times New Roman" w:hAnsi="Times New Roman" w:cs="Times New Roman"/>
          <w:sz w:val="24"/>
          <w:szCs w:val="24"/>
        </w:rPr>
      </w:pPr>
      <w:r>
        <w:rPr>
          <w:rFonts w:ascii="Times New Roman" w:hAnsi="Times New Roman" w:cs="Times New Roman"/>
          <w:sz w:val="24"/>
          <w:szCs w:val="24"/>
        </w:rPr>
        <w:t xml:space="preserve">                                                  Decrease                       formula                                gram decrease</w:t>
      </w:r>
    </w:p>
    <w:p w14:paraId="2F023B17" w14:textId="77777777" w:rsidR="00312419" w:rsidRDefault="00312419" w:rsidP="00312419">
      <w:pPr>
        <w:spacing w:line="240" w:lineRule="auto"/>
        <w:rPr>
          <w:rFonts w:ascii="Times New Roman" w:hAnsi="Times New Roman" w:cs="Times New Roman"/>
          <w:sz w:val="24"/>
          <w:szCs w:val="24"/>
        </w:rPr>
      </w:pPr>
      <w:r>
        <w:rPr>
          <w:rFonts w:ascii="Times New Roman" w:hAnsi="Times New Roman" w:cs="Times New Roman"/>
          <w:sz w:val="24"/>
          <w:szCs w:val="24"/>
        </w:rPr>
        <w:t xml:space="preserve">                                                  (H</w:t>
      </w:r>
      <w:r w:rsidRPr="00B959CA">
        <w:rPr>
          <w:rFonts w:ascii="Times New Roman" w:hAnsi="Times New Roman" w:cs="Times New Roman"/>
          <w:sz w:val="24"/>
          <w:szCs w:val="24"/>
          <w:vertAlign w:val="subscript"/>
        </w:rPr>
        <w:t>i</w:t>
      </w:r>
      <w:r>
        <w:rPr>
          <w:rFonts w:ascii="Times New Roman" w:hAnsi="Times New Roman" w:cs="Times New Roman"/>
          <w:sz w:val="24"/>
          <w:szCs w:val="24"/>
        </w:rPr>
        <w:t>-H</w:t>
      </w:r>
      <w:r w:rsidRPr="00B959CA">
        <w:rPr>
          <w:rFonts w:ascii="Times New Roman" w:hAnsi="Times New Roman" w:cs="Times New Roman"/>
          <w:sz w:val="24"/>
          <w:szCs w:val="24"/>
          <w:vertAlign w:val="subscript"/>
        </w:rPr>
        <w:t>f</w:t>
      </w:r>
      <w:r>
        <w:rPr>
          <w:rFonts w:ascii="Times New Roman" w:hAnsi="Times New Roman" w:cs="Times New Roman"/>
          <w:sz w:val="24"/>
          <w:szCs w:val="24"/>
        </w:rPr>
        <w:t xml:space="preserve">)              F#4           F#2            F#3               in hemoglobin </w:t>
      </w:r>
    </w:p>
    <w:p w14:paraId="03A1B607" w14:textId="77777777" w:rsidR="00312419" w:rsidRDefault="00312419" w:rsidP="00312419">
      <w:pPr>
        <w:spacing w:line="240" w:lineRule="auto"/>
        <w:rPr>
          <w:rFonts w:ascii="Times New Roman" w:hAnsi="Times New Roman" w:cs="Times New Roman"/>
          <w:sz w:val="24"/>
          <w:szCs w:val="24"/>
        </w:rPr>
      </w:pPr>
      <w:r>
        <w:rPr>
          <w:rFonts w:ascii="Times New Roman" w:hAnsi="Times New Roman" w:cs="Times New Roman"/>
          <w:sz w:val="24"/>
          <w:szCs w:val="24"/>
        </w:rPr>
        <w:t xml:space="preserve">                                                                           (and difference from F#2)                  using F#2</w:t>
      </w:r>
    </w:p>
    <w:p w14:paraId="6DD0E7C2" w14:textId="77777777" w:rsidR="00312419" w:rsidRDefault="00312419" w:rsidP="00312419">
      <w:pPr>
        <w:spacing w:line="240" w:lineRule="auto"/>
        <w:rPr>
          <w:rFonts w:ascii="Times New Roman" w:hAnsi="Times New Roman" w:cs="Times New Roman"/>
          <w:sz w:val="24"/>
          <w:szCs w:val="24"/>
        </w:rPr>
      </w:pPr>
      <w:r>
        <w:rPr>
          <w:rFonts w:ascii="Times New Roman" w:hAnsi="Times New Roman" w:cs="Times New Roman"/>
          <w:sz w:val="24"/>
          <w:szCs w:val="24"/>
        </w:rPr>
        <w:t xml:space="preserve">                                                                            </w:t>
      </w:r>
    </w:p>
    <w:p w14:paraId="0257E6AE" w14:textId="77777777" w:rsidR="00312419" w:rsidRDefault="00312419" w:rsidP="00312419">
      <w:pPr>
        <w:spacing w:line="480" w:lineRule="auto"/>
        <w:rPr>
          <w:rFonts w:ascii="Times New Roman" w:hAnsi="Times New Roman" w:cs="Times New Roman"/>
          <w:sz w:val="24"/>
          <w:szCs w:val="24"/>
        </w:rPr>
      </w:pPr>
      <w:r>
        <w:rPr>
          <w:rFonts w:ascii="Times New Roman" w:hAnsi="Times New Roman" w:cs="Times New Roman"/>
          <w:sz w:val="24"/>
          <w:szCs w:val="24"/>
        </w:rPr>
        <w:t>#n          g/dl   g/dl  g/dl    ml         g/dl          ml (ml)            ml           ml (ml)                     ml</w:t>
      </w:r>
    </w:p>
    <w:p w14:paraId="01395597" w14:textId="77777777" w:rsidR="00312419" w:rsidRDefault="00312419" w:rsidP="00312419">
      <w:pPr>
        <w:spacing w:line="480" w:lineRule="auto"/>
        <w:rPr>
          <w:rFonts w:ascii="Times New Roman" w:hAnsi="Times New Roman" w:cs="Times New Roman"/>
          <w:sz w:val="24"/>
          <w:szCs w:val="24"/>
        </w:rPr>
      </w:pPr>
      <w:r>
        <w:rPr>
          <w:rFonts w:ascii="Times New Roman" w:hAnsi="Times New Roman" w:cs="Times New Roman"/>
          <w:sz w:val="24"/>
          <w:szCs w:val="24"/>
        </w:rPr>
        <w:t>#1          15     10    12.5   5,000     5           1,667 (360)     2,027        2,000  (27)                 405</w:t>
      </w:r>
    </w:p>
    <w:p w14:paraId="0F953410" w14:textId="77777777" w:rsidR="00312419" w:rsidRDefault="00312419" w:rsidP="00312419">
      <w:pPr>
        <w:spacing w:line="480" w:lineRule="auto"/>
        <w:rPr>
          <w:rFonts w:ascii="Times New Roman" w:hAnsi="Times New Roman" w:cs="Times New Roman"/>
          <w:sz w:val="24"/>
          <w:szCs w:val="24"/>
        </w:rPr>
      </w:pPr>
      <w:r>
        <w:rPr>
          <w:rFonts w:ascii="Times New Roman" w:hAnsi="Times New Roman" w:cs="Times New Roman"/>
          <w:sz w:val="24"/>
          <w:szCs w:val="24"/>
        </w:rPr>
        <w:t>#2          15      7      11    5,000      8           2,667 (1,144)   3,811        3,636  (175)              476</w:t>
      </w:r>
    </w:p>
    <w:p w14:paraId="69FB08BF" w14:textId="77777777" w:rsidR="00312419" w:rsidRDefault="00312419" w:rsidP="00312419">
      <w:pPr>
        <w:spacing w:line="480" w:lineRule="auto"/>
        <w:rPr>
          <w:rFonts w:ascii="Times New Roman" w:hAnsi="Times New Roman" w:cs="Times New Roman"/>
          <w:sz w:val="24"/>
          <w:szCs w:val="24"/>
        </w:rPr>
      </w:pPr>
      <w:r>
        <w:rPr>
          <w:rFonts w:ascii="Times New Roman" w:hAnsi="Times New Roman" w:cs="Times New Roman"/>
          <w:sz w:val="24"/>
          <w:szCs w:val="24"/>
        </w:rPr>
        <w:t>#3          10      7      8.5   5,000      3           1,500 (283)     1,783        1,765  (18)                 594</w:t>
      </w:r>
    </w:p>
    <w:p w14:paraId="5E8B6447" w14:textId="77777777" w:rsidR="00312419" w:rsidRDefault="00312419" w:rsidP="00312419">
      <w:pPr>
        <w:spacing w:line="480" w:lineRule="auto"/>
        <w:rPr>
          <w:rFonts w:ascii="Times New Roman" w:hAnsi="Times New Roman" w:cs="Times New Roman"/>
          <w:sz w:val="24"/>
          <w:szCs w:val="24"/>
        </w:rPr>
      </w:pPr>
      <w:r>
        <w:rPr>
          <w:rFonts w:ascii="Times New Roman" w:hAnsi="Times New Roman" w:cs="Times New Roman"/>
          <w:sz w:val="24"/>
          <w:szCs w:val="24"/>
        </w:rPr>
        <w:t>#4          12      8      10    5,000     4           1,667 (360)     2,027        2,000  (27)                 507</w:t>
      </w:r>
    </w:p>
    <w:p w14:paraId="2492E27E" w14:textId="77777777" w:rsidR="00312419" w:rsidRDefault="00312419" w:rsidP="00312419">
      <w:pPr>
        <w:spacing w:line="480" w:lineRule="auto"/>
        <w:rPr>
          <w:rFonts w:ascii="Times New Roman" w:hAnsi="Times New Roman" w:cs="Times New Roman"/>
          <w:sz w:val="24"/>
          <w:szCs w:val="24"/>
        </w:rPr>
      </w:pPr>
    </w:p>
    <w:p w14:paraId="3207C86D" w14:textId="77777777" w:rsidR="00312419" w:rsidRDefault="00312419" w:rsidP="00312419">
      <w:pPr>
        <w:spacing w:line="480" w:lineRule="auto"/>
        <w:rPr>
          <w:rFonts w:ascii="Times New Roman" w:hAnsi="Times New Roman" w:cs="Times New Roman"/>
          <w:sz w:val="24"/>
          <w:szCs w:val="24"/>
        </w:rPr>
      </w:pPr>
      <w:r>
        <w:rPr>
          <w:rFonts w:ascii="Times New Roman" w:hAnsi="Times New Roman" w:cs="Times New Roman"/>
          <w:sz w:val="24"/>
          <w:szCs w:val="24"/>
        </w:rPr>
        <w:t>#5          12     8       10    4,000     4           1,333 (289)     1,622        1,600  (22)                 405</w:t>
      </w:r>
    </w:p>
    <w:p w14:paraId="6FA0D077" w14:textId="07FCF5F5" w:rsidR="00312419" w:rsidRDefault="00312419" w:rsidP="00312419">
      <w:pPr>
        <w:spacing w:line="480" w:lineRule="auto"/>
        <w:rPr>
          <w:rFonts w:ascii="Times New Roman" w:hAnsi="Times New Roman" w:cs="Times New Roman"/>
          <w:sz w:val="24"/>
          <w:szCs w:val="24"/>
        </w:rPr>
      </w:pPr>
      <w:r>
        <w:rPr>
          <w:rFonts w:ascii="Times New Roman" w:hAnsi="Times New Roman" w:cs="Times New Roman"/>
          <w:sz w:val="24"/>
          <w:szCs w:val="24"/>
        </w:rPr>
        <w:t>#6          12     8       10    6,000     4           2,000 (433)     2,433        2,400  (33)                 608</w:t>
      </w:r>
    </w:p>
    <w:p w14:paraId="0E746FE7" w14:textId="23F5B7BA" w:rsidR="00516F3D" w:rsidRDefault="00516F3D" w:rsidP="00312419">
      <w:pPr>
        <w:spacing w:line="480" w:lineRule="auto"/>
        <w:rPr>
          <w:rFonts w:ascii="Times New Roman" w:hAnsi="Times New Roman" w:cs="Times New Roman"/>
          <w:sz w:val="24"/>
          <w:szCs w:val="24"/>
        </w:rPr>
      </w:pPr>
    </w:p>
    <w:p w14:paraId="2F62E8F8" w14:textId="77777777" w:rsidR="00516F3D" w:rsidRDefault="00516F3D" w:rsidP="00516F3D">
      <w:pPr>
        <w:spacing w:line="480" w:lineRule="auto"/>
        <w:rPr>
          <w:rFonts w:ascii="Times New Roman" w:hAnsi="Times New Roman" w:cs="Times New Roman"/>
          <w:sz w:val="24"/>
          <w:szCs w:val="24"/>
        </w:rPr>
      </w:pPr>
      <w:r>
        <w:rPr>
          <w:rFonts w:ascii="Times New Roman" w:hAnsi="Times New Roman" w:cs="Times New Roman"/>
          <w:sz w:val="24"/>
          <w:szCs w:val="24"/>
        </w:rPr>
        <w:t>(Table 2 in another file)</w:t>
      </w:r>
    </w:p>
    <w:p w14:paraId="00902DE4" w14:textId="77777777" w:rsidR="00516F3D" w:rsidRDefault="00516F3D" w:rsidP="00516F3D">
      <w:pPr>
        <w:spacing w:line="480" w:lineRule="auto"/>
        <w:rPr>
          <w:rFonts w:ascii="Times New Roman" w:hAnsi="Times New Roman" w:cs="Times New Roman"/>
          <w:sz w:val="24"/>
          <w:szCs w:val="24"/>
        </w:rPr>
      </w:pPr>
      <w:r>
        <w:rPr>
          <w:rFonts w:ascii="Times New Roman" w:hAnsi="Times New Roman" w:cs="Times New Roman"/>
          <w:sz w:val="24"/>
          <w:szCs w:val="24"/>
        </w:rPr>
        <w:t>Table 2 legend</w:t>
      </w:r>
    </w:p>
    <w:p w14:paraId="363D355B" w14:textId="77777777" w:rsidR="00516F3D" w:rsidRDefault="00516F3D" w:rsidP="00516F3D">
      <w:pPr>
        <w:spacing w:line="480" w:lineRule="auto"/>
        <w:rPr>
          <w:rFonts w:ascii="Times New Roman" w:hAnsi="Times New Roman" w:cs="Times New Roman"/>
          <w:sz w:val="24"/>
          <w:szCs w:val="24"/>
        </w:rPr>
      </w:pPr>
      <w:r>
        <w:rPr>
          <w:rFonts w:ascii="Times New Roman" w:hAnsi="Times New Roman" w:cs="Times New Roman"/>
          <w:sz w:val="24"/>
          <w:szCs w:val="24"/>
        </w:rPr>
        <w:t xml:space="preserve">     It is impossible to infuse crystalloid and colloid at exactly the same rate at which blood loss is occurring.  Commonly, the surgeon will lose some blood and the anesthesiologist will infuse fluid to “catch up” and restore normovolemia.  This iterative model (Table 2) calculates the </w:t>
      </w:r>
      <w:r>
        <w:rPr>
          <w:rFonts w:ascii="Times New Roman" w:hAnsi="Times New Roman" w:cs="Times New Roman"/>
          <w:sz w:val="24"/>
          <w:szCs w:val="24"/>
        </w:rPr>
        <w:lastRenderedPageBreak/>
        <w:t>change in hematocrit (or hemoglobin, = 1/3 hematocrit) values under the assumption that there are iterative steps where 200 ml of blood is lost during which time there is no volume infusion followed by volume infusion in order to restore normovolemia during which time there is no bleeding before the next 200 ml blood loss occurs.</w:t>
      </w:r>
    </w:p>
    <w:p w14:paraId="6534C05F" w14:textId="77777777" w:rsidR="00516F3D" w:rsidRDefault="00516F3D" w:rsidP="00516F3D">
      <w:pPr>
        <w:spacing w:line="480" w:lineRule="auto"/>
        <w:rPr>
          <w:rFonts w:ascii="Times New Roman" w:hAnsi="Times New Roman" w:cs="Times New Roman"/>
          <w:sz w:val="24"/>
          <w:szCs w:val="24"/>
        </w:rPr>
      </w:pPr>
      <w:r>
        <w:rPr>
          <w:rFonts w:ascii="Times New Roman" w:hAnsi="Times New Roman" w:cs="Times New Roman"/>
          <w:sz w:val="24"/>
          <w:szCs w:val="24"/>
        </w:rPr>
        <w:t xml:space="preserve">     A blood loss of one blood volume is one time constant.  After one time constant, the remaining value should be 36.8% of the starting value.  36.8% of 45% = 16.56%, a value close to the 16.2% hematocrit value resulting from blood loss in 200 ml steps.  The small difference between a hematocrit 16.56% from the continuously isovolemic model and a hematocrit of 16.2% from the 200 ml iterative step model suggests that this deviation from the ideal does not greatly alter the accuracy of the proposed formula.  A larger recurring step than 200 ml would result in a larger deviation.</w:t>
      </w:r>
    </w:p>
    <w:p w14:paraId="24962700" w14:textId="77777777" w:rsidR="00516F3D" w:rsidRDefault="00516F3D" w:rsidP="00312419">
      <w:pPr>
        <w:spacing w:line="480" w:lineRule="auto"/>
        <w:rPr>
          <w:rFonts w:ascii="Times New Roman" w:hAnsi="Times New Roman" w:cs="Times New Roman"/>
          <w:sz w:val="24"/>
          <w:szCs w:val="24"/>
        </w:rPr>
      </w:pPr>
    </w:p>
    <w:p w14:paraId="076A6164" w14:textId="77777777" w:rsidR="00312419" w:rsidRDefault="00312419" w:rsidP="00312419">
      <w:pPr>
        <w:spacing w:line="480" w:lineRule="auto"/>
        <w:rPr>
          <w:rFonts w:ascii="Times New Roman" w:hAnsi="Times New Roman" w:cs="Times New Roman"/>
          <w:sz w:val="24"/>
          <w:szCs w:val="24"/>
        </w:rPr>
      </w:pPr>
    </w:p>
    <w:p w14:paraId="1726EC0F" w14:textId="77777777" w:rsidR="00312419" w:rsidRDefault="00312419" w:rsidP="00312419">
      <w:pPr>
        <w:spacing w:line="480" w:lineRule="auto"/>
        <w:rPr>
          <w:rFonts w:ascii="Times New Roman" w:hAnsi="Times New Roman" w:cs="Times New Roman"/>
          <w:sz w:val="24"/>
          <w:szCs w:val="24"/>
        </w:rPr>
      </w:pPr>
    </w:p>
    <w:p w14:paraId="17E50DE5" w14:textId="77777777" w:rsidR="001760E5" w:rsidRDefault="00516F3D"/>
    <w:sectPr w:rsidR="001760E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419"/>
    <w:rsid w:val="00312419"/>
    <w:rsid w:val="00516F3D"/>
    <w:rsid w:val="006E225C"/>
    <w:rsid w:val="008A3324"/>
    <w:rsid w:val="0096107C"/>
    <w:rsid w:val="00996CDB"/>
    <w:rsid w:val="009B6A41"/>
    <w:rsid w:val="00BA546E"/>
    <w:rsid w:val="00E17A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B30A3E"/>
  <w15:chartTrackingRefBased/>
  <w15:docId w15:val="{C747B40A-7E70-4862-B087-0305FAC52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241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462</Words>
  <Characters>2268</Characters>
  <Application>Microsoft Office Word</Application>
  <DocSecurity>0</DocSecurity>
  <Lines>45</Lines>
  <Paragraphs>17</Paragraphs>
  <ScaleCrop>false</ScaleCrop>
  <Company>Springer Nature</Company>
  <LinksUpToDate>false</LinksUpToDate>
  <CharactersWithSpaces>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Nilesh Nawale</dc:creator>
  <cp:keywords/>
  <dc:description/>
  <cp:lastModifiedBy>Nilesh Nawale</cp:lastModifiedBy>
  <cp:revision>2</cp:revision>
  <dcterms:created xsi:type="dcterms:W3CDTF">2023-06-01T04:30:00Z</dcterms:created>
  <dcterms:modified xsi:type="dcterms:W3CDTF">2023-06-01T04:33:00Z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f84ecf89-addc-40d8-86d9-2b2b1f3965e8</vt:lpwstr>
  </property>
</Properties>
</file>