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CDDC9" w14:textId="59BBB333" w:rsidR="00375E87" w:rsidRDefault="00375E87" w:rsidP="00375E87">
      <w:pPr>
        <w:spacing w:line="480" w:lineRule="auto"/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Supplemental File</w:t>
      </w:r>
    </w:p>
    <w:p w14:paraId="10D688D1" w14:textId="77777777" w:rsidR="00375E87" w:rsidRDefault="00375E87" w:rsidP="00375E87">
      <w:pPr>
        <w:spacing w:line="480" w:lineRule="auto"/>
        <w:jc w:val="center"/>
        <w:rPr>
          <w:rFonts w:asciiTheme="majorHAnsi" w:hAnsiTheme="majorHAnsi"/>
          <w:b/>
          <w:sz w:val="28"/>
          <w:szCs w:val="28"/>
        </w:rPr>
      </w:pPr>
    </w:p>
    <w:p w14:paraId="0C3E4EA4" w14:textId="3795DF1B" w:rsidR="00375E87" w:rsidRPr="00F31046" w:rsidRDefault="00375E87" w:rsidP="00375E87">
      <w:pPr>
        <w:spacing w:line="480" w:lineRule="auto"/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Male histone deacetylase 6 (HDAC6) knockout mice have enhanced ventilatory responses to hypoxic challenge</w:t>
      </w:r>
    </w:p>
    <w:p w14:paraId="4D5B945D" w14:textId="77777777" w:rsidR="00375E87" w:rsidRPr="00F31046" w:rsidRDefault="00375E87" w:rsidP="00375E87">
      <w:pPr>
        <w:spacing w:line="360" w:lineRule="auto"/>
        <w:jc w:val="center"/>
        <w:rPr>
          <w:rFonts w:asciiTheme="majorHAnsi" w:hAnsiTheme="majorHAnsi"/>
          <w:b/>
          <w:sz w:val="28"/>
          <w:szCs w:val="28"/>
        </w:rPr>
      </w:pPr>
    </w:p>
    <w:p w14:paraId="4D5782C2" w14:textId="77777777" w:rsidR="00375E87" w:rsidRPr="008E6AE6" w:rsidRDefault="00375E87" w:rsidP="00375E87">
      <w:pPr>
        <w:spacing w:line="480" w:lineRule="auto"/>
        <w:jc w:val="center"/>
        <w:rPr>
          <w:rFonts w:asciiTheme="majorHAnsi" w:hAnsiTheme="majorHAnsi"/>
          <w:sz w:val="26"/>
          <w:szCs w:val="26"/>
        </w:rPr>
      </w:pPr>
      <w:r w:rsidRPr="008E6AE6">
        <w:rPr>
          <w:rFonts w:asciiTheme="majorHAnsi" w:hAnsiTheme="majorHAnsi"/>
          <w:sz w:val="26"/>
          <w:szCs w:val="26"/>
        </w:rPr>
        <w:t xml:space="preserve">Paulina M. </w:t>
      </w:r>
      <w:proofErr w:type="spellStart"/>
      <w:r w:rsidRPr="008E6AE6">
        <w:rPr>
          <w:rFonts w:asciiTheme="majorHAnsi" w:hAnsiTheme="majorHAnsi"/>
          <w:sz w:val="26"/>
          <w:szCs w:val="26"/>
        </w:rPr>
        <w:t>Getsy</w:t>
      </w:r>
      <w:r w:rsidRPr="008E6AE6">
        <w:rPr>
          <w:rFonts w:asciiTheme="majorHAnsi" w:hAnsiTheme="majorHAnsi"/>
          <w:sz w:val="26"/>
          <w:szCs w:val="26"/>
          <w:vertAlign w:val="superscript"/>
        </w:rPr>
        <w:t>a</w:t>
      </w:r>
      <w:proofErr w:type="spellEnd"/>
    </w:p>
    <w:p w14:paraId="3140378D" w14:textId="77777777" w:rsidR="00375E87" w:rsidRPr="008E6AE6" w:rsidRDefault="00375E87" w:rsidP="00375E87">
      <w:pPr>
        <w:spacing w:line="480" w:lineRule="auto"/>
        <w:jc w:val="center"/>
        <w:rPr>
          <w:rFonts w:asciiTheme="majorHAnsi" w:hAnsiTheme="majorHAnsi"/>
          <w:sz w:val="26"/>
          <w:szCs w:val="26"/>
        </w:rPr>
      </w:pPr>
      <w:r w:rsidRPr="008E6AE6">
        <w:rPr>
          <w:rFonts w:asciiTheme="majorHAnsi" w:hAnsiTheme="majorHAnsi"/>
          <w:sz w:val="26"/>
          <w:szCs w:val="26"/>
        </w:rPr>
        <w:t xml:space="preserve">Gregory A. </w:t>
      </w:r>
      <w:proofErr w:type="spellStart"/>
      <w:r w:rsidRPr="008E6AE6">
        <w:rPr>
          <w:rFonts w:asciiTheme="majorHAnsi" w:hAnsiTheme="majorHAnsi"/>
          <w:sz w:val="26"/>
          <w:szCs w:val="26"/>
        </w:rPr>
        <w:t>Coffee</w:t>
      </w:r>
      <w:r w:rsidRPr="008E6AE6">
        <w:rPr>
          <w:rFonts w:asciiTheme="majorHAnsi" w:hAnsiTheme="majorHAnsi"/>
          <w:sz w:val="26"/>
          <w:szCs w:val="26"/>
          <w:vertAlign w:val="superscript"/>
        </w:rPr>
        <w:t>a</w:t>
      </w:r>
      <w:proofErr w:type="spellEnd"/>
    </w:p>
    <w:p w14:paraId="079FE55B" w14:textId="77777777" w:rsidR="00375E87" w:rsidRPr="008E6AE6" w:rsidRDefault="00375E87" w:rsidP="00375E87">
      <w:pPr>
        <w:spacing w:line="480" w:lineRule="auto"/>
        <w:jc w:val="center"/>
        <w:rPr>
          <w:rFonts w:asciiTheme="majorHAnsi" w:hAnsiTheme="majorHAnsi"/>
          <w:sz w:val="26"/>
          <w:szCs w:val="26"/>
        </w:rPr>
      </w:pPr>
      <w:r w:rsidRPr="008E6AE6">
        <w:rPr>
          <w:rFonts w:asciiTheme="majorHAnsi" w:hAnsiTheme="majorHAnsi"/>
          <w:sz w:val="26"/>
          <w:szCs w:val="26"/>
        </w:rPr>
        <w:t xml:space="preserve">Thomas J. </w:t>
      </w:r>
      <w:proofErr w:type="spellStart"/>
      <w:proofErr w:type="gramStart"/>
      <w:r w:rsidRPr="008E6AE6">
        <w:rPr>
          <w:rFonts w:asciiTheme="majorHAnsi" w:hAnsiTheme="majorHAnsi"/>
          <w:sz w:val="26"/>
          <w:szCs w:val="26"/>
        </w:rPr>
        <w:t>Kelley</w:t>
      </w:r>
      <w:r w:rsidRPr="008E6AE6">
        <w:rPr>
          <w:rFonts w:asciiTheme="majorHAnsi" w:hAnsiTheme="majorHAnsi"/>
          <w:sz w:val="26"/>
          <w:szCs w:val="26"/>
          <w:vertAlign w:val="superscript"/>
        </w:rPr>
        <w:t>a,b</w:t>
      </w:r>
      <w:proofErr w:type="spellEnd"/>
      <w:proofErr w:type="gramEnd"/>
    </w:p>
    <w:p w14:paraId="1C2E9254" w14:textId="5CF422F4" w:rsidR="00375E87" w:rsidRPr="008E6AE6" w:rsidRDefault="00375E87" w:rsidP="00375E87">
      <w:pPr>
        <w:spacing w:line="480" w:lineRule="auto"/>
        <w:jc w:val="center"/>
        <w:rPr>
          <w:rFonts w:asciiTheme="majorHAnsi" w:hAnsiTheme="majorHAnsi"/>
          <w:sz w:val="26"/>
          <w:szCs w:val="26"/>
        </w:rPr>
      </w:pPr>
      <w:r w:rsidRPr="008E6AE6">
        <w:rPr>
          <w:rFonts w:asciiTheme="majorHAnsi" w:hAnsiTheme="majorHAnsi"/>
          <w:sz w:val="26"/>
          <w:szCs w:val="26"/>
        </w:rPr>
        <w:t xml:space="preserve">Stephen J. </w:t>
      </w:r>
      <w:proofErr w:type="spellStart"/>
      <w:proofErr w:type="gramStart"/>
      <w:r w:rsidRPr="008E6AE6">
        <w:rPr>
          <w:rFonts w:asciiTheme="majorHAnsi" w:hAnsiTheme="majorHAnsi"/>
          <w:sz w:val="26"/>
          <w:szCs w:val="26"/>
        </w:rPr>
        <w:t>Lewis</w:t>
      </w:r>
      <w:r w:rsidRPr="008E6AE6">
        <w:rPr>
          <w:rFonts w:asciiTheme="majorHAnsi" w:hAnsiTheme="majorHAnsi"/>
          <w:sz w:val="26"/>
          <w:szCs w:val="26"/>
          <w:vertAlign w:val="superscript"/>
        </w:rPr>
        <w:t>a,c</w:t>
      </w:r>
      <w:proofErr w:type="gramEnd"/>
      <w:r w:rsidRPr="008E6AE6">
        <w:rPr>
          <w:rFonts w:asciiTheme="majorHAnsi" w:hAnsiTheme="majorHAnsi"/>
          <w:sz w:val="26"/>
          <w:szCs w:val="26"/>
          <w:vertAlign w:val="superscript"/>
        </w:rPr>
        <w:t>,</w:t>
      </w:r>
      <w:r w:rsidR="00D46215">
        <w:rPr>
          <w:rFonts w:asciiTheme="majorHAnsi" w:hAnsiTheme="majorHAnsi"/>
          <w:sz w:val="26"/>
          <w:szCs w:val="26"/>
          <w:vertAlign w:val="superscript"/>
        </w:rPr>
        <w:t>d</w:t>
      </w:r>
      <w:proofErr w:type="spellEnd"/>
    </w:p>
    <w:p w14:paraId="41B051D2" w14:textId="77777777" w:rsidR="00375E87" w:rsidRPr="00F31046" w:rsidRDefault="00375E87" w:rsidP="00375E87">
      <w:pPr>
        <w:spacing w:line="360" w:lineRule="auto"/>
        <w:jc w:val="center"/>
        <w:rPr>
          <w:rFonts w:asciiTheme="majorHAnsi" w:hAnsiTheme="majorHAnsi"/>
          <w:b/>
          <w:sz w:val="28"/>
          <w:szCs w:val="28"/>
        </w:rPr>
      </w:pPr>
    </w:p>
    <w:p w14:paraId="243FACB3" w14:textId="77777777" w:rsidR="00375E87" w:rsidRDefault="00375E87" w:rsidP="00375E87">
      <w:pPr>
        <w:spacing w:line="480" w:lineRule="auto"/>
        <w:jc w:val="center"/>
        <w:rPr>
          <w:rFonts w:asciiTheme="majorHAnsi" w:hAnsiTheme="majorHAnsi"/>
          <w:i/>
        </w:rPr>
      </w:pPr>
      <w:proofErr w:type="spellStart"/>
      <w:r w:rsidRPr="00F31046">
        <w:rPr>
          <w:rFonts w:asciiTheme="majorHAnsi" w:hAnsiTheme="majorHAnsi"/>
          <w:i/>
          <w:sz w:val="28"/>
          <w:szCs w:val="28"/>
          <w:vertAlign w:val="superscript"/>
        </w:rPr>
        <w:t>a</w:t>
      </w:r>
      <w:r>
        <w:rPr>
          <w:rFonts w:asciiTheme="majorHAnsi" w:hAnsiTheme="majorHAnsi"/>
          <w:i/>
        </w:rPr>
        <w:t>Department</w:t>
      </w:r>
      <w:proofErr w:type="spellEnd"/>
      <w:r>
        <w:rPr>
          <w:rFonts w:asciiTheme="majorHAnsi" w:hAnsiTheme="majorHAnsi"/>
          <w:i/>
        </w:rPr>
        <w:t xml:space="preserve"> of Pediatrics, CWRU, </w:t>
      </w:r>
      <w:r w:rsidRPr="00F31046">
        <w:rPr>
          <w:rFonts w:asciiTheme="majorHAnsi" w:hAnsiTheme="majorHAnsi"/>
          <w:i/>
        </w:rPr>
        <w:t>Cleveland, OH 44106, USA</w:t>
      </w:r>
    </w:p>
    <w:p w14:paraId="39D1067A" w14:textId="77777777" w:rsidR="00375E87" w:rsidRPr="00F31046" w:rsidRDefault="00375E87" w:rsidP="00375E87">
      <w:pPr>
        <w:spacing w:line="480" w:lineRule="auto"/>
        <w:jc w:val="center"/>
        <w:rPr>
          <w:rFonts w:asciiTheme="majorHAnsi" w:hAnsiTheme="majorHAnsi"/>
          <w:i/>
        </w:rPr>
      </w:pPr>
      <w:proofErr w:type="spellStart"/>
      <w:r>
        <w:rPr>
          <w:rFonts w:asciiTheme="majorHAnsi" w:hAnsiTheme="majorHAnsi"/>
          <w:i/>
          <w:vertAlign w:val="superscript"/>
        </w:rPr>
        <w:t>b</w:t>
      </w:r>
      <w:r>
        <w:rPr>
          <w:rFonts w:asciiTheme="majorHAnsi" w:hAnsiTheme="majorHAnsi"/>
          <w:i/>
        </w:rPr>
        <w:t>Department</w:t>
      </w:r>
      <w:proofErr w:type="spellEnd"/>
      <w:r>
        <w:rPr>
          <w:rFonts w:asciiTheme="majorHAnsi" w:hAnsiTheme="majorHAnsi"/>
          <w:i/>
        </w:rPr>
        <w:t xml:space="preserve"> of Genetics and Genome Sciences, </w:t>
      </w:r>
      <w:r w:rsidRPr="00F31046">
        <w:rPr>
          <w:rFonts w:asciiTheme="majorHAnsi" w:hAnsiTheme="majorHAnsi"/>
          <w:i/>
        </w:rPr>
        <w:t>Cleveland, OH 44106, USA</w:t>
      </w:r>
    </w:p>
    <w:p w14:paraId="22F239AF" w14:textId="77777777" w:rsidR="00375E87" w:rsidRDefault="00375E87" w:rsidP="00375E87">
      <w:pPr>
        <w:spacing w:line="480" w:lineRule="auto"/>
        <w:jc w:val="center"/>
        <w:rPr>
          <w:rFonts w:asciiTheme="majorHAnsi" w:hAnsiTheme="majorHAnsi"/>
          <w:i/>
          <w:sz w:val="28"/>
          <w:szCs w:val="28"/>
          <w:vertAlign w:val="superscript"/>
        </w:rPr>
      </w:pPr>
      <w:proofErr w:type="spellStart"/>
      <w:r>
        <w:rPr>
          <w:rFonts w:asciiTheme="majorHAnsi" w:hAnsiTheme="majorHAnsi"/>
          <w:i/>
          <w:sz w:val="28"/>
          <w:szCs w:val="28"/>
          <w:vertAlign w:val="superscript"/>
        </w:rPr>
        <w:t>c</w:t>
      </w:r>
      <w:r w:rsidRPr="00F31046">
        <w:rPr>
          <w:rFonts w:asciiTheme="majorHAnsi" w:hAnsiTheme="majorHAnsi"/>
          <w:i/>
        </w:rPr>
        <w:t>Department</w:t>
      </w:r>
      <w:proofErr w:type="spellEnd"/>
      <w:r w:rsidRPr="00F31046">
        <w:rPr>
          <w:rFonts w:asciiTheme="majorHAnsi" w:hAnsiTheme="majorHAnsi"/>
          <w:i/>
        </w:rPr>
        <w:t xml:space="preserve"> of </w:t>
      </w:r>
      <w:r>
        <w:rPr>
          <w:rFonts w:asciiTheme="majorHAnsi" w:hAnsiTheme="majorHAnsi"/>
          <w:i/>
        </w:rPr>
        <w:t xml:space="preserve">Pharmacology, </w:t>
      </w:r>
      <w:r w:rsidRPr="00F31046">
        <w:rPr>
          <w:rFonts w:asciiTheme="majorHAnsi" w:hAnsiTheme="majorHAnsi"/>
          <w:i/>
        </w:rPr>
        <w:t>Cleveland, OH 44106, USA</w:t>
      </w:r>
      <w:r w:rsidRPr="00B66D17">
        <w:rPr>
          <w:rFonts w:asciiTheme="majorHAnsi" w:hAnsiTheme="majorHAnsi"/>
          <w:i/>
          <w:sz w:val="28"/>
          <w:szCs w:val="28"/>
          <w:vertAlign w:val="superscript"/>
        </w:rPr>
        <w:t xml:space="preserve"> </w:t>
      </w:r>
    </w:p>
    <w:p w14:paraId="419BAD5D" w14:textId="77777777" w:rsidR="00375E87" w:rsidRDefault="00375E87" w:rsidP="00375E87">
      <w:pPr>
        <w:spacing w:line="480" w:lineRule="auto"/>
        <w:jc w:val="center"/>
        <w:rPr>
          <w:rFonts w:asciiTheme="majorHAnsi" w:hAnsiTheme="majorHAnsi"/>
          <w:i/>
        </w:rPr>
      </w:pPr>
      <w:proofErr w:type="spellStart"/>
      <w:r>
        <w:rPr>
          <w:rFonts w:asciiTheme="majorHAnsi" w:hAnsiTheme="majorHAnsi"/>
          <w:i/>
          <w:sz w:val="28"/>
          <w:szCs w:val="28"/>
          <w:vertAlign w:val="superscript"/>
        </w:rPr>
        <w:t>d</w:t>
      </w:r>
      <w:r>
        <w:rPr>
          <w:rFonts w:asciiTheme="majorHAnsi" w:hAnsiTheme="majorHAnsi"/>
          <w:i/>
        </w:rPr>
        <w:t>Functional</w:t>
      </w:r>
      <w:proofErr w:type="spellEnd"/>
      <w:r>
        <w:rPr>
          <w:rFonts w:asciiTheme="majorHAnsi" w:hAnsiTheme="majorHAnsi"/>
          <w:i/>
        </w:rPr>
        <w:t xml:space="preserve"> Electrical Stimulation Center, </w:t>
      </w:r>
      <w:r w:rsidRPr="00F31046">
        <w:rPr>
          <w:rFonts w:asciiTheme="majorHAnsi" w:hAnsiTheme="majorHAnsi"/>
          <w:i/>
        </w:rPr>
        <w:t>Cleveland, OH 44106, USA</w:t>
      </w:r>
    </w:p>
    <w:p w14:paraId="0C56AADF" w14:textId="77777777" w:rsidR="00375E87" w:rsidRDefault="00375E87" w:rsidP="00375E87">
      <w:pPr>
        <w:spacing w:line="480" w:lineRule="auto"/>
        <w:jc w:val="center"/>
        <w:rPr>
          <w:rFonts w:asciiTheme="majorHAnsi" w:hAnsiTheme="majorHAnsi"/>
          <w:i/>
        </w:rPr>
      </w:pPr>
    </w:p>
    <w:p w14:paraId="73E5D791" w14:textId="77777777" w:rsidR="00375E87" w:rsidRPr="00F31046" w:rsidRDefault="00375E87" w:rsidP="00375E87">
      <w:pPr>
        <w:spacing w:line="360" w:lineRule="auto"/>
        <w:jc w:val="center"/>
        <w:rPr>
          <w:rFonts w:asciiTheme="majorHAnsi" w:hAnsiTheme="majorHAnsi"/>
          <w:b/>
          <w:sz w:val="28"/>
          <w:szCs w:val="28"/>
        </w:rPr>
      </w:pPr>
    </w:p>
    <w:p w14:paraId="5B4F4CB3" w14:textId="4D1C123E" w:rsidR="00375E87" w:rsidRDefault="00375E87" w:rsidP="00375E87">
      <w:pPr>
        <w:jc w:val="both"/>
        <w:rPr>
          <w:rFonts w:asciiTheme="majorHAnsi" w:hAnsiTheme="majorHAnsi"/>
          <w:sz w:val="22"/>
          <w:szCs w:val="22"/>
        </w:rPr>
      </w:pPr>
      <w:r w:rsidRPr="00F31046">
        <w:rPr>
          <w:rFonts w:asciiTheme="majorHAnsi" w:hAnsiTheme="majorHAnsi"/>
          <w:b/>
        </w:rPr>
        <w:t>*Address correspondence to:</w:t>
      </w:r>
      <w:r w:rsidRPr="00F31046">
        <w:rPr>
          <w:rFonts w:asciiTheme="majorHAnsi" w:hAnsiTheme="majorHAnsi"/>
        </w:rPr>
        <w:t xml:space="preserve"> Stephen J. Lewis, PhD. </w:t>
      </w:r>
      <w:r w:rsidRPr="00F31046">
        <w:rPr>
          <w:rFonts w:asciiTheme="majorHAnsi" w:hAnsiTheme="majorHAnsi" w:cs="Arial"/>
        </w:rPr>
        <w:t>Department of Pediatrics, Case Western Reserve University, 1</w:t>
      </w:r>
      <w:r w:rsidRPr="00F31046">
        <w:rPr>
          <w:rFonts w:asciiTheme="majorHAnsi" w:eastAsia="Times New Roman" w:hAnsiTheme="majorHAnsi" w:cs="Times New Roman"/>
        </w:rPr>
        <w:t xml:space="preserve">0900 Euclid Avenue, Cleveland, OH 44106-4984, </w:t>
      </w:r>
      <w:r w:rsidRPr="00F31046">
        <w:rPr>
          <w:rFonts w:asciiTheme="majorHAnsi" w:hAnsiTheme="majorHAnsi" w:cs="Arial"/>
        </w:rPr>
        <w:t xml:space="preserve">USA. Telephone: </w:t>
      </w:r>
      <w:r w:rsidR="00D46215">
        <w:rPr>
          <w:rFonts w:asciiTheme="majorHAnsi" w:hAnsiTheme="majorHAnsi" w:cs="Arial"/>
        </w:rPr>
        <w:t>843-422-7639</w:t>
      </w:r>
      <w:r w:rsidRPr="00F31046">
        <w:rPr>
          <w:rFonts w:asciiTheme="majorHAnsi" w:hAnsiTheme="majorHAnsi" w:cs="Arial"/>
        </w:rPr>
        <w:t>. Email: sjl78@case.edu</w:t>
      </w:r>
    </w:p>
    <w:p w14:paraId="57925A60" w14:textId="74FD59E0" w:rsidR="00375E87" w:rsidRDefault="00375E8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31A68857" w14:textId="1682B0A7" w:rsidR="00375E87" w:rsidRPr="00682B7A" w:rsidRDefault="00375E87" w:rsidP="00375E87">
      <w:pPr>
        <w:rPr>
          <w:rFonts w:asciiTheme="majorHAnsi" w:hAnsiTheme="majorHAnsi"/>
          <w:b/>
          <w:sz w:val="26"/>
          <w:szCs w:val="26"/>
        </w:rPr>
      </w:pPr>
      <w:r w:rsidRPr="00682B7A">
        <w:rPr>
          <w:rFonts w:asciiTheme="majorHAnsi" w:hAnsiTheme="majorHAnsi"/>
          <w:b/>
          <w:sz w:val="26"/>
          <w:szCs w:val="26"/>
        </w:rPr>
        <w:lastRenderedPageBreak/>
        <w:t xml:space="preserve">Supplemental Table </w:t>
      </w:r>
      <w:r>
        <w:rPr>
          <w:rFonts w:asciiTheme="majorHAnsi" w:hAnsiTheme="majorHAnsi"/>
          <w:b/>
          <w:sz w:val="26"/>
          <w:szCs w:val="26"/>
        </w:rPr>
        <w:t>1</w:t>
      </w:r>
    </w:p>
    <w:p w14:paraId="5CC94693" w14:textId="77777777" w:rsidR="00375E87" w:rsidRPr="005F23BB" w:rsidRDefault="00375E87" w:rsidP="00375E87">
      <w:pPr>
        <w:rPr>
          <w:rFonts w:asciiTheme="majorHAnsi" w:hAnsiTheme="majorHAnsi"/>
          <w:b/>
          <w:sz w:val="26"/>
          <w:szCs w:val="26"/>
        </w:rPr>
      </w:pPr>
    </w:p>
    <w:p w14:paraId="30A54E7E" w14:textId="77777777" w:rsidR="00375E87" w:rsidRPr="00934DB1" w:rsidRDefault="00375E87" w:rsidP="00375E87">
      <w:pPr>
        <w:rPr>
          <w:rFonts w:asciiTheme="majorHAnsi" w:hAnsiTheme="majorHAnsi"/>
          <w:b/>
        </w:rPr>
      </w:pPr>
      <w:r>
        <w:rPr>
          <w:rFonts w:asciiTheme="majorHAnsi" w:hAnsiTheme="majorHAnsi"/>
        </w:rPr>
        <w:t>Definition of v</w:t>
      </w:r>
      <w:r w:rsidRPr="00934DB1">
        <w:rPr>
          <w:rFonts w:asciiTheme="majorHAnsi" w:hAnsiTheme="majorHAnsi"/>
        </w:rPr>
        <w:t xml:space="preserve">entilatory </w:t>
      </w:r>
      <w:r>
        <w:rPr>
          <w:rFonts w:asciiTheme="majorHAnsi" w:hAnsiTheme="majorHAnsi"/>
        </w:rPr>
        <w:t>parameters described in this study</w:t>
      </w:r>
    </w:p>
    <w:p w14:paraId="50C1107D" w14:textId="77777777" w:rsidR="00375E87" w:rsidRDefault="00375E87" w:rsidP="00375E87">
      <w:pPr>
        <w:rPr>
          <w:b/>
        </w:rPr>
      </w:pPr>
    </w:p>
    <w:tbl>
      <w:tblPr>
        <w:tblStyle w:val="TableGrid"/>
        <w:tblW w:w="1008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90"/>
        <w:gridCol w:w="1620"/>
        <w:gridCol w:w="90"/>
        <w:gridCol w:w="1440"/>
        <w:gridCol w:w="3870"/>
      </w:tblGrid>
      <w:tr w:rsidR="00375E87" w14:paraId="00C0A3C3" w14:textId="77777777" w:rsidTr="00C245D8"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19A267A6" w14:textId="77777777" w:rsidR="00375E87" w:rsidRPr="00934DB1" w:rsidRDefault="00375E87" w:rsidP="00C245D8">
            <w:pPr>
              <w:spacing w:before="60" w:after="60"/>
              <w:rPr>
                <w:rFonts w:asciiTheme="majorHAnsi" w:hAnsiTheme="majorHAnsi"/>
                <w:b/>
              </w:rPr>
            </w:pPr>
            <w:r w:rsidRPr="00934DB1">
              <w:rPr>
                <w:rFonts w:asciiTheme="majorHAnsi" w:hAnsiTheme="majorHAnsi"/>
                <w:b/>
              </w:rPr>
              <w:t>Parameter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6F15CA" w14:textId="77777777" w:rsidR="00375E87" w:rsidRPr="00934DB1" w:rsidRDefault="00375E87" w:rsidP="00C245D8">
            <w:pPr>
              <w:spacing w:before="60" w:after="60"/>
              <w:rPr>
                <w:rFonts w:asciiTheme="majorHAnsi" w:hAnsiTheme="majorHAnsi"/>
                <w:b/>
              </w:rPr>
            </w:pPr>
            <w:r w:rsidRPr="00934DB1">
              <w:rPr>
                <w:rFonts w:asciiTheme="majorHAnsi" w:hAnsiTheme="majorHAnsi"/>
                <w:b/>
              </w:rPr>
              <w:t>Abbreviation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A3889F" w14:textId="77777777" w:rsidR="00375E87" w:rsidRPr="00934DB1" w:rsidRDefault="00375E87" w:rsidP="00375E87">
            <w:pPr>
              <w:spacing w:before="60" w:after="60"/>
              <w:rPr>
                <w:rFonts w:asciiTheme="majorHAnsi" w:hAnsiTheme="majorHAnsi"/>
                <w:b/>
              </w:rPr>
            </w:pPr>
            <w:r w:rsidRPr="00934DB1">
              <w:rPr>
                <w:rFonts w:asciiTheme="majorHAnsi" w:hAnsiTheme="majorHAnsi"/>
                <w:b/>
              </w:rPr>
              <w:t>Units</w:t>
            </w:r>
          </w:p>
        </w:tc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</w:tcPr>
          <w:p w14:paraId="12BD3C57" w14:textId="77777777" w:rsidR="00375E87" w:rsidRPr="00934DB1" w:rsidRDefault="00375E87" w:rsidP="00C245D8">
            <w:pPr>
              <w:spacing w:before="60" w:after="60"/>
              <w:rPr>
                <w:rFonts w:asciiTheme="majorHAnsi" w:hAnsiTheme="majorHAnsi"/>
                <w:b/>
              </w:rPr>
            </w:pPr>
            <w:r w:rsidRPr="00934DB1">
              <w:rPr>
                <w:rFonts w:asciiTheme="majorHAnsi" w:hAnsiTheme="majorHAnsi"/>
                <w:b/>
              </w:rPr>
              <w:t>Definition</w:t>
            </w:r>
          </w:p>
        </w:tc>
      </w:tr>
      <w:tr w:rsidR="00375E87" w14:paraId="1BCAF071" w14:textId="77777777" w:rsidTr="00C245D8">
        <w:tc>
          <w:tcPr>
            <w:tcW w:w="10080" w:type="dxa"/>
            <w:gridSpan w:val="6"/>
            <w:tcBorders>
              <w:top w:val="single" w:sz="4" w:space="0" w:color="auto"/>
            </w:tcBorders>
          </w:tcPr>
          <w:p w14:paraId="79570E42" w14:textId="77777777" w:rsidR="00375E87" w:rsidRPr="00934DB1" w:rsidRDefault="00375E87" w:rsidP="00375E87">
            <w:pPr>
              <w:spacing w:before="60" w:after="60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 xml:space="preserve">A. </w:t>
            </w:r>
            <w:r w:rsidRPr="00934DB1">
              <w:rPr>
                <w:rFonts w:asciiTheme="majorHAnsi" w:hAnsiTheme="majorHAnsi" w:cs="Arial"/>
                <w:b/>
              </w:rPr>
              <w:t>Directly recorded parameters</w:t>
            </w:r>
          </w:p>
        </w:tc>
      </w:tr>
      <w:tr w:rsidR="00375E87" w14:paraId="20B7C5F3" w14:textId="77777777" w:rsidTr="00C245D8">
        <w:tc>
          <w:tcPr>
            <w:tcW w:w="3060" w:type="dxa"/>
            <w:gridSpan w:val="2"/>
          </w:tcPr>
          <w:p w14:paraId="5376E4CF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Frequency of breaths</w:t>
            </w:r>
          </w:p>
        </w:tc>
        <w:tc>
          <w:tcPr>
            <w:tcW w:w="1710" w:type="dxa"/>
            <w:gridSpan w:val="2"/>
          </w:tcPr>
          <w:p w14:paraId="1334B72A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Freq</w:t>
            </w:r>
          </w:p>
        </w:tc>
        <w:tc>
          <w:tcPr>
            <w:tcW w:w="1440" w:type="dxa"/>
          </w:tcPr>
          <w:p w14:paraId="68637131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breaths/min</w:t>
            </w:r>
          </w:p>
        </w:tc>
        <w:tc>
          <w:tcPr>
            <w:tcW w:w="3870" w:type="dxa"/>
          </w:tcPr>
          <w:p w14:paraId="49FA41B6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Rate of breathing</w:t>
            </w:r>
          </w:p>
        </w:tc>
      </w:tr>
      <w:tr w:rsidR="00375E87" w14:paraId="29AF2C98" w14:textId="77777777" w:rsidTr="00C245D8">
        <w:tc>
          <w:tcPr>
            <w:tcW w:w="3060" w:type="dxa"/>
            <w:gridSpan w:val="2"/>
          </w:tcPr>
          <w:p w14:paraId="4531C528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 xml:space="preserve">Inspiratory Time </w:t>
            </w:r>
          </w:p>
        </w:tc>
        <w:tc>
          <w:tcPr>
            <w:tcW w:w="1710" w:type="dxa"/>
            <w:gridSpan w:val="2"/>
          </w:tcPr>
          <w:p w14:paraId="21656D1E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Ti</w:t>
            </w:r>
            <w:proofErr w:type="spellEnd"/>
          </w:p>
        </w:tc>
        <w:tc>
          <w:tcPr>
            <w:tcW w:w="1440" w:type="dxa"/>
          </w:tcPr>
          <w:p w14:paraId="4B17ECB8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sec</w:t>
            </w:r>
          </w:p>
        </w:tc>
        <w:tc>
          <w:tcPr>
            <w:tcW w:w="3870" w:type="dxa"/>
          </w:tcPr>
          <w:p w14:paraId="6FE119FF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Duration of inspiration</w:t>
            </w:r>
          </w:p>
        </w:tc>
      </w:tr>
      <w:tr w:rsidR="00375E87" w14:paraId="7227C1CC" w14:textId="77777777" w:rsidTr="00C245D8">
        <w:tc>
          <w:tcPr>
            <w:tcW w:w="3060" w:type="dxa"/>
            <w:gridSpan w:val="2"/>
          </w:tcPr>
          <w:p w14:paraId="404E9EDB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 xml:space="preserve">Expiratory Time </w:t>
            </w:r>
          </w:p>
        </w:tc>
        <w:tc>
          <w:tcPr>
            <w:tcW w:w="1710" w:type="dxa"/>
            <w:gridSpan w:val="2"/>
          </w:tcPr>
          <w:p w14:paraId="23311705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Te</w:t>
            </w:r>
            <w:proofErr w:type="spellEnd"/>
          </w:p>
        </w:tc>
        <w:tc>
          <w:tcPr>
            <w:tcW w:w="1440" w:type="dxa"/>
          </w:tcPr>
          <w:p w14:paraId="2D4CDE07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sec</w:t>
            </w:r>
          </w:p>
        </w:tc>
        <w:tc>
          <w:tcPr>
            <w:tcW w:w="3870" w:type="dxa"/>
          </w:tcPr>
          <w:p w14:paraId="78EE89C2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Duration of expiration</w:t>
            </w:r>
          </w:p>
        </w:tc>
      </w:tr>
      <w:tr w:rsidR="00375E87" w14:paraId="7875A9DF" w14:textId="77777777" w:rsidTr="00C245D8">
        <w:tc>
          <w:tcPr>
            <w:tcW w:w="3060" w:type="dxa"/>
            <w:gridSpan w:val="2"/>
          </w:tcPr>
          <w:p w14:paraId="7A42A5B8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End Inspiratory Pause</w:t>
            </w:r>
          </w:p>
        </w:tc>
        <w:tc>
          <w:tcPr>
            <w:tcW w:w="1710" w:type="dxa"/>
            <w:gridSpan w:val="2"/>
          </w:tcPr>
          <w:p w14:paraId="69DC725C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EIP</w:t>
            </w:r>
          </w:p>
        </w:tc>
        <w:tc>
          <w:tcPr>
            <w:tcW w:w="1440" w:type="dxa"/>
          </w:tcPr>
          <w:p w14:paraId="491C30A0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msec</w:t>
            </w:r>
          </w:p>
        </w:tc>
        <w:tc>
          <w:tcPr>
            <w:tcW w:w="3870" w:type="dxa"/>
          </w:tcPr>
          <w:p w14:paraId="598257F8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Pause between end of inspiration start of expiration</w:t>
            </w:r>
          </w:p>
        </w:tc>
      </w:tr>
      <w:tr w:rsidR="00375E87" w14:paraId="42BBC49B" w14:textId="77777777" w:rsidTr="00C245D8">
        <w:tc>
          <w:tcPr>
            <w:tcW w:w="3060" w:type="dxa"/>
            <w:gridSpan w:val="2"/>
          </w:tcPr>
          <w:p w14:paraId="5502B59D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 xml:space="preserve">End Expiratory Pause </w:t>
            </w:r>
          </w:p>
        </w:tc>
        <w:tc>
          <w:tcPr>
            <w:tcW w:w="1710" w:type="dxa"/>
            <w:gridSpan w:val="2"/>
          </w:tcPr>
          <w:p w14:paraId="63FE2D90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EEP</w:t>
            </w:r>
          </w:p>
        </w:tc>
        <w:tc>
          <w:tcPr>
            <w:tcW w:w="1440" w:type="dxa"/>
          </w:tcPr>
          <w:p w14:paraId="2926CBE0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msec</w:t>
            </w:r>
          </w:p>
        </w:tc>
        <w:tc>
          <w:tcPr>
            <w:tcW w:w="3870" w:type="dxa"/>
          </w:tcPr>
          <w:p w14:paraId="50680CB1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Pause between end of expiration and start of inspiration</w:t>
            </w:r>
          </w:p>
        </w:tc>
      </w:tr>
      <w:tr w:rsidR="00375E87" w14:paraId="7CEF1AC2" w14:textId="77777777" w:rsidTr="00C245D8">
        <w:tc>
          <w:tcPr>
            <w:tcW w:w="3060" w:type="dxa"/>
            <w:gridSpan w:val="2"/>
          </w:tcPr>
          <w:p w14:paraId="38725423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 xml:space="preserve">Relaxation time </w:t>
            </w:r>
          </w:p>
        </w:tc>
        <w:tc>
          <w:tcPr>
            <w:tcW w:w="1710" w:type="dxa"/>
            <w:gridSpan w:val="2"/>
          </w:tcPr>
          <w:p w14:paraId="151296CA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RT</w:t>
            </w:r>
          </w:p>
        </w:tc>
        <w:tc>
          <w:tcPr>
            <w:tcW w:w="1440" w:type="dxa"/>
          </w:tcPr>
          <w:p w14:paraId="052F6F38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sec</w:t>
            </w:r>
          </w:p>
        </w:tc>
        <w:tc>
          <w:tcPr>
            <w:tcW w:w="3870" w:type="dxa"/>
          </w:tcPr>
          <w:p w14:paraId="07CA74CA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Decay of expiration to 36% maximum</w:t>
            </w:r>
          </w:p>
        </w:tc>
      </w:tr>
      <w:tr w:rsidR="00375E87" w14:paraId="2322F598" w14:textId="77777777" w:rsidTr="00C245D8">
        <w:tc>
          <w:tcPr>
            <w:tcW w:w="3060" w:type="dxa"/>
            <w:gridSpan w:val="2"/>
          </w:tcPr>
          <w:p w14:paraId="7BE27936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Tidal Volume</w:t>
            </w:r>
          </w:p>
        </w:tc>
        <w:tc>
          <w:tcPr>
            <w:tcW w:w="1710" w:type="dxa"/>
            <w:gridSpan w:val="2"/>
          </w:tcPr>
          <w:p w14:paraId="3A510CD2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TV</w:t>
            </w:r>
          </w:p>
        </w:tc>
        <w:tc>
          <w:tcPr>
            <w:tcW w:w="1440" w:type="dxa"/>
          </w:tcPr>
          <w:p w14:paraId="5265A609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ml</w:t>
            </w:r>
          </w:p>
        </w:tc>
        <w:tc>
          <w:tcPr>
            <w:tcW w:w="3870" w:type="dxa"/>
          </w:tcPr>
          <w:p w14:paraId="209F87A1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Volume of inspired air per breath</w:t>
            </w:r>
          </w:p>
        </w:tc>
      </w:tr>
      <w:tr w:rsidR="00375E87" w14:paraId="2BEC7129" w14:textId="77777777" w:rsidTr="00C245D8">
        <w:tc>
          <w:tcPr>
            <w:tcW w:w="3060" w:type="dxa"/>
            <w:gridSpan w:val="2"/>
          </w:tcPr>
          <w:p w14:paraId="0F349459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b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Peak Inspiratory Flow</w:t>
            </w:r>
          </w:p>
        </w:tc>
        <w:tc>
          <w:tcPr>
            <w:tcW w:w="1710" w:type="dxa"/>
            <w:gridSpan w:val="2"/>
          </w:tcPr>
          <w:p w14:paraId="6F2BE2C9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PIF</w:t>
            </w:r>
          </w:p>
        </w:tc>
        <w:tc>
          <w:tcPr>
            <w:tcW w:w="1440" w:type="dxa"/>
          </w:tcPr>
          <w:p w14:paraId="01A82BAA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ml/sec</w:t>
            </w:r>
          </w:p>
        </w:tc>
        <w:tc>
          <w:tcPr>
            <w:tcW w:w="3870" w:type="dxa"/>
          </w:tcPr>
          <w:p w14:paraId="2B9FC8F0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Maximum inspiratory flow</w:t>
            </w:r>
          </w:p>
        </w:tc>
      </w:tr>
      <w:tr w:rsidR="00375E87" w14:paraId="016AD66B" w14:textId="77777777" w:rsidTr="00C245D8">
        <w:tc>
          <w:tcPr>
            <w:tcW w:w="3060" w:type="dxa"/>
            <w:gridSpan w:val="2"/>
          </w:tcPr>
          <w:p w14:paraId="28BE0C4C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b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Peak Expiratory Flow</w:t>
            </w:r>
          </w:p>
        </w:tc>
        <w:tc>
          <w:tcPr>
            <w:tcW w:w="1710" w:type="dxa"/>
            <w:gridSpan w:val="2"/>
          </w:tcPr>
          <w:p w14:paraId="1DEA8C00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PEF</w:t>
            </w:r>
          </w:p>
        </w:tc>
        <w:tc>
          <w:tcPr>
            <w:tcW w:w="1440" w:type="dxa"/>
          </w:tcPr>
          <w:p w14:paraId="4A09A9AA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ml/sec</w:t>
            </w:r>
          </w:p>
        </w:tc>
        <w:tc>
          <w:tcPr>
            <w:tcW w:w="3870" w:type="dxa"/>
          </w:tcPr>
          <w:p w14:paraId="6FBEAFCA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Maximum expiratory flow</w:t>
            </w:r>
          </w:p>
        </w:tc>
      </w:tr>
      <w:tr w:rsidR="00375E87" w14:paraId="20506D7D" w14:textId="77777777" w:rsidTr="00C245D8">
        <w:tc>
          <w:tcPr>
            <w:tcW w:w="3060" w:type="dxa"/>
            <w:gridSpan w:val="2"/>
          </w:tcPr>
          <w:p w14:paraId="7AB06810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b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Expiratory flow at 50%</w:t>
            </w:r>
          </w:p>
        </w:tc>
        <w:tc>
          <w:tcPr>
            <w:tcW w:w="1710" w:type="dxa"/>
            <w:gridSpan w:val="2"/>
          </w:tcPr>
          <w:p w14:paraId="5C95198F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EF</w:t>
            </w:r>
            <w:r w:rsidRPr="00B97FFE">
              <w:rPr>
                <w:rFonts w:asciiTheme="majorHAnsi" w:hAnsiTheme="majorHAnsi" w:cs="Arial"/>
                <w:color w:val="000000" w:themeColor="text1"/>
                <w:vertAlign w:val="subscript"/>
              </w:rPr>
              <w:t>50</w:t>
            </w:r>
          </w:p>
        </w:tc>
        <w:tc>
          <w:tcPr>
            <w:tcW w:w="1440" w:type="dxa"/>
          </w:tcPr>
          <w:p w14:paraId="5F026FF8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ml/sec</w:t>
            </w:r>
          </w:p>
        </w:tc>
        <w:tc>
          <w:tcPr>
            <w:tcW w:w="3870" w:type="dxa"/>
          </w:tcPr>
          <w:p w14:paraId="7B8E61F2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Expiratory flow at 50% expired TV</w:t>
            </w:r>
          </w:p>
        </w:tc>
      </w:tr>
      <w:tr w:rsidR="00375E87" w14:paraId="3511E3A9" w14:textId="77777777" w:rsidTr="00C245D8">
        <w:tc>
          <w:tcPr>
            <w:tcW w:w="3060" w:type="dxa"/>
            <w:gridSpan w:val="2"/>
            <w:tcBorders>
              <w:bottom w:val="single" w:sz="4" w:space="0" w:color="auto"/>
            </w:tcBorders>
          </w:tcPr>
          <w:p w14:paraId="48850F87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Non-eupneic breathing index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</w:tcPr>
          <w:p w14:paraId="33B193F2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NEBI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E8585F4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%</w:t>
            </w:r>
          </w:p>
        </w:tc>
        <w:tc>
          <w:tcPr>
            <w:tcW w:w="3870" w:type="dxa"/>
            <w:tcBorders>
              <w:bottom w:val="single" w:sz="4" w:space="0" w:color="auto"/>
            </w:tcBorders>
          </w:tcPr>
          <w:p w14:paraId="2370AFB8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 xml:space="preserve">% </w:t>
            </w:r>
            <w:proofErr w:type="gramStart"/>
            <w:r w:rsidRPr="00B97FFE">
              <w:rPr>
                <w:rFonts w:asciiTheme="majorHAnsi" w:hAnsiTheme="majorHAnsi" w:cs="Arial"/>
                <w:color w:val="000000" w:themeColor="text1"/>
              </w:rPr>
              <w:t>of</w:t>
            </w:r>
            <w:proofErr w:type="gramEnd"/>
            <w:r w:rsidRPr="00B97FFE">
              <w:rPr>
                <w:rFonts w:asciiTheme="majorHAnsi" w:hAnsiTheme="majorHAnsi" w:cs="Arial"/>
                <w:color w:val="000000" w:themeColor="text1"/>
              </w:rPr>
              <w:t xml:space="preserve"> non-eupneic breaths per epoch</w:t>
            </w:r>
          </w:p>
        </w:tc>
      </w:tr>
      <w:tr w:rsidR="00375E87" w14:paraId="5E6CCD2B" w14:textId="77777777" w:rsidTr="00C245D8">
        <w:tc>
          <w:tcPr>
            <w:tcW w:w="10080" w:type="dxa"/>
            <w:gridSpan w:val="6"/>
            <w:tcBorders>
              <w:top w:val="single" w:sz="4" w:space="0" w:color="auto"/>
            </w:tcBorders>
          </w:tcPr>
          <w:p w14:paraId="0A579E9E" w14:textId="77777777" w:rsidR="00375E87" w:rsidRPr="00934DB1" w:rsidRDefault="00375E87" w:rsidP="00C245D8">
            <w:pPr>
              <w:spacing w:before="60" w:after="60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B</w:t>
            </w:r>
            <w:r w:rsidRPr="008D04BE">
              <w:rPr>
                <w:rFonts w:asciiTheme="majorHAnsi" w:hAnsiTheme="majorHAnsi" w:cs="Arial"/>
                <w:b/>
              </w:rPr>
              <w:t>. Derived parameters</w:t>
            </w:r>
          </w:p>
        </w:tc>
      </w:tr>
      <w:tr w:rsidR="00375E87" w14:paraId="77EA8685" w14:textId="77777777" w:rsidTr="00C245D8">
        <w:tc>
          <w:tcPr>
            <w:tcW w:w="3060" w:type="dxa"/>
            <w:gridSpan w:val="2"/>
          </w:tcPr>
          <w:p w14:paraId="0F07C630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Minute Ventilation</w:t>
            </w:r>
          </w:p>
        </w:tc>
        <w:tc>
          <w:tcPr>
            <w:tcW w:w="1710" w:type="dxa"/>
            <w:gridSpan w:val="2"/>
          </w:tcPr>
          <w:p w14:paraId="384AD191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 xml:space="preserve">MV = </w:t>
            </w: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freq</w:t>
            </w:r>
            <w:proofErr w:type="spellEnd"/>
            <w:r w:rsidRPr="00B97FFE">
              <w:rPr>
                <w:rFonts w:asciiTheme="majorHAnsi" w:hAnsiTheme="majorHAnsi" w:cs="Arial"/>
                <w:color w:val="000000" w:themeColor="text1"/>
              </w:rPr>
              <w:t xml:space="preserve"> x TV</w:t>
            </w:r>
          </w:p>
        </w:tc>
        <w:tc>
          <w:tcPr>
            <w:tcW w:w="1440" w:type="dxa"/>
          </w:tcPr>
          <w:p w14:paraId="29566F02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ml/min</w:t>
            </w:r>
          </w:p>
        </w:tc>
        <w:tc>
          <w:tcPr>
            <w:tcW w:w="3870" w:type="dxa"/>
          </w:tcPr>
          <w:p w14:paraId="73ED7691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Total volume of air inspired per min</w:t>
            </w:r>
          </w:p>
        </w:tc>
      </w:tr>
      <w:tr w:rsidR="00375E87" w14:paraId="68B51A0F" w14:textId="77777777" w:rsidTr="00C245D8">
        <w:tc>
          <w:tcPr>
            <w:tcW w:w="3060" w:type="dxa"/>
            <w:gridSpan w:val="2"/>
          </w:tcPr>
          <w:p w14:paraId="7B37813E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Ti</w:t>
            </w:r>
            <w:proofErr w:type="spellEnd"/>
            <w:r w:rsidRPr="00B97FFE">
              <w:rPr>
                <w:rFonts w:asciiTheme="majorHAnsi" w:hAnsiTheme="majorHAnsi" w:cs="Arial"/>
                <w:color w:val="000000" w:themeColor="text1"/>
              </w:rPr>
              <w:t>/</w:t>
            </w: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Te</w:t>
            </w:r>
            <w:proofErr w:type="spellEnd"/>
          </w:p>
        </w:tc>
        <w:tc>
          <w:tcPr>
            <w:tcW w:w="1710" w:type="dxa"/>
            <w:gridSpan w:val="2"/>
          </w:tcPr>
          <w:p w14:paraId="1B661B24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Ti</w:t>
            </w:r>
            <w:proofErr w:type="spellEnd"/>
            <w:r w:rsidRPr="00B97FFE">
              <w:rPr>
                <w:rFonts w:asciiTheme="majorHAnsi" w:hAnsiTheme="majorHAnsi" w:cs="Arial"/>
                <w:color w:val="000000" w:themeColor="text1"/>
              </w:rPr>
              <w:t>/</w:t>
            </w: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Te</w:t>
            </w:r>
            <w:proofErr w:type="spellEnd"/>
          </w:p>
        </w:tc>
        <w:tc>
          <w:tcPr>
            <w:tcW w:w="1440" w:type="dxa"/>
          </w:tcPr>
          <w:p w14:paraId="372BF20B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none</w:t>
            </w:r>
          </w:p>
        </w:tc>
        <w:tc>
          <w:tcPr>
            <w:tcW w:w="3870" w:type="dxa"/>
          </w:tcPr>
          <w:p w14:paraId="2BF17227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Inspiratory quotient</w:t>
            </w:r>
          </w:p>
        </w:tc>
      </w:tr>
      <w:tr w:rsidR="00375E87" w14:paraId="7E974F07" w14:textId="77777777" w:rsidTr="00C245D8">
        <w:tc>
          <w:tcPr>
            <w:tcW w:w="3060" w:type="dxa"/>
            <w:gridSpan w:val="2"/>
          </w:tcPr>
          <w:p w14:paraId="06B58DC4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PEF/PIF</w:t>
            </w:r>
          </w:p>
        </w:tc>
        <w:tc>
          <w:tcPr>
            <w:tcW w:w="1710" w:type="dxa"/>
            <w:gridSpan w:val="2"/>
          </w:tcPr>
          <w:p w14:paraId="7E0C4349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PEF/PIF</w:t>
            </w:r>
          </w:p>
        </w:tc>
        <w:tc>
          <w:tcPr>
            <w:tcW w:w="1440" w:type="dxa"/>
          </w:tcPr>
          <w:p w14:paraId="377E325E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none</w:t>
            </w:r>
          </w:p>
        </w:tc>
        <w:tc>
          <w:tcPr>
            <w:tcW w:w="3870" w:type="dxa"/>
          </w:tcPr>
          <w:p w14:paraId="7F5F1AE2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Flow balance</w:t>
            </w:r>
          </w:p>
        </w:tc>
      </w:tr>
      <w:tr w:rsidR="00375E87" w14:paraId="12CB20C2" w14:textId="77777777" w:rsidTr="00C245D8">
        <w:tc>
          <w:tcPr>
            <w:tcW w:w="3060" w:type="dxa"/>
            <w:gridSpan w:val="2"/>
          </w:tcPr>
          <w:p w14:paraId="456BF16C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/>
                <w:color w:val="000000" w:themeColor="text1"/>
              </w:rPr>
              <w:t xml:space="preserve">Expiratory Delay </w:t>
            </w:r>
          </w:p>
        </w:tc>
        <w:tc>
          <w:tcPr>
            <w:tcW w:w="1710" w:type="dxa"/>
            <w:gridSpan w:val="2"/>
          </w:tcPr>
          <w:p w14:paraId="5919959F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Te</w:t>
            </w:r>
            <w:proofErr w:type="spellEnd"/>
            <w:r w:rsidRPr="00B97FFE">
              <w:rPr>
                <w:rFonts w:asciiTheme="majorHAnsi" w:hAnsiTheme="majorHAnsi" w:cs="Arial"/>
                <w:color w:val="000000" w:themeColor="text1"/>
              </w:rPr>
              <w:t>-RT</w:t>
            </w:r>
          </w:p>
        </w:tc>
        <w:tc>
          <w:tcPr>
            <w:tcW w:w="1440" w:type="dxa"/>
          </w:tcPr>
          <w:p w14:paraId="458DE95A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No units</w:t>
            </w:r>
          </w:p>
        </w:tc>
        <w:tc>
          <w:tcPr>
            <w:tcW w:w="3870" w:type="dxa"/>
          </w:tcPr>
          <w:p w14:paraId="703DED72" w14:textId="518E72FA" w:rsidR="00375E87" w:rsidRPr="00B97FFE" w:rsidRDefault="00853325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>
              <w:rPr>
                <w:rFonts w:asciiTheme="majorHAnsi" w:hAnsiTheme="majorHAnsi" w:cs="Arial"/>
                <w:color w:val="000000" w:themeColor="text1"/>
              </w:rPr>
              <w:t>Measure of e</w:t>
            </w:r>
            <w:r w:rsidRPr="00B97FFE">
              <w:rPr>
                <w:rFonts w:asciiTheme="majorHAnsi" w:hAnsiTheme="majorHAnsi" w:cs="Arial"/>
                <w:color w:val="000000" w:themeColor="text1"/>
              </w:rPr>
              <w:t>longated expiration</w:t>
            </w:r>
          </w:p>
        </w:tc>
      </w:tr>
      <w:tr w:rsidR="00375E87" w14:paraId="02717A54" w14:textId="77777777" w:rsidTr="00C245D8">
        <w:tc>
          <w:tcPr>
            <w:tcW w:w="3060" w:type="dxa"/>
            <w:gridSpan w:val="2"/>
          </w:tcPr>
          <w:p w14:paraId="15B46D26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Inspiratory Drive</w:t>
            </w:r>
          </w:p>
        </w:tc>
        <w:tc>
          <w:tcPr>
            <w:tcW w:w="1710" w:type="dxa"/>
            <w:gridSpan w:val="2"/>
          </w:tcPr>
          <w:p w14:paraId="45CC06E6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TV/</w:t>
            </w: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Ti</w:t>
            </w:r>
            <w:proofErr w:type="spellEnd"/>
          </w:p>
        </w:tc>
        <w:tc>
          <w:tcPr>
            <w:tcW w:w="1440" w:type="dxa"/>
          </w:tcPr>
          <w:p w14:paraId="3F3172F5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ml/sec</w:t>
            </w:r>
          </w:p>
        </w:tc>
        <w:tc>
          <w:tcPr>
            <w:tcW w:w="3870" w:type="dxa"/>
          </w:tcPr>
          <w:p w14:paraId="6713ECD4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Central urge to inhale</w:t>
            </w:r>
          </w:p>
        </w:tc>
      </w:tr>
      <w:tr w:rsidR="00375E87" w14:paraId="411986C3" w14:textId="77777777" w:rsidTr="00C245D8">
        <w:tc>
          <w:tcPr>
            <w:tcW w:w="3060" w:type="dxa"/>
            <w:gridSpan w:val="2"/>
          </w:tcPr>
          <w:p w14:paraId="566E9EEA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Expiratory Drive</w:t>
            </w:r>
          </w:p>
        </w:tc>
        <w:tc>
          <w:tcPr>
            <w:tcW w:w="1710" w:type="dxa"/>
            <w:gridSpan w:val="2"/>
          </w:tcPr>
          <w:p w14:paraId="6CD34BE7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TV/</w:t>
            </w:r>
            <w:proofErr w:type="spellStart"/>
            <w:r w:rsidRPr="00B97FFE">
              <w:rPr>
                <w:rFonts w:asciiTheme="majorHAnsi" w:hAnsiTheme="majorHAnsi" w:cs="Arial"/>
                <w:color w:val="000000" w:themeColor="text1"/>
              </w:rPr>
              <w:t>Te</w:t>
            </w:r>
            <w:proofErr w:type="spellEnd"/>
          </w:p>
        </w:tc>
        <w:tc>
          <w:tcPr>
            <w:tcW w:w="1440" w:type="dxa"/>
          </w:tcPr>
          <w:p w14:paraId="0113C60C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ml/sec</w:t>
            </w:r>
          </w:p>
        </w:tc>
        <w:tc>
          <w:tcPr>
            <w:tcW w:w="3870" w:type="dxa"/>
          </w:tcPr>
          <w:p w14:paraId="6EA167D7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Central drive to exhale</w:t>
            </w:r>
          </w:p>
        </w:tc>
      </w:tr>
      <w:tr w:rsidR="00375E87" w14:paraId="4148249D" w14:textId="77777777" w:rsidTr="00C245D8">
        <w:tc>
          <w:tcPr>
            <w:tcW w:w="3060" w:type="dxa"/>
            <w:gridSpan w:val="2"/>
            <w:tcBorders>
              <w:bottom w:val="single" w:sz="4" w:space="0" w:color="auto"/>
            </w:tcBorders>
          </w:tcPr>
          <w:p w14:paraId="0B53BC30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 xml:space="preserve">NEBI/Frequency 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</w:tcPr>
          <w:p w14:paraId="26672CA5" w14:textId="77777777" w:rsidR="00375E87" w:rsidRPr="00B97FFE" w:rsidRDefault="00375E87" w:rsidP="00C245D8">
            <w:pPr>
              <w:spacing w:before="60" w:after="60"/>
              <w:jc w:val="center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NEBI/Freq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F287A0D" w14:textId="77777777" w:rsidR="00375E87" w:rsidRPr="00B97FFE" w:rsidRDefault="00375E87" w:rsidP="00375E87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%/(b/min)</w:t>
            </w:r>
          </w:p>
        </w:tc>
        <w:tc>
          <w:tcPr>
            <w:tcW w:w="3870" w:type="dxa"/>
            <w:tcBorders>
              <w:bottom w:val="single" w:sz="4" w:space="0" w:color="auto"/>
            </w:tcBorders>
          </w:tcPr>
          <w:p w14:paraId="2EDF22D5" w14:textId="77777777" w:rsidR="00375E87" w:rsidRPr="00B97FFE" w:rsidRDefault="00375E87" w:rsidP="00C245D8">
            <w:pPr>
              <w:spacing w:before="60" w:after="60"/>
              <w:rPr>
                <w:rFonts w:asciiTheme="majorHAnsi" w:hAnsiTheme="majorHAnsi" w:cs="Arial"/>
                <w:color w:val="000000" w:themeColor="text1"/>
              </w:rPr>
            </w:pPr>
            <w:r w:rsidRPr="00B97FFE">
              <w:rPr>
                <w:rFonts w:asciiTheme="majorHAnsi" w:hAnsiTheme="majorHAnsi" w:cs="Arial"/>
                <w:color w:val="000000" w:themeColor="text1"/>
              </w:rPr>
              <w:t>Balanced rejection index</w:t>
            </w:r>
          </w:p>
        </w:tc>
      </w:tr>
    </w:tbl>
    <w:p w14:paraId="07B16FB5" w14:textId="77777777" w:rsidR="00375E87" w:rsidRDefault="00375E87" w:rsidP="00375E87">
      <w:pPr>
        <w:rPr>
          <w:rFonts w:asciiTheme="majorHAnsi" w:hAnsiTheme="majorHAnsi"/>
        </w:rPr>
      </w:pPr>
    </w:p>
    <w:p w14:paraId="3D172FF9" w14:textId="425F1721" w:rsidR="00375E87" w:rsidRDefault="00375E87" w:rsidP="00375E87">
      <w:pPr>
        <w:rPr>
          <w:rFonts w:asciiTheme="majorHAnsi" w:hAnsiTheme="majorHAnsi"/>
        </w:rPr>
      </w:pPr>
    </w:p>
    <w:p w14:paraId="3D98264B" w14:textId="77777777" w:rsidR="00375E87" w:rsidRDefault="00375E87" w:rsidP="00375E87">
      <w:pPr>
        <w:rPr>
          <w:rFonts w:asciiTheme="majorHAnsi" w:hAnsiTheme="majorHAnsi"/>
        </w:rPr>
      </w:pPr>
    </w:p>
    <w:p w14:paraId="1101E5FD" w14:textId="77777777" w:rsidR="00375E87" w:rsidRDefault="00375E87" w:rsidP="00375E87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14:paraId="10E0CD1E" w14:textId="77777777" w:rsidR="00375E87" w:rsidRPr="00FA0A09" w:rsidRDefault="00375E87" w:rsidP="00375E87">
      <w:pPr>
        <w:jc w:val="center"/>
        <w:rPr>
          <w:rFonts w:asciiTheme="majorHAnsi" w:hAnsiTheme="majorHAnsi"/>
          <w:b/>
          <w:sz w:val="28"/>
          <w:szCs w:val="28"/>
        </w:rPr>
      </w:pPr>
      <w:r w:rsidRPr="00FA0A09">
        <w:rPr>
          <w:rFonts w:asciiTheme="majorHAnsi" w:hAnsiTheme="majorHAnsi"/>
          <w:b/>
          <w:sz w:val="28"/>
          <w:szCs w:val="28"/>
        </w:rPr>
        <w:lastRenderedPageBreak/>
        <w:t>Supplemental Figure 1</w:t>
      </w:r>
    </w:p>
    <w:p w14:paraId="1B299FD6" w14:textId="77777777" w:rsidR="00375E87" w:rsidRDefault="00375E87" w:rsidP="00375E87">
      <w:pPr>
        <w:jc w:val="center"/>
        <w:rPr>
          <w:rFonts w:asciiTheme="majorHAnsi" w:hAnsiTheme="majorHAnsi"/>
        </w:rPr>
      </w:pPr>
    </w:p>
    <w:p w14:paraId="26E5A777" w14:textId="77777777" w:rsidR="00375E87" w:rsidRDefault="00375E87" w:rsidP="00375E87">
      <w:pPr>
        <w:rPr>
          <w:rFonts w:asciiTheme="majorHAnsi" w:hAnsiTheme="majorHAnsi"/>
        </w:rPr>
      </w:pPr>
      <w:r w:rsidRPr="00F66A27">
        <w:rPr>
          <w:rFonts w:asciiTheme="majorHAnsi" w:hAnsiTheme="majorHAnsi"/>
          <w:noProof/>
        </w:rPr>
        <w:drawing>
          <wp:anchor distT="0" distB="0" distL="114300" distR="114300" simplePos="0" relativeHeight="251919360" behindDoc="1" locked="0" layoutInCell="1" allowOverlap="1" wp14:anchorId="7DB5F94B" wp14:editId="4929AF3A">
            <wp:simplePos x="0" y="0"/>
            <wp:positionH relativeFrom="column">
              <wp:posOffset>800100</wp:posOffset>
            </wp:positionH>
            <wp:positionV relativeFrom="paragraph">
              <wp:posOffset>168275</wp:posOffset>
            </wp:positionV>
            <wp:extent cx="4572000" cy="2785918"/>
            <wp:effectExtent l="0" t="0" r="0" b="8255"/>
            <wp:wrapNone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85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564816" w14:textId="77777777" w:rsidR="00375E87" w:rsidRDefault="00375E87" w:rsidP="00375E87">
      <w:pPr>
        <w:rPr>
          <w:rFonts w:asciiTheme="majorHAnsi" w:hAnsiTheme="majorHAnsi"/>
        </w:rPr>
      </w:pPr>
    </w:p>
    <w:p w14:paraId="30185540" w14:textId="77777777" w:rsidR="00375E87" w:rsidRDefault="00375E87" w:rsidP="00375E87">
      <w:pPr>
        <w:rPr>
          <w:rFonts w:asciiTheme="majorHAnsi" w:hAnsiTheme="majorHAnsi"/>
        </w:rPr>
      </w:pPr>
    </w:p>
    <w:p w14:paraId="308B4940" w14:textId="77777777" w:rsidR="00375E87" w:rsidRDefault="00375E87" w:rsidP="00375E87">
      <w:pPr>
        <w:rPr>
          <w:rFonts w:asciiTheme="majorHAnsi" w:hAnsiTheme="majorHAnsi"/>
        </w:rPr>
      </w:pPr>
    </w:p>
    <w:p w14:paraId="6A85DD49" w14:textId="77777777" w:rsidR="00375E87" w:rsidRDefault="00375E87" w:rsidP="00375E87">
      <w:pPr>
        <w:rPr>
          <w:rFonts w:asciiTheme="majorHAnsi" w:hAnsiTheme="majorHAnsi"/>
        </w:rPr>
      </w:pPr>
    </w:p>
    <w:p w14:paraId="2C872CD6" w14:textId="77777777" w:rsidR="00375E87" w:rsidRDefault="00375E87" w:rsidP="00375E87">
      <w:pPr>
        <w:rPr>
          <w:rFonts w:asciiTheme="majorHAnsi" w:hAnsiTheme="majorHAnsi"/>
        </w:rPr>
      </w:pPr>
    </w:p>
    <w:p w14:paraId="58CFD61F" w14:textId="77777777" w:rsidR="00375E87" w:rsidRDefault="00375E87" w:rsidP="00375E87">
      <w:pPr>
        <w:rPr>
          <w:rFonts w:asciiTheme="majorHAnsi" w:hAnsiTheme="majorHAnsi"/>
        </w:rPr>
      </w:pPr>
    </w:p>
    <w:p w14:paraId="38564EEF" w14:textId="77777777" w:rsidR="00375E87" w:rsidRDefault="00375E87" w:rsidP="00375E87">
      <w:pPr>
        <w:rPr>
          <w:rFonts w:asciiTheme="majorHAnsi" w:hAnsiTheme="majorHAnsi"/>
        </w:rPr>
      </w:pPr>
    </w:p>
    <w:p w14:paraId="621F0156" w14:textId="77777777" w:rsidR="00375E87" w:rsidRDefault="00375E87" w:rsidP="00375E87">
      <w:pPr>
        <w:rPr>
          <w:rFonts w:asciiTheme="majorHAnsi" w:hAnsiTheme="majorHAnsi"/>
        </w:rPr>
      </w:pPr>
    </w:p>
    <w:p w14:paraId="5A832A44" w14:textId="77777777" w:rsidR="00375E87" w:rsidRDefault="00375E87" w:rsidP="00375E87">
      <w:pPr>
        <w:rPr>
          <w:rFonts w:asciiTheme="majorHAnsi" w:hAnsiTheme="majorHAnsi"/>
        </w:rPr>
      </w:pPr>
    </w:p>
    <w:p w14:paraId="74F94D5D" w14:textId="77777777" w:rsidR="00375E87" w:rsidRDefault="00375E87" w:rsidP="00375E87">
      <w:pPr>
        <w:rPr>
          <w:rFonts w:asciiTheme="majorHAnsi" w:hAnsiTheme="majorHAnsi"/>
        </w:rPr>
      </w:pPr>
    </w:p>
    <w:p w14:paraId="1B19E0BF" w14:textId="77777777" w:rsidR="00375E87" w:rsidRDefault="00375E87" w:rsidP="00375E87">
      <w:pPr>
        <w:rPr>
          <w:rFonts w:asciiTheme="majorHAnsi" w:hAnsiTheme="majorHAnsi"/>
        </w:rPr>
      </w:pPr>
    </w:p>
    <w:p w14:paraId="4ACFD1E2" w14:textId="77777777" w:rsidR="00375E87" w:rsidRDefault="00375E87" w:rsidP="00375E87">
      <w:pPr>
        <w:rPr>
          <w:rFonts w:asciiTheme="majorHAnsi" w:hAnsiTheme="majorHAnsi"/>
        </w:rPr>
      </w:pPr>
    </w:p>
    <w:p w14:paraId="21B3A46B" w14:textId="77777777" w:rsidR="00375E87" w:rsidRDefault="00375E87" w:rsidP="00375E87">
      <w:pPr>
        <w:rPr>
          <w:rFonts w:asciiTheme="majorHAnsi" w:hAnsiTheme="majorHAnsi"/>
        </w:rPr>
      </w:pPr>
    </w:p>
    <w:p w14:paraId="03B76422" w14:textId="77777777" w:rsidR="00375E87" w:rsidRDefault="00375E87" w:rsidP="00375E87">
      <w:pPr>
        <w:rPr>
          <w:rFonts w:asciiTheme="majorHAnsi" w:hAnsiTheme="majorHAnsi"/>
        </w:rPr>
      </w:pPr>
    </w:p>
    <w:p w14:paraId="2D8915DD" w14:textId="77777777" w:rsidR="00375E87" w:rsidRDefault="00375E87" w:rsidP="00375E87">
      <w:pPr>
        <w:rPr>
          <w:rFonts w:asciiTheme="majorHAnsi" w:hAnsiTheme="majorHAnsi"/>
        </w:rPr>
      </w:pPr>
    </w:p>
    <w:p w14:paraId="7F188AE2" w14:textId="77777777" w:rsidR="00375E87" w:rsidRDefault="00375E87" w:rsidP="00375E87">
      <w:pPr>
        <w:rPr>
          <w:rFonts w:asciiTheme="majorHAnsi" w:hAnsiTheme="majorHAnsi"/>
        </w:rPr>
      </w:pPr>
    </w:p>
    <w:p w14:paraId="6B950ADE" w14:textId="77777777" w:rsidR="00375E87" w:rsidRDefault="00375E87" w:rsidP="00375E87">
      <w:pPr>
        <w:rPr>
          <w:rFonts w:asciiTheme="majorHAnsi" w:hAnsiTheme="majorHAnsi"/>
        </w:rPr>
      </w:pPr>
      <w:r w:rsidRPr="00E26B93">
        <w:rPr>
          <w:rFonts w:asciiTheme="majorHAnsi" w:hAnsiTheme="majorHAnsi"/>
          <w:b/>
        </w:rPr>
        <w:t>Supplemental Figure 1.</w:t>
      </w:r>
      <w:r>
        <w:rPr>
          <w:rFonts w:asciiTheme="majorHAnsi" w:hAnsiTheme="majorHAnsi"/>
        </w:rPr>
        <w:t xml:space="preserve"> Relationships between peak inspiratory flow (PIF), peak expiratory flow (PEF), relaxation time (RT) and expiratory time (</w:t>
      </w:r>
      <w:proofErr w:type="spellStart"/>
      <w:r>
        <w:rPr>
          <w:rFonts w:asciiTheme="majorHAnsi" w:hAnsiTheme="majorHAnsi"/>
        </w:rPr>
        <w:t>Te</w:t>
      </w:r>
      <w:proofErr w:type="spellEnd"/>
      <w:r>
        <w:rPr>
          <w:rFonts w:asciiTheme="majorHAnsi" w:hAnsiTheme="majorHAnsi"/>
        </w:rPr>
        <w:t>).</w:t>
      </w:r>
    </w:p>
    <w:p w14:paraId="4FCECFC6" w14:textId="77777777" w:rsidR="00375E87" w:rsidRDefault="00375E87" w:rsidP="00375E87">
      <w:pPr>
        <w:rPr>
          <w:rFonts w:asciiTheme="majorHAnsi" w:hAnsiTheme="majorHAnsi"/>
        </w:rPr>
      </w:pPr>
    </w:p>
    <w:p w14:paraId="6FE666A9" w14:textId="77777777" w:rsidR="00375E87" w:rsidRDefault="00375E87" w:rsidP="00895710">
      <w:pPr>
        <w:jc w:val="both"/>
        <w:rPr>
          <w:rFonts w:asciiTheme="majorHAnsi" w:hAnsiTheme="majorHAnsi"/>
        </w:rPr>
      </w:pPr>
    </w:p>
    <w:sectPr w:rsidR="00375E87" w:rsidSect="00B51B1C">
      <w:headerReference w:type="even" r:id="rId8"/>
      <w:headerReference w:type="default" r:id="rId9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DA010" w14:textId="77777777" w:rsidR="00144996" w:rsidRDefault="00144996" w:rsidP="00C72CE3">
      <w:r>
        <w:separator/>
      </w:r>
    </w:p>
  </w:endnote>
  <w:endnote w:type="continuationSeparator" w:id="0">
    <w:p w14:paraId="1086C2DC" w14:textId="77777777" w:rsidR="00144996" w:rsidRDefault="00144996" w:rsidP="00C72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57C8F" w14:textId="77777777" w:rsidR="00144996" w:rsidRDefault="00144996" w:rsidP="00C72CE3">
      <w:r>
        <w:separator/>
      </w:r>
    </w:p>
  </w:footnote>
  <w:footnote w:type="continuationSeparator" w:id="0">
    <w:p w14:paraId="6B7A72EE" w14:textId="77777777" w:rsidR="00144996" w:rsidRDefault="00144996" w:rsidP="00C72C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CC885" w14:textId="77777777" w:rsidR="00764BDA" w:rsidRDefault="00764BDA" w:rsidP="004A164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1687427" w14:textId="77777777" w:rsidR="00764BDA" w:rsidRDefault="00764BDA" w:rsidP="00C72CE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C9524" w14:textId="77777777" w:rsidR="00764BDA" w:rsidRPr="00C72CE3" w:rsidRDefault="00764BDA" w:rsidP="004A164B">
    <w:pPr>
      <w:pStyle w:val="Header"/>
      <w:framePr w:wrap="around" w:vAnchor="text" w:hAnchor="margin" w:xAlign="right" w:y="1"/>
      <w:rPr>
        <w:rStyle w:val="PageNumber"/>
        <w:rFonts w:asciiTheme="majorHAnsi" w:hAnsiTheme="majorHAnsi"/>
      </w:rPr>
    </w:pPr>
    <w:r w:rsidRPr="00C72CE3">
      <w:rPr>
        <w:rStyle w:val="PageNumber"/>
        <w:rFonts w:asciiTheme="majorHAnsi" w:hAnsiTheme="majorHAnsi"/>
      </w:rPr>
      <w:fldChar w:fldCharType="begin"/>
    </w:r>
    <w:r w:rsidRPr="00C72CE3">
      <w:rPr>
        <w:rStyle w:val="PageNumber"/>
        <w:rFonts w:asciiTheme="majorHAnsi" w:hAnsiTheme="majorHAnsi"/>
      </w:rPr>
      <w:instrText xml:space="preserve">PAGE  </w:instrText>
    </w:r>
    <w:r w:rsidRPr="00C72CE3">
      <w:rPr>
        <w:rStyle w:val="PageNumber"/>
        <w:rFonts w:asciiTheme="majorHAnsi" w:hAnsiTheme="majorHAnsi"/>
      </w:rPr>
      <w:fldChar w:fldCharType="separate"/>
    </w:r>
    <w:r w:rsidR="008E56D4">
      <w:rPr>
        <w:rStyle w:val="PageNumber"/>
        <w:rFonts w:asciiTheme="majorHAnsi" w:hAnsiTheme="majorHAnsi"/>
        <w:noProof/>
      </w:rPr>
      <w:t>1</w:t>
    </w:r>
    <w:r w:rsidRPr="00C72CE3">
      <w:rPr>
        <w:rStyle w:val="PageNumber"/>
        <w:rFonts w:asciiTheme="majorHAnsi" w:hAnsiTheme="majorHAnsi"/>
      </w:rPr>
      <w:fldChar w:fldCharType="end"/>
    </w:r>
  </w:p>
  <w:p w14:paraId="32939A20" w14:textId="77777777" w:rsidR="00764BDA" w:rsidRDefault="00764BDA" w:rsidP="00C72CE3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FEC"/>
    <w:rsid w:val="00000424"/>
    <w:rsid w:val="000009E9"/>
    <w:rsid w:val="00003F69"/>
    <w:rsid w:val="00007D88"/>
    <w:rsid w:val="0001009C"/>
    <w:rsid w:val="0001170C"/>
    <w:rsid w:val="00014148"/>
    <w:rsid w:val="000167D8"/>
    <w:rsid w:val="000201C3"/>
    <w:rsid w:val="000201EC"/>
    <w:rsid w:val="00020788"/>
    <w:rsid w:val="00023169"/>
    <w:rsid w:val="000243FE"/>
    <w:rsid w:val="000270E6"/>
    <w:rsid w:val="00027978"/>
    <w:rsid w:val="00027ECD"/>
    <w:rsid w:val="00027F03"/>
    <w:rsid w:val="00030B6F"/>
    <w:rsid w:val="000345E4"/>
    <w:rsid w:val="00037F64"/>
    <w:rsid w:val="000432F0"/>
    <w:rsid w:val="000460E1"/>
    <w:rsid w:val="00046E5D"/>
    <w:rsid w:val="00051041"/>
    <w:rsid w:val="000531CE"/>
    <w:rsid w:val="0005783B"/>
    <w:rsid w:val="000608F6"/>
    <w:rsid w:val="0006254E"/>
    <w:rsid w:val="00063F30"/>
    <w:rsid w:val="00064C08"/>
    <w:rsid w:val="0006529C"/>
    <w:rsid w:val="000654ED"/>
    <w:rsid w:val="0006637A"/>
    <w:rsid w:val="00074B5D"/>
    <w:rsid w:val="00077CBD"/>
    <w:rsid w:val="0008063A"/>
    <w:rsid w:val="00086D6F"/>
    <w:rsid w:val="0008703F"/>
    <w:rsid w:val="0008763F"/>
    <w:rsid w:val="00091BAF"/>
    <w:rsid w:val="0009405B"/>
    <w:rsid w:val="000A19C0"/>
    <w:rsid w:val="000A5462"/>
    <w:rsid w:val="000A754B"/>
    <w:rsid w:val="000B624C"/>
    <w:rsid w:val="000C5EDF"/>
    <w:rsid w:val="000C658C"/>
    <w:rsid w:val="000E0339"/>
    <w:rsid w:val="000E067C"/>
    <w:rsid w:val="000E0BA7"/>
    <w:rsid w:val="000E15F9"/>
    <w:rsid w:val="000E449B"/>
    <w:rsid w:val="000E62C1"/>
    <w:rsid w:val="000F1108"/>
    <w:rsid w:val="000F1A01"/>
    <w:rsid w:val="000F2778"/>
    <w:rsid w:val="000F2D38"/>
    <w:rsid w:val="000F6DA0"/>
    <w:rsid w:val="001025DE"/>
    <w:rsid w:val="001028E9"/>
    <w:rsid w:val="001044D5"/>
    <w:rsid w:val="00104884"/>
    <w:rsid w:val="0010749F"/>
    <w:rsid w:val="0011049F"/>
    <w:rsid w:val="00111886"/>
    <w:rsid w:val="00111E14"/>
    <w:rsid w:val="00111E7C"/>
    <w:rsid w:val="001133C8"/>
    <w:rsid w:val="00116B8B"/>
    <w:rsid w:val="00120E94"/>
    <w:rsid w:val="001211A4"/>
    <w:rsid w:val="00121760"/>
    <w:rsid w:val="0012408D"/>
    <w:rsid w:val="00126498"/>
    <w:rsid w:val="00126FB0"/>
    <w:rsid w:val="001362B5"/>
    <w:rsid w:val="001425E6"/>
    <w:rsid w:val="00143030"/>
    <w:rsid w:val="00144996"/>
    <w:rsid w:val="00146122"/>
    <w:rsid w:val="00151B47"/>
    <w:rsid w:val="00151E6C"/>
    <w:rsid w:val="00152F8A"/>
    <w:rsid w:val="001532DD"/>
    <w:rsid w:val="0015504F"/>
    <w:rsid w:val="00155908"/>
    <w:rsid w:val="00160842"/>
    <w:rsid w:val="00166305"/>
    <w:rsid w:val="00166613"/>
    <w:rsid w:val="00170287"/>
    <w:rsid w:val="00176027"/>
    <w:rsid w:val="00176874"/>
    <w:rsid w:val="001771E7"/>
    <w:rsid w:val="00180359"/>
    <w:rsid w:val="00182CD7"/>
    <w:rsid w:val="001841F7"/>
    <w:rsid w:val="0018603C"/>
    <w:rsid w:val="00187750"/>
    <w:rsid w:val="001908F6"/>
    <w:rsid w:val="001923B9"/>
    <w:rsid w:val="00193019"/>
    <w:rsid w:val="00196760"/>
    <w:rsid w:val="001A4337"/>
    <w:rsid w:val="001A5EEA"/>
    <w:rsid w:val="001A6A4C"/>
    <w:rsid w:val="001B0800"/>
    <w:rsid w:val="001B103C"/>
    <w:rsid w:val="001B4AD5"/>
    <w:rsid w:val="001B4DD2"/>
    <w:rsid w:val="001B5206"/>
    <w:rsid w:val="001C0528"/>
    <w:rsid w:val="001C34A0"/>
    <w:rsid w:val="001C5E5E"/>
    <w:rsid w:val="001C762A"/>
    <w:rsid w:val="001C7D0B"/>
    <w:rsid w:val="001D006A"/>
    <w:rsid w:val="001D1ACE"/>
    <w:rsid w:val="001D3B66"/>
    <w:rsid w:val="001D4E38"/>
    <w:rsid w:val="001D72B7"/>
    <w:rsid w:val="001D75E4"/>
    <w:rsid w:val="001E025C"/>
    <w:rsid w:val="001E4F76"/>
    <w:rsid w:val="001E54FB"/>
    <w:rsid w:val="001E6AFE"/>
    <w:rsid w:val="001E6F93"/>
    <w:rsid w:val="001F10C3"/>
    <w:rsid w:val="001F5870"/>
    <w:rsid w:val="001F636F"/>
    <w:rsid w:val="001F7BB7"/>
    <w:rsid w:val="001F7DEF"/>
    <w:rsid w:val="00204702"/>
    <w:rsid w:val="00206277"/>
    <w:rsid w:val="00206B7B"/>
    <w:rsid w:val="00206D07"/>
    <w:rsid w:val="002150E7"/>
    <w:rsid w:val="00217D3D"/>
    <w:rsid w:val="00222252"/>
    <w:rsid w:val="00225CDF"/>
    <w:rsid w:val="002273BC"/>
    <w:rsid w:val="00230209"/>
    <w:rsid w:val="002318E9"/>
    <w:rsid w:val="002322A8"/>
    <w:rsid w:val="0023316F"/>
    <w:rsid w:val="00234C34"/>
    <w:rsid w:val="00235F98"/>
    <w:rsid w:val="00237C5D"/>
    <w:rsid w:val="00241009"/>
    <w:rsid w:val="002424CE"/>
    <w:rsid w:val="0024389A"/>
    <w:rsid w:val="002448B7"/>
    <w:rsid w:val="002448C7"/>
    <w:rsid w:val="00244EBB"/>
    <w:rsid w:val="00246679"/>
    <w:rsid w:val="00247E83"/>
    <w:rsid w:val="00247EB9"/>
    <w:rsid w:val="002541F3"/>
    <w:rsid w:val="00254BB8"/>
    <w:rsid w:val="0025561F"/>
    <w:rsid w:val="002603B7"/>
    <w:rsid w:val="00260A58"/>
    <w:rsid w:val="00261A34"/>
    <w:rsid w:val="00262509"/>
    <w:rsid w:val="00266A70"/>
    <w:rsid w:val="00270FB3"/>
    <w:rsid w:val="00272066"/>
    <w:rsid w:val="00274C44"/>
    <w:rsid w:val="002800FE"/>
    <w:rsid w:val="00287057"/>
    <w:rsid w:val="0029585F"/>
    <w:rsid w:val="002969F0"/>
    <w:rsid w:val="00296F0A"/>
    <w:rsid w:val="002A447E"/>
    <w:rsid w:val="002A50A7"/>
    <w:rsid w:val="002A6113"/>
    <w:rsid w:val="002B6728"/>
    <w:rsid w:val="002B6EA7"/>
    <w:rsid w:val="002C0FBF"/>
    <w:rsid w:val="002C27D3"/>
    <w:rsid w:val="002C767E"/>
    <w:rsid w:val="002C7905"/>
    <w:rsid w:val="002D3181"/>
    <w:rsid w:val="002D446F"/>
    <w:rsid w:val="002D4655"/>
    <w:rsid w:val="002D75B5"/>
    <w:rsid w:val="002E084F"/>
    <w:rsid w:val="002E14F4"/>
    <w:rsid w:val="002E29A9"/>
    <w:rsid w:val="002E37C7"/>
    <w:rsid w:val="002E58BC"/>
    <w:rsid w:val="002F583F"/>
    <w:rsid w:val="002F6EF5"/>
    <w:rsid w:val="002F7892"/>
    <w:rsid w:val="002F7B53"/>
    <w:rsid w:val="0031043F"/>
    <w:rsid w:val="00310D6F"/>
    <w:rsid w:val="00310FEA"/>
    <w:rsid w:val="00311998"/>
    <w:rsid w:val="003148AE"/>
    <w:rsid w:val="0031510E"/>
    <w:rsid w:val="00315778"/>
    <w:rsid w:val="00316237"/>
    <w:rsid w:val="00316701"/>
    <w:rsid w:val="00317748"/>
    <w:rsid w:val="00320086"/>
    <w:rsid w:val="0032496E"/>
    <w:rsid w:val="00326C0F"/>
    <w:rsid w:val="00327524"/>
    <w:rsid w:val="003327D7"/>
    <w:rsid w:val="00335AA2"/>
    <w:rsid w:val="00336BF0"/>
    <w:rsid w:val="00346E6B"/>
    <w:rsid w:val="00347C98"/>
    <w:rsid w:val="003505F2"/>
    <w:rsid w:val="00350D24"/>
    <w:rsid w:val="003616A3"/>
    <w:rsid w:val="00362C74"/>
    <w:rsid w:val="00362FE0"/>
    <w:rsid w:val="00363A73"/>
    <w:rsid w:val="00363B7A"/>
    <w:rsid w:val="00366708"/>
    <w:rsid w:val="00371713"/>
    <w:rsid w:val="00371F92"/>
    <w:rsid w:val="0037232D"/>
    <w:rsid w:val="00375E87"/>
    <w:rsid w:val="003801C6"/>
    <w:rsid w:val="00382170"/>
    <w:rsid w:val="00384ABB"/>
    <w:rsid w:val="003861E0"/>
    <w:rsid w:val="00387E25"/>
    <w:rsid w:val="00387E97"/>
    <w:rsid w:val="00393237"/>
    <w:rsid w:val="003935E8"/>
    <w:rsid w:val="003A1CFC"/>
    <w:rsid w:val="003A3A64"/>
    <w:rsid w:val="003A469E"/>
    <w:rsid w:val="003A768C"/>
    <w:rsid w:val="003B226B"/>
    <w:rsid w:val="003B5058"/>
    <w:rsid w:val="003B58E9"/>
    <w:rsid w:val="003B5ECF"/>
    <w:rsid w:val="003C00E2"/>
    <w:rsid w:val="003C3D19"/>
    <w:rsid w:val="003C41EE"/>
    <w:rsid w:val="003C7553"/>
    <w:rsid w:val="003C76EB"/>
    <w:rsid w:val="003D105F"/>
    <w:rsid w:val="003D3D64"/>
    <w:rsid w:val="003D78F3"/>
    <w:rsid w:val="003D7944"/>
    <w:rsid w:val="003E26C3"/>
    <w:rsid w:val="003E3C7F"/>
    <w:rsid w:val="003E62C4"/>
    <w:rsid w:val="003F1437"/>
    <w:rsid w:val="003F26BE"/>
    <w:rsid w:val="003F5E91"/>
    <w:rsid w:val="00404147"/>
    <w:rsid w:val="00410CED"/>
    <w:rsid w:val="004135F6"/>
    <w:rsid w:val="00421757"/>
    <w:rsid w:val="0042275B"/>
    <w:rsid w:val="00425DF5"/>
    <w:rsid w:val="00427400"/>
    <w:rsid w:val="00431040"/>
    <w:rsid w:val="00431E9B"/>
    <w:rsid w:val="004342C5"/>
    <w:rsid w:val="00435BC0"/>
    <w:rsid w:val="00444842"/>
    <w:rsid w:val="004453C6"/>
    <w:rsid w:val="00450C35"/>
    <w:rsid w:val="004524A7"/>
    <w:rsid w:val="00453295"/>
    <w:rsid w:val="00453533"/>
    <w:rsid w:val="00453F12"/>
    <w:rsid w:val="00454674"/>
    <w:rsid w:val="00457658"/>
    <w:rsid w:val="004576BB"/>
    <w:rsid w:val="00460602"/>
    <w:rsid w:val="004612B2"/>
    <w:rsid w:val="00461F87"/>
    <w:rsid w:val="00467A65"/>
    <w:rsid w:val="0047356F"/>
    <w:rsid w:val="00473E80"/>
    <w:rsid w:val="004756D2"/>
    <w:rsid w:val="0047695C"/>
    <w:rsid w:val="00477605"/>
    <w:rsid w:val="00482538"/>
    <w:rsid w:val="00484687"/>
    <w:rsid w:val="00484CE0"/>
    <w:rsid w:val="0049331B"/>
    <w:rsid w:val="00494F3C"/>
    <w:rsid w:val="004964C7"/>
    <w:rsid w:val="0049785B"/>
    <w:rsid w:val="00497D26"/>
    <w:rsid w:val="004A0DE1"/>
    <w:rsid w:val="004A13E3"/>
    <w:rsid w:val="004A164B"/>
    <w:rsid w:val="004A61E0"/>
    <w:rsid w:val="004B746B"/>
    <w:rsid w:val="004B76FB"/>
    <w:rsid w:val="004B79B5"/>
    <w:rsid w:val="004C207D"/>
    <w:rsid w:val="004C3B25"/>
    <w:rsid w:val="004C566E"/>
    <w:rsid w:val="004D00F8"/>
    <w:rsid w:val="004D0854"/>
    <w:rsid w:val="004D132D"/>
    <w:rsid w:val="004D13EB"/>
    <w:rsid w:val="004D18FA"/>
    <w:rsid w:val="004D28BB"/>
    <w:rsid w:val="004D71A3"/>
    <w:rsid w:val="004D75BF"/>
    <w:rsid w:val="004D7B5E"/>
    <w:rsid w:val="004E1473"/>
    <w:rsid w:val="004E32D5"/>
    <w:rsid w:val="004E360E"/>
    <w:rsid w:val="004E3A4D"/>
    <w:rsid w:val="004E6F48"/>
    <w:rsid w:val="004F1638"/>
    <w:rsid w:val="004F182C"/>
    <w:rsid w:val="004F30C0"/>
    <w:rsid w:val="004F3CDF"/>
    <w:rsid w:val="004F40A8"/>
    <w:rsid w:val="00503E7E"/>
    <w:rsid w:val="00504755"/>
    <w:rsid w:val="0050634C"/>
    <w:rsid w:val="00506709"/>
    <w:rsid w:val="00510D16"/>
    <w:rsid w:val="00510F46"/>
    <w:rsid w:val="00511225"/>
    <w:rsid w:val="00515AC3"/>
    <w:rsid w:val="00517759"/>
    <w:rsid w:val="0052016F"/>
    <w:rsid w:val="00521660"/>
    <w:rsid w:val="00521AA6"/>
    <w:rsid w:val="005246EA"/>
    <w:rsid w:val="0052515E"/>
    <w:rsid w:val="00527464"/>
    <w:rsid w:val="005324D2"/>
    <w:rsid w:val="00533253"/>
    <w:rsid w:val="00534F93"/>
    <w:rsid w:val="00536E9B"/>
    <w:rsid w:val="0054064B"/>
    <w:rsid w:val="005454E5"/>
    <w:rsid w:val="00554B35"/>
    <w:rsid w:val="0055594E"/>
    <w:rsid w:val="005573C5"/>
    <w:rsid w:val="00562D16"/>
    <w:rsid w:val="005642D0"/>
    <w:rsid w:val="00571156"/>
    <w:rsid w:val="005731F8"/>
    <w:rsid w:val="00573D7A"/>
    <w:rsid w:val="00577277"/>
    <w:rsid w:val="00577975"/>
    <w:rsid w:val="005801DD"/>
    <w:rsid w:val="005809EC"/>
    <w:rsid w:val="00580E32"/>
    <w:rsid w:val="00584490"/>
    <w:rsid w:val="00586DF4"/>
    <w:rsid w:val="00595AA6"/>
    <w:rsid w:val="005A2308"/>
    <w:rsid w:val="005A46AB"/>
    <w:rsid w:val="005A6E93"/>
    <w:rsid w:val="005A77D8"/>
    <w:rsid w:val="005B17B5"/>
    <w:rsid w:val="005B1931"/>
    <w:rsid w:val="005B1E0C"/>
    <w:rsid w:val="005B6F39"/>
    <w:rsid w:val="005C0286"/>
    <w:rsid w:val="005C2DB5"/>
    <w:rsid w:val="005C3545"/>
    <w:rsid w:val="005C3EBA"/>
    <w:rsid w:val="005C4BA9"/>
    <w:rsid w:val="005C61DF"/>
    <w:rsid w:val="005C79AA"/>
    <w:rsid w:val="005D0571"/>
    <w:rsid w:val="005D0ABA"/>
    <w:rsid w:val="005D31D0"/>
    <w:rsid w:val="005D6578"/>
    <w:rsid w:val="005E2B05"/>
    <w:rsid w:val="005E2D22"/>
    <w:rsid w:val="005E34E5"/>
    <w:rsid w:val="005E3A37"/>
    <w:rsid w:val="005E49FC"/>
    <w:rsid w:val="005F2EFB"/>
    <w:rsid w:val="0060007E"/>
    <w:rsid w:val="006017F0"/>
    <w:rsid w:val="00602A61"/>
    <w:rsid w:val="006054CF"/>
    <w:rsid w:val="00605770"/>
    <w:rsid w:val="0061749D"/>
    <w:rsid w:val="00620178"/>
    <w:rsid w:val="00621071"/>
    <w:rsid w:val="0062327B"/>
    <w:rsid w:val="00623545"/>
    <w:rsid w:val="006269BE"/>
    <w:rsid w:val="0063017E"/>
    <w:rsid w:val="00633371"/>
    <w:rsid w:val="00633A7C"/>
    <w:rsid w:val="00635814"/>
    <w:rsid w:val="006410EB"/>
    <w:rsid w:val="00644B31"/>
    <w:rsid w:val="00646D3C"/>
    <w:rsid w:val="006477A0"/>
    <w:rsid w:val="00650399"/>
    <w:rsid w:val="0065462D"/>
    <w:rsid w:val="00656342"/>
    <w:rsid w:val="006614A7"/>
    <w:rsid w:val="00664077"/>
    <w:rsid w:val="0066605B"/>
    <w:rsid w:val="0066685D"/>
    <w:rsid w:val="00670122"/>
    <w:rsid w:val="006703D4"/>
    <w:rsid w:val="00673FF1"/>
    <w:rsid w:val="00681FAA"/>
    <w:rsid w:val="006824C4"/>
    <w:rsid w:val="00682B5D"/>
    <w:rsid w:val="00686170"/>
    <w:rsid w:val="00686AB2"/>
    <w:rsid w:val="0069485D"/>
    <w:rsid w:val="00696B57"/>
    <w:rsid w:val="006A3290"/>
    <w:rsid w:val="006A4728"/>
    <w:rsid w:val="006A70C2"/>
    <w:rsid w:val="006B0EFF"/>
    <w:rsid w:val="006B2189"/>
    <w:rsid w:val="006B219B"/>
    <w:rsid w:val="006B2BCB"/>
    <w:rsid w:val="006B4045"/>
    <w:rsid w:val="006B5E8D"/>
    <w:rsid w:val="006C0EC4"/>
    <w:rsid w:val="006C35EF"/>
    <w:rsid w:val="006C41CD"/>
    <w:rsid w:val="006C4758"/>
    <w:rsid w:val="006C4AE2"/>
    <w:rsid w:val="006D52A0"/>
    <w:rsid w:val="006D5435"/>
    <w:rsid w:val="006D5AFD"/>
    <w:rsid w:val="006E007E"/>
    <w:rsid w:val="006E3A8D"/>
    <w:rsid w:val="006E50E8"/>
    <w:rsid w:val="006E5C27"/>
    <w:rsid w:val="006E7B99"/>
    <w:rsid w:val="006F0175"/>
    <w:rsid w:val="006F2125"/>
    <w:rsid w:val="006F28E3"/>
    <w:rsid w:val="006F4809"/>
    <w:rsid w:val="006F4C13"/>
    <w:rsid w:val="006F6DB4"/>
    <w:rsid w:val="00700B1C"/>
    <w:rsid w:val="00702154"/>
    <w:rsid w:val="00702B57"/>
    <w:rsid w:val="00703A82"/>
    <w:rsid w:val="007054EE"/>
    <w:rsid w:val="00707AD9"/>
    <w:rsid w:val="00710DEB"/>
    <w:rsid w:val="00712692"/>
    <w:rsid w:val="007153BF"/>
    <w:rsid w:val="0071799C"/>
    <w:rsid w:val="00717A31"/>
    <w:rsid w:val="00721A88"/>
    <w:rsid w:val="007230EC"/>
    <w:rsid w:val="007327CF"/>
    <w:rsid w:val="00733B03"/>
    <w:rsid w:val="00734A51"/>
    <w:rsid w:val="0073663E"/>
    <w:rsid w:val="00736883"/>
    <w:rsid w:val="00741154"/>
    <w:rsid w:val="00742BBD"/>
    <w:rsid w:val="00745FBB"/>
    <w:rsid w:val="007464A1"/>
    <w:rsid w:val="00747852"/>
    <w:rsid w:val="00750634"/>
    <w:rsid w:val="00757357"/>
    <w:rsid w:val="007633DE"/>
    <w:rsid w:val="00764BDA"/>
    <w:rsid w:val="00765E03"/>
    <w:rsid w:val="0077014F"/>
    <w:rsid w:val="0077074E"/>
    <w:rsid w:val="00770760"/>
    <w:rsid w:val="00772898"/>
    <w:rsid w:val="00776D44"/>
    <w:rsid w:val="00777690"/>
    <w:rsid w:val="0078061A"/>
    <w:rsid w:val="00781B3F"/>
    <w:rsid w:val="0078428F"/>
    <w:rsid w:val="00785E69"/>
    <w:rsid w:val="007867A7"/>
    <w:rsid w:val="00787D2B"/>
    <w:rsid w:val="007913A5"/>
    <w:rsid w:val="0079305C"/>
    <w:rsid w:val="0079398C"/>
    <w:rsid w:val="00795782"/>
    <w:rsid w:val="007974CF"/>
    <w:rsid w:val="007A2385"/>
    <w:rsid w:val="007A2B9F"/>
    <w:rsid w:val="007A39A0"/>
    <w:rsid w:val="007A4CDA"/>
    <w:rsid w:val="007B2A9B"/>
    <w:rsid w:val="007B4CE2"/>
    <w:rsid w:val="007B5F4A"/>
    <w:rsid w:val="007B7428"/>
    <w:rsid w:val="007B7A31"/>
    <w:rsid w:val="007C1B3D"/>
    <w:rsid w:val="007C258C"/>
    <w:rsid w:val="007C47E2"/>
    <w:rsid w:val="007C51E1"/>
    <w:rsid w:val="007C625D"/>
    <w:rsid w:val="007C6B69"/>
    <w:rsid w:val="007D0DCF"/>
    <w:rsid w:val="007D0E10"/>
    <w:rsid w:val="007D1E56"/>
    <w:rsid w:val="007D23D5"/>
    <w:rsid w:val="007D3AAF"/>
    <w:rsid w:val="007D3B50"/>
    <w:rsid w:val="007D41DB"/>
    <w:rsid w:val="007E0EE9"/>
    <w:rsid w:val="007E0EEB"/>
    <w:rsid w:val="007E2878"/>
    <w:rsid w:val="007E440C"/>
    <w:rsid w:val="007E4AE6"/>
    <w:rsid w:val="007E571C"/>
    <w:rsid w:val="007F03BC"/>
    <w:rsid w:val="007F0423"/>
    <w:rsid w:val="007F1959"/>
    <w:rsid w:val="007F2EAD"/>
    <w:rsid w:val="007F351F"/>
    <w:rsid w:val="007F3A45"/>
    <w:rsid w:val="007F4989"/>
    <w:rsid w:val="007F7638"/>
    <w:rsid w:val="007F7F31"/>
    <w:rsid w:val="0080147D"/>
    <w:rsid w:val="00801B4E"/>
    <w:rsid w:val="00802E88"/>
    <w:rsid w:val="00805AEE"/>
    <w:rsid w:val="00805FCB"/>
    <w:rsid w:val="00811081"/>
    <w:rsid w:val="00812739"/>
    <w:rsid w:val="00821A9D"/>
    <w:rsid w:val="00824149"/>
    <w:rsid w:val="00825A91"/>
    <w:rsid w:val="00826F84"/>
    <w:rsid w:val="00830CA5"/>
    <w:rsid w:val="00830FFA"/>
    <w:rsid w:val="00832E70"/>
    <w:rsid w:val="0083326E"/>
    <w:rsid w:val="00834275"/>
    <w:rsid w:val="008362E6"/>
    <w:rsid w:val="008376C8"/>
    <w:rsid w:val="00843257"/>
    <w:rsid w:val="008503E5"/>
    <w:rsid w:val="00851B98"/>
    <w:rsid w:val="00852AA1"/>
    <w:rsid w:val="00853325"/>
    <w:rsid w:val="008550C3"/>
    <w:rsid w:val="00860B35"/>
    <w:rsid w:val="0087682B"/>
    <w:rsid w:val="00882869"/>
    <w:rsid w:val="00886491"/>
    <w:rsid w:val="008870EB"/>
    <w:rsid w:val="00890D9C"/>
    <w:rsid w:val="00895710"/>
    <w:rsid w:val="00896451"/>
    <w:rsid w:val="00896D9D"/>
    <w:rsid w:val="008A2A02"/>
    <w:rsid w:val="008A695B"/>
    <w:rsid w:val="008A7892"/>
    <w:rsid w:val="008B316D"/>
    <w:rsid w:val="008B4209"/>
    <w:rsid w:val="008B46EC"/>
    <w:rsid w:val="008B5EB3"/>
    <w:rsid w:val="008C1BB7"/>
    <w:rsid w:val="008C2315"/>
    <w:rsid w:val="008C439A"/>
    <w:rsid w:val="008C471B"/>
    <w:rsid w:val="008C48FA"/>
    <w:rsid w:val="008C54D6"/>
    <w:rsid w:val="008C5EAD"/>
    <w:rsid w:val="008D537A"/>
    <w:rsid w:val="008D73CD"/>
    <w:rsid w:val="008E1E53"/>
    <w:rsid w:val="008E3D60"/>
    <w:rsid w:val="008E5682"/>
    <w:rsid w:val="008E56D4"/>
    <w:rsid w:val="008E6AE6"/>
    <w:rsid w:val="008F6C86"/>
    <w:rsid w:val="008F787F"/>
    <w:rsid w:val="008F7CCA"/>
    <w:rsid w:val="008F7E80"/>
    <w:rsid w:val="009005A5"/>
    <w:rsid w:val="009036A1"/>
    <w:rsid w:val="0090429E"/>
    <w:rsid w:val="00911B1B"/>
    <w:rsid w:val="009168C5"/>
    <w:rsid w:val="009304F4"/>
    <w:rsid w:val="009315AB"/>
    <w:rsid w:val="0093402D"/>
    <w:rsid w:val="00934771"/>
    <w:rsid w:val="00935E7C"/>
    <w:rsid w:val="00936A7E"/>
    <w:rsid w:val="0094197B"/>
    <w:rsid w:val="009430B5"/>
    <w:rsid w:val="0094555A"/>
    <w:rsid w:val="009468ED"/>
    <w:rsid w:val="009472BE"/>
    <w:rsid w:val="00950B34"/>
    <w:rsid w:val="009532C8"/>
    <w:rsid w:val="009537C7"/>
    <w:rsid w:val="00953920"/>
    <w:rsid w:val="00960E7E"/>
    <w:rsid w:val="00961578"/>
    <w:rsid w:val="00961689"/>
    <w:rsid w:val="00962ABA"/>
    <w:rsid w:val="00963B8C"/>
    <w:rsid w:val="00967882"/>
    <w:rsid w:val="00971750"/>
    <w:rsid w:val="00974743"/>
    <w:rsid w:val="00974D3E"/>
    <w:rsid w:val="00980F6D"/>
    <w:rsid w:val="00980FD2"/>
    <w:rsid w:val="009819C5"/>
    <w:rsid w:val="009846F4"/>
    <w:rsid w:val="00985D8A"/>
    <w:rsid w:val="009868BC"/>
    <w:rsid w:val="00986DFC"/>
    <w:rsid w:val="0098792B"/>
    <w:rsid w:val="0099194D"/>
    <w:rsid w:val="009940C6"/>
    <w:rsid w:val="0099636E"/>
    <w:rsid w:val="009A0B0F"/>
    <w:rsid w:val="009A0D7A"/>
    <w:rsid w:val="009A51AF"/>
    <w:rsid w:val="009A71DD"/>
    <w:rsid w:val="009B09AD"/>
    <w:rsid w:val="009B1647"/>
    <w:rsid w:val="009B18EE"/>
    <w:rsid w:val="009B3853"/>
    <w:rsid w:val="009B3B44"/>
    <w:rsid w:val="009B7F1A"/>
    <w:rsid w:val="009C0B13"/>
    <w:rsid w:val="009C3BD0"/>
    <w:rsid w:val="009C5F1D"/>
    <w:rsid w:val="009D38D5"/>
    <w:rsid w:val="009D3BC7"/>
    <w:rsid w:val="009D5435"/>
    <w:rsid w:val="009D5B69"/>
    <w:rsid w:val="009E4B27"/>
    <w:rsid w:val="009E53E9"/>
    <w:rsid w:val="009E5C35"/>
    <w:rsid w:val="009F0B9C"/>
    <w:rsid w:val="009F1D21"/>
    <w:rsid w:val="009F384F"/>
    <w:rsid w:val="009F434F"/>
    <w:rsid w:val="009F5F15"/>
    <w:rsid w:val="009F752B"/>
    <w:rsid w:val="009F7CC8"/>
    <w:rsid w:val="00A01165"/>
    <w:rsid w:val="00A011B3"/>
    <w:rsid w:val="00A0178A"/>
    <w:rsid w:val="00A045F4"/>
    <w:rsid w:val="00A04D43"/>
    <w:rsid w:val="00A06C95"/>
    <w:rsid w:val="00A132B2"/>
    <w:rsid w:val="00A1402F"/>
    <w:rsid w:val="00A144D0"/>
    <w:rsid w:val="00A15C55"/>
    <w:rsid w:val="00A1714E"/>
    <w:rsid w:val="00A207BC"/>
    <w:rsid w:val="00A20E80"/>
    <w:rsid w:val="00A24FDE"/>
    <w:rsid w:val="00A26B4C"/>
    <w:rsid w:val="00A279BA"/>
    <w:rsid w:val="00A30212"/>
    <w:rsid w:val="00A30CE8"/>
    <w:rsid w:val="00A36EED"/>
    <w:rsid w:val="00A3761F"/>
    <w:rsid w:val="00A41554"/>
    <w:rsid w:val="00A424AD"/>
    <w:rsid w:val="00A4524E"/>
    <w:rsid w:val="00A46EFA"/>
    <w:rsid w:val="00A475A9"/>
    <w:rsid w:val="00A47A24"/>
    <w:rsid w:val="00A5149B"/>
    <w:rsid w:val="00A51C5B"/>
    <w:rsid w:val="00A61C2F"/>
    <w:rsid w:val="00A64E06"/>
    <w:rsid w:val="00A665DA"/>
    <w:rsid w:val="00A666D4"/>
    <w:rsid w:val="00A70F65"/>
    <w:rsid w:val="00A72CAD"/>
    <w:rsid w:val="00A72D1E"/>
    <w:rsid w:val="00A7427C"/>
    <w:rsid w:val="00A74A71"/>
    <w:rsid w:val="00A812C2"/>
    <w:rsid w:val="00A820E6"/>
    <w:rsid w:val="00A85110"/>
    <w:rsid w:val="00A851E2"/>
    <w:rsid w:val="00A854A4"/>
    <w:rsid w:val="00A879B8"/>
    <w:rsid w:val="00A9185A"/>
    <w:rsid w:val="00A9236D"/>
    <w:rsid w:val="00A92A80"/>
    <w:rsid w:val="00A971AD"/>
    <w:rsid w:val="00AA0FE7"/>
    <w:rsid w:val="00AA5236"/>
    <w:rsid w:val="00AB290F"/>
    <w:rsid w:val="00AB2A5A"/>
    <w:rsid w:val="00AB613F"/>
    <w:rsid w:val="00AB6660"/>
    <w:rsid w:val="00AC1297"/>
    <w:rsid w:val="00AC1F87"/>
    <w:rsid w:val="00AC2661"/>
    <w:rsid w:val="00AC319D"/>
    <w:rsid w:val="00AC4EF0"/>
    <w:rsid w:val="00AC675F"/>
    <w:rsid w:val="00AC6B37"/>
    <w:rsid w:val="00AC782D"/>
    <w:rsid w:val="00AD058B"/>
    <w:rsid w:val="00AD12A3"/>
    <w:rsid w:val="00AD7880"/>
    <w:rsid w:val="00AE05BC"/>
    <w:rsid w:val="00AE20EC"/>
    <w:rsid w:val="00AE41D1"/>
    <w:rsid w:val="00AE50BE"/>
    <w:rsid w:val="00AE6913"/>
    <w:rsid w:val="00AF1B9F"/>
    <w:rsid w:val="00AF5C9D"/>
    <w:rsid w:val="00AF657E"/>
    <w:rsid w:val="00AF69D9"/>
    <w:rsid w:val="00AF74FC"/>
    <w:rsid w:val="00AF75F7"/>
    <w:rsid w:val="00B019B1"/>
    <w:rsid w:val="00B01A84"/>
    <w:rsid w:val="00B02123"/>
    <w:rsid w:val="00B02430"/>
    <w:rsid w:val="00B04150"/>
    <w:rsid w:val="00B05D61"/>
    <w:rsid w:val="00B132F1"/>
    <w:rsid w:val="00B13CED"/>
    <w:rsid w:val="00B24B2F"/>
    <w:rsid w:val="00B26D71"/>
    <w:rsid w:val="00B31205"/>
    <w:rsid w:val="00B33A7F"/>
    <w:rsid w:val="00B35AD3"/>
    <w:rsid w:val="00B421E7"/>
    <w:rsid w:val="00B4248B"/>
    <w:rsid w:val="00B43D1F"/>
    <w:rsid w:val="00B46AD1"/>
    <w:rsid w:val="00B51B1C"/>
    <w:rsid w:val="00B565BE"/>
    <w:rsid w:val="00B603D4"/>
    <w:rsid w:val="00B61417"/>
    <w:rsid w:val="00B6409A"/>
    <w:rsid w:val="00B65B06"/>
    <w:rsid w:val="00B66D17"/>
    <w:rsid w:val="00B66FC3"/>
    <w:rsid w:val="00B67CF6"/>
    <w:rsid w:val="00B71CB0"/>
    <w:rsid w:val="00B774C1"/>
    <w:rsid w:val="00B8002B"/>
    <w:rsid w:val="00B80B30"/>
    <w:rsid w:val="00B82987"/>
    <w:rsid w:val="00B8570B"/>
    <w:rsid w:val="00B86C0D"/>
    <w:rsid w:val="00B87858"/>
    <w:rsid w:val="00B91142"/>
    <w:rsid w:val="00B92FA1"/>
    <w:rsid w:val="00B9403E"/>
    <w:rsid w:val="00BA437C"/>
    <w:rsid w:val="00BB0A72"/>
    <w:rsid w:val="00BB0E73"/>
    <w:rsid w:val="00BB1393"/>
    <w:rsid w:val="00BB2E65"/>
    <w:rsid w:val="00BB51E2"/>
    <w:rsid w:val="00BB56E1"/>
    <w:rsid w:val="00BC01C6"/>
    <w:rsid w:val="00BC36F1"/>
    <w:rsid w:val="00BC473C"/>
    <w:rsid w:val="00BC4FF6"/>
    <w:rsid w:val="00BC5906"/>
    <w:rsid w:val="00BC7F9C"/>
    <w:rsid w:val="00BD1850"/>
    <w:rsid w:val="00BD4C91"/>
    <w:rsid w:val="00BD5364"/>
    <w:rsid w:val="00BD538E"/>
    <w:rsid w:val="00BD6FEC"/>
    <w:rsid w:val="00BD7E1A"/>
    <w:rsid w:val="00BE47BA"/>
    <w:rsid w:val="00BE5C04"/>
    <w:rsid w:val="00BE661C"/>
    <w:rsid w:val="00BF0299"/>
    <w:rsid w:val="00BF02F3"/>
    <w:rsid w:val="00BF03E2"/>
    <w:rsid w:val="00BF26B4"/>
    <w:rsid w:val="00BF69CB"/>
    <w:rsid w:val="00C0033F"/>
    <w:rsid w:val="00C008A5"/>
    <w:rsid w:val="00C013A3"/>
    <w:rsid w:val="00C028AE"/>
    <w:rsid w:val="00C06537"/>
    <w:rsid w:val="00C07C45"/>
    <w:rsid w:val="00C14147"/>
    <w:rsid w:val="00C142B3"/>
    <w:rsid w:val="00C15B61"/>
    <w:rsid w:val="00C17D5B"/>
    <w:rsid w:val="00C20350"/>
    <w:rsid w:val="00C23128"/>
    <w:rsid w:val="00C2412C"/>
    <w:rsid w:val="00C30856"/>
    <w:rsid w:val="00C4069A"/>
    <w:rsid w:val="00C4292B"/>
    <w:rsid w:val="00C42FD5"/>
    <w:rsid w:val="00C46432"/>
    <w:rsid w:val="00C46C99"/>
    <w:rsid w:val="00C47E9D"/>
    <w:rsid w:val="00C47ECF"/>
    <w:rsid w:val="00C50068"/>
    <w:rsid w:val="00C52804"/>
    <w:rsid w:val="00C533B1"/>
    <w:rsid w:val="00C537E4"/>
    <w:rsid w:val="00C60E99"/>
    <w:rsid w:val="00C62C23"/>
    <w:rsid w:val="00C675AC"/>
    <w:rsid w:val="00C67BF0"/>
    <w:rsid w:val="00C7177F"/>
    <w:rsid w:val="00C72CE3"/>
    <w:rsid w:val="00C73329"/>
    <w:rsid w:val="00C73C14"/>
    <w:rsid w:val="00C74058"/>
    <w:rsid w:val="00C74909"/>
    <w:rsid w:val="00C750F1"/>
    <w:rsid w:val="00C7558D"/>
    <w:rsid w:val="00C76081"/>
    <w:rsid w:val="00C803B1"/>
    <w:rsid w:val="00C803E9"/>
    <w:rsid w:val="00C81B14"/>
    <w:rsid w:val="00C82F7B"/>
    <w:rsid w:val="00C8329E"/>
    <w:rsid w:val="00C8435D"/>
    <w:rsid w:val="00C843DD"/>
    <w:rsid w:val="00C85FCA"/>
    <w:rsid w:val="00C91976"/>
    <w:rsid w:val="00C93C43"/>
    <w:rsid w:val="00C978DD"/>
    <w:rsid w:val="00CA4D41"/>
    <w:rsid w:val="00CA5472"/>
    <w:rsid w:val="00CB59C6"/>
    <w:rsid w:val="00CB756F"/>
    <w:rsid w:val="00CB791B"/>
    <w:rsid w:val="00CC1355"/>
    <w:rsid w:val="00CC13C3"/>
    <w:rsid w:val="00CC2FE3"/>
    <w:rsid w:val="00CC3DF0"/>
    <w:rsid w:val="00CC3FA2"/>
    <w:rsid w:val="00CC592B"/>
    <w:rsid w:val="00CD083D"/>
    <w:rsid w:val="00CD11AB"/>
    <w:rsid w:val="00CD52DD"/>
    <w:rsid w:val="00CD6DCF"/>
    <w:rsid w:val="00CE51E3"/>
    <w:rsid w:val="00CF02DB"/>
    <w:rsid w:val="00CF5212"/>
    <w:rsid w:val="00CF66C5"/>
    <w:rsid w:val="00CF7033"/>
    <w:rsid w:val="00D01102"/>
    <w:rsid w:val="00D02436"/>
    <w:rsid w:val="00D168C6"/>
    <w:rsid w:val="00D20484"/>
    <w:rsid w:val="00D206B6"/>
    <w:rsid w:val="00D2194A"/>
    <w:rsid w:val="00D21B15"/>
    <w:rsid w:val="00D21D2F"/>
    <w:rsid w:val="00D256DD"/>
    <w:rsid w:val="00D25C7E"/>
    <w:rsid w:val="00D261F2"/>
    <w:rsid w:val="00D26719"/>
    <w:rsid w:val="00D26D5C"/>
    <w:rsid w:val="00D31C56"/>
    <w:rsid w:val="00D32E9B"/>
    <w:rsid w:val="00D3334C"/>
    <w:rsid w:val="00D37598"/>
    <w:rsid w:val="00D457C8"/>
    <w:rsid w:val="00D46215"/>
    <w:rsid w:val="00D5110A"/>
    <w:rsid w:val="00D51ED0"/>
    <w:rsid w:val="00D528B1"/>
    <w:rsid w:val="00D53ED5"/>
    <w:rsid w:val="00D55922"/>
    <w:rsid w:val="00D573A5"/>
    <w:rsid w:val="00D57D75"/>
    <w:rsid w:val="00D60919"/>
    <w:rsid w:val="00D64BC5"/>
    <w:rsid w:val="00D72D68"/>
    <w:rsid w:val="00D73F2F"/>
    <w:rsid w:val="00D75505"/>
    <w:rsid w:val="00D800F3"/>
    <w:rsid w:val="00D803F9"/>
    <w:rsid w:val="00D819D6"/>
    <w:rsid w:val="00D92B11"/>
    <w:rsid w:val="00D95124"/>
    <w:rsid w:val="00D97FCA"/>
    <w:rsid w:val="00DA1CAB"/>
    <w:rsid w:val="00DA643B"/>
    <w:rsid w:val="00DB1AA1"/>
    <w:rsid w:val="00DB1CC7"/>
    <w:rsid w:val="00DB208A"/>
    <w:rsid w:val="00DB29C0"/>
    <w:rsid w:val="00DB2D93"/>
    <w:rsid w:val="00DB47C1"/>
    <w:rsid w:val="00DB55AD"/>
    <w:rsid w:val="00DB6766"/>
    <w:rsid w:val="00DB7178"/>
    <w:rsid w:val="00DC1662"/>
    <w:rsid w:val="00DC2C27"/>
    <w:rsid w:val="00DC5DDA"/>
    <w:rsid w:val="00DC688B"/>
    <w:rsid w:val="00DC7203"/>
    <w:rsid w:val="00DD0A97"/>
    <w:rsid w:val="00DD2346"/>
    <w:rsid w:val="00DD2D3F"/>
    <w:rsid w:val="00DD4BF9"/>
    <w:rsid w:val="00DD543F"/>
    <w:rsid w:val="00DD7E36"/>
    <w:rsid w:val="00DE418B"/>
    <w:rsid w:val="00DE60C5"/>
    <w:rsid w:val="00DE7781"/>
    <w:rsid w:val="00DE7961"/>
    <w:rsid w:val="00DF2637"/>
    <w:rsid w:val="00DF2A48"/>
    <w:rsid w:val="00DF2BFD"/>
    <w:rsid w:val="00DF484E"/>
    <w:rsid w:val="00DF65D1"/>
    <w:rsid w:val="00DF7DB4"/>
    <w:rsid w:val="00E006D5"/>
    <w:rsid w:val="00E01C9E"/>
    <w:rsid w:val="00E030F0"/>
    <w:rsid w:val="00E05DD5"/>
    <w:rsid w:val="00E077A4"/>
    <w:rsid w:val="00E10F96"/>
    <w:rsid w:val="00E111E7"/>
    <w:rsid w:val="00E12A50"/>
    <w:rsid w:val="00E13D64"/>
    <w:rsid w:val="00E17864"/>
    <w:rsid w:val="00E21A22"/>
    <w:rsid w:val="00E2261A"/>
    <w:rsid w:val="00E232EA"/>
    <w:rsid w:val="00E23791"/>
    <w:rsid w:val="00E26EDC"/>
    <w:rsid w:val="00E27D55"/>
    <w:rsid w:val="00E33E9E"/>
    <w:rsid w:val="00E34016"/>
    <w:rsid w:val="00E34990"/>
    <w:rsid w:val="00E36310"/>
    <w:rsid w:val="00E374E3"/>
    <w:rsid w:val="00E4140C"/>
    <w:rsid w:val="00E4188E"/>
    <w:rsid w:val="00E41B7B"/>
    <w:rsid w:val="00E42BBF"/>
    <w:rsid w:val="00E43AC3"/>
    <w:rsid w:val="00E47C9C"/>
    <w:rsid w:val="00E520F9"/>
    <w:rsid w:val="00E5251D"/>
    <w:rsid w:val="00E5390A"/>
    <w:rsid w:val="00E55C17"/>
    <w:rsid w:val="00E572D0"/>
    <w:rsid w:val="00E600BF"/>
    <w:rsid w:val="00E6481F"/>
    <w:rsid w:val="00E65F2A"/>
    <w:rsid w:val="00E666E6"/>
    <w:rsid w:val="00E700A1"/>
    <w:rsid w:val="00E71140"/>
    <w:rsid w:val="00E73342"/>
    <w:rsid w:val="00E73796"/>
    <w:rsid w:val="00E741F3"/>
    <w:rsid w:val="00E7584F"/>
    <w:rsid w:val="00E80CF6"/>
    <w:rsid w:val="00E815BC"/>
    <w:rsid w:val="00E8425E"/>
    <w:rsid w:val="00E8496D"/>
    <w:rsid w:val="00E84DCE"/>
    <w:rsid w:val="00E859C1"/>
    <w:rsid w:val="00E85E91"/>
    <w:rsid w:val="00E868F4"/>
    <w:rsid w:val="00E87410"/>
    <w:rsid w:val="00E918EC"/>
    <w:rsid w:val="00E939B2"/>
    <w:rsid w:val="00E94B94"/>
    <w:rsid w:val="00E95317"/>
    <w:rsid w:val="00E95355"/>
    <w:rsid w:val="00E96070"/>
    <w:rsid w:val="00EA34F3"/>
    <w:rsid w:val="00EA44D0"/>
    <w:rsid w:val="00EA4C1C"/>
    <w:rsid w:val="00EB01F0"/>
    <w:rsid w:val="00EB061A"/>
    <w:rsid w:val="00EB15B4"/>
    <w:rsid w:val="00EB54B8"/>
    <w:rsid w:val="00EB5E2E"/>
    <w:rsid w:val="00EC2522"/>
    <w:rsid w:val="00EC65B2"/>
    <w:rsid w:val="00ED2665"/>
    <w:rsid w:val="00ED3993"/>
    <w:rsid w:val="00ED4753"/>
    <w:rsid w:val="00ED57DD"/>
    <w:rsid w:val="00ED5DAE"/>
    <w:rsid w:val="00ED5F75"/>
    <w:rsid w:val="00ED67F0"/>
    <w:rsid w:val="00ED7895"/>
    <w:rsid w:val="00EE5D11"/>
    <w:rsid w:val="00EF04D7"/>
    <w:rsid w:val="00EF13FC"/>
    <w:rsid w:val="00EF5288"/>
    <w:rsid w:val="00F01938"/>
    <w:rsid w:val="00F04DBC"/>
    <w:rsid w:val="00F05562"/>
    <w:rsid w:val="00F05F45"/>
    <w:rsid w:val="00F10CE6"/>
    <w:rsid w:val="00F11579"/>
    <w:rsid w:val="00F123D9"/>
    <w:rsid w:val="00F14710"/>
    <w:rsid w:val="00F178B0"/>
    <w:rsid w:val="00F23BA3"/>
    <w:rsid w:val="00F242EF"/>
    <w:rsid w:val="00F25F83"/>
    <w:rsid w:val="00F31046"/>
    <w:rsid w:val="00F32EA9"/>
    <w:rsid w:val="00F3440E"/>
    <w:rsid w:val="00F34BC2"/>
    <w:rsid w:val="00F4017F"/>
    <w:rsid w:val="00F40332"/>
    <w:rsid w:val="00F460BF"/>
    <w:rsid w:val="00F51BF0"/>
    <w:rsid w:val="00F528A8"/>
    <w:rsid w:val="00F5381D"/>
    <w:rsid w:val="00F57EA8"/>
    <w:rsid w:val="00F61E1F"/>
    <w:rsid w:val="00F643D8"/>
    <w:rsid w:val="00F7094C"/>
    <w:rsid w:val="00F710CD"/>
    <w:rsid w:val="00F7169F"/>
    <w:rsid w:val="00F7325C"/>
    <w:rsid w:val="00F736D8"/>
    <w:rsid w:val="00F73B84"/>
    <w:rsid w:val="00F77827"/>
    <w:rsid w:val="00F83367"/>
    <w:rsid w:val="00F86845"/>
    <w:rsid w:val="00F90649"/>
    <w:rsid w:val="00F9234D"/>
    <w:rsid w:val="00F92683"/>
    <w:rsid w:val="00F94E32"/>
    <w:rsid w:val="00F95F08"/>
    <w:rsid w:val="00F97E0B"/>
    <w:rsid w:val="00FA01B3"/>
    <w:rsid w:val="00FA0DFC"/>
    <w:rsid w:val="00FA2948"/>
    <w:rsid w:val="00FA639D"/>
    <w:rsid w:val="00FA66E9"/>
    <w:rsid w:val="00FA71DA"/>
    <w:rsid w:val="00FB5234"/>
    <w:rsid w:val="00FB7A74"/>
    <w:rsid w:val="00FB7BC0"/>
    <w:rsid w:val="00FC15AC"/>
    <w:rsid w:val="00FC1BC8"/>
    <w:rsid w:val="00FC5448"/>
    <w:rsid w:val="00FC5DF4"/>
    <w:rsid w:val="00FC78DD"/>
    <w:rsid w:val="00FD08CC"/>
    <w:rsid w:val="00FD5B72"/>
    <w:rsid w:val="00FE2AF7"/>
    <w:rsid w:val="00FF0CB8"/>
    <w:rsid w:val="00FF1656"/>
    <w:rsid w:val="00FF2CE3"/>
    <w:rsid w:val="00FF3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AEE6C2"/>
  <w14:defaultImageDpi w14:val="300"/>
  <w15:docId w15:val="{DB77F95D-91A0-EA42-A771-C821E7DE3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355"/>
  </w:style>
  <w:style w:type="paragraph" w:styleId="Heading1">
    <w:name w:val="heading 1"/>
    <w:basedOn w:val="Normal"/>
    <w:link w:val="Heading1Char"/>
    <w:uiPriority w:val="9"/>
    <w:qFormat/>
    <w:rsid w:val="0093402D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93402D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6F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FEC"/>
    <w:rPr>
      <w:rFonts w:ascii="Lucida Grande" w:hAnsi="Lucida Grande" w:cs="Lucida Grande"/>
      <w:sz w:val="18"/>
      <w:szCs w:val="18"/>
    </w:rPr>
  </w:style>
  <w:style w:type="paragraph" w:styleId="BodyText3">
    <w:name w:val="Body Text 3"/>
    <w:basedOn w:val="Normal"/>
    <w:link w:val="BodyText3Char"/>
    <w:rsid w:val="001D4E38"/>
    <w:rPr>
      <w:rFonts w:ascii="Times New Roman" w:eastAsia="Times New Roman" w:hAnsi="Times New Roman" w:cs="Times New Roman"/>
      <w:szCs w:val="20"/>
    </w:rPr>
  </w:style>
  <w:style w:type="character" w:customStyle="1" w:styleId="BodyText3Char">
    <w:name w:val="Body Text 3 Char"/>
    <w:basedOn w:val="DefaultParagraphFont"/>
    <w:link w:val="BodyText3"/>
    <w:rsid w:val="001D4E38"/>
    <w:rPr>
      <w:rFonts w:ascii="Times New Roman" w:eastAsia="Times New Roman" w:hAnsi="Times New Roman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C72C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2CE3"/>
  </w:style>
  <w:style w:type="character" w:styleId="PageNumber">
    <w:name w:val="page number"/>
    <w:basedOn w:val="DefaultParagraphFont"/>
    <w:uiPriority w:val="99"/>
    <w:semiHidden/>
    <w:unhideWhenUsed/>
    <w:rsid w:val="00C72CE3"/>
  </w:style>
  <w:style w:type="paragraph" w:styleId="Footer">
    <w:name w:val="footer"/>
    <w:basedOn w:val="Normal"/>
    <w:link w:val="FooterChar"/>
    <w:uiPriority w:val="99"/>
    <w:unhideWhenUsed/>
    <w:rsid w:val="00C72CE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2CE3"/>
  </w:style>
  <w:style w:type="character" w:customStyle="1" w:styleId="funding-source">
    <w:name w:val="funding-source"/>
    <w:basedOn w:val="DefaultParagraphFont"/>
    <w:rsid w:val="00E232EA"/>
  </w:style>
  <w:style w:type="character" w:customStyle="1" w:styleId="award-id">
    <w:name w:val="award-id"/>
    <w:basedOn w:val="DefaultParagraphFont"/>
    <w:rsid w:val="00E232EA"/>
  </w:style>
  <w:style w:type="table" w:styleId="TableGrid">
    <w:name w:val="Table Grid"/>
    <w:basedOn w:val="TableNormal"/>
    <w:uiPriority w:val="59"/>
    <w:rsid w:val="00540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A34F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14710"/>
    <w:pPr>
      <w:ind w:left="720"/>
      <w:contextualSpacing/>
    </w:pPr>
    <w:rPr>
      <w:rFonts w:eastAsiaTheme="minorHAnsi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93402D"/>
    <w:rPr>
      <w:rFonts w:ascii="Times" w:hAnsi="Times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3402D"/>
    <w:rPr>
      <w:rFonts w:ascii="Times" w:hAnsi="Times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93402D"/>
    <w:rPr>
      <w:color w:val="0000FF"/>
      <w:u w:val="single"/>
    </w:rPr>
  </w:style>
  <w:style w:type="character" w:customStyle="1" w:styleId="highlight">
    <w:name w:val="highlight"/>
    <w:basedOn w:val="DefaultParagraphFont"/>
    <w:rsid w:val="0093402D"/>
  </w:style>
  <w:style w:type="character" w:customStyle="1" w:styleId="ui-ncbitoggler-master-text">
    <w:name w:val="ui-ncbitoggler-master-text"/>
    <w:basedOn w:val="DefaultParagraphFont"/>
    <w:rsid w:val="0093402D"/>
  </w:style>
  <w:style w:type="character" w:styleId="CommentReference">
    <w:name w:val="annotation reference"/>
    <w:basedOn w:val="DefaultParagraphFont"/>
    <w:uiPriority w:val="99"/>
    <w:semiHidden/>
    <w:unhideWhenUsed/>
    <w:rsid w:val="00074B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4B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4B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4B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4B5D"/>
    <w:rPr>
      <w:b/>
      <w:bCs/>
      <w:sz w:val="20"/>
      <w:szCs w:val="20"/>
    </w:rPr>
  </w:style>
  <w:style w:type="character" w:customStyle="1" w:styleId="docsum-journal-citation">
    <w:name w:val="docsum-journal-citation"/>
    <w:basedOn w:val="DefaultParagraphFont"/>
    <w:rsid w:val="004E6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39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7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90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74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8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8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7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3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83C01-844C-7548-B707-15D4DF90F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UVA Health System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Lewis</dc:creator>
  <cp:lastModifiedBy>Stephen Lewis</cp:lastModifiedBy>
  <cp:revision>3</cp:revision>
  <cp:lastPrinted>2019-11-21T17:10:00Z</cp:lastPrinted>
  <dcterms:created xsi:type="dcterms:W3CDTF">2023-05-31T13:48:00Z</dcterms:created>
  <dcterms:modified xsi:type="dcterms:W3CDTF">2023-05-31T13:49:00Z</dcterms:modified>
</cp:coreProperties>
</file>