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E19767" w14:textId="77777777" w:rsidR="000F0EC2" w:rsidRPr="00332101" w:rsidRDefault="000F0EC2" w:rsidP="00332101">
      <w:pPr>
        <w:pStyle w:val="Titel"/>
        <w:widowControl w:val="0"/>
        <w:autoSpaceDE w:val="0"/>
        <w:autoSpaceDN w:val="0"/>
        <w:spacing w:before="91" w:after="0" w:line="259" w:lineRule="auto"/>
        <w:ind w:left="133"/>
        <w:jc w:val="left"/>
        <w:outlineLvl w:val="9"/>
        <w:rPr>
          <w:rFonts w:ascii="Arial" w:eastAsia="Arial" w:hAnsi="Arial" w:cs="Arial"/>
          <w:bCs/>
          <w:sz w:val="40"/>
          <w:szCs w:val="40"/>
          <w:shd w:val="clear" w:color="auto" w:fill="auto"/>
        </w:rPr>
      </w:pPr>
      <w:bookmarkStart w:id="0" w:name="_Toc130999635"/>
      <w:r w:rsidRPr="00332101">
        <w:rPr>
          <w:rFonts w:ascii="Arial" w:eastAsia="Arial" w:hAnsi="Arial" w:cs="Arial"/>
          <w:bCs/>
          <w:sz w:val="40"/>
          <w:szCs w:val="40"/>
          <w:shd w:val="clear" w:color="auto" w:fill="auto"/>
        </w:rPr>
        <w:t>Supplementary Materials</w:t>
      </w:r>
      <w:bookmarkEnd w:id="0"/>
    </w:p>
    <w:p w14:paraId="077A2B14" w14:textId="77777777" w:rsidR="000F0EC2" w:rsidRPr="00332101" w:rsidRDefault="000F0EC2" w:rsidP="00332101">
      <w:pPr>
        <w:pStyle w:val="Titel"/>
        <w:widowControl w:val="0"/>
        <w:autoSpaceDE w:val="0"/>
        <w:autoSpaceDN w:val="0"/>
        <w:spacing w:before="91" w:after="0" w:line="259" w:lineRule="auto"/>
        <w:ind w:left="133"/>
        <w:jc w:val="left"/>
        <w:outlineLvl w:val="9"/>
        <w:rPr>
          <w:rFonts w:ascii="Arial" w:eastAsia="Arial" w:hAnsi="Arial" w:cs="Arial"/>
          <w:bCs/>
          <w:sz w:val="40"/>
          <w:szCs w:val="40"/>
          <w:shd w:val="clear" w:color="auto" w:fill="auto"/>
        </w:rPr>
      </w:pPr>
    </w:p>
    <w:p w14:paraId="74D35DE0" w14:textId="77777777" w:rsidR="000F0EC2" w:rsidRPr="00332101" w:rsidRDefault="000F0EC2" w:rsidP="00332101">
      <w:pPr>
        <w:pStyle w:val="Titel"/>
        <w:widowControl w:val="0"/>
        <w:autoSpaceDE w:val="0"/>
        <w:autoSpaceDN w:val="0"/>
        <w:spacing w:before="91" w:after="0" w:line="259" w:lineRule="auto"/>
        <w:ind w:left="133"/>
        <w:jc w:val="left"/>
        <w:outlineLvl w:val="9"/>
        <w:rPr>
          <w:rFonts w:ascii="Arial" w:eastAsia="Arial" w:hAnsi="Arial" w:cs="Arial"/>
          <w:bCs/>
          <w:sz w:val="40"/>
          <w:szCs w:val="40"/>
          <w:shd w:val="clear" w:color="auto" w:fill="auto"/>
        </w:rPr>
      </w:pPr>
    </w:p>
    <w:p w14:paraId="7E9A8A0A" w14:textId="77777777" w:rsidR="00C96E57" w:rsidRPr="00C96E57" w:rsidRDefault="00C96E57" w:rsidP="00C96E57">
      <w:pPr>
        <w:pStyle w:val="Titel"/>
        <w:widowControl w:val="0"/>
        <w:autoSpaceDE w:val="0"/>
        <w:autoSpaceDN w:val="0"/>
        <w:spacing w:before="91" w:after="0" w:line="259" w:lineRule="auto"/>
        <w:ind w:left="133"/>
        <w:jc w:val="left"/>
        <w:outlineLvl w:val="9"/>
        <w:rPr>
          <w:rFonts w:ascii="Arial" w:eastAsia="Arial" w:hAnsi="Arial" w:cs="Arial"/>
          <w:bCs/>
          <w:sz w:val="40"/>
          <w:szCs w:val="40"/>
          <w:shd w:val="clear" w:color="auto" w:fill="auto"/>
        </w:rPr>
      </w:pPr>
      <w:r w:rsidRPr="00C96E57">
        <w:rPr>
          <w:rFonts w:ascii="Arial" w:eastAsia="Arial" w:hAnsi="Arial" w:cs="Arial"/>
          <w:bCs/>
          <w:sz w:val="40"/>
          <w:szCs w:val="40"/>
          <w:shd w:val="clear" w:color="auto" w:fill="auto"/>
        </w:rPr>
        <w:t>Efficacy of an Internet-based Self-help Intervention with Human Guidance or Automated Messages to Alleviate Loneliness: A Three-Armed Randomized Controlled Trial</w:t>
      </w:r>
    </w:p>
    <w:p w14:paraId="0E6A0358" w14:textId="77777777" w:rsidR="000F0EC2" w:rsidRDefault="000F0EC2" w:rsidP="004752F6">
      <w:pPr>
        <w:jc w:val="center"/>
        <w:rPr>
          <w:b/>
          <w:bCs/>
          <w:lang w:val="en-US"/>
        </w:rPr>
      </w:pPr>
    </w:p>
    <w:p w14:paraId="140F053D" w14:textId="77777777" w:rsidR="000F0EC2" w:rsidRDefault="000F0EC2" w:rsidP="004752F6">
      <w:pPr>
        <w:jc w:val="center"/>
        <w:rPr>
          <w:b/>
          <w:bCs/>
          <w:lang w:val="en-US"/>
        </w:rPr>
      </w:pPr>
    </w:p>
    <w:p w14:paraId="1F48A677" w14:textId="77777777" w:rsidR="000F0EC2" w:rsidRPr="00FE46E4" w:rsidRDefault="000F0EC2" w:rsidP="00311405">
      <w:pPr>
        <w:rPr>
          <w:lang w:val="en-US"/>
        </w:rPr>
      </w:pPr>
    </w:p>
    <w:p w14:paraId="4126EAA3" w14:textId="77777777" w:rsidR="000F0EC2" w:rsidRPr="00FE46E4" w:rsidRDefault="000F0EC2" w:rsidP="00311405">
      <w:pPr>
        <w:rPr>
          <w:lang w:val="en-US"/>
        </w:rPr>
      </w:pPr>
    </w:p>
    <w:p w14:paraId="0D044D07" w14:textId="77777777" w:rsidR="000F0EC2" w:rsidRPr="00FE46E4" w:rsidRDefault="000F0EC2" w:rsidP="00311405">
      <w:pPr>
        <w:rPr>
          <w:lang w:val="en-US"/>
        </w:rPr>
      </w:pPr>
    </w:p>
    <w:p w14:paraId="790BC8E6" w14:textId="77777777" w:rsidR="000F0EC2" w:rsidRPr="00FE46E4" w:rsidRDefault="000F0EC2" w:rsidP="00311405">
      <w:pPr>
        <w:rPr>
          <w:lang w:val="en-US"/>
        </w:rPr>
      </w:pPr>
    </w:p>
    <w:p w14:paraId="54272B12" w14:textId="77777777" w:rsidR="000F0EC2" w:rsidRPr="00FE46E4" w:rsidRDefault="000F0EC2" w:rsidP="00311405">
      <w:pPr>
        <w:pStyle w:val="Titel"/>
        <w:sectPr w:rsidR="000F0EC2" w:rsidRPr="00FE46E4" w:rsidSect="005E31DA">
          <w:pgSz w:w="11906" w:h="16838"/>
          <w:pgMar w:top="1417" w:right="1417" w:bottom="1134" w:left="1417" w:header="708" w:footer="708" w:gutter="0"/>
          <w:cols w:space="708"/>
          <w:docGrid w:linePitch="360"/>
        </w:sectPr>
      </w:pPr>
    </w:p>
    <w:p w14:paraId="7DAC33C4" w14:textId="77777777" w:rsidR="000F0EC2" w:rsidRPr="009D6FAE" w:rsidRDefault="000F0EC2" w:rsidP="009D6FAE">
      <w:pPr>
        <w:pStyle w:val="Titel"/>
        <w:widowControl w:val="0"/>
        <w:autoSpaceDE w:val="0"/>
        <w:autoSpaceDN w:val="0"/>
        <w:spacing w:before="91" w:after="0" w:line="259" w:lineRule="auto"/>
        <w:jc w:val="left"/>
        <w:outlineLvl w:val="9"/>
        <w:rPr>
          <w:rFonts w:ascii="Arial" w:eastAsia="Arial" w:hAnsi="Arial" w:cs="Arial"/>
          <w:bCs/>
          <w:sz w:val="40"/>
          <w:szCs w:val="40"/>
          <w:shd w:val="clear" w:color="auto" w:fill="auto"/>
        </w:rPr>
      </w:pPr>
      <w:r w:rsidRPr="009D6FAE">
        <w:rPr>
          <w:rFonts w:ascii="Arial" w:eastAsia="Arial" w:hAnsi="Arial" w:cs="Arial"/>
          <w:bCs/>
          <w:sz w:val="40"/>
          <w:szCs w:val="40"/>
          <w:shd w:val="clear" w:color="auto" w:fill="auto"/>
        </w:rPr>
        <w:lastRenderedPageBreak/>
        <w:t>Table of Content</w:t>
      </w:r>
    </w:p>
    <w:p w14:paraId="0A997E73" w14:textId="733D472E" w:rsidR="008C2626" w:rsidRDefault="000F0EC2">
      <w:pPr>
        <w:pStyle w:val="Verzeichnis1"/>
        <w:rPr>
          <w:rFonts w:eastAsiaTheme="minorEastAsia" w:cstheme="minorBidi"/>
          <w:b w:val="0"/>
          <w:bCs w:val="0"/>
          <w:caps w:val="0"/>
          <w:noProof/>
          <w:kern w:val="2"/>
          <w:sz w:val="24"/>
          <w:szCs w:val="24"/>
          <w:u w:val="none"/>
          <w:lang w:eastAsia="de-DE"/>
          <w14:ligatures w14:val="standardContextual"/>
        </w:rPr>
      </w:pPr>
      <w:r>
        <w:rPr>
          <w:lang w:val="en-US"/>
        </w:rPr>
        <w:fldChar w:fldCharType="begin"/>
      </w:r>
      <w:r>
        <w:rPr>
          <w:lang w:val="en-US"/>
        </w:rPr>
        <w:instrText xml:space="preserve"> TOC \o "1-3" \h \z \u </w:instrText>
      </w:r>
      <w:r>
        <w:rPr>
          <w:lang w:val="en-US"/>
        </w:rPr>
        <w:fldChar w:fldCharType="separate"/>
      </w:r>
      <w:hyperlink w:anchor="_Toc137885464" w:history="1">
        <w:r w:rsidR="008C2626" w:rsidRPr="007F2966">
          <w:rPr>
            <w:rStyle w:val="Hyperlink"/>
            <w:noProof/>
            <w:lang w:val="en-US"/>
          </w:rPr>
          <w:t>Methods</w:t>
        </w:r>
        <w:r w:rsidR="008C2626">
          <w:rPr>
            <w:noProof/>
            <w:webHidden/>
          </w:rPr>
          <w:tab/>
        </w:r>
        <w:r w:rsidR="008C2626">
          <w:rPr>
            <w:noProof/>
            <w:webHidden/>
          </w:rPr>
          <w:fldChar w:fldCharType="begin"/>
        </w:r>
        <w:r w:rsidR="008C2626">
          <w:rPr>
            <w:noProof/>
            <w:webHidden/>
          </w:rPr>
          <w:instrText xml:space="preserve"> PAGEREF _Toc137885464 \h </w:instrText>
        </w:r>
        <w:r w:rsidR="008C2626">
          <w:rPr>
            <w:noProof/>
            <w:webHidden/>
          </w:rPr>
        </w:r>
        <w:r w:rsidR="008C2626">
          <w:rPr>
            <w:noProof/>
            <w:webHidden/>
          </w:rPr>
          <w:fldChar w:fldCharType="separate"/>
        </w:r>
        <w:r w:rsidR="008C2626">
          <w:rPr>
            <w:noProof/>
            <w:webHidden/>
          </w:rPr>
          <w:t>3</w:t>
        </w:r>
        <w:r w:rsidR="008C2626">
          <w:rPr>
            <w:noProof/>
            <w:webHidden/>
          </w:rPr>
          <w:fldChar w:fldCharType="end"/>
        </w:r>
      </w:hyperlink>
    </w:p>
    <w:p w14:paraId="3D94C9C9" w14:textId="05344D87" w:rsidR="008C2626" w:rsidRDefault="008C2626">
      <w:pPr>
        <w:pStyle w:val="Verzeichnis2"/>
        <w:tabs>
          <w:tab w:val="right" w:pos="8921"/>
        </w:tabs>
        <w:rPr>
          <w:rFonts w:eastAsiaTheme="minorEastAsia" w:cstheme="minorBidi"/>
          <w:b w:val="0"/>
          <w:bCs w:val="0"/>
          <w:smallCaps w:val="0"/>
          <w:noProof/>
          <w:kern w:val="2"/>
          <w:sz w:val="24"/>
          <w:szCs w:val="24"/>
          <w:lang w:eastAsia="de-DE"/>
          <w14:ligatures w14:val="standardContextual"/>
        </w:rPr>
      </w:pPr>
      <w:hyperlink w:anchor="_Toc137885465" w:history="1">
        <w:r w:rsidRPr="007F2966">
          <w:rPr>
            <w:rStyle w:val="Hyperlink"/>
            <w:noProof/>
          </w:rPr>
          <w:t>Intervention – SOLUS-D</w:t>
        </w:r>
        <w:r>
          <w:rPr>
            <w:noProof/>
            <w:webHidden/>
          </w:rPr>
          <w:tab/>
        </w:r>
        <w:r>
          <w:rPr>
            <w:noProof/>
            <w:webHidden/>
          </w:rPr>
          <w:fldChar w:fldCharType="begin"/>
        </w:r>
        <w:r>
          <w:rPr>
            <w:noProof/>
            <w:webHidden/>
          </w:rPr>
          <w:instrText xml:space="preserve"> PAGEREF _Toc137885465 \h </w:instrText>
        </w:r>
        <w:r>
          <w:rPr>
            <w:noProof/>
            <w:webHidden/>
          </w:rPr>
        </w:r>
        <w:r>
          <w:rPr>
            <w:noProof/>
            <w:webHidden/>
          </w:rPr>
          <w:fldChar w:fldCharType="separate"/>
        </w:r>
        <w:r>
          <w:rPr>
            <w:noProof/>
            <w:webHidden/>
          </w:rPr>
          <w:t>3</w:t>
        </w:r>
        <w:r>
          <w:rPr>
            <w:noProof/>
            <w:webHidden/>
          </w:rPr>
          <w:fldChar w:fldCharType="end"/>
        </w:r>
      </w:hyperlink>
    </w:p>
    <w:p w14:paraId="100DECDA" w14:textId="485A0097" w:rsidR="008C2626" w:rsidRDefault="008C2626">
      <w:pPr>
        <w:pStyle w:val="Verzeichnis3"/>
        <w:tabs>
          <w:tab w:val="right" w:pos="8921"/>
        </w:tabs>
        <w:rPr>
          <w:rFonts w:eastAsiaTheme="minorEastAsia" w:cstheme="minorBidi"/>
          <w:smallCaps w:val="0"/>
          <w:noProof/>
          <w:kern w:val="2"/>
          <w:sz w:val="24"/>
          <w:szCs w:val="24"/>
          <w:lang w:eastAsia="de-DE"/>
          <w14:ligatures w14:val="standardContextual"/>
        </w:rPr>
      </w:pPr>
      <w:hyperlink w:anchor="_Toc137885466" w:history="1">
        <w:r w:rsidRPr="007F2966">
          <w:rPr>
            <w:rStyle w:val="Hyperlink"/>
            <w:noProof/>
          </w:rPr>
          <w:t>Table S1</w:t>
        </w:r>
        <w:r>
          <w:rPr>
            <w:noProof/>
            <w:webHidden/>
          </w:rPr>
          <w:tab/>
        </w:r>
        <w:r>
          <w:rPr>
            <w:noProof/>
            <w:webHidden/>
          </w:rPr>
          <w:fldChar w:fldCharType="begin"/>
        </w:r>
        <w:r>
          <w:rPr>
            <w:noProof/>
            <w:webHidden/>
          </w:rPr>
          <w:instrText xml:space="preserve"> PAGEREF _Toc137885466 \h </w:instrText>
        </w:r>
        <w:r>
          <w:rPr>
            <w:noProof/>
            <w:webHidden/>
          </w:rPr>
        </w:r>
        <w:r>
          <w:rPr>
            <w:noProof/>
            <w:webHidden/>
          </w:rPr>
          <w:fldChar w:fldCharType="separate"/>
        </w:r>
        <w:r>
          <w:rPr>
            <w:noProof/>
            <w:webHidden/>
          </w:rPr>
          <w:t>3</w:t>
        </w:r>
        <w:r>
          <w:rPr>
            <w:noProof/>
            <w:webHidden/>
          </w:rPr>
          <w:fldChar w:fldCharType="end"/>
        </w:r>
      </w:hyperlink>
    </w:p>
    <w:p w14:paraId="01442FF4" w14:textId="7CCD8048" w:rsidR="008C2626" w:rsidRDefault="008C2626">
      <w:pPr>
        <w:pStyle w:val="Verzeichnis2"/>
        <w:tabs>
          <w:tab w:val="right" w:pos="8921"/>
        </w:tabs>
        <w:rPr>
          <w:rFonts w:eastAsiaTheme="minorEastAsia" w:cstheme="minorBidi"/>
          <w:b w:val="0"/>
          <w:bCs w:val="0"/>
          <w:smallCaps w:val="0"/>
          <w:noProof/>
          <w:kern w:val="2"/>
          <w:sz w:val="24"/>
          <w:szCs w:val="24"/>
          <w:lang w:eastAsia="de-DE"/>
          <w14:ligatures w14:val="standardContextual"/>
        </w:rPr>
      </w:pPr>
      <w:hyperlink w:anchor="_Toc137885467" w:history="1">
        <w:r w:rsidRPr="007F2966">
          <w:rPr>
            <w:rStyle w:val="Hyperlink"/>
            <w:noProof/>
          </w:rPr>
          <w:t>Measures</w:t>
        </w:r>
        <w:r>
          <w:rPr>
            <w:noProof/>
            <w:webHidden/>
          </w:rPr>
          <w:tab/>
        </w:r>
        <w:r>
          <w:rPr>
            <w:noProof/>
            <w:webHidden/>
          </w:rPr>
          <w:fldChar w:fldCharType="begin"/>
        </w:r>
        <w:r>
          <w:rPr>
            <w:noProof/>
            <w:webHidden/>
          </w:rPr>
          <w:instrText xml:space="preserve"> PAGEREF _Toc137885467 \h </w:instrText>
        </w:r>
        <w:r>
          <w:rPr>
            <w:noProof/>
            <w:webHidden/>
          </w:rPr>
        </w:r>
        <w:r>
          <w:rPr>
            <w:noProof/>
            <w:webHidden/>
          </w:rPr>
          <w:fldChar w:fldCharType="separate"/>
        </w:r>
        <w:r>
          <w:rPr>
            <w:noProof/>
            <w:webHidden/>
          </w:rPr>
          <w:t>5</w:t>
        </w:r>
        <w:r>
          <w:rPr>
            <w:noProof/>
            <w:webHidden/>
          </w:rPr>
          <w:fldChar w:fldCharType="end"/>
        </w:r>
      </w:hyperlink>
    </w:p>
    <w:p w14:paraId="2FF0656E" w14:textId="58AE057F" w:rsidR="008C2626" w:rsidRDefault="008C2626">
      <w:pPr>
        <w:pStyle w:val="Verzeichnis1"/>
        <w:rPr>
          <w:rFonts w:eastAsiaTheme="minorEastAsia" w:cstheme="minorBidi"/>
          <w:b w:val="0"/>
          <w:bCs w:val="0"/>
          <w:caps w:val="0"/>
          <w:noProof/>
          <w:kern w:val="2"/>
          <w:sz w:val="24"/>
          <w:szCs w:val="24"/>
          <w:u w:val="none"/>
          <w:lang w:eastAsia="de-DE"/>
          <w14:ligatures w14:val="standardContextual"/>
        </w:rPr>
      </w:pPr>
      <w:hyperlink w:anchor="_Toc137885468" w:history="1">
        <w:r w:rsidRPr="007F2966">
          <w:rPr>
            <w:rStyle w:val="Hyperlink"/>
            <w:noProof/>
            <w:lang w:val="en-US"/>
          </w:rPr>
          <w:t>Results</w:t>
        </w:r>
        <w:r>
          <w:rPr>
            <w:noProof/>
            <w:webHidden/>
          </w:rPr>
          <w:tab/>
        </w:r>
        <w:r>
          <w:rPr>
            <w:noProof/>
            <w:webHidden/>
          </w:rPr>
          <w:fldChar w:fldCharType="begin"/>
        </w:r>
        <w:r>
          <w:rPr>
            <w:noProof/>
            <w:webHidden/>
          </w:rPr>
          <w:instrText xml:space="preserve"> PAGEREF _Toc137885468 \h </w:instrText>
        </w:r>
        <w:r>
          <w:rPr>
            <w:noProof/>
            <w:webHidden/>
          </w:rPr>
        </w:r>
        <w:r>
          <w:rPr>
            <w:noProof/>
            <w:webHidden/>
          </w:rPr>
          <w:fldChar w:fldCharType="separate"/>
        </w:r>
        <w:r>
          <w:rPr>
            <w:noProof/>
            <w:webHidden/>
          </w:rPr>
          <w:t>9</w:t>
        </w:r>
        <w:r>
          <w:rPr>
            <w:noProof/>
            <w:webHidden/>
          </w:rPr>
          <w:fldChar w:fldCharType="end"/>
        </w:r>
      </w:hyperlink>
    </w:p>
    <w:p w14:paraId="346FF2DF" w14:textId="150CEC26" w:rsidR="008C2626" w:rsidRDefault="008C2626">
      <w:pPr>
        <w:pStyle w:val="Verzeichnis2"/>
        <w:tabs>
          <w:tab w:val="right" w:pos="8921"/>
        </w:tabs>
        <w:rPr>
          <w:rFonts w:eastAsiaTheme="minorEastAsia" w:cstheme="minorBidi"/>
          <w:b w:val="0"/>
          <w:bCs w:val="0"/>
          <w:smallCaps w:val="0"/>
          <w:noProof/>
          <w:kern w:val="2"/>
          <w:sz w:val="24"/>
          <w:szCs w:val="24"/>
          <w:lang w:eastAsia="de-DE"/>
          <w14:ligatures w14:val="standardContextual"/>
        </w:rPr>
      </w:pPr>
      <w:hyperlink w:anchor="_Toc137885469" w:history="1">
        <w:r w:rsidRPr="007F2966">
          <w:rPr>
            <w:rStyle w:val="Hyperlink"/>
            <w:noProof/>
          </w:rPr>
          <w:t>Baseline Evaluation and Preliminary Analyses</w:t>
        </w:r>
        <w:r>
          <w:rPr>
            <w:noProof/>
            <w:webHidden/>
          </w:rPr>
          <w:tab/>
        </w:r>
        <w:r>
          <w:rPr>
            <w:noProof/>
            <w:webHidden/>
          </w:rPr>
          <w:fldChar w:fldCharType="begin"/>
        </w:r>
        <w:r>
          <w:rPr>
            <w:noProof/>
            <w:webHidden/>
          </w:rPr>
          <w:instrText xml:space="preserve"> PAGEREF _Toc137885469 \h </w:instrText>
        </w:r>
        <w:r>
          <w:rPr>
            <w:noProof/>
            <w:webHidden/>
          </w:rPr>
        </w:r>
        <w:r>
          <w:rPr>
            <w:noProof/>
            <w:webHidden/>
          </w:rPr>
          <w:fldChar w:fldCharType="separate"/>
        </w:r>
        <w:r>
          <w:rPr>
            <w:noProof/>
            <w:webHidden/>
          </w:rPr>
          <w:t>9</w:t>
        </w:r>
        <w:r>
          <w:rPr>
            <w:noProof/>
            <w:webHidden/>
          </w:rPr>
          <w:fldChar w:fldCharType="end"/>
        </w:r>
      </w:hyperlink>
    </w:p>
    <w:p w14:paraId="45C5260C" w14:textId="1035E44C" w:rsidR="008C2626" w:rsidRDefault="008C2626">
      <w:pPr>
        <w:pStyle w:val="Verzeichnis3"/>
        <w:tabs>
          <w:tab w:val="right" w:pos="8921"/>
        </w:tabs>
        <w:rPr>
          <w:rFonts w:eastAsiaTheme="minorEastAsia" w:cstheme="minorBidi"/>
          <w:smallCaps w:val="0"/>
          <w:noProof/>
          <w:kern w:val="2"/>
          <w:sz w:val="24"/>
          <w:szCs w:val="24"/>
          <w:lang w:eastAsia="de-DE"/>
          <w14:ligatures w14:val="standardContextual"/>
        </w:rPr>
      </w:pPr>
      <w:hyperlink w:anchor="_Toc137885470" w:history="1">
        <w:r w:rsidRPr="007F2966">
          <w:rPr>
            <w:rStyle w:val="Hyperlink"/>
            <w:noProof/>
          </w:rPr>
          <w:t>Table S2</w:t>
        </w:r>
        <w:r>
          <w:rPr>
            <w:noProof/>
            <w:webHidden/>
          </w:rPr>
          <w:tab/>
        </w:r>
        <w:r>
          <w:rPr>
            <w:noProof/>
            <w:webHidden/>
          </w:rPr>
          <w:fldChar w:fldCharType="begin"/>
        </w:r>
        <w:r>
          <w:rPr>
            <w:noProof/>
            <w:webHidden/>
          </w:rPr>
          <w:instrText xml:space="preserve"> PAGEREF _Toc137885470 \h </w:instrText>
        </w:r>
        <w:r>
          <w:rPr>
            <w:noProof/>
            <w:webHidden/>
          </w:rPr>
        </w:r>
        <w:r>
          <w:rPr>
            <w:noProof/>
            <w:webHidden/>
          </w:rPr>
          <w:fldChar w:fldCharType="separate"/>
        </w:r>
        <w:r>
          <w:rPr>
            <w:noProof/>
            <w:webHidden/>
          </w:rPr>
          <w:t>9</w:t>
        </w:r>
        <w:r>
          <w:rPr>
            <w:noProof/>
            <w:webHidden/>
          </w:rPr>
          <w:fldChar w:fldCharType="end"/>
        </w:r>
      </w:hyperlink>
    </w:p>
    <w:p w14:paraId="37517210" w14:textId="75592F8B" w:rsidR="008C2626" w:rsidRDefault="008C2626">
      <w:pPr>
        <w:pStyle w:val="Verzeichnis2"/>
        <w:tabs>
          <w:tab w:val="right" w:pos="8921"/>
        </w:tabs>
        <w:rPr>
          <w:rFonts w:eastAsiaTheme="minorEastAsia" w:cstheme="minorBidi"/>
          <w:b w:val="0"/>
          <w:bCs w:val="0"/>
          <w:smallCaps w:val="0"/>
          <w:noProof/>
          <w:kern w:val="2"/>
          <w:sz w:val="24"/>
          <w:szCs w:val="24"/>
          <w:lang w:eastAsia="de-DE"/>
          <w14:ligatures w14:val="standardContextual"/>
        </w:rPr>
      </w:pPr>
      <w:hyperlink w:anchor="_Toc137885471" w:history="1">
        <w:r w:rsidRPr="007F2966">
          <w:rPr>
            <w:rStyle w:val="Hyperlink"/>
            <w:noProof/>
          </w:rPr>
          <w:t>Study Dropout Analysis</w:t>
        </w:r>
        <w:r>
          <w:rPr>
            <w:noProof/>
            <w:webHidden/>
          </w:rPr>
          <w:tab/>
        </w:r>
        <w:r>
          <w:rPr>
            <w:noProof/>
            <w:webHidden/>
          </w:rPr>
          <w:fldChar w:fldCharType="begin"/>
        </w:r>
        <w:r>
          <w:rPr>
            <w:noProof/>
            <w:webHidden/>
          </w:rPr>
          <w:instrText xml:space="preserve"> PAGEREF _Toc137885471 \h </w:instrText>
        </w:r>
        <w:r>
          <w:rPr>
            <w:noProof/>
            <w:webHidden/>
          </w:rPr>
        </w:r>
        <w:r>
          <w:rPr>
            <w:noProof/>
            <w:webHidden/>
          </w:rPr>
          <w:fldChar w:fldCharType="separate"/>
        </w:r>
        <w:r>
          <w:rPr>
            <w:noProof/>
            <w:webHidden/>
          </w:rPr>
          <w:t>10</w:t>
        </w:r>
        <w:r>
          <w:rPr>
            <w:noProof/>
            <w:webHidden/>
          </w:rPr>
          <w:fldChar w:fldCharType="end"/>
        </w:r>
      </w:hyperlink>
    </w:p>
    <w:p w14:paraId="4A91ADEC" w14:textId="341293A6" w:rsidR="008C2626" w:rsidRDefault="008C2626">
      <w:pPr>
        <w:pStyle w:val="Verzeichnis3"/>
        <w:tabs>
          <w:tab w:val="right" w:pos="8921"/>
        </w:tabs>
        <w:rPr>
          <w:rFonts w:eastAsiaTheme="minorEastAsia" w:cstheme="minorBidi"/>
          <w:smallCaps w:val="0"/>
          <w:noProof/>
          <w:kern w:val="2"/>
          <w:sz w:val="24"/>
          <w:szCs w:val="24"/>
          <w:lang w:eastAsia="de-DE"/>
          <w14:ligatures w14:val="standardContextual"/>
        </w:rPr>
      </w:pPr>
      <w:hyperlink w:anchor="_Toc137885472" w:history="1">
        <w:r w:rsidRPr="007F2966">
          <w:rPr>
            <w:rStyle w:val="Hyperlink"/>
            <w:noProof/>
          </w:rPr>
          <w:t>Table S3</w:t>
        </w:r>
        <w:r>
          <w:rPr>
            <w:noProof/>
            <w:webHidden/>
          </w:rPr>
          <w:tab/>
        </w:r>
        <w:r>
          <w:rPr>
            <w:noProof/>
            <w:webHidden/>
          </w:rPr>
          <w:fldChar w:fldCharType="begin"/>
        </w:r>
        <w:r>
          <w:rPr>
            <w:noProof/>
            <w:webHidden/>
          </w:rPr>
          <w:instrText xml:space="preserve"> PAGEREF _Toc137885472 \h </w:instrText>
        </w:r>
        <w:r>
          <w:rPr>
            <w:noProof/>
            <w:webHidden/>
          </w:rPr>
        </w:r>
        <w:r>
          <w:rPr>
            <w:noProof/>
            <w:webHidden/>
          </w:rPr>
          <w:fldChar w:fldCharType="separate"/>
        </w:r>
        <w:r>
          <w:rPr>
            <w:noProof/>
            <w:webHidden/>
          </w:rPr>
          <w:t>10</w:t>
        </w:r>
        <w:r>
          <w:rPr>
            <w:noProof/>
            <w:webHidden/>
          </w:rPr>
          <w:fldChar w:fldCharType="end"/>
        </w:r>
      </w:hyperlink>
    </w:p>
    <w:p w14:paraId="51CA15F8" w14:textId="461B54D7" w:rsidR="008C2626" w:rsidRDefault="008C2626">
      <w:pPr>
        <w:pStyle w:val="Verzeichnis3"/>
        <w:tabs>
          <w:tab w:val="right" w:pos="8921"/>
        </w:tabs>
        <w:rPr>
          <w:rFonts w:eastAsiaTheme="minorEastAsia" w:cstheme="minorBidi"/>
          <w:smallCaps w:val="0"/>
          <w:noProof/>
          <w:kern w:val="2"/>
          <w:sz w:val="24"/>
          <w:szCs w:val="24"/>
          <w:lang w:eastAsia="de-DE"/>
          <w14:ligatures w14:val="standardContextual"/>
        </w:rPr>
      </w:pPr>
      <w:hyperlink w:anchor="_Toc137885473" w:history="1">
        <w:r w:rsidRPr="007F2966">
          <w:rPr>
            <w:rStyle w:val="Hyperlink"/>
            <w:noProof/>
          </w:rPr>
          <w:t>Table S4</w:t>
        </w:r>
        <w:r>
          <w:rPr>
            <w:noProof/>
            <w:webHidden/>
          </w:rPr>
          <w:tab/>
        </w:r>
        <w:r>
          <w:rPr>
            <w:noProof/>
            <w:webHidden/>
          </w:rPr>
          <w:fldChar w:fldCharType="begin"/>
        </w:r>
        <w:r>
          <w:rPr>
            <w:noProof/>
            <w:webHidden/>
          </w:rPr>
          <w:instrText xml:space="preserve"> PAGEREF _Toc137885473 \h </w:instrText>
        </w:r>
        <w:r>
          <w:rPr>
            <w:noProof/>
            <w:webHidden/>
          </w:rPr>
        </w:r>
        <w:r>
          <w:rPr>
            <w:noProof/>
            <w:webHidden/>
          </w:rPr>
          <w:fldChar w:fldCharType="separate"/>
        </w:r>
        <w:r>
          <w:rPr>
            <w:noProof/>
            <w:webHidden/>
          </w:rPr>
          <w:t>11</w:t>
        </w:r>
        <w:r>
          <w:rPr>
            <w:noProof/>
            <w:webHidden/>
          </w:rPr>
          <w:fldChar w:fldCharType="end"/>
        </w:r>
      </w:hyperlink>
    </w:p>
    <w:p w14:paraId="50B99FC3" w14:textId="3D479972" w:rsidR="008C2626" w:rsidRDefault="008C2626">
      <w:pPr>
        <w:pStyle w:val="Verzeichnis2"/>
        <w:tabs>
          <w:tab w:val="right" w:pos="8921"/>
        </w:tabs>
        <w:rPr>
          <w:rFonts w:eastAsiaTheme="minorEastAsia" w:cstheme="minorBidi"/>
          <w:b w:val="0"/>
          <w:bCs w:val="0"/>
          <w:smallCaps w:val="0"/>
          <w:noProof/>
          <w:kern w:val="2"/>
          <w:sz w:val="24"/>
          <w:szCs w:val="24"/>
          <w:lang w:eastAsia="de-DE"/>
          <w14:ligatures w14:val="standardContextual"/>
        </w:rPr>
      </w:pPr>
      <w:hyperlink w:anchor="_Toc137885474" w:history="1">
        <w:r w:rsidRPr="007F2966">
          <w:rPr>
            <w:rStyle w:val="Hyperlink"/>
            <w:noProof/>
          </w:rPr>
          <w:t>Contrast Analyses Primary and Secondary Outcomes</w:t>
        </w:r>
        <w:r>
          <w:rPr>
            <w:noProof/>
            <w:webHidden/>
          </w:rPr>
          <w:tab/>
        </w:r>
        <w:r>
          <w:rPr>
            <w:noProof/>
            <w:webHidden/>
          </w:rPr>
          <w:fldChar w:fldCharType="begin"/>
        </w:r>
        <w:r>
          <w:rPr>
            <w:noProof/>
            <w:webHidden/>
          </w:rPr>
          <w:instrText xml:space="preserve"> PAGEREF _Toc137885474 \h </w:instrText>
        </w:r>
        <w:r>
          <w:rPr>
            <w:noProof/>
            <w:webHidden/>
          </w:rPr>
        </w:r>
        <w:r>
          <w:rPr>
            <w:noProof/>
            <w:webHidden/>
          </w:rPr>
          <w:fldChar w:fldCharType="separate"/>
        </w:r>
        <w:r>
          <w:rPr>
            <w:noProof/>
            <w:webHidden/>
          </w:rPr>
          <w:t>13</w:t>
        </w:r>
        <w:r>
          <w:rPr>
            <w:noProof/>
            <w:webHidden/>
          </w:rPr>
          <w:fldChar w:fldCharType="end"/>
        </w:r>
      </w:hyperlink>
    </w:p>
    <w:p w14:paraId="7C32DF6B" w14:textId="164389BF" w:rsidR="008C2626" w:rsidRDefault="008C2626">
      <w:pPr>
        <w:pStyle w:val="Verzeichnis3"/>
        <w:tabs>
          <w:tab w:val="right" w:pos="8921"/>
        </w:tabs>
        <w:rPr>
          <w:rFonts w:eastAsiaTheme="minorEastAsia" w:cstheme="minorBidi"/>
          <w:smallCaps w:val="0"/>
          <w:noProof/>
          <w:kern w:val="2"/>
          <w:sz w:val="24"/>
          <w:szCs w:val="24"/>
          <w:lang w:eastAsia="de-DE"/>
          <w14:ligatures w14:val="standardContextual"/>
        </w:rPr>
      </w:pPr>
      <w:hyperlink w:anchor="_Toc137885475" w:history="1">
        <w:r w:rsidRPr="007F2966">
          <w:rPr>
            <w:rStyle w:val="Hyperlink"/>
            <w:noProof/>
          </w:rPr>
          <w:t>Table S5</w:t>
        </w:r>
        <w:r>
          <w:rPr>
            <w:noProof/>
            <w:webHidden/>
          </w:rPr>
          <w:tab/>
        </w:r>
        <w:r>
          <w:rPr>
            <w:noProof/>
            <w:webHidden/>
          </w:rPr>
          <w:fldChar w:fldCharType="begin"/>
        </w:r>
        <w:r>
          <w:rPr>
            <w:noProof/>
            <w:webHidden/>
          </w:rPr>
          <w:instrText xml:space="preserve"> PAGEREF _Toc137885475 \h </w:instrText>
        </w:r>
        <w:r>
          <w:rPr>
            <w:noProof/>
            <w:webHidden/>
          </w:rPr>
        </w:r>
        <w:r>
          <w:rPr>
            <w:noProof/>
            <w:webHidden/>
          </w:rPr>
          <w:fldChar w:fldCharType="separate"/>
        </w:r>
        <w:r>
          <w:rPr>
            <w:noProof/>
            <w:webHidden/>
          </w:rPr>
          <w:t>13</w:t>
        </w:r>
        <w:r>
          <w:rPr>
            <w:noProof/>
            <w:webHidden/>
          </w:rPr>
          <w:fldChar w:fldCharType="end"/>
        </w:r>
      </w:hyperlink>
    </w:p>
    <w:p w14:paraId="46B1F512" w14:textId="0DA12904" w:rsidR="008C2626" w:rsidRDefault="008C2626">
      <w:pPr>
        <w:pStyle w:val="Verzeichnis2"/>
        <w:tabs>
          <w:tab w:val="right" w:pos="8921"/>
        </w:tabs>
        <w:rPr>
          <w:rFonts w:eastAsiaTheme="minorEastAsia" w:cstheme="minorBidi"/>
          <w:b w:val="0"/>
          <w:bCs w:val="0"/>
          <w:smallCaps w:val="0"/>
          <w:noProof/>
          <w:kern w:val="2"/>
          <w:sz w:val="24"/>
          <w:szCs w:val="24"/>
          <w:lang w:eastAsia="de-DE"/>
          <w14:ligatures w14:val="standardContextual"/>
        </w:rPr>
      </w:pPr>
      <w:hyperlink w:anchor="_Toc137885476" w:history="1">
        <w:r w:rsidRPr="007F2966">
          <w:rPr>
            <w:rStyle w:val="Hyperlink"/>
            <w:noProof/>
          </w:rPr>
          <w:t>Sensitivity Analyses</w:t>
        </w:r>
        <w:r>
          <w:rPr>
            <w:noProof/>
            <w:webHidden/>
          </w:rPr>
          <w:tab/>
        </w:r>
        <w:r>
          <w:rPr>
            <w:noProof/>
            <w:webHidden/>
          </w:rPr>
          <w:fldChar w:fldCharType="begin"/>
        </w:r>
        <w:r>
          <w:rPr>
            <w:noProof/>
            <w:webHidden/>
          </w:rPr>
          <w:instrText xml:space="preserve"> PAGEREF _Toc137885476 \h </w:instrText>
        </w:r>
        <w:r>
          <w:rPr>
            <w:noProof/>
            <w:webHidden/>
          </w:rPr>
        </w:r>
        <w:r>
          <w:rPr>
            <w:noProof/>
            <w:webHidden/>
          </w:rPr>
          <w:fldChar w:fldCharType="separate"/>
        </w:r>
        <w:r>
          <w:rPr>
            <w:noProof/>
            <w:webHidden/>
          </w:rPr>
          <w:t>14</w:t>
        </w:r>
        <w:r>
          <w:rPr>
            <w:noProof/>
            <w:webHidden/>
          </w:rPr>
          <w:fldChar w:fldCharType="end"/>
        </w:r>
      </w:hyperlink>
    </w:p>
    <w:p w14:paraId="34138E47" w14:textId="2E3B5AE7" w:rsidR="008C2626" w:rsidRDefault="008C2626">
      <w:pPr>
        <w:pStyle w:val="Verzeichnis3"/>
        <w:tabs>
          <w:tab w:val="right" w:pos="8921"/>
        </w:tabs>
        <w:rPr>
          <w:rFonts w:eastAsiaTheme="minorEastAsia" w:cstheme="minorBidi"/>
          <w:smallCaps w:val="0"/>
          <w:noProof/>
          <w:kern w:val="2"/>
          <w:sz w:val="24"/>
          <w:szCs w:val="24"/>
          <w:lang w:eastAsia="de-DE"/>
          <w14:ligatures w14:val="standardContextual"/>
        </w:rPr>
      </w:pPr>
      <w:hyperlink w:anchor="_Toc137885477" w:history="1">
        <w:r w:rsidRPr="007F2966">
          <w:rPr>
            <w:rStyle w:val="Hyperlink"/>
            <w:noProof/>
          </w:rPr>
          <w:t>Table S6</w:t>
        </w:r>
        <w:r>
          <w:rPr>
            <w:noProof/>
            <w:webHidden/>
          </w:rPr>
          <w:tab/>
        </w:r>
        <w:r>
          <w:rPr>
            <w:noProof/>
            <w:webHidden/>
          </w:rPr>
          <w:fldChar w:fldCharType="begin"/>
        </w:r>
        <w:r>
          <w:rPr>
            <w:noProof/>
            <w:webHidden/>
          </w:rPr>
          <w:instrText xml:space="preserve"> PAGEREF _Toc137885477 \h </w:instrText>
        </w:r>
        <w:r>
          <w:rPr>
            <w:noProof/>
            <w:webHidden/>
          </w:rPr>
        </w:r>
        <w:r>
          <w:rPr>
            <w:noProof/>
            <w:webHidden/>
          </w:rPr>
          <w:fldChar w:fldCharType="separate"/>
        </w:r>
        <w:r>
          <w:rPr>
            <w:noProof/>
            <w:webHidden/>
          </w:rPr>
          <w:t>14</w:t>
        </w:r>
        <w:r>
          <w:rPr>
            <w:noProof/>
            <w:webHidden/>
          </w:rPr>
          <w:fldChar w:fldCharType="end"/>
        </w:r>
      </w:hyperlink>
    </w:p>
    <w:p w14:paraId="6D46125B" w14:textId="64D77ECB" w:rsidR="008C2626" w:rsidRDefault="008C2626">
      <w:pPr>
        <w:pStyle w:val="Verzeichnis3"/>
        <w:tabs>
          <w:tab w:val="right" w:pos="8921"/>
        </w:tabs>
        <w:rPr>
          <w:rFonts w:eastAsiaTheme="minorEastAsia" w:cstheme="minorBidi"/>
          <w:smallCaps w:val="0"/>
          <w:noProof/>
          <w:kern w:val="2"/>
          <w:sz w:val="24"/>
          <w:szCs w:val="24"/>
          <w:lang w:eastAsia="de-DE"/>
          <w14:ligatures w14:val="standardContextual"/>
        </w:rPr>
      </w:pPr>
      <w:hyperlink w:anchor="_Toc137885478" w:history="1">
        <w:r w:rsidRPr="007F2966">
          <w:rPr>
            <w:rStyle w:val="Hyperlink"/>
            <w:noProof/>
          </w:rPr>
          <w:t>Table S7</w:t>
        </w:r>
        <w:r>
          <w:rPr>
            <w:noProof/>
            <w:webHidden/>
          </w:rPr>
          <w:tab/>
        </w:r>
        <w:r>
          <w:rPr>
            <w:noProof/>
            <w:webHidden/>
          </w:rPr>
          <w:fldChar w:fldCharType="begin"/>
        </w:r>
        <w:r>
          <w:rPr>
            <w:noProof/>
            <w:webHidden/>
          </w:rPr>
          <w:instrText xml:space="preserve"> PAGEREF _Toc137885478 \h </w:instrText>
        </w:r>
        <w:r>
          <w:rPr>
            <w:noProof/>
            <w:webHidden/>
          </w:rPr>
        </w:r>
        <w:r>
          <w:rPr>
            <w:noProof/>
            <w:webHidden/>
          </w:rPr>
          <w:fldChar w:fldCharType="separate"/>
        </w:r>
        <w:r>
          <w:rPr>
            <w:noProof/>
            <w:webHidden/>
          </w:rPr>
          <w:t>15</w:t>
        </w:r>
        <w:r>
          <w:rPr>
            <w:noProof/>
            <w:webHidden/>
          </w:rPr>
          <w:fldChar w:fldCharType="end"/>
        </w:r>
      </w:hyperlink>
    </w:p>
    <w:p w14:paraId="343B21B9" w14:textId="692747A8" w:rsidR="008C2626" w:rsidRDefault="008C2626">
      <w:pPr>
        <w:pStyle w:val="Verzeichnis2"/>
        <w:tabs>
          <w:tab w:val="right" w:pos="8921"/>
        </w:tabs>
        <w:rPr>
          <w:rFonts w:eastAsiaTheme="minorEastAsia" w:cstheme="minorBidi"/>
          <w:b w:val="0"/>
          <w:bCs w:val="0"/>
          <w:smallCaps w:val="0"/>
          <w:noProof/>
          <w:kern w:val="2"/>
          <w:sz w:val="24"/>
          <w:szCs w:val="24"/>
          <w:lang w:eastAsia="de-DE"/>
          <w14:ligatures w14:val="standardContextual"/>
        </w:rPr>
      </w:pPr>
      <w:hyperlink w:anchor="_Toc137885479" w:history="1">
        <w:r w:rsidRPr="007F2966">
          <w:rPr>
            <w:rStyle w:val="Hyperlink"/>
            <w:noProof/>
          </w:rPr>
          <w:t>References</w:t>
        </w:r>
        <w:r>
          <w:rPr>
            <w:noProof/>
            <w:webHidden/>
          </w:rPr>
          <w:tab/>
        </w:r>
        <w:r>
          <w:rPr>
            <w:noProof/>
            <w:webHidden/>
          </w:rPr>
          <w:fldChar w:fldCharType="begin"/>
        </w:r>
        <w:r>
          <w:rPr>
            <w:noProof/>
            <w:webHidden/>
          </w:rPr>
          <w:instrText xml:space="preserve"> PAGEREF _Toc137885479 \h </w:instrText>
        </w:r>
        <w:r>
          <w:rPr>
            <w:noProof/>
            <w:webHidden/>
          </w:rPr>
        </w:r>
        <w:r>
          <w:rPr>
            <w:noProof/>
            <w:webHidden/>
          </w:rPr>
          <w:fldChar w:fldCharType="separate"/>
        </w:r>
        <w:r>
          <w:rPr>
            <w:noProof/>
            <w:webHidden/>
          </w:rPr>
          <w:t>16</w:t>
        </w:r>
        <w:r>
          <w:rPr>
            <w:noProof/>
            <w:webHidden/>
          </w:rPr>
          <w:fldChar w:fldCharType="end"/>
        </w:r>
      </w:hyperlink>
    </w:p>
    <w:p w14:paraId="785A1498" w14:textId="5B898900" w:rsidR="000F0EC2" w:rsidRPr="00D620F3" w:rsidRDefault="000F0EC2">
      <w:pPr>
        <w:rPr>
          <w:lang w:val="en-US"/>
        </w:rPr>
      </w:pPr>
      <w:r>
        <w:rPr>
          <w:lang w:val="en-US"/>
        </w:rPr>
        <w:fldChar w:fldCharType="end"/>
      </w:r>
      <w:r>
        <w:rPr>
          <w:lang w:val="en-US"/>
        </w:rPr>
        <w:br w:type="page"/>
      </w:r>
    </w:p>
    <w:p w14:paraId="32D50E1F" w14:textId="77777777" w:rsidR="000F0EC2" w:rsidRPr="00055214" w:rsidRDefault="000F0EC2" w:rsidP="00553098">
      <w:pPr>
        <w:pStyle w:val="berschrift1"/>
        <w:rPr>
          <w:lang w:val="en-US"/>
        </w:rPr>
      </w:pPr>
      <w:bookmarkStart w:id="1" w:name="_Toc137885464"/>
      <w:r w:rsidRPr="00055214">
        <w:rPr>
          <w:lang w:val="en-US"/>
        </w:rPr>
        <w:lastRenderedPageBreak/>
        <w:t>Methods</w:t>
      </w:r>
      <w:bookmarkEnd w:id="1"/>
    </w:p>
    <w:p w14:paraId="328B7B54" w14:textId="77777777" w:rsidR="000F0EC2" w:rsidRPr="00E5637D" w:rsidRDefault="000F0EC2" w:rsidP="00E5637D">
      <w:pPr>
        <w:pStyle w:val="berschrift2"/>
      </w:pPr>
      <w:bookmarkStart w:id="2" w:name="_Toc137885465"/>
      <w:r>
        <w:t>Intervention – SOLUS-D</w:t>
      </w:r>
      <w:bookmarkEnd w:id="2"/>
    </w:p>
    <w:p w14:paraId="2C07049B" w14:textId="77777777" w:rsidR="000F0EC2" w:rsidRPr="00DB072A" w:rsidRDefault="000F0EC2" w:rsidP="00E5637D">
      <w:pPr>
        <w:pStyle w:val="berschrift3"/>
      </w:pPr>
      <w:bookmarkStart w:id="3" w:name="_Toc137885466"/>
      <w:r w:rsidRPr="00DB072A">
        <w:t xml:space="preserve">Table </w:t>
      </w:r>
      <w:r>
        <w:t>S1</w:t>
      </w:r>
      <w:bookmarkEnd w:id="3"/>
    </w:p>
    <w:p w14:paraId="244885E7" w14:textId="77777777" w:rsidR="000F0EC2" w:rsidRPr="00DB072A" w:rsidRDefault="000F0EC2" w:rsidP="00553098">
      <w:pPr>
        <w:spacing w:line="480" w:lineRule="auto"/>
        <w:rPr>
          <w:lang w:val="en-US"/>
        </w:rPr>
      </w:pPr>
      <w:r>
        <w:rPr>
          <w:i/>
          <w:lang w:val="en-US"/>
        </w:rPr>
        <w:t>Content of SOLUS-</w:t>
      </w:r>
      <w:proofErr w:type="gramStart"/>
      <w:r>
        <w:rPr>
          <w:i/>
          <w:lang w:val="en-US"/>
        </w:rPr>
        <w:t xml:space="preserve">D </w:t>
      </w:r>
      <w:r>
        <w:rPr>
          <w:lang w:val="en-US"/>
        </w:rPr>
        <w:t>.</w:t>
      </w:r>
      <w:proofErr w:type="gramEnd"/>
    </w:p>
    <w:tbl>
      <w:tblPr>
        <w:tblStyle w:val="Tabellenraster"/>
        <w:tblW w:w="0" w:type="auto"/>
        <w:tblBorders>
          <w:top w:val="single" w:sz="8" w:space="0" w:color="auto"/>
          <w:left w:val="none" w:sz="0" w:space="0" w:color="auto"/>
          <w:bottom w:val="single" w:sz="4" w:space="0" w:color="000000"/>
          <w:right w:val="none" w:sz="0" w:space="0" w:color="auto"/>
          <w:insideH w:val="none" w:sz="0" w:space="0" w:color="auto"/>
          <w:insideV w:val="none" w:sz="0" w:space="0" w:color="auto"/>
        </w:tblBorders>
        <w:tblLook w:val="04A0" w:firstRow="1" w:lastRow="0" w:firstColumn="1" w:lastColumn="0" w:noHBand="0" w:noVBand="1"/>
      </w:tblPr>
      <w:tblGrid>
        <w:gridCol w:w="802"/>
        <w:gridCol w:w="1368"/>
        <w:gridCol w:w="3716"/>
        <w:gridCol w:w="3045"/>
      </w:tblGrid>
      <w:tr w:rsidR="000F0EC2" w14:paraId="6C5610FD" w14:textId="77777777" w:rsidTr="005F0672">
        <w:tc>
          <w:tcPr>
            <w:tcW w:w="802" w:type="dxa"/>
            <w:tcBorders>
              <w:top w:val="single" w:sz="8" w:space="0" w:color="auto"/>
              <w:bottom w:val="single" w:sz="4" w:space="0" w:color="auto"/>
            </w:tcBorders>
          </w:tcPr>
          <w:p w14:paraId="0D45AF5C" w14:textId="77777777" w:rsidR="000F0EC2" w:rsidRDefault="000F0EC2" w:rsidP="00553098">
            <w:pPr>
              <w:jc w:val="center"/>
            </w:pPr>
            <w:r>
              <w:t>Modul</w:t>
            </w:r>
          </w:p>
        </w:tc>
        <w:tc>
          <w:tcPr>
            <w:tcW w:w="1368" w:type="dxa"/>
            <w:tcBorders>
              <w:top w:val="single" w:sz="8" w:space="0" w:color="auto"/>
              <w:bottom w:val="single" w:sz="4" w:space="0" w:color="auto"/>
            </w:tcBorders>
          </w:tcPr>
          <w:p w14:paraId="456517FD" w14:textId="77777777" w:rsidR="000F0EC2" w:rsidRPr="000C197B" w:rsidRDefault="000F0EC2" w:rsidP="00553098">
            <w:pPr>
              <w:jc w:val="center"/>
            </w:pPr>
            <w:r>
              <w:t>Title</w:t>
            </w:r>
          </w:p>
        </w:tc>
        <w:tc>
          <w:tcPr>
            <w:tcW w:w="3716" w:type="dxa"/>
            <w:tcBorders>
              <w:top w:val="single" w:sz="8" w:space="0" w:color="auto"/>
              <w:bottom w:val="single" w:sz="4" w:space="0" w:color="auto"/>
            </w:tcBorders>
          </w:tcPr>
          <w:p w14:paraId="52562E42" w14:textId="77777777" w:rsidR="000F0EC2" w:rsidRPr="000C197B" w:rsidRDefault="000F0EC2" w:rsidP="00553098">
            <w:pPr>
              <w:jc w:val="center"/>
            </w:pPr>
            <w:r>
              <w:t>Content</w:t>
            </w:r>
          </w:p>
        </w:tc>
        <w:tc>
          <w:tcPr>
            <w:tcW w:w="3045" w:type="dxa"/>
            <w:tcBorders>
              <w:top w:val="single" w:sz="8" w:space="0" w:color="auto"/>
              <w:bottom w:val="single" w:sz="4" w:space="0" w:color="auto"/>
            </w:tcBorders>
          </w:tcPr>
          <w:p w14:paraId="4F3982A7" w14:textId="77777777" w:rsidR="000F0EC2" w:rsidRDefault="000F0EC2" w:rsidP="00553098">
            <w:pPr>
              <w:jc w:val="center"/>
            </w:pPr>
            <w:r>
              <w:t>Exercises</w:t>
            </w:r>
          </w:p>
        </w:tc>
      </w:tr>
      <w:tr w:rsidR="000F0EC2" w:rsidRPr="002B4E03" w14:paraId="6DCDF1BD" w14:textId="77777777" w:rsidTr="005F0672">
        <w:tc>
          <w:tcPr>
            <w:tcW w:w="802" w:type="dxa"/>
            <w:tcBorders>
              <w:top w:val="single" w:sz="4" w:space="0" w:color="auto"/>
              <w:bottom w:val="single" w:sz="4" w:space="0" w:color="auto"/>
            </w:tcBorders>
          </w:tcPr>
          <w:p w14:paraId="3CD6AF53" w14:textId="77777777" w:rsidR="000F0EC2" w:rsidRPr="000C197B" w:rsidRDefault="000F0EC2" w:rsidP="00553098">
            <w:pPr>
              <w:jc w:val="center"/>
            </w:pPr>
            <w:r>
              <w:t>1</w:t>
            </w:r>
          </w:p>
        </w:tc>
        <w:tc>
          <w:tcPr>
            <w:tcW w:w="1368" w:type="dxa"/>
            <w:tcBorders>
              <w:top w:val="single" w:sz="4" w:space="0" w:color="auto"/>
              <w:bottom w:val="single" w:sz="4" w:space="0" w:color="auto"/>
            </w:tcBorders>
          </w:tcPr>
          <w:p w14:paraId="1310CEE8" w14:textId="77777777" w:rsidR="000F0EC2" w:rsidRPr="000C197B" w:rsidRDefault="000F0EC2" w:rsidP="00553098">
            <w:r w:rsidRPr="00204E99">
              <w:t>Loneliness and personal values</w:t>
            </w:r>
          </w:p>
        </w:tc>
        <w:tc>
          <w:tcPr>
            <w:tcW w:w="3716" w:type="dxa"/>
            <w:tcBorders>
              <w:top w:val="single" w:sz="4" w:space="0" w:color="auto"/>
              <w:bottom w:val="single" w:sz="4" w:space="0" w:color="auto"/>
            </w:tcBorders>
          </w:tcPr>
          <w:p w14:paraId="06DE6643" w14:textId="77777777" w:rsidR="000F0EC2" w:rsidRPr="000C197B" w:rsidRDefault="000F0EC2" w:rsidP="00553098">
            <w:r w:rsidRPr="004B7F11">
              <w:t>This module includes information on how to use the program, the structure of the intervention, psychoeducation on loneliness</w:t>
            </w:r>
            <w:r>
              <w:t>,</w:t>
            </w:r>
            <w:r w:rsidRPr="004B7F11">
              <w:t xml:space="preserve"> and personal values.</w:t>
            </w:r>
          </w:p>
        </w:tc>
        <w:tc>
          <w:tcPr>
            <w:tcW w:w="3045" w:type="dxa"/>
            <w:tcBorders>
              <w:top w:val="single" w:sz="4" w:space="0" w:color="auto"/>
              <w:bottom w:val="single" w:sz="4" w:space="0" w:color="auto"/>
            </w:tcBorders>
          </w:tcPr>
          <w:p w14:paraId="1D05D2DC" w14:textId="77777777" w:rsidR="000F0EC2" w:rsidRPr="00D620F3" w:rsidRDefault="000F0EC2" w:rsidP="000F0EC2">
            <w:pPr>
              <w:pStyle w:val="Listenabsatz"/>
              <w:numPr>
                <w:ilvl w:val="0"/>
                <w:numId w:val="19"/>
              </w:numPr>
              <w:tabs>
                <w:tab w:val="left" w:pos="437"/>
              </w:tabs>
              <w:spacing w:after="0" w:line="240" w:lineRule="auto"/>
              <w:ind w:left="295" w:hanging="283"/>
              <w:contextualSpacing/>
            </w:pPr>
            <w:r w:rsidRPr="00D620F3">
              <w:t>Vicious cycle of loneliness</w:t>
            </w:r>
          </w:p>
          <w:p w14:paraId="03771672" w14:textId="77777777" w:rsidR="000F0EC2" w:rsidRPr="00D620F3" w:rsidRDefault="000F0EC2" w:rsidP="000F0EC2">
            <w:pPr>
              <w:pStyle w:val="Listenabsatz"/>
              <w:numPr>
                <w:ilvl w:val="0"/>
                <w:numId w:val="19"/>
              </w:numPr>
              <w:tabs>
                <w:tab w:val="left" w:pos="437"/>
              </w:tabs>
              <w:spacing w:after="0" w:line="240" w:lineRule="auto"/>
              <w:ind w:left="295" w:hanging="283"/>
              <w:contextualSpacing/>
              <w:rPr>
                <w:lang w:val="de-CH"/>
              </w:rPr>
            </w:pPr>
            <w:r w:rsidRPr="00D620F3">
              <w:t>Values in different life areas</w:t>
            </w:r>
          </w:p>
          <w:p w14:paraId="0AA4C2B3" w14:textId="77777777" w:rsidR="000F0EC2" w:rsidRPr="00D620F3" w:rsidRDefault="000F0EC2" w:rsidP="000F0EC2">
            <w:pPr>
              <w:pStyle w:val="Listenabsatz"/>
              <w:numPr>
                <w:ilvl w:val="0"/>
                <w:numId w:val="19"/>
              </w:numPr>
              <w:tabs>
                <w:tab w:val="left" w:pos="437"/>
              </w:tabs>
              <w:spacing w:after="0" w:line="240" w:lineRule="auto"/>
              <w:ind w:left="295" w:hanging="283"/>
              <w:contextualSpacing/>
              <w:rPr>
                <w:lang w:val="de-CH"/>
              </w:rPr>
            </w:pPr>
            <w:r w:rsidRPr="00D620F3">
              <w:t>Introduction Mood-Diary (continuous exercise)</w:t>
            </w:r>
          </w:p>
        </w:tc>
      </w:tr>
      <w:tr w:rsidR="000F0EC2" w:rsidRPr="002B4E03" w14:paraId="5476D789" w14:textId="77777777" w:rsidTr="005F0672">
        <w:tc>
          <w:tcPr>
            <w:tcW w:w="802" w:type="dxa"/>
            <w:tcBorders>
              <w:top w:val="single" w:sz="4" w:space="0" w:color="auto"/>
              <w:bottom w:val="single" w:sz="4" w:space="0" w:color="auto"/>
            </w:tcBorders>
          </w:tcPr>
          <w:p w14:paraId="10BFE004" w14:textId="77777777" w:rsidR="000F0EC2" w:rsidRPr="000C197B" w:rsidRDefault="000F0EC2" w:rsidP="00553098">
            <w:pPr>
              <w:jc w:val="center"/>
            </w:pPr>
            <w:r>
              <w:t>2</w:t>
            </w:r>
          </w:p>
        </w:tc>
        <w:tc>
          <w:tcPr>
            <w:tcW w:w="1368" w:type="dxa"/>
            <w:tcBorders>
              <w:top w:val="single" w:sz="4" w:space="0" w:color="auto"/>
              <w:bottom w:val="single" w:sz="4" w:space="0" w:color="auto"/>
            </w:tcBorders>
          </w:tcPr>
          <w:p w14:paraId="2C01B2C6" w14:textId="77777777" w:rsidR="000F0EC2" w:rsidRPr="000C197B" w:rsidRDefault="000F0EC2" w:rsidP="00553098">
            <w:r w:rsidRPr="00204E99">
              <w:t>Goal setting and mindfulness</w:t>
            </w:r>
          </w:p>
        </w:tc>
        <w:tc>
          <w:tcPr>
            <w:tcW w:w="3716" w:type="dxa"/>
            <w:tcBorders>
              <w:top w:val="single" w:sz="4" w:space="0" w:color="auto"/>
              <w:bottom w:val="single" w:sz="4" w:space="0" w:color="auto"/>
            </w:tcBorders>
          </w:tcPr>
          <w:p w14:paraId="58342E0B" w14:textId="77777777" w:rsidR="000F0EC2" w:rsidRPr="000C197B" w:rsidRDefault="000F0EC2" w:rsidP="00553098">
            <w:r w:rsidRPr="00831C34">
              <w:t>Personal goals are set</w:t>
            </w:r>
            <w:r>
              <w:t>,</w:t>
            </w:r>
            <w:r w:rsidRPr="00831C34">
              <w:t xml:space="preserve"> and a theoretical and practical introduction to mindfulness is provided.</w:t>
            </w:r>
          </w:p>
        </w:tc>
        <w:tc>
          <w:tcPr>
            <w:tcW w:w="3045" w:type="dxa"/>
            <w:tcBorders>
              <w:top w:val="single" w:sz="4" w:space="0" w:color="auto"/>
              <w:bottom w:val="single" w:sz="4" w:space="0" w:color="auto"/>
            </w:tcBorders>
          </w:tcPr>
          <w:p w14:paraId="64D74D36"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Setting goals</w:t>
            </w:r>
          </w:p>
          <w:p w14:paraId="32B9FC11"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Mindful Breathing</w:t>
            </w:r>
          </w:p>
          <w:p w14:paraId="2407DDC9"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Body-Scan</w:t>
            </w:r>
          </w:p>
          <w:p w14:paraId="5CD4380B"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3 Minute Breathing Space</w:t>
            </w:r>
          </w:p>
        </w:tc>
      </w:tr>
      <w:tr w:rsidR="000F0EC2" w:rsidRPr="002B4E03" w14:paraId="7FAD0FA2" w14:textId="77777777" w:rsidTr="005F0672">
        <w:tc>
          <w:tcPr>
            <w:tcW w:w="802" w:type="dxa"/>
            <w:tcBorders>
              <w:top w:val="single" w:sz="4" w:space="0" w:color="auto"/>
              <w:bottom w:val="single" w:sz="4" w:space="0" w:color="auto"/>
            </w:tcBorders>
          </w:tcPr>
          <w:p w14:paraId="6E377EEE" w14:textId="77777777" w:rsidR="000F0EC2" w:rsidRPr="000C197B" w:rsidRDefault="000F0EC2" w:rsidP="00553098">
            <w:pPr>
              <w:jc w:val="center"/>
            </w:pPr>
            <w:r>
              <w:t>3</w:t>
            </w:r>
          </w:p>
        </w:tc>
        <w:tc>
          <w:tcPr>
            <w:tcW w:w="1368" w:type="dxa"/>
            <w:tcBorders>
              <w:top w:val="single" w:sz="4" w:space="0" w:color="auto"/>
              <w:bottom w:val="single" w:sz="4" w:space="0" w:color="auto"/>
            </w:tcBorders>
          </w:tcPr>
          <w:p w14:paraId="620D5A55" w14:textId="77777777" w:rsidR="000F0EC2" w:rsidRPr="000C197B" w:rsidRDefault="000F0EC2" w:rsidP="00553098">
            <w:r w:rsidRPr="00204E99">
              <w:t>Self-compassion</w:t>
            </w:r>
          </w:p>
        </w:tc>
        <w:tc>
          <w:tcPr>
            <w:tcW w:w="3716" w:type="dxa"/>
            <w:tcBorders>
              <w:top w:val="single" w:sz="4" w:space="0" w:color="auto"/>
              <w:bottom w:val="single" w:sz="4" w:space="0" w:color="auto"/>
            </w:tcBorders>
          </w:tcPr>
          <w:p w14:paraId="354F620B" w14:textId="77777777" w:rsidR="000F0EC2" w:rsidRPr="000C197B" w:rsidRDefault="000F0EC2" w:rsidP="00553098">
            <w:r w:rsidRPr="005E0B08">
              <w:t>Self-compassion is introduced theoretically and practically.</w:t>
            </w:r>
          </w:p>
        </w:tc>
        <w:tc>
          <w:tcPr>
            <w:tcW w:w="3045" w:type="dxa"/>
            <w:tcBorders>
              <w:top w:val="single" w:sz="4" w:space="0" w:color="auto"/>
              <w:bottom w:val="single" w:sz="4" w:space="0" w:color="auto"/>
            </w:tcBorders>
          </w:tcPr>
          <w:p w14:paraId="417120CE"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Kindness Meditation: Self-compassion</w:t>
            </w:r>
          </w:p>
          <w:p w14:paraId="2C044C63"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LKM</w:t>
            </w:r>
          </w:p>
          <w:p w14:paraId="3BF34BBB"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Introduction (self-) compassion diary (continuous exercise)</w:t>
            </w:r>
          </w:p>
        </w:tc>
      </w:tr>
      <w:tr w:rsidR="000F0EC2" w14:paraId="1E445B2F" w14:textId="77777777" w:rsidTr="005F0672">
        <w:tc>
          <w:tcPr>
            <w:tcW w:w="802" w:type="dxa"/>
            <w:tcBorders>
              <w:top w:val="single" w:sz="4" w:space="0" w:color="auto"/>
              <w:bottom w:val="single" w:sz="4" w:space="0" w:color="auto"/>
            </w:tcBorders>
          </w:tcPr>
          <w:p w14:paraId="2D3DBDBA" w14:textId="77777777" w:rsidR="000F0EC2" w:rsidRPr="000C197B" w:rsidRDefault="000F0EC2" w:rsidP="00553098">
            <w:pPr>
              <w:jc w:val="center"/>
            </w:pPr>
            <w:r>
              <w:t>4</w:t>
            </w:r>
          </w:p>
        </w:tc>
        <w:tc>
          <w:tcPr>
            <w:tcW w:w="1368" w:type="dxa"/>
            <w:tcBorders>
              <w:top w:val="single" w:sz="4" w:space="0" w:color="auto"/>
              <w:bottom w:val="single" w:sz="4" w:space="0" w:color="auto"/>
            </w:tcBorders>
          </w:tcPr>
          <w:p w14:paraId="34A4566C" w14:textId="77777777" w:rsidR="000F0EC2" w:rsidRPr="000C197B" w:rsidRDefault="000F0EC2" w:rsidP="00553098">
            <w:r w:rsidRPr="00204E99">
              <w:t>Acceptance of loneliness and solitude</w:t>
            </w:r>
          </w:p>
        </w:tc>
        <w:tc>
          <w:tcPr>
            <w:tcW w:w="3716" w:type="dxa"/>
            <w:tcBorders>
              <w:top w:val="single" w:sz="4" w:space="0" w:color="auto"/>
              <w:bottom w:val="single" w:sz="4" w:space="0" w:color="auto"/>
            </w:tcBorders>
          </w:tcPr>
          <w:p w14:paraId="1F943C83" w14:textId="77777777" w:rsidR="000F0EC2" w:rsidRPr="000C197B" w:rsidRDefault="000F0EC2" w:rsidP="00553098">
            <w:r w:rsidRPr="005E0B08">
              <w:t>The importance of emotions is emphasized and a strategy for accepting emotions is introduced. There is also a reflection on time spent alone.</w:t>
            </w:r>
          </w:p>
        </w:tc>
        <w:tc>
          <w:tcPr>
            <w:tcW w:w="3045" w:type="dxa"/>
            <w:tcBorders>
              <w:top w:val="single" w:sz="4" w:space="0" w:color="auto"/>
              <w:bottom w:val="single" w:sz="4" w:space="0" w:color="auto"/>
            </w:tcBorders>
          </w:tcPr>
          <w:p w14:paraId="14E227D0"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Accepting Emotions</w:t>
            </w:r>
          </w:p>
          <w:p w14:paraId="431E0F35"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 xml:space="preserve">Exposition with time spent </w:t>
            </w:r>
            <w:proofErr w:type="gramStart"/>
            <w:r w:rsidRPr="00D620F3">
              <w:t>alone</w:t>
            </w:r>
            <w:proofErr w:type="gramEnd"/>
          </w:p>
          <w:p w14:paraId="733A4A61"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Reframing time spent alone</w:t>
            </w:r>
          </w:p>
        </w:tc>
      </w:tr>
      <w:tr w:rsidR="000F0EC2" w:rsidRPr="002C6889" w14:paraId="536FC6CA" w14:textId="77777777" w:rsidTr="005F0672">
        <w:tc>
          <w:tcPr>
            <w:tcW w:w="802" w:type="dxa"/>
            <w:tcBorders>
              <w:top w:val="single" w:sz="4" w:space="0" w:color="auto"/>
              <w:bottom w:val="single" w:sz="4" w:space="0" w:color="auto"/>
            </w:tcBorders>
          </w:tcPr>
          <w:p w14:paraId="3F6ADBF0" w14:textId="77777777" w:rsidR="000F0EC2" w:rsidRPr="000C197B" w:rsidRDefault="000F0EC2" w:rsidP="00553098">
            <w:pPr>
              <w:jc w:val="center"/>
            </w:pPr>
            <w:r>
              <w:t>5</w:t>
            </w:r>
          </w:p>
        </w:tc>
        <w:tc>
          <w:tcPr>
            <w:tcW w:w="1368" w:type="dxa"/>
            <w:tcBorders>
              <w:top w:val="single" w:sz="4" w:space="0" w:color="auto"/>
              <w:bottom w:val="single" w:sz="4" w:space="0" w:color="auto"/>
            </w:tcBorders>
          </w:tcPr>
          <w:p w14:paraId="01845311" w14:textId="77777777" w:rsidR="000F0EC2" w:rsidRPr="000C197B" w:rsidRDefault="000F0EC2" w:rsidP="00553098">
            <w:r w:rsidRPr="002B4E03">
              <w:t>Identifying and changing thoughts</w:t>
            </w:r>
          </w:p>
        </w:tc>
        <w:tc>
          <w:tcPr>
            <w:tcW w:w="3716" w:type="dxa"/>
            <w:tcBorders>
              <w:top w:val="single" w:sz="4" w:space="0" w:color="auto"/>
              <w:bottom w:val="single" w:sz="4" w:space="0" w:color="auto"/>
            </w:tcBorders>
          </w:tcPr>
          <w:p w14:paraId="4C737496" w14:textId="77777777" w:rsidR="000F0EC2" w:rsidRPr="000C197B" w:rsidRDefault="000F0EC2" w:rsidP="00553098">
            <w:r w:rsidRPr="009E7536">
              <w:t>The effects of negative automatic thoughts and the relationship between thoughts, experiences</w:t>
            </w:r>
            <w:r>
              <w:t>,</w:t>
            </w:r>
            <w:r w:rsidRPr="009E7536">
              <w:t xml:space="preserve"> and behavior are introduced. Dysfunctional thoughts are identified and restructured.</w:t>
            </w:r>
          </w:p>
        </w:tc>
        <w:tc>
          <w:tcPr>
            <w:tcW w:w="3045" w:type="dxa"/>
            <w:tcBorders>
              <w:top w:val="single" w:sz="4" w:space="0" w:color="auto"/>
              <w:bottom w:val="single" w:sz="4" w:space="0" w:color="auto"/>
            </w:tcBorders>
          </w:tcPr>
          <w:p w14:paraId="044C8E4A"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Identifying NAT</w:t>
            </w:r>
          </w:p>
          <w:p w14:paraId="07FB6C20"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Challenging NAT and formulating alternative thoughts</w:t>
            </w:r>
          </w:p>
        </w:tc>
      </w:tr>
      <w:tr w:rsidR="000F0EC2" w:rsidRPr="00DF2338" w14:paraId="15E91ACC" w14:textId="77777777" w:rsidTr="005F0672">
        <w:tc>
          <w:tcPr>
            <w:tcW w:w="802" w:type="dxa"/>
            <w:tcBorders>
              <w:top w:val="single" w:sz="4" w:space="0" w:color="auto"/>
              <w:bottom w:val="single" w:sz="4" w:space="0" w:color="auto"/>
            </w:tcBorders>
          </w:tcPr>
          <w:p w14:paraId="022A11F2" w14:textId="77777777" w:rsidR="000F0EC2" w:rsidRPr="000C197B" w:rsidRDefault="000F0EC2" w:rsidP="00553098">
            <w:pPr>
              <w:jc w:val="center"/>
            </w:pPr>
            <w:r>
              <w:t>6</w:t>
            </w:r>
          </w:p>
        </w:tc>
        <w:tc>
          <w:tcPr>
            <w:tcW w:w="1368" w:type="dxa"/>
            <w:tcBorders>
              <w:top w:val="single" w:sz="4" w:space="0" w:color="auto"/>
              <w:bottom w:val="single" w:sz="4" w:space="0" w:color="auto"/>
            </w:tcBorders>
          </w:tcPr>
          <w:p w14:paraId="22FF2D3C" w14:textId="77777777" w:rsidR="000F0EC2" w:rsidRPr="002B4E03" w:rsidRDefault="000F0EC2" w:rsidP="00553098">
            <w:r w:rsidRPr="002B4E03">
              <w:t>Rumination and behavioral experiments</w:t>
            </w:r>
          </w:p>
          <w:p w14:paraId="327712BE" w14:textId="77777777" w:rsidR="000F0EC2" w:rsidRPr="000C197B" w:rsidRDefault="000F0EC2" w:rsidP="00553098"/>
        </w:tc>
        <w:tc>
          <w:tcPr>
            <w:tcW w:w="3716" w:type="dxa"/>
            <w:tcBorders>
              <w:top w:val="single" w:sz="4" w:space="0" w:color="auto"/>
              <w:bottom w:val="single" w:sz="4" w:space="0" w:color="auto"/>
            </w:tcBorders>
          </w:tcPr>
          <w:p w14:paraId="1D16D97E" w14:textId="77777777" w:rsidR="000F0EC2" w:rsidRPr="000C197B" w:rsidRDefault="000F0EC2" w:rsidP="00553098">
            <w:r w:rsidRPr="003D587E">
              <w:t xml:space="preserve">Strategies for dealing with rumination and the </w:t>
            </w:r>
            <w:r>
              <w:t>rationale</w:t>
            </w:r>
            <w:r w:rsidRPr="003D587E">
              <w:t xml:space="preserve"> of behavioral experiments are introduced.</w:t>
            </w:r>
          </w:p>
        </w:tc>
        <w:tc>
          <w:tcPr>
            <w:tcW w:w="3045" w:type="dxa"/>
            <w:tcBorders>
              <w:top w:val="single" w:sz="4" w:space="0" w:color="auto"/>
              <w:bottom w:val="single" w:sz="4" w:space="0" w:color="auto"/>
            </w:tcBorders>
          </w:tcPr>
          <w:p w14:paraId="10A281C8"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Disrupting rumination</w:t>
            </w:r>
          </w:p>
          <w:p w14:paraId="45598250"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Behavioral experiments</w:t>
            </w:r>
          </w:p>
        </w:tc>
      </w:tr>
      <w:tr w:rsidR="000F0EC2" w:rsidRPr="003C28D7" w14:paraId="21A39ECD" w14:textId="77777777" w:rsidTr="005F0672">
        <w:tc>
          <w:tcPr>
            <w:tcW w:w="802" w:type="dxa"/>
            <w:tcBorders>
              <w:top w:val="single" w:sz="4" w:space="0" w:color="auto"/>
              <w:bottom w:val="single" w:sz="4" w:space="0" w:color="auto"/>
            </w:tcBorders>
          </w:tcPr>
          <w:p w14:paraId="2AB5AE85" w14:textId="77777777" w:rsidR="000F0EC2" w:rsidRDefault="000F0EC2" w:rsidP="00553098">
            <w:pPr>
              <w:jc w:val="center"/>
            </w:pPr>
            <w:r>
              <w:t>7</w:t>
            </w:r>
          </w:p>
        </w:tc>
        <w:tc>
          <w:tcPr>
            <w:tcW w:w="1368" w:type="dxa"/>
            <w:tcBorders>
              <w:top w:val="single" w:sz="4" w:space="0" w:color="auto"/>
              <w:bottom w:val="single" w:sz="4" w:space="0" w:color="auto"/>
            </w:tcBorders>
          </w:tcPr>
          <w:p w14:paraId="16F4F6D1" w14:textId="77777777" w:rsidR="000F0EC2" w:rsidRPr="002B4E03" w:rsidRDefault="000F0EC2" w:rsidP="00553098">
            <w:r w:rsidRPr="002B4E03">
              <w:t xml:space="preserve">Social relationships and feeling </w:t>
            </w:r>
            <w:proofErr w:type="gramStart"/>
            <w:r w:rsidRPr="002B4E03">
              <w:t>connected</w:t>
            </w:r>
            <w:proofErr w:type="gramEnd"/>
          </w:p>
          <w:p w14:paraId="4EAD62E0" w14:textId="77777777" w:rsidR="000F0EC2" w:rsidRPr="000C197B" w:rsidRDefault="000F0EC2" w:rsidP="00553098"/>
        </w:tc>
        <w:tc>
          <w:tcPr>
            <w:tcW w:w="3716" w:type="dxa"/>
            <w:tcBorders>
              <w:top w:val="single" w:sz="4" w:space="0" w:color="auto"/>
              <w:bottom w:val="single" w:sz="4" w:space="0" w:color="auto"/>
            </w:tcBorders>
          </w:tcPr>
          <w:p w14:paraId="6CB718FE" w14:textId="77777777" w:rsidR="000F0EC2" w:rsidRPr="000C197B" w:rsidRDefault="000F0EC2" w:rsidP="00553098">
            <w:r w:rsidRPr="00C250C7">
              <w:t>The current social relationship situation is evaluated, values in social relationships are identified</w:t>
            </w:r>
            <w:r>
              <w:t>,</w:t>
            </w:r>
            <w:r w:rsidRPr="00C250C7">
              <w:t xml:space="preserve"> and different social relationship skills </w:t>
            </w:r>
            <w:r>
              <w:t xml:space="preserve">relevant to building and maintaining valued social relationships </w:t>
            </w:r>
            <w:r w:rsidRPr="00C250C7">
              <w:t>are introduced.</w:t>
            </w:r>
          </w:p>
        </w:tc>
        <w:tc>
          <w:tcPr>
            <w:tcW w:w="3045" w:type="dxa"/>
            <w:tcBorders>
              <w:top w:val="single" w:sz="4" w:space="0" w:color="auto"/>
              <w:bottom w:val="single" w:sz="4" w:space="0" w:color="auto"/>
            </w:tcBorders>
          </w:tcPr>
          <w:p w14:paraId="4746BE83"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Social convoy</w:t>
            </w:r>
          </w:p>
          <w:p w14:paraId="00077359"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Values in close relationships</w:t>
            </w:r>
          </w:p>
          <w:p w14:paraId="38E0C2F2"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Boundaries</w:t>
            </w:r>
          </w:p>
        </w:tc>
      </w:tr>
      <w:tr w:rsidR="000F0EC2" w:rsidRPr="003C28D7" w14:paraId="72324A1E" w14:textId="77777777" w:rsidTr="005F0672">
        <w:tc>
          <w:tcPr>
            <w:tcW w:w="802" w:type="dxa"/>
            <w:tcBorders>
              <w:top w:val="single" w:sz="4" w:space="0" w:color="auto"/>
              <w:bottom w:val="single" w:sz="4" w:space="0" w:color="auto"/>
            </w:tcBorders>
          </w:tcPr>
          <w:p w14:paraId="1D0FDA45" w14:textId="77777777" w:rsidR="000F0EC2" w:rsidRDefault="000F0EC2" w:rsidP="00553098">
            <w:pPr>
              <w:jc w:val="center"/>
            </w:pPr>
            <w:r>
              <w:t>8</w:t>
            </w:r>
          </w:p>
        </w:tc>
        <w:tc>
          <w:tcPr>
            <w:tcW w:w="1368" w:type="dxa"/>
            <w:tcBorders>
              <w:top w:val="single" w:sz="4" w:space="0" w:color="auto"/>
              <w:bottom w:val="single" w:sz="4" w:space="0" w:color="auto"/>
            </w:tcBorders>
          </w:tcPr>
          <w:p w14:paraId="04353A99" w14:textId="77777777" w:rsidR="000F0EC2" w:rsidRPr="002B4E03" w:rsidRDefault="000F0EC2" w:rsidP="00553098">
            <w:r w:rsidRPr="002B4E03">
              <w:t>Building social activities</w:t>
            </w:r>
          </w:p>
          <w:p w14:paraId="0915B589" w14:textId="77777777" w:rsidR="000F0EC2" w:rsidRPr="000C197B" w:rsidRDefault="000F0EC2" w:rsidP="00553098"/>
        </w:tc>
        <w:tc>
          <w:tcPr>
            <w:tcW w:w="3716" w:type="dxa"/>
            <w:tcBorders>
              <w:top w:val="single" w:sz="4" w:space="0" w:color="auto"/>
              <w:bottom w:val="single" w:sz="4" w:space="0" w:color="auto"/>
            </w:tcBorders>
          </w:tcPr>
          <w:p w14:paraId="20E1F3DB" w14:textId="77777777" w:rsidR="000F0EC2" w:rsidRPr="000C197B" w:rsidRDefault="000F0EC2" w:rsidP="00553098">
            <w:r w:rsidRPr="009A6B69">
              <w:t xml:space="preserve">The relationship between </w:t>
            </w:r>
            <w:r>
              <w:t>behavior</w:t>
            </w:r>
            <w:r w:rsidRPr="009A6B69">
              <w:t xml:space="preserve"> and loneliness is explored, avoidance </w:t>
            </w:r>
            <w:r>
              <w:t>behavior</w:t>
            </w:r>
            <w:r w:rsidRPr="009A6B69">
              <w:t xml:space="preserve"> and passivity are addressed, and value-based social activities are </w:t>
            </w:r>
            <w:r>
              <w:t>introduced</w:t>
            </w:r>
            <w:r w:rsidRPr="009A6B69">
              <w:t>.</w:t>
            </w:r>
          </w:p>
        </w:tc>
        <w:tc>
          <w:tcPr>
            <w:tcW w:w="3045" w:type="dxa"/>
            <w:tcBorders>
              <w:top w:val="single" w:sz="4" w:space="0" w:color="auto"/>
              <w:bottom w:val="single" w:sz="4" w:space="0" w:color="auto"/>
            </w:tcBorders>
          </w:tcPr>
          <w:p w14:paraId="1754DD0C"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Avoidance and passivity</w:t>
            </w:r>
          </w:p>
          <w:p w14:paraId="2DB0C996"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Values based behavioral activation</w:t>
            </w:r>
          </w:p>
        </w:tc>
      </w:tr>
      <w:tr w:rsidR="000F0EC2" w:rsidRPr="002B4E03" w14:paraId="4C1ADFF8" w14:textId="77777777" w:rsidTr="005F0672">
        <w:tc>
          <w:tcPr>
            <w:tcW w:w="802" w:type="dxa"/>
            <w:tcBorders>
              <w:top w:val="single" w:sz="4" w:space="0" w:color="auto"/>
              <w:bottom w:val="single" w:sz="4" w:space="0" w:color="auto"/>
            </w:tcBorders>
          </w:tcPr>
          <w:p w14:paraId="0E525DCF" w14:textId="77777777" w:rsidR="000F0EC2" w:rsidRDefault="000F0EC2" w:rsidP="00553098">
            <w:pPr>
              <w:jc w:val="center"/>
            </w:pPr>
            <w:r>
              <w:lastRenderedPageBreak/>
              <w:t>9</w:t>
            </w:r>
          </w:p>
        </w:tc>
        <w:tc>
          <w:tcPr>
            <w:tcW w:w="1368" w:type="dxa"/>
            <w:tcBorders>
              <w:top w:val="single" w:sz="4" w:space="0" w:color="auto"/>
              <w:bottom w:val="single" w:sz="4" w:space="0" w:color="auto"/>
            </w:tcBorders>
          </w:tcPr>
          <w:p w14:paraId="08E579E3" w14:textId="77777777" w:rsidR="000F0EC2" w:rsidRPr="000C197B" w:rsidRDefault="000F0EC2" w:rsidP="00553098">
            <w:r w:rsidRPr="002B4E03">
              <w:t>More social activities and further goals</w:t>
            </w:r>
          </w:p>
        </w:tc>
        <w:tc>
          <w:tcPr>
            <w:tcW w:w="3716" w:type="dxa"/>
            <w:tcBorders>
              <w:top w:val="single" w:sz="4" w:space="0" w:color="auto"/>
              <w:bottom w:val="single" w:sz="4" w:space="0" w:color="auto"/>
            </w:tcBorders>
          </w:tcPr>
          <w:p w14:paraId="6681A8F8" w14:textId="77777777" w:rsidR="000F0EC2" w:rsidRPr="000C197B" w:rsidRDefault="000F0EC2" w:rsidP="00553098">
            <w:r w:rsidRPr="000C30D8">
              <w:t>Obstacles to behavioral activation are addressed and new activities can be planned. The contents of the past modules are summarized and goals for further engagement with loneliness can be set.</w:t>
            </w:r>
          </w:p>
        </w:tc>
        <w:tc>
          <w:tcPr>
            <w:tcW w:w="3045" w:type="dxa"/>
            <w:tcBorders>
              <w:top w:val="single" w:sz="4" w:space="0" w:color="auto"/>
              <w:bottom w:val="single" w:sz="4" w:space="0" w:color="auto"/>
            </w:tcBorders>
          </w:tcPr>
          <w:p w14:paraId="173C1214"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 xml:space="preserve">Values based behavioral </w:t>
            </w:r>
            <w:proofErr w:type="gramStart"/>
            <w:r w:rsidRPr="00D620F3">
              <w:t>activation</w:t>
            </w:r>
            <w:proofErr w:type="gramEnd"/>
          </w:p>
          <w:p w14:paraId="768E56E3"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Formulating further goals</w:t>
            </w:r>
          </w:p>
          <w:p w14:paraId="4DA8498F" w14:textId="77777777" w:rsidR="000F0EC2" w:rsidRPr="00D620F3" w:rsidRDefault="000F0EC2" w:rsidP="000F0EC2">
            <w:pPr>
              <w:pStyle w:val="Listenabsatz"/>
              <w:numPr>
                <w:ilvl w:val="0"/>
                <w:numId w:val="19"/>
              </w:numPr>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295" w:hanging="283"/>
              <w:contextualSpacing/>
            </w:pPr>
            <w:r w:rsidRPr="00D620F3">
              <w:t xml:space="preserve">Strategy </w:t>
            </w:r>
            <w:proofErr w:type="gramStart"/>
            <w:r w:rsidRPr="00D620F3">
              <w:t>tool box</w:t>
            </w:r>
            <w:proofErr w:type="gramEnd"/>
          </w:p>
        </w:tc>
      </w:tr>
      <w:tr w:rsidR="000F0EC2" w:rsidRPr="002C6889" w14:paraId="63305D7C" w14:textId="77777777" w:rsidTr="008629C6">
        <w:tc>
          <w:tcPr>
            <w:tcW w:w="8931" w:type="dxa"/>
            <w:gridSpan w:val="4"/>
            <w:tcBorders>
              <w:top w:val="single" w:sz="4" w:space="0" w:color="auto"/>
              <w:bottom w:val="single" w:sz="4" w:space="0" w:color="auto"/>
            </w:tcBorders>
          </w:tcPr>
          <w:p w14:paraId="3E0F11F3" w14:textId="77777777" w:rsidR="000F0EC2" w:rsidRPr="00D620F3" w:rsidRDefault="000F0EC2" w:rsidP="005F0672">
            <w:pPr>
              <w:pStyle w:val="Listenabsatz"/>
              <w:pBdr>
                <w:top w:val="none" w:sz="0" w:space="0" w:color="auto"/>
                <w:left w:val="none" w:sz="0" w:space="0" w:color="auto"/>
                <w:bottom w:val="none" w:sz="0" w:space="0" w:color="auto"/>
                <w:right w:val="none" w:sz="0" w:space="0" w:color="auto"/>
                <w:between w:val="none" w:sz="0" w:space="0" w:color="auto"/>
                <w:bar w:val="none" w:sz="0" w:color="auto"/>
              </w:pBdr>
              <w:tabs>
                <w:tab w:val="left" w:pos="437"/>
              </w:tabs>
              <w:spacing w:after="0" w:line="240" w:lineRule="auto"/>
              <w:ind w:left="0"/>
              <w:contextualSpacing/>
            </w:pPr>
            <w:r>
              <w:t>Note: This table is adapted from a table in a previous publication: Seewer et al.,</w:t>
            </w:r>
            <w:r w:rsidRPr="005E31DA">
              <w:rPr>
                <w:noProof/>
                <w:vertAlign w:val="superscript"/>
              </w:rPr>
              <w:t xml:space="preserve"> [1]</w:t>
            </w:r>
            <w:r>
              <w:t xml:space="preserve"> which is published under Creative Commons Attribution 4.0 International License </w:t>
            </w:r>
            <w:r w:rsidRPr="005E31DA">
              <w:rPr>
                <w:noProof/>
                <w:vertAlign w:val="superscript"/>
              </w:rPr>
              <w:t>[2]</w:t>
            </w:r>
            <w:r>
              <w:t xml:space="preserve">. </w:t>
            </w:r>
          </w:p>
        </w:tc>
      </w:tr>
    </w:tbl>
    <w:p w14:paraId="517F3F74" w14:textId="77777777" w:rsidR="000F0EC2" w:rsidRDefault="000F0EC2" w:rsidP="00553098">
      <w:pPr>
        <w:spacing w:line="480" w:lineRule="auto"/>
        <w:rPr>
          <w:lang w:val="en-US"/>
        </w:rPr>
      </w:pPr>
      <w:r w:rsidRPr="00DB3179">
        <w:rPr>
          <w:i/>
          <w:iCs/>
          <w:lang w:val="en-US"/>
        </w:rPr>
        <w:t xml:space="preserve">Note. </w:t>
      </w:r>
      <w:r>
        <w:rPr>
          <w:lang w:val="en-US"/>
        </w:rPr>
        <w:t xml:space="preserve">LKM = Loving Kindness Meditation, NAT = negative automatic thought. </w:t>
      </w:r>
      <w:r w:rsidRPr="0035319D">
        <w:rPr>
          <w:lang w:val="en-US"/>
        </w:rPr>
        <w:br w:type="page"/>
      </w:r>
    </w:p>
    <w:p w14:paraId="19B22414" w14:textId="77777777" w:rsidR="000F0EC2" w:rsidRDefault="000F0EC2" w:rsidP="008E7548">
      <w:pPr>
        <w:pStyle w:val="berschrift2"/>
        <w:rPr>
          <w:sz w:val="32"/>
        </w:rPr>
      </w:pPr>
      <w:bookmarkStart w:id="4" w:name="_Toc137885467"/>
      <w:r w:rsidRPr="00211D28">
        <w:lastRenderedPageBreak/>
        <w:t>Measures</w:t>
      </w:r>
      <w:bookmarkEnd w:id="4"/>
    </w:p>
    <w:p w14:paraId="621ECC0F" w14:textId="77777777" w:rsidR="000F0EC2" w:rsidRPr="00585A65" w:rsidRDefault="000F0EC2" w:rsidP="008E7548">
      <w:pPr>
        <w:rPr>
          <w:b/>
          <w:bCs/>
          <w:sz w:val="32"/>
          <w:szCs w:val="32"/>
          <w:lang w:val="en-US"/>
        </w:rPr>
      </w:pPr>
    </w:p>
    <w:p w14:paraId="52874F83" w14:textId="77777777" w:rsidR="000F0EC2" w:rsidRDefault="000F0EC2" w:rsidP="008E7548">
      <w:pPr>
        <w:rPr>
          <w:lang w:val="en-US"/>
        </w:rPr>
      </w:pPr>
      <w:r w:rsidRPr="00A4311B">
        <w:rPr>
          <w:b/>
          <w:bCs/>
          <w:i/>
          <w:iCs/>
          <w:lang w:val="en-US"/>
        </w:rPr>
        <w:t>Patient Health Questionnaire (PHQ-9):</w:t>
      </w:r>
      <w:r>
        <w:rPr>
          <w:lang w:val="en-US"/>
        </w:rPr>
        <w:t xml:space="preserve"> The PHQ-9 is a 9-item self-report measure of depressive symptoms </w:t>
      </w:r>
      <w:r w:rsidRPr="005E31DA">
        <w:rPr>
          <w:noProof/>
          <w:vertAlign w:val="superscript"/>
          <w:lang w:val="en-US"/>
        </w:rPr>
        <w:t>[3,4]</w:t>
      </w:r>
      <w:r>
        <w:rPr>
          <w:lang w:val="en-US"/>
        </w:rPr>
        <w:t xml:space="preserve">. Each item represents one of the nine Diagnostic and Statistical Manual of Mental Disorders (DSM)-IV criteria for depression. The sum scores of the scale range from 0-27, with higher scores indicating more severe depressive symptomatology. </w:t>
      </w:r>
      <w:r w:rsidRPr="00AA0794">
        <w:rPr>
          <w:lang w:val="en-US"/>
        </w:rPr>
        <w:t xml:space="preserve">The PHQ-9 shows good validity </w:t>
      </w:r>
      <w:r w:rsidRPr="005E31DA">
        <w:rPr>
          <w:noProof/>
          <w:vertAlign w:val="superscript"/>
          <w:lang w:val="en-US"/>
        </w:rPr>
        <w:t>[3]</w:t>
      </w:r>
      <w:r w:rsidRPr="00AA0794">
        <w:rPr>
          <w:lang w:val="en-US"/>
        </w:rPr>
        <w:t xml:space="preserve"> and is sensitive to change </w:t>
      </w:r>
      <w:r w:rsidRPr="005E31DA">
        <w:rPr>
          <w:noProof/>
          <w:vertAlign w:val="superscript"/>
          <w:lang w:val="en-US"/>
        </w:rPr>
        <w:t>[4]</w:t>
      </w:r>
      <w:r w:rsidRPr="009540D8">
        <w:rPr>
          <w:lang w:val="en-US"/>
        </w:rPr>
        <w:t>.</w:t>
      </w:r>
      <w:r>
        <w:rPr>
          <w:lang w:val="en-US"/>
        </w:rPr>
        <w:t xml:space="preserve"> </w:t>
      </w:r>
      <w:r w:rsidRPr="00633263">
        <w:rPr>
          <w:lang w:val="en-GB"/>
        </w:rPr>
        <w:t xml:space="preserve">Cronbach’s </w:t>
      </w:r>
      <w:r w:rsidRPr="00C24E3A">
        <w:rPr>
          <w:i/>
        </w:rPr>
        <w:t>α</w:t>
      </w:r>
      <w:r w:rsidRPr="00633263">
        <w:rPr>
          <w:lang w:val="en-GB"/>
        </w:rPr>
        <w:t xml:space="preserve"> </w:t>
      </w:r>
      <w:r w:rsidRPr="000F0175">
        <w:rPr>
          <w:lang w:val="en-US"/>
        </w:rPr>
        <w:t>for the PHQ-9 at post-assessment was 0.76.</w:t>
      </w:r>
    </w:p>
    <w:p w14:paraId="2C023C4B" w14:textId="77777777" w:rsidR="000F0EC2" w:rsidRDefault="000F0EC2" w:rsidP="008E7548">
      <w:pPr>
        <w:rPr>
          <w:lang w:val="en-US"/>
        </w:rPr>
      </w:pPr>
    </w:p>
    <w:p w14:paraId="6CCFCBB5" w14:textId="77777777" w:rsidR="000F0EC2" w:rsidRDefault="000F0EC2" w:rsidP="008E7548">
      <w:pPr>
        <w:rPr>
          <w:lang w:val="en-US"/>
        </w:rPr>
      </w:pPr>
      <w:r w:rsidRPr="00A4311B">
        <w:rPr>
          <w:b/>
          <w:bCs/>
          <w:i/>
          <w:iCs/>
          <w:lang w:val="en-US"/>
        </w:rPr>
        <w:t>Social Interaction Anxiety and Social Phobia Scale – Short from (SIAS-6/SPS-6):</w:t>
      </w:r>
      <w:r>
        <w:rPr>
          <w:lang w:val="en-US"/>
        </w:rPr>
        <w:t xml:space="preserve"> T</w:t>
      </w:r>
      <w:r w:rsidRPr="00AA0794">
        <w:rPr>
          <w:lang w:val="en-US"/>
        </w:rPr>
        <w:t xml:space="preserve">he short form of the Social Interaction Anxiety and Social Phobia Scale </w:t>
      </w:r>
      <w:r w:rsidRPr="005E31DA">
        <w:rPr>
          <w:noProof/>
          <w:vertAlign w:val="superscript"/>
          <w:lang w:val="en-US"/>
        </w:rPr>
        <w:t>[5]</w:t>
      </w:r>
      <w:r w:rsidRPr="00684ADE">
        <w:rPr>
          <w:lang w:val="en-US"/>
        </w:rPr>
        <w:t xml:space="preserve"> </w:t>
      </w:r>
      <w:r>
        <w:rPr>
          <w:lang w:val="en-US"/>
        </w:rPr>
        <w:t>assesses symptoms of social anxiety</w:t>
      </w:r>
      <w:r w:rsidRPr="00AA0794">
        <w:rPr>
          <w:lang w:val="en-US"/>
        </w:rPr>
        <w:t xml:space="preserve">. </w:t>
      </w:r>
      <w:r>
        <w:rPr>
          <w:lang w:val="en-US"/>
        </w:rPr>
        <w:t xml:space="preserve">The two scales are often administered together and complement each other. The </w:t>
      </w:r>
      <w:r w:rsidRPr="00AA0794">
        <w:rPr>
          <w:lang w:val="en-US"/>
        </w:rPr>
        <w:t>12 items are rated on a 5-point Likert scale with sum scores ranging from 0 to 48</w:t>
      </w:r>
      <w:r>
        <w:rPr>
          <w:lang w:val="en-US"/>
        </w:rPr>
        <w:t>.</w:t>
      </w:r>
      <w:r w:rsidRPr="00AA0794">
        <w:rPr>
          <w:lang w:val="en-US"/>
        </w:rPr>
        <w:t xml:space="preserve"> </w:t>
      </w:r>
      <w:r>
        <w:rPr>
          <w:lang w:val="en-US"/>
        </w:rPr>
        <w:t>H</w:t>
      </w:r>
      <w:r w:rsidRPr="00AA0794">
        <w:rPr>
          <w:lang w:val="en-US"/>
        </w:rPr>
        <w:t>igher scores indicati</w:t>
      </w:r>
      <w:r>
        <w:rPr>
          <w:lang w:val="en-US"/>
        </w:rPr>
        <w:t>ve</w:t>
      </w:r>
      <w:r w:rsidRPr="00AA0794">
        <w:rPr>
          <w:lang w:val="en-US"/>
        </w:rPr>
        <w:t xml:space="preserve"> more pronounced symptoms of social anxiety. The scales show good psychometric properties and are sensitive to change over time </w:t>
      </w:r>
      <w:r w:rsidRPr="005E31DA">
        <w:rPr>
          <w:noProof/>
          <w:vertAlign w:val="superscript"/>
          <w:lang w:val="en-US"/>
        </w:rPr>
        <w:t>[5]</w:t>
      </w:r>
      <w:r w:rsidRPr="00AA0794">
        <w:rPr>
          <w:lang w:val="en-US"/>
        </w:rPr>
        <w:t>.</w:t>
      </w:r>
      <w:r>
        <w:rPr>
          <w:lang w:val="en-US"/>
        </w:rPr>
        <w:t xml:space="preserve"> </w:t>
      </w:r>
      <w:r w:rsidRPr="00633263">
        <w:rPr>
          <w:lang w:val="en-GB"/>
        </w:rPr>
        <w:t xml:space="preserve">Cronbach’s </w:t>
      </w:r>
      <w:r w:rsidRPr="00C24E3A">
        <w:rPr>
          <w:i/>
        </w:rPr>
        <w:t>α</w:t>
      </w:r>
      <w:r w:rsidRPr="00633263">
        <w:rPr>
          <w:lang w:val="en-GB"/>
        </w:rPr>
        <w:t xml:space="preserve"> </w:t>
      </w:r>
      <w:r w:rsidRPr="00505BFF">
        <w:rPr>
          <w:lang w:val="en-US"/>
        </w:rPr>
        <w:t xml:space="preserve">for the SIAS-6 at </w:t>
      </w:r>
      <w:r>
        <w:rPr>
          <w:lang w:val="en-US"/>
        </w:rPr>
        <w:t xml:space="preserve">post-assessment </w:t>
      </w:r>
      <w:r w:rsidRPr="00505BFF">
        <w:rPr>
          <w:lang w:val="en-US"/>
        </w:rPr>
        <w:t>was 0.</w:t>
      </w:r>
      <w:r>
        <w:rPr>
          <w:lang w:val="en-US"/>
        </w:rPr>
        <w:t>78</w:t>
      </w:r>
      <w:r w:rsidRPr="00505BFF">
        <w:rPr>
          <w:lang w:val="en-US"/>
        </w:rPr>
        <w:t xml:space="preserve"> and 0.83 for the SPS-</w:t>
      </w:r>
      <w:r>
        <w:rPr>
          <w:lang w:val="en-US"/>
        </w:rPr>
        <w:t>6 respectively.</w:t>
      </w:r>
    </w:p>
    <w:p w14:paraId="7AC6BD03" w14:textId="77777777" w:rsidR="000F0EC2" w:rsidRDefault="000F0EC2" w:rsidP="008E7548">
      <w:pPr>
        <w:rPr>
          <w:lang w:val="en-US"/>
        </w:rPr>
      </w:pPr>
    </w:p>
    <w:p w14:paraId="354E0969" w14:textId="77777777" w:rsidR="000F0EC2" w:rsidRDefault="000F0EC2" w:rsidP="008E7548">
      <w:pPr>
        <w:rPr>
          <w:lang w:val="en-US"/>
        </w:rPr>
      </w:pPr>
      <w:r w:rsidRPr="00446B52">
        <w:rPr>
          <w:b/>
          <w:bCs/>
          <w:i/>
          <w:iCs/>
          <w:lang w:val="en-US"/>
        </w:rPr>
        <w:t>Satisfaction with Life Scale (SWLS):</w:t>
      </w:r>
      <w:r>
        <w:rPr>
          <w:i/>
          <w:iCs/>
          <w:lang w:val="en-US"/>
        </w:rPr>
        <w:t xml:space="preserve"> </w:t>
      </w:r>
      <w:r w:rsidRPr="00B0352B">
        <w:rPr>
          <w:lang w:val="en-US"/>
        </w:rPr>
        <w:t>The SWLS</w:t>
      </w:r>
      <w:r>
        <w:rPr>
          <w:lang w:val="en-US"/>
        </w:rPr>
        <w:t xml:space="preserve"> is a 5-item scale to assess satisfaction with life</w:t>
      </w:r>
      <w:r w:rsidRPr="00AA0794">
        <w:rPr>
          <w:lang w:val="en-US"/>
        </w:rPr>
        <w:t xml:space="preserve"> </w:t>
      </w:r>
      <w:r w:rsidRPr="005E31DA">
        <w:rPr>
          <w:noProof/>
          <w:vertAlign w:val="superscript"/>
          <w:lang w:val="en-US"/>
        </w:rPr>
        <w:t>[6,7]</w:t>
      </w:r>
      <w:r w:rsidRPr="00B0352B">
        <w:rPr>
          <w:lang w:val="en-US"/>
        </w:rPr>
        <w:t xml:space="preserve">. </w:t>
      </w:r>
      <w:r>
        <w:rPr>
          <w:lang w:val="en-US"/>
        </w:rPr>
        <w:t xml:space="preserve">Items are rated on a 7-point Likert scale ranging from 1 (strongly disagree) to 7 (strongly agree). Items are summed up and higher scores indicate greater satisfaction with life. This scale has good </w:t>
      </w:r>
      <w:r w:rsidRPr="00AA0794">
        <w:rPr>
          <w:lang w:val="en-US"/>
        </w:rPr>
        <w:t xml:space="preserve">psychometric properties and norm values based on a large German sample </w:t>
      </w:r>
      <w:r w:rsidRPr="005E31DA">
        <w:rPr>
          <w:noProof/>
          <w:vertAlign w:val="superscript"/>
          <w:lang w:val="en-US"/>
        </w:rPr>
        <w:t>[8]</w:t>
      </w:r>
      <w:r w:rsidRPr="00AA0794">
        <w:rPr>
          <w:lang w:val="en-US"/>
        </w:rPr>
        <w:t>.</w:t>
      </w:r>
      <w:r>
        <w:rPr>
          <w:lang w:val="en-US"/>
        </w:rPr>
        <w:t xml:space="preserv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SWLS</w:t>
      </w:r>
      <w:r w:rsidRPr="00A95C13">
        <w:rPr>
          <w:lang w:val="en-US"/>
        </w:rPr>
        <w:t xml:space="preserve"> at </w:t>
      </w:r>
      <w:r>
        <w:rPr>
          <w:lang w:val="en-US"/>
        </w:rPr>
        <w:t>post-assessment</w:t>
      </w:r>
      <w:r w:rsidRPr="00A95C13">
        <w:rPr>
          <w:lang w:val="en-US"/>
        </w:rPr>
        <w:t xml:space="preserve"> was 0.</w:t>
      </w:r>
      <w:r>
        <w:rPr>
          <w:lang w:val="en-US"/>
        </w:rPr>
        <w:t>87.</w:t>
      </w:r>
    </w:p>
    <w:p w14:paraId="0DCBDB96" w14:textId="77777777" w:rsidR="000F0EC2" w:rsidRDefault="000F0EC2" w:rsidP="008E7548">
      <w:pPr>
        <w:rPr>
          <w:lang w:val="en-US"/>
        </w:rPr>
      </w:pPr>
    </w:p>
    <w:p w14:paraId="60B3C62F" w14:textId="77777777" w:rsidR="000F0EC2" w:rsidRPr="00A95C13" w:rsidRDefault="000F0EC2" w:rsidP="008E7548">
      <w:pPr>
        <w:rPr>
          <w:lang w:val="en-US"/>
        </w:rPr>
      </w:pPr>
      <w:r w:rsidRPr="009500A7">
        <w:rPr>
          <w:b/>
          <w:bCs/>
          <w:i/>
          <w:iCs/>
          <w:lang w:val="en-US"/>
        </w:rPr>
        <w:t>Rosenberg Self-Esteem Scale (RSES):</w:t>
      </w:r>
      <w:r>
        <w:rPr>
          <w:lang w:val="en-US"/>
        </w:rPr>
        <w:t xml:space="preserve"> We used the 10-item revised German version </w:t>
      </w:r>
      <w:r w:rsidRPr="005E31DA">
        <w:rPr>
          <w:noProof/>
          <w:vertAlign w:val="superscript"/>
          <w:lang w:val="en-US"/>
        </w:rPr>
        <w:t>[9]</w:t>
      </w:r>
      <w:r>
        <w:rPr>
          <w:lang w:val="en-US"/>
        </w:rPr>
        <w:t xml:space="preserve"> of the RSES </w:t>
      </w:r>
      <w:r w:rsidRPr="005E31DA">
        <w:rPr>
          <w:noProof/>
          <w:vertAlign w:val="superscript"/>
          <w:lang w:val="en-US"/>
        </w:rPr>
        <w:t>[10]</w:t>
      </w:r>
      <w:r>
        <w:rPr>
          <w:lang w:val="en-US"/>
        </w:rPr>
        <w:t xml:space="preserve"> to assess global self-esteem. The scale measures positive and negative aspects of self-esteem. The items are rated on a 4-point Likert scale ranging from 0 (strongly disagree) to 3 (strongly agree). Higher mean scores indicate greater self-esteem. </w:t>
      </w:r>
      <w:r w:rsidRPr="00633263">
        <w:rPr>
          <w:lang w:val="en-GB"/>
        </w:rPr>
        <w:t xml:space="preserve">Cronbach’s </w:t>
      </w:r>
      <w:r w:rsidRPr="00C24E3A">
        <w:rPr>
          <w:i/>
        </w:rPr>
        <w:t>α</w:t>
      </w:r>
      <w:r w:rsidRPr="00633263">
        <w:rPr>
          <w:lang w:val="en-GB"/>
        </w:rPr>
        <w:t xml:space="preserve"> </w:t>
      </w:r>
      <w:r w:rsidRPr="00A95C13">
        <w:rPr>
          <w:lang w:val="en-US"/>
        </w:rPr>
        <w:t xml:space="preserve">for the RSES at </w:t>
      </w:r>
      <w:r>
        <w:rPr>
          <w:lang w:val="en-US"/>
        </w:rPr>
        <w:t>post-assessment</w:t>
      </w:r>
      <w:r w:rsidRPr="00A95C13">
        <w:rPr>
          <w:lang w:val="en-US"/>
        </w:rPr>
        <w:t xml:space="preserve"> was 0.</w:t>
      </w:r>
      <w:r>
        <w:rPr>
          <w:lang w:val="en-US"/>
        </w:rPr>
        <w:t>91</w:t>
      </w:r>
      <w:r w:rsidRPr="00A95C13">
        <w:rPr>
          <w:lang w:val="en-US"/>
        </w:rPr>
        <w:t>.</w:t>
      </w:r>
    </w:p>
    <w:p w14:paraId="6BC6D7DB" w14:textId="77777777" w:rsidR="000F0EC2" w:rsidRDefault="000F0EC2" w:rsidP="008E7548">
      <w:pPr>
        <w:rPr>
          <w:b/>
          <w:bCs/>
          <w:i/>
          <w:iCs/>
          <w:lang w:val="en-US"/>
        </w:rPr>
      </w:pPr>
    </w:p>
    <w:p w14:paraId="4653E425" w14:textId="77777777" w:rsidR="000F0EC2" w:rsidRDefault="000F0EC2" w:rsidP="008E7548">
      <w:pPr>
        <w:rPr>
          <w:lang w:val="en-US"/>
        </w:rPr>
      </w:pPr>
      <w:r w:rsidRPr="009500A7">
        <w:rPr>
          <w:b/>
          <w:bCs/>
          <w:i/>
          <w:iCs/>
          <w:lang w:val="en-US"/>
        </w:rPr>
        <w:t>Sussex-Oxford Compassion for the Self Scale (SOCS-S):</w:t>
      </w:r>
      <w:r>
        <w:rPr>
          <w:lang w:val="en-US"/>
        </w:rPr>
        <w:t xml:space="preserve"> The SOCS is a 20-item scale to measure self-compassion for the self </w:t>
      </w:r>
      <w:r w:rsidRPr="005E31DA">
        <w:rPr>
          <w:noProof/>
          <w:vertAlign w:val="superscript"/>
          <w:lang w:val="en-US"/>
        </w:rPr>
        <w:t>[11]</w:t>
      </w:r>
      <w:r>
        <w:rPr>
          <w:lang w:val="en-US"/>
        </w:rPr>
        <w:t xml:space="preserve">. Items are rated on a 5-point Likert scale with response options ranging </w:t>
      </w:r>
      <w:proofErr w:type="spellStart"/>
      <w:r>
        <w:rPr>
          <w:lang w:val="en-US"/>
        </w:rPr>
        <w:t>form</w:t>
      </w:r>
      <w:proofErr w:type="spellEnd"/>
      <w:r>
        <w:rPr>
          <w:lang w:val="en-US"/>
        </w:rPr>
        <w:t xml:space="preserve"> 1 (not at all true) to 5 (always true). The scale allows to measure five dimensions of self-compassion: (1) recognizing suffering, (2) understanding the universality of suffering, (3) feelings for the person in suffering, (4) tolerating uncomfortable feelings, and (5) motivation to act to alleviate suffering. The SOCS is valid and shows adequate psychometric properties </w:t>
      </w:r>
      <w:r w:rsidRPr="005E31DA">
        <w:rPr>
          <w:noProof/>
          <w:vertAlign w:val="superscript"/>
          <w:lang w:val="en-US"/>
        </w:rPr>
        <w:t>[11]</w:t>
      </w:r>
      <w:r>
        <w:rPr>
          <w:lang w:val="en-US"/>
        </w:rPr>
        <w:t xml:space="preserv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SOCS-S</w:t>
      </w:r>
      <w:r w:rsidRPr="00A95C13">
        <w:rPr>
          <w:lang w:val="en-US"/>
        </w:rPr>
        <w:t xml:space="preserve"> at </w:t>
      </w:r>
      <w:r>
        <w:rPr>
          <w:lang w:val="en-US"/>
        </w:rPr>
        <w:t>post-assessment</w:t>
      </w:r>
      <w:r w:rsidRPr="00A95C13">
        <w:rPr>
          <w:lang w:val="en-US"/>
        </w:rPr>
        <w:t xml:space="preserve"> was 0.</w:t>
      </w:r>
      <w:r>
        <w:rPr>
          <w:lang w:val="en-US"/>
        </w:rPr>
        <w:t>91</w:t>
      </w:r>
      <w:r w:rsidRPr="00A95C13">
        <w:rPr>
          <w:lang w:val="en-US"/>
        </w:rPr>
        <w:t>.</w:t>
      </w:r>
    </w:p>
    <w:p w14:paraId="1B643563" w14:textId="77777777" w:rsidR="000F0EC2" w:rsidRPr="009500A7" w:rsidRDefault="000F0EC2" w:rsidP="008E7548">
      <w:pPr>
        <w:rPr>
          <w:b/>
          <w:bCs/>
          <w:i/>
          <w:iCs/>
          <w:lang w:val="en-US"/>
        </w:rPr>
      </w:pPr>
    </w:p>
    <w:p w14:paraId="6E60D78D" w14:textId="77777777" w:rsidR="000F0EC2" w:rsidRDefault="000F0EC2" w:rsidP="008E7548">
      <w:pPr>
        <w:rPr>
          <w:lang w:val="en-US"/>
        </w:rPr>
      </w:pPr>
      <w:r w:rsidRPr="009500A7">
        <w:rPr>
          <w:b/>
          <w:bCs/>
          <w:i/>
          <w:iCs/>
          <w:lang w:val="en-US"/>
        </w:rPr>
        <w:t>Social Network Index (SNI):</w:t>
      </w:r>
      <w:r>
        <w:rPr>
          <w:lang w:val="en-US"/>
        </w:rPr>
        <w:t xml:space="preserve"> The SNI </w:t>
      </w:r>
      <w:r w:rsidRPr="005E31DA">
        <w:rPr>
          <w:noProof/>
          <w:vertAlign w:val="superscript"/>
          <w:lang w:val="en-US"/>
        </w:rPr>
        <w:t>[12]</w:t>
      </w:r>
      <w:r>
        <w:rPr>
          <w:lang w:val="en-US"/>
        </w:rPr>
        <w:t xml:space="preserve"> is a 12-item scale to assess different types of social relationships (e.g., partner, parents, parents-in-law, children, other close relatives, close neighbors, and friends). </w:t>
      </w:r>
      <w:r w:rsidRPr="00977274">
        <w:rPr>
          <w:lang w:val="en-US"/>
        </w:rPr>
        <w:t xml:space="preserve">First, respondents indicate how many relationships of each type they have, </w:t>
      </w:r>
      <w:r>
        <w:rPr>
          <w:lang w:val="en-US"/>
        </w:rPr>
        <w:t>and second</w:t>
      </w:r>
      <w:r w:rsidRPr="00977274">
        <w:rPr>
          <w:lang w:val="en-US"/>
        </w:rPr>
        <w:t>, indicate how many of these people they have contact with at least once every two weeks.</w:t>
      </w:r>
      <w:r>
        <w:rPr>
          <w:lang w:val="en-US"/>
        </w:rPr>
        <w:t xml:space="preserve"> The questions are answered on a scale ranging from “0” to “7 or more”, apart from parents and in-laws, who are restricted to two, and for the items on romantic relationship, where only a yes or no answer is allowed. Three subscales can be computed: network size, network diversity, and number of embedded networks. </w:t>
      </w:r>
      <w:r w:rsidRPr="00A61B10">
        <w:rPr>
          <w:lang w:val="en-US"/>
        </w:rPr>
        <w:t xml:space="preserve">Network size is a proxy for social isolation and is determined by the number of people with whom </w:t>
      </w:r>
      <w:r w:rsidRPr="00A61B10">
        <w:rPr>
          <w:lang w:val="en-US"/>
        </w:rPr>
        <w:lastRenderedPageBreak/>
        <w:t>the person has contact at least once every two weeks.</w:t>
      </w:r>
      <w:r>
        <w:rPr>
          <w:lang w:val="en-US"/>
        </w:rPr>
        <w:t xml:space="preserve"> </w:t>
      </w:r>
      <w:r w:rsidRPr="00662BB3">
        <w:rPr>
          <w:lang w:val="en-US"/>
        </w:rPr>
        <w:t>The number of social roles of a person is described by network diversity. For this purpose, the number of areas in which the person maintains regular contacts with at least one person is added up.</w:t>
      </w:r>
      <w:r>
        <w:rPr>
          <w:lang w:val="en-US"/>
        </w:rPr>
        <w:t xml:space="preserve"> </w:t>
      </w:r>
      <w:r w:rsidRPr="00604024">
        <w:rPr>
          <w:lang w:val="en-US"/>
        </w:rPr>
        <w:t>The number of embedded networks reflects the number of different network areas in which the person is active. Activity in the different areas is defined by having at least four high contact persons within each area.</w:t>
      </w:r>
      <w:r>
        <w:rPr>
          <w:lang w:val="en-US"/>
        </w:rPr>
        <w:t xml:space="preserve"> Higher scores indicate larger network size, diversity, or high number of embedded networks </w:t>
      </w:r>
      <w:r w:rsidRPr="005E31DA">
        <w:rPr>
          <w:noProof/>
          <w:vertAlign w:val="superscript"/>
          <w:lang w:val="en-US"/>
        </w:rPr>
        <w:t>[13]</w:t>
      </w:r>
      <w:r>
        <w:rPr>
          <w:lang w:val="en-US"/>
        </w:rPr>
        <w:t>.</w:t>
      </w:r>
    </w:p>
    <w:p w14:paraId="143A2C18" w14:textId="77777777" w:rsidR="000F0EC2" w:rsidRDefault="000F0EC2" w:rsidP="008E7548">
      <w:pPr>
        <w:rPr>
          <w:lang w:val="en-US"/>
        </w:rPr>
      </w:pPr>
    </w:p>
    <w:p w14:paraId="16BA4F8A" w14:textId="77777777" w:rsidR="000F0EC2" w:rsidRDefault="000F0EC2" w:rsidP="008E7548">
      <w:pPr>
        <w:contextualSpacing/>
        <w:rPr>
          <w:lang w:val="en-US"/>
        </w:rPr>
      </w:pPr>
      <w:r w:rsidRPr="00D45172">
        <w:rPr>
          <w:b/>
          <w:bCs/>
          <w:lang w:val="en-US"/>
        </w:rPr>
        <w:t xml:space="preserve">Personality Inventory for </w:t>
      </w:r>
      <w:r>
        <w:rPr>
          <w:b/>
          <w:bCs/>
          <w:lang w:val="en-US"/>
        </w:rPr>
        <w:t>t</w:t>
      </w:r>
      <w:r w:rsidRPr="00D45172">
        <w:rPr>
          <w:b/>
          <w:bCs/>
          <w:lang w:val="en-US"/>
        </w:rPr>
        <w:t>he DSM-5 Brief Form Plus (PID5BF+)</w:t>
      </w:r>
      <w:r w:rsidRPr="00D45172">
        <w:rPr>
          <w:lang w:val="en-US"/>
        </w:rPr>
        <w:t xml:space="preserve">: </w:t>
      </w:r>
      <w:r>
        <w:rPr>
          <w:lang w:val="en-US"/>
        </w:rPr>
        <w:t xml:space="preserve">The PID5BF+ </w:t>
      </w:r>
      <w:r w:rsidRPr="005E31DA">
        <w:rPr>
          <w:noProof/>
          <w:vertAlign w:val="superscript"/>
          <w:lang w:val="en-US"/>
        </w:rPr>
        <w:t>[14]</w:t>
      </w:r>
      <w:r>
        <w:rPr>
          <w:lang w:val="en-US"/>
        </w:rPr>
        <w:t xml:space="preserve"> is a 34-item short version of the Personality Inventory for DSM-5 </w:t>
      </w:r>
      <w:r w:rsidRPr="005E31DA">
        <w:rPr>
          <w:noProof/>
          <w:vertAlign w:val="superscript"/>
          <w:lang w:val="en-US"/>
        </w:rPr>
        <w:t>[15]</w:t>
      </w:r>
      <w:r>
        <w:rPr>
          <w:lang w:val="en-US"/>
        </w:rPr>
        <w:t xml:space="preserve">. The short form assesses five domains and 15 facets in accordance with criterion B of the Alternative Model of Personality Disorders included in the DSM-5. The respective domains are Negative Affectivity, Detachment, Antagonism, Disinhibition, and Psychoticism. Additionally, the domain </w:t>
      </w:r>
      <w:proofErr w:type="spellStart"/>
      <w:r>
        <w:rPr>
          <w:lang w:val="en-US"/>
        </w:rPr>
        <w:t>Anankastia</w:t>
      </w:r>
      <w:proofErr w:type="spellEnd"/>
      <w:r>
        <w:rPr>
          <w:lang w:val="en-US"/>
        </w:rPr>
        <w:t xml:space="preserve"> of the International Classification of Diseases (ICD)-11 is included. All items are rated on a 4-point Likert scale with responses ranging from 0 (very false or often false) to 3 (very true or often true). In the current study, the average score of the 6 domains was used to indicate the severity of personality dysfunction according to the DSM-5 section III and the ICD-11 classification of Personality Disorders </w:t>
      </w:r>
      <w:r w:rsidRPr="005E31DA">
        <w:rPr>
          <w:noProof/>
          <w:vertAlign w:val="superscript"/>
          <w:lang w:val="en-US"/>
        </w:rPr>
        <w:t>[16]</w:t>
      </w:r>
      <w:proofErr w:type="gramStart"/>
      <w:r>
        <w:rPr>
          <w:lang w:val="en-US"/>
        </w:rPr>
        <w:t xml:space="preserve">.  </w:t>
      </w:r>
      <w:proofErr w:type="gramEnd"/>
      <w:r w:rsidRPr="00D45172">
        <w:rPr>
          <w:lang w:val="en-GB"/>
        </w:rPr>
        <w:t xml:space="preserve">Cronbach’s </w:t>
      </w:r>
      <w:r w:rsidRPr="00D45172">
        <w:rPr>
          <w:i/>
        </w:rPr>
        <w:t>α</w:t>
      </w:r>
      <w:r w:rsidRPr="00D45172">
        <w:rPr>
          <w:lang w:val="en-GB"/>
        </w:rPr>
        <w:t xml:space="preserve"> </w:t>
      </w:r>
      <w:r w:rsidRPr="00D45172">
        <w:rPr>
          <w:lang w:val="en-US"/>
        </w:rPr>
        <w:t>for the</w:t>
      </w:r>
      <w:r>
        <w:rPr>
          <w:lang w:val="en-US"/>
        </w:rPr>
        <w:t xml:space="preserve"> PID5BF+ at post-assessment was 0.86.</w:t>
      </w:r>
    </w:p>
    <w:p w14:paraId="048A2B2A" w14:textId="77777777" w:rsidR="000F0EC2" w:rsidRDefault="000F0EC2" w:rsidP="008E7548">
      <w:pPr>
        <w:rPr>
          <w:lang w:val="en-US"/>
        </w:rPr>
      </w:pPr>
    </w:p>
    <w:p w14:paraId="43A6AF6B" w14:textId="77777777" w:rsidR="000F0EC2" w:rsidRDefault="000F0EC2" w:rsidP="008E7548">
      <w:pPr>
        <w:rPr>
          <w:lang w:val="en-US"/>
        </w:rPr>
      </w:pPr>
      <w:r>
        <w:rPr>
          <w:b/>
          <w:bCs/>
          <w:lang w:val="en-US"/>
        </w:rPr>
        <w:t>Interpretation and Judgmental Bias Questionnaire (IJQ)</w:t>
      </w:r>
      <w:r>
        <w:rPr>
          <w:lang w:val="en-US"/>
        </w:rPr>
        <w:t xml:space="preserve">: The IJQ </w:t>
      </w:r>
      <w:r w:rsidRPr="005E31DA">
        <w:rPr>
          <w:noProof/>
          <w:vertAlign w:val="superscript"/>
          <w:lang w:val="en-US"/>
        </w:rPr>
        <w:t>[17,18]</w:t>
      </w:r>
      <w:r>
        <w:rPr>
          <w:lang w:val="en-US"/>
        </w:rPr>
        <w:t xml:space="preserve"> is a 24-item scale measuring interpretation and judgmental bias. For the current study, only the subscale assessing interpretation bias was administered. This scale consists of short scripts describing 20 social situations and 4 non-social control situations. The social situations can be divided into positive, ambiguous, mildly negative, and profoundly negative social situations. Each script is followed with four alternative answers reflecting a positive, neutral, negative, or profoundly negative interpretation of the situation. Participants are asked to rank the answers according to their probability. The score used in this study reflects the mean rank of the profoundly negative interpretation ranging from 1 to 4. Other, than described in the study protocol </w:t>
      </w:r>
      <w:r w:rsidRPr="005E31DA">
        <w:rPr>
          <w:noProof/>
          <w:vertAlign w:val="superscript"/>
          <w:lang w:val="en-US"/>
        </w:rPr>
        <w:t>[1]</w:t>
      </w:r>
      <w:r>
        <w:rPr>
          <w:lang w:val="en-US"/>
        </w:rPr>
        <w:t xml:space="preserve">, higher scores reflect more negatively biased processing.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IJQ</w:t>
      </w:r>
      <w:r w:rsidRPr="00A95C13">
        <w:rPr>
          <w:lang w:val="en-US"/>
        </w:rPr>
        <w:t xml:space="preserve"> at </w:t>
      </w:r>
      <w:r>
        <w:rPr>
          <w:lang w:val="en-US"/>
        </w:rPr>
        <w:t>post-assessment</w:t>
      </w:r>
      <w:r w:rsidRPr="00A95C13">
        <w:rPr>
          <w:lang w:val="en-US"/>
        </w:rPr>
        <w:t xml:space="preserve"> was 0.</w:t>
      </w:r>
      <w:r>
        <w:rPr>
          <w:lang w:val="en-US"/>
        </w:rPr>
        <w:t>92</w:t>
      </w:r>
      <w:r w:rsidRPr="00A95C13">
        <w:rPr>
          <w:lang w:val="en-US"/>
        </w:rPr>
        <w:t>.</w:t>
      </w:r>
    </w:p>
    <w:p w14:paraId="6CA46872" w14:textId="77777777" w:rsidR="000F0EC2" w:rsidRDefault="000F0EC2" w:rsidP="008E7548">
      <w:pPr>
        <w:rPr>
          <w:lang w:val="en-US"/>
        </w:rPr>
      </w:pPr>
    </w:p>
    <w:p w14:paraId="7A47CFAD" w14:textId="77777777" w:rsidR="000F0EC2" w:rsidRDefault="000F0EC2" w:rsidP="008E7548">
      <w:pPr>
        <w:rPr>
          <w:lang w:val="en-US"/>
        </w:rPr>
      </w:pPr>
      <w:r w:rsidRPr="00E836F4">
        <w:rPr>
          <w:b/>
          <w:bCs/>
          <w:lang w:val="en-US"/>
        </w:rPr>
        <w:t>Adult Rejection Sensitivity Questionnaire (A-RSQ):</w:t>
      </w:r>
      <w:r w:rsidRPr="00CF60F3">
        <w:rPr>
          <w:lang w:val="en-US"/>
        </w:rPr>
        <w:t xml:space="preserve"> The A-RSQ </w:t>
      </w:r>
      <w:r w:rsidRPr="005E31DA">
        <w:rPr>
          <w:noProof/>
          <w:vertAlign w:val="superscript"/>
          <w:lang w:val="en-US"/>
        </w:rPr>
        <w:t>[19]</w:t>
      </w:r>
      <w:r>
        <w:rPr>
          <w:lang w:val="en-US"/>
        </w:rPr>
        <w:t xml:space="preserve"> </w:t>
      </w:r>
      <w:r w:rsidRPr="00CF60F3">
        <w:rPr>
          <w:lang w:val="en-US"/>
        </w:rPr>
        <w:t>is an ada</w:t>
      </w:r>
      <w:r>
        <w:rPr>
          <w:lang w:val="en-US"/>
        </w:rPr>
        <w:t xml:space="preserve">pted adult version of the Rejection Sensitivity Questionnaire </w:t>
      </w:r>
      <w:r w:rsidRPr="005E31DA">
        <w:rPr>
          <w:noProof/>
          <w:vertAlign w:val="superscript"/>
          <w:lang w:val="en-US"/>
        </w:rPr>
        <w:t>[20]</w:t>
      </w:r>
      <w:r>
        <w:rPr>
          <w:lang w:val="en-US"/>
        </w:rPr>
        <w:t xml:space="preserve">. Nine hypothetical social situations are presented to the participants, and they are asked to state how they would think or feel in those situations. Respondents first indicate on a 6-point Likert scale how concerned they would be in this situation (very unconcerned – very concerned), afterwards they indicate on a 6-point Likert scale how likely they would expect to be accepted in this situation (very unlikely – very likely). </w:t>
      </w:r>
      <w:r w:rsidRPr="00897B52">
        <w:rPr>
          <w:lang w:val="en-US"/>
        </w:rPr>
        <w:t xml:space="preserve">The mean value for rejection sensitivity is calculated by first multiplying the concern response by the expectation response for each item and finally averaging these values by nine. </w:t>
      </w:r>
      <w:r>
        <w:rPr>
          <w:lang w:val="en-US"/>
        </w:rPr>
        <w:t xml:space="preserve">Higher scores indicate a more pronounced sensitivity to rejection. The A-RSQ showed high internal consistency in a study with adults with borderline personality disorder, and acceptable consistency was demonstrated in a sample of healthy adults </w:t>
      </w:r>
      <w:r w:rsidRPr="005E31DA">
        <w:rPr>
          <w:noProof/>
          <w:vertAlign w:val="superscript"/>
          <w:lang w:val="en-US"/>
        </w:rPr>
        <w:t>[21]</w:t>
      </w:r>
      <w:r>
        <w:rPr>
          <w:lang w:val="en-US"/>
        </w:rPr>
        <w:t xml:space="preserve">. In the current sample,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IJQ</w:t>
      </w:r>
      <w:r w:rsidRPr="00A95C13">
        <w:rPr>
          <w:lang w:val="en-US"/>
        </w:rPr>
        <w:t xml:space="preserve"> at </w:t>
      </w:r>
      <w:r>
        <w:rPr>
          <w:lang w:val="en-US"/>
        </w:rPr>
        <w:t>post-assessment</w:t>
      </w:r>
      <w:r w:rsidRPr="00A95C13">
        <w:rPr>
          <w:lang w:val="en-US"/>
        </w:rPr>
        <w:t xml:space="preserve"> was 0.</w:t>
      </w:r>
      <w:r>
        <w:rPr>
          <w:lang w:val="en-US"/>
        </w:rPr>
        <w:t>78</w:t>
      </w:r>
      <w:r w:rsidRPr="00A95C13">
        <w:rPr>
          <w:lang w:val="en-US"/>
        </w:rPr>
        <w:t>.</w:t>
      </w:r>
    </w:p>
    <w:p w14:paraId="2FF72033" w14:textId="77777777" w:rsidR="000F0EC2" w:rsidRDefault="000F0EC2" w:rsidP="008E7548">
      <w:pPr>
        <w:rPr>
          <w:lang w:val="en-US"/>
        </w:rPr>
      </w:pPr>
    </w:p>
    <w:p w14:paraId="369B2436" w14:textId="77777777" w:rsidR="000F0EC2" w:rsidRDefault="000F0EC2" w:rsidP="008E7548">
      <w:pPr>
        <w:rPr>
          <w:lang w:val="en-US"/>
        </w:rPr>
      </w:pPr>
      <w:r>
        <w:rPr>
          <w:b/>
          <w:bCs/>
          <w:lang w:val="en-US"/>
        </w:rPr>
        <w:t>Cognitive Behavior Avoidance Scale (</w:t>
      </w:r>
      <w:r w:rsidRPr="00795C92">
        <w:rPr>
          <w:b/>
          <w:bCs/>
          <w:lang w:val="en-US"/>
        </w:rPr>
        <w:t>CBAS</w:t>
      </w:r>
      <w:r>
        <w:rPr>
          <w:b/>
          <w:bCs/>
          <w:lang w:val="en-US"/>
        </w:rPr>
        <w:t>)</w:t>
      </w:r>
      <w:r>
        <w:rPr>
          <w:lang w:val="en-US"/>
        </w:rPr>
        <w:t xml:space="preserve">: The CBAS </w:t>
      </w:r>
      <w:r w:rsidRPr="005E31DA">
        <w:rPr>
          <w:noProof/>
          <w:vertAlign w:val="superscript"/>
          <w:lang w:val="en-US"/>
        </w:rPr>
        <w:t>[22,23]</w:t>
      </w:r>
      <w:r>
        <w:rPr>
          <w:lang w:val="en-US"/>
        </w:rPr>
        <w:t xml:space="preserve"> is a scale assessing cognitive and behavior avoidance in social and non-social situations. For the current study, we used </w:t>
      </w:r>
      <w:r>
        <w:rPr>
          <w:lang w:val="en-US"/>
        </w:rPr>
        <w:lastRenderedPageBreak/>
        <w:t xml:space="preserve">the 8-item subscale Behavior-social avoidance. The items focus on social behavior and participants are asked to respond on a 5-point Likert scale ranging from 1 (not at all true for me) to 5 (extremely true for me). Higher scores indicate greater behavioral avoidance.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CBAS</w:t>
      </w:r>
      <w:r w:rsidRPr="00A95C13">
        <w:rPr>
          <w:lang w:val="en-US"/>
        </w:rPr>
        <w:t xml:space="preserve"> at </w:t>
      </w:r>
      <w:r>
        <w:rPr>
          <w:lang w:val="en-US"/>
        </w:rPr>
        <w:t>post-assessment</w:t>
      </w:r>
      <w:r w:rsidRPr="00A95C13">
        <w:rPr>
          <w:lang w:val="en-US"/>
        </w:rPr>
        <w:t xml:space="preserve"> was 0.</w:t>
      </w:r>
      <w:r>
        <w:rPr>
          <w:lang w:val="en-US"/>
        </w:rPr>
        <w:t>83</w:t>
      </w:r>
      <w:r w:rsidRPr="00A95C13">
        <w:rPr>
          <w:lang w:val="en-US"/>
        </w:rPr>
        <w:t>.</w:t>
      </w:r>
    </w:p>
    <w:p w14:paraId="78C903BB" w14:textId="77777777" w:rsidR="000F0EC2" w:rsidRDefault="000F0EC2" w:rsidP="008E7548">
      <w:pPr>
        <w:rPr>
          <w:lang w:val="en-US"/>
        </w:rPr>
      </w:pPr>
    </w:p>
    <w:p w14:paraId="52A10E26" w14:textId="77777777" w:rsidR="000F0EC2" w:rsidRDefault="000F0EC2" w:rsidP="008E7548">
      <w:pPr>
        <w:rPr>
          <w:lang w:val="en-US"/>
        </w:rPr>
      </w:pPr>
      <w:r>
        <w:rPr>
          <w:b/>
          <w:bCs/>
          <w:lang w:val="en-US"/>
        </w:rPr>
        <w:t>Distress Disclosure Index (DDI)</w:t>
      </w:r>
      <w:r>
        <w:rPr>
          <w:lang w:val="en-US"/>
        </w:rPr>
        <w:t xml:space="preserve">: The DDI </w:t>
      </w:r>
      <w:r w:rsidRPr="005E31DA">
        <w:rPr>
          <w:noProof/>
          <w:vertAlign w:val="superscript"/>
          <w:lang w:val="en-US"/>
        </w:rPr>
        <w:t>[24]</w:t>
      </w:r>
      <w:r>
        <w:rPr>
          <w:lang w:val="en-US"/>
        </w:rPr>
        <w:t xml:space="preserve"> is a 12-item scale assessing the degree to which a person feels comfortable disclosing personally distressing information to others. Items are rated on a 5-point Likert scale ranging from 1 (strongly disagree) to 5 (strongly agree). The DDI has good psychometric properties </w:t>
      </w:r>
      <w:r w:rsidRPr="005E31DA">
        <w:rPr>
          <w:noProof/>
          <w:vertAlign w:val="superscript"/>
          <w:lang w:val="en-US"/>
        </w:rPr>
        <w:t>[25]</w:t>
      </w:r>
      <w:r>
        <w:rPr>
          <w:lang w:val="en-US"/>
        </w:rPr>
        <w:t xml:space="preserve"> and in the current sample,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DDI</w:t>
      </w:r>
      <w:r w:rsidRPr="00A95C13">
        <w:rPr>
          <w:lang w:val="en-US"/>
        </w:rPr>
        <w:t xml:space="preserve"> at </w:t>
      </w:r>
      <w:r>
        <w:rPr>
          <w:lang w:val="en-US"/>
        </w:rPr>
        <w:t>post-assessment</w:t>
      </w:r>
      <w:r w:rsidRPr="00A95C13">
        <w:rPr>
          <w:lang w:val="en-US"/>
        </w:rPr>
        <w:t xml:space="preserve"> was 0.</w:t>
      </w:r>
      <w:r>
        <w:rPr>
          <w:lang w:val="en-US"/>
        </w:rPr>
        <w:t>93</w:t>
      </w:r>
      <w:r w:rsidRPr="00A95C13">
        <w:rPr>
          <w:lang w:val="en-US"/>
        </w:rPr>
        <w:t>.</w:t>
      </w:r>
    </w:p>
    <w:p w14:paraId="07A8B355" w14:textId="77777777" w:rsidR="000F0EC2" w:rsidRDefault="000F0EC2" w:rsidP="008E7548">
      <w:pPr>
        <w:rPr>
          <w:lang w:val="en-US"/>
        </w:rPr>
      </w:pPr>
    </w:p>
    <w:p w14:paraId="6DF46A17" w14:textId="77777777" w:rsidR="000F0EC2" w:rsidRDefault="000F0EC2" w:rsidP="008E7548">
      <w:pPr>
        <w:rPr>
          <w:lang w:val="en-US"/>
        </w:rPr>
      </w:pPr>
      <w:proofErr w:type="spellStart"/>
      <w:r>
        <w:rPr>
          <w:b/>
          <w:bCs/>
          <w:lang w:val="en-US"/>
        </w:rPr>
        <w:t>Kernis</w:t>
      </w:r>
      <w:proofErr w:type="spellEnd"/>
      <w:r>
        <w:rPr>
          <w:b/>
          <w:bCs/>
          <w:lang w:val="en-US"/>
        </w:rPr>
        <w:t>-Goldman Authenticity Inventory – short form (</w:t>
      </w:r>
      <w:r w:rsidRPr="00CE2E5A">
        <w:rPr>
          <w:b/>
          <w:bCs/>
          <w:lang w:val="en-US"/>
        </w:rPr>
        <w:t>KGAI-SF</w:t>
      </w:r>
      <w:r>
        <w:rPr>
          <w:b/>
          <w:bCs/>
          <w:lang w:val="en-US"/>
        </w:rPr>
        <w:t>)</w:t>
      </w:r>
      <w:r>
        <w:rPr>
          <w:lang w:val="en-US"/>
        </w:rPr>
        <w:t xml:space="preserve">: The KGAI-SF is a 20-item short from of the </w:t>
      </w:r>
      <w:proofErr w:type="spellStart"/>
      <w:r>
        <w:rPr>
          <w:lang w:val="en-US"/>
        </w:rPr>
        <w:t>Kernis</w:t>
      </w:r>
      <w:proofErr w:type="spellEnd"/>
      <w:r>
        <w:rPr>
          <w:lang w:val="en-US"/>
        </w:rPr>
        <w:t xml:space="preserve">-Goldman Authenticity Inventory. The items are rated on a 5-point Likert scale wit response options from 1 (strongly disagree) to 5 (strongly agree). The KGAI-SF shows good psychometric properties and in the current sample,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 xml:space="preserve">KGAI-SF </w:t>
      </w:r>
      <w:r w:rsidRPr="00A95C13">
        <w:rPr>
          <w:lang w:val="en-US"/>
        </w:rPr>
        <w:t xml:space="preserve">at </w:t>
      </w:r>
      <w:r>
        <w:rPr>
          <w:lang w:val="en-US"/>
        </w:rPr>
        <w:t>post-assessment</w:t>
      </w:r>
      <w:r w:rsidRPr="00A95C13">
        <w:rPr>
          <w:lang w:val="en-US"/>
        </w:rPr>
        <w:t xml:space="preserve"> was 0.</w:t>
      </w:r>
      <w:r>
        <w:rPr>
          <w:lang w:val="en-US"/>
        </w:rPr>
        <w:t>84</w:t>
      </w:r>
      <w:r w:rsidRPr="00A95C13">
        <w:rPr>
          <w:lang w:val="en-US"/>
        </w:rPr>
        <w:t>.</w:t>
      </w:r>
    </w:p>
    <w:p w14:paraId="5496E69F" w14:textId="77777777" w:rsidR="000F0EC2" w:rsidRDefault="000F0EC2" w:rsidP="008E7548">
      <w:pPr>
        <w:rPr>
          <w:lang w:val="en-US"/>
        </w:rPr>
      </w:pPr>
    </w:p>
    <w:p w14:paraId="3C1A3BC0" w14:textId="77777777" w:rsidR="000F0EC2" w:rsidRDefault="000F0EC2" w:rsidP="008E7548">
      <w:pPr>
        <w:rPr>
          <w:lang w:val="en-US"/>
        </w:rPr>
      </w:pPr>
      <w:r>
        <w:rPr>
          <w:b/>
          <w:bCs/>
          <w:lang w:val="en-US"/>
        </w:rPr>
        <w:t>Bern Embitterment Inventory (BVI):</w:t>
      </w:r>
      <w:r>
        <w:rPr>
          <w:lang w:val="en-US"/>
        </w:rPr>
        <w:t xml:space="preserve"> The BVI is a scale to assess embitterment. In this study, we used the 4-item subscale misanthropy to assess the respective construct. The four items are rated on a 5-point Likert scale ranging from 0 (I do not agree) to 4 (I agree).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BVI</w:t>
      </w:r>
      <w:r w:rsidRPr="00A95C13">
        <w:rPr>
          <w:lang w:val="en-US"/>
        </w:rPr>
        <w:t xml:space="preserve"> at </w:t>
      </w:r>
      <w:r>
        <w:rPr>
          <w:lang w:val="en-US"/>
        </w:rPr>
        <w:t>post-assessment</w:t>
      </w:r>
      <w:r w:rsidRPr="00A95C13">
        <w:rPr>
          <w:lang w:val="en-US"/>
        </w:rPr>
        <w:t xml:space="preserve"> was 0.</w:t>
      </w:r>
      <w:r>
        <w:rPr>
          <w:lang w:val="en-US"/>
        </w:rPr>
        <w:t>83.</w:t>
      </w:r>
    </w:p>
    <w:p w14:paraId="5573145C" w14:textId="77777777" w:rsidR="000F0EC2" w:rsidRDefault="000F0EC2" w:rsidP="008E7548">
      <w:pPr>
        <w:rPr>
          <w:lang w:val="en-US"/>
        </w:rPr>
      </w:pPr>
    </w:p>
    <w:p w14:paraId="3AE0DE92" w14:textId="77777777" w:rsidR="000F0EC2" w:rsidRDefault="000F0EC2" w:rsidP="008E7548">
      <w:pPr>
        <w:rPr>
          <w:lang w:val="en-US"/>
        </w:rPr>
      </w:pPr>
      <w:r>
        <w:rPr>
          <w:b/>
          <w:bCs/>
          <w:lang w:val="en-US"/>
        </w:rPr>
        <w:t>Motivation for Solitude Scale – Short form (</w:t>
      </w:r>
      <w:r w:rsidRPr="00E4327D">
        <w:rPr>
          <w:b/>
          <w:bCs/>
          <w:lang w:val="en-US"/>
        </w:rPr>
        <w:t>MSS-SF</w:t>
      </w:r>
      <w:r>
        <w:rPr>
          <w:b/>
          <w:bCs/>
          <w:lang w:val="en-US"/>
        </w:rPr>
        <w:t>)</w:t>
      </w:r>
      <w:r>
        <w:rPr>
          <w:lang w:val="en-US"/>
        </w:rPr>
        <w:t xml:space="preserve">: The MSS-SF is a valid and reliable scale assessing the motivation for solitude </w:t>
      </w:r>
      <w:r w:rsidRPr="005E31DA">
        <w:rPr>
          <w:noProof/>
          <w:vertAlign w:val="superscript"/>
          <w:lang w:val="en-US"/>
        </w:rPr>
        <w:t>[26]</w:t>
      </w:r>
      <w:r>
        <w:rPr>
          <w:lang w:val="en-US"/>
        </w:rPr>
        <w:t xml:space="preserve">. In the current study, we used the 8-item subscale assessing the degree to which individuals engage in solitude for self-determined reasons. Items are rated on a 4-point Likert scale with response options from 1 (not at all important) to 4 (very important). Higher scores indicate a higher degree of self-determined motivation for solitude. </w:t>
      </w:r>
      <w:r w:rsidRPr="00633263">
        <w:rPr>
          <w:lang w:val="en-GB"/>
        </w:rPr>
        <w:t xml:space="preserve">Cronbach’s </w:t>
      </w:r>
      <w:r w:rsidRPr="00C24E3A">
        <w:rPr>
          <w:i/>
        </w:rPr>
        <w:t>α</w:t>
      </w:r>
      <w:r w:rsidRPr="00633263">
        <w:rPr>
          <w:lang w:val="en-GB"/>
        </w:rPr>
        <w:t xml:space="preserve"> </w:t>
      </w:r>
      <w:r w:rsidRPr="00A95C13">
        <w:rPr>
          <w:lang w:val="en-US"/>
        </w:rPr>
        <w:t>for the</w:t>
      </w:r>
      <w:r>
        <w:rPr>
          <w:lang w:val="en-US"/>
        </w:rPr>
        <w:t xml:space="preserve"> MSS-SF</w:t>
      </w:r>
      <w:r w:rsidRPr="00A95C13">
        <w:rPr>
          <w:lang w:val="en-US"/>
        </w:rPr>
        <w:t xml:space="preserve"> at </w:t>
      </w:r>
      <w:r>
        <w:rPr>
          <w:lang w:val="en-US"/>
        </w:rPr>
        <w:t>post-assessment</w:t>
      </w:r>
      <w:r w:rsidRPr="00A95C13">
        <w:rPr>
          <w:lang w:val="en-US"/>
        </w:rPr>
        <w:t xml:space="preserve"> was 0.</w:t>
      </w:r>
      <w:r>
        <w:rPr>
          <w:lang w:val="en-US"/>
        </w:rPr>
        <w:t>83.</w:t>
      </w:r>
    </w:p>
    <w:p w14:paraId="5FC75603" w14:textId="77777777" w:rsidR="000F0EC2" w:rsidRDefault="000F0EC2" w:rsidP="008E7548">
      <w:pPr>
        <w:rPr>
          <w:lang w:val="en-US"/>
        </w:rPr>
      </w:pPr>
    </w:p>
    <w:p w14:paraId="7D3B9C29" w14:textId="77777777" w:rsidR="000F0EC2" w:rsidRDefault="000F0EC2" w:rsidP="008E7548">
      <w:pPr>
        <w:rPr>
          <w:lang w:val="en-US"/>
        </w:rPr>
      </w:pPr>
      <w:r>
        <w:rPr>
          <w:b/>
          <w:bCs/>
          <w:lang w:val="en-US"/>
        </w:rPr>
        <w:t>UCLA Loneliness Scale – 3-item short form (</w:t>
      </w:r>
      <w:r w:rsidRPr="00795C92">
        <w:rPr>
          <w:b/>
          <w:bCs/>
          <w:lang w:val="en-US"/>
        </w:rPr>
        <w:t>UCLA-3</w:t>
      </w:r>
      <w:r>
        <w:rPr>
          <w:b/>
          <w:bCs/>
          <w:lang w:val="en-US"/>
        </w:rPr>
        <w:t>)</w:t>
      </w:r>
      <w:r>
        <w:rPr>
          <w:lang w:val="en-US"/>
        </w:rPr>
        <w:t xml:space="preserve">: The UCLA-3 </w:t>
      </w:r>
      <w:r w:rsidRPr="005E31DA">
        <w:rPr>
          <w:noProof/>
          <w:vertAlign w:val="superscript"/>
          <w:lang w:val="en-US"/>
        </w:rPr>
        <w:t>[27]</w:t>
      </w:r>
      <w:r>
        <w:rPr>
          <w:lang w:val="en-US"/>
        </w:rPr>
        <w:t xml:space="preserve"> is a 3-item short form derived from the R-UCLA Loneliness Scale </w:t>
      </w:r>
      <w:r w:rsidRPr="005E31DA">
        <w:rPr>
          <w:noProof/>
          <w:vertAlign w:val="superscript"/>
          <w:lang w:val="en-US"/>
        </w:rPr>
        <w:t>[28]</w:t>
      </w:r>
      <w:r>
        <w:rPr>
          <w:lang w:val="en-US"/>
        </w:rPr>
        <w:t xml:space="preserve">. The three items rated on a 5-point Likert scale ranging from 0 (never) to 4 (very often) and the item scores are summed, with higher scores indicating higher levels of loneliness. The German version of the scale shows good psychometric properties and German population norms are available </w:t>
      </w:r>
      <w:r w:rsidRPr="005E31DA">
        <w:rPr>
          <w:noProof/>
          <w:vertAlign w:val="superscript"/>
          <w:lang w:val="en-US"/>
        </w:rPr>
        <w:t>[29]</w:t>
      </w:r>
      <w:r>
        <w:rPr>
          <w:lang w:val="en-US"/>
        </w:rPr>
        <w:t xml:space="preserve">. In the current study,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UCLA-3</w:t>
      </w:r>
      <w:r w:rsidRPr="00A95C13">
        <w:rPr>
          <w:lang w:val="en-US"/>
        </w:rPr>
        <w:t xml:space="preserve"> at </w:t>
      </w:r>
      <w:r>
        <w:rPr>
          <w:lang w:val="en-US"/>
        </w:rPr>
        <w:t>post-assessment</w:t>
      </w:r>
      <w:r w:rsidRPr="00A95C13">
        <w:rPr>
          <w:lang w:val="en-US"/>
        </w:rPr>
        <w:t xml:space="preserve"> was 0.</w:t>
      </w:r>
      <w:r>
        <w:rPr>
          <w:lang w:val="en-US"/>
        </w:rPr>
        <w:t>77</w:t>
      </w:r>
      <w:r w:rsidRPr="00A95C13">
        <w:rPr>
          <w:lang w:val="en-US"/>
        </w:rPr>
        <w:t>.</w:t>
      </w:r>
    </w:p>
    <w:p w14:paraId="72E2C063" w14:textId="77777777" w:rsidR="000F0EC2" w:rsidRDefault="000F0EC2" w:rsidP="008E7548">
      <w:pPr>
        <w:rPr>
          <w:lang w:val="en-US"/>
        </w:rPr>
      </w:pPr>
    </w:p>
    <w:p w14:paraId="7FFB7A97" w14:textId="77777777" w:rsidR="000F0EC2" w:rsidRDefault="000F0EC2" w:rsidP="008E7548">
      <w:pPr>
        <w:rPr>
          <w:lang w:val="en-US"/>
        </w:rPr>
      </w:pPr>
      <w:r w:rsidRPr="006A3ED3">
        <w:rPr>
          <w:b/>
          <w:bCs/>
          <w:lang w:val="en-US"/>
        </w:rPr>
        <w:t>Single item loneliness:</w:t>
      </w:r>
      <w:r>
        <w:rPr>
          <w:lang w:val="en-US"/>
        </w:rPr>
        <w:t xml:space="preserve"> A direct measure of loneliness was administered, since previous studies have revealed discrepancies, e.g., in the prevalence of loneliness, when loneliness was assessed directly or indirectly </w:t>
      </w:r>
      <w:r w:rsidRPr="005E31DA">
        <w:rPr>
          <w:noProof/>
          <w:vertAlign w:val="superscript"/>
          <w:lang w:val="en-US"/>
        </w:rPr>
        <w:t>[30]</w:t>
      </w:r>
      <w:r>
        <w:rPr>
          <w:lang w:val="en-US"/>
        </w:rPr>
        <w:t>. We used the single-item “Do you feel lonely</w:t>
      </w:r>
      <w:proofErr w:type="gramStart"/>
      <w:r>
        <w:rPr>
          <w:lang w:val="en-US"/>
        </w:rPr>
        <w:t>”,</w:t>
      </w:r>
      <w:proofErr w:type="gramEnd"/>
      <w:r>
        <w:rPr>
          <w:lang w:val="en-US"/>
        </w:rPr>
        <w:t xml:space="preserve"> which was rated on a 4-point scale ranging from 0 (no, never) to 3 (yes, very often).</w:t>
      </w:r>
    </w:p>
    <w:p w14:paraId="6D9AF0F5" w14:textId="77777777" w:rsidR="000F0EC2" w:rsidRPr="000F0175" w:rsidRDefault="000F0EC2" w:rsidP="008E7548">
      <w:pPr>
        <w:rPr>
          <w:lang w:val="en-US"/>
        </w:rPr>
      </w:pPr>
    </w:p>
    <w:p w14:paraId="6C1ADBD1" w14:textId="77777777" w:rsidR="000F0EC2" w:rsidRPr="007D0D9D" w:rsidRDefault="000F0EC2" w:rsidP="008E7548">
      <w:pPr>
        <w:rPr>
          <w:b/>
          <w:bCs/>
          <w:i/>
          <w:iCs/>
          <w:lang w:val="en-US"/>
        </w:rPr>
      </w:pPr>
      <w:r w:rsidRPr="007D0D9D">
        <w:rPr>
          <w:b/>
          <w:bCs/>
          <w:i/>
          <w:iCs/>
          <w:lang w:val="en-US"/>
        </w:rPr>
        <w:t>Client Satisfaction Questionnaire (CSQ-8):</w:t>
      </w:r>
      <w:r w:rsidRPr="007C37E2">
        <w:rPr>
          <w:lang w:val="en-US"/>
        </w:rPr>
        <w:t xml:space="preserve"> </w:t>
      </w:r>
      <w:r>
        <w:rPr>
          <w:lang w:val="en-US"/>
        </w:rPr>
        <w:t xml:space="preserve">The CSQ-8 is a valid 8-item scale assessing client satisfaction with the treatment </w:t>
      </w:r>
      <w:r w:rsidRPr="005E31DA">
        <w:rPr>
          <w:noProof/>
          <w:vertAlign w:val="superscript"/>
          <w:lang w:val="en-US"/>
        </w:rPr>
        <w:t>[31]</w:t>
      </w:r>
      <w:r>
        <w:rPr>
          <w:lang w:val="en-US"/>
        </w:rPr>
        <w:t>. The items are rated on a 4-point Likert-scale and the response options range from 1 (low satisfaction) to 4 (high satisfaction). Items are summed up and higher scores indicate greater satisfaction with the treatment. We adapted the wording of the questionnaire to explore participants’ satisfaction with the internet intervention applied in this study. We used the word “online-program” instead of “treatment</w:t>
      </w:r>
      <w:proofErr w:type="gramStart"/>
      <w:r>
        <w:rPr>
          <w:lang w:val="en-US"/>
        </w:rPr>
        <w:t>”.</w:t>
      </w:r>
      <w:proofErr w:type="gramEnd"/>
      <w:r>
        <w:rPr>
          <w:lang w:val="en-US"/>
        </w:rPr>
        <w:t xml:space="preserve">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CSQ-8</w:t>
      </w:r>
      <w:r w:rsidRPr="00A95C13">
        <w:rPr>
          <w:lang w:val="en-US"/>
        </w:rPr>
        <w:t xml:space="preserve"> at </w:t>
      </w:r>
      <w:r>
        <w:rPr>
          <w:lang w:val="en-US"/>
        </w:rPr>
        <w:t>post-assessment</w:t>
      </w:r>
      <w:r w:rsidRPr="00A95C13">
        <w:rPr>
          <w:lang w:val="en-US"/>
        </w:rPr>
        <w:t xml:space="preserve"> was 0.</w:t>
      </w:r>
      <w:r>
        <w:rPr>
          <w:lang w:val="en-US"/>
        </w:rPr>
        <w:t>89</w:t>
      </w:r>
      <w:r w:rsidRPr="00A95C13">
        <w:rPr>
          <w:lang w:val="en-US"/>
        </w:rPr>
        <w:t>.</w:t>
      </w:r>
    </w:p>
    <w:p w14:paraId="5D6FC1A8" w14:textId="77777777" w:rsidR="000F0EC2" w:rsidRDefault="000F0EC2" w:rsidP="008E7548">
      <w:pPr>
        <w:rPr>
          <w:b/>
          <w:bCs/>
          <w:i/>
          <w:iCs/>
          <w:lang w:val="en-US"/>
        </w:rPr>
      </w:pPr>
    </w:p>
    <w:p w14:paraId="2365370E" w14:textId="77777777" w:rsidR="000F0EC2" w:rsidRDefault="000F0EC2" w:rsidP="008E7548">
      <w:pPr>
        <w:rPr>
          <w:lang w:val="en-US"/>
        </w:rPr>
      </w:pPr>
      <w:r w:rsidRPr="009500A7">
        <w:rPr>
          <w:b/>
          <w:bCs/>
          <w:i/>
          <w:iCs/>
          <w:lang w:val="en-US"/>
        </w:rPr>
        <w:t xml:space="preserve">System Usability Scale (SUS): </w:t>
      </w:r>
      <w:r>
        <w:rPr>
          <w:lang w:val="en-US"/>
        </w:rPr>
        <w:t xml:space="preserve">The SUS is a 10-item scale to assess the usability of systems </w:t>
      </w:r>
      <w:r w:rsidRPr="005E31DA">
        <w:rPr>
          <w:noProof/>
          <w:vertAlign w:val="superscript"/>
          <w:lang w:val="en-US"/>
        </w:rPr>
        <w:t>[32]</w:t>
      </w:r>
      <w:r>
        <w:rPr>
          <w:lang w:val="en-US"/>
        </w:rPr>
        <w:t xml:space="preserve">. For this trial, we adapted the scale to measure the experienced usability of the internet-based program used in this study. The items are rated on a 5-point Likert scale with response options ranging from 0 (strongly disagree) to 4 (strongly agree). The usability score results from multiplying the sum of all items by 2.5 and ranges from 0 to 100, with higher scores indicating greater experienced usability. </w:t>
      </w:r>
      <w:r w:rsidRPr="00633263">
        <w:rPr>
          <w:lang w:val="en-GB"/>
        </w:rPr>
        <w:t xml:space="preserve">Cronbach’s </w:t>
      </w:r>
      <w:r w:rsidRPr="00C24E3A">
        <w:rPr>
          <w:i/>
        </w:rPr>
        <w:t>α</w:t>
      </w:r>
      <w:r w:rsidRPr="00633263">
        <w:rPr>
          <w:lang w:val="en-GB"/>
        </w:rPr>
        <w:t xml:space="preserve"> </w:t>
      </w:r>
      <w:r w:rsidRPr="00A95C13">
        <w:rPr>
          <w:lang w:val="en-US"/>
        </w:rPr>
        <w:t xml:space="preserve">for the </w:t>
      </w:r>
      <w:r>
        <w:rPr>
          <w:lang w:val="en-US"/>
        </w:rPr>
        <w:t>SUS</w:t>
      </w:r>
      <w:r w:rsidRPr="00A95C13">
        <w:rPr>
          <w:lang w:val="en-US"/>
        </w:rPr>
        <w:t xml:space="preserve"> at </w:t>
      </w:r>
      <w:r>
        <w:rPr>
          <w:lang w:val="en-US"/>
        </w:rPr>
        <w:t>post-assessment</w:t>
      </w:r>
      <w:r w:rsidRPr="00A95C13">
        <w:rPr>
          <w:lang w:val="en-US"/>
        </w:rPr>
        <w:t xml:space="preserve"> was 0.</w:t>
      </w:r>
      <w:r>
        <w:rPr>
          <w:lang w:val="en-US"/>
        </w:rPr>
        <w:t>84</w:t>
      </w:r>
      <w:r w:rsidRPr="00A95C13">
        <w:rPr>
          <w:lang w:val="en-US"/>
        </w:rPr>
        <w:t>.</w:t>
      </w:r>
    </w:p>
    <w:p w14:paraId="7CFDD293" w14:textId="77777777" w:rsidR="000F0EC2" w:rsidRPr="009500A7" w:rsidRDefault="000F0EC2" w:rsidP="008E7548">
      <w:pPr>
        <w:rPr>
          <w:b/>
          <w:bCs/>
          <w:i/>
          <w:iCs/>
          <w:lang w:val="en-US"/>
        </w:rPr>
      </w:pPr>
    </w:p>
    <w:p w14:paraId="30843DFA" w14:textId="77777777" w:rsidR="000F0EC2" w:rsidRPr="00B90C96" w:rsidRDefault="000F0EC2" w:rsidP="008E7548">
      <w:pPr>
        <w:rPr>
          <w:lang w:val="en-US"/>
        </w:rPr>
      </w:pPr>
      <w:r w:rsidRPr="009500A7">
        <w:rPr>
          <w:b/>
          <w:bCs/>
          <w:i/>
          <w:iCs/>
          <w:lang w:val="en-US"/>
        </w:rPr>
        <w:t>Inventory for the Assessment of Negative Effects of Psychotherapy (INEP):</w:t>
      </w:r>
      <w:r>
        <w:rPr>
          <w:lang w:val="en-US"/>
        </w:rPr>
        <w:t xml:space="preserve"> The INEP </w:t>
      </w:r>
      <w:r w:rsidRPr="005E31DA">
        <w:rPr>
          <w:noProof/>
          <w:vertAlign w:val="superscript"/>
          <w:lang w:val="en-US"/>
        </w:rPr>
        <w:t>[33]</w:t>
      </w:r>
      <w:r>
        <w:rPr>
          <w:lang w:val="en-US"/>
        </w:rPr>
        <w:t xml:space="preserve"> is a scale to assess the negative effects of the internet-based program used in this study. This scale assesses any adverse effects on social, intrapersonal, or work-related situations and asks, whether they are attributed to the intervention. </w:t>
      </w:r>
      <w:r w:rsidRPr="00BB7DAF">
        <w:rPr>
          <w:lang w:val="en-US"/>
        </w:rPr>
        <w:t xml:space="preserve">A sum score reflects the negative effects across the different life domains. A negative effect exists if a deterioration is indicated in a life area that is attributed to the intervention. Higher sum scores represent more </w:t>
      </w:r>
      <w:r>
        <w:rPr>
          <w:lang w:val="en-US"/>
        </w:rPr>
        <w:t>negative</w:t>
      </w:r>
      <w:r w:rsidRPr="00BB7DAF">
        <w:rPr>
          <w:lang w:val="en-US"/>
        </w:rPr>
        <w:t xml:space="preserve"> effects (range: 0-15).</w:t>
      </w:r>
      <w:r>
        <w:rPr>
          <w:lang w:val="en-US"/>
        </w:rPr>
        <w:t xml:space="preserve"> As in other studies, we adapted the questionnaire slightly for its use with internet-based interventions.</w:t>
      </w:r>
    </w:p>
    <w:p w14:paraId="5C4A5AF0" w14:textId="77777777" w:rsidR="000F0EC2" w:rsidRDefault="000F0EC2" w:rsidP="008E7548">
      <w:pPr>
        <w:rPr>
          <w:lang w:val="en-US"/>
        </w:rPr>
      </w:pPr>
    </w:p>
    <w:p w14:paraId="2B8F8F17" w14:textId="77777777" w:rsidR="000F0EC2" w:rsidRDefault="000F0EC2" w:rsidP="008E7548">
      <w:pPr>
        <w:rPr>
          <w:lang w:val="en-US"/>
        </w:rPr>
      </w:pPr>
      <w:r w:rsidRPr="0003536D">
        <w:rPr>
          <w:b/>
          <w:bCs/>
          <w:i/>
          <w:iCs/>
          <w:lang w:val="en-US"/>
        </w:rPr>
        <w:t xml:space="preserve">Mini-DIPS Open Access: </w:t>
      </w:r>
      <w:r>
        <w:rPr>
          <w:lang w:val="en-US"/>
        </w:rPr>
        <w:t xml:space="preserve">The Mini-DIPS-OA is </w:t>
      </w:r>
      <w:proofErr w:type="gramStart"/>
      <w:r>
        <w:rPr>
          <w:lang w:val="en-US"/>
        </w:rPr>
        <w:t>a</w:t>
      </w:r>
      <w:proofErr w:type="gramEnd"/>
      <w:r>
        <w:rPr>
          <w:lang w:val="en-US"/>
        </w:rPr>
        <w:t xml:space="preserve"> openly accessibly structured interview that allows to reliably assess diagnoses according to the DSM-5 and ICD-10 </w:t>
      </w:r>
      <w:r w:rsidRPr="005E31DA">
        <w:rPr>
          <w:noProof/>
          <w:vertAlign w:val="superscript"/>
          <w:lang w:val="en-US"/>
        </w:rPr>
        <w:t>[34]</w:t>
      </w:r>
      <w:r>
        <w:rPr>
          <w:lang w:val="en-US"/>
        </w:rPr>
        <w:t xml:space="preserve">. </w:t>
      </w:r>
    </w:p>
    <w:p w14:paraId="3D714065" w14:textId="77777777" w:rsidR="000F0EC2" w:rsidRDefault="000F0EC2" w:rsidP="008E7548">
      <w:pPr>
        <w:rPr>
          <w:lang w:val="en-US"/>
        </w:rPr>
      </w:pPr>
    </w:p>
    <w:p w14:paraId="3CC030C4" w14:textId="77777777" w:rsidR="000F0EC2" w:rsidRDefault="000F0EC2">
      <w:pPr>
        <w:rPr>
          <w:lang w:val="en-US"/>
        </w:rPr>
      </w:pPr>
      <w:r>
        <w:rPr>
          <w:lang w:val="en-US"/>
        </w:rPr>
        <w:br w:type="page"/>
      </w:r>
    </w:p>
    <w:p w14:paraId="341BB362" w14:textId="77777777" w:rsidR="000F0EC2" w:rsidRDefault="000F0EC2" w:rsidP="0085437C">
      <w:pPr>
        <w:pStyle w:val="berschrift1"/>
        <w:rPr>
          <w:lang w:val="en-US"/>
        </w:rPr>
      </w:pPr>
      <w:bookmarkStart w:id="5" w:name="_Toc137885468"/>
      <w:r>
        <w:rPr>
          <w:lang w:val="en-US"/>
        </w:rPr>
        <w:lastRenderedPageBreak/>
        <w:t>Results</w:t>
      </w:r>
      <w:bookmarkEnd w:id="5"/>
    </w:p>
    <w:p w14:paraId="25BD8AD3" w14:textId="77777777" w:rsidR="000F0EC2" w:rsidRPr="00D83E4E" w:rsidRDefault="000F0EC2" w:rsidP="006D43BF">
      <w:pPr>
        <w:pStyle w:val="berschrift2"/>
      </w:pPr>
      <w:bookmarkStart w:id="6" w:name="_Toc137885469"/>
      <w:r>
        <w:t>Baseline Evaluation and Preliminary Analyses</w:t>
      </w:r>
      <w:bookmarkEnd w:id="6"/>
    </w:p>
    <w:p w14:paraId="73837A6B" w14:textId="77777777" w:rsidR="000F0EC2" w:rsidRPr="00B3015E" w:rsidRDefault="000F0EC2" w:rsidP="00E5637D">
      <w:pPr>
        <w:pStyle w:val="berschrift3"/>
      </w:pPr>
      <w:bookmarkStart w:id="7" w:name="_Toc137885470"/>
      <w:r w:rsidRPr="00B3015E">
        <w:t xml:space="preserve">Table </w:t>
      </w:r>
      <w:r>
        <w:t>S2</w:t>
      </w:r>
      <w:bookmarkEnd w:id="7"/>
    </w:p>
    <w:p w14:paraId="15FC5CCD" w14:textId="77777777" w:rsidR="000F0EC2" w:rsidRPr="00620DCD" w:rsidRDefault="000F0EC2" w:rsidP="00B3015E">
      <w:pPr>
        <w:spacing w:line="480" w:lineRule="auto"/>
        <w:rPr>
          <w:rFonts w:ascii="Times New Roman" w:hAnsi="Times New Roman" w:cs="Times New Roman"/>
          <w:lang w:val="en-US"/>
        </w:rPr>
      </w:pPr>
      <w:r>
        <w:rPr>
          <w:i/>
          <w:lang w:val="en-US"/>
        </w:rPr>
        <w:t>Differences between groups in p</w:t>
      </w:r>
      <w:r w:rsidRPr="00620DCD">
        <w:rPr>
          <w:i/>
          <w:lang w:val="en-US"/>
        </w:rPr>
        <w:t>rimary and secondary outcomes at baseline.</w:t>
      </w:r>
    </w:p>
    <w:tbl>
      <w:tblPr>
        <w:tblStyle w:val="Tabellenraster"/>
        <w:tblW w:w="92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842"/>
        <w:gridCol w:w="1843"/>
        <w:gridCol w:w="1843"/>
        <w:gridCol w:w="2484"/>
      </w:tblGrid>
      <w:tr w:rsidR="000F0EC2" w14:paraId="7000268A" w14:textId="77777777" w:rsidTr="00965123">
        <w:trPr>
          <w:trHeight w:val="322"/>
        </w:trPr>
        <w:tc>
          <w:tcPr>
            <w:tcW w:w="1276" w:type="dxa"/>
            <w:tcBorders>
              <w:top w:val="single" w:sz="8" w:space="0" w:color="auto"/>
              <w:bottom w:val="single" w:sz="4" w:space="0" w:color="auto"/>
            </w:tcBorders>
            <w:vAlign w:val="center"/>
          </w:tcPr>
          <w:p w14:paraId="0D80D6C1" w14:textId="77777777" w:rsidR="000F0EC2" w:rsidRDefault="000F0EC2" w:rsidP="00315E8C">
            <w:pPr>
              <w:jc w:val="center"/>
            </w:pPr>
          </w:p>
        </w:tc>
        <w:tc>
          <w:tcPr>
            <w:tcW w:w="1842" w:type="dxa"/>
            <w:tcBorders>
              <w:top w:val="single" w:sz="8" w:space="0" w:color="auto"/>
              <w:bottom w:val="single" w:sz="4" w:space="0" w:color="auto"/>
            </w:tcBorders>
            <w:vAlign w:val="center"/>
          </w:tcPr>
          <w:p w14:paraId="22BB5905" w14:textId="77777777" w:rsidR="000F0EC2" w:rsidRPr="002610C3" w:rsidRDefault="000F0EC2" w:rsidP="00315E8C">
            <w:pPr>
              <w:jc w:val="center"/>
            </w:pPr>
            <w:r>
              <w:t>GU (n = 98)</w:t>
            </w:r>
          </w:p>
        </w:tc>
        <w:tc>
          <w:tcPr>
            <w:tcW w:w="1843" w:type="dxa"/>
            <w:tcBorders>
              <w:top w:val="single" w:sz="8" w:space="0" w:color="auto"/>
              <w:bottom w:val="single" w:sz="4" w:space="0" w:color="auto"/>
            </w:tcBorders>
            <w:vAlign w:val="center"/>
          </w:tcPr>
          <w:p w14:paraId="0852E36B" w14:textId="77777777" w:rsidR="000F0EC2" w:rsidRDefault="000F0EC2" w:rsidP="00315E8C">
            <w:pPr>
              <w:jc w:val="center"/>
            </w:pPr>
            <w:r>
              <w:t>AM (n = 97)</w:t>
            </w:r>
          </w:p>
        </w:tc>
        <w:tc>
          <w:tcPr>
            <w:tcW w:w="1843" w:type="dxa"/>
            <w:tcBorders>
              <w:top w:val="single" w:sz="8" w:space="0" w:color="auto"/>
              <w:bottom w:val="single" w:sz="4" w:space="0" w:color="auto"/>
            </w:tcBorders>
            <w:vAlign w:val="center"/>
          </w:tcPr>
          <w:p w14:paraId="6EEB4819" w14:textId="77777777" w:rsidR="000F0EC2" w:rsidRDefault="000F0EC2" w:rsidP="00315E8C">
            <w:pPr>
              <w:jc w:val="center"/>
            </w:pPr>
            <w:r>
              <w:t>WL (n = 48)</w:t>
            </w:r>
          </w:p>
        </w:tc>
        <w:tc>
          <w:tcPr>
            <w:tcW w:w="2484" w:type="dxa"/>
            <w:tcBorders>
              <w:top w:val="single" w:sz="8" w:space="0" w:color="auto"/>
              <w:bottom w:val="single" w:sz="4" w:space="0" w:color="auto"/>
            </w:tcBorders>
            <w:vAlign w:val="center"/>
          </w:tcPr>
          <w:p w14:paraId="5339EB2E" w14:textId="77777777" w:rsidR="000F0EC2" w:rsidRDefault="000F0EC2" w:rsidP="00315E8C">
            <w:pPr>
              <w:jc w:val="center"/>
            </w:pPr>
            <w:r>
              <w:t>Statistic</w:t>
            </w:r>
          </w:p>
        </w:tc>
      </w:tr>
      <w:tr w:rsidR="000F0EC2" w14:paraId="29153C4A" w14:textId="77777777" w:rsidTr="00965123">
        <w:tc>
          <w:tcPr>
            <w:tcW w:w="1276" w:type="dxa"/>
            <w:tcBorders>
              <w:top w:val="single" w:sz="4" w:space="0" w:color="auto"/>
            </w:tcBorders>
          </w:tcPr>
          <w:p w14:paraId="50D36C60" w14:textId="77777777" w:rsidR="000F0EC2" w:rsidRDefault="000F0EC2" w:rsidP="00315E8C">
            <w:pPr>
              <w:ind w:left="360" w:hanging="360"/>
            </w:pPr>
            <w:r>
              <w:t>UCLA-9</w:t>
            </w:r>
          </w:p>
        </w:tc>
        <w:tc>
          <w:tcPr>
            <w:tcW w:w="1842" w:type="dxa"/>
            <w:tcBorders>
              <w:top w:val="single" w:sz="4" w:space="0" w:color="auto"/>
            </w:tcBorders>
          </w:tcPr>
          <w:p w14:paraId="59F17C9C" w14:textId="77777777" w:rsidR="000F0EC2" w:rsidRDefault="000F0EC2" w:rsidP="00315E8C">
            <w:pPr>
              <w:jc w:val="center"/>
            </w:pPr>
            <w:r>
              <w:t>24.04 (3.18)</w:t>
            </w:r>
          </w:p>
        </w:tc>
        <w:tc>
          <w:tcPr>
            <w:tcW w:w="1843" w:type="dxa"/>
            <w:tcBorders>
              <w:top w:val="single" w:sz="4" w:space="0" w:color="auto"/>
            </w:tcBorders>
          </w:tcPr>
          <w:p w14:paraId="20464F6E" w14:textId="77777777" w:rsidR="000F0EC2" w:rsidRDefault="000F0EC2" w:rsidP="00315E8C">
            <w:pPr>
              <w:jc w:val="center"/>
            </w:pPr>
            <w:r>
              <w:t>24.67 (3.51)</w:t>
            </w:r>
          </w:p>
        </w:tc>
        <w:tc>
          <w:tcPr>
            <w:tcW w:w="1843" w:type="dxa"/>
            <w:tcBorders>
              <w:top w:val="single" w:sz="4" w:space="0" w:color="auto"/>
            </w:tcBorders>
          </w:tcPr>
          <w:p w14:paraId="4461F1DF" w14:textId="77777777" w:rsidR="000F0EC2" w:rsidRDefault="000F0EC2" w:rsidP="00315E8C">
            <w:pPr>
              <w:jc w:val="center"/>
            </w:pPr>
            <w:r>
              <w:t>24.17 (3.33)</w:t>
            </w:r>
          </w:p>
        </w:tc>
        <w:tc>
          <w:tcPr>
            <w:tcW w:w="2484" w:type="dxa"/>
            <w:tcBorders>
              <w:top w:val="single" w:sz="4" w:space="0" w:color="auto"/>
            </w:tcBorders>
          </w:tcPr>
          <w:p w14:paraId="7C88D9B7"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0.92; </w:t>
            </w:r>
            <w:r w:rsidRPr="003E0EB7">
              <w:rPr>
                <w:i/>
                <w:iCs/>
              </w:rPr>
              <w:t>p</w:t>
            </w:r>
            <w:r>
              <w:t xml:space="preserve"> = .40</w:t>
            </w:r>
          </w:p>
        </w:tc>
      </w:tr>
      <w:tr w:rsidR="000F0EC2" w14:paraId="32BFDA1F" w14:textId="77777777" w:rsidTr="00965123">
        <w:tc>
          <w:tcPr>
            <w:tcW w:w="1276" w:type="dxa"/>
          </w:tcPr>
          <w:p w14:paraId="2EB6B1A2" w14:textId="77777777" w:rsidR="000F0EC2" w:rsidRPr="0033647B" w:rsidRDefault="000F0EC2" w:rsidP="00315E8C">
            <w:pPr>
              <w:ind w:left="360" w:hanging="360"/>
            </w:pPr>
            <w:r>
              <w:t>PHQ-9</w:t>
            </w:r>
          </w:p>
        </w:tc>
        <w:tc>
          <w:tcPr>
            <w:tcW w:w="1842" w:type="dxa"/>
          </w:tcPr>
          <w:p w14:paraId="31C96A05" w14:textId="77777777" w:rsidR="000F0EC2" w:rsidRDefault="000F0EC2" w:rsidP="00315E8C">
            <w:pPr>
              <w:jc w:val="center"/>
            </w:pPr>
            <w:r>
              <w:t>8.90 (3.35)</w:t>
            </w:r>
          </w:p>
        </w:tc>
        <w:tc>
          <w:tcPr>
            <w:tcW w:w="1843" w:type="dxa"/>
          </w:tcPr>
          <w:p w14:paraId="16F51750" w14:textId="77777777" w:rsidR="000F0EC2" w:rsidRDefault="000F0EC2" w:rsidP="00315E8C">
            <w:pPr>
              <w:jc w:val="center"/>
            </w:pPr>
            <w:r>
              <w:t>8.87 (3.31)</w:t>
            </w:r>
          </w:p>
        </w:tc>
        <w:tc>
          <w:tcPr>
            <w:tcW w:w="1843" w:type="dxa"/>
          </w:tcPr>
          <w:p w14:paraId="538C1534" w14:textId="77777777" w:rsidR="000F0EC2" w:rsidRDefault="000F0EC2" w:rsidP="00315E8C">
            <w:pPr>
              <w:jc w:val="center"/>
            </w:pPr>
            <w:r>
              <w:t>8.50 (3.24)</w:t>
            </w:r>
          </w:p>
        </w:tc>
        <w:tc>
          <w:tcPr>
            <w:tcW w:w="2484" w:type="dxa"/>
          </w:tcPr>
          <w:p w14:paraId="40164E1F"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0.26; </w:t>
            </w:r>
            <w:r w:rsidRPr="003E0EB7">
              <w:rPr>
                <w:i/>
                <w:iCs/>
              </w:rPr>
              <w:t>p</w:t>
            </w:r>
            <w:r>
              <w:t xml:space="preserve"> = .77</w:t>
            </w:r>
          </w:p>
        </w:tc>
      </w:tr>
      <w:tr w:rsidR="000F0EC2" w14:paraId="22AA01E0" w14:textId="77777777" w:rsidTr="00965123">
        <w:tc>
          <w:tcPr>
            <w:tcW w:w="1276" w:type="dxa"/>
          </w:tcPr>
          <w:p w14:paraId="051FAF75" w14:textId="77777777" w:rsidR="000F0EC2" w:rsidRDefault="000F0EC2" w:rsidP="00315E8C">
            <w:r>
              <w:t>SIAS-6</w:t>
            </w:r>
          </w:p>
        </w:tc>
        <w:tc>
          <w:tcPr>
            <w:tcW w:w="1842" w:type="dxa"/>
          </w:tcPr>
          <w:p w14:paraId="2B9AC6F7" w14:textId="77777777" w:rsidR="000F0EC2" w:rsidRDefault="000F0EC2" w:rsidP="00315E8C">
            <w:pPr>
              <w:jc w:val="center"/>
            </w:pPr>
            <w:r>
              <w:t>5.73 (4.36)</w:t>
            </w:r>
          </w:p>
        </w:tc>
        <w:tc>
          <w:tcPr>
            <w:tcW w:w="1843" w:type="dxa"/>
          </w:tcPr>
          <w:p w14:paraId="6BCFB2B1" w14:textId="77777777" w:rsidR="000F0EC2" w:rsidRDefault="000F0EC2" w:rsidP="00315E8C">
            <w:pPr>
              <w:jc w:val="center"/>
            </w:pPr>
            <w:r>
              <w:t>5.85 (</w:t>
            </w:r>
            <w:proofErr w:type="gramStart"/>
            <w:r>
              <w:t>4.73)</w:t>
            </w:r>
            <w:r w:rsidRPr="00931CA6">
              <w:rPr>
                <w:vertAlign w:val="superscript"/>
              </w:rPr>
              <w:t>a</w:t>
            </w:r>
            <w:proofErr w:type="gramEnd"/>
          </w:p>
        </w:tc>
        <w:tc>
          <w:tcPr>
            <w:tcW w:w="1843" w:type="dxa"/>
          </w:tcPr>
          <w:p w14:paraId="1A071CA6" w14:textId="77777777" w:rsidR="000F0EC2" w:rsidRDefault="000F0EC2" w:rsidP="00315E8C">
            <w:pPr>
              <w:jc w:val="center"/>
            </w:pPr>
            <w:r>
              <w:t>5.81 (3.93)</w:t>
            </w:r>
          </w:p>
        </w:tc>
        <w:tc>
          <w:tcPr>
            <w:tcW w:w="2484" w:type="dxa"/>
          </w:tcPr>
          <w:p w14:paraId="1DE2D8F5" w14:textId="77777777" w:rsidR="000F0EC2" w:rsidRPr="000A0B0E" w:rsidRDefault="000F0EC2" w:rsidP="00315E8C">
            <w:pPr>
              <w:jc w:val="center"/>
            </w:pPr>
            <w:r w:rsidRPr="003E0EB7">
              <w:rPr>
                <w:i/>
                <w:iCs/>
              </w:rPr>
              <w:t>F</w:t>
            </w:r>
            <w:r>
              <w:rPr>
                <w:i/>
                <w:iCs/>
              </w:rPr>
              <w:t xml:space="preserve"> </w:t>
            </w:r>
            <w:r w:rsidRPr="00836999">
              <w:t>(2,2</w:t>
            </w:r>
            <w:r>
              <w:t>39</w:t>
            </w:r>
            <w:r w:rsidRPr="00836999">
              <w:t>)</w:t>
            </w:r>
            <w:r>
              <w:t xml:space="preserve"> = 0.02; </w:t>
            </w:r>
            <w:r w:rsidRPr="003E0EB7">
              <w:rPr>
                <w:i/>
                <w:iCs/>
              </w:rPr>
              <w:t>p</w:t>
            </w:r>
            <w:r>
              <w:t xml:space="preserve"> = .98</w:t>
            </w:r>
          </w:p>
        </w:tc>
      </w:tr>
      <w:tr w:rsidR="000F0EC2" w14:paraId="374B96FA" w14:textId="77777777" w:rsidTr="00965123">
        <w:tc>
          <w:tcPr>
            <w:tcW w:w="1276" w:type="dxa"/>
          </w:tcPr>
          <w:p w14:paraId="6F16C42A" w14:textId="77777777" w:rsidR="000F0EC2" w:rsidRDefault="000F0EC2" w:rsidP="00315E8C">
            <w:r>
              <w:t>SPS-6</w:t>
            </w:r>
          </w:p>
        </w:tc>
        <w:tc>
          <w:tcPr>
            <w:tcW w:w="1842" w:type="dxa"/>
          </w:tcPr>
          <w:p w14:paraId="57707EA3" w14:textId="77777777" w:rsidR="000F0EC2" w:rsidRDefault="000F0EC2" w:rsidP="00315E8C">
            <w:pPr>
              <w:jc w:val="center"/>
            </w:pPr>
            <w:r>
              <w:t>3.23 (3.28)</w:t>
            </w:r>
          </w:p>
        </w:tc>
        <w:tc>
          <w:tcPr>
            <w:tcW w:w="1843" w:type="dxa"/>
          </w:tcPr>
          <w:p w14:paraId="11B704F7" w14:textId="77777777" w:rsidR="000F0EC2" w:rsidRDefault="000F0EC2" w:rsidP="00315E8C">
            <w:pPr>
              <w:jc w:val="center"/>
            </w:pPr>
            <w:r>
              <w:t>3.42 (</w:t>
            </w:r>
            <w:proofErr w:type="gramStart"/>
            <w:r>
              <w:t>4.22)</w:t>
            </w:r>
            <w:r w:rsidRPr="00EC10DC">
              <w:rPr>
                <w:vertAlign w:val="superscript"/>
              </w:rPr>
              <w:t>a</w:t>
            </w:r>
            <w:proofErr w:type="gramEnd"/>
          </w:p>
        </w:tc>
        <w:tc>
          <w:tcPr>
            <w:tcW w:w="1843" w:type="dxa"/>
          </w:tcPr>
          <w:p w14:paraId="354631BA" w14:textId="77777777" w:rsidR="000F0EC2" w:rsidRDefault="000F0EC2" w:rsidP="00315E8C">
            <w:pPr>
              <w:jc w:val="center"/>
            </w:pPr>
            <w:r>
              <w:t>3.25 (3.64)</w:t>
            </w:r>
          </w:p>
        </w:tc>
        <w:tc>
          <w:tcPr>
            <w:tcW w:w="2484" w:type="dxa"/>
          </w:tcPr>
          <w:p w14:paraId="60EE76AC" w14:textId="77777777" w:rsidR="000F0EC2" w:rsidRDefault="000F0EC2" w:rsidP="00315E8C">
            <w:pPr>
              <w:jc w:val="center"/>
            </w:pPr>
            <w:r w:rsidRPr="003E0EB7">
              <w:rPr>
                <w:i/>
                <w:iCs/>
              </w:rPr>
              <w:t>F</w:t>
            </w:r>
            <w:r>
              <w:rPr>
                <w:i/>
                <w:iCs/>
              </w:rPr>
              <w:t xml:space="preserve"> </w:t>
            </w:r>
            <w:r w:rsidRPr="00836999">
              <w:t>(2,2</w:t>
            </w:r>
            <w:r>
              <w:t>39</w:t>
            </w:r>
            <w:r w:rsidRPr="00836999">
              <w:t>)</w:t>
            </w:r>
            <w:r>
              <w:t xml:space="preserve"> = 0.07; </w:t>
            </w:r>
            <w:r w:rsidRPr="003E0EB7">
              <w:rPr>
                <w:i/>
                <w:iCs/>
              </w:rPr>
              <w:t>p</w:t>
            </w:r>
            <w:r>
              <w:t xml:space="preserve"> = .94</w:t>
            </w:r>
          </w:p>
        </w:tc>
      </w:tr>
      <w:tr w:rsidR="000F0EC2" w14:paraId="5B9FC12B" w14:textId="77777777" w:rsidTr="00965123">
        <w:tc>
          <w:tcPr>
            <w:tcW w:w="1276" w:type="dxa"/>
          </w:tcPr>
          <w:p w14:paraId="69EBBD46" w14:textId="77777777" w:rsidR="000F0EC2" w:rsidRDefault="000F0EC2" w:rsidP="00315E8C">
            <w:r>
              <w:t>SNI</w:t>
            </w:r>
          </w:p>
        </w:tc>
        <w:tc>
          <w:tcPr>
            <w:tcW w:w="1842" w:type="dxa"/>
          </w:tcPr>
          <w:p w14:paraId="13C91913" w14:textId="77777777" w:rsidR="000F0EC2" w:rsidRDefault="000F0EC2" w:rsidP="00315E8C">
            <w:pPr>
              <w:jc w:val="center"/>
            </w:pPr>
            <w:r>
              <w:t>10.63 (5.24)</w:t>
            </w:r>
          </w:p>
        </w:tc>
        <w:tc>
          <w:tcPr>
            <w:tcW w:w="1843" w:type="dxa"/>
          </w:tcPr>
          <w:p w14:paraId="24D39DEF" w14:textId="77777777" w:rsidR="000F0EC2" w:rsidRDefault="000F0EC2" w:rsidP="00315E8C">
            <w:pPr>
              <w:jc w:val="center"/>
            </w:pPr>
            <w:r>
              <w:t>11.33 (7.05)</w:t>
            </w:r>
          </w:p>
        </w:tc>
        <w:tc>
          <w:tcPr>
            <w:tcW w:w="1843" w:type="dxa"/>
          </w:tcPr>
          <w:p w14:paraId="655E9DDB" w14:textId="77777777" w:rsidR="000F0EC2" w:rsidRDefault="000F0EC2" w:rsidP="00315E8C">
            <w:pPr>
              <w:jc w:val="center"/>
            </w:pPr>
            <w:r>
              <w:t>11.50 (6.40)</w:t>
            </w:r>
          </w:p>
        </w:tc>
        <w:tc>
          <w:tcPr>
            <w:tcW w:w="2484" w:type="dxa"/>
          </w:tcPr>
          <w:p w14:paraId="79DAD80F"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0.44; </w:t>
            </w:r>
            <w:r w:rsidRPr="003E0EB7">
              <w:rPr>
                <w:i/>
                <w:iCs/>
              </w:rPr>
              <w:t>p</w:t>
            </w:r>
            <w:r>
              <w:t xml:space="preserve"> = .65</w:t>
            </w:r>
          </w:p>
        </w:tc>
      </w:tr>
      <w:tr w:rsidR="000F0EC2" w14:paraId="017E8110" w14:textId="77777777" w:rsidTr="00965123">
        <w:tc>
          <w:tcPr>
            <w:tcW w:w="1276" w:type="dxa"/>
          </w:tcPr>
          <w:p w14:paraId="1AC26311" w14:textId="77777777" w:rsidR="000F0EC2" w:rsidRPr="008B1346" w:rsidRDefault="000F0EC2" w:rsidP="00315E8C">
            <w:pPr>
              <w:ind w:left="360" w:hanging="360"/>
            </w:pPr>
            <w:r>
              <w:t>RSES</w:t>
            </w:r>
          </w:p>
        </w:tc>
        <w:tc>
          <w:tcPr>
            <w:tcW w:w="1842" w:type="dxa"/>
          </w:tcPr>
          <w:p w14:paraId="2E5F51DA" w14:textId="77777777" w:rsidR="000F0EC2" w:rsidRDefault="000F0EC2" w:rsidP="00315E8C">
            <w:pPr>
              <w:jc w:val="center"/>
            </w:pPr>
            <w:r>
              <w:t>1.81 (0.65)</w:t>
            </w:r>
          </w:p>
        </w:tc>
        <w:tc>
          <w:tcPr>
            <w:tcW w:w="1843" w:type="dxa"/>
          </w:tcPr>
          <w:p w14:paraId="19D3E766" w14:textId="77777777" w:rsidR="000F0EC2" w:rsidRDefault="000F0EC2" w:rsidP="00315E8C">
            <w:pPr>
              <w:jc w:val="center"/>
            </w:pPr>
            <w:r>
              <w:t>1.74 (</w:t>
            </w:r>
            <w:proofErr w:type="gramStart"/>
            <w:r>
              <w:t>0.70)</w:t>
            </w:r>
            <w:r w:rsidRPr="00EC10DC">
              <w:rPr>
                <w:vertAlign w:val="superscript"/>
              </w:rPr>
              <w:t>a</w:t>
            </w:r>
            <w:proofErr w:type="gramEnd"/>
          </w:p>
        </w:tc>
        <w:tc>
          <w:tcPr>
            <w:tcW w:w="1843" w:type="dxa"/>
          </w:tcPr>
          <w:p w14:paraId="7160E74E" w14:textId="77777777" w:rsidR="000F0EC2" w:rsidRDefault="000F0EC2" w:rsidP="00315E8C">
            <w:pPr>
              <w:jc w:val="center"/>
            </w:pPr>
            <w:r>
              <w:t>1.69 (0.72)</w:t>
            </w:r>
          </w:p>
        </w:tc>
        <w:tc>
          <w:tcPr>
            <w:tcW w:w="2484" w:type="dxa"/>
          </w:tcPr>
          <w:p w14:paraId="2D967E78" w14:textId="77777777" w:rsidR="000F0EC2" w:rsidRDefault="000F0EC2" w:rsidP="00315E8C">
            <w:pPr>
              <w:jc w:val="center"/>
            </w:pPr>
            <w:r w:rsidRPr="003E0EB7">
              <w:rPr>
                <w:i/>
                <w:iCs/>
              </w:rPr>
              <w:t>F</w:t>
            </w:r>
            <w:r>
              <w:rPr>
                <w:i/>
                <w:iCs/>
              </w:rPr>
              <w:t xml:space="preserve"> </w:t>
            </w:r>
            <w:r w:rsidRPr="00836999">
              <w:t>(2,2</w:t>
            </w:r>
            <w:r>
              <w:t>39</w:t>
            </w:r>
            <w:r w:rsidRPr="00836999">
              <w:t>)</w:t>
            </w:r>
            <w:r>
              <w:t xml:space="preserve"> = 0.53; </w:t>
            </w:r>
            <w:r w:rsidRPr="003E0EB7">
              <w:rPr>
                <w:i/>
                <w:iCs/>
              </w:rPr>
              <w:t>p</w:t>
            </w:r>
            <w:r>
              <w:t xml:space="preserve"> = .59</w:t>
            </w:r>
          </w:p>
        </w:tc>
      </w:tr>
      <w:tr w:rsidR="000F0EC2" w14:paraId="1518290A" w14:textId="77777777" w:rsidTr="00965123">
        <w:tc>
          <w:tcPr>
            <w:tcW w:w="1276" w:type="dxa"/>
          </w:tcPr>
          <w:p w14:paraId="6D29F084" w14:textId="77777777" w:rsidR="000F0EC2" w:rsidRDefault="000F0EC2" w:rsidP="00315E8C">
            <w:pPr>
              <w:ind w:left="360" w:hanging="360"/>
            </w:pPr>
            <w:r>
              <w:t>SWLS</w:t>
            </w:r>
          </w:p>
        </w:tc>
        <w:tc>
          <w:tcPr>
            <w:tcW w:w="1842" w:type="dxa"/>
          </w:tcPr>
          <w:p w14:paraId="7CFCF083" w14:textId="77777777" w:rsidR="000F0EC2" w:rsidRDefault="000F0EC2" w:rsidP="00315E8C">
            <w:pPr>
              <w:jc w:val="center"/>
            </w:pPr>
            <w:r>
              <w:t>19.18 (5.93)</w:t>
            </w:r>
          </w:p>
        </w:tc>
        <w:tc>
          <w:tcPr>
            <w:tcW w:w="1843" w:type="dxa"/>
          </w:tcPr>
          <w:p w14:paraId="0EA3C103" w14:textId="77777777" w:rsidR="000F0EC2" w:rsidRDefault="000F0EC2" w:rsidP="00315E8C">
            <w:pPr>
              <w:jc w:val="center"/>
            </w:pPr>
            <w:r>
              <w:t>17.85 (5.97)</w:t>
            </w:r>
          </w:p>
        </w:tc>
        <w:tc>
          <w:tcPr>
            <w:tcW w:w="1843" w:type="dxa"/>
          </w:tcPr>
          <w:p w14:paraId="3B304776" w14:textId="77777777" w:rsidR="000F0EC2" w:rsidRDefault="000F0EC2" w:rsidP="00315E8C">
            <w:pPr>
              <w:jc w:val="center"/>
            </w:pPr>
            <w:r>
              <w:t>17.88 (7.19)</w:t>
            </w:r>
          </w:p>
        </w:tc>
        <w:tc>
          <w:tcPr>
            <w:tcW w:w="2484" w:type="dxa"/>
          </w:tcPr>
          <w:p w14:paraId="46325C9F"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1.34; </w:t>
            </w:r>
            <w:r w:rsidRPr="003E0EB7">
              <w:rPr>
                <w:i/>
                <w:iCs/>
              </w:rPr>
              <w:t>p</w:t>
            </w:r>
            <w:r>
              <w:t xml:space="preserve"> = .26</w:t>
            </w:r>
          </w:p>
        </w:tc>
      </w:tr>
      <w:tr w:rsidR="000F0EC2" w14:paraId="5FAF481A" w14:textId="77777777" w:rsidTr="00965123">
        <w:tc>
          <w:tcPr>
            <w:tcW w:w="1276" w:type="dxa"/>
          </w:tcPr>
          <w:p w14:paraId="5AEB1FFA" w14:textId="77777777" w:rsidR="000F0EC2" w:rsidRDefault="000F0EC2" w:rsidP="00315E8C">
            <w:pPr>
              <w:ind w:left="360" w:hanging="360"/>
            </w:pPr>
            <w:r>
              <w:t>SOCS-S</w:t>
            </w:r>
          </w:p>
        </w:tc>
        <w:tc>
          <w:tcPr>
            <w:tcW w:w="1842" w:type="dxa"/>
          </w:tcPr>
          <w:p w14:paraId="09368E45" w14:textId="77777777" w:rsidR="000F0EC2" w:rsidRDefault="000F0EC2" w:rsidP="00315E8C">
            <w:pPr>
              <w:jc w:val="center"/>
            </w:pPr>
            <w:r>
              <w:t>3.39 (0.64)</w:t>
            </w:r>
          </w:p>
        </w:tc>
        <w:tc>
          <w:tcPr>
            <w:tcW w:w="1843" w:type="dxa"/>
          </w:tcPr>
          <w:p w14:paraId="0CFC9562" w14:textId="77777777" w:rsidR="000F0EC2" w:rsidRDefault="000F0EC2" w:rsidP="00315E8C">
            <w:pPr>
              <w:jc w:val="center"/>
            </w:pPr>
            <w:r>
              <w:t>3.36 (0.66)</w:t>
            </w:r>
          </w:p>
        </w:tc>
        <w:tc>
          <w:tcPr>
            <w:tcW w:w="1843" w:type="dxa"/>
          </w:tcPr>
          <w:p w14:paraId="50FB7970" w14:textId="77777777" w:rsidR="000F0EC2" w:rsidRDefault="000F0EC2" w:rsidP="00315E8C">
            <w:pPr>
              <w:jc w:val="center"/>
            </w:pPr>
            <w:r>
              <w:t>3.42 (0.65)</w:t>
            </w:r>
          </w:p>
        </w:tc>
        <w:tc>
          <w:tcPr>
            <w:tcW w:w="2484" w:type="dxa"/>
          </w:tcPr>
          <w:p w14:paraId="5A6E974D"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0.12; </w:t>
            </w:r>
            <w:r w:rsidRPr="003E0EB7">
              <w:rPr>
                <w:i/>
                <w:iCs/>
              </w:rPr>
              <w:t>p</w:t>
            </w:r>
            <w:r>
              <w:t xml:space="preserve"> = .88</w:t>
            </w:r>
          </w:p>
        </w:tc>
      </w:tr>
      <w:tr w:rsidR="000F0EC2" w14:paraId="67163DB5" w14:textId="77777777" w:rsidTr="00965123">
        <w:tc>
          <w:tcPr>
            <w:tcW w:w="1276" w:type="dxa"/>
          </w:tcPr>
          <w:p w14:paraId="626DF332" w14:textId="77777777" w:rsidR="000F0EC2" w:rsidRPr="008B1346" w:rsidRDefault="000F0EC2" w:rsidP="00315E8C">
            <w:pPr>
              <w:ind w:left="360" w:hanging="360"/>
            </w:pPr>
            <w:r>
              <w:t>UCLA-3</w:t>
            </w:r>
          </w:p>
        </w:tc>
        <w:tc>
          <w:tcPr>
            <w:tcW w:w="1842" w:type="dxa"/>
          </w:tcPr>
          <w:p w14:paraId="2F17B8A1" w14:textId="77777777" w:rsidR="000F0EC2" w:rsidRDefault="000F0EC2" w:rsidP="00315E8C">
            <w:pPr>
              <w:jc w:val="center"/>
            </w:pPr>
            <w:r>
              <w:t>7.46 (2.03)</w:t>
            </w:r>
          </w:p>
        </w:tc>
        <w:tc>
          <w:tcPr>
            <w:tcW w:w="1843" w:type="dxa"/>
          </w:tcPr>
          <w:p w14:paraId="3C12CECE" w14:textId="77777777" w:rsidR="000F0EC2" w:rsidRDefault="000F0EC2" w:rsidP="00315E8C">
            <w:pPr>
              <w:jc w:val="center"/>
            </w:pPr>
            <w:r>
              <w:t>7.74 (2.11)</w:t>
            </w:r>
          </w:p>
        </w:tc>
        <w:tc>
          <w:tcPr>
            <w:tcW w:w="1843" w:type="dxa"/>
          </w:tcPr>
          <w:p w14:paraId="38949844" w14:textId="77777777" w:rsidR="000F0EC2" w:rsidRDefault="000F0EC2" w:rsidP="00315E8C">
            <w:pPr>
              <w:jc w:val="center"/>
            </w:pPr>
            <w:r>
              <w:t>7.42 (2.43)</w:t>
            </w:r>
          </w:p>
        </w:tc>
        <w:tc>
          <w:tcPr>
            <w:tcW w:w="2484" w:type="dxa"/>
          </w:tcPr>
          <w:p w14:paraId="37A243F7"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0.56; </w:t>
            </w:r>
            <w:r w:rsidRPr="003E0EB7">
              <w:rPr>
                <w:i/>
                <w:iCs/>
              </w:rPr>
              <w:t>p</w:t>
            </w:r>
            <w:r>
              <w:t xml:space="preserve"> = .57</w:t>
            </w:r>
          </w:p>
        </w:tc>
      </w:tr>
      <w:tr w:rsidR="000F0EC2" w14:paraId="17753D4C" w14:textId="77777777" w:rsidTr="00965123">
        <w:tc>
          <w:tcPr>
            <w:tcW w:w="1276" w:type="dxa"/>
          </w:tcPr>
          <w:p w14:paraId="5B4A46EF" w14:textId="77777777" w:rsidR="000F0EC2" w:rsidRDefault="000F0EC2" w:rsidP="00315E8C">
            <w:pPr>
              <w:ind w:left="360" w:hanging="360"/>
            </w:pPr>
            <w:r>
              <w:t>CBAS</w:t>
            </w:r>
          </w:p>
        </w:tc>
        <w:tc>
          <w:tcPr>
            <w:tcW w:w="1842" w:type="dxa"/>
          </w:tcPr>
          <w:p w14:paraId="4B90142B" w14:textId="77777777" w:rsidR="000F0EC2" w:rsidRDefault="000F0EC2" w:rsidP="00315E8C">
            <w:pPr>
              <w:jc w:val="center"/>
            </w:pPr>
            <w:r>
              <w:t>2.44 (0.75)</w:t>
            </w:r>
          </w:p>
        </w:tc>
        <w:tc>
          <w:tcPr>
            <w:tcW w:w="1843" w:type="dxa"/>
          </w:tcPr>
          <w:p w14:paraId="71628B30" w14:textId="77777777" w:rsidR="000F0EC2" w:rsidRDefault="000F0EC2" w:rsidP="00315E8C">
            <w:pPr>
              <w:jc w:val="center"/>
            </w:pPr>
            <w:r>
              <w:t>2.50 (0.76)</w:t>
            </w:r>
          </w:p>
        </w:tc>
        <w:tc>
          <w:tcPr>
            <w:tcW w:w="1843" w:type="dxa"/>
          </w:tcPr>
          <w:p w14:paraId="6C829AE9" w14:textId="77777777" w:rsidR="000F0EC2" w:rsidRDefault="000F0EC2" w:rsidP="00315E8C">
            <w:pPr>
              <w:jc w:val="center"/>
            </w:pPr>
            <w:r>
              <w:t>2.47 (0.80)</w:t>
            </w:r>
          </w:p>
        </w:tc>
        <w:tc>
          <w:tcPr>
            <w:tcW w:w="2484" w:type="dxa"/>
          </w:tcPr>
          <w:p w14:paraId="697DBAD4"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0.20; </w:t>
            </w:r>
            <w:r w:rsidRPr="003E0EB7">
              <w:rPr>
                <w:i/>
                <w:iCs/>
              </w:rPr>
              <w:t>p</w:t>
            </w:r>
            <w:r>
              <w:t xml:space="preserve"> = .82</w:t>
            </w:r>
          </w:p>
        </w:tc>
      </w:tr>
      <w:tr w:rsidR="000F0EC2" w14:paraId="66A4738E" w14:textId="77777777" w:rsidTr="00965123">
        <w:tc>
          <w:tcPr>
            <w:tcW w:w="1276" w:type="dxa"/>
          </w:tcPr>
          <w:p w14:paraId="07BD3DC4" w14:textId="77777777" w:rsidR="000F0EC2" w:rsidRDefault="000F0EC2" w:rsidP="00315E8C">
            <w:pPr>
              <w:ind w:left="360" w:hanging="360"/>
            </w:pPr>
            <w:proofErr w:type="spellStart"/>
            <w:r>
              <w:t>IJQ_tot</w:t>
            </w:r>
            <w:proofErr w:type="spellEnd"/>
          </w:p>
        </w:tc>
        <w:tc>
          <w:tcPr>
            <w:tcW w:w="1842" w:type="dxa"/>
          </w:tcPr>
          <w:p w14:paraId="01F741AD" w14:textId="77777777" w:rsidR="000F0EC2" w:rsidRDefault="000F0EC2" w:rsidP="00315E8C">
            <w:pPr>
              <w:jc w:val="center"/>
            </w:pPr>
            <w:r>
              <w:t>1.61 (</w:t>
            </w:r>
            <w:proofErr w:type="gramStart"/>
            <w:r>
              <w:t>0.40)</w:t>
            </w:r>
            <w:r w:rsidRPr="00445185">
              <w:rPr>
                <w:vertAlign w:val="superscript"/>
              </w:rPr>
              <w:t>b</w:t>
            </w:r>
            <w:proofErr w:type="gramEnd"/>
          </w:p>
        </w:tc>
        <w:tc>
          <w:tcPr>
            <w:tcW w:w="1843" w:type="dxa"/>
          </w:tcPr>
          <w:p w14:paraId="059F498A" w14:textId="77777777" w:rsidR="000F0EC2" w:rsidRDefault="000F0EC2" w:rsidP="00315E8C">
            <w:pPr>
              <w:jc w:val="center"/>
            </w:pPr>
            <w:r>
              <w:t>1.65 (</w:t>
            </w:r>
            <w:proofErr w:type="gramStart"/>
            <w:r>
              <w:t>0.41)</w:t>
            </w:r>
            <w:r w:rsidRPr="00445185">
              <w:rPr>
                <w:vertAlign w:val="superscript"/>
              </w:rPr>
              <w:t>c</w:t>
            </w:r>
            <w:proofErr w:type="gramEnd"/>
          </w:p>
        </w:tc>
        <w:tc>
          <w:tcPr>
            <w:tcW w:w="1843" w:type="dxa"/>
          </w:tcPr>
          <w:p w14:paraId="4AD4F5BF" w14:textId="77777777" w:rsidR="000F0EC2" w:rsidRDefault="000F0EC2" w:rsidP="00315E8C">
            <w:pPr>
              <w:jc w:val="center"/>
            </w:pPr>
            <w:r>
              <w:t>1.73 (</w:t>
            </w:r>
            <w:proofErr w:type="gramStart"/>
            <w:r>
              <w:t>0.55)</w:t>
            </w:r>
            <w:r w:rsidRPr="00445185">
              <w:rPr>
                <w:vertAlign w:val="superscript"/>
              </w:rPr>
              <w:t>d</w:t>
            </w:r>
            <w:proofErr w:type="gramEnd"/>
          </w:p>
        </w:tc>
        <w:tc>
          <w:tcPr>
            <w:tcW w:w="2484" w:type="dxa"/>
          </w:tcPr>
          <w:p w14:paraId="66E47D36" w14:textId="77777777" w:rsidR="000F0EC2" w:rsidRDefault="000F0EC2" w:rsidP="00315E8C">
            <w:pPr>
              <w:jc w:val="center"/>
            </w:pPr>
            <w:r w:rsidRPr="003E0EB7">
              <w:rPr>
                <w:i/>
                <w:iCs/>
              </w:rPr>
              <w:t>F</w:t>
            </w:r>
            <w:r>
              <w:rPr>
                <w:i/>
                <w:iCs/>
              </w:rPr>
              <w:t xml:space="preserve"> </w:t>
            </w:r>
            <w:r w:rsidRPr="00836999">
              <w:t>(2,2</w:t>
            </w:r>
            <w:r>
              <w:t>32</w:t>
            </w:r>
            <w:r w:rsidRPr="00836999">
              <w:t>)</w:t>
            </w:r>
            <w:r>
              <w:t xml:space="preserve"> = 1.27; </w:t>
            </w:r>
            <w:r w:rsidRPr="003E0EB7">
              <w:rPr>
                <w:i/>
                <w:iCs/>
              </w:rPr>
              <w:t>p</w:t>
            </w:r>
            <w:r>
              <w:t xml:space="preserve"> = .28</w:t>
            </w:r>
          </w:p>
        </w:tc>
      </w:tr>
      <w:tr w:rsidR="000F0EC2" w14:paraId="064F616B" w14:textId="77777777" w:rsidTr="00965123">
        <w:tc>
          <w:tcPr>
            <w:tcW w:w="1276" w:type="dxa"/>
          </w:tcPr>
          <w:p w14:paraId="4DF200DA" w14:textId="77777777" w:rsidR="000F0EC2" w:rsidRDefault="000F0EC2" w:rsidP="00315E8C">
            <w:pPr>
              <w:ind w:left="360" w:hanging="360"/>
            </w:pPr>
            <w:r>
              <w:t>DDI</w:t>
            </w:r>
          </w:p>
        </w:tc>
        <w:tc>
          <w:tcPr>
            <w:tcW w:w="1842" w:type="dxa"/>
          </w:tcPr>
          <w:p w14:paraId="5817851C" w14:textId="77777777" w:rsidR="000F0EC2" w:rsidRDefault="000F0EC2" w:rsidP="00315E8C">
            <w:pPr>
              <w:jc w:val="center"/>
            </w:pPr>
            <w:r>
              <w:t>3.26 (</w:t>
            </w:r>
            <w:proofErr w:type="gramStart"/>
            <w:r>
              <w:t>0.82)</w:t>
            </w:r>
            <w:r w:rsidRPr="00804415">
              <w:rPr>
                <w:vertAlign w:val="superscript"/>
              </w:rPr>
              <w:t>b</w:t>
            </w:r>
            <w:proofErr w:type="gramEnd"/>
          </w:p>
        </w:tc>
        <w:tc>
          <w:tcPr>
            <w:tcW w:w="1843" w:type="dxa"/>
          </w:tcPr>
          <w:p w14:paraId="195A5BD1" w14:textId="77777777" w:rsidR="000F0EC2" w:rsidRDefault="000F0EC2" w:rsidP="00315E8C">
            <w:pPr>
              <w:jc w:val="center"/>
            </w:pPr>
            <w:r>
              <w:t>2.96 (0.82)</w:t>
            </w:r>
          </w:p>
        </w:tc>
        <w:tc>
          <w:tcPr>
            <w:tcW w:w="1843" w:type="dxa"/>
          </w:tcPr>
          <w:p w14:paraId="3A810FD5" w14:textId="77777777" w:rsidR="000F0EC2" w:rsidRDefault="000F0EC2" w:rsidP="00315E8C">
            <w:pPr>
              <w:jc w:val="center"/>
            </w:pPr>
            <w:r>
              <w:t>3.00 (0.91)</w:t>
            </w:r>
          </w:p>
        </w:tc>
        <w:tc>
          <w:tcPr>
            <w:tcW w:w="2484" w:type="dxa"/>
          </w:tcPr>
          <w:p w14:paraId="04492CFC" w14:textId="77777777" w:rsidR="000F0EC2" w:rsidRDefault="000F0EC2" w:rsidP="00315E8C">
            <w:pPr>
              <w:jc w:val="center"/>
            </w:pPr>
            <w:r w:rsidRPr="003E0EB7">
              <w:rPr>
                <w:i/>
                <w:iCs/>
              </w:rPr>
              <w:t>F</w:t>
            </w:r>
            <w:r>
              <w:rPr>
                <w:i/>
                <w:iCs/>
              </w:rPr>
              <w:t xml:space="preserve"> </w:t>
            </w:r>
            <w:r w:rsidRPr="00836999">
              <w:t>(2,2</w:t>
            </w:r>
            <w:r>
              <w:t>39</w:t>
            </w:r>
            <w:r w:rsidRPr="00836999">
              <w:t>)</w:t>
            </w:r>
            <w:r>
              <w:t xml:space="preserve"> = 3.38; </w:t>
            </w:r>
            <w:r w:rsidRPr="003E0EB7">
              <w:rPr>
                <w:i/>
                <w:iCs/>
              </w:rPr>
              <w:t>p</w:t>
            </w:r>
            <w:r>
              <w:t xml:space="preserve"> = .04</w:t>
            </w:r>
          </w:p>
        </w:tc>
      </w:tr>
      <w:tr w:rsidR="000F0EC2" w14:paraId="651BBF88" w14:textId="77777777" w:rsidTr="00965123">
        <w:tc>
          <w:tcPr>
            <w:tcW w:w="1276" w:type="dxa"/>
          </w:tcPr>
          <w:p w14:paraId="2E58FD3F" w14:textId="77777777" w:rsidR="000F0EC2" w:rsidRDefault="000F0EC2" w:rsidP="00315E8C">
            <w:pPr>
              <w:ind w:left="360" w:hanging="360"/>
            </w:pPr>
            <w:r>
              <w:t>PID5BF+</w:t>
            </w:r>
          </w:p>
        </w:tc>
        <w:tc>
          <w:tcPr>
            <w:tcW w:w="1842" w:type="dxa"/>
          </w:tcPr>
          <w:p w14:paraId="26F81648" w14:textId="77777777" w:rsidR="000F0EC2" w:rsidRDefault="000F0EC2" w:rsidP="00315E8C">
            <w:pPr>
              <w:jc w:val="center"/>
            </w:pPr>
            <w:r>
              <w:t>1.03 (0.31)</w:t>
            </w:r>
          </w:p>
        </w:tc>
        <w:tc>
          <w:tcPr>
            <w:tcW w:w="1843" w:type="dxa"/>
          </w:tcPr>
          <w:p w14:paraId="167B8B12" w14:textId="77777777" w:rsidR="000F0EC2" w:rsidRDefault="000F0EC2" w:rsidP="00315E8C">
            <w:pPr>
              <w:jc w:val="center"/>
            </w:pPr>
            <w:r>
              <w:t>1.07 (</w:t>
            </w:r>
            <w:proofErr w:type="gramStart"/>
            <w:r>
              <w:t>0.35)</w:t>
            </w:r>
            <w:r w:rsidRPr="00582AB7">
              <w:rPr>
                <w:vertAlign w:val="superscript"/>
              </w:rPr>
              <w:t>a</w:t>
            </w:r>
            <w:proofErr w:type="gramEnd"/>
          </w:p>
        </w:tc>
        <w:tc>
          <w:tcPr>
            <w:tcW w:w="1843" w:type="dxa"/>
          </w:tcPr>
          <w:p w14:paraId="1C92ECE2" w14:textId="77777777" w:rsidR="000F0EC2" w:rsidRDefault="000F0EC2" w:rsidP="00315E8C">
            <w:pPr>
              <w:jc w:val="center"/>
            </w:pPr>
            <w:r>
              <w:t>1.03 (0.31)</w:t>
            </w:r>
          </w:p>
        </w:tc>
        <w:tc>
          <w:tcPr>
            <w:tcW w:w="2484" w:type="dxa"/>
          </w:tcPr>
          <w:p w14:paraId="4B966E8C" w14:textId="77777777" w:rsidR="000F0EC2" w:rsidRDefault="000F0EC2" w:rsidP="00315E8C">
            <w:pPr>
              <w:jc w:val="center"/>
            </w:pPr>
            <w:r w:rsidRPr="003E0EB7">
              <w:rPr>
                <w:i/>
                <w:iCs/>
              </w:rPr>
              <w:t>F</w:t>
            </w:r>
            <w:r>
              <w:rPr>
                <w:i/>
                <w:iCs/>
              </w:rPr>
              <w:t xml:space="preserve"> </w:t>
            </w:r>
            <w:r w:rsidRPr="00836999">
              <w:t>(2,2</w:t>
            </w:r>
            <w:r>
              <w:t>39</w:t>
            </w:r>
            <w:r w:rsidRPr="00836999">
              <w:t>)</w:t>
            </w:r>
            <w:r>
              <w:t xml:space="preserve"> = 0.37; </w:t>
            </w:r>
            <w:r w:rsidRPr="003E0EB7">
              <w:rPr>
                <w:i/>
                <w:iCs/>
              </w:rPr>
              <w:t>p</w:t>
            </w:r>
            <w:r>
              <w:t xml:space="preserve"> = .69</w:t>
            </w:r>
          </w:p>
        </w:tc>
      </w:tr>
      <w:tr w:rsidR="000F0EC2" w14:paraId="70266CC9" w14:textId="77777777" w:rsidTr="00965123">
        <w:tc>
          <w:tcPr>
            <w:tcW w:w="1276" w:type="dxa"/>
          </w:tcPr>
          <w:p w14:paraId="748FB9F7" w14:textId="77777777" w:rsidR="000F0EC2" w:rsidRPr="0033647B" w:rsidRDefault="000F0EC2" w:rsidP="00315E8C">
            <w:pPr>
              <w:ind w:left="360" w:hanging="360"/>
            </w:pPr>
            <w:r>
              <w:t>BVI</w:t>
            </w:r>
          </w:p>
        </w:tc>
        <w:tc>
          <w:tcPr>
            <w:tcW w:w="1842" w:type="dxa"/>
          </w:tcPr>
          <w:p w14:paraId="48DE38B5" w14:textId="77777777" w:rsidR="000F0EC2" w:rsidRDefault="000F0EC2" w:rsidP="00315E8C">
            <w:pPr>
              <w:jc w:val="center"/>
            </w:pPr>
            <w:r>
              <w:t>1.64 (1.00)</w:t>
            </w:r>
          </w:p>
        </w:tc>
        <w:tc>
          <w:tcPr>
            <w:tcW w:w="1843" w:type="dxa"/>
          </w:tcPr>
          <w:p w14:paraId="10325AE3" w14:textId="77777777" w:rsidR="000F0EC2" w:rsidRDefault="000F0EC2" w:rsidP="00315E8C">
            <w:pPr>
              <w:jc w:val="center"/>
            </w:pPr>
            <w:r>
              <w:t>1.79 (0.99)</w:t>
            </w:r>
          </w:p>
        </w:tc>
        <w:tc>
          <w:tcPr>
            <w:tcW w:w="1843" w:type="dxa"/>
          </w:tcPr>
          <w:p w14:paraId="76D575DA" w14:textId="77777777" w:rsidR="000F0EC2" w:rsidRDefault="000F0EC2" w:rsidP="00315E8C">
            <w:pPr>
              <w:jc w:val="center"/>
            </w:pPr>
            <w:r>
              <w:t>1.68 (0.90)</w:t>
            </w:r>
          </w:p>
        </w:tc>
        <w:tc>
          <w:tcPr>
            <w:tcW w:w="2484" w:type="dxa"/>
          </w:tcPr>
          <w:p w14:paraId="76171FA8"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0.63; </w:t>
            </w:r>
            <w:r w:rsidRPr="003E0EB7">
              <w:rPr>
                <w:i/>
                <w:iCs/>
              </w:rPr>
              <w:t>p</w:t>
            </w:r>
            <w:r>
              <w:t xml:space="preserve"> = .53</w:t>
            </w:r>
          </w:p>
        </w:tc>
      </w:tr>
      <w:tr w:rsidR="000F0EC2" w14:paraId="2B3D5147" w14:textId="77777777" w:rsidTr="00965123">
        <w:tc>
          <w:tcPr>
            <w:tcW w:w="1276" w:type="dxa"/>
          </w:tcPr>
          <w:p w14:paraId="0D28457F" w14:textId="77777777" w:rsidR="000F0EC2" w:rsidRDefault="000F0EC2" w:rsidP="00315E8C">
            <w:pPr>
              <w:ind w:left="360" w:hanging="360"/>
            </w:pPr>
            <w:r>
              <w:t>KGAI-SF</w:t>
            </w:r>
          </w:p>
        </w:tc>
        <w:tc>
          <w:tcPr>
            <w:tcW w:w="1842" w:type="dxa"/>
          </w:tcPr>
          <w:p w14:paraId="5CFED0F5" w14:textId="77777777" w:rsidR="000F0EC2" w:rsidRDefault="000F0EC2" w:rsidP="00315E8C">
            <w:pPr>
              <w:jc w:val="center"/>
            </w:pPr>
            <w:r>
              <w:t>3.59 (0.53)</w:t>
            </w:r>
          </w:p>
        </w:tc>
        <w:tc>
          <w:tcPr>
            <w:tcW w:w="1843" w:type="dxa"/>
          </w:tcPr>
          <w:p w14:paraId="36A32D35" w14:textId="77777777" w:rsidR="000F0EC2" w:rsidRDefault="000F0EC2" w:rsidP="00315E8C">
            <w:pPr>
              <w:jc w:val="center"/>
            </w:pPr>
            <w:r>
              <w:t>3.49 (0.59)</w:t>
            </w:r>
          </w:p>
        </w:tc>
        <w:tc>
          <w:tcPr>
            <w:tcW w:w="1843" w:type="dxa"/>
          </w:tcPr>
          <w:p w14:paraId="2D0A1ACE" w14:textId="77777777" w:rsidR="000F0EC2" w:rsidRDefault="000F0EC2" w:rsidP="00315E8C">
            <w:pPr>
              <w:jc w:val="center"/>
            </w:pPr>
            <w:r>
              <w:t>3.55 (0.50)</w:t>
            </w:r>
          </w:p>
        </w:tc>
        <w:tc>
          <w:tcPr>
            <w:tcW w:w="2484" w:type="dxa"/>
          </w:tcPr>
          <w:p w14:paraId="77B30E6D"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0.79; </w:t>
            </w:r>
            <w:r w:rsidRPr="003E0EB7">
              <w:rPr>
                <w:i/>
                <w:iCs/>
              </w:rPr>
              <w:t>p</w:t>
            </w:r>
            <w:r>
              <w:t xml:space="preserve"> = .46</w:t>
            </w:r>
          </w:p>
        </w:tc>
      </w:tr>
      <w:tr w:rsidR="000F0EC2" w14:paraId="3FA46B3C" w14:textId="77777777" w:rsidTr="00965123">
        <w:tc>
          <w:tcPr>
            <w:tcW w:w="1276" w:type="dxa"/>
          </w:tcPr>
          <w:p w14:paraId="6A63D700" w14:textId="77777777" w:rsidR="000F0EC2" w:rsidRDefault="000F0EC2" w:rsidP="00315E8C">
            <w:pPr>
              <w:ind w:left="360" w:hanging="360"/>
            </w:pPr>
            <w:r>
              <w:t>A-RSQ</w:t>
            </w:r>
          </w:p>
        </w:tc>
        <w:tc>
          <w:tcPr>
            <w:tcW w:w="1842" w:type="dxa"/>
          </w:tcPr>
          <w:p w14:paraId="133BFC69" w14:textId="77777777" w:rsidR="000F0EC2" w:rsidRDefault="000F0EC2" w:rsidP="00315E8C">
            <w:pPr>
              <w:jc w:val="center"/>
            </w:pPr>
            <w:r>
              <w:t>11.52 (</w:t>
            </w:r>
            <w:proofErr w:type="gramStart"/>
            <w:r>
              <w:t>4.00)</w:t>
            </w:r>
            <w:r w:rsidRPr="00FB5920">
              <w:rPr>
                <w:vertAlign w:val="superscript"/>
              </w:rPr>
              <w:t>b</w:t>
            </w:r>
            <w:proofErr w:type="gramEnd"/>
          </w:p>
        </w:tc>
        <w:tc>
          <w:tcPr>
            <w:tcW w:w="1843" w:type="dxa"/>
          </w:tcPr>
          <w:p w14:paraId="7F4F00B6" w14:textId="77777777" w:rsidR="000F0EC2" w:rsidRDefault="000F0EC2" w:rsidP="00315E8C">
            <w:pPr>
              <w:jc w:val="center"/>
            </w:pPr>
            <w:r>
              <w:t>11.21 (4.38)</w:t>
            </w:r>
          </w:p>
        </w:tc>
        <w:tc>
          <w:tcPr>
            <w:tcW w:w="1843" w:type="dxa"/>
          </w:tcPr>
          <w:p w14:paraId="14DB4BA4" w14:textId="77777777" w:rsidR="000F0EC2" w:rsidRDefault="000F0EC2" w:rsidP="00315E8C">
            <w:pPr>
              <w:jc w:val="center"/>
            </w:pPr>
            <w:r>
              <w:t>10.99 (4.34)</w:t>
            </w:r>
          </w:p>
        </w:tc>
        <w:tc>
          <w:tcPr>
            <w:tcW w:w="2484" w:type="dxa"/>
          </w:tcPr>
          <w:p w14:paraId="3BF1A06E" w14:textId="77777777" w:rsidR="000F0EC2" w:rsidRDefault="000F0EC2" w:rsidP="00315E8C">
            <w:pPr>
              <w:jc w:val="center"/>
            </w:pPr>
            <w:r w:rsidRPr="003E0EB7">
              <w:rPr>
                <w:i/>
                <w:iCs/>
              </w:rPr>
              <w:t>F</w:t>
            </w:r>
            <w:r>
              <w:rPr>
                <w:i/>
                <w:iCs/>
              </w:rPr>
              <w:t xml:space="preserve"> </w:t>
            </w:r>
            <w:r w:rsidRPr="00836999">
              <w:t>(2,2</w:t>
            </w:r>
            <w:r>
              <w:t>39</w:t>
            </w:r>
            <w:r w:rsidRPr="00836999">
              <w:t>)</w:t>
            </w:r>
            <w:r>
              <w:t xml:space="preserve"> = 0.28; </w:t>
            </w:r>
            <w:r w:rsidRPr="003E0EB7">
              <w:rPr>
                <w:i/>
                <w:iCs/>
              </w:rPr>
              <w:t>p</w:t>
            </w:r>
            <w:r>
              <w:t xml:space="preserve"> = .76</w:t>
            </w:r>
          </w:p>
        </w:tc>
      </w:tr>
      <w:tr w:rsidR="000F0EC2" w14:paraId="47B2034E" w14:textId="77777777" w:rsidTr="00965123">
        <w:tc>
          <w:tcPr>
            <w:tcW w:w="1276" w:type="dxa"/>
          </w:tcPr>
          <w:p w14:paraId="21B2BD62" w14:textId="77777777" w:rsidR="000F0EC2" w:rsidRDefault="000F0EC2" w:rsidP="00315E8C">
            <w:pPr>
              <w:ind w:left="360" w:hanging="360"/>
            </w:pPr>
            <w:r>
              <w:t>MSS-SF</w:t>
            </w:r>
          </w:p>
        </w:tc>
        <w:tc>
          <w:tcPr>
            <w:tcW w:w="1842" w:type="dxa"/>
          </w:tcPr>
          <w:p w14:paraId="6118113F" w14:textId="77777777" w:rsidR="000F0EC2" w:rsidRDefault="000F0EC2" w:rsidP="00315E8C">
            <w:pPr>
              <w:jc w:val="center"/>
            </w:pPr>
            <w:r>
              <w:t>2.43 (0.64)</w:t>
            </w:r>
          </w:p>
        </w:tc>
        <w:tc>
          <w:tcPr>
            <w:tcW w:w="1843" w:type="dxa"/>
          </w:tcPr>
          <w:p w14:paraId="735A8403" w14:textId="77777777" w:rsidR="000F0EC2" w:rsidRDefault="000F0EC2" w:rsidP="00315E8C">
            <w:pPr>
              <w:jc w:val="center"/>
            </w:pPr>
            <w:r>
              <w:t>2.36 (0.66)</w:t>
            </w:r>
          </w:p>
        </w:tc>
        <w:tc>
          <w:tcPr>
            <w:tcW w:w="1843" w:type="dxa"/>
          </w:tcPr>
          <w:p w14:paraId="72875708" w14:textId="77777777" w:rsidR="000F0EC2" w:rsidRDefault="000F0EC2" w:rsidP="00315E8C">
            <w:pPr>
              <w:jc w:val="center"/>
            </w:pPr>
            <w:r>
              <w:t>2.48 (0.59)</w:t>
            </w:r>
          </w:p>
        </w:tc>
        <w:tc>
          <w:tcPr>
            <w:tcW w:w="2484" w:type="dxa"/>
          </w:tcPr>
          <w:p w14:paraId="4D22B622" w14:textId="77777777" w:rsidR="000F0EC2" w:rsidRDefault="000F0EC2" w:rsidP="00315E8C">
            <w:pPr>
              <w:jc w:val="center"/>
            </w:pPr>
            <w:r w:rsidRPr="003E0EB7">
              <w:rPr>
                <w:i/>
                <w:iCs/>
              </w:rPr>
              <w:t>F</w:t>
            </w:r>
            <w:r>
              <w:rPr>
                <w:i/>
                <w:iCs/>
              </w:rPr>
              <w:t xml:space="preserve"> </w:t>
            </w:r>
            <w:r w:rsidRPr="00836999">
              <w:t>(2,2</w:t>
            </w:r>
            <w:r>
              <w:t>40</w:t>
            </w:r>
            <w:r w:rsidRPr="00836999">
              <w:t>)</w:t>
            </w:r>
            <w:r>
              <w:t xml:space="preserve"> = 0.54; </w:t>
            </w:r>
            <w:r w:rsidRPr="003E0EB7">
              <w:rPr>
                <w:i/>
                <w:iCs/>
              </w:rPr>
              <w:t>p</w:t>
            </w:r>
            <w:r>
              <w:t xml:space="preserve"> = .58</w:t>
            </w:r>
          </w:p>
        </w:tc>
      </w:tr>
      <w:tr w:rsidR="000F0EC2" w14:paraId="1CE25277" w14:textId="77777777" w:rsidTr="00965123">
        <w:tc>
          <w:tcPr>
            <w:tcW w:w="1276" w:type="dxa"/>
            <w:tcBorders>
              <w:bottom w:val="single" w:sz="4" w:space="0" w:color="auto"/>
            </w:tcBorders>
          </w:tcPr>
          <w:p w14:paraId="13358FB8" w14:textId="77777777" w:rsidR="000F0EC2" w:rsidRPr="008B1346" w:rsidRDefault="000F0EC2" w:rsidP="00315E8C">
            <w:pPr>
              <w:ind w:left="360" w:hanging="360"/>
            </w:pPr>
            <w:proofErr w:type="spellStart"/>
            <w:r>
              <w:t>Lonely_dir</w:t>
            </w:r>
            <w:proofErr w:type="spellEnd"/>
          </w:p>
        </w:tc>
        <w:tc>
          <w:tcPr>
            <w:tcW w:w="1842" w:type="dxa"/>
            <w:tcBorders>
              <w:bottom w:val="single" w:sz="4" w:space="0" w:color="auto"/>
            </w:tcBorders>
          </w:tcPr>
          <w:p w14:paraId="08D74B28" w14:textId="77777777" w:rsidR="000F0EC2" w:rsidRDefault="000F0EC2" w:rsidP="00315E8C">
            <w:pPr>
              <w:jc w:val="center"/>
            </w:pPr>
            <w:r>
              <w:t>1.88 (0.69)</w:t>
            </w:r>
          </w:p>
        </w:tc>
        <w:tc>
          <w:tcPr>
            <w:tcW w:w="1843" w:type="dxa"/>
            <w:tcBorders>
              <w:bottom w:val="single" w:sz="4" w:space="0" w:color="auto"/>
            </w:tcBorders>
          </w:tcPr>
          <w:p w14:paraId="466AF1AE" w14:textId="77777777" w:rsidR="000F0EC2" w:rsidRDefault="000F0EC2" w:rsidP="00315E8C">
            <w:pPr>
              <w:jc w:val="center"/>
            </w:pPr>
            <w:r>
              <w:t>1.95 (</w:t>
            </w:r>
            <w:proofErr w:type="gramStart"/>
            <w:r>
              <w:t>0.75)</w:t>
            </w:r>
            <w:r w:rsidRPr="00FB5920">
              <w:rPr>
                <w:vertAlign w:val="superscript"/>
              </w:rPr>
              <w:t>a</w:t>
            </w:r>
            <w:proofErr w:type="gramEnd"/>
          </w:p>
        </w:tc>
        <w:tc>
          <w:tcPr>
            <w:tcW w:w="1843" w:type="dxa"/>
            <w:tcBorders>
              <w:bottom w:val="single" w:sz="4" w:space="0" w:color="auto"/>
            </w:tcBorders>
          </w:tcPr>
          <w:p w14:paraId="0FC68A3D" w14:textId="77777777" w:rsidR="000F0EC2" w:rsidRDefault="000F0EC2" w:rsidP="00315E8C">
            <w:pPr>
              <w:jc w:val="center"/>
            </w:pPr>
            <w:r>
              <w:t>1.98 (0.76)</w:t>
            </w:r>
          </w:p>
        </w:tc>
        <w:tc>
          <w:tcPr>
            <w:tcW w:w="2484" w:type="dxa"/>
            <w:tcBorders>
              <w:bottom w:val="single" w:sz="4" w:space="0" w:color="auto"/>
            </w:tcBorders>
          </w:tcPr>
          <w:p w14:paraId="4EB1FA76" w14:textId="77777777" w:rsidR="000F0EC2" w:rsidRDefault="000F0EC2" w:rsidP="00315E8C">
            <w:pPr>
              <w:jc w:val="center"/>
            </w:pPr>
            <w:r w:rsidRPr="003E0EB7">
              <w:rPr>
                <w:i/>
                <w:iCs/>
              </w:rPr>
              <w:t>F</w:t>
            </w:r>
            <w:r>
              <w:rPr>
                <w:i/>
                <w:iCs/>
              </w:rPr>
              <w:t xml:space="preserve"> </w:t>
            </w:r>
            <w:r w:rsidRPr="00836999">
              <w:t>(2,2</w:t>
            </w:r>
            <w:r>
              <w:t>39</w:t>
            </w:r>
            <w:r w:rsidRPr="00836999">
              <w:t>)</w:t>
            </w:r>
            <w:r>
              <w:t xml:space="preserve"> = 0.39; </w:t>
            </w:r>
            <w:r w:rsidRPr="003E0EB7">
              <w:rPr>
                <w:i/>
                <w:iCs/>
              </w:rPr>
              <w:t>p</w:t>
            </w:r>
            <w:r>
              <w:t xml:space="preserve"> = .68</w:t>
            </w:r>
          </w:p>
        </w:tc>
      </w:tr>
    </w:tbl>
    <w:p w14:paraId="318271A7" w14:textId="77777777" w:rsidR="000F0EC2" w:rsidRDefault="000F0EC2" w:rsidP="000953EA">
      <w:pPr>
        <w:rPr>
          <w:lang w:val="en-US"/>
        </w:rPr>
      </w:pPr>
      <w:r w:rsidRPr="00620DCD">
        <w:rPr>
          <w:i/>
          <w:lang w:val="en-US"/>
        </w:rPr>
        <w:t xml:space="preserve">Note. </w:t>
      </w:r>
      <w:r w:rsidRPr="00620DCD">
        <w:rPr>
          <w:lang w:val="en-US"/>
        </w:rPr>
        <w:t>G</w:t>
      </w:r>
      <w:r>
        <w:rPr>
          <w:lang w:val="en-US"/>
        </w:rPr>
        <w:t>U</w:t>
      </w:r>
      <w:r w:rsidRPr="00620DCD">
        <w:rPr>
          <w:lang w:val="en-US"/>
        </w:rPr>
        <w:t xml:space="preserve"> = SOLUS-D with guidance; AM = SOLUS-D with automated message; WL = waitlist</w:t>
      </w:r>
      <w:r>
        <w:rPr>
          <w:lang w:val="en-US"/>
        </w:rPr>
        <w:t xml:space="preserve"> </w:t>
      </w:r>
      <w:r w:rsidRPr="00620DCD">
        <w:rPr>
          <w:lang w:val="en-US"/>
        </w:rPr>
        <w:t>control group</w:t>
      </w:r>
      <w:r>
        <w:rPr>
          <w:lang w:val="en-US"/>
        </w:rPr>
        <w:t xml:space="preserve">. </w:t>
      </w:r>
      <w:r w:rsidRPr="00A33004">
        <w:rPr>
          <w:lang w:val="en-US"/>
        </w:rPr>
        <w:t>UCLA-9 = 9-item version of the UCLA Loneliness Scale; PHQ-9 = 9-item Depression Module of the Patient Health Questionnaire; SIAS</w:t>
      </w:r>
      <w:r>
        <w:rPr>
          <w:lang w:val="en-US"/>
        </w:rPr>
        <w:t>-6</w:t>
      </w:r>
      <w:r w:rsidRPr="00A33004">
        <w:rPr>
          <w:lang w:val="en-US"/>
        </w:rPr>
        <w:t xml:space="preserve"> = Social Interaction Anxiety Scale; SPS</w:t>
      </w:r>
      <w:r>
        <w:rPr>
          <w:lang w:val="en-US"/>
        </w:rPr>
        <w:t>-6</w:t>
      </w:r>
      <w:r w:rsidRPr="00A33004">
        <w:rPr>
          <w:lang w:val="en-US"/>
        </w:rPr>
        <w:t xml:space="preserve"> = Social Phobia Scale; SNI = Social Network Index - size of social network ; SWLS: Satisfaction with life; RSES = Rosenberg Self-esteem Scale; SOCS-S = Sussex-Oxford Compassion for the Self Scale; CBAS = Cognitive-Behavioral Avoidance Scale – subscale Behavior-social avoidance ; </w:t>
      </w:r>
      <w:proofErr w:type="spellStart"/>
      <w:r w:rsidRPr="00A33004">
        <w:rPr>
          <w:lang w:val="en-US"/>
        </w:rPr>
        <w:t>IJQ_tot</w:t>
      </w:r>
      <w:proofErr w:type="spellEnd"/>
      <w:r w:rsidRPr="00A33004">
        <w:rPr>
          <w:lang w:val="en-US"/>
        </w:rPr>
        <w:t xml:space="preserve"> = Interpretation and Judgmental Bias Questionnaire – total score; DDI = Distress Disclosure Index; PID5BF+ = Personality Inventory for the DSM-5 Brief Form Plus; BVI = Bern Embitterment Inventory – subscale misanthropy; KGAI-SF = </w:t>
      </w:r>
      <w:proofErr w:type="spellStart"/>
      <w:r w:rsidRPr="00A33004">
        <w:rPr>
          <w:lang w:val="en-US"/>
        </w:rPr>
        <w:t>Kernis</w:t>
      </w:r>
      <w:proofErr w:type="spellEnd"/>
      <w:r w:rsidRPr="00A33004">
        <w:rPr>
          <w:lang w:val="en-US"/>
        </w:rPr>
        <w:t xml:space="preserve"> Goldman Authenticity Inventory - short form ; A-RSQ = Adult-Rejection Sensitivity Questionnaire; MSS-SF = the Motivation for Solitude Scale – Short Form; </w:t>
      </w:r>
      <w:proofErr w:type="spellStart"/>
      <w:r w:rsidRPr="00A33004">
        <w:rPr>
          <w:lang w:val="en-US"/>
        </w:rPr>
        <w:t>Lonely_dir</w:t>
      </w:r>
      <w:proofErr w:type="spellEnd"/>
      <w:r w:rsidRPr="00A33004">
        <w:rPr>
          <w:lang w:val="en-US"/>
        </w:rPr>
        <w:t xml:space="preserve"> = single item to assess loneliness directly (“Do you feel lonely?”)</w:t>
      </w:r>
      <w:r>
        <w:rPr>
          <w:lang w:val="en-US"/>
        </w:rPr>
        <w:t>.</w:t>
      </w:r>
    </w:p>
    <w:p w14:paraId="744EE603" w14:textId="77777777" w:rsidR="000F0EC2" w:rsidRDefault="000F0EC2" w:rsidP="000953EA">
      <w:pPr>
        <w:rPr>
          <w:lang w:val="en-US"/>
        </w:rPr>
      </w:pPr>
      <w:r w:rsidRPr="00931CA6">
        <w:rPr>
          <w:vertAlign w:val="superscript"/>
          <w:lang w:val="en-US"/>
        </w:rPr>
        <w:t>a</w:t>
      </w:r>
      <w:r>
        <w:rPr>
          <w:lang w:val="en-US"/>
        </w:rPr>
        <w:t xml:space="preserve"> n = 96</w:t>
      </w:r>
    </w:p>
    <w:p w14:paraId="11DAF2D6" w14:textId="77777777" w:rsidR="000F0EC2" w:rsidRDefault="000F0EC2" w:rsidP="00804415">
      <w:pPr>
        <w:rPr>
          <w:lang w:val="en-US"/>
        </w:rPr>
      </w:pPr>
      <w:r>
        <w:rPr>
          <w:vertAlign w:val="superscript"/>
          <w:lang w:val="en-US"/>
        </w:rPr>
        <w:t>b</w:t>
      </w:r>
      <w:r>
        <w:rPr>
          <w:lang w:val="en-US"/>
        </w:rPr>
        <w:t xml:space="preserve"> n = 97</w:t>
      </w:r>
    </w:p>
    <w:p w14:paraId="17A2A508" w14:textId="77777777" w:rsidR="000F0EC2" w:rsidRDefault="000F0EC2" w:rsidP="00804415">
      <w:pPr>
        <w:rPr>
          <w:lang w:val="en-US"/>
        </w:rPr>
      </w:pPr>
      <w:r w:rsidRPr="00445185">
        <w:rPr>
          <w:vertAlign w:val="superscript"/>
          <w:lang w:val="en-US"/>
        </w:rPr>
        <w:t>c</w:t>
      </w:r>
      <w:r>
        <w:rPr>
          <w:lang w:val="en-US"/>
        </w:rPr>
        <w:t xml:space="preserve"> n = 91</w:t>
      </w:r>
    </w:p>
    <w:p w14:paraId="55A1DA9A" w14:textId="77777777" w:rsidR="000F0EC2" w:rsidRDefault="000F0EC2" w:rsidP="00804415">
      <w:pPr>
        <w:rPr>
          <w:lang w:val="en-US"/>
        </w:rPr>
      </w:pPr>
      <w:r w:rsidRPr="00445185">
        <w:rPr>
          <w:vertAlign w:val="superscript"/>
          <w:lang w:val="en-US"/>
        </w:rPr>
        <w:t xml:space="preserve">d </w:t>
      </w:r>
      <w:r>
        <w:rPr>
          <w:lang w:val="en-US"/>
        </w:rPr>
        <w:t>n = 47</w:t>
      </w:r>
    </w:p>
    <w:p w14:paraId="3D4C36B6" w14:textId="77777777" w:rsidR="000F0EC2" w:rsidRDefault="000F0EC2" w:rsidP="00B3015E">
      <w:pPr>
        <w:spacing w:line="480" w:lineRule="auto"/>
        <w:rPr>
          <w:lang w:val="en-US"/>
        </w:rPr>
      </w:pPr>
    </w:p>
    <w:p w14:paraId="2FDBCC1E" w14:textId="77777777" w:rsidR="000F0EC2" w:rsidRPr="00675EC2" w:rsidRDefault="000F0EC2">
      <w:pPr>
        <w:rPr>
          <w:lang w:val="en-US"/>
        </w:rPr>
      </w:pPr>
      <w:r w:rsidRPr="006238EF">
        <w:rPr>
          <w:lang w:val="en-US"/>
        </w:rPr>
        <w:br w:type="page"/>
      </w:r>
    </w:p>
    <w:p w14:paraId="1E32793C" w14:textId="77777777" w:rsidR="000F0EC2" w:rsidRDefault="000F0EC2" w:rsidP="009A720E">
      <w:pPr>
        <w:pStyle w:val="berschrift2"/>
      </w:pPr>
      <w:bookmarkStart w:id="8" w:name="_Toc137885471"/>
      <w:r>
        <w:lastRenderedPageBreak/>
        <w:t>Study Dropout Analysis</w:t>
      </w:r>
      <w:bookmarkEnd w:id="8"/>
    </w:p>
    <w:p w14:paraId="1161C093" w14:textId="77777777" w:rsidR="000F0EC2" w:rsidRPr="00B3015E" w:rsidRDefault="000F0EC2" w:rsidP="00E5637D">
      <w:pPr>
        <w:pStyle w:val="berschrift3"/>
      </w:pPr>
      <w:bookmarkStart w:id="9" w:name="_Toc137885472"/>
      <w:r w:rsidRPr="00B3015E">
        <w:t xml:space="preserve">Table </w:t>
      </w:r>
      <w:r>
        <w:t>S3</w:t>
      </w:r>
      <w:bookmarkEnd w:id="9"/>
    </w:p>
    <w:p w14:paraId="6E258FB5" w14:textId="77777777" w:rsidR="000F0EC2" w:rsidRPr="00E5637D" w:rsidRDefault="000F0EC2" w:rsidP="00CF6398">
      <w:pPr>
        <w:spacing w:line="480" w:lineRule="auto"/>
        <w:rPr>
          <w:i/>
          <w:lang w:val="en-US"/>
        </w:rPr>
      </w:pPr>
      <w:r>
        <w:rPr>
          <w:i/>
          <w:lang w:val="en-US"/>
        </w:rPr>
        <w:t>Differences between completer and non-completer at baseline in p</w:t>
      </w:r>
      <w:r w:rsidRPr="00620DCD">
        <w:rPr>
          <w:i/>
          <w:lang w:val="en-US"/>
        </w:rPr>
        <w:t>rimary and secondary outcomes</w:t>
      </w:r>
      <w:r>
        <w:rPr>
          <w:i/>
          <w:lang w:val="en-US"/>
        </w:rPr>
        <w:t>.</w:t>
      </w:r>
    </w:p>
    <w:tbl>
      <w:tblPr>
        <w:tblStyle w:val="Tabellenraster"/>
        <w:tblW w:w="739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6"/>
        <w:gridCol w:w="1819"/>
        <w:gridCol w:w="1819"/>
        <w:gridCol w:w="2484"/>
      </w:tblGrid>
      <w:tr w:rsidR="000F0EC2" w14:paraId="7074797C" w14:textId="77777777" w:rsidTr="00FE46E4">
        <w:trPr>
          <w:trHeight w:val="322"/>
        </w:trPr>
        <w:tc>
          <w:tcPr>
            <w:tcW w:w="1276" w:type="dxa"/>
            <w:tcBorders>
              <w:top w:val="single" w:sz="8" w:space="0" w:color="auto"/>
              <w:bottom w:val="single" w:sz="4" w:space="0" w:color="auto"/>
            </w:tcBorders>
            <w:vAlign w:val="center"/>
          </w:tcPr>
          <w:p w14:paraId="3206F775" w14:textId="77777777" w:rsidR="000F0EC2" w:rsidRDefault="000F0EC2" w:rsidP="00315E8C">
            <w:pPr>
              <w:jc w:val="center"/>
            </w:pPr>
          </w:p>
        </w:tc>
        <w:tc>
          <w:tcPr>
            <w:tcW w:w="1819" w:type="dxa"/>
            <w:tcBorders>
              <w:top w:val="single" w:sz="8" w:space="0" w:color="auto"/>
              <w:bottom w:val="single" w:sz="4" w:space="0" w:color="auto"/>
            </w:tcBorders>
            <w:vAlign w:val="center"/>
          </w:tcPr>
          <w:p w14:paraId="50502223" w14:textId="77777777" w:rsidR="000F0EC2" w:rsidRDefault="000F0EC2" w:rsidP="00315E8C">
            <w:pPr>
              <w:jc w:val="center"/>
            </w:pPr>
            <w:r>
              <w:t>Completer</w:t>
            </w:r>
          </w:p>
          <w:p w14:paraId="2D3A825D" w14:textId="77777777" w:rsidR="000F0EC2" w:rsidRPr="002610C3" w:rsidRDefault="000F0EC2" w:rsidP="00315E8C">
            <w:pPr>
              <w:jc w:val="center"/>
            </w:pPr>
            <w:r>
              <w:t>(n = 180)</w:t>
            </w:r>
          </w:p>
        </w:tc>
        <w:tc>
          <w:tcPr>
            <w:tcW w:w="1819" w:type="dxa"/>
            <w:tcBorders>
              <w:top w:val="single" w:sz="8" w:space="0" w:color="auto"/>
              <w:bottom w:val="single" w:sz="4" w:space="0" w:color="auto"/>
            </w:tcBorders>
            <w:vAlign w:val="center"/>
          </w:tcPr>
          <w:p w14:paraId="38A807F9" w14:textId="77777777" w:rsidR="000F0EC2" w:rsidRDefault="000F0EC2" w:rsidP="00315E8C">
            <w:pPr>
              <w:jc w:val="center"/>
            </w:pPr>
            <w:r>
              <w:t>Non-Completer</w:t>
            </w:r>
          </w:p>
          <w:p w14:paraId="21469B4C" w14:textId="77777777" w:rsidR="000F0EC2" w:rsidRDefault="000F0EC2" w:rsidP="00315E8C">
            <w:pPr>
              <w:jc w:val="center"/>
            </w:pPr>
            <w:r>
              <w:t>(n = 63)</w:t>
            </w:r>
          </w:p>
        </w:tc>
        <w:tc>
          <w:tcPr>
            <w:tcW w:w="2484" w:type="dxa"/>
            <w:tcBorders>
              <w:top w:val="single" w:sz="8" w:space="0" w:color="auto"/>
              <w:bottom w:val="single" w:sz="4" w:space="0" w:color="auto"/>
            </w:tcBorders>
            <w:vAlign w:val="center"/>
          </w:tcPr>
          <w:p w14:paraId="2CC08329" w14:textId="77777777" w:rsidR="000F0EC2" w:rsidRDefault="000F0EC2" w:rsidP="00315E8C">
            <w:pPr>
              <w:jc w:val="center"/>
            </w:pPr>
            <w:r>
              <w:t>Statistic</w:t>
            </w:r>
          </w:p>
        </w:tc>
      </w:tr>
      <w:tr w:rsidR="000F0EC2" w14:paraId="7DBC6C99" w14:textId="77777777" w:rsidTr="00FE46E4">
        <w:tc>
          <w:tcPr>
            <w:tcW w:w="1276" w:type="dxa"/>
            <w:tcBorders>
              <w:top w:val="single" w:sz="4" w:space="0" w:color="auto"/>
            </w:tcBorders>
          </w:tcPr>
          <w:p w14:paraId="3F656FBA" w14:textId="77777777" w:rsidR="000F0EC2" w:rsidRDefault="000F0EC2" w:rsidP="00315E8C">
            <w:pPr>
              <w:ind w:left="360" w:hanging="360"/>
            </w:pPr>
            <w:r>
              <w:t>UCLA-9</w:t>
            </w:r>
          </w:p>
        </w:tc>
        <w:tc>
          <w:tcPr>
            <w:tcW w:w="1819" w:type="dxa"/>
            <w:tcBorders>
              <w:top w:val="single" w:sz="4" w:space="0" w:color="auto"/>
            </w:tcBorders>
          </w:tcPr>
          <w:p w14:paraId="317BF8C8" w14:textId="77777777" w:rsidR="000F0EC2" w:rsidRDefault="000F0EC2" w:rsidP="00315E8C">
            <w:pPr>
              <w:jc w:val="center"/>
            </w:pPr>
            <w:r>
              <w:t>24.13 (3.20)</w:t>
            </w:r>
          </w:p>
        </w:tc>
        <w:tc>
          <w:tcPr>
            <w:tcW w:w="1819" w:type="dxa"/>
            <w:tcBorders>
              <w:top w:val="single" w:sz="4" w:space="0" w:color="auto"/>
            </w:tcBorders>
          </w:tcPr>
          <w:p w14:paraId="7C03CBB2" w14:textId="77777777" w:rsidR="000F0EC2" w:rsidRDefault="000F0EC2" w:rsidP="00315E8C">
            <w:pPr>
              <w:jc w:val="center"/>
            </w:pPr>
            <w:r>
              <w:t>24.84 (3.71)</w:t>
            </w:r>
          </w:p>
        </w:tc>
        <w:tc>
          <w:tcPr>
            <w:tcW w:w="2484" w:type="dxa"/>
            <w:tcBorders>
              <w:top w:val="single" w:sz="4" w:space="0" w:color="auto"/>
            </w:tcBorders>
          </w:tcPr>
          <w:p w14:paraId="38AA70F6" w14:textId="77777777" w:rsidR="000F0EC2" w:rsidRDefault="000F0EC2" w:rsidP="00315E8C">
            <w:pPr>
              <w:jc w:val="center"/>
            </w:pPr>
            <w:proofErr w:type="gramStart"/>
            <w:r w:rsidRPr="00075F53">
              <w:rPr>
                <w:i/>
                <w:iCs/>
              </w:rPr>
              <w:t>t</w:t>
            </w:r>
            <w:r>
              <w:t>(</w:t>
            </w:r>
            <w:proofErr w:type="gramEnd"/>
            <w:r>
              <w:t xml:space="preserve">241) = 1.45, </w:t>
            </w:r>
            <w:r w:rsidRPr="00075F53">
              <w:rPr>
                <w:i/>
                <w:iCs/>
              </w:rPr>
              <w:t>p</w:t>
            </w:r>
            <w:r>
              <w:t xml:space="preserve"> = .15</w:t>
            </w:r>
          </w:p>
        </w:tc>
      </w:tr>
      <w:tr w:rsidR="000F0EC2" w14:paraId="1EF3DED1" w14:textId="77777777" w:rsidTr="00FE46E4">
        <w:tc>
          <w:tcPr>
            <w:tcW w:w="1276" w:type="dxa"/>
          </w:tcPr>
          <w:p w14:paraId="409F249D" w14:textId="77777777" w:rsidR="000F0EC2" w:rsidRPr="0033647B" w:rsidRDefault="000F0EC2" w:rsidP="00AF6AC3">
            <w:pPr>
              <w:ind w:left="360" w:hanging="360"/>
            </w:pPr>
            <w:r>
              <w:t>PHQ-9</w:t>
            </w:r>
          </w:p>
        </w:tc>
        <w:tc>
          <w:tcPr>
            <w:tcW w:w="1819" w:type="dxa"/>
          </w:tcPr>
          <w:p w14:paraId="344C7EC4" w14:textId="77777777" w:rsidR="000F0EC2" w:rsidRDefault="000F0EC2" w:rsidP="00AF6AC3">
            <w:pPr>
              <w:jc w:val="center"/>
            </w:pPr>
            <w:r>
              <w:t>8.74 (3.26)</w:t>
            </w:r>
          </w:p>
        </w:tc>
        <w:tc>
          <w:tcPr>
            <w:tcW w:w="1819" w:type="dxa"/>
          </w:tcPr>
          <w:p w14:paraId="75A7F5F9" w14:textId="77777777" w:rsidR="000F0EC2" w:rsidRDefault="000F0EC2" w:rsidP="00AF6AC3">
            <w:pPr>
              <w:jc w:val="center"/>
            </w:pPr>
            <w:r>
              <w:t>9.00 (3.45)</w:t>
            </w:r>
          </w:p>
        </w:tc>
        <w:tc>
          <w:tcPr>
            <w:tcW w:w="2484" w:type="dxa"/>
          </w:tcPr>
          <w:p w14:paraId="47944A51" w14:textId="77777777" w:rsidR="000F0EC2" w:rsidRDefault="000F0EC2" w:rsidP="00AF6AC3">
            <w:pPr>
              <w:jc w:val="center"/>
            </w:pPr>
            <w:proofErr w:type="gramStart"/>
            <w:r w:rsidRPr="00075F53">
              <w:rPr>
                <w:i/>
                <w:iCs/>
              </w:rPr>
              <w:t>t</w:t>
            </w:r>
            <w:r>
              <w:t>(</w:t>
            </w:r>
            <w:proofErr w:type="gramEnd"/>
            <w:r>
              <w:t xml:space="preserve">241) = 0.49, </w:t>
            </w:r>
            <w:r w:rsidRPr="00075F53">
              <w:rPr>
                <w:i/>
                <w:iCs/>
              </w:rPr>
              <w:t>p</w:t>
            </w:r>
            <w:r>
              <w:t xml:space="preserve"> = .62</w:t>
            </w:r>
          </w:p>
        </w:tc>
      </w:tr>
      <w:tr w:rsidR="000F0EC2" w14:paraId="6EEA1105" w14:textId="77777777" w:rsidTr="00FE46E4">
        <w:tc>
          <w:tcPr>
            <w:tcW w:w="1276" w:type="dxa"/>
          </w:tcPr>
          <w:p w14:paraId="0CB7C628" w14:textId="77777777" w:rsidR="000F0EC2" w:rsidRDefault="000F0EC2" w:rsidP="00E653CD">
            <w:r>
              <w:t>SIAS-6</w:t>
            </w:r>
          </w:p>
        </w:tc>
        <w:tc>
          <w:tcPr>
            <w:tcW w:w="1819" w:type="dxa"/>
          </w:tcPr>
          <w:p w14:paraId="013991ED" w14:textId="77777777" w:rsidR="000F0EC2" w:rsidRDefault="000F0EC2" w:rsidP="00E653CD">
            <w:pPr>
              <w:jc w:val="center"/>
            </w:pPr>
            <w:r>
              <w:t>5.66 (4.13)</w:t>
            </w:r>
          </w:p>
        </w:tc>
        <w:tc>
          <w:tcPr>
            <w:tcW w:w="1819" w:type="dxa"/>
          </w:tcPr>
          <w:p w14:paraId="189FD6B7" w14:textId="77777777" w:rsidR="000F0EC2" w:rsidRDefault="000F0EC2" w:rsidP="00E653CD">
            <w:pPr>
              <w:jc w:val="center"/>
            </w:pPr>
            <w:r>
              <w:t>6.21 (</w:t>
            </w:r>
            <w:proofErr w:type="gramStart"/>
            <w:r>
              <w:t>5.18)</w:t>
            </w:r>
            <w:r w:rsidRPr="00766A73">
              <w:rPr>
                <w:vertAlign w:val="superscript"/>
              </w:rPr>
              <w:t>a</w:t>
            </w:r>
            <w:proofErr w:type="gramEnd"/>
          </w:p>
        </w:tc>
        <w:tc>
          <w:tcPr>
            <w:tcW w:w="2484" w:type="dxa"/>
          </w:tcPr>
          <w:p w14:paraId="46FCE500" w14:textId="77777777" w:rsidR="000F0EC2" w:rsidRPr="000A0B0E" w:rsidRDefault="000F0EC2" w:rsidP="00E653CD">
            <w:pPr>
              <w:jc w:val="center"/>
            </w:pPr>
            <w:proofErr w:type="gramStart"/>
            <w:r w:rsidRPr="00075F53">
              <w:rPr>
                <w:i/>
                <w:iCs/>
              </w:rPr>
              <w:t>t</w:t>
            </w:r>
            <w:r>
              <w:t>(</w:t>
            </w:r>
            <w:proofErr w:type="gramEnd"/>
            <w:r>
              <w:t xml:space="preserve">240) = 0.85, </w:t>
            </w:r>
            <w:r w:rsidRPr="00075F53">
              <w:rPr>
                <w:i/>
                <w:iCs/>
              </w:rPr>
              <w:t>p</w:t>
            </w:r>
            <w:r>
              <w:t xml:space="preserve"> = .40</w:t>
            </w:r>
          </w:p>
        </w:tc>
      </w:tr>
      <w:tr w:rsidR="000F0EC2" w14:paraId="395CA6A0" w14:textId="77777777" w:rsidTr="00FE46E4">
        <w:tc>
          <w:tcPr>
            <w:tcW w:w="1276" w:type="dxa"/>
          </w:tcPr>
          <w:p w14:paraId="249BD113" w14:textId="77777777" w:rsidR="000F0EC2" w:rsidRDefault="000F0EC2" w:rsidP="00E653CD">
            <w:r>
              <w:t>SPS-6</w:t>
            </w:r>
          </w:p>
        </w:tc>
        <w:tc>
          <w:tcPr>
            <w:tcW w:w="1819" w:type="dxa"/>
          </w:tcPr>
          <w:p w14:paraId="08B07AE1" w14:textId="77777777" w:rsidR="000F0EC2" w:rsidRDefault="000F0EC2" w:rsidP="00E653CD">
            <w:pPr>
              <w:jc w:val="center"/>
            </w:pPr>
            <w:r>
              <w:t>3.22 (3.62)</w:t>
            </w:r>
          </w:p>
        </w:tc>
        <w:tc>
          <w:tcPr>
            <w:tcW w:w="1819" w:type="dxa"/>
          </w:tcPr>
          <w:p w14:paraId="7566CD52" w14:textId="77777777" w:rsidR="000F0EC2" w:rsidRDefault="000F0EC2" w:rsidP="00E653CD">
            <w:pPr>
              <w:jc w:val="center"/>
            </w:pPr>
            <w:r>
              <w:t>3.58 (</w:t>
            </w:r>
            <w:proofErr w:type="gramStart"/>
            <w:r>
              <w:t>4.07)</w:t>
            </w:r>
            <w:r w:rsidRPr="00CF462F">
              <w:rPr>
                <w:vertAlign w:val="superscript"/>
              </w:rPr>
              <w:t>a</w:t>
            </w:r>
            <w:proofErr w:type="gramEnd"/>
          </w:p>
        </w:tc>
        <w:tc>
          <w:tcPr>
            <w:tcW w:w="2484" w:type="dxa"/>
          </w:tcPr>
          <w:p w14:paraId="03DFBCDA" w14:textId="77777777" w:rsidR="000F0EC2" w:rsidRDefault="000F0EC2" w:rsidP="00E653CD">
            <w:pPr>
              <w:jc w:val="center"/>
            </w:pPr>
            <w:proofErr w:type="gramStart"/>
            <w:r w:rsidRPr="00075F53">
              <w:rPr>
                <w:i/>
                <w:iCs/>
              </w:rPr>
              <w:t>t</w:t>
            </w:r>
            <w:r>
              <w:t>(</w:t>
            </w:r>
            <w:proofErr w:type="gramEnd"/>
            <w:r>
              <w:t xml:space="preserve">240) = 0.66, </w:t>
            </w:r>
            <w:r w:rsidRPr="00075F53">
              <w:rPr>
                <w:i/>
                <w:iCs/>
              </w:rPr>
              <w:t>p</w:t>
            </w:r>
            <w:r>
              <w:t xml:space="preserve"> = .51</w:t>
            </w:r>
          </w:p>
        </w:tc>
      </w:tr>
      <w:tr w:rsidR="000F0EC2" w14:paraId="6CD2294A" w14:textId="77777777" w:rsidTr="00FE46E4">
        <w:tc>
          <w:tcPr>
            <w:tcW w:w="1276" w:type="dxa"/>
          </w:tcPr>
          <w:p w14:paraId="32712124" w14:textId="77777777" w:rsidR="000F0EC2" w:rsidRDefault="000F0EC2" w:rsidP="00F925E6">
            <w:r>
              <w:t>SNI</w:t>
            </w:r>
          </w:p>
        </w:tc>
        <w:tc>
          <w:tcPr>
            <w:tcW w:w="1819" w:type="dxa"/>
          </w:tcPr>
          <w:p w14:paraId="391133D3" w14:textId="77777777" w:rsidR="000F0EC2" w:rsidRDefault="000F0EC2" w:rsidP="00F925E6">
            <w:pPr>
              <w:jc w:val="center"/>
            </w:pPr>
            <w:r>
              <w:t>11.05 (6.06)</w:t>
            </w:r>
          </w:p>
        </w:tc>
        <w:tc>
          <w:tcPr>
            <w:tcW w:w="1819" w:type="dxa"/>
          </w:tcPr>
          <w:p w14:paraId="63FE0602" w14:textId="77777777" w:rsidR="000F0EC2" w:rsidRDefault="000F0EC2" w:rsidP="00F925E6">
            <w:pPr>
              <w:jc w:val="center"/>
            </w:pPr>
            <w:r>
              <w:t>11.17 (6.74)</w:t>
            </w:r>
          </w:p>
        </w:tc>
        <w:tc>
          <w:tcPr>
            <w:tcW w:w="2484" w:type="dxa"/>
          </w:tcPr>
          <w:p w14:paraId="23396B32" w14:textId="77777777" w:rsidR="000F0EC2" w:rsidRDefault="000F0EC2" w:rsidP="00F925E6">
            <w:pPr>
              <w:jc w:val="center"/>
            </w:pPr>
            <w:proofErr w:type="gramStart"/>
            <w:r w:rsidRPr="00075F53">
              <w:rPr>
                <w:i/>
                <w:iCs/>
              </w:rPr>
              <w:t>t</w:t>
            </w:r>
            <w:r>
              <w:t>(</w:t>
            </w:r>
            <w:proofErr w:type="gramEnd"/>
            <w:r>
              <w:t xml:space="preserve">241) = 0.14, </w:t>
            </w:r>
            <w:r w:rsidRPr="00075F53">
              <w:rPr>
                <w:i/>
                <w:iCs/>
              </w:rPr>
              <w:t>p</w:t>
            </w:r>
            <w:r>
              <w:t xml:space="preserve"> = .89</w:t>
            </w:r>
          </w:p>
        </w:tc>
      </w:tr>
      <w:tr w:rsidR="000F0EC2" w14:paraId="623E1941" w14:textId="77777777" w:rsidTr="00FE46E4">
        <w:tc>
          <w:tcPr>
            <w:tcW w:w="1276" w:type="dxa"/>
          </w:tcPr>
          <w:p w14:paraId="5586EAB3" w14:textId="77777777" w:rsidR="000F0EC2" w:rsidRPr="008B1346" w:rsidRDefault="000F0EC2" w:rsidP="00F925E6">
            <w:pPr>
              <w:ind w:left="360" w:hanging="360"/>
            </w:pPr>
            <w:r>
              <w:t>RSES</w:t>
            </w:r>
          </w:p>
        </w:tc>
        <w:tc>
          <w:tcPr>
            <w:tcW w:w="1819" w:type="dxa"/>
          </w:tcPr>
          <w:p w14:paraId="33E6C7BE" w14:textId="77777777" w:rsidR="000F0EC2" w:rsidRDefault="000F0EC2" w:rsidP="00F925E6">
            <w:pPr>
              <w:jc w:val="center"/>
            </w:pPr>
            <w:r>
              <w:t>1.78 (0.68)</w:t>
            </w:r>
          </w:p>
        </w:tc>
        <w:tc>
          <w:tcPr>
            <w:tcW w:w="1819" w:type="dxa"/>
          </w:tcPr>
          <w:p w14:paraId="3789A163" w14:textId="77777777" w:rsidR="000F0EC2" w:rsidRDefault="000F0EC2" w:rsidP="00F925E6">
            <w:pPr>
              <w:jc w:val="center"/>
            </w:pPr>
            <w:r>
              <w:t>1.68 (</w:t>
            </w:r>
            <w:proofErr w:type="gramStart"/>
            <w:r>
              <w:t>0.70)</w:t>
            </w:r>
            <w:r w:rsidRPr="00A856C2">
              <w:rPr>
                <w:vertAlign w:val="superscript"/>
              </w:rPr>
              <w:t>a</w:t>
            </w:r>
            <w:proofErr w:type="gramEnd"/>
          </w:p>
        </w:tc>
        <w:tc>
          <w:tcPr>
            <w:tcW w:w="2484" w:type="dxa"/>
          </w:tcPr>
          <w:p w14:paraId="360112E1" w14:textId="77777777" w:rsidR="000F0EC2" w:rsidRDefault="000F0EC2" w:rsidP="00F925E6">
            <w:pPr>
              <w:jc w:val="center"/>
            </w:pPr>
            <w:proofErr w:type="gramStart"/>
            <w:r w:rsidRPr="00075F53">
              <w:rPr>
                <w:i/>
                <w:iCs/>
              </w:rPr>
              <w:t>t</w:t>
            </w:r>
            <w:r>
              <w:t>(</w:t>
            </w:r>
            <w:proofErr w:type="gramEnd"/>
            <w:r>
              <w:t xml:space="preserve">240) = -1.05, </w:t>
            </w:r>
            <w:r w:rsidRPr="00075F53">
              <w:rPr>
                <w:i/>
                <w:iCs/>
              </w:rPr>
              <w:t>p</w:t>
            </w:r>
            <w:r>
              <w:t xml:space="preserve"> = .29</w:t>
            </w:r>
          </w:p>
        </w:tc>
      </w:tr>
      <w:tr w:rsidR="000F0EC2" w14:paraId="7B54F2CA" w14:textId="77777777" w:rsidTr="00FE46E4">
        <w:tc>
          <w:tcPr>
            <w:tcW w:w="1276" w:type="dxa"/>
          </w:tcPr>
          <w:p w14:paraId="035BB273" w14:textId="77777777" w:rsidR="000F0EC2" w:rsidRDefault="000F0EC2" w:rsidP="00F925E6">
            <w:pPr>
              <w:ind w:left="360" w:hanging="360"/>
            </w:pPr>
            <w:r>
              <w:t>SWLS</w:t>
            </w:r>
          </w:p>
        </w:tc>
        <w:tc>
          <w:tcPr>
            <w:tcW w:w="1819" w:type="dxa"/>
          </w:tcPr>
          <w:p w14:paraId="6FD9A577" w14:textId="77777777" w:rsidR="000F0EC2" w:rsidRDefault="000F0EC2" w:rsidP="00F925E6">
            <w:pPr>
              <w:jc w:val="center"/>
            </w:pPr>
            <w:r>
              <w:t>18.49 (5.93)</w:t>
            </w:r>
          </w:p>
        </w:tc>
        <w:tc>
          <w:tcPr>
            <w:tcW w:w="1819" w:type="dxa"/>
          </w:tcPr>
          <w:p w14:paraId="0BADAF35" w14:textId="77777777" w:rsidR="000F0EC2" w:rsidRDefault="000F0EC2" w:rsidP="00F925E6">
            <w:pPr>
              <w:jc w:val="center"/>
            </w:pPr>
            <w:r>
              <w:t>18.11 (7.02)</w:t>
            </w:r>
          </w:p>
        </w:tc>
        <w:tc>
          <w:tcPr>
            <w:tcW w:w="2484" w:type="dxa"/>
          </w:tcPr>
          <w:p w14:paraId="21274A2A" w14:textId="77777777" w:rsidR="000F0EC2" w:rsidRDefault="000F0EC2" w:rsidP="00F925E6">
            <w:pPr>
              <w:jc w:val="center"/>
            </w:pPr>
            <w:proofErr w:type="gramStart"/>
            <w:r w:rsidRPr="00075F53">
              <w:rPr>
                <w:i/>
                <w:iCs/>
              </w:rPr>
              <w:t>t</w:t>
            </w:r>
            <w:r>
              <w:t>(</w:t>
            </w:r>
            <w:proofErr w:type="gramEnd"/>
            <w:r>
              <w:t xml:space="preserve">241) = -0.41, </w:t>
            </w:r>
            <w:r w:rsidRPr="00075F53">
              <w:rPr>
                <w:i/>
                <w:iCs/>
              </w:rPr>
              <w:t>p</w:t>
            </w:r>
            <w:r>
              <w:t xml:space="preserve"> = .68</w:t>
            </w:r>
          </w:p>
        </w:tc>
      </w:tr>
      <w:tr w:rsidR="000F0EC2" w14:paraId="07591F74" w14:textId="77777777" w:rsidTr="00FE46E4">
        <w:tc>
          <w:tcPr>
            <w:tcW w:w="1276" w:type="dxa"/>
          </w:tcPr>
          <w:p w14:paraId="04F31ECE" w14:textId="77777777" w:rsidR="000F0EC2" w:rsidRDefault="000F0EC2" w:rsidP="00F925E6">
            <w:pPr>
              <w:ind w:left="360" w:hanging="360"/>
            </w:pPr>
            <w:r>
              <w:t>SOCS-S</w:t>
            </w:r>
          </w:p>
        </w:tc>
        <w:tc>
          <w:tcPr>
            <w:tcW w:w="1819" w:type="dxa"/>
          </w:tcPr>
          <w:p w14:paraId="7DF17C34" w14:textId="77777777" w:rsidR="000F0EC2" w:rsidRDefault="000F0EC2" w:rsidP="00F925E6">
            <w:pPr>
              <w:jc w:val="center"/>
            </w:pPr>
            <w:r>
              <w:t>3.41 (0.64)</w:t>
            </w:r>
          </w:p>
        </w:tc>
        <w:tc>
          <w:tcPr>
            <w:tcW w:w="1819" w:type="dxa"/>
          </w:tcPr>
          <w:p w14:paraId="3436E003" w14:textId="77777777" w:rsidR="000F0EC2" w:rsidRDefault="000F0EC2" w:rsidP="00F925E6">
            <w:pPr>
              <w:jc w:val="center"/>
            </w:pPr>
            <w:r>
              <w:t>3.32 (0.67)</w:t>
            </w:r>
          </w:p>
        </w:tc>
        <w:tc>
          <w:tcPr>
            <w:tcW w:w="2484" w:type="dxa"/>
          </w:tcPr>
          <w:p w14:paraId="383C9627" w14:textId="77777777" w:rsidR="000F0EC2" w:rsidRDefault="000F0EC2" w:rsidP="00F925E6">
            <w:pPr>
              <w:jc w:val="center"/>
            </w:pPr>
            <w:proofErr w:type="gramStart"/>
            <w:r w:rsidRPr="00075F53">
              <w:rPr>
                <w:i/>
                <w:iCs/>
              </w:rPr>
              <w:t>t</w:t>
            </w:r>
            <w:r>
              <w:t>(</w:t>
            </w:r>
            <w:proofErr w:type="gramEnd"/>
            <w:r>
              <w:t xml:space="preserve">241) = -0.93, </w:t>
            </w:r>
            <w:r w:rsidRPr="00075F53">
              <w:rPr>
                <w:i/>
                <w:iCs/>
              </w:rPr>
              <w:t>p</w:t>
            </w:r>
            <w:r>
              <w:t xml:space="preserve"> = .35</w:t>
            </w:r>
          </w:p>
        </w:tc>
      </w:tr>
      <w:tr w:rsidR="000F0EC2" w14:paraId="4EFC58B8" w14:textId="77777777" w:rsidTr="00FE46E4">
        <w:tc>
          <w:tcPr>
            <w:tcW w:w="1276" w:type="dxa"/>
          </w:tcPr>
          <w:p w14:paraId="01184AFC" w14:textId="77777777" w:rsidR="000F0EC2" w:rsidRPr="008B1346" w:rsidRDefault="000F0EC2" w:rsidP="00F925E6">
            <w:pPr>
              <w:ind w:left="360" w:hanging="360"/>
            </w:pPr>
            <w:r>
              <w:t>UCLA-3</w:t>
            </w:r>
          </w:p>
        </w:tc>
        <w:tc>
          <w:tcPr>
            <w:tcW w:w="1819" w:type="dxa"/>
          </w:tcPr>
          <w:p w14:paraId="1C014E9C" w14:textId="77777777" w:rsidR="000F0EC2" w:rsidRDefault="000F0EC2" w:rsidP="00F925E6">
            <w:pPr>
              <w:jc w:val="center"/>
            </w:pPr>
            <w:r>
              <w:t>7.51 (2.13)</w:t>
            </w:r>
          </w:p>
        </w:tc>
        <w:tc>
          <w:tcPr>
            <w:tcW w:w="1819" w:type="dxa"/>
          </w:tcPr>
          <w:p w14:paraId="79317ED3" w14:textId="77777777" w:rsidR="000F0EC2" w:rsidRDefault="000F0EC2" w:rsidP="00F925E6">
            <w:pPr>
              <w:jc w:val="center"/>
            </w:pPr>
            <w:r>
              <w:t>7.71 (2.20)</w:t>
            </w:r>
          </w:p>
        </w:tc>
        <w:tc>
          <w:tcPr>
            <w:tcW w:w="2484" w:type="dxa"/>
          </w:tcPr>
          <w:p w14:paraId="7ADB6D48" w14:textId="77777777" w:rsidR="000F0EC2" w:rsidRDefault="000F0EC2" w:rsidP="00F925E6">
            <w:pPr>
              <w:jc w:val="center"/>
            </w:pPr>
            <w:proofErr w:type="gramStart"/>
            <w:r w:rsidRPr="00075F53">
              <w:rPr>
                <w:i/>
                <w:iCs/>
              </w:rPr>
              <w:t>t</w:t>
            </w:r>
            <w:r>
              <w:t>(</w:t>
            </w:r>
            <w:proofErr w:type="gramEnd"/>
            <w:r>
              <w:t xml:space="preserve">241) = 0.65, </w:t>
            </w:r>
            <w:r w:rsidRPr="00075F53">
              <w:rPr>
                <w:i/>
                <w:iCs/>
              </w:rPr>
              <w:t>p</w:t>
            </w:r>
            <w:r>
              <w:t xml:space="preserve"> = .52</w:t>
            </w:r>
          </w:p>
        </w:tc>
      </w:tr>
      <w:tr w:rsidR="000F0EC2" w14:paraId="186E1BB4" w14:textId="77777777" w:rsidTr="00FE46E4">
        <w:tc>
          <w:tcPr>
            <w:tcW w:w="1276" w:type="dxa"/>
          </w:tcPr>
          <w:p w14:paraId="41E46488" w14:textId="77777777" w:rsidR="000F0EC2" w:rsidRDefault="000F0EC2" w:rsidP="00F925E6">
            <w:pPr>
              <w:ind w:left="360" w:hanging="360"/>
            </w:pPr>
            <w:r>
              <w:t>CBAS</w:t>
            </w:r>
          </w:p>
        </w:tc>
        <w:tc>
          <w:tcPr>
            <w:tcW w:w="1819" w:type="dxa"/>
          </w:tcPr>
          <w:p w14:paraId="71F19F81" w14:textId="77777777" w:rsidR="000F0EC2" w:rsidRDefault="000F0EC2" w:rsidP="00F925E6">
            <w:pPr>
              <w:jc w:val="center"/>
            </w:pPr>
            <w:r>
              <w:t>2.46 (0.73)</w:t>
            </w:r>
          </w:p>
        </w:tc>
        <w:tc>
          <w:tcPr>
            <w:tcW w:w="1819" w:type="dxa"/>
          </w:tcPr>
          <w:p w14:paraId="5D80F97E" w14:textId="77777777" w:rsidR="000F0EC2" w:rsidRDefault="000F0EC2" w:rsidP="00F925E6">
            <w:pPr>
              <w:jc w:val="center"/>
            </w:pPr>
            <w:r>
              <w:t>2.49 (0.86)</w:t>
            </w:r>
          </w:p>
        </w:tc>
        <w:tc>
          <w:tcPr>
            <w:tcW w:w="2484" w:type="dxa"/>
          </w:tcPr>
          <w:p w14:paraId="37F04AB0" w14:textId="77777777" w:rsidR="000F0EC2" w:rsidRDefault="000F0EC2" w:rsidP="00F925E6">
            <w:pPr>
              <w:jc w:val="center"/>
            </w:pPr>
            <w:proofErr w:type="gramStart"/>
            <w:r w:rsidRPr="00075F53">
              <w:rPr>
                <w:i/>
                <w:iCs/>
              </w:rPr>
              <w:t>t</w:t>
            </w:r>
            <w:r>
              <w:t>(</w:t>
            </w:r>
            <w:proofErr w:type="gramEnd"/>
            <w:r>
              <w:t xml:space="preserve">241) = 0.24, </w:t>
            </w:r>
            <w:r w:rsidRPr="00075F53">
              <w:rPr>
                <w:i/>
                <w:iCs/>
              </w:rPr>
              <w:t>p</w:t>
            </w:r>
            <w:r>
              <w:t xml:space="preserve"> = .81</w:t>
            </w:r>
          </w:p>
        </w:tc>
      </w:tr>
      <w:tr w:rsidR="000F0EC2" w14:paraId="77906D32" w14:textId="77777777" w:rsidTr="00FE46E4">
        <w:tc>
          <w:tcPr>
            <w:tcW w:w="1276" w:type="dxa"/>
          </w:tcPr>
          <w:p w14:paraId="53299318" w14:textId="77777777" w:rsidR="000F0EC2" w:rsidRDefault="000F0EC2" w:rsidP="00F925E6">
            <w:pPr>
              <w:ind w:left="360" w:hanging="360"/>
            </w:pPr>
            <w:proofErr w:type="spellStart"/>
            <w:r>
              <w:t>IJQ_tot</w:t>
            </w:r>
            <w:proofErr w:type="spellEnd"/>
          </w:p>
        </w:tc>
        <w:tc>
          <w:tcPr>
            <w:tcW w:w="1819" w:type="dxa"/>
          </w:tcPr>
          <w:p w14:paraId="7CFCDD3A" w14:textId="77777777" w:rsidR="000F0EC2" w:rsidRDefault="000F0EC2" w:rsidP="00F925E6">
            <w:pPr>
              <w:jc w:val="center"/>
            </w:pPr>
            <w:r>
              <w:t>1.62 (</w:t>
            </w:r>
            <w:proofErr w:type="gramStart"/>
            <w:r>
              <w:t>0.44)</w:t>
            </w:r>
            <w:r w:rsidRPr="00A856C2">
              <w:rPr>
                <w:vertAlign w:val="superscript"/>
              </w:rPr>
              <w:t>b</w:t>
            </w:r>
            <w:proofErr w:type="gramEnd"/>
          </w:p>
        </w:tc>
        <w:tc>
          <w:tcPr>
            <w:tcW w:w="1819" w:type="dxa"/>
          </w:tcPr>
          <w:p w14:paraId="0BBFEE4A" w14:textId="77777777" w:rsidR="000F0EC2" w:rsidRDefault="000F0EC2" w:rsidP="00F925E6">
            <w:pPr>
              <w:jc w:val="center"/>
            </w:pPr>
            <w:r>
              <w:t>1.74 (</w:t>
            </w:r>
            <w:proofErr w:type="gramStart"/>
            <w:r>
              <w:t>0.43)</w:t>
            </w:r>
            <w:r w:rsidRPr="00A856C2">
              <w:rPr>
                <w:vertAlign w:val="superscript"/>
              </w:rPr>
              <w:t>c</w:t>
            </w:r>
            <w:proofErr w:type="gramEnd"/>
          </w:p>
        </w:tc>
        <w:tc>
          <w:tcPr>
            <w:tcW w:w="2484" w:type="dxa"/>
          </w:tcPr>
          <w:p w14:paraId="5D2535DE" w14:textId="77777777" w:rsidR="000F0EC2" w:rsidRDefault="000F0EC2" w:rsidP="00F925E6">
            <w:pPr>
              <w:jc w:val="center"/>
            </w:pPr>
            <w:proofErr w:type="gramStart"/>
            <w:r w:rsidRPr="00075F53">
              <w:rPr>
                <w:i/>
                <w:iCs/>
              </w:rPr>
              <w:t>t</w:t>
            </w:r>
            <w:r>
              <w:t>(</w:t>
            </w:r>
            <w:proofErr w:type="gramEnd"/>
            <w:r>
              <w:t xml:space="preserve">233) = 1.88, </w:t>
            </w:r>
            <w:r w:rsidRPr="00075F53">
              <w:rPr>
                <w:i/>
                <w:iCs/>
              </w:rPr>
              <w:t>p</w:t>
            </w:r>
            <w:r>
              <w:t xml:space="preserve"> = .06</w:t>
            </w:r>
          </w:p>
        </w:tc>
      </w:tr>
      <w:tr w:rsidR="000F0EC2" w14:paraId="6AC6B5B2" w14:textId="77777777" w:rsidTr="00FE46E4">
        <w:tc>
          <w:tcPr>
            <w:tcW w:w="1276" w:type="dxa"/>
          </w:tcPr>
          <w:p w14:paraId="7ABA186A" w14:textId="77777777" w:rsidR="000F0EC2" w:rsidRDefault="000F0EC2" w:rsidP="00F925E6">
            <w:pPr>
              <w:ind w:left="360" w:hanging="360"/>
            </w:pPr>
            <w:r>
              <w:t>DDI</w:t>
            </w:r>
          </w:p>
        </w:tc>
        <w:tc>
          <w:tcPr>
            <w:tcW w:w="1819" w:type="dxa"/>
          </w:tcPr>
          <w:p w14:paraId="50478115" w14:textId="77777777" w:rsidR="000F0EC2" w:rsidRDefault="000F0EC2" w:rsidP="00F925E6">
            <w:pPr>
              <w:jc w:val="center"/>
            </w:pPr>
            <w:r>
              <w:t>3.04 (0.81)</w:t>
            </w:r>
          </w:p>
        </w:tc>
        <w:tc>
          <w:tcPr>
            <w:tcW w:w="1819" w:type="dxa"/>
          </w:tcPr>
          <w:p w14:paraId="622FF617" w14:textId="77777777" w:rsidR="000F0EC2" w:rsidRDefault="000F0EC2" w:rsidP="00F925E6">
            <w:pPr>
              <w:jc w:val="center"/>
            </w:pPr>
            <w:r>
              <w:t>3.22 (</w:t>
            </w:r>
            <w:proofErr w:type="gramStart"/>
            <w:r>
              <w:t>0.95)</w:t>
            </w:r>
            <w:r w:rsidRPr="000A060D">
              <w:rPr>
                <w:vertAlign w:val="superscript"/>
              </w:rPr>
              <w:t>a</w:t>
            </w:r>
            <w:proofErr w:type="gramEnd"/>
          </w:p>
        </w:tc>
        <w:tc>
          <w:tcPr>
            <w:tcW w:w="2484" w:type="dxa"/>
          </w:tcPr>
          <w:p w14:paraId="6500CD09" w14:textId="77777777" w:rsidR="000F0EC2" w:rsidRDefault="000F0EC2" w:rsidP="00F925E6">
            <w:pPr>
              <w:jc w:val="center"/>
            </w:pPr>
            <w:proofErr w:type="gramStart"/>
            <w:r w:rsidRPr="00075F53">
              <w:rPr>
                <w:i/>
                <w:iCs/>
              </w:rPr>
              <w:t>t</w:t>
            </w:r>
            <w:r>
              <w:t>(</w:t>
            </w:r>
            <w:proofErr w:type="gramEnd"/>
            <w:r>
              <w:t xml:space="preserve">240) = 1.45, </w:t>
            </w:r>
            <w:r w:rsidRPr="00075F53">
              <w:rPr>
                <w:i/>
                <w:iCs/>
              </w:rPr>
              <w:t>p</w:t>
            </w:r>
            <w:r>
              <w:t xml:space="preserve"> = .15</w:t>
            </w:r>
          </w:p>
        </w:tc>
      </w:tr>
      <w:tr w:rsidR="000F0EC2" w14:paraId="6E75AF2C" w14:textId="77777777" w:rsidTr="00FE46E4">
        <w:tc>
          <w:tcPr>
            <w:tcW w:w="1276" w:type="dxa"/>
          </w:tcPr>
          <w:p w14:paraId="64356F4A" w14:textId="77777777" w:rsidR="000F0EC2" w:rsidRDefault="000F0EC2" w:rsidP="00F925E6">
            <w:pPr>
              <w:ind w:left="360" w:hanging="360"/>
            </w:pPr>
            <w:r>
              <w:t>PID5BF+</w:t>
            </w:r>
          </w:p>
        </w:tc>
        <w:tc>
          <w:tcPr>
            <w:tcW w:w="1819" w:type="dxa"/>
          </w:tcPr>
          <w:p w14:paraId="70FB4D03" w14:textId="77777777" w:rsidR="000F0EC2" w:rsidRDefault="000F0EC2" w:rsidP="00F925E6">
            <w:pPr>
              <w:jc w:val="center"/>
            </w:pPr>
            <w:r>
              <w:t>1.03 (0.29)</w:t>
            </w:r>
          </w:p>
        </w:tc>
        <w:tc>
          <w:tcPr>
            <w:tcW w:w="1819" w:type="dxa"/>
          </w:tcPr>
          <w:p w14:paraId="73C651D7" w14:textId="77777777" w:rsidR="000F0EC2" w:rsidRDefault="000F0EC2" w:rsidP="00F925E6">
            <w:pPr>
              <w:jc w:val="center"/>
            </w:pPr>
            <w:r>
              <w:t>1.09 (</w:t>
            </w:r>
            <w:proofErr w:type="gramStart"/>
            <w:r>
              <w:t>0.40)</w:t>
            </w:r>
            <w:r w:rsidRPr="000A060D">
              <w:rPr>
                <w:vertAlign w:val="superscript"/>
              </w:rPr>
              <w:t>a</w:t>
            </w:r>
            <w:proofErr w:type="gramEnd"/>
          </w:p>
        </w:tc>
        <w:tc>
          <w:tcPr>
            <w:tcW w:w="2484" w:type="dxa"/>
          </w:tcPr>
          <w:p w14:paraId="1A3E98B9" w14:textId="77777777" w:rsidR="000F0EC2" w:rsidRDefault="000F0EC2" w:rsidP="00F925E6">
            <w:pPr>
              <w:jc w:val="center"/>
            </w:pPr>
            <w:proofErr w:type="gramStart"/>
            <w:r w:rsidRPr="00075F53">
              <w:rPr>
                <w:i/>
                <w:iCs/>
              </w:rPr>
              <w:t>t</w:t>
            </w:r>
            <w:r>
              <w:t>(</w:t>
            </w:r>
            <w:proofErr w:type="gramEnd"/>
            <w:r>
              <w:t xml:space="preserve">240) = 1.40, </w:t>
            </w:r>
            <w:r w:rsidRPr="00075F53">
              <w:rPr>
                <w:i/>
                <w:iCs/>
              </w:rPr>
              <w:t>p</w:t>
            </w:r>
            <w:r>
              <w:t xml:space="preserve"> = .16</w:t>
            </w:r>
          </w:p>
        </w:tc>
      </w:tr>
      <w:tr w:rsidR="000F0EC2" w14:paraId="01AD3D55" w14:textId="77777777" w:rsidTr="00FE46E4">
        <w:tc>
          <w:tcPr>
            <w:tcW w:w="1276" w:type="dxa"/>
          </w:tcPr>
          <w:p w14:paraId="33CE0D24" w14:textId="77777777" w:rsidR="000F0EC2" w:rsidRPr="0033647B" w:rsidRDefault="000F0EC2" w:rsidP="00F925E6">
            <w:pPr>
              <w:ind w:left="360" w:hanging="360"/>
            </w:pPr>
            <w:r>
              <w:t>BVI</w:t>
            </w:r>
          </w:p>
        </w:tc>
        <w:tc>
          <w:tcPr>
            <w:tcW w:w="1819" w:type="dxa"/>
          </w:tcPr>
          <w:p w14:paraId="02DAF61F" w14:textId="77777777" w:rsidR="000F0EC2" w:rsidRDefault="000F0EC2" w:rsidP="00F925E6">
            <w:pPr>
              <w:jc w:val="center"/>
            </w:pPr>
            <w:r>
              <w:t>1.73 (0.95)</w:t>
            </w:r>
          </w:p>
        </w:tc>
        <w:tc>
          <w:tcPr>
            <w:tcW w:w="1819" w:type="dxa"/>
          </w:tcPr>
          <w:p w14:paraId="2520C726" w14:textId="77777777" w:rsidR="000F0EC2" w:rsidRDefault="000F0EC2" w:rsidP="00F925E6">
            <w:pPr>
              <w:jc w:val="center"/>
            </w:pPr>
            <w:r>
              <w:t>1.64 (1.06)</w:t>
            </w:r>
          </w:p>
        </w:tc>
        <w:tc>
          <w:tcPr>
            <w:tcW w:w="2484" w:type="dxa"/>
          </w:tcPr>
          <w:p w14:paraId="7584C602" w14:textId="77777777" w:rsidR="000F0EC2" w:rsidRDefault="000F0EC2" w:rsidP="00F925E6">
            <w:pPr>
              <w:jc w:val="center"/>
            </w:pPr>
            <w:proofErr w:type="gramStart"/>
            <w:r w:rsidRPr="00075F53">
              <w:rPr>
                <w:i/>
                <w:iCs/>
              </w:rPr>
              <w:t>t</w:t>
            </w:r>
            <w:r>
              <w:t>(</w:t>
            </w:r>
            <w:proofErr w:type="gramEnd"/>
            <w:r>
              <w:t xml:space="preserve">241) = -0.64, </w:t>
            </w:r>
            <w:r w:rsidRPr="00075F53">
              <w:rPr>
                <w:i/>
                <w:iCs/>
              </w:rPr>
              <w:t>p</w:t>
            </w:r>
            <w:r>
              <w:t xml:space="preserve"> = .52</w:t>
            </w:r>
          </w:p>
        </w:tc>
      </w:tr>
      <w:tr w:rsidR="000F0EC2" w14:paraId="5DE9C5E9" w14:textId="77777777" w:rsidTr="00FE46E4">
        <w:tc>
          <w:tcPr>
            <w:tcW w:w="1276" w:type="dxa"/>
          </w:tcPr>
          <w:p w14:paraId="6E168A11" w14:textId="77777777" w:rsidR="000F0EC2" w:rsidRDefault="000F0EC2" w:rsidP="00F925E6">
            <w:pPr>
              <w:ind w:left="360" w:hanging="360"/>
            </w:pPr>
            <w:r>
              <w:t>KGAI-SF</w:t>
            </w:r>
          </w:p>
        </w:tc>
        <w:tc>
          <w:tcPr>
            <w:tcW w:w="1819" w:type="dxa"/>
          </w:tcPr>
          <w:p w14:paraId="71BBA41D" w14:textId="77777777" w:rsidR="000F0EC2" w:rsidRDefault="000F0EC2" w:rsidP="00F925E6">
            <w:pPr>
              <w:jc w:val="center"/>
            </w:pPr>
            <w:r>
              <w:t>3.57 (0.52)</w:t>
            </w:r>
          </w:p>
        </w:tc>
        <w:tc>
          <w:tcPr>
            <w:tcW w:w="1819" w:type="dxa"/>
          </w:tcPr>
          <w:p w14:paraId="4693D9B5" w14:textId="77777777" w:rsidR="000F0EC2" w:rsidRDefault="000F0EC2" w:rsidP="00F925E6">
            <w:pPr>
              <w:jc w:val="center"/>
            </w:pPr>
            <w:r>
              <w:t>3.46 (0.63)</w:t>
            </w:r>
          </w:p>
        </w:tc>
        <w:tc>
          <w:tcPr>
            <w:tcW w:w="2484" w:type="dxa"/>
          </w:tcPr>
          <w:p w14:paraId="3113C142" w14:textId="77777777" w:rsidR="000F0EC2" w:rsidRDefault="000F0EC2" w:rsidP="00F925E6">
            <w:pPr>
              <w:jc w:val="center"/>
            </w:pPr>
            <w:proofErr w:type="gramStart"/>
            <w:r w:rsidRPr="00075F53">
              <w:rPr>
                <w:i/>
                <w:iCs/>
              </w:rPr>
              <w:t>t</w:t>
            </w:r>
            <w:r>
              <w:t>(</w:t>
            </w:r>
            <w:proofErr w:type="gramEnd"/>
            <w:r>
              <w:t xml:space="preserve">241) = -1.30, </w:t>
            </w:r>
            <w:r w:rsidRPr="00075F53">
              <w:rPr>
                <w:i/>
                <w:iCs/>
              </w:rPr>
              <w:t>p</w:t>
            </w:r>
            <w:r>
              <w:t xml:space="preserve"> = .20</w:t>
            </w:r>
          </w:p>
        </w:tc>
      </w:tr>
      <w:tr w:rsidR="000F0EC2" w14:paraId="4BB4ED87" w14:textId="77777777" w:rsidTr="00FE46E4">
        <w:tc>
          <w:tcPr>
            <w:tcW w:w="1276" w:type="dxa"/>
          </w:tcPr>
          <w:p w14:paraId="6C5A59AD" w14:textId="77777777" w:rsidR="000F0EC2" w:rsidRDefault="000F0EC2" w:rsidP="00F925E6">
            <w:pPr>
              <w:ind w:left="360" w:hanging="360"/>
            </w:pPr>
            <w:r>
              <w:t>A-RSQ</w:t>
            </w:r>
          </w:p>
        </w:tc>
        <w:tc>
          <w:tcPr>
            <w:tcW w:w="1819" w:type="dxa"/>
          </w:tcPr>
          <w:p w14:paraId="612F407A" w14:textId="77777777" w:rsidR="000F0EC2" w:rsidRDefault="000F0EC2" w:rsidP="00F925E6">
            <w:pPr>
              <w:jc w:val="center"/>
            </w:pPr>
            <w:r>
              <w:t>11.01 (</w:t>
            </w:r>
            <w:proofErr w:type="gramStart"/>
            <w:r>
              <w:t>4.22)</w:t>
            </w:r>
            <w:r w:rsidRPr="007D457F">
              <w:rPr>
                <w:vertAlign w:val="superscript"/>
              </w:rPr>
              <w:t>d</w:t>
            </w:r>
            <w:proofErr w:type="gramEnd"/>
          </w:p>
        </w:tc>
        <w:tc>
          <w:tcPr>
            <w:tcW w:w="1819" w:type="dxa"/>
          </w:tcPr>
          <w:p w14:paraId="6CC96142" w14:textId="77777777" w:rsidR="000F0EC2" w:rsidRDefault="000F0EC2" w:rsidP="00F925E6">
            <w:pPr>
              <w:jc w:val="center"/>
            </w:pPr>
            <w:r>
              <w:t>12.08 (4.10)</w:t>
            </w:r>
          </w:p>
        </w:tc>
        <w:tc>
          <w:tcPr>
            <w:tcW w:w="2484" w:type="dxa"/>
          </w:tcPr>
          <w:p w14:paraId="04A5121F" w14:textId="77777777" w:rsidR="000F0EC2" w:rsidRDefault="000F0EC2" w:rsidP="00F925E6">
            <w:pPr>
              <w:jc w:val="center"/>
            </w:pPr>
            <w:proofErr w:type="gramStart"/>
            <w:r w:rsidRPr="00075F53">
              <w:rPr>
                <w:i/>
                <w:iCs/>
              </w:rPr>
              <w:t>t</w:t>
            </w:r>
            <w:r>
              <w:t>(</w:t>
            </w:r>
            <w:proofErr w:type="gramEnd"/>
            <w:r>
              <w:t xml:space="preserve">240) = 1.73, </w:t>
            </w:r>
            <w:r w:rsidRPr="00075F53">
              <w:rPr>
                <w:i/>
                <w:iCs/>
              </w:rPr>
              <w:t>p</w:t>
            </w:r>
            <w:r>
              <w:t xml:space="preserve"> = .08</w:t>
            </w:r>
          </w:p>
        </w:tc>
      </w:tr>
      <w:tr w:rsidR="000F0EC2" w14:paraId="0B96B666" w14:textId="77777777" w:rsidTr="00FE46E4">
        <w:tc>
          <w:tcPr>
            <w:tcW w:w="1276" w:type="dxa"/>
          </w:tcPr>
          <w:p w14:paraId="77092BB5" w14:textId="77777777" w:rsidR="000F0EC2" w:rsidRDefault="000F0EC2" w:rsidP="00ED31C4">
            <w:pPr>
              <w:ind w:left="360" w:hanging="360"/>
            </w:pPr>
            <w:r>
              <w:t>MSS-SF</w:t>
            </w:r>
          </w:p>
        </w:tc>
        <w:tc>
          <w:tcPr>
            <w:tcW w:w="1819" w:type="dxa"/>
          </w:tcPr>
          <w:p w14:paraId="35DEAC86" w14:textId="77777777" w:rsidR="000F0EC2" w:rsidRDefault="000F0EC2" w:rsidP="00ED31C4">
            <w:pPr>
              <w:jc w:val="center"/>
            </w:pPr>
            <w:r>
              <w:t>2.41 (0.65)</w:t>
            </w:r>
          </w:p>
        </w:tc>
        <w:tc>
          <w:tcPr>
            <w:tcW w:w="1819" w:type="dxa"/>
          </w:tcPr>
          <w:p w14:paraId="3A8D6E91" w14:textId="77777777" w:rsidR="000F0EC2" w:rsidRDefault="000F0EC2" w:rsidP="00ED31C4">
            <w:pPr>
              <w:jc w:val="center"/>
            </w:pPr>
            <w:r>
              <w:t>2.41 (0.63)</w:t>
            </w:r>
          </w:p>
        </w:tc>
        <w:tc>
          <w:tcPr>
            <w:tcW w:w="2484" w:type="dxa"/>
          </w:tcPr>
          <w:p w14:paraId="5ED77B01" w14:textId="77777777" w:rsidR="000F0EC2" w:rsidRDefault="000F0EC2" w:rsidP="00ED31C4">
            <w:pPr>
              <w:jc w:val="center"/>
            </w:pPr>
            <w:proofErr w:type="gramStart"/>
            <w:r w:rsidRPr="00075F53">
              <w:rPr>
                <w:i/>
                <w:iCs/>
              </w:rPr>
              <w:t>t</w:t>
            </w:r>
            <w:r>
              <w:t>(</w:t>
            </w:r>
            <w:proofErr w:type="gramEnd"/>
            <w:r>
              <w:t xml:space="preserve">241) = -0.00, </w:t>
            </w:r>
            <w:r w:rsidRPr="00075F53">
              <w:rPr>
                <w:i/>
                <w:iCs/>
              </w:rPr>
              <w:t>p</w:t>
            </w:r>
            <w:r>
              <w:t xml:space="preserve"> = 0.99</w:t>
            </w:r>
          </w:p>
        </w:tc>
      </w:tr>
      <w:tr w:rsidR="000F0EC2" w14:paraId="30376F2A" w14:textId="77777777" w:rsidTr="00FE46E4">
        <w:tc>
          <w:tcPr>
            <w:tcW w:w="1276" w:type="dxa"/>
            <w:tcBorders>
              <w:bottom w:val="single" w:sz="4" w:space="0" w:color="auto"/>
            </w:tcBorders>
          </w:tcPr>
          <w:p w14:paraId="2FE02326" w14:textId="77777777" w:rsidR="000F0EC2" w:rsidRPr="008B1346" w:rsidRDefault="000F0EC2" w:rsidP="00ED31C4">
            <w:pPr>
              <w:ind w:left="360" w:hanging="360"/>
            </w:pPr>
            <w:proofErr w:type="spellStart"/>
            <w:r>
              <w:t>Lonely_dir</w:t>
            </w:r>
            <w:proofErr w:type="spellEnd"/>
          </w:p>
        </w:tc>
        <w:tc>
          <w:tcPr>
            <w:tcW w:w="1819" w:type="dxa"/>
            <w:tcBorders>
              <w:bottom w:val="single" w:sz="4" w:space="0" w:color="auto"/>
            </w:tcBorders>
          </w:tcPr>
          <w:p w14:paraId="44B13635" w14:textId="77777777" w:rsidR="000F0EC2" w:rsidRDefault="000F0EC2" w:rsidP="00ED31C4">
            <w:pPr>
              <w:jc w:val="center"/>
            </w:pPr>
            <w:r>
              <w:t>1.88 (</w:t>
            </w:r>
            <w:proofErr w:type="gramStart"/>
            <w:r>
              <w:t>0.71)</w:t>
            </w:r>
            <w:r w:rsidRPr="00AA2D64">
              <w:rPr>
                <w:vertAlign w:val="superscript"/>
              </w:rPr>
              <w:t>d</w:t>
            </w:r>
            <w:proofErr w:type="gramEnd"/>
          </w:p>
        </w:tc>
        <w:tc>
          <w:tcPr>
            <w:tcW w:w="1819" w:type="dxa"/>
            <w:tcBorders>
              <w:bottom w:val="single" w:sz="4" w:space="0" w:color="auto"/>
            </w:tcBorders>
          </w:tcPr>
          <w:p w14:paraId="5D795B14" w14:textId="77777777" w:rsidR="000F0EC2" w:rsidRDefault="000F0EC2" w:rsidP="00ED31C4">
            <w:pPr>
              <w:jc w:val="center"/>
            </w:pPr>
            <w:r>
              <w:t>2.06 (0.76)</w:t>
            </w:r>
          </w:p>
        </w:tc>
        <w:tc>
          <w:tcPr>
            <w:tcW w:w="2484" w:type="dxa"/>
            <w:tcBorders>
              <w:bottom w:val="single" w:sz="4" w:space="0" w:color="auto"/>
            </w:tcBorders>
          </w:tcPr>
          <w:p w14:paraId="13A80794" w14:textId="77777777" w:rsidR="000F0EC2" w:rsidRDefault="000F0EC2" w:rsidP="00ED31C4">
            <w:pPr>
              <w:jc w:val="center"/>
            </w:pPr>
            <w:proofErr w:type="gramStart"/>
            <w:r w:rsidRPr="00075F53">
              <w:rPr>
                <w:i/>
                <w:iCs/>
              </w:rPr>
              <w:t>t</w:t>
            </w:r>
            <w:r>
              <w:t>(</w:t>
            </w:r>
            <w:proofErr w:type="gramEnd"/>
            <w:r>
              <w:t xml:space="preserve">240) = 1.76, </w:t>
            </w:r>
            <w:r w:rsidRPr="00075F53">
              <w:rPr>
                <w:i/>
                <w:iCs/>
              </w:rPr>
              <w:t>p</w:t>
            </w:r>
            <w:r>
              <w:t xml:space="preserve"> = .08</w:t>
            </w:r>
          </w:p>
        </w:tc>
      </w:tr>
    </w:tbl>
    <w:p w14:paraId="59B07326" w14:textId="77777777" w:rsidR="000F0EC2" w:rsidRDefault="000F0EC2" w:rsidP="00ED3A76">
      <w:pPr>
        <w:spacing w:line="276" w:lineRule="auto"/>
        <w:rPr>
          <w:lang w:val="en-US"/>
        </w:rPr>
      </w:pPr>
      <w:r w:rsidRPr="00620DCD">
        <w:rPr>
          <w:i/>
          <w:lang w:val="en-US"/>
        </w:rPr>
        <w:t xml:space="preserve">Note. </w:t>
      </w:r>
      <w:r>
        <w:rPr>
          <w:lang w:val="en-US"/>
        </w:rPr>
        <w:t xml:space="preserve">Completer = Baseline and post-assessment available, </w:t>
      </w:r>
      <w:proofErr w:type="gramStart"/>
      <w:r>
        <w:rPr>
          <w:lang w:val="en-US"/>
        </w:rPr>
        <w:t>Non-Completer</w:t>
      </w:r>
      <w:proofErr w:type="gramEnd"/>
      <w:r>
        <w:rPr>
          <w:lang w:val="en-US"/>
        </w:rPr>
        <w:t xml:space="preserve"> = only baseline assessment available. </w:t>
      </w:r>
      <w:r w:rsidRPr="00A33004">
        <w:rPr>
          <w:lang w:val="en-US"/>
        </w:rPr>
        <w:t>UCLA-9 = 9-item version of the UCLA Loneliness Scale; PHQ-9 = 9-item Depression Module of the Patient Health Questionnaire; SIAS</w:t>
      </w:r>
      <w:r>
        <w:rPr>
          <w:lang w:val="en-US"/>
        </w:rPr>
        <w:t>-6</w:t>
      </w:r>
      <w:r w:rsidRPr="00A33004">
        <w:rPr>
          <w:lang w:val="en-US"/>
        </w:rPr>
        <w:t xml:space="preserve"> = Social Interaction Anxiety Scale; SPS</w:t>
      </w:r>
      <w:r>
        <w:rPr>
          <w:lang w:val="en-US"/>
        </w:rPr>
        <w:t>-6</w:t>
      </w:r>
      <w:r w:rsidRPr="00A33004">
        <w:rPr>
          <w:lang w:val="en-US"/>
        </w:rPr>
        <w:t xml:space="preserve"> = Social Phobia Scale; SNI = Social Network Index - size of social network ; SWLS: Satisfaction with life; RSES = Rosenberg Self-esteem Scale; SOCS-S = Sussex-Oxford Compassion for the Self Scale; CBAS = Cognitive-Behavioral Avoidance Scale – subscale Behavior-social avoidance ; </w:t>
      </w:r>
      <w:proofErr w:type="spellStart"/>
      <w:r w:rsidRPr="00A33004">
        <w:rPr>
          <w:lang w:val="en-US"/>
        </w:rPr>
        <w:t>IJQ_tot</w:t>
      </w:r>
      <w:proofErr w:type="spellEnd"/>
      <w:r w:rsidRPr="00A33004">
        <w:rPr>
          <w:lang w:val="en-US"/>
        </w:rPr>
        <w:t xml:space="preserve"> = Interpretation and Judgmental Bias Questionnaire – total score; DDI = Distress Disclosure Index; PID5BF+ = Personality Inventory for the DSM-5 Brief Form Plus; BVI = Bern Embitterment Inventory – subscale misanthropy; KGAI-SF = </w:t>
      </w:r>
      <w:proofErr w:type="spellStart"/>
      <w:r w:rsidRPr="00A33004">
        <w:rPr>
          <w:lang w:val="en-US"/>
        </w:rPr>
        <w:t>Kernis</w:t>
      </w:r>
      <w:proofErr w:type="spellEnd"/>
      <w:r w:rsidRPr="00A33004">
        <w:rPr>
          <w:lang w:val="en-US"/>
        </w:rPr>
        <w:t xml:space="preserve"> Goldman Authenticity Inventory - short form ; A-RSQ = Adult-Rejection Sensitivity Questionnaire; MSS-SF = the Motivation for Solitude Scale – Short Form; </w:t>
      </w:r>
      <w:proofErr w:type="spellStart"/>
      <w:r w:rsidRPr="00A33004">
        <w:rPr>
          <w:lang w:val="en-US"/>
        </w:rPr>
        <w:t>Lonely_dir</w:t>
      </w:r>
      <w:proofErr w:type="spellEnd"/>
      <w:r w:rsidRPr="00A33004">
        <w:rPr>
          <w:lang w:val="en-US"/>
        </w:rPr>
        <w:t xml:space="preserve"> = single item to assess loneliness directly (“Do you feel lonely?”)</w:t>
      </w:r>
      <w:r>
        <w:rPr>
          <w:lang w:val="en-US"/>
        </w:rPr>
        <w:t>.</w:t>
      </w:r>
    </w:p>
    <w:p w14:paraId="613E714A" w14:textId="77777777" w:rsidR="000F0EC2" w:rsidRDefault="000F0EC2" w:rsidP="00ED3A76">
      <w:pPr>
        <w:spacing w:line="276" w:lineRule="auto"/>
        <w:rPr>
          <w:lang w:val="en-US"/>
        </w:rPr>
      </w:pPr>
      <w:r w:rsidRPr="00766A73">
        <w:rPr>
          <w:vertAlign w:val="superscript"/>
          <w:lang w:val="en-US"/>
        </w:rPr>
        <w:t>a</w:t>
      </w:r>
      <w:r>
        <w:rPr>
          <w:lang w:val="en-US"/>
        </w:rPr>
        <w:t xml:space="preserve"> n = 62</w:t>
      </w:r>
    </w:p>
    <w:p w14:paraId="338D00B8" w14:textId="77777777" w:rsidR="000F0EC2" w:rsidRDefault="000F0EC2" w:rsidP="00ED3A76">
      <w:pPr>
        <w:spacing w:line="276" w:lineRule="auto"/>
        <w:rPr>
          <w:lang w:val="en-US"/>
        </w:rPr>
      </w:pPr>
      <w:r w:rsidRPr="00A856C2">
        <w:rPr>
          <w:vertAlign w:val="superscript"/>
          <w:lang w:val="en-US"/>
        </w:rPr>
        <w:t>b</w:t>
      </w:r>
      <w:r>
        <w:rPr>
          <w:lang w:val="en-US"/>
        </w:rPr>
        <w:t xml:space="preserve"> n = 175</w:t>
      </w:r>
    </w:p>
    <w:p w14:paraId="43616EB5" w14:textId="77777777" w:rsidR="000F0EC2" w:rsidRDefault="000F0EC2" w:rsidP="00ED3A76">
      <w:pPr>
        <w:spacing w:line="276" w:lineRule="auto"/>
        <w:rPr>
          <w:lang w:val="en-US"/>
        </w:rPr>
      </w:pPr>
      <w:r w:rsidRPr="00A856C2">
        <w:rPr>
          <w:vertAlign w:val="superscript"/>
          <w:lang w:val="en-US"/>
        </w:rPr>
        <w:t>c</w:t>
      </w:r>
      <w:r>
        <w:rPr>
          <w:lang w:val="en-US"/>
        </w:rPr>
        <w:t xml:space="preserve"> n = 60</w:t>
      </w:r>
    </w:p>
    <w:p w14:paraId="0BE0E3C2" w14:textId="77777777" w:rsidR="000F0EC2" w:rsidRDefault="000F0EC2" w:rsidP="00ED3A76">
      <w:pPr>
        <w:spacing w:line="276" w:lineRule="auto"/>
        <w:rPr>
          <w:lang w:val="en-US"/>
        </w:rPr>
      </w:pPr>
      <w:r w:rsidRPr="007D457F">
        <w:rPr>
          <w:vertAlign w:val="superscript"/>
          <w:lang w:val="en-US"/>
        </w:rPr>
        <w:t xml:space="preserve">d </w:t>
      </w:r>
      <w:r>
        <w:rPr>
          <w:lang w:val="en-US"/>
        </w:rPr>
        <w:t>n = 179</w:t>
      </w:r>
    </w:p>
    <w:p w14:paraId="4D8E4053" w14:textId="77777777" w:rsidR="000F0EC2" w:rsidRDefault="000F0EC2">
      <w:pPr>
        <w:rPr>
          <w:lang w:val="en-US"/>
        </w:rPr>
      </w:pPr>
      <w:r>
        <w:rPr>
          <w:lang w:val="en-US"/>
        </w:rPr>
        <w:br w:type="page"/>
      </w:r>
    </w:p>
    <w:p w14:paraId="6546887E" w14:textId="77777777" w:rsidR="000F0EC2" w:rsidRPr="00DA0146" w:rsidRDefault="000F0EC2" w:rsidP="000E4C0B">
      <w:pPr>
        <w:pStyle w:val="berschrift3"/>
      </w:pPr>
      <w:bookmarkStart w:id="10" w:name="_Toc137885473"/>
      <w:r w:rsidRPr="00DA0146">
        <w:lastRenderedPageBreak/>
        <w:t>Table S</w:t>
      </w:r>
      <w:r>
        <w:t>4</w:t>
      </w:r>
      <w:bookmarkEnd w:id="10"/>
    </w:p>
    <w:p w14:paraId="5DEF2988" w14:textId="77777777" w:rsidR="000F0EC2" w:rsidRPr="00DA0146" w:rsidRDefault="000F0EC2" w:rsidP="00DA0146">
      <w:pPr>
        <w:spacing w:line="480" w:lineRule="auto"/>
        <w:rPr>
          <w:rFonts w:ascii="Times New Roman" w:hAnsi="Times New Roman" w:cs="Times New Roman"/>
          <w:lang w:val="en-US"/>
        </w:rPr>
      </w:pPr>
      <w:r w:rsidRPr="00DA0146">
        <w:rPr>
          <w:i/>
          <w:lang w:val="en-US"/>
        </w:rPr>
        <w:t xml:space="preserve">Baseline Characteristics </w:t>
      </w:r>
      <w:r>
        <w:rPr>
          <w:i/>
          <w:lang w:val="en-US"/>
        </w:rPr>
        <w:t>completer vs. non-completer.</w:t>
      </w:r>
    </w:p>
    <w:tbl>
      <w:tblPr>
        <w:tblStyle w:val="Tabellenraster"/>
        <w:tblW w:w="79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35"/>
        <w:gridCol w:w="1323"/>
        <w:gridCol w:w="1323"/>
        <w:gridCol w:w="2484"/>
      </w:tblGrid>
      <w:tr w:rsidR="000F0EC2" w14:paraId="77E1E935" w14:textId="77777777" w:rsidTr="00DA0146">
        <w:trPr>
          <w:trHeight w:val="322"/>
        </w:trPr>
        <w:tc>
          <w:tcPr>
            <w:tcW w:w="2835" w:type="dxa"/>
            <w:tcBorders>
              <w:top w:val="single" w:sz="8" w:space="0" w:color="auto"/>
              <w:bottom w:val="single" w:sz="4" w:space="0" w:color="auto"/>
            </w:tcBorders>
            <w:vAlign w:val="center"/>
          </w:tcPr>
          <w:p w14:paraId="3B19257E" w14:textId="77777777" w:rsidR="000F0EC2" w:rsidRDefault="000F0EC2" w:rsidP="00315E8C">
            <w:pPr>
              <w:jc w:val="center"/>
            </w:pPr>
          </w:p>
        </w:tc>
        <w:tc>
          <w:tcPr>
            <w:tcW w:w="1323" w:type="dxa"/>
            <w:tcBorders>
              <w:top w:val="single" w:sz="8" w:space="0" w:color="auto"/>
              <w:bottom w:val="single" w:sz="4" w:space="0" w:color="auto"/>
            </w:tcBorders>
            <w:vAlign w:val="center"/>
          </w:tcPr>
          <w:p w14:paraId="4EC01981" w14:textId="77777777" w:rsidR="000F0EC2" w:rsidRDefault="000F0EC2" w:rsidP="00315E8C">
            <w:pPr>
              <w:jc w:val="center"/>
            </w:pPr>
            <w:r>
              <w:t>Completer</w:t>
            </w:r>
          </w:p>
          <w:p w14:paraId="3A9F55B0" w14:textId="77777777" w:rsidR="000F0EC2" w:rsidRDefault="000F0EC2" w:rsidP="00315E8C">
            <w:pPr>
              <w:jc w:val="center"/>
            </w:pPr>
            <w:r>
              <w:t>(n = 180)</w:t>
            </w:r>
          </w:p>
        </w:tc>
        <w:tc>
          <w:tcPr>
            <w:tcW w:w="1323" w:type="dxa"/>
            <w:tcBorders>
              <w:top w:val="single" w:sz="8" w:space="0" w:color="auto"/>
              <w:bottom w:val="single" w:sz="4" w:space="0" w:color="auto"/>
            </w:tcBorders>
            <w:vAlign w:val="center"/>
          </w:tcPr>
          <w:p w14:paraId="0DA70307" w14:textId="77777777" w:rsidR="000F0EC2" w:rsidRDefault="000F0EC2" w:rsidP="00315E8C">
            <w:pPr>
              <w:jc w:val="center"/>
            </w:pPr>
            <w:r>
              <w:t>Non-Completer</w:t>
            </w:r>
          </w:p>
          <w:p w14:paraId="5B2BDEF6" w14:textId="77777777" w:rsidR="000F0EC2" w:rsidRDefault="000F0EC2" w:rsidP="00315E8C">
            <w:pPr>
              <w:jc w:val="center"/>
            </w:pPr>
            <w:r>
              <w:t>(n = 63)</w:t>
            </w:r>
          </w:p>
        </w:tc>
        <w:tc>
          <w:tcPr>
            <w:tcW w:w="2484" w:type="dxa"/>
            <w:tcBorders>
              <w:top w:val="single" w:sz="8" w:space="0" w:color="auto"/>
              <w:bottom w:val="single" w:sz="4" w:space="0" w:color="auto"/>
            </w:tcBorders>
            <w:vAlign w:val="center"/>
          </w:tcPr>
          <w:p w14:paraId="3D155EC8" w14:textId="77777777" w:rsidR="000F0EC2" w:rsidRDefault="000F0EC2" w:rsidP="00315E8C">
            <w:pPr>
              <w:jc w:val="center"/>
            </w:pPr>
            <w:r>
              <w:t>Statistic</w:t>
            </w:r>
          </w:p>
        </w:tc>
      </w:tr>
      <w:tr w:rsidR="000F0EC2" w14:paraId="46799612" w14:textId="77777777" w:rsidTr="00DA0146">
        <w:tc>
          <w:tcPr>
            <w:tcW w:w="2835" w:type="dxa"/>
            <w:tcBorders>
              <w:top w:val="single" w:sz="4" w:space="0" w:color="auto"/>
            </w:tcBorders>
          </w:tcPr>
          <w:p w14:paraId="30BC8C31" w14:textId="77777777" w:rsidR="000F0EC2" w:rsidRDefault="000F0EC2" w:rsidP="000C5CBF">
            <w:pPr>
              <w:ind w:left="360" w:hanging="360"/>
            </w:pPr>
            <w:r>
              <w:t>Mean age, years (SD)</w:t>
            </w:r>
          </w:p>
        </w:tc>
        <w:tc>
          <w:tcPr>
            <w:tcW w:w="1323" w:type="dxa"/>
            <w:tcBorders>
              <w:top w:val="single" w:sz="4" w:space="0" w:color="auto"/>
            </w:tcBorders>
          </w:tcPr>
          <w:p w14:paraId="4C5B0A0B" w14:textId="77777777" w:rsidR="000F0EC2" w:rsidRDefault="000F0EC2" w:rsidP="000C5CBF">
            <w:pPr>
              <w:jc w:val="center"/>
            </w:pPr>
            <w:r>
              <w:t>47.2 (14.5)</w:t>
            </w:r>
          </w:p>
        </w:tc>
        <w:tc>
          <w:tcPr>
            <w:tcW w:w="1323" w:type="dxa"/>
            <w:tcBorders>
              <w:top w:val="single" w:sz="4" w:space="0" w:color="auto"/>
            </w:tcBorders>
          </w:tcPr>
          <w:p w14:paraId="5B9D2475" w14:textId="77777777" w:rsidR="000F0EC2" w:rsidRDefault="000F0EC2" w:rsidP="000C5CBF">
            <w:pPr>
              <w:jc w:val="center"/>
            </w:pPr>
            <w:r>
              <w:t>41.6 (15.3)</w:t>
            </w:r>
          </w:p>
        </w:tc>
        <w:tc>
          <w:tcPr>
            <w:tcW w:w="2484" w:type="dxa"/>
            <w:tcBorders>
              <w:top w:val="single" w:sz="4" w:space="0" w:color="auto"/>
            </w:tcBorders>
          </w:tcPr>
          <w:p w14:paraId="368C7BE3" w14:textId="77777777" w:rsidR="000F0EC2" w:rsidRDefault="000F0EC2" w:rsidP="000C5CBF">
            <w:pPr>
              <w:jc w:val="center"/>
            </w:pPr>
            <w:proofErr w:type="gramStart"/>
            <w:r w:rsidRPr="00075F53">
              <w:rPr>
                <w:i/>
                <w:iCs/>
              </w:rPr>
              <w:t>t</w:t>
            </w:r>
            <w:r>
              <w:t>(</w:t>
            </w:r>
            <w:proofErr w:type="gramEnd"/>
            <w:r>
              <w:t xml:space="preserve">241) = -2.62, </w:t>
            </w:r>
            <w:r w:rsidRPr="00075F53">
              <w:rPr>
                <w:i/>
                <w:iCs/>
              </w:rPr>
              <w:t>p</w:t>
            </w:r>
            <w:r>
              <w:t xml:space="preserve"> = .009</w:t>
            </w:r>
          </w:p>
        </w:tc>
      </w:tr>
      <w:tr w:rsidR="000F0EC2" w14:paraId="4F69A245" w14:textId="77777777" w:rsidTr="00DA0146">
        <w:tc>
          <w:tcPr>
            <w:tcW w:w="2835" w:type="dxa"/>
          </w:tcPr>
          <w:p w14:paraId="417F0BE0" w14:textId="77777777" w:rsidR="000F0EC2" w:rsidRPr="0033647B" w:rsidRDefault="000F0EC2" w:rsidP="00315E8C">
            <w:pPr>
              <w:ind w:left="360" w:hanging="360"/>
            </w:pPr>
            <w:r>
              <w:t>Gender, n (%)</w:t>
            </w:r>
          </w:p>
        </w:tc>
        <w:tc>
          <w:tcPr>
            <w:tcW w:w="1323" w:type="dxa"/>
          </w:tcPr>
          <w:p w14:paraId="41F77A53" w14:textId="77777777" w:rsidR="000F0EC2" w:rsidRDefault="000F0EC2" w:rsidP="00315E8C">
            <w:pPr>
              <w:jc w:val="center"/>
            </w:pPr>
          </w:p>
        </w:tc>
        <w:tc>
          <w:tcPr>
            <w:tcW w:w="1323" w:type="dxa"/>
          </w:tcPr>
          <w:p w14:paraId="4E1C95D9" w14:textId="77777777" w:rsidR="000F0EC2" w:rsidRDefault="000F0EC2" w:rsidP="00315E8C">
            <w:pPr>
              <w:jc w:val="center"/>
            </w:pPr>
          </w:p>
        </w:tc>
        <w:tc>
          <w:tcPr>
            <w:tcW w:w="2484" w:type="dxa"/>
          </w:tcPr>
          <w:p w14:paraId="39AD7B8D" w14:textId="77777777" w:rsidR="000F0EC2" w:rsidRDefault="000F0EC2" w:rsidP="00315E8C">
            <w:pPr>
              <w:jc w:val="center"/>
            </w:pPr>
            <w:r w:rsidRPr="001D552C">
              <w:rPr>
                <w:rFonts w:ascii="Symbol" w:hAnsi="Symbol"/>
                <w:i/>
                <w:iCs/>
              </w:rPr>
              <w:t></w:t>
            </w:r>
            <w:r w:rsidRPr="001D552C">
              <w:rPr>
                <w:i/>
                <w:iCs/>
                <w:vertAlign w:val="superscript"/>
              </w:rPr>
              <w:t>2</w:t>
            </w:r>
            <w:r w:rsidRPr="000A0B0E">
              <w:t>(</w:t>
            </w:r>
            <w:r>
              <w:t>2</w:t>
            </w:r>
            <w:r w:rsidRPr="000A0B0E">
              <w:t>)</w:t>
            </w:r>
            <w:r>
              <w:t xml:space="preserve"> = 1.19; </w:t>
            </w:r>
            <w:r w:rsidRPr="00905127">
              <w:rPr>
                <w:i/>
                <w:iCs/>
              </w:rPr>
              <w:t>p</w:t>
            </w:r>
            <w:r>
              <w:t xml:space="preserve"> = .55</w:t>
            </w:r>
          </w:p>
        </w:tc>
      </w:tr>
      <w:tr w:rsidR="000F0EC2" w14:paraId="3866F78C" w14:textId="77777777" w:rsidTr="00DA0146">
        <w:tc>
          <w:tcPr>
            <w:tcW w:w="2835" w:type="dxa"/>
          </w:tcPr>
          <w:p w14:paraId="228306F0" w14:textId="77777777" w:rsidR="000F0EC2" w:rsidRDefault="000F0EC2" w:rsidP="00315E8C">
            <w:r>
              <w:t> </w:t>
            </w:r>
            <w:r>
              <w:t>Female</w:t>
            </w:r>
          </w:p>
        </w:tc>
        <w:tc>
          <w:tcPr>
            <w:tcW w:w="1323" w:type="dxa"/>
          </w:tcPr>
          <w:p w14:paraId="17ADDECF" w14:textId="77777777" w:rsidR="000F0EC2" w:rsidRDefault="000F0EC2" w:rsidP="00315E8C">
            <w:pPr>
              <w:jc w:val="center"/>
            </w:pPr>
            <w:r>
              <w:t>143 (79.4%)</w:t>
            </w:r>
          </w:p>
        </w:tc>
        <w:tc>
          <w:tcPr>
            <w:tcW w:w="1323" w:type="dxa"/>
          </w:tcPr>
          <w:p w14:paraId="044978D4" w14:textId="77777777" w:rsidR="000F0EC2" w:rsidRDefault="000F0EC2" w:rsidP="00315E8C">
            <w:pPr>
              <w:jc w:val="center"/>
            </w:pPr>
            <w:r>
              <w:t>48 (76.2%)</w:t>
            </w:r>
          </w:p>
        </w:tc>
        <w:tc>
          <w:tcPr>
            <w:tcW w:w="2484" w:type="dxa"/>
          </w:tcPr>
          <w:p w14:paraId="11AD1763" w14:textId="77777777" w:rsidR="000F0EC2" w:rsidRPr="000A0B0E" w:rsidRDefault="000F0EC2" w:rsidP="00315E8C">
            <w:pPr>
              <w:jc w:val="center"/>
            </w:pPr>
          </w:p>
        </w:tc>
      </w:tr>
      <w:tr w:rsidR="000F0EC2" w14:paraId="380B12C3" w14:textId="77777777" w:rsidTr="00DA0146">
        <w:tc>
          <w:tcPr>
            <w:tcW w:w="2835" w:type="dxa"/>
          </w:tcPr>
          <w:p w14:paraId="613393BE" w14:textId="77777777" w:rsidR="000F0EC2" w:rsidRDefault="000F0EC2" w:rsidP="00315E8C">
            <w:r>
              <w:t> </w:t>
            </w:r>
            <w:r>
              <w:t>Male</w:t>
            </w:r>
          </w:p>
        </w:tc>
        <w:tc>
          <w:tcPr>
            <w:tcW w:w="1323" w:type="dxa"/>
          </w:tcPr>
          <w:p w14:paraId="12B7D0B8" w14:textId="77777777" w:rsidR="000F0EC2" w:rsidRDefault="000F0EC2" w:rsidP="00315E8C">
            <w:pPr>
              <w:jc w:val="center"/>
            </w:pPr>
            <w:r>
              <w:t>35 (19.4%)</w:t>
            </w:r>
          </w:p>
        </w:tc>
        <w:tc>
          <w:tcPr>
            <w:tcW w:w="1323" w:type="dxa"/>
          </w:tcPr>
          <w:p w14:paraId="30CEDD84" w14:textId="77777777" w:rsidR="000F0EC2" w:rsidRDefault="000F0EC2" w:rsidP="00315E8C">
            <w:pPr>
              <w:jc w:val="center"/>
            </w:pPr>
            <w:r>
              <w:t>15 (23.8%)</w:t>
            </w:r>
          </w:p>
        </w:tc>
        <w:tc>
          <w:tcPr>
            <w:tcW w:w="2484" w:type="dxa"/>
          </w:tcPr>
          <w:p w14:paraId="0B14CD0D" w14:textId="77777777" w:rsidR="000F0EC2" w:rsidRDefault="000F0EC2" w:rsidP="00315E8C">
            <w:pPr>
              <w:jc w:val="center"/>
            </w:pPr>
          </w:p>
        </w:tc>
      </w:tr>
      <w:tr w:rsidR="000F0EC2" w14:paraId="1FEBE8C1" w14:textId="77777777" w:rsidTr="00DA0146">
        <w:tc>
          <w:tcPr>
            <w:tcW w:w="2835" w:type="dxa"/>
          </w:tcPr>
          <w:p w14:paraId="1BDB8EAB" w14:textId="77777777" w:rsidR="000F0EC2" w:rsidRDefault="000F0EC2" w:rsidP="00315E8C">
            <w:r>
              <w:t> </w:t>
            </w:r>
            <w:r>
              <w:t>Other</w:t>
            </w:r>
          </w:p>
        </w:tc>
        <w:tc>
          <w:tcPr>
            <w:tcW w:w="1323" w:type="dxa"/>
          </w:tcPr>
          <w:p w14:paraId="50FD0911" w14:textId="77777777" w:rsidR="000F0EC2" w:rsidRDefault="000F0EC2" w:rsidP="00315E8C">
            <w:pPr>
              <w:jc w:val="center"/>
            </w:pPr>
            <w:r>
              <w:t>2 (1.1%)</w:t>
            </w:r>
          </w:p>
        </w:tc>
        <w:tc>
          <w:tcPr>
            <w:tcW w:w="1323" w:type="dxa"/>
          </w:tcPr>
          <w:p w14:paraId="1651ADF1" w14:textId="77777777" w:rsidR="000F0EC2" w:rsidRDefault="000F0EC2" w:rsidP="00315E8C">
            <w:pPr>
              <w:jc w:val="center"/>
            </w:pPr>
            <w:r>
              <w:t>0 (0.0%)</w:t>
            </w:r>
          </w:p>
        </w:tc>
        <w:tc>
          <w:tcPr>
            <w:tcW w:w="2484" w:type="dxa"/>
          </w:tcPr>
          <w:p w14:paraId="568AA515" w14:textId="77777777" w:rsidR="000F0EC2" w:rsidRDefault="000F0EC2" w:rsidP="00315E8C">
            <w:pPr>
              <w:jc w:val="center"/>
            </w:pPr>
          </w:p>
        </w:tc>
      </w:tr>
      <w:tr w:rsidR="000F0EC2" w14:paraId="77CFA89A" w14:textId="77777777" w:rsidTr="00DA0146">
        <w:tc>
          <w:tcPr>
            <w:tcW w:w="2835" w:type="dxa"/>
          </w:tcPr>
          <w:p w14:paraId="384CEA96" w14:textId="77777777" w:rsidR="000F0EC2" w:rsidRPr="008B1346" w:rsidRDefault="000F0EC2" w:rsidP="00315E8C">
            <w:pPr>
              <w:ind w:left="360" w:hanging="360"/>
            </w:pPr>
            <w:r>
              <w:t>Marital status n (%)</w:t>
            </w:r>
          </w:p>
        </w:tc>
        <w:tc>
          <w:tcPr>
            <w:tcW w:w="1323" w:type="dxa"/>
          </w:tcPr>
          <w:p w14:paraId="79D0585A" w14:textId="77777777" w:rsidR="000F0EC2" w:rsidRDefault="000F0EC2" w:rsidP="00315E8C">
            <w:pPr>
              <w:jc w:val="center"/>
            </w:pPr>
          </w:p>
        </w:tc>
        <w:tc>
          <w:tcPr>
            <w:tcW w:w="1323" w:type="dxa"/>
          </w:tcPr>
          <w:p w14:paraId="48DA690F" w14:textId="77777777" w:rsidR="000F0EC2" w:rsidRDefault="000F0EC2" w:rsidP="00315E8C">
            <w:pPr>
              <w:jc w:val="center"/>
            </w:pPr>
          </w:p>
        </w:tc>
        <w:tc>
          <w:tcPr>
            <w:tcW w:w="2484" w:type="dxa"/>
          </w:tcPr>
          <w:p w14:paraId="7DFD41BB" w14:textId="77777777" w:rsidR="000F0EC2" w:rsidRDefault="000F0EC2" w:rsidP="00315E8C">
            <w:pPr>
              <w:jc w:val="center"/>
            </w:pPr>
            <w:r w:rsidRPr="001D552C">
              <w:rPr>
                <w:rFonts w:ascii="Symbol" w:hAnsi="Symbol"/>
                <w:i/>
                <w:iCs/>
              </w:rPr>
              <w:t></w:t>
            </w:r>
            <w:r w:rsidRPr="001D552C">
              <w:rPr>
                <w:i/>
                <w:iCs/>
                <w:vertAlign w:val="superscript"/>
              </w:rPr>
              <w:t>2</w:t>
            </w:r>
            <w:r w:rsidRPr="00FF15F9">
              <w:rPr>
                <w:sz w:val="20"/>
                <w:szCs w:val="20"/>
              </w:rPr>
              <w:t>(</w:t>
            </w:r>
            <w:r>
              <w:t>1</w:t>
            </w:r>
            <w:r w:rsidRPr="000A0B0E">
              <w:t>)</w:t>
            </w:r>
            <w:r>
              <w:t xml:space="preserve"> = 0.05; </w:t>
            </w:r>
            <w:r w:rsidRPr="00905127">
              <w:rPr>
                <w:i/>
                <w:iCs/>
              </w:rPr>
              <w:t>p</w:t>
            </w:r>
            <w:r>
              <w:t xml:space="preserve"> = .82</w:t>
            </w:r>
          </w:p>
        </w:tc>
      </w:tr>
      <w:tr w:rsidR="000F0EC2" w14:paraId="1FE97ED3" w14:textId="77777777" w:rsidTr="00DA0146">
        <w:tc>
          <w:tcPr>
            <w:tcW w:w="2835" w:type="dxa"/>
          </w:tcPr>
          <w:p w14:paraId="74841DF1" w14:textId="77777777" w:rsidR="000F0EC2" w:rsidRDefault="000F0EC2" w:rsidP="00315E8C">
            <w:pPr>
              <w:ind w:left="360" w:hanging="360"/>
            </w:pPr>
            <w:r>
              <w:t> </w:t>
            </w:r>
            <w:r>
              <w:t>Single/divorced/widowed</w:t>
            </w:r>
          </w:p>
        </w:tc>
        <w:tc>
          <w:tcPr>
            <w:tcW w:w="1323" w:type="dxa"/>
          </w:tcPr>
          <w:p w14:paraId="0B7DAC74" w14:textId="77777777" w:rsidR="000F0EC2" w:rsidRDefault="000F0EC2" w:rsidP="00315E8C">
            <w:pPr>
              <w:jc w:val="center"/>
            </w:pPr>
            <w:r>
              <w:t>136 (75.6%)</w:t>
            </w:r>
          </w:p>
        </w:tc>
        <w:tc>
          <w:tcPr>
            <w:tcW w:w="1323" w:type="dxa"/>
          </w:tcPr>
          <w:p w14:paraId="6F4D8207" w14:textId="77777777" w:rsidR="000F0EC2" w:rsidRDefault="000F0EC2" w:rsidP="00315E8C">
            <w:pPr>
              <w:jc w:val="center"/>
            </w:pPr>
            <w:r>
              <w:t>46 (73.0%)</w:t>
            </w:r>
          </w:p>
        </w:tc>
        <w:tc>
          <w:tcPr>
            <w:tcW w:w="2484" w:type="dxa"/>
          </w:tcPr>
          <w:p w14:paraId="0B8246F9" w14:textId="77777777" w:rsidR="000F0EC2" w:rsidRDefault="000F0EC2" w:rsidP="00315E8C">
            <w:pPr>
              <w:jc w:val="center"/>
            </w:pPr>
          </w:p>
        </w:tc>
      </w:tr>
      <w:tr w:rsidR="000F0EC2" w14:paraId="1C4CF2AE" w14:textId="77777777" w:rsidTr="00DA0146">
        <w:tc>
          <w:tcPr>
            <w:tcW w:w="2835" w:type="dxa"/>
          </w:tcPr>
          <w:p w14:paraId="5BB31940" w14:textId="77777777" w:rsidR="000F0EC2" w:rsidRDefault="000F0EC2" w:rsidP="00315E8C">
            <w:pPr>
              <w:ind w:left="360" w:hanging="360"/>
            </w:pPr>
            <w:r>
              <w:t> </w:t>
            </w:r>
            <w:r>
              <w:t>Married/partnered</w:t>
            </w:r>
          </w:p>
        </w:tc>
        <w:tc>
          <w:tcPr>
            <w:tcW w:w="1323" w:type="dxa"/>
          </w:tcPr>
          <w:p w14:paraId="00DC99B9" w14:textId="77777777" w:rsidR="000F0EC2" w:rsidRDefault="000F0EC2" w:rsidP="00315E8C">
            <w:pPr>
              <w:jc w:val="center"/>
            </w:pPr>
            <w:r>
              <w:t>44 (24.4%)</w:t>
            </w:r>
          </w:p>
        </w:tc>
        <w:tc>
          <w:tcPr>
            <w:tcW w:w="1323" w:type="dxa"/>
          </w:tcPr>
          <w:p w14:paraId="2A021025" w14:textId="77777777" w:rsidR="000F0EC2" w:rsidRDefault="000F0EC2" w:rsidP="00315E8C">
            <w:pPr>
              <w:jc w:val="center"/>
            </w:pPr>
            <w:r>
              <w:t>17 (27.0%)</w:t>
            </w:r>
          </w:p>
        </w:tc>
        <w:tc>
          <w:tcPr>
            <w:tcW w:w="2484" w:type="dxa"/>
          </w:tcPr>
          <w:p w14:paraId="2C322F4A" w14:textId="77777777" w:rsidR="000F0EC2" w:rsidRDefault="000F0EC2" w:rsidP="00315E8C">
            <w:pPr>
              <w:jc w:val="center"/>
            </w:pPr>
          </w:p>
        </w:tc>
      </w:tr>
      <w:tr w:rsidR="000F0EC2" w14:paraId="121E991E" w14:textId="77777777" w:rsidTr="00DA0146">
        <w:tc>
          <w:tcPr>
            <w:tcW w:w="2835" w:type="dxa"/>
          </w:tcPr>
          <w:p w14:paraId="4F06AF4D" w14:textId="77777777" w:rsidR="000F0EC2" w:rsidRPr="008B1346" w:rsidRDefault="000F0EC2" w:rsidP="00315E8C">
            <w:pPr>
              <w:ind w:left="360" w:hanging="360"/>
            </w:pPr>
            <w:r>
              <w:t>Living situation, n (%)</w:t>
            </w:r>
          </w:p>
        </w:tc>
        <w:tc>
          <w:tcPr>
            <w:tcW w:w="1323" w:type="dxa"/>
          </w:tcPr>
          <w:p w14:paraId="4E7FF400" w14:textId="77777777" w:rsidR="000F0EC2" w:rsidRDefault="000F0EC2" w:rsidP="00315E8C">
            <w:pPr>
              <w:jc w:val="center"/>
            </w:pPr>
          </w:p>
        </w:tc>
        <w:tc>
          <w:tcPr>
            <w:tcW w:w="1323" w:type="dxa"/>
          </w:tcPr>
          <w:p w14:paraId="1DC0900D" w14:textId="77777777" w:rsidR="000F0EC2" w:rsidRDefault="000F0EC2" w:rsidP="00315E8C">
            <w:pPr>
              <w:jc w:val="center"/>
            </w:pPr>
          </w:p>
        </w:tc>
        <w:tc>
          <w:tcPr>
            <w:tcW w:w="2484" w:type="dxa"/>
          </w:tcPr>
          <w:p w14:paraId="7F62F359" w14:textId="77777777" w:rsidR="000F0EC2" w:rsidRDefault="000F0EC2" w:rsidP="00315E8C">
            <w:pPr>
              <w:jc w:val="center"/>
            </w:pPr>
            <w:r w:rsidRPr="001D552C">
              <w:rPr>
                <w:rFonts w:ascii="Symbol" w:hAnsi="Symbol"/>
                <w:i/>
                <w:iCs/>
              </w:rPr>
              <w:t></w:t>
            </w:r>
            <w:r w:rsidRPr="001D552C">
              <w:rPr>
                <w:i/>
                <w:iCs/>
                <w:vertAlign w:val="superscript"/>
              </w:rPr>
              <w:t>2</w:t>
            </w:r>
            <w:r w:rsidRPr="000A0B0E">
              <w:t>(</w:t>
            </w:r>
            <w:r>
              <w:t>3</w:t>
            </w:r>
            <w:r w:rsidRPr="000A0B0E">
              <w:t>)</w:t>
            </w:r>
            <w:r>
              <w:t xml:space="preserve"> = 4.14; </w:t>
            </w:r>
            <w:r w:rsidRPr="00905127">
              <w:rPr>
                <w:i/>
                <w:iCs/>
              </w:rPr>
              <w:t>p</w:t>
            </w:r>
            <w:r>
              <w:t xml:space="preserve"> = .25</w:t>
            </w:r>
          </w:p>
        </w:tc>
      </w:tr>
      <w:tr w:rsidR="000F0EC2" w14:paraId="4BF3DD3A" w14:textId="77777777" w:rsidTr="00DA0146">
        <w:tc>
          <w:tcPr>
            <w:tcW w:w="2835" w:type="dxa"/>
          </w:tcPr>
          <w:p w14:paraId="3AE4CA12" w14:textId="77777777" w:rsidR="000F0EC2" w:rsidRDefault="000F0EC2" w:rsidP="00315E8C">
            <w:pPr>
              <w:ind w:left="360" w:hanging="360"/>
            </w:pPr>
            <w:r>
              <w:t> </w:t>
            </w:r>
            <w:r>
              <w:t>Alone</w:t>
            </w:r>
          </w:p>
        </w:tc>
        <w:tc>
          <w:tcPr>
            <w:tcW w:w="1323" w:type="dxa"/>
          </w:tcPr>
          <w:p w14:paraId="7628FAE3" w14:textId="77777777" w:rsidR="000F0EC2" w:rsidRDefault="000F0EC2" w:rsidP="00315E8C">
            <w:pPr>
              <w:jc w:val="center"/>
            </w:pPr>
            <w:r>
              <w:t>120 (66.7%)</w:t>
            </w:r>
          </w:p>
        </w:tc>
        <w:tc>
          <w:tcPr>
            <w:tcW w:w="1323" w:type="dxa"/>
          </w:tcPr>
          <w:p w14:paraId="1D2DDB51" w14:textId="77777777" w:rsidR="000F0EC2" w:rsidRDefault="000F0EC2" w:rsidP="00315E8C">
            <w:pPr>
              <w:jc w:val="center"/>
            </w:pPr>
            <w:r>
              <w:t>33 (52.4%)</w:t>
            </w:r>
          </w:p>
        </w:tc>
        <w:tc>
          <w:tcPr>
            <w:tcW w:w="2484" w:type="dxa"/>
          </w:tcPr>
          <w:p w14:paraId="034367DB" w14:textId="77777777" w:rsidR="000F0EC2" w:rsidRDefault="000F0EC2" w:rsidP="00315E8C">
            <w:pPr>
              <w:jc w:val="center"/>
            </w:pPr>
          </w:p>
        </w:tc>
      </w:tr>
      <w:tr w:rsidR="000F0EC2" w14:paraId="39D65E25" w14:textId="77777777" w:rsidTr="00DA0146">
        <w:tc>
          <w:tcPr>
            <w:tcW w:w="2835" w:type="dxa"/>
          </w:tcPr>
          <w:p w14:paraId="657ADB67" w14:textId="77777777" w:rsidR="000F0EC2" w:rsidRDefault="000F0EC2" w:rsidP="00315E8C">
            <w:pPr>
              <w:ind w:left="360" w:hanging="360"/>
            </w:pPr>
            <w:r>
              <w:t> </w:t>
            </w:r>
            <w:r>
              <w:t>With partner/family</w:t>
            </w:r>
          </w:p>
        </w:tc>
        <w:tc>
          <w:tcPr>
            <w:tcW w:w="1323" w:type="dxa"/>
          </w:tcPr>
          <w:p w14:paraId="353FED63" w14:textId="77777777" w:rsidR="000F0EC2" w:rsidRDefault="000F0EC2" w:rsidP="00315E8C">
            <w:pPr>
              <w:jc w:val="center"/>
            </w:pPr>
            <w:r>
              <w:t>33 (18.3%)</w:t>
            </w:r>
          </w:p>
        </w:tc>
        <w:tc>
          <w:tcPr>
            <w:tcW w:w="1323" w:type="dxa"/>
          </w:tcPr>
          <w:p w14:paraId="7082C92D" w14:textId="77777777" w:rsidR="000F0EC2" w:rsidRDefault="000F0EC2" w:rsidP="00315E8C">
            <w:pPr>
              <w:jc w:val="center"/>
            </w:pPr>
            <w:r>
              <w:t>16 (25.4%)</w:t>
            </w:r>
          </w:p>
        </w:tc>
        <w:tc>
          <w:tcPr>
            <w:tcW w:w="2484" w:type="dxa"/>
          </w:tcPr>
          <w:p w14:paraId="646CB7DC" w14:textId="77777777" w:rsidR="000F0EC2" w:rsidRDefault="000F0EC2" w:rsidP="00315E8C">
            <w:pPr>
              <w:jc w:val="center"/>
            </w:pPr>
          </w:p>
        </w:tc>
      </w:tr>
      <w:tr w:rsidR="000F0EC2" w14:paraId="03A02597" w14:textId="77777777" w:rsidTr="00DA0146">
        <w:tc>
          <w:tcPr>
            <w:tcW w:w="2835" w:type="dxa"/>
          </w:tcPr>
          <w:p w14:paraId="6FE68881" w14:textId="77777777" w:rsidR="000F0EC2" w:rsidRDefault="000F0EC2" w:rsidP="00315E8C">
            <w:pPr>
              <w:ind w:left="360" w:hanging="360"/>
            </w:pPr>
            <w:r>
              <w:t> </w:t>
            </w:r>
            <w:r>
              <w:t>Shared flat</w:t>
            </w:r>
          </w:p>
        </w:tc>
        <w:tc>
          <w:tcPr>
            <w:tcW w:w="1323" w:type="dxa"/>
          </w:tcPr>
          <w:p w14:paraId="7A0FBF9C" w14:textId="77777777" w:rsidR="000F0EC2" w:rsidRDefault="000F0EC2" w:rsidP="00315E8C">
            <w:pPr>
              <w:jc w:val="center"/>
            </w:pPr>
            <w:r>
              <w:t>18 (10.0%)</w:t>
            </w:r>
          </w:p>
        </w:tc>
        <w:tc>
          <w:tcPr>
            <w:tcW w:w="1323" w:type="dxa"/>
          </w:tcPr>
          <w:p w14:paraId="4936C286" w14:textId="77777777" w:rsidR="000F0EC2" w:rsidRDefault="000F0EC2" w:rsidP="00315E8C">
            <w:pPr>
              <w:jc w:val="center"/>
            </w:pPr>
            <w:r>
              <w:t>9 (14.3%)</w:t>
            </w:r>
          </w:p>
        </w:tc>
        <w:tc>
          <w:tcPr>
            <w:tcW w:w="2484" w:type="dxa"/>
          </w:tcPr>
          <w:p w14:paraId="54D17C73" w14:textId="77777777" w:rsidR="000F0EC2" w:rsidRDefault="000F0EC2" w:rsidP="00315E8C">
            <w:pPr>
              <w:jc w:val="center"/>
            </w:pPr>
          </w:p>
        </w:tc>
      </w:tr>
      <w:tr w:rsidR="000F0EC2" w14:paraId="45DAF652" w14:textId="77777777" w:rsidTr="00DA0146">
        <w:tc>
          <w:tcPr>
            <w:tcW w:w="2835" w:type="dxa"/>
          </w:tcPr>
          <w:p w14:paraId="31CED538" w14:textId="77777777" w:rsidR="000F0EC2" w:rsidRDefault="000F0EC2" w:rsidP="00315E8C">
            <w:pPr>
              <w:ind w:left="360" w:hanging="360"/>
            </w:pPr>
            <w:r>
              <w:t> </w:t>
            </w:r>
            <w:r>
              <w:t>Other</w:t>
            </w:r>
          </w:p>
        </w:tc>
        <w:tc>
          <w:tcPr>
            <w:tcW w:w="1323" w:type="dxa"/>
          </w:tcPr>
          <w:p w14:paraId="66D68422" w14:textId="77777777" w:rsidR="000F0EC2" w:rsidRDefault="000F0EC2" w:rsidP="00315E8C">
            <w:pPr>
              <w:jc w:val="center"/>
            </w:pPr>
            <w:r>
              <w:t>9 (5.0%)</w:t>
            </w:r>
          </w:p>
        </w:tc>
        <w:tc>
          <w:tcPr>
            <w:tcW w:w="1323" w:type="dxa"/>
          </w:tcPr>
          <w:p w14:paraId="4E97EE6F" w14:textId="77777777" w:rsidR="000F0EC2" w:rsidRDefault="000F0EC2" w:rsidP="00315E8C">
            <w:pPr>
              <w:jc w:val="center"/>
            </w:pPr>
            <w:r>
              <w:t>5 (7.9%)</w:t>
            </w:r>
          </w:p>
        </w:tc>
        <w:tc>
          <w:tcPr>
            <w:tcW w:w="2484" w:type="dxa"/>
          </w:tcPr>
          <w:p w14:paraId="35A2E93F" w14:textId="77777777" w:rsidR="000F0EC2" w:rsidRDefault="000F0EC2" w:rsidP="00315E8C">
            <w:pPr>
              <w:jc w:val="center"/>
            </w:pPr>
          </w:p>
        </w:tc>
      </w:tr>
      <w:tr w:rsidR="000F0EC2" w14:paraId="4CF1E5DB" w14:textId="77777777" w:rsidTr="00DA0146">
        <w:tc>
          <w:tcPr>
            <w:tcW w:w="2835" w:type="dxa"/>
          </w:tcPr>
          <w:p w14:paraId="7C2878DC" w14:textId="77777777" w:rsidR="000F0EC2" w:rsidRPr="0033647B" w:rsidRDefault="000F0EC2" w:rsidP="00315E8C">
            <w:pPr>
              <w:ind w:left="360" w:hanging="360"/>
            </w:pPr>
            <w:r>
              <w:t>Highest educational level, n (%)</w:t>
            </w:r>
          </w:p>
        </w:tc>
        <w:tc>
          <w:tcPr>
            <w:tcW w:w="1323" w:type="dxa"/>
          </w:tcPr>
          <w:p w14:paraId="37B17E4B" w14:textId="77777777" w:rsidR="000F0EC2" w:rsidRDefault="000F0EC2" w:rsidP="00315E8C">
            <w:pPr>
              <w:jc w:val="center"/>
            </w:pPr>
          </w:p>
        </w:tc>
        <w:tc>
          <w:tcPr>
            <w:tcW w:w="1323" w:type="dxa"/>
          </w:tcPr>
          <w:p w14:paraId="2F46CC27" w14:textId="77777777" w:rsidR="000F0EC2" w:rsidRDefault="000F0EC2" w:rsidP="00315E8C">
            <w:pPr>
              <w:jc w:val="center"/>
            </w:pPr>
          </w:p>
        </w:tc>
        <w:tc>
          <w:tcPr>
            <w:tcW w:w="2484" w:type="dxa"/>
          </w:tcPr>
          <w:p w14:paraId="4A12C3E4" w14:textId="77777777" w:rsidR="000F0EC2" w:rsidRDefault="000F0EC2" w:rsidP="00315E8C">
            <w:pPr>
              <w:jc w:val="center"/>
            </w:pPr>
            <w:r w:rsidRPr="001D552C">
              <w:rPr>
                <w:rFonts w:ascii="Symbol" w:hAnsi="Symbol"/>
                <w:i/>
                <w:iCs/>
              </w:rPr>
              <w:t></w:t>
            </w:r>
            <w:r w:rsidRPr="001D552C">
              <w:rPr>
                <w:i/>
                <w:iCs/>
                <w:vertAlign w:val="superscript"/>
              </w:rPr>
              <w:t>2</w:t>
            </w:r>
            <w:r>
              <w:t>(2</w:t>
            </w:r>
            <w:r w:rsidRPr="000A0B0E">
              <w:t>)</w:t>
            </w:r>
            <w:r>
              <w:t xml:space="preserve"> = 1.30; </w:t>
            </w:r>
            <w:r w:rsidRPr="00905127">
              <w:rPr>
                <w:i/>
                <w:iCs/>
              </w:rPr>
              <w:t>p</w:t>
            </w:r>
            <w:r>
              <w:t xml:space="preserve"> = .52</w:t>
            </w:r>
          </w:p>
        </w:tc>
      </w:tr>
      <w:tr w:rsidR="000F0EC2" w14:paraId="5469DB7B" w14:textId="77777777" w:rsidTr="00DA0146">
        <w:tc>
          <w:tcPr>
            <w:tcW w:w="2835" w:type="dxa"/>
          </w:tcPr>
          <w:p w14:paraId="770BEF34" w14:textId="77777777" w:rsidR="000F0EC2" w:rsidRDefault="000F0EC2" w:rsidP="00315E8C">
            <w:pPr>
              <w:ind w:left="360" w:hanging="360"/>
            </w:pPr>
            <w:r>
              <w:t> </w:t>
            </w:r>
            <w:r>
              <w:t>Middle school</w:t>
            </w:r>
          </w:p>
        </w:tc>
        <w:tc>
          <w:tcPr>
            <w:tcW w:w="1323" w:type="dxa"/>
          </w:tcPr>
          <w:p w14:paraId="1FE48645" w14:textId="77777777" w:rsidR="000F0EC2" w:rsidRDefault="000F0EC2" w:rsidP="00315E8C">
            <w:pPr>
              <w:jc w:val="center"/>
            </w:pPr>
            <w:r>
              <w:t>3 (1.7%)</w:t>
            </w:r>
          </w:p>
        </w:tc>
        <w:tc>
          <w:tcPr>
            <w:tcW w:w="1323" w:type="dxa"/>
          </w:tcPr>
          <w:p w14:paraId="1CFFB998" w14:textId="77777777" w:rsidR="000F0EC2" w:rsidRDefault="000F0EC2" w:rsidP="00315E8C">
            <w:pPr>
              <w:jc w:val="center"/>
            </w:pPr>
            <w:r>
              <w:t>2 (3.2%)</w:t>
            </w:r>
          </w:p>
        </w:tc>
        <w:tc>
          <w:tcPr>
            <w:tcW w:w="2484" w:type="dxa"/>
          </w:tcPr>
          <w:p w14:paraId="197FBC5C" w14:textId="77777777" w:rsidR="000F0EC2" w:rsidRDefault="000F0EC2" w:rsidP="00315E8C">
            <w:pPr>
              <w:jc w:val="center"/>
            </w:pPr>
          </w:p>
        </w:tc>
      </w:tr>
      <w:tr w:rsidR="000F0EC2" w14:paraId="3681F47E" w14:textId="77777777" w:rsidTr="00DA0146">
        <w:tc>
          <w:tcPr>
            <w:tcW w:w="2835" w:type="dxa"/>
          </w:tcPr>
          <w:p w14:paraId="7C15D126" w14:textId="77777777" w:rsidR="000F0EC2" w:rsidRDefault="000F0EC2" w:rsidP="00315E8C">
            <w:pPr>
              <w:ind w:left="360" w:hanging="360"/>
            </w:pPr>
            <w:r>
              <w:t> </w:t>
            </w:r>
            <w:r>
              <w:t>High school/some college</w:t>
            </w:r>
          </w:p>
        </w:tc>
        <w:tc>
          <w:tcPr>
            <w:tcW w:w="1323" w:type="dxa"/>
          </w:tcPr>
          <w:p w14:paraId="6C05AC58" w14:textId="77777777" w:rsidR="000F0EC2" w:rsidRDefault="000F0EC2" w:rsidP="00315E8C">
            <w:pPr>
              <w:jc w:val="center"/>
            </w:pPr>
            <w:r>
              <w:t>61 (34.1%)</w:t>
            </w:r>
          </w:p>
        </w:tc>
        <w:tc>
          <w:tcPr>
            <w:tcW w:w="1323" w:type="dxa"/>
          </w:tcPr>
          <w:p w14:paraId="30B18A74" w14:textId="77777777" w:rsidR="000F0EC2" w:rsidRDefault="000F0EC2" w:rsidP="00315E8C">
            <w:pPr>
              <w:jc w:val="center"/>
            </w:pPr>
            <w:r>
              <w:t>25 (39.7%)</w:t>
            </w:r>
          </w:p>
        </w:tc>
        <w:tc>
          <w:tcPr>
            <w:tcW w:w="2484" w:type="dxa"/>
          </w:tcPr>
          <w:p w14:paraId="26195FEE" w14:textId="77777777" w:rsidR="000F0EC2" w:rsidRDefault="000F0EC2" w:rsidP="00315E8C">
            <w:pPr>
              <w:jc w:val="center"/>
            </w:pPr>
          </w:p>
        </w:tc>
      </w:tr>
      <w:tr w:rsidR="000F0EC2" w14:paraId="582E89A5" w14:textId="77777777" w:rsidTr="00DA0146">
        <w:tc>
          <w:tcPr>
            <w:tcW w:w="2835" w:type="dxa"/>
          </w:tcPr>
          <w:p w14:paraId="328D671B" w14:textId="77777777" w:rsidR="000F0EC2" w:rsidRDefault="000F0EC2" w:rsidP="00315E8C">
            <w:pPr>
              <w:ind w:left="360" w:hanging="360"/>
            </w:pPr>
            <w:r>
              <w:t> </w:t>
            </w:r>
            <w:r>
              <w:t>University</w:t>
            </w:r>
          </w:p>
        </w:tc>
        <w:tc>
          <w:tcPr>
            <w:tcW w:w="1323" w:type="dxa"/>
          </w:tcPr>
          <w:p w14:paraId="75B94EC5" w14:textId="77777777" w:rsidR="000F0EC2" w:rsidRDefault="000F0EC2" w:rsidP="00315E8C">
            <w:pPr>
              <w:jc w:val="center"/>
            </w:pPr>
            <w:r>
              <w:t>115 (64.2%)</w:t>
            </w:r>
          </w:p>
        </w:tc>
        <w:tc>
          <w:tcPr>
            <w:tcW w:w="1323" w:type="dxa"/>
          </w:tcPr>
          <w:p w14:paraId="610FE535" w14:textId="77777777" w:rsidR="000F0EC2" w:rsidRDefault="000F0EC2" w:rsidP="00315E8C">
            <w:pPr>
              <w:jc w:val="center"/>
            </w:pPr>
            <w:r>
              <w:t>36 (57.1%)</w:t>
            </w:r>
          </w:p>
        </w:tc>
        <w:tc>
          <w:tcPr>
            <w:tcW w:w="2484" w:type="dxa"/>
          </w:tcPr>
          <w:p w14:paraId="39D91605" w14:textId="77777777" w:rsidR="000F0EC2" w:rsidRDefault="000F0EC2" w:rsidP="00315E8C">
            <w:pPr>
              <w:jc w:val="center"/>
            </w:pPr>
          </w:p>
        </w:tc>
      </w:tr>
      <w:tr w:rsidR="000F0EC2" w14:paraId="115ADC09" w14:textId="77777777" w:rsidTr="00DA0146">
        <w:tc>
          <w:tcPr>
            <w:tcW w:w="2835" w:type="dxa"/>
          </w:tcPr>
          <w:p w14:paraId="0C6351E4" w14:textId="77777777" w:rsidR="000F0EC2" w:rsidRPr="008B1346" w:rsidRDefault="000F0EC2" w:rsidP="00315E8C">
            <w:pPr>
              <w:ind w:left="360" w:hanging="360"/>
            </w:pPr>
            <w:r w:rsidRPr="00DC35ED">
              <w:t>Employment</w:t>
            </w:r>
            <w:r>
              <w:t>, n (%)</w:t>
            </w:r>
          </w:p>
        </w:tc>
        <w:tc>
          <w:tcPr>
            <w:tcW w:w="1323" w:type="dxa"/>
          </w:tcPr>
          <w:p w14:paraId="59494E3A" w14:textId="77777777" w:rsidR="000F0EC2" w:rsidRDefault="000F0EC2" w:rsidP="00315E8C">
            <w:pPr>
              <w:jc w:val="center"/>
            </w:pPr>
          </w:p>
        </w:tc>
        <w:tc>
          <w:tcPr>
            <w:tcW w:w="1323" w:type="dxa"/>
          </w:tcPr>
          <w:p w14:paraId="6C4ADBF6" w14:textId="77777777" w:rsidR="000F0EC2" w:rsidRDefault="000F0EC2" w:rsidP="00315E8C">
            <w:pPr>
              <w:jc w:val="center"/>
            </w:pPr>
          </w:p>
        </w:tc>
        <w:tc>
          <w:tcPr>
            <w:tcW w:w="2484" w:type="dxa"/>
          </w:tcPr>
          <w:p w14:paraId="0EE564DB" w14:textId="77777777" w:rsidR="000F0EC2" w:rsidRDefault="000F0EC2" w:rsidP="00315E8C">
            <w:pPr>
              <w:jc w:val="center"/>
            </w:pPr>
            <w:r w:rsidRPr="001D552C">
              <w:rPr>
                <w:rFonts w:ascii="Symbol" w:hAnsi="Symbol"/>
                <w:i/>
                <w:iCs/>
              </w:rPr>
              <w:t></w:t>
            </w:r>
            <w:r w:rsidRPr="001D552C">
              <w:rPr>
                <w:i/>
                <w:iCs/>
                <w:vertAlign w:val="superscript"/>
              </w:rPr>
              <w:t>2</w:t>
            </w:r>
            <w:r>
              <w:t>(5</w:t>
            </w:r>
            <w:r w:rsidRPr="000A0B0E">
              <w:t>)</w:t>
            </w:r>
            <w:r>
              <w:t xml:space="preserve"> = 4.02; </w:t>
            </w:r>
            <w:r w:rsidRPr="00905127">
              <w:rPr>
                <w:i/>
                <w:iCs/>
              </w:rPr>
              <w:t>p</w:t>
            </w:r>
            <w:r>
              <w:t xml:space="preserve"> = .55</w:t>
            </w:r>
          </w:p>
        </w:tc>
      </w:tr>
      <w:tr w:rsidR="000F0EC2" w14:paraId="42F1F2AB" w14:textId="77777777" w:rsidTr="00DA0146">
        <w:tc>
          <w:tcPr>
            <w:tcW w:w="2835" w:type="dxa"/>
          </w:tcPr>
          <w:p w14:paraId="65B7FAC4" w14:textId="77777777" w:rsidR="000F0EC2" w:rsidRDefault="000F0EC2" w:rsidP="00315E8C">
            <w:r>
              <w:t> </w:t>
            </w:r>
            <w:r>
              <w:t>Full-time paid work</w:t>
            </w:r>
          </w:p>
        </w:tc>
        <w:tc>
          <w:tcPr>
            <w:tcW w:w="1323" w:type="dxa"/>
          </w:tcPr>
          <w:p w14:paraId="5E1C2591" w14:textId="77777777" w:rsidR="000F0EC2" w:rsidRDefault="000F0EC2" w:rsidP="00315E8C">
            <w:pPr>
              <w:jc w:val="center"/>
            </w:pPr>
            <w:r>
              <w:t>62 (34.8%)</w:t>
            </w:r>
          </w:p>
        </w:tc>
        <w:tc>
          <w:tcPr>
            <w:tcW w:w="1323" w:type="dxa"/>
          </w:tcPr>
          <w:p w14:paraId="78DA08E2" w14:textId="77777777" w:rsidR="000F0EC2" w:rsidRDefault="000F0EC2" w:rsidP="00315E8C">
            <w:pPr>
              <w:jc w:val="center"/>
            </w:pPr>
            <w:r>
              <w:t>18 (29.0%)</w:t>
            </w:r>
          </w:p>
        </w:tc>
        <w:tc>
          <w:tcPr>
            <w:tcW w:w="2484" w:type="dxa"/>
          </w:tcPr>
          <w:p w14:paraId="5F93C4CE" w14:textId="77777777" w:rsidR="000F0EC2" w:rsidRDefault="000F0EC2" w:rsidP="00315E8C">
            <w:pPr>
              <w:jc w:val="center"/>
            </w:pPr>
          </w:p>
        </w:tc>
      </w:tr>
      <w:tr w:rsidR="000F0EC2" w14:paraId="6BAE05AD" w14:textId="77777777" w:rsidTr="00DA0146">
        <w:tc>
          <w:tcPr>
            <w:tcW w:w="2835" w:type="dxa"/>
          </w:tcPr>
          <w:p w14:paraId="56F7702C" w14:textId="77777777" w:rsidR="000F0EC2" w:rsidRDefault="000F0EC2" w:rsidP="00315E8C">
            <w:r>
              <w:t> </w:t>
            </w:r>
            <w:r>
              <w:t>Part-time paid work</w:t>
            </w:r>
          </w:p>
        </w:tc>
        <w:tc>
          <w:tcPr>
            <w:tcW w:w="1323" w:type="dxa"/>
          </w:tcPr>
          <w:p w14:paraId="6D9730F5" w14:textId="77777777" w:rsidR="000F0EC2" w:rsidRDefault="000F0EC2" w:rsidP="00315E8C">
            <w:pPr>
              <w:jc w:val="center"/>
            </w:pPr>
            <w:r>
              <w:t>51 (28.7%)</w:t>
            </w:r>
          </w:p>
        </w:tc>
        <w:tc>
          <w:tcPr>
            <w:tcW w:w="1323" w:type="dxa"/>
          </w:tcPr>
          <w:p w14:paraId="5C3E1333" w14:textId="77777777" w:rsidR="000F0EC2" w:rsidRDefault="000F0EC2" w:rsidP="00315E8C">
            <w:pPr>
              <w:jc w:val="center"/>
            </w:pPr>
            <w:r>
              <w:t>21 (33.9%)</w:t>
            </w:r>
          </w:p>
        </w:tc>
        <w:tc>
          <w:tcPr>
            <w:tcW w:w="2484" w:type="dxa"/>
          </w:tcPr>
          <w:p w14:paraId="54737074" w14:textId="77777777" w:rsidR="000F0EC2" w:rsidRDefault="000F0EC2" w:rsidP="00315E8C">
            <w:pPr>
              <w:jc w:val="center"/>
            </w:pPr>
          </w:p>
        </w:tc>
      </w:tr>
      <w:tr w:rsidR="000F0EC2" w14:paraId="6A95C3DC" w14:textId="77777777" w:rsidTr="00DA0146">
        <w:tc>
          <w:tcPr>
            <w:tcW w:w="2835" w:type="dxa"/>
          </w:tcPr>
          <w:p w14:paraId="0E1CC180" w14:textId="77777777" w:rsidR="000F0EC2" w:rsidRDefault="000F0EC2" w:rsidP="00315E8C">
            <w:r>
              <w:t> </w:t>
            </w:r>
            <w:r>
              <w:t>Student/in training</w:t>
            </w:r>
          </w:p>
        </w:tc>
        <w:tc>
          <w:tcPr>
            <w:tcW w:w="1323" w:type="dxa"/>
          </w:tcPr>
          <w:p w14:paraId="00380486" w14:textId="77777777" w:rsidR="000F0EC2" w:rsidRDefault="000F0EC2" w:rsidP="00315E8C">
            <w:pPr>
              <w:jc w:val="center"/>
            </w:pPr>
            <w:r>
              <w:t>10 (5.6%)</w:t>
            </w:r>
          </w:p>
        </w:tc>
        <w:tc>
          <w:tcPr>
            <w:tcW w:w="1323" w:type="dxa"/>
          </w:tcPr>
          <w:p w14:paraId="001244ED" w14:textId="77777777" w:rsidR="000F0EC2" w:rsidRDefault="000F0EC2" w:rsidP="00315E8C">
            <w:pPr>
              <w:jc w:val="center"/>
            </w:pPr>
            <w:r>
              <w:t>5 (8.1%)</w:t>
            </w:r>
          </w:p>
        </w:tc>
        <w:tc>
          <w:tcPr>
            <w:tcW w:w="2484" w:type="dxa"/>
          </w:tcPr>
          <w:p w14:paraId="57EAED13" w14:textId="77777777" w:rsidR="000F0EC2" w:rsidRDefault="000F0EC2" w:rsidP="00315E8C">
            <w:pPr>
              <w:jc w:val="center"/>
            </w:pPr>
          </w:p>
        </w:tc>
      </w:tr>
      <w:tr w:rsidR="000F0EC2" w14:paraId="1A67F196" w14:textId="77777777" w:rsidTr="00DA0146">
        <w:tc>
          <w:tcPr>
            <w:tcW w:w="2835" w:type="dxa"/>
          </w:tcPr>
          <w:p w14:paraId="0E87BDD2" w14:textId="77777777" w:rsidR="000F0EC2" w:rsidRDefault="000F0EC2" w:rsidP="00315E8C">
            <w:r>
              <w:t> </w:t>
            </w:r>
            <w:r>
              <w:t>unemployed</w:t>
            </w:r>
          </w:p>
        </w:tc>
        <w:tc>
          <w:tcPr>
            <w:tcW w:w="1323" w:type="dxa"/>
          </w:tcPr>
          <w:p w14:paraId="0889CE2D" w14:textId="77777777" w:rsidR="000F0EC2" w:rsidRDefault="000F0EC2" w:rsidP="00315E8C">
            <w:pPr>
              <w:jc w:val="center"/>
            </w:pPr>
            <w:r>
              <w:t>11 (6.2%)</w:t>
            </w:r>
          </w:p>
        </w:tc>
        <w:tc>
          <w:tcPr>
            <w:tcW w:w="1323" w:type="dxa"/>
          </w:tcPr>
          <w:p w14:paraId="29B74042" w14:textId="77777777" w:rsidR="000F0EC2" w:rsidRDefault="000F0EC2" w:rsidP="00315E8C">
            <w:pPr>
              <w:jc w:val="center"/>
            </w:pPr>
            <w:r>
              <w:t>7 (11.3%)</w:t>
            </w:r>
          </w:p>
        </w:tc>
        <w:tc>
          <w:tcPr>
            <w:tcW w:w="2484" w:type="dxa"/>
          </w:tcPr>
          <w:p w14:paraId="7628E862" w14:textId="77777777" w:rsidR="000F0EC2" w:rsidRDefault="000F0EC2" w:rsidP="00315E8C">
            <w:pPr>
              <w:jc w:val="center"/>
            </w:pPr>
          </w:p>
        </w:tc>
      </w:tr>
      <w:tr w:rsidR="000F0EC2" w14:paraId="6C76D559" w14:textId="77777777" w:rsidTr="00DA0146">
        <w:tc>
          <w:tcPr>
            <w:tcW w:w="2835" w:type="dxa"/>
          </w:tcPr>
          <w:p w14:paraId="20ABD63E" w14:textId="77777777" w:rsidR="000F0EC2" w:rsidRDefault="000F0EC2" w:rsidP="00315E8C">
            <w:r>
              <w:t> </w:t>
            </w:r>
            <w:r>
              <w:t>Househusband/Housewife</w:t>
            </w:r>
          </w:p>
        </w:tc>
        <w:tc>
          <w:tcPr>
            <w:tcW w:w="1323" w:type="dxa"/>
          </w:tcPr>
          <w:p w14:paraId="7B46DEB0" w14:textId="77777777" w:rsidR="000F0EC2" w:rsidRDefault="000F0EC2" w:rsidP="00315E8C">
            <w:pPr>
              <w:jc w:val="center"/>
            </w:pPr>
            <w:r>
              <w:t>6 (3.4%)</w:t>
            </w:r>
          </w:p>
        </w:tc>
        <w:tc>
          <w:tcPr>
            <w:tcW w:w="1323" w:type="dxa"/>
          </w:tcPr>
          <w:p w14:paraId="68DA01CB" w14:textId="77777777" w:rsidR="000F0EC2" w:rsidRDefault="000F0EC2" w:rsidP="00315E8C">
            <w:pPr>
              <w:jc w:val="center"/>
            </w:pPr>
            <w:r>
              <w:t>2 (3.2%)</w:t>
            </w:r>
          </w:p>
        </w:tc>
        <w:tc>
          <w:tcPr>
            <w:tcW w:w="2484" w:type="dxa"/>
          </w:tcPr>
          <w:p w14:paraId="0E83AC54" w14:textId="77777777" w:rsidR="000F0EC2" w:rsidRDefault="000F0EC2" w:rsidP="00315E8C">
            <w:pPr>
              <w:jc w:val="center"/>
            </w:pPr>
          </w:p>
        </w:tc>
      </w:tr>
      <w:tr w:rsidR="000F0EC2" w14:paraId="0E8BAD41" w14:textId="77777777" w:rsidTr="00DA0146">
        <w:tc>
          <w:tcPr>
            <w:tcW w:w="2835" w:type="dxa"/>
          </w:tcPr>
          <w:p w14:paraId="25E3B86F" w14:textId="77777777" w:rsidR="000F0EC2" w:rsidRDefault="000F0EC2" w:rsidP="00315E8C">
            <w:r>
              <w:t> </w:t>
            </w:r>
            <w:r>
              <w:t>Retired</w:t>
            </w:r>
          </w:p>
        </w:tc>
        <w:tc>
          <w:tcPr>
            <w:tcW w:w="1323" w:type="dxa"/>
          </w:tcPr>
          <w:p w14:paraId="2C2752F7" w14:textId="77777777" w:rsidR="000F0EC2" w:rsidRDefault="000F0EC2" w:rsidP="00315E8C">
            <w:pPr>
              <w:jc w:val="center"/>
            </w:pPr>
            <w:r>
              <w:t>38 (21.3%)</w:t>
            </w:r>
          </w:p>
        </w:tc>
        <w:tc>
          <w:tcPr>
            <w:tcW w:w="1323" w:type="dxa"/>
          </w:tcPr>
          <w:p w14:paraId="7BA6A2FF" w14:textId="77777777" w:rsidR="000F0EC2" w:rsidRDefault="000F0EC2" w:rsidP="00315E8C">
            <w:pPr>
              <w:jc w:val="center"/>
            </w:pPr>
            <w:r>
              <w:t>4 (6.5%)</w:t>
            </w:r>
          </w:p>
        </w:tc>
        <w:tc>
          <w:tcPr>
            <w:tcW w:w="2484" w:type="dxa"/>
          </w:tcPr>
          <w:p w14:paraId="42C8059A" w14:textId="77777777" w:rsidR="000F0EC2" w:rsidRDefault="000F0EC2" w:rsidP="00315E8C">
            <w:pPr>
              <w:jc w:val="center"/>
            </w:pPr>
          </w:p>
        </w:tc>
      </w:tr>
      <w:tr w:rsidR="000F0EC2" w14:paraId="7CFC090D" w14:textId="77777777" w:rsidTr="00DA0146">
        <w:tc>
          <w:tcPr>
            <w:tcW w:w="2835" w:type="dxa"/>
          </w:tcPr>
          <w:p w14:paraId="1F8254F5" w14:textId="77777777" w:rsidR="000F0EC2" w:rsidRDefault="000F0EC2" w:rsidP="00315E8C">
            <w:pPr>
              <w:ind w:left="360" w:hanging="360"/>
            </w:pPr>
            <w:r>
              <w:t>Current psychological treatment</w:t>
            </w:r>
            <w:r w:rsidRPr="003B52C4">
              <w:rPr>
                <w:vertAlign w:val="superscript"/>
              </w:rPr>
              <w:t xml:space="preserve"> </w:t>
            </w:r>
            <w:r w:rsidRPr="002610C3">
              <w:rPr>
                <w:vertAlign w:val="superscript"/>
              </w:rPr>
              <w:t>a</w:t>
            </w:r>
          </w:p>
        </w:tc>
        <w:tc>
          <w:tcPr>
            <w:tcW w:w="1323" w:type="dxa"/>
          </w:tcPr>
          <w:p w14:paraId="6601F346" w14:textId="77777777" w:rsidR="000F0EC2" w:rsidRDefault="000F0EC2" w:rsidP="00315E8C">
            <w:pPr>
              <w:jc w:val="center"/>
            </w:pPr>
            <w:r>
              <w:t>61 (33.9%)</w:t>
            </w:r>
          </w:p>
        </w:tc>
        <w:tc>
          <w:tcPr>
            <w:tcW w:w="1323" w:type="dxa"/>
          </w:tcPr>
          <w:p w14:paraId="73DEAE13" w14:textId="77777777" w:rsidR="000F0EC2" w:rsidRDefault="000F0EC2" w:rsidP="00315E8C">
            <w:pPr>
              <w:jc w:val="center"/>
            </w:pPr>
            <w:r>
              <w:t>18 (28.6%)</w:t>
            </w:r>
          </w:p>
        </w:tc>
        <w:tc>
          <w:tcPr>
            <w:tcW w:w="2484" w:type="dxa"/>
          </w:tcPr>
          <w:p w14:paraId="40C91373" w14:textId="77777777" w:rsidR="000F0EC2" w:rsidRDefault="000F0EC2" w:rsidP="00315E8C">
            <w:pPr>
              <w:jc w:val="center"/>
            </w:pPr>
            <w:r w:rsidRPr="001D552C">
              <w:rPr>
                <w:rFonts w:ascii="Symbol" w:hAnsi="Symbol"/>
                <w:i/>
                <w:iCs/>
              </w:rPr>
              <w:t></w:t>
            </w:r>
            <w:r w:rsidRPr="001D552C">
              <w:rPr>
                <w:i/>
                <w:iCs/>
                <w:vertAlign w:val="superscript"/>
              </w:rPr>
              <w:t>2</w:t>
            </w:r>
            <w:r>
              <w:t>(1</w:t>
            </w:r>
            <w:r w:rsidRPr="000A0B0E">
              <w:t>)</w:t>
            </w:r>
            <w:r>
              <w:t xml:space="preserve"> = 0.38; </w:t>
            </w:r>
            <w:r w:rsidRPr="00905127">
              <w:rPr>
                <w:i/>
                <w:iCs/>
              </w:rPr>
              <w:t>p</w:t>
            </w:r>
            <w:r>
              <w:t xml:space="preserve"> = .53</w:t>
            </w:r>
          </w:p>
        </w:tc>
      </w:tr>
      <w:tr w:rsidR="000F0EC2" w14:paraId="5222A7A3" w14:textId="77777777" w:rsidTr="00DA0146">
        <w:tc>
          <w:tcPr>
            <w:tcW w:w="2835" w:type="dxa"/>
          </w:tcPr>
          <w:p w14:paraId="6BF4359A" w14:textId="77777777" w:rsidR="000F0EC2" w:rsidRDefault="000F0EC2" w:rsidP="00315E8C">
            <w:pPr>
              <w:ind w:left="360" w:hanging="360"/>
            </w:pPr>
            <w:r>
              <w:t>Current use of psychotropic medication</w:t>
            </w:r>
            <w:r w:rsidRPr="003B52C4">
              <w:rPr>
                <w:vertAlign w:val="superscript"/>
              </w:rPr>
              <w:t xml:space="preserve"> </w:t>
            </w:r>
            <w:r w:rsidRPr="002610C3">
              <w:rPr>
                <w:vertAlign w:val="superscript"/>
              </w:rPr>
              <w:t>a</w:t>
            </w:r>
          </w:p>
        </w:tc>
        <w:tc>
          <w:tcPr>
            <w:tcW w:w="1323" w:type="dxa"/>
          </w:tcPr>
          <w:p w14:paraId="12B934C8" w14:textId="77777777" w:rsidR="000F0EC2" w:rsidRDefault="000F0EC2" w:rsidP="00315E8C">
            <w:pPr>
              <w:jc w:val="center"/>
            </w:pPr>
            <w:r>
              <w:t>32 (17.8%)</w:t>
            </w:r>
          </w:p>
        </w:tc>
        <w:tc>
          <w:tcPr>
            <w:tcW w:w="1323" w:type="dxa"/>
          </w:tcPr>
          <w:p w14:paraId="662A9C6B" w14:textId="77777777" w:rsidR="000F0EC2" w:rsidRDefault="000F0EC2" w:rsidP="00315E8C">
            <w:pPr>
              <w:jc w:val="center"/>
            </w:pPr>
            <w:r>
              <w:t>8 (12.7%)</w:t>
            </w:r>
          </w:p>
        </w:tc>
        <w:tc>
          <w:tcPr>
            <w:tcW w:w="2484" w:type="dxa"/>
          </w:tcPr>
          <w:p w14:paraId="0BBFA4D1" w14:textId="77777777" w:rsidR="000F0EC2" w:rsidRDefault="000F0EC2" w:rsidP="00315E8C">
            <w:pPr>
              <w:jc w:val="center"/>
            </w:pPr>
            <w:r w:rsidRPr="001D552C">
              <w:rPr>
                <w:rFonts w:ascii="Symbol" w:hAnsi="Symbol"/>
                <w:i/>
                <w:iCs/>
              </w:rPr>
              <w:t></w:t>
            </w:r>
            <w:r w:rsidRPr="001D552C">
              <w:rPr>
                <w:i/>
                <w:iCs/>
                <w:vertAlign w:val="superscript"/>
              </w:rPr>
              <w:t>2</w:t>
            </w:r>
            <w:r>
              <w:t>(1</w:t>
            </w:r>
            <w:r w:rsidRPr="000A0B0E">
              <w:t>)</w:t>
            </w:r>
            <w:r>
              <w:t xml:space="preserve"> = 0.55; </w:t>
            </w:r>
            <w:r w:rsidRPr="00905127">
              <w:rPr>
                <w:i/>
                <w:iCs/>
              </w:rPr>
              <w:t>p</w:t>
            </w:r>
            <w:r>
              <w:t xml:space="preserve"> = .46</w:t>
            </w:r>
          </w:p>
        </w:tc>
      </w:tr>
      <w:tr w:rsidR="000F0EC2" w14:paraId="76F34595" w14:textId="77777777" w:rsidTr="00DA0146">
        <w:tc>
          <w:tcPr>
            <w:tcW w:w="2835" w:type="dxa"/>
          </w:tcPr>
          <w:p w14:paraId="1685FD85" w14:textId="77777777" w:rsidR="000F0EC2" w:rsidRDefault="000F0EC2" w:rsidP="00315E8C">
            <w:pPr>
              <w:ind w:left="360" w:hanging="360"/>
            </w:pPr>
            <w:r w:rsidRPr="000B5082">
              <w:t xml:space="preserve">Mean duration of loneliness, </w:t>
            </w:r>
            <w:proofErr w:type="gramStart"/>
            <w:r w:rsidRPr="000B5082">
              <w:t>months(</w:t>
            </w:r>
            <w:proofErr w:type="gramEnd"/>
            <w:r w:rsidRPr="000B5082">
              <w:t>SD)</w:t>
            </w:r>
          </w:p>
        </w:tc>
        <w:tc>
          <w:tcPr>
            <w:tcW w:w="1323" w:type="dxa"/>
          </w:tcPr>
          <w:p w14:paraId="2D5BA0F9" w14:textId="77777777" w:rsidR="000F0EC2" w:rsidRDefault="000F0EC2" w:rsidP="00315E8C">
            <w:pPr>
              <w:jc w:val="center"/>
            </w:pPr>
            <w:r>
              <w:t>145.57 (</w:t>
            </w:r>
            <w:proofErr w:type="gramStart"/>
            <w:r>
              <w:t>180.28)</w:t>
            </w:r>
            <w:r>
              <w:rPr>
                <w:vertAlign w:val="superscript"/>
              </w:rPr>
              <w:t>c</w:t>
            </w:r>
            <w:proofErr w:type="gramEnd"/>
          </w:p>
        </w:tc>
        <w:tc>
          <w:tcPr>
            <w:tcW w:w="1323" w:type="dxa"/>
          </w:tcPr>
          <w:p w14:paraId="2F3B3924" w14:textId="77777777" w:rsidR="000F0EC2" w:rsidRDefault="000F0EC2" w:rsidP="00315E8C">
            <w:pPr>
              <w:jc w:val="center"/>
            </w:pPr>
            <w:r>
              <w:t>122.33 (121.83)</w:t>
            </w:r>
          </w:p>
        </w:tc>
        <w:tc>
          <w:tcPr>
            <w:tcW w:w="2484" w:type="dxa"/>
          </w:tcPr>
          <w:p w14:paraId="0E0BD4E6"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(236</w:t>
            </w:r>
            <w:r w:rsidRPr="00180F1D">
              <w:t>)</w:t>
            </w:r>
            <w:r>
              <w:t xml:space="preserve"> = -0.95; </w:t>
            </w:r>
            <w:r w:rsidRPr="000B5082">
              <w:rPr>
                <w:i/>
                <w:iCs/>
              </w:rPr>
              <w:t>p</w:t>
            </w:r>
            <w:r>
              <w:t xml:space="preserve"> = .34</w:t>
            </w:r>
          </w:p>
        </w:tc>
      </w:tr>
      <w:tr w:rsidR="000F0EC2" w:rsidRPr="00E4319E" w14:paraId="2447C458" w14:textId="77777777" w:rsidTr="00DA0146">
        <w:tc>
          <w:tcPr>
            <w:tcW w:w="2835" w:type="dxa"/>
          </w:tcPr>
          <w:p w14:paraId="6DC150A6" w14:textId="77777777" w:rsidR="000F0EC2" w:rsidRPr="005012CC" w:rsidRDefault="000F0EC2" w:rsidP="00315E8C">
            <w:pPr>
              <w:ind w:left="360" w:hanging="360"/>
            </w:pPr>
            <w:r w:rsidRPr="005012CC">
              <w:t>Psychiatric</w:t>
            </w:r>
            <w:r w:rsidRPr="00E4319E">
              <w:rPr>
                <w:lang w:val="fr-CH"/>
              </w:rPr>
              <w:t xml:space="preserve"> diagnoses </w:t>
            </w:r>
            <w:r>
              <w:rPr>
                <w:vertAlign w:val="superscript"/>
                <w:lang w:val="fr-CH"/>
              </w:rPr>
              <w:t>b</w:t>
            </w:r>
          </w:p>
        </w:tc>
        <w:tc>
          <w:tcPr>
            <w:tcW w:w="1323" w:type="dxa"/>
          </w:tcPr>
          <w:p w14:paraId="2C3FE352" w14:textId="77777777" w:rsidR="000F0EC2" w:rsidRPr="00E4319E" w:rsidRDefault="000F0EC2" w:rsidP="00315E8C">
            <w:pPr>
              <w:jc w:val="center"/>
              <w:rPr>
                <w:lang w:val="fr-CH"/>
              </w:rPr>
            </w:pPr>
          </w:p>
        </w:tc>
        <w:tc>
          <w:tcPr>
            <w:tcW w:w="1323" w:type="dxa"/>
          </w:tcPr>
          <w:p w14:paraId="2A0093BD" w14:textId="77777777" w:rsidR="000F0EC2" w:rsidRPr="00E4319E" w:rsidRDefault="000F0EC2" w:rsidP="00315E8C">
            <w:pPr>
              <w:jc w:val="center"/>
              <w:rPr>
                <w:lang w:val="fr-CH"/>
              </w:rPr>
            </w:pPr>
          </w:p>
        </w:tc>
        <w:tc>
          <w:tcPr>
            <w:tcW w:w="2484" w:type="dxa"/>
          </w:tcPr>
          <w:p w14:paraId="7330700E" w14:textId="77777777" w:rsidR="000F0EC2" w:rsidRPr="00E4319E" w:rsidRDefault="000F0EC2" w:rsidP="00315E8C">
            <w:pPr>
              <w:jc w:val="center"/>
              <w:rPr>
                <w:i/>
                <w:iCs/>
                <w:lang w:val="fr-CH"/>
              </w:rPr>
            </w:pPr>
          </w:p>
        </w:tc>
      </w:tr>
      <w:tr w:rsidR="000F0EC2" w14:paraId="22333E0F" w14:textId="77777777" w:rsidTr="00DA0146">
        <w:tc>
          <w:tcPr>
            <w:tcW w:w="2835" w:type="dxa"/>
          </w:tcPr>
          <w:p w14:paraId="7044362A" w14:textId="77777777" w:rsidR="000F0EC2" w:rsidRDefault="000F0EC2" w:rsidP="00315E8C">
            <w:pPr>
              <w:ind w:left="360" w:hanging="360"/>
            </w:pPr>
            <w:r>
              <w:t> </w:t>
            </w:r>
            <w:r>
              <w:t>Major depressive disorder</w:t>
            </w:r>
          </w:p>
        </w:tc>
        <w:tc>
          <w:tcPr>
            <w:tcW w:w="1323" w:type="dxa"/>
          </w:tcPr>
          <w:p w14:paraId="03DECD11" w14:textId="77777777" w:rsidR="000F0EC2" w:rsidRDefault="000F0EC2" w:rsidP="00315E8C">
            <w:pPr>
              <w:jc w:val="center"/>
            </w:pPr>
            <w:r>
              <w:t>21 (11.7%)</w:t>
            </w:r>
          </w:p>
        </w:tc>
        <w:tc>
          <w:tcPr>
            <w:tcW w:w="1323" w:type="dxa"/>
          </w:tcPr>
          <w:p w14:paraId="156DB68E" w14:textId="77777777" w:rsidR="000F0EC2" w:rsidRDefault="000F0EC2" w:rsidP="00315E8C">
            <w:pPr>
              <w:jc w:val="center"/>
            </w:pPr>
            <w:r>
              <w:t>6 (9.5%)</w:t>
            </w:r>
          </w:p>
        </w:tc>
        <w:tc>
          <w:tcPr>
            <w:tcW w:w="2484" w:type="dxa"/>
          </w:tcPr>
          <w:p w14:paraId="2D0133F6"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 0.05; </w:t>
            </w:r>
            <w:r>
              <w:rPr>
                <w:i/>
                <w:iCs/>
              </w:rPr>
              <w:t xml:space="preserve">p = </w:t>
            </w:r>
            <w:r w:rsidRPr="007B61A9">
              <w:t>.</w:t>
            </w:r>
            <w:r>
              <w:t>82</w:t>
            </w:r>
          </w:p>
        </w:tc>
      </w:tr>
      <w:tr w:rsidR="000F0EC2" w14:paraId="54B4F242" w14:textId="77777777" w:rsidTr="00DA0146">
        <w:tc>
          <w:tcPr>
            <w:tcW w:w="2835" w:type="dxa"/>
          </w:tcPr>
          <w:p w14:paraId="22E08930" w14:textId="77777777" w:rsidR="000F0EC2" w:rsidRDefault="000F0EC2" w:rsidP="00315E8C">
            <w:pPr>
              <w:ind w:left="360" w:hanging="360"/>
            </w:pPr>
            <w:r>
              <w:t> </w:t>
            </w:r>
            <w:r>
              <w:t>Panic disorder</w:t>
            </w:r>
          </w:p>
        </w:tc>
        <w:tc>
          <w:tcPr>
            <w:tcW w:w="1323" w:type="dxa"/>
          </w:tcPr>
          <w:p w14:paraId="1AFBB1B5" w14:textId="77777777" w:rsidR="000F0EC2" w:rsidRDefault="000F0EC2" w:rsidP="00315E8C">
            <w:pPr>
              <w:jc w:val="center"/>
            </w:pPr>
            <w:r>
              <w:t>14 (7.8%)</w:t>
            </w:r>
          </w:p>
        </w:tc>
        <w:tc>
          <w:tcPr>
            <w:tcW w:w="1323" w:type="dxa"/>
          </w:tcPr>
          <w:p w14:paraId="44DD3A3B" w14:textId="77777777" w:rsidR="000F0EC2" w:rsidRDefault="000F0EC2" w:rsidP="00315E8C">
            <w:pPr>
              <w:jc w:val="center"/>
            </w:pPr>
            <w:r>
              <w:t>3 (4.8%)</w:t>
            </w:r>
          </w:p>
        </w:tc>
        <w:tc>
          <w:tcPr>
            <w:tcW w:w="2484" w:type="dxa"/>
          </w:tcPr>
          <w:p w14:paraId="760FBC3A"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=0.27; </w:t>
            </w:r>
            <w:r>
              <w:rPr>
                <w:i/>
                <w:iCs/>
              </w:rPr>
              <w:t xml:space="preserve">p = </w:t>
            </w:r>
            <w:r w:rsidRPr="007B61A9">
              <w:t>.</w:t>
            </w:r>
            <w:r>
              <w:t>60</w:t>
            </w:r>
          </w:p>
        </w:tc>
      </w:tr>
      <w:tr w:rsidR="000F0EC2" w14:paraId="0BC84B70" w14:textId="77777777" w:rsidTr="00DA0146">
        <w:tc>
          <w:tcPr>
            <w:tcW w:w="2835" w:type="dxa"/>
          </w:tcPr>
          <w:p w14:paraId="3CBEAB1D" w14:textId="77777777" w:rsidR="000F0EC2" w:rsidRDefault="000F0EC2" w:rsidP="00315E8C">
            <w:pPr>
              <w:ind w:left="360" w:hanging="360"/>
            </w:pPr>
            <w:r>
              <w:t> </w:t>
            </w:r>
            <w:r>
              <w:t>Agoraphobia</w:t>
            </w:r>
          </w:p>
        </w:tc>
        <w:tc>
          <w:tcPr>
            <w:tcW w:w="1323" w:type="dxa"/>
          </w:tcPr>
          <w:p w14:paraId="79B748E7" w14:textId="77777777" w:rsidR="000F0EC2" w:rsidRDefault="000F0EC2" w:rsidP="00315E8C">
            <w:pPr>
              <w:jc w:val="center"/>
            </w:pPr>
            <w:r>
              <w:t>11 (6.1%)</w:t>
            </w:r>
          </w:p>
        </w:tc>
        <w:tc>
          <w:tcPr>
            <w:tcW w:w="1323" w:type="dxa"/>
          </w:tcPr>
          <w:p w14:paraId="0774D02A" w14:textId="77777777" w:rsidR="000F0EC2" w:rsidRDefault="000F0EC2" w:rsidP="00315E8C">
            <w:pPr>
              <w:jc w:val="center"/>
            </w:pPr>
            <w:r>
              <w:t>3 (4.8%)</w:t>
            </w:r>
          </w:p>
        </w:tc>
        <w:tc>
          <w:tcPr>
            <w:tcW w:w="2484" w:type="dxa"/>
          </w:tcPr>
          <w:p w14:paraId="276293AE"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 0.00; </w:t>
            </w:r>
            <w:r>
              <w:rPr>
                <w:i/>
                <w:iCs/>
              </w:rPr>
              <w:t xml:space="preserve">p = </w:t>
            </w:r>
            <w:r w:rsidRPr="007B61A9">
              <w:t>.</w:t>
            </w:r>
            <w:r>
              <w:t>94</w:t>
            </w:r>
          </w:p>
        </w:tc>
      </w:tr>
      <w:tr w:rsidR="000F0EC2" w14:paraId="4B7142CC" w14:textId="77777777" w:rsidTr="00DA0146">
        <w:tc>
          <w:tcPr>
            <w:tcW w:w="2835" w:type="dxa"/>
          </w:tcPr>
          <w:p w14:paraId="1E02B745" w14:textId="77777777" w:rsidR="000F0EC2" w:rsidRDefault="000F0EC2" w:rsidP="00315E8C">
            <w:pPr>
              <w:ind w:left="360" w:hanging="360"/>
            </w:pPr>
            <w:r>
              <w:t> </w:t>
            </w:r>
            <w:r>
              <w:t>Social anxiety disorder</w:t>
            </w:r>
          </w:p>
        </w:tc>
        <w:tc>
          <w:tcPr>
            <w:tcW w:w="1323" w:type="dxa"/>
          </w:tcPr>
          <w:p w14:paraId="693D92A7" w14:textId="77777777" w:rsidR="000F0EC2" w:rsidRDefault="000F0EC2" w:rsidP="00315E8C">
            <w:pPr>
              <w:jc w:val="center"/>
            </w:pPr>
            <w:r>
              <w:t>47 (26.1%)</w:t>
            </w:r>
          </w:p>
        </w:tc>
        <w:tc>
          <w:tcPr>
            <w:tcW w:w="1323" w:type="dxa"/>
          </w:tcPr>
          <w:p w14:paraId="7A300088" w14:textId="77777777" w:rsidR="000F0EC2" w:rsidRDefault="000F0EC2" w:rsidP="00315E8C">
            <w:pPr>
              <w:jc w:val="center"/>
            </w:pPr>
            <w:r>
              <w:t>24 (38.1%)</w:t>
            </w:r>
          </w:p>
        </w:tc>
        <w:tc>
          <w:tcPr>
            <w:tcW w:w="2484" w:type="dxa"/>
          </w:tcPr>
          <w:p w14:paraId="1E9168E1"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 2.69; </w:t>
            </w:r>
            <w:r>
              <w:rPr>
                <w:i/>
                <w:iCs/>
              </w:rPr>
              <w:t xml:space="preserve">p = </w:t>
            </w:r>
            <w:r w:rsidRPr="007B61A9">
              <w:t>.</w:t>
            </w:r>
            <w:r>
              <w:t>10</w:t>
            </w:r>
          </w:p>
        </w:tc>
      </w:tr>
      <w:tr w:rsidR="000F0EC2" w14:paraId="703D1F76" w14:textId="77777777" w:rsidTr="00DA0146">
        <w:tc>
          <w:tcPr>
            <w:tcW w:w="2835" w:type="dxa"/>
          </w:tcPr>
          <w:p w14:paraId="531C7BC0" w14:textId="77777777" w:rsidR="000F0EC2" w:rsidRDefault="000F0EC2" w:rsidP="00315E8C">
            <w:pPr>
              <w:ind w:left="360" w:hanging="360"/>
            </w:pPr>
            <w:r>
              <w:t> </w:t>
            </w:r>
            <w:r>
              <w:t>Generalized anxiety disorder</w:t>
            </w:r>
          </w:p>
        </w:tc>
        <w:tc>
          <w:tcPr>
            <w:tcW w:w="1323" w:type="dxa"/>
          </w:tcPr>
          <w:p w14:paraId="06C46752" w14:textId="77777777" w:rsidR="000F0EC2" w:rsidRDefault="000F0EC2" w:rsidP="00315E8C">
            <w:pPr>
              <w:jc w:val="center"/>
            </w:pPr>
            <w:r>
              <w:t>26 (14.4%)</w:t>
            </w:r>
          </w:p>
        </w:tc>
        <w:tc>
          <w:tcPr>
            <w:tcW w:w="1323" w:type="dxa"/>
          </w:tcPr>
          <w:p w14:paraId="37BC5DDA" w14:textId="77777777" w:rsidR="000F0EC2" w:rsidRDefault="000F0EC2" w:rsidP="00315E8C">
            <w:pPr>
              <w:jc w:val="center"/>
            </w:pPr>
            <w:r>
              <w:t>12 (19.0%)</w:t>
            </w:r>
          </w:p>
        </w:tc>
        <w:tc>
          <w:tcPr>
            <w:tcW w:w="2484" w:type="dxa"/>
          </w:tcPr>
          <w:p w14:paraId="50693C5A"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 0.44; </w:t>
            </w:r>
            <w:r>
              <w:rPr>
                <w:i/>
                <w:iCs/>
              </w:rPr>
              <w:t xml:space="preserve">p = </w:t>
            </w:r>
            <w:r w:rsidRPr="007B61A9">
              <w:t>.</w:t>
            </w:r>
            <w:r>
              <w:t>51</w:t>
            </w:r>
          </w:p>
        </w:tc>
      </w:tr>
      <w:tr w:rsidR="000F0EC2" w14:paraId="46A18CC4" w14:textId="77777777" w:rsidTr="00DA0146">
        <w:tc>
          <w:tcPr>
            <w:tcW w:w="2835" w:type="dxa"/>
          </w:tcPr>
          <w:p w14:paraId="73ECD8BE" w14:textId="77777777" w:rsidR="000F0EC2" w:rsidRDefault="000F0EC2" w:rsidP="00315E8C">
            <w:pPr>
              <w:ind w:left="360" w:hanging="360"/>
            </w:pPr>
            <w:r>
              <w:t> </w:t>
            </w:r>
            <w:r>
              <w:t>Obsessive compulsive disorder</w:t>
            </w:r>
          </w:p>
        </w:tc>
        <w:tc>
          <w:tcPr>
            <w:tcW w:w="1323" w:type="dxa"/>
          </w:tcPr>
          <w:p w14:paraId="6043D9FF" w14:textId="77777777" w:rsidR="000F0EC2" w:rsidRDefault="000F0EC2" w:rsidP="00315E8C">
            <w:pPr>
              <w:jc w:val="center"/>
            </w:pPr>
            <w:r>
              <w:t>5 (2.8%)</w:t>
            </w:r>
          </w:p>
        </w:tc>
        <w:tc>
          <w:tcPr>
            <w:tcW w:w="1323" w:type="dxa"/>
          </w:tcPr>
          <w:p w14:paraId="260EF7E9" w14:textId="77777777" w:rsidR="000F0EC2" w:rsidRDefault="000F0EC2" w:rsidP="00315E8C">
            <w:pPr>
              <w:jc w:val="center"/>
            </w:pPr>
            <w:r>
              <w:t>3 (4.8%)</w:t>
            </w:r>
          </w:p>
        </w:tc>
        <w:tc>
          <w:tcPr>
            <w:tcW w:w="2484" w:type="dxa"/>
          </w:tcPr>
          <w:p w14:paraId="27496B2E"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 0.12; </w:t>
            </w:r>
            <w:r>
              <w:rPr>
                <w:i/>
                <w:iCs/>
              </w:rPr>
              <w:t xml:space="preserve">p = </w:t>
            </w:r>
            <w:r w:rsidRPr="007B61A9">
              <w:t>.</w:t>
            </w:r>
            <w:r>
              <w:t>73</w:t>
            </w:r>
          </w:p>
        </w:tc>
      </w:tr>
      <w:tr w:rsidR="000F0EC2" w14:paraId="7A09D17E" w14:textId="77777777" w:rsidTr="00DA0146">
        <w:tc>
          <w:tcPr>
            <w:tcW w:w="2835" w:type="dxa"/>
          </w:tcPr>
          <w:p w14:paraId="3EA218DD" w14:textId="77777777" w:rsidR="000F0EC2" w:rsidRDefault="000F0EC2" w:rsidP="00315E8C">
            <w:pPr>
              <w:ind w:left="360" w:hanging="360"/>
            </w:pPr>
            <w:r>
              <w:t> </w:t>
            </w:r>
            <w:r>
              <w:t xml:space="preserve">Post-traumatic </w:t>
            </w:r>
            <w:proofErr w:type="gramStart"/>
            <w:r>
              <w:t>Stress Disorder</w:t>
            </w:r>
            <w:proofErr w:type="gramEnd"/>
          </w:p>
        </w:tc>
        <w:tc>
          <w:tcPr>
            <w:tcW w:w="1323" w:type="dxa"/>
          </w:tcPr>
          <w:p w14:paraId="6BA0B212" w14:textId="77777777" w:rsidR="000F0EC2" w:rsidRDefault="000F0EC2" w:rsidP="00315E8C">
            <w:pPr>
              <w:jc w:val="center"/>
            </w:pPr>
            <w:r>
              <w:t>7 (3.9%)</w:t>
            </w:r>
          </w:p>
        </w:tc>
        <w:tc>
          <w:tcPr>
            <w:tcW w:w="1323" w:type="dxa"/>
          </w:tcPr>
          <w:p w14:paraId="0EDC49F0" w14:textId="77777777" w:rsidR="000F0EC2" w:rsidRDefault="000F0EC2" w:rsidP="00315E8C">
            <w:pPr>
              <w:jc w:val="center"/>
            </w:pPr>
            <w:r>
              <w:t>3 (4.8%)</w:t>
            </w:r>
          </w:p>
        </w:tc>
        <w:tc>
          <w:tcPr>
            <w:tcW w:w="2484" w:type="dxa"/>
          </w:tcPr>
          <w:p w14:paraId="340D3728"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 0.00; </w:t>
            </w:r>
            <w:r>
              <w:rPr>
                <w:i/>
                <w:iCs/>
              </w:rPr>
              <w:t xml:space="preserve">p = </w:t>
            </w:r>
            <w:r>
              <w:t>1.00</w:t>
            </w:r>
          </w:p>
        </w:tc>
      </w:tr>
      <w:tr w:rsidR="000F0EC2" w14:paraId="4A902F7F" w14:textId="77777777" w:rsidTr="00DA0146">
        <w:tc>
          <w:tcPr>
            <w:tcW w:w="2835" w:type="dxa"/>
            <w:tcBorders>
              <w:bottom w:val="single" w:sz="8" w:space="0" w:color="auto"/>
            </w:tcBorders>
          </w:tcPr>
          <w:p w14:paraId="65B6D86A" w14:textId="77777777" w:rsidR="000F0EC2" w:rsidRDefault="000F0EC2" w:rsidP="00315E8C">
            <w:r>
              <w:t> </w:t>
            </w:r>
            <w:r>
              <w:t xml:space="preserve"> Eating disorder</w:t>
            </w:r>
          </w:p>
        </w:tc>
        <w:tc>
          <w:tcPr>
            <w:tcW w:w="1323" w:type="dxa"/>
            <w:tcBorders>
              <w:bottom w:val="single" w:sz="8" w:space="0" w:color="auto"/>
            </w:tcBorders>
          </w:tcPr>
          <w:p w14:paraId="32994E46" w14:textId="77777777" w:rsidR="000F0EC2" w:rsidRDefault="000F0EC2" w:rsidP="00315E8C">
            <w:pPr>
              <w:jc w:val="center"/>
            </w:pPr>
            <w:r>
              <w:t>6 (2.1%)</w:t>
            </w:r>
          </w:p>
        </w:tc>
        <w:tc>
          <w:tcPr>
            <w:tcW w:w="1323" w:type="dxa"/>
            <w:tcBorders>
              <w:bottom w:val="single" w:sz="8" w:space="0" w:color="auto"/>
            </w:tcBorders>
          </w:tcPr>
          <w:p w14:paraId="3E5C9F42" w14:textId="77777777" w:rsidR="000F0EC2" w:rsidRDefault="000F0EC2" w:rsidP="00315E8C">
            <w:pPr>
              <w:jc w:val="center"/>
            </w:pPr>
            <w:r>
              <w:t>1 (2.1%)</w:t>
            </w:r>
          </w:p>
        </w:tc>
        <w:tc>
          <w:tcPr>
            <w:tcW w:w="2484" w:type="dxa"/>
            <w:tcBorders>
              <w:bottom w:val="single" w:sz="8" w:space="0" w:color="auto"/>
            </w:tcBorders>
          </w:tcPr>
          <w:p w14:paraId="025679ED" w14:textId="77777777" w:rsidR="000F0EC2" w:rsidRPr="00905127" w:rsidRDefault="000F0EC2" w:rsidP="00315E8C">
            <w:pPr>
              <w:jc w:val="center"/>
              <w:rPr>
                <w:i/>
                <w:iCs/>
              </w:rPr>
            </w:pPr>
            <w:r w:rsidRPr="001D552C">
              <w:rPr>
                <w:rFonts w:ascii="Symbol" w:hAnsi="Symbol"/>
                <w:i/>
                <w:iCs/>
              </w:rPr>
              <w:t></w:t>
            </w:r>
            <w:r w:rsidRPr="001D552C">
              <w:rPr>
                <w:i/>
                <w:iCs/>
                <w:vertAlign w:val="superscript"/>
              </w:rPr>
              <w:t>2</w:t>
            </w:r>
            <w:r>
              <w:t>(1</w:t>
            </w:r>
            <w:r w:rsidRPr="000A0B0E">
              <w:t>)</w:t>
            </w:r>
            <w:r>
              <w:t xml:space="preserve"> = 0.08; </w:t>
            </w:r>
            <w:r>
              <w:rPr>
                <w:i/>
                <w:iCs/>
              </w:rPr>
              <w:t xml:space="preserve">p = </w:t>
            </w:r>
            <w:r w:rsidRPr="007B61A9">
              <w:t>.</w:t>
            </w:r>
            <w:r>
              <w:t>78</w:t>
            </w:r>
          </w:p>
        </w:tc>
      </w:tr>
    </w:tbl>
    <w:p w14:paraId="187AF009" w14:textId="77777777" w:rsidR="000F0EC2" w:rsidRPr="00DA0146" w:rsidRDefault="000F0EC2" w:rsidP="00A33004">
      <w:pPr>
        <w:spacing w:line="276" w:lineRule="auto"/>
        <w:rPr>
          <w:lang w:val="en-US"/>
        </w:rPr>
      </w:pPr>
      <w:r w:rsidRPr="00DA0146">
        <w:rPr>
          <w:i/>
          <w:lang w:val="en-US"/>
        </w:rPr>
        <w:t xml:space="preserve">Note. </w:t>
      </w:r>
      <w:r>
        <w:rPr>
          <w:lang w:val="en-US"/>
        </w:rPr>
        <w:t xml:space="preserve">Completer = Baseline and post-assessment are available, </w:t>
      </w:r>
      <w:proofErr w:type="gramStart"/>
      <w:r>
        <w:rPr>
          <w:lang w:val="en-US"/>
        </w:rPr>
        <w:t>Non-Completer</w:t>
      </w:r>
      <w:proofErr w:type="gramEnd"/>
      <w:r>
        <w:rPr>
          <w:lang w:val="en-US"/>
        </w:rPr>
        <w:t xml:space="preserve"> = only baseline assessment is available.</w:t>
      </w:r>
    </w:p>
    <w:p w14:paraId="3F574C08" w14:textId="77777777" w:rsidR="000F0EC2" w:rsidRPr="00DA0146" w:rsidRDefault="000F0EC2" w:rsidP="00A33004">
      <w:pPr>
        <w:spacing w:line="276" w:lineRule="auto"/>
        <w:rPr>
          <w:lang w:val="en-US"/>
        </w:rPr>
      </w:pPr>
      <w:r>
        <w:rPr>
          <w:vertAlign w:val="superscript"/>
          <w:lang w:val="en-US"/>
        </w:rPr>
        <w:lastRenderedPageBreak/>
        <w:t>a</w:t>
      </w:r>
      <w:r>
        <w:rPr>
          <w:lang w:val="en-US"/>
        </w:rPr>
        <w:t xml:space="preserve"> </w:t>
      </w:r>
      <w:r w:rsidRPr="00DA0146">
        <w:rPr>
          <w:lang w:val="en-US"/>
        </w:rPr>
        <w:t>Reflects the number and percentage of participants answering “yes” to this question.</w:t>
      </w:r>
    </w:p>
    <w:p w14:paraId="130CA2AE" w14:textId="77777777" w:rsidR="000F0EC2" w:rsidRDefault="000F0EC2" w:rsidP="00A33004">
      <w:pPr>
        <w:spacing w:line="276" w:lineRule="auto"/>
        <w:rPr>
          <w:lang w:val="en-US"/>
        </w:rPr>
      </w:pPr>
      <w:r>
        <w:rPr>
          <w:vertAlign w:val="superscript"/>
          <w:lang w:val="en-US"/>
        </w:rPr>
        <w:t>b</w:t>
      </w:r>
      <w:r w:rsidRPr="00DA0146">
        <w:rPr>
          <w:lang w:val="en-US"/>
        </w:rPr>
        <w:t xml:space="preserve"> Reflects the number and percentage of participants fulfilling the respective </w:t>
      </w:r>
      <w:r>
        <w:rPr>
          <w:lang w:val="en-US"/>
        </w:rPr>
        <w:t xml:space="preserve">psychological </w:t>
      </w:r>
      <w:r w:rsidRPr="00DA0146">
        <w:rPr>
          <w:lang w:val="en-US"/>
        </w:rPr>
        <w:t>diagnosis as indicated by the Mini-DIPS during screening.</w:t>
      </w:r>
    </w:p>
    <w:p w14:paraId="66C9A388" w14:textId="77777777" w:rsidR="000F0EC2" w:rsidRDefault="000F0EC2" w:rsidP="00A33004">
      <w:pPr>
        <w:spacing w:line="276" w:lineRule="auto"/>
        <w:rPr>
          <w:lang w:val="en-US"/>
        </w:rPr>
      </w:pPr>
      <w:r>
        <w:rPr>
          <w:vertAlign w:val="superscript"/>
          <w:lang w:val="en-US"/>
        </w:rPr>
        <w:t>c</w:t>
      </w:r>
      <w:r>
        <w:rPr>
          <w:lang w:val="en-US"/>
        </w:rPr>
        <w:t xml:space="preserve"> n = 175</w:t>
      </w:r>
    </w:p>
    <w:p w14:paraId="60938CB1" w14:textId="77777777" w:rsidR="000F0EC2" w:rsidRDefault="000F0EC2">
      <w:pPr>
        <w:rPr>
          <w:lang w:val="en-US"/>
        </w:rPr>
      </w:pPr>
      <w:r>
        <w:rPr>
          <w:lang w:val="en-US"/>
        </w:rPr>
        <w:br w:type="page"/>
      </w:r>
    </w:p>
    <w:p w14:paraId="17895EE9" w14:textId="77777777" w:rsidR="000F0EC2" w:rsidRDefault="000F0EC2" w:rsidP="006D4346">
      <w:pPr>
        <w:pStyle w:val="berschrift2"/>
        <w:ind w:right="112"/>
      </w:pPr>
      <w:bookmarkStart w:id="11" w:name="_Toc137885474"/>
      <w:r>
        <w:lastRenderedPageBreak/>
        <w:t>Contrast Analyses Primary and Secondary Outcomes</w:t>
      </w:r>
      <w:bookmarkEnd w:id="11"/>
    </w:p>
    <w:p w14:paraId="0C0AC6BF" w14:textId="77777777" w:rsidR="000F0EC2" w:rsidRDefault="000F0EC2" w:rsidP="006D4346">
      <w:pPr>
        <w:pStyle w:val="berschrift3"/>
      </w:pPr>
      <w:bookmarkStart w:id="12" w:name="_Toc137885475"/>
      <w:r>
        <w:t>Table S5</w:t>
      </w:r>
      <w:bookmarkEnd w:id="12"/>
    </w:p>
    <w:p w14:paraId="14774669" w14:textId="77777777" w:rsidR="000F0EC2" w:rsidRPr="00A333F9" w:rsidRDefault="000F0EC2" w:rsidP="00A333F9">
      <w:pPr>
        <w:pStyle w:val="Body"/>
      </w:pPr>
      <w:r>
        <w:t xml:space="preserve">Estimates, t- values, and p-values of contrasts at post-assessment for measures with significant overall effects in the mixed-effects models. </w:t>
      </w:r>
    </w:p>
    <w:tbl>
      <w:tblPr>
        <w:tblStyle w:val="Tabellenras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42"/>
        <w:gridCol w:w="1845"/>
        <w:gridCol w:w="1862"/>
        <w:gridCol w:w="1760"/>
        <w:gridCol w:w="1622"/>
      </w:tblGrid>
      <w:tr w:rsidR="000F0EC2" w:rsidRPr="001B6C5D" w14:paraId="72FC7941" w14:textId="77777777" w:rsidTr="00886A4E">
        <w:tc>
          <w:tcPr>
            <w:tcW w:w="1842" w:type="dxa"/>
            <w:tcBorders>
              <w:top w:val="single" w:sz="4" w:space="0" w:color="auto"/>
              <w:bottom w:val="single" w:sz="4" w:space="0" w:color="auto"/>
            </w:tcBorders>
            <w:vAlign w:val="center"/>
          </w:tcPr>
          <w:p w14:paraId="3ED4E663" w14:textId="77777777" w:rsidR="000F0EC2" w:rsidRDefault="000F0EC2" w:rsidP="00886A4E">
            <w:pPr>
              <w:spacing w:before="120" w:after="120"/>
              <w:jc w:val="center"/>
            </w:pPr>
            <w:r>
              <w:t>Measure</w:t>
            </w:r>
          </w:p>
        </w:tc>
        <w:tc>
          <w:tcPr>
            <w:tcW w:w="1845" w:type="dxa"/>
            <w:tcBorders>
              <w:top w:val="single" w:sz="4" w:space="0" w:color="auto"/>
              <w:bottom w:val="single" w:sz="4" w:space="0" w:color="auto"/>
            </w:tcBorders>
            <w:vAlign w:val="center"/>
          </w:tcPr>
          <w:p w14:paraId="08973F4E" w14:textId="77777777" w:rsidR="000F0EC2" w:rsidRDefault="000F0EC2" w:rsidP="00886A4E">
            <w:pPr>
              <w:spacing w:before="120" w:after="120"/>
              <w:jc w:val="center"/>
            </w:pPr>
            <w:r>
              <w:t>Contrast</w:t>
            </w:r>
          </w:p>
        </w:tc>
        <w:tc>
          <w:tcPr>
            <w:tcW w:w="1862" w:type="dxa"/>
            <w:tcBorders>
              <w:top w:val="single" w:sz="4" w:space="0" w:color="auto"/>
              <w:bottom w:val="single" w:sz="4" w:space="0" w:color="auto"/>
            </w:tcBorders>
            <w:vAlign w:val="center"/>
          </w:tcPr>
          <w:p w14:paraId="2D6456EC" w14:textId="77777777" w:rsidR="000F0EC2" w:rsidRDefault="000F0EC2" w:rsidP="00886A4E">
            <w:pPr>
              <w:spacing w:before="120" w:after="120"/>
              <w:jc w:val="center"/>
            </w:pPr>
            <w:r>
              <w:t>Estimate</w:t>
            </w:r>
          </w:p>
        </w:tc>
        <w:tc>
          <w:tcPr>
            <w:tcW w:w="1760" w:type="dxa"/>
            <w:tcBorders>
              <w:top w:val="single" w:sz="4" w:space="0" w:color="auto"/>
              <w:bottom w:val="single" w:sz="4" w:space="0" w:color="auto"/>
            </w:tcBorders>
            <w:vAlign w:val="center"/>
          </w:tcPr>
          <w:p w14:paraId="7D676F6D" w14:textId="77777777" w:rsidR="000F0EC2" w:rsidRDefault="000F0EC2" w:rsidP="00886A4E">
            <w:pPr>
              <w:spacing w:before="120" w:after="120"/>
              <w:jc w:val="center"/>
            </w:pPr>
            <w:r>
              <w:t>t-value</w:t>
            </w:r>
          </w:p>
        </w:tc>
        <w:tc>
          <w:tcPr>
            <w:tcW w:w="1622" w:type="dxa"/>
            <w:tcBorders>
              <w:top w:val="single" w:sz="4" w:space="0" w:color="auto"/>
              <w:bottom w:val="single" w:sz="4" w:space="0" w:color="auto"/>
            </w:tcBorders>
            <w:vAlign w:val="center"/>
          </w:tcPr>
          <w:p w14:paraId="042AA4AF" w14:textId="77777777" w:rsidR="000F0EC2" w:rsidRDefault="000F0EC2" w:rsidP="00886A4E">
            <w:pPr>
              <w:spacing w:before="120" w:after="120"/>
              <w:jc w:val="center"/>
            </w:pPr>
            <w:r>
              <w:t>p-value</w:t>
            </w:r>
          </w:p>
        </w:tc>
      </w:tr>
      <w:tr w:rsidR="000F0EC2" w14:paraId="03EDB110" w14:textId="77777777" w:rsidTr="00474E76">
        <w:tc>
          <w:tcPr>
            <w:tcW w:w="1842" w:type="dxa"/>
            <w:vMerge w:val="restart"/>
            <w:tcBorders>
              <w:top w:val="single" w:sz="4" w:space="0" w:color="auto"/>
            </w:tcBorders>
            <w:vAlign w:val="center"/>
          </w:tcPr>
          <w:p w14:paraId="5AC4AED8" w14:textId="77777777" w:rsidR="000F0EC2" w:rsidRDefault="000F0EC2" w:rsidP="00886A4E">
            <w:pPr>
              <w:spacing w:after="120"/>
              <w:jc w:val="center"/>
            </w:pPr>
            <w:r>
              <w:t>UCLA-9</w:t>
            </w:r>
          </w:p>
        </w:tc>
        <w:tc>
          <w:tcPr>
            <w:tcW w:w="1845" w:type="dxa"/>
            <w:tcBorders>
              <w:top w:val="single" w:sz="4" w:space="0" w:color="auto"/>
            </w:tcBorders>
            <w:vAlign w:val="center"/>
          </w:tcPr>
          <w:p w14:paraId="4674749A" w14:textId="77777777" w:rsidR="000F0EC2" w:rsidRDefault="000F0EC2" w:rsidP="00474E76">
            <w:pPr>
              <w:spacing w:after="120"/>
              <w:jc w:val="center"/>
            </w:pPr>
            <w:r>
              <w:t>WL vs. INT</w:t>
            </w:r>
          </w:p>
        </w:tc>
        <w:tc>
          <w:tcPr>
            <w:tcW w:w="1862" w:type="dxa"/>
            <w:tcBorders>
              <w:top w:val="single" w:sz="4" w:space="0" w:color="auto"/>
            </w:tcBorders>
            <w:vAlign w:val="center"/>
          </w:tcPr>
          <w:p w14:paraId="7CAA1381" w14:textId="77777777" w:rsidR="000F0EC2" w:rsidRDefault="000F0EC2" w:rsidP="00474E76">
            <w:pPr>
              <w:spacing w:after="120"/>
              <w:jc w:val="center"/>
            </w:pPr>
            <w:r w:rsidRPr="00006FBB">
              <w:t>1.8906246</w:t>
            </w:r>
          </w:p>
        </w:tc>
        <w:tc>
          <w:tcPr>
            <w:tcW w:w="1760" w:type="dxa"/>
            <w:tcBorders>
              <w:top w:val="single" w:sz="4" w:space="0" w:color="auto"/>
            </w:tcBorders>
            <w:vAlign w:val="center"/>
          </w:tcPr>
          <w:p w14:paraId="23BB3AB8" w14:textId="77777777" w:rsidR="000F0EC2" w:rsidRDefault="000F0EC2" w:rsidP="00474E76">
            <w:pPr>
              <w:spacing w:after="120"/>
              <w:jc w:val="center"/>
            </w:pPr>
            <w:r w:rsidRPr="00006FBB">
              <w:t>3.125</w:t>
            </w:r>
          </w:p>
        </w:tc>
        <w:tc>
          <w:tcPr>
            <w:tcW w:w="1622" w:type="dxa"/>
            <w:tcBorders>
              <w:top w:val="single" w:sz="4" w:space="0" w:color="auto"/>
            </w:tcBorders>
            <w:vAlign w:val="center"/>
          </w:tcPr>
          <w:p w14:paraId="60C86C40" w14:textId="77777777" w:rsidR="000F0EC2" w:rsidRDefault="000F0EC2" w:rsidP="00474E76">
            <w:pPr>
              <w:spacing w:after="120"/>
              <w:jc w:val="center"/>
            </w:pPr>
            <w:r w:rsidRPr="00006FBB">
              <w:t>.0019</w:t>
            </w:r>
          </w:p>
        </w:tc>
      </w:tr>
      <w:tr w:rsidR="000F0EC2" w14:paraId="66EA67AD" w14:textId="77777777" w:rsidTr="00474E76">
        <w:tc>
          <w:tcPr>
            <w:tcW w:w="1842" w:type="dxa"/>
            <w:vMerge/>
          </w:tcPr>
          <w:p w14:paraId="50AE762C" w14:textId="77777777" w:rsidR="000F0EC2" w:rsidRDefault="000F0EC2" w:rsidP="007B5A98">
            <w:pPr>
              <w:spacing w:after="120"/>
              <w:jc w:val="center"/>
            </w:pPr>
          </w:p>
        </w:tc>
        <w:tc>
          <w:tcPr>
            <w:tcW w:w="1845" w:type="dxa"/>
            <w:vAlign w:val="center"/>
          </w:tcPr>
          <w:p w14:paraId="4FF85B23" w14:textId="77777777" w:rsidR="000F0EC2" w:rsidRDefault="000F0EC2" w:rsidP="00474E76">
            <w:pPr>
              <w:spacing w:after="120"/>
              <w:jc w:val="center"/>
            </w:pPr>
            <w:r>
              <w:t>AM vs. GU</w:t>
            </w:r>
          </w:p>
        </w:tc>
        <w:tc>
          <w:tcPr>
            <w:tcW w:w="1862" w:type="dxa"/>
            <w:vAlign w:val="center"/>
          </w:tcPr>
          <w:p w14:paraId="05CD2FCD" w14:textId="77777777" w:rsidR="000F0EC2" w:rsidRDefault="000F0EC2" w:rsidP="00474E76">
            <w:pPr>
              <w:spacing w:after="120"/>
              <w:jc w:val="center"/>
            </w:pPr>
            <w:r w:rsidRPr="00006FBB">
              <w:t>0.7001642</w:t>
            </w:r>
          </w:p>
        </w:tc>
        <w:tc>
          <w:tcPr>
            <w:tcW w:w="1760" w:type="dxa"/>
            <w:vAlign w:val="center"/>
          </w:tcPr>
          <w:p w14:paraId="2BAF7609" w14:textId="77777777" w:rsidR="000F0EC2" w:rsidRDefault="000F0EC2" w:rsidP="00474E76">
            <w:pPr>
              <w:spacing w:after="120"/>
              <w:jc w:val="center"/>
            </w:pPr>
            <w:r w:rsidRPr="00006FBB">
              <w:t>2.376</w:t>
            </w:r>
          </w:p>
        </w:tc>
        <w:tc>
          <w:tcPr>
            <w:tcW w:w="1622" w:type="dxa"/>
            <w:vAlign w:val="center"/>
          </w:tcPr>
          <w:p w14:paraId="054FF158" w14:textId="77777777" w:rsidR="000F0EC2" w:rsidRDefault="000F0EC2" w:rsidP="00474E76">
            <w:pPr>
              <w:spacing w:after="120"/>
              <w:jc w:val="center"/>
            </w:pPr>
            <w:r w:rsidRPr="00006FBB">
              <w:t>.0180</w:t>
            </w:r>
          </w:p>
        </w:tc>
      </w:tr>
      <w:tr w:rsidR="000F0EC2" w14:paraId="25193B33" w14:textId="77777777" w:rsidTr="00474E76">
        <w:tc>
          <w:tcPr>
            <w:tcW w:w="1842" w:type="dxa"/>
            <w:vMerge w:val="restart"/>
            <w:vAlign w:val="center"/>
          </w:tcPr>
          <w:p w14:paraId="49984637" w14:textId="77777777" w:rsidR="000F0EC2" w:rsidRDefault="000F0EC2" w:rsidP="00886A4E">
            <w:pPr>
              <w:spacing w:after="120"/>
              <w:jc w:val="center"/>
            </w:pPr>
            <w:r>
              <w:t>PHQ-9</w:t>
            </w:r>
          </w:p>
        </w:tc>
        <w:tc>
          <w:tcPr>
            <w:tcW w:w="1845" w:type="dxa"/>
            <w:vAlign w:val="center"/>
          </w:tcPr>
          <w:p w14:paraId="71CA9B2C" w14:textId="77777777" w:rsidR="000F0EC2" w:rsidRDefault="000F0EC2" w:rsidP="00474E76">
            <w:pPr>
              <w:spacing w:after="120"/>
              <w:jc w:val="center"/>
            </w:pPr>
            <w:r>
              <w:t>WL vs. INT</w:t>
            </w:r>
          </w:p>
        </w:tc>
        <w:tc>
          <w:tcPr>
            <w:tcW w:w="1862" w:type="dxa"/>
            <w:vAlign w:val="center"/>
          </w:tcPr>
          <w:p w14:paraId="04AFD61B" w14:textId="77777777" w:rsidR="000F0EC2" w:rsidRDefault="000F0EC2" w:rsidP="00474E76">
            <w:pPr>
              <w:spacing w:after="120"/>
              <w:jc w:val="center"/>
            </w:pPr>
            <w:r w:rsidRPr="003F15E6">
              <w:t>1.7086124</w:t>
            </w:r>
          </w:p>
        </w:tc>
        <w:tc>
          <w:tcPr>
            <w:tcW w:w="1760" w:type="dxa"/>
            <w:vAlign w:val="center"/>
          </w:tcPr>
          <w:p w14:paraId="68B58BAB" w14:textId="77777777" w:rsidR="000F0EC2" w:rsidRDefault="000F0EC2" w:rsidP="00474E76">
            <w:pPr>
              <w:spacing w:after="120"/>
              <w:jc w:val="center"/>
            </w:pPr>
            <w:r w:rsidRPr="003F15E6">
              <w:t>2.891</w:t>
            </w:r>
          </w:p>
        </w:tc>
        <w:tc>
          <w:tcPr>
            <w:tcW w:w="1622" w:type="dxa"/>
            <w:vAlign w:val="center"/>
          </w:tcPr>
          <w:p w14:paraId="17BC125D" w14:textId="77777777" w:rsidR="000F0EC2" w:rsidRDefault="000F0EC2" w:rsidP="00474E76">
            <w:pPr>
              <w:spacing w:after="120"/>
              <w:jc w:val="center"/>
            </w:pPr>
            <w:r w:rsidRPr="003F15E6">
              <w:t>.0041</w:t>
            </w:r>
          </w:p>
        </w:tc>
      </w:tr>
      <w:tr w:rsidR="000F0EC2" w14:paraId="14F18085" w14:textId="77777777" w:rsidTr="00474E76">
        <w:tc>
          <w:tcPr>
            <w:tcW w:w="1842" w:type="dxa"/>
            <w:vMerge/>
            <w:vAlign w:val="center"/>
          </w:tcPr>
          <w:p w14:paraId="5400DCF5" w14:textId="77777777" w:rsidR="000F0EC2" w:rsidRDefault="000F0EC2" w:rsidP="00886A4E">
            <w:pPr>
              <w:spacing w:after="120"/>
              <w:jc w:val="center"/>
            </w:pPr>
          </w:p>
        </w:tc>
        <w:tc>
          <w:tcPr>
            <w:tcW w:w="1845" w:type="dxa"/>
            <w:vAlign w:val="center"/>
          </w:tcPr>
          <w:p w14:paraId="40297D25" w14:textId="77777777" w:rsidR="000F0EC2" w:rsidRDefault="000F0EC2" w:rsidP="00474E76">
            <w:pPr>
              <w:spacing w:after="120"/>
              <w:jc w:val="center"/>
            </w:pPr>
            <w:r>
              <w:t>AM vs. GU</w:t>
            </w:r>
          </w:p>
        </w:tc>
        <w:tc>
          <w:tcPr>
            <w:tcW w:w="1862" w:type="dxa"/>
            <w:vAlign w:val="center"/>
          </w:tcPr>
          <w:p w14:paraId="12B2BBA0" w14:textId="77777777" w:rsidR="000F0EC2" w:rsidRDefault="000F0EC2" w:rsidP="00474E76">
            <w:pPr>
              <w:spacing w:after="120"/>
              <w:jc w:val="center"/>
            </w:pPr>
            <w:r w:rsidRPr="003F15E6">
              <w:t>0.4332289</w:t>
            </w:r>
          </w:p>
        </w:tc>
        <w:tc>
          <w:tcPr>
            <w:tcW w:w="1760" w:type="dxa"/>
            <w:vAlign w:val="center"/>
          </w:tcPr>
          <w:p w14:paraId="6DD4B207" w14:textId="77777777" w:rsidR="000F0EC2" w:rsidRDefault="000F0EC2" w:rsidP="00474E76">
            <w:pPr>
              <w:spacing w:after="120"/>
              <w:jc w:val="center"/>
            </w:pPr>
            <w:r w:rsidRPr="003F15E6">
              <w:t>1.476</w:t>
            </w:r>
          </w:p>
        </w:tc>
        <w:tc>
          <w:tcPr>
            <w:tcW w:w="1622" w:type="dxa"/>
            <w:vAlign w:val="center"/>
          </w:tcPr>
          <w:p w14:paraId="13BEACA2" w14:textId="77777777" w:rsidR="000F0EC2" w:rsidRDefault="000F0EC2" w:rsidP="00474E76">
            <w:pPr>
              <w:spacing w:after="120"/>
              <w:jc w:val="center"/>
            </w:pPr>
            <w:r w:rsidRPr="003F15E6">
              <w:t>.1407</w:t>
            </w:r>
          </w:p>
        </w:tc>
      </w:tr>
      <w:tr w:rsidR="000F0EC2" w14:paraId="3435EB75" w14:textId="77777777" w:rsidTr="00474E76">
        <w:tc>
          <w:tcPr>
            <w:tcW w:w="1842" w:type="dxa"/>
            <w:vMerge w:val="restart"/>
            <w:vAlign w:val="center"/>
          </w:tcPr>
          <w:p w14:paraId="0FDC349A" w14:textId="77777777" w:rsidR="000F0EC2" w:rsidRDefault="000F0EC2" w:rsidP="00886A4E">
            <w:pPr>
              <w:spacing w:after="120"/>
              <w:jc w:val="center"/>
            </w:pPr>
            <w:r>
              <w:t>SPS-6</w:t>
            </w:r>
          </w:p>
        </w:tc>
        <w:tc>
          <w:tcPr>
            <w:tcW w:w="1845" w:type="dxa"/>
            <w:vAlign w:val="center"/>
          </w:tcPr>
          <w:p w14:paraId="0DDAB9F6" w14:textId="77777777" w:rsidR="000F0EC2" w:rsidRDefault="000F0EC2" w:rsidP="00474E76">
            <w:pPr>
              <w:spacing w:after="120"/>
              <w:jc w:val="center"/>
            </w:pPr>
            <w:r>
              <w:t>WL vs. INT</w:t>
            </w:r>
          </w:p>
        </w:tc>
        <w:tc>
          <w:tcPr>
            <w:tcW w:w="1862" w:type="dxa"/>
            <w:vAlign w:val="center"/>
          </w:tcPr>
          <w:p w14:paraId="1B1CC6D2" w14:textId="77777777" w:rsidR="000F0EC2" w:rsidRDefault="000F0EC2" w:rsidP="00474E76">
            <w:pPr>
              <w:spacing w:after="120"/>
              <w:jc w:val="center"/>
            </w:pPr>
            <w:r w:rsidRPr="00935CB7">
              <w:t>1.4110921</w:t>
            </w:r>
          </w:p>
        </w:tc>
        <w:tc>
          <w:tcPr>
            <w:tcW w:w="1760" w:type="dxa"/>
            <w:vAlign w:val="center"/>
          </w:tcPr>
          <w:p w14:paraId="3A041F76" w14:textId="77777777" w:rsidR="000F0EC2" w:rsidRDefault="000F0EC2" w:rsidP="00474E76">
            <w:pPr>
              <w:spacing w:after="120"/>
              <w:jc w:val="center"/>
            </w:pPr>
            <w:r w:rsidRPr="00935CB7">
              <w:t>2.296</w:t>
            </w:r>
          </w:p>
        </w:tc>
        <w:tc>
          <w:tcPr>
            <w:tcW w:w="1622" w:type="dxa"/>
            <w:vAlign w:val="center"/>
          </w:tcPr>
          <w:p w14:paraId="4B37BC0C" w14:textId="77777777" w:rsidR="000F0EC2" w:rsidRDefault="000F0EC2" w:rsidP="00474E76">
            <w:pPr>
              <w:spacing w:after="120"/>
              <w:jc w:val="center"/>
            </w:pPr>
            <w:r w:rsidRPr="00935CB7">
              <w:t>.0224</w:t>
            </w:r>
          </w:p>
        </w:tc>
      </w:tr>
      <w:tr w:rsidR="000F0EC2" w14:paraId="4D149153" w14:textId="77777777" w:rsidTr="00474E76">
        <w:tc>
          <w:tcPr>
            <w:tcW w:w="1842" w:type="dxa"/>
            <w:vMerge/>
            <w:vAlign w:val="center"/>
          </w:tcPr>
          <w:p w14:paraId="1396ABD7" w14:textId="77777777" w:rsidR="000F0EC2" w:rsidRDefault="000F0EC2" w:rsidP="00886A4E">
            <w:pPr>
              <w:spacing w:after="120"/>
              <w:jc w:val="center"/>
            </w:pPr>
          </w:p>
        </w:tc>
        <w:tc>
          <w:tcPr>
            <w:tcW w:w="1845" w:type="dxa"/>
            <w:vAlign w:val="center"/>
          </w:tcPr>
          <w:p w14:paraId="164B23C3" w14:textId="77777777" w:rsidR="000F0EC2" w:rsidRDefault="000F0EC2" w:rsidP="00474E76">
            <w:pPr>
              <w:spacing w:after="120"/>
              <w:jc w:val="center"/>
            </w:pPr>
            <w:r>
              <w:t>AM vs. GU</w:t>
            </w:r>
          </w:p>
        </w:tc>
        <w:tc>
          <w:tcPr>
            <w:tcW w:w="1862" w:type="dxa"/>
            <w:vAlign w:val="center"/>
          </w:tcPr>
          <w:p w14:paraId="5BA79C59" w14:textId="77777777" w:rsidR="000F0EC2" w:rsidRDefault="000F0EC2" w:rsidP="00474E76">
            <w:pPr>
              <w:spacing w:after="120"/>
              <w:jc w:val="center"/>
            </w:pPr>
            <w:r w:rsidRPr="00935CB7">
              <w:t>-0.2547624</w:t>
            </w:r>
          </w:p>
        </w:tc>
        <w:tc>
          <w:tcPr>
            <w:tcW w:w="1760" w:type="dxa"/>
            <w:vAlign w:val="center"/>
          </w:tcPr>
          <w:p w14:paraId="4825D820" w14:textId="77777777" w:rsidR="000F0EC2" w:rsidRDefault="000F0EC2" w:rsidP="00474E76">
            <w:pPr>
              <w:spacing w:after="120"/>
              <w:jc w:val="center"/>
            </w:pPr>
            <w:r w:rsidRPr="00935CB7">
              <w:t>-0.871</w:t>
            </w:r>
          </w:p>
        </w:tc>
        <w:tc>
          <w:tcPr>
            <w:tcW w:w="1622" w:type="dxa"/>
            <w:vAlign w:val="center"/>
          </w:tcPr>
          <w:p w14:paraId="6EE11CA3" w14:textId="77777777" w:rsidR="000F0EC2" w:rsidRDefault="000F0EC2" w:rsidP="00474E76">
            <w:pPr>
              <w:spacing w:after="120"/>
              <w:jc w:val="center"/>
            </w:pPr>
            <w:r w:rsidRPr="00935CB7">
              <w:t>.3841</w:t>
            </w:r>
          </w:p>
        </w:tc>
      </w:tr>
      <w:tr w:rsidR="000F0EC2" w14:paraId="43B925FF" w14:textId="77777777" w:rsidTr="00474E76">
        <w:tc>
          <w:tcPr>
            <w:tcW w:w="1842" w:type="dxa"/>
            <w:vMerge w:val="restart"/>
            <w:vAlign w:val="center"/>
          </w:tcPr>
          <w:p w14:paraId="2917FD96" w14:textId="77777777" w:rsidR="000F0EC2" w:rsidRDefault="000F0EC2" w:rsidP="003F159B">
            <w:pPr>
              <w:spacing w:after="120"/>
              <w:jc w:val="center"/>
            </w:pPr>
            <w:r>
              <w:t>SOCS-S</w:t>
            </w:r>
          </w:p>
        </w:tc>
        <w:tc>
          <w:tcPr>
            <w:tcW w:w="1845" w:type="dxa"/>
            <w:vAlign w:val="center"/>
          </w:tcPr>
          <w:p w14:paraId="18683491" w14:textId="77777777" w:rsidR="000F0EC2" w:rsidRDefault="000F0EC2" w:rsidP="003F159B">
            <w:pPr>
              <w:spacing w:after="120"/>
              <w:jc w:val="center"/>
            </w:pPr>
            <w:r>
              <w:t>WL vs. INT</w:t>
            </w:r>
          </w:p>
        </w:tc>
        <w:tc>
          <w:tcPr>
            <w:tcW w:w="1862" w:type="dxa"/>
            <w:vAlign w:val="center"/>
          </w:tcPr>
          <w:p w14:paraId="70B566AE" w14:textId="77777777" w:rsidR="000F0EC2" w:rsidRPr="00935CB7" w:rsidRDefault="000F0EC2" w:rsidP="003F159B">
            <w:pPr>
              <w:spacing w:after="120"/>
              <w:jc w:val="center"/>
            </w:pPr>
            <w:r>
              <w:t>-</w:t>
            </w:r>
            <w:r w:rsidRPr="003F159B">
              <w:t>0.18342278</w:t>
            </w:r>
          </w:p>
        </w:tc>
        <w:tc>
          <w:tcPr>
            <w:tcW w:w="1760" w:type="dxa"/>
            <w:vAlign w:val="center"/>
          </w:tcPr>
          <w:p w14:paraId="7A311067" w14:textId="77777777" w:rsidR="000F0EC2" w:rsidRPr="00935CB7" w:rsidRDefault="000F0EC2" w:rsidP="003F159B">
            <w:pPr>
              <w:spacing w:after="120"/>
              <w:jc w:val="center"/>
            </w:pPr>
            <w:r>
              <w:t>-</w:t>
            </w:r>
            <w:r w:rsidRPr="003F159B">
              <w:t>1.703</w:t>
            </w:r>
          </w:p>
        </w:tc>
        <w:tc>
          <w:tcPr>
            <w:tcW w:w="1622" w:type="dxa"/>
            <w:vAlign w:val="center"/>
          </w:tcPr>
          <w:p w14:paraId="474F2E89" w14:textId="77777777" w:rsidR="000F0EC2" w:rsidRPr="00935CB7" w:rsidRDefault="000F0EC2" w:rsidP="003F159B">
            <w:pPr>
              <w:spacing w:after="120"/>
              <w:jc w:val="center"/>
            </w:pPr>
            <w:r w:rsidRPr="003F159B">
              <w:t>.0896</w:t>
            </w:r>
          </w:p>
        </w:tc>
      </w:tr>
      <w:tr w:rsidR="000F0EC2" w14:paraId="0FB14B24" w14:textId="77777777" w:rsidTr="00474E76">
        <w:tc>
          <w:tcPr>
            <w:tcW w:w="1842" w:type="dxa"/>
            <w:vMerge/>
            <w:vAlign w:val="center"/>
          </w:tcPr>
          <w:p w14:paraId="30F37484" w14:textId="77777777" w:rsidR="000F0EC2" w:rsidRDefault="000F0EC2" w:rsidP="003F159B">
            <w:pPr>
              <w:spacing w:after="120"/>
              <w:jc w:val="center"/>
            </w:pPr>
          </w:p>
        </w:tc>
        <w:tc>
          <w:tcPr>
            <w:tcW w:w="1845" w:type="dxa"/>
            <w:vAlign w:val="center"/>
          </w:tcPr>
          <w:p w14:paraId="06C9AD5F" w14:textId="77777777" w:rsidR="000F0EC2" w:rsidRDefault="000F0EC2" w:rsidP="003F159B">
            <w:pPr>
              <w:spacing w:after="120"/>
              <w:jc w:val="center"/>
            </w:pPr>
            <w:r>
              <w:t>AM vs. GU</w:t>
            </w:r>
          </w:p>
        </w:tc>
        <w:tc>
          <w:tcPr>
            <w:tcW w:w="1862" w:type="dxa"/>
            <w:vAlign w:val="center"/>
          </w:tcPr>
          <w:p w14:paraId="020CB895" w14:textId="77777777" w:rsidR="000F0EC2" w:rsidRPr="00935CB7" w:rsidRDefault="000F0EC2" w:rsidP="003F159B">
            <w:pPr>
              <w:spacing w:after="120"/>
              <w:jc w:val="center"/>
            </w:pPr>
            <w:r>
              <w:t>-</w:t>
            </w:r>
            <w:r w:rsidRPr="003F159B">
              <w:t>0.10067503</w:t>
            </w:r>
          </w:p>
        </w:tc>
        <w:tc>
          <w:tcPr>
            <w:tcW w:w="1760" w:type="dxa"/>
            <w:vAlign w:val="center"/>
          </w:tcPr>
          <w:p w14:paraId="3D11DFE8" w14:textId="77777777" w:rsidR="000F0EC2" w:rsidRPr="00935CB7" w:rsidRDefault="000F0EC2" w:rsidP="003F159B">
            <w:pPr>
              <w:spacing w:after="120"/>
              <w:jc w:val="center"/>
            </w:pPr>
            <w:r>
              <w:t>-</w:t>
            </w:r>
            <w:r w:rsidRPr="003F159B">
              <w:t>1.928</w:t>
            </w:r>
          </w:p>
        </w:tc>
        <w:tc>
          <w:tcPr>
            <w:tcW w:w="1622" w:type="dxa"/>
            <w:vAlign w:val="center"/>
          </w:tcPr>
          <w:p w14:paraId="71C78E76" w14:textId="77777777" w:rsidR="000F0EC2" w:rsidRPr="00935CB7" w:rsidRDefault="000F0EC2" w:rsidP="003F159B">
            <w:pPr>
              <w:spacing w:after="120"/>
              <w:jc w:val="center"/>
            </w:pPr>
            <w:r w:rsidRPr="003F159B">
              <w:t>.0546</w:t>
            </w:r>
          </w:p>
        </w:tc>
      </w:tr>
      <w:tr w:rsidR="000F0EC2" w14:paraId="682C3383" w14:textId="77777777" w:rsidTr="00474E76">
        <w:tc>
          <w:tcPr>
            <w:tcW w:w="1842" w:type="dxa"/>
            <w:vMerge w:val="restart"/>
            <w:vAlign w:val="center"/>
          </w:tcPr>
          <w:p w14:paraId="1F9C6ABD" w14:textId="77777777" w:rsidR="000F0EC2" w:rsidRDefault="000F0EC2" w:rsidP="003F159B">
            <w:pPr>
              <w:spacing w:after="120"/>
              <w:jc w:val="center"/>
            </w:pPr>
            <w:r>
              <w:t>CBAS</w:t>
            </w:r>
          </w:p>
        </w:tc>
        <w:tc>
          <w:tcPr>
            <w:tcW w:w="1845" w:type="dxa"/>
            <w:vAlign w:val="center"/>
          </w:tcPr>
          <w:p w14:paraId="4EB79326" w14:textId="77777777" w:rsidR="000F0EC2" w:rsidRDefault="000F0EC2" w:rsidP="003F159B">
            <w:pPr>
              <w:spacing w:after="120"/>
              <w:jc w:val="center"/>
            </w:pPr>
            <w:r>
              <w:t>WL vs. INT</w:t>
            </w:r>
          </w:p>
        </w:tc>
        <w:tc>
          <w:tcPr>
            <w:tcW w:w="1862" w:type="dxa"/>
            <w:vAlign w:val="center"/>
          </w:tcPr>
          <w:p w14:paraId="7395055F" w14:textId="77777777" w:rsidR="000F0EC2" w:rsidRDefault="000F0EC2" w:rsidP="003F159B">
            <w:pPr>
              <w:spacing w:after="120"/>
              <w:jc w:val="center"/>
            </w:pPr>
            <w:r w:rsidRPr="007C0B2B">
              <w:t>0.24628947</w:t>
            </w:r>
          </w:p>
        </w:tc>
        <w:tc>
          <w:tcPr>
            <w:tcW w:w="1760" w:type="dxa"/>
            <w:vAlign w:val="center"/>
          </w:tcPr>
          <w:p w14:paraId="36FC1548" w14:textId="77777777" w:rsidR="000F0EC2" w:rsidRDefault="000F0EC2" w:rsidP="003F159B">
            <w:pPr>
              <w:spacing w:after="120"/>
              <w:jc w:val="center"/>
            </w:pPr>
            <w:r w:rsidRPr="007C0B2B">
              <w:t>1.981</w:t>
            </w:r>
          </w:p>
        </w:tc>
        <w:tc>
          <w:tcPr>
            <w:tcW w:w="1622" w:type="dxa"/>
            <w:vAlign w:val="center"/>
          </w:tcPr>
          <w:p w14:paraId="7FC94A16" w14:textId="77777777" w:rsidR="000F0EC2" w:rsidRDefault="000F0EC2" w:rsidP="003F159B">
            <w:pPr>
              <w:spacing w:after="120"/>
              <w:jc w:val="center"/>
            </w:pPr>
            <w:r w:rsidRPr="007C0B2B">
              <w:t>.0485</w:t>
            </w:r>
          </w:p>
        </w:tc>
      </w:tr>
      <w:tr w:rsidR="000F0EC2" w14:paraId="07A4F858" w14:textId="77777777" w:rsidTr="00474E76">
        <w:tc>
          <w:tcPr>
            <w:tcW w:w="1842" w:type="dxa"/>
            <w:vMerge/>
            <w:vAlign w:val="center"/>
          </w:tcPr>
          <w:p w14:paraId="02C11CCF" w14:textId="77777777" w:rsidR="000F0EC2" w:rsidRDefault="000F0EC2" w:rsidP="003F159B">
            <w:pPr>
              <w:spacing w:after="120"/>
              <w:jc w:val="center"/>
            </w:pPr>
          </w:p>
        </w:tc>
        <w:tc>
          <w:tcPr>
            <w:tcW w:w="1845" w:type="dxa"/>
            <w:vAlign w:val="center"/>
          </w:tcPr>
          <w:p w14:paraId="457ADA1C" w14:textId="77777777" w:rsidR="000F0EC2" w:rsidRDefault="000F0EC2" w:rsidP="003F159B">
            <w:pPr>
              <w:spacing w:after="120"/>
              <w:jc w:val="center"/>
            </w:pPr>
            <w:r>
              <w:t>AM vs. GU</w:t>
            </w:r>
          </w:p>
        </w:tc>
        <w:tc>
          <w:tcPr>
            <w:tcW w:w="1862" w:type="dxa"/>
            <w:vAlign w:val="center"/>
          </w:tcPr>
          <w:p w14:paraId="150E44C2" w14:textId="77777777" w:rsidR="000F0EC2" w:rsidRDefault="000F0EC2" w:rsidP="003F159B">
            <w:pPr>
              <w:spacing w:after="120"/>
              <w:jc w:val="center"/>
            </w:pPr>
            <w:r w:rsidRPr="007C0B2B">
              <w:t>0.04960185</w:t>
            </w:r>
          </w:p>
        </w:tc>
        <w:tc>
          <w:tcPr>
            <w:tcW w:w="1760" w:type="dxa"/>
            <w:vAlign w:val="center"/>
          </w:tcPr>
          <w:p w14:paraId="5F709620" w14:textId="77777777" w:rsidR="000F0EC2" w:rsidRDefault="000F0EC2" w:rsidP="003F159B">
            <w:pPr>
              <w:spacing w:after="120"/>
              <w:jc w:val="center"/>
            </w:pPr>
            <w:r w:rsidRPr="007C0B2B">
              <w:t>0.846</w:t>
            </w:r>
          </w:p>
        </w:tc>
        <w:tc>
          <w:tcPr>
            <w:tcW w:w="1622" w:type="dxa"/>
            <w:vAlign w:val="center"/>
          </w:tcPr>
          <w:p w14:paraId="7D3C26AF" w14:textId="77777777" w:rsidR="000F0EC2" w:rsidRDefault="000F0EC2" w:rsidP="003F159B">
            <w:pPr>
              <w:spacing w:after="120"/>
              <w:jc w:val="center"/>
            </w:pPr>
            <w:r w:rsidRPr="007C0B2B">
              <w:t>.3978</w:t>
            </w:r>
          </w:p>
        </w:tc>
      </w:tr>
      <w:tr w:rsidR="000F0EC2" w14:paraId="5D5EDD95" w14:textId="77777777" w:rsidTr="00474E76">
        <w:tc>
          <w:tcPr>
            <w:tcW w:w="1842" w:type="dxa"/>
            <w:vMerge w:val="restart"/>
            <w:vAlign w:val="center"/>
          </w:tcPr>
          <w:p w14:paraId="5ED809AE" w14:textId="77777777" w:rsidR="000F0EC2" w:rsidRDefault="000F0EC2" w:rsidP="003F159B">
            <w:pPr>
              <w:spacing w:after="120"/>
              <w:jc w:val="center"/>
            </w:pPr>
            <w:r>
              <w:t>BVI</w:t>
            </w:r>
          </w:p>
        </w:tc>
        <w:tc>
          <w:tcPr>
            <w:tcW w:w="1845" w:type="dxa"/>
            <w:vAlign w:val="center"/>
          </w:tcPr>
          <w:p w14:paraId="20F83D84" w14:textId="77777777" w:rsidR="000F0EC2" w:rsidRDefault="000F0EC2" w:rsidP="003F159B">
            <w:pPr>
              <w:spacing w:after="120"/>
              <w:jc w:val="center"/>
            </w:pPr>
            <w:r>
              <w:t>WL vs. INT</w:t>
            </w:r>
          </w:p>
        </w:tc>
        <w:tc>
          <w:tcPr>
            <w:tcW w:w="1862" w:type="dxa"/>
            <w:vAlign w:val="center"/>
          </w:tcPr>
          <w:p w14:paraId="6E5CBA9B" w14:textId="77777777" w:rsidR="000F0EC2" w:rsidRPr="007C0B2B" w:rsidRDefault="000F0EC2" w:rsidP="003F159B">
            <w:pPr>
              <w:spacing w:after="120"/>
              <w:jc w:val="center"/>
            </w:pPr>
            <w:r w:rsidRPr="00FA1BDF">
              <w:t>0.22316203</w:t>
            </w:r>
          </w:p>
        </w:tc>
        <w:tc>
          <w:tcPr>
            <w:tcW w:w="1760" w:type="dxa"/>
            <w:vAlign w:val="center"/>
          </w:tcPr>
          <w:p w14:paraId="766FBB59" w14:textId="77777777" w:rsidR="000F0EC2" w:rsidRPr="007C0B2B" w:rsidRDefault="000F0EC2" w:rsidP="003F159B">
            <w:pPr>
              <w:spacing w:after="120"/>
              <w:jc w:val="center"/>
            </w:pPr>
            <w:r w:rsidRPr="00FA1BDF">
              <w:t>1.360</w:t>
            </w:r>
          </w:p>
        </w:tc>
        <w:tc>
          <w:tcPr>
            <w:tcW w:w="1622" w:type="dxa"/>
            <w:vAlign w:val="center"/>
          </w:tcPr>
          <w:p w14:paraId="37734D07" w14:textId="77777777" w:rsidR="000F0EC2" w:rsidRPr="007C0B2B" w:rsidRDefault="000F0EC2" w:rsidP="003F159B">
            <w:pPr>
              <w:spacing w:after="120"/>
              <w:jc w:val="center"/>
            </w:pPr>
            <w:r w:rsidRPr="00FA1BDF">
              <w:t>.1750</w:t>
            </w:r>
          </w:p>
        </w:tc>
      </w:tr>
      <w:tr w:rsidR="000F0EC2" w14:paraId="7B8E751B" w14:textId="77777777" w:rsidTr="00474E76">
        <w:tc>
          <w:tcPr>
            <w:tcW w:w="1842" w:type="dxa"/>
            <w:vMerge/>
            <w:vAlign w:val="center"/>
          </w:tcPr>
          <w:p w14:paraId="1B678761" w14:textId="77777777" w:rsidR="000F0EC2" w:rsidRDefault="000F0EC2" w:rsidP="003F159B">
            <w:pPr>
              <w:spacing w:after="120"/>
              <w:jc w:val="center"/>
            </w:pPr>
          </w:p>
        </w:tc>
        <w:tc>
          <w:tcPr>
            <w:tcW w:w="1845" w:type="dxa"/>
            <w:vAlign w:val="center"/>
          </w:tcPr>
          <w:p w14:paraId="6DC15D71" w14:textId="77777777" w:rsidR="000F0EC2" w:rsidRDefault="000F0EC2" w:rsidP="003F159B">
            <w:pPr>
              <w:spacing w:after="120"/>
              <w:jc w:val="center"/>
            </w:pPr>
            <w:r>
              <w:t>AM vs. GU</w:t>
            </w:r>
          </w:p>
        </w:tc>
        <w:tc>
          <w:tcPr>
            <w:tcW w:w="1862" w:type="dxa"/>
            <w:vAlign w:val="center"/>
          </w:tcPr>
          <w:p w14:paraId="2E2AA3A6" w14:textId="77777777" w:rsidR="000F0EC2" w:rsidRPr="007C0B2B" w:rsidRDefault="000F0EC2" w:rsidP="003F159B">
            <w:pPr>
              <w:spacing w:after="120"/>
              <w:jc w:val="center"/>
            </w:pPr>
            <w:r w:rsidRPr="00FA1BDF">
              <w:t>0.05771681</w:t>
            </w:r>
          </w:p>
        </w:tc>
        <w:tc>
          <w:tcPr>
            <w:tcW w:w="1760" w:type="dxa"/>
            <w:vAlign w:val="center"/>
          </w:tcPr>
          <w:p w14:paraId="34D4EADA" w14:textId="77777777" w:rsidR="000F0EC2" w:rsidRPr="007C0B2B" w:rsidRDefault="000F0EC2" w:rsidP="003F159B">
            <w:pPr>
              <w:spacing w:after="120"/>
              <w:jc w:val="center"/>
            </w:pPr>
            <w:r w:rsidRPr="00FA1BDF">
              <w:t>0.747</w:t>
            </w:r>
          </w:p>
        </w:tc>
        <w:tc>
          <w:tcPr>
            <w:tcW w:w="1622" w:type="dxa"/>
            <w:vAlign w:val="center"/>
          </w:tcPr>
          <w:p w14:paraId="674274F9" w14:textId="77777777" w:rsidR="000F0EC2" w:rsidRPr="007C0B2B" w:rsidRDefault="000F0EC2" w:rsidP="003F159B">
            <w:pPr>
              <w:spacing w:after="120"/>
              <w:jc w:val="center"/>
            </w:pPr>
            <w:r w:rsidRPr="00FA1BDF">
              <w:t>.4553</w:t>
            </w:r>
          </w:p>
        </w:tc>
      </w:tr>
      <w:tr w:rsidR="000F0EC2" w14:paraId="025C1176" w14:textId="77777777" w:rsidTr="00474E76">
        <w:tc>
          <w:tcPr>
            <w:tcW w:w="1842" w:type="dxa"/>
            <w:vMerge w:val="restart"/>
            <w:vAlign w:val="center"/>
          </w:tcPr>
          <w:p w14:paraId="232F884B" w14:textId="77777777" w:rsidR="000F0EC2" w:rsidRDefault="000F0EC2" w:rsidP="003F159B">
            <w:pPr>
              <w:spacing w:after="120"/>
              <w:jc w:val="center"/>
            </w:pPr>
            <w:r>
              <w:t>A-RSQ</w:t>
            </w:r>
          </w:p>
        </w:tc>
        <w:tc>
          <w:tcPr>
            <w:tcW w:w="1845" w:type="dxa"/>
            <w:vAlign w:val="center"/>
          </w:tcPr>
          <w:p w14:paraId="718C65E8" w14:textId="77777777" w:rsidR="000F0EC2" w:rsidRDefault="000F0EC2" w:rsidP="003F159B">
            <w:pPr>
              <w:spacing w:after="120"/>
              <w:jc w:val="center"/>
            </w:pPr>
            <w:r>
              <w:t>WL vs. INT</w:t>
            </w:r>
          </w:p>
        </w:tc>
        <w:tc>
          <w:tcPr>
            <w:tcW w:w="1862" w:type="dxa"/>
            <w:vAlign w:val="center"/>
          </w:tcPr>
          <w:p w14:paraId="322E6C1E" w14:textId="77777777" w:rsidR="000F0EC2" w:rsidRDefault="000F0EC2" w:rsidP="003F159B">
            <w:pPr>
              <w:spacing w:after="120"/>
              <w:jc w:val="center"/>
            </w:pPr>
            <w:r w:rsidRPr="00432538">
              <w:t>1.5966016</w:t>
            </w:r>
          </w:p>
        </w:tc>
        <w:tc>
          <w:tcPr>
            <w:tcW w:w="1760" w:type="dxa"/>
            <w:vAlign w:val="center"/>
          </w:tcPr>
          <w:p w14:paraId="39F69809" w14:textId="77777777" w:rsidR="000F0EC2" w:rsidRDefault="000F0EC2" w:rsidP="003F159B">
            <w:pPr>
              <w:spacing w:after="120"/>
              <w:jc w:val="center"/>
            </w:pPr>
            <w:r w:rsidRPr="00432538">
              <w:t>2.215</w:t>
            </w:r>
          </w:p>
        </w:tc>
        <w:tc>
          <w:tcPr>
            <w:tcW w:w="1622" w:type="dxa"/>
            <w:vAlign w:val="center"/>
          </w:tcPr>
          <w:p w14:paraId="443362A4" w14:textId="77777777" w:rsidR="000F0EC2" w:rsidRDefault="000F0EC2" w:rsidP="003F159B">
            <w:pPr>
              <w:spacing w:after="120"/>
              <w:jc w:val="center"/>
            </w:pPr>
            <w:r w:rsidRPr="00432538">
              <w:t>.0275</w:t>
            </w:r>
          </w:p>
        </w:tc>
      </w:tr>
      <w:tr w:rsidR="000F0EC2" w14:paraId="1B14DE89" w14:textId="77777777" w:rsidTr="00474E76">
        <w:tc>
          <w:tcPr>
            <w:tcW w:w="1842" w:type="dxa"/>
            <w:vMerge/>
          </w:tcPr>
          <w:p w14:paraId="21169437" w14:textId="77777777" w:rsidR="000F0EC2" w:rsidRDefault="000F0EC2" w:rsidP="003F159B">
            <w:pPr>
              <w:spacing w:after="120"/>
              <w:jc w:val="center"/>
            </w:pPr>
          </w:p>
        </w:tc>
        <w:tc>
          <w:tcPr>
            <w:tcW w:w="1845" w:type="dxa"/>
            <w:vAlign w:val="center"/>
          </w:tcPr>
          <w:p w14:paraId="7A40CC3C" w14:textId="77777777" w:rsidR="000F0EC2" w:rsidRDefault="000F0EC2" w:rsidP="003F159B">
            <w:pPr>
              <w:spacing w:after="120"/>
              <w:jc w:val="center"/>
            </w:pPr>
            <w:r>
              <w:t>AM vs. GU</w:t>
            </w:r>
          </w:p>
        </w:tc>
        <w:tc>
          <w:tcPr>
            <w:tcW w:w="1862" w:type="dxa"/>
            <w:vAlign w:val="center"/>
          </w:tcPr>
          <w:p w14:paraId="22E80ADE" w14:textId="77777777" w:rsidR="000F0EC2" w:rsidRDefault="000F0EC2" w:rsidP="003F159B">
            <w:pPr>
              <w:spacing w:after="120"/>
              <w:jc w:val="center"/>
            </w:pPr>
            <w:r>
              <w:t>-</w:t>
            </w:r>
            <w:r w:rsidRPr="00432538">
              <w:t>0.0325974</w:t>
            </w:r>
          </w:p>
        </w:tc>
        <w:tc>
          <w:tcPr>
            <w:tcW w:w="1760" w:type="dxa"/>
            <w:vAlign w:val="center"/>
          </w:tcPr>
          <w:p w14:paraId="3AF59DDF" w14:textId="77777777" w:rsidR="000F0EC2" w:rsidRDefault="000F0EC2" w:rsidP="003F159B">
            <w:pPr>
              <w:spacing w:after="120"/>
              <w:jc w:val="center"/>
            </w:pPr>
            <w:r>
              <w:t>-</w:t>
            </w:r>
            <w:r w:rsidRPr="00432538">
              <w:t>0.095</w:t>
            </w:r>
          </w:p>
        </w:tc>
        <w:tc>
          <w:tcPr>
            <w:tcW w:w="1622" w:type="dxa"/>
            <w:vAlign w:val="center"/>
          </w:tcPr>
          <w:p w14:paraId="7BB648D4" w14:textId="77777777" w:rsidR="000F0EC2" w:rsidRDefault="000F0EC2" w:rsidP="003F159B">
            <w:pPr>
              <w:spacing w:after="120"/>
              <w:jc w:val="center"/>
            </w:pPr>
            <w:r>
              <w:t>.</w:t>
            </w:r>
            <w:r w:rsidRPr="00432538">
              <w:t>9246</w:t>
            </w:r>
          </w:p>
        </w:tc>
      </w:tr>
    </w:tbl>
    <w:p w14:paraId="0AA9E871" w14:textId="77777777" w:rsidR="000F0EC2" w:rsidRDefault="000F0EC2" w:rsidP="006D4346">
      <w:pPr>
        <w:pStyle w:val="Body"/>
      </w:pPr>
      <w:r w:rsidRPr="00C20B62">
        <w:rPr>
          <w:i/>
          <w:iCs/>
        </w:rPr>
        <w:t xml:space="preserve">Note. </w:t>
      </w:r>
      <w:r w:rsidRPr="00C20B62">
        <w:t xml:space="preserve">UCLA-9 = 9-item version of the UCLA Loneliness Scale; PHQ-9 = 9-item Depression Module of the Patient Health Questionnaire; SPS-6 = Social Phobia Scale; </w:t>
      </w:r>
      <w:r w:rsidRPr="00A33004">
        <w:t xml:space="preserve">SOCS-S = Sussex-Oxford Compassion for the Self Scale; </w:t>
      </w:r>
      <w:r w:rsidRPr="00C20B62">
        <w:t xml:space="preserve">CBAS = Cognitive-Behavioral Avoidance Scale – subscale Behavior-social avoidance; </w:t>
      </w:r>
      <w:r w:rsidRPr="00A33004">
        <w:t>BVI = Bern Embitterment Inventory – subscale misanthropy;</w:t>
      </w:r>
      <w:r>
        <w:t xml:space="preserve"> </w:t>
      </w:r>
      <w:r w:rsidRPr="00C20B62">
        <w:t xml:space="preserve">A-RSQ = Adult-Rejection Sensitivity Questionnaire. </w:t>
      </w:r>
      <w:r w:rsidRPr="00620DCD">
        <w:t>G</w:t>
      </w:r>
      <w:r>
        <w:t>U</w:t>
      </w:r>
      <w:r w:rsidRPr="00620DCD">
        <w:t xml:space="preserve"> = SOLUS-D with guidance; AM = SOLUS-D with automated message; WL = waitlist</w:t>
      </w:r>
      <w:r>
        <w:t xml:space="preserve"> </w:t>
      </w:r>
      <w:r w:rsidRPr="00620DCD">
        <w:t>control group</w:t>
      </w:r>
      <w:r>
        <w:t xml:space="preserve">; </w:t>
      </w:r>
      <w:r w:rsidRPr="00965123">
        <w:t xml:space="preserve">INT = SOLUS-D with guidance and SOLUS-D with automated message </w:t>
      </w:r>
      <w:r>
        <w:t>pooled</w:t>
      </w:r>
      <w:r w:rsidRPr="00965123">
        <w:t xml:space="preserve"> together.</w:t>
      </w:r>
    </w:p>
    <w:p w14:paraId="3346F325" w14:textId="77777777" w:rsidR="000F0EC2" w:rsidRDefault="000F0EC2" w:rsidP="00A535AD">
      <w:pPr>
        <w:rPr>
          <w:lang w:val="en-US"/>
        </w:rPr>
      </w:pPr>
      <w:r>
        <w:rPr>
          <w:lang w:val="en-US"/>
        </w:rPr>
        <w:br w:type="page"/>
      </w:r>
    </w:p>
    <w:p w14:paraId="43EA9FD8" w14:textId="77777777" w:rsidR="000F0EC2" w:rsidRDefault="000F0EC2" w:rsidP="00A535AD">
      <w:pPr>
        <w:rPr>
          <w:lang w:val="en-US"/>
        </w:rPr>
        <w:sectPr w:rsidR="000F0EC2" w:rsidSect="001A795F">
          <w:pgSz w:w="11906" w:h="16838"/>
          <w:pgMar w:top="1417" w:right="1531" w:bottom="1134" w:left="1444" w:header="708" w:footer="708" w:gutter="0"/>
          <w:cols w:space="708"/>
          <w:docGrid w:linePitch="360"/>
        </w:sectPr>
      </w:pPr>
    </w:p>
    <w:p w14:paraId="1B02ED4C" w14:textId="77777777" w:rsidR="000F0EC2" w:rsidRDefault="000F0EC2" w:rsidP="00900F9B">
      <w:pPr>
        <w:pStyle w:val="berschrift2"/>
        <w:ind w:right="112"/>
      </w:pPr>
      <w:bookmarkStart w:id="13" w:name="_Toc137885476"/>
      <w:r>
        <w:lastRenderedPageBreak/>
        <w:t>Sensitivity Analyses</w:t>
      </w:r>
      <w:bookmarkEnd w:id="13"/>
    </w:p>
    <w:p w14:paraId="5A564F8E" w14:textId="77777777" w:rsidR="000F0EC2" w:rsidRPr="00F534C3" w:rsidRDefault="000F0EC2" w:rsidP="000E4C0B">
      <w:pPr>
        <w:pStyle w:val="berschrift3"/>
      </w:pPr>
      <w:bookmarkStart w:id="14" w:name="_Toc137885477"/>
      <w:r w:rsidRPr="00F534C3">
        <w:t xml:space="preserve">Table </w:t>
      </w:r>
      <w:r>
        <w:t>S6</w:t>
      </w:r>
      <w:bookmarkEnd w:id="14"/>
    </w:p>
    <w:p w14:paraId="3C36D759" w14:textId="77777777" w:rsidR="000F0EC2" w:rsidRPr="008A1BB0" w:rsidRDefault="000F0EC2" w:rsidP="007F369F">
      <w:pPr>
        <w:pStyle w:val="Body"/>
      </w:pPr>
      <w:r w:rsidRPr="007F369F">
        <w:t>Sensitivity Analyses. Observed and estimated means for the primary measure, overall effects, within-group and between-group effects, and post-treatment contrasts.</w:t>
      </w:r>
    </w:p>
    <w:tbl>
      <w:tblPr>
        <w:tblStyle w:val="Tabellenraster"/>
        <w:tblpPr w:leftFromText="141" w:rightFromText="141" w:vertAnchor="text" w:horzAnchor="margin" w:tblpX="-142" w:tblpY="298"/>
        <w:tblW w:w="149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2"/>
        <w:gridCol w:w="1237"/>
        <w:gridCol w:w="427"/>
        <w:gridCol w:w="272"/>
        <w:gridCol w:w="1155"/>
        <w:gridCol w:w="440"/>
        <w:gridCol w:w="269"/>
        <w:gridCol w:w="1144"/>
        <w:gridCol w:w="454"/>
        <w:gridCol w:w="260"/>
        <w:gridCol w:w="1583"/>
        <w:gridCol w:w="269"/>
        <w:gridCol w:w="1575"/>
        <w:gridCol w:w="259"/>
        <w:gridCol w:w="1610"/>
        <w:gridCol w:w="241"/>
        <w:gridCol w:w="2438"/>
      </w:tblGrid>
      <w:tr w:rsidR="000F0EC2" w:rsidRPr="002C6889" w14:paraId="1F7B8A56" w14:textId="77777777" w:rsidTr="000E4C0B">
        <w:trPr>
          <w:trHeight w:val="969"/>
        </w:trPr>
        <w:tc>
          <w:tcPr>
            <w:tcW w:w="1272" w:type="dxa"/>
            <w:tcBorders>
              <w:top w:val="single" w:sz="12" w:space="0" w:color="auto"/>
            </w:tcBorders>
          </w:tcPr>
          <w:p w14:paraId="1EF0463A" w14:textId="77777777" w:rsidR="000F0EC2" w:rsidRPr="00D11663" w:rsidRDefault="000F0EC2" w:rsidP="00900F9B">
            <w:pPr>
              <w:spacing w:after="40"/>
              <w:ind w:left="-393"/>
              <w:jc w:val="center"/>
              <w:rPr>
                <w:sz w:val="18"/>
                <w:szCs w:val="18"/>
              </w:rPr>
            </w:pPr>
            <w:r w:rsidRPr="00D11663">
              <w:rPr>
                <w:sz w:val="18"/>
                <w:szCs w:val="18"/>
              </w:rPr>
              <w:t>Measure</w:t>
            </w:r>
          </w:p>
        </w:tc>
        <w:tc>
          <w:tcPr>
            <w:tcW w:w="1664" w:type="dxa"/>
            <w:gridSpan w:val="2"/>
            <w:tcBorders>
              <w:top w:val="single" w:sz="12" w:space="0" w:color="auto"/>
              <w:bottom w:val="single" w:sz="12" w:space="0" w:color="auto"/>
            </w:tcBorders>
          </w:tcPr>
          <w:p w14:paraId="02C2F132" w14:textId="77777777" w:rsidR="000F0EC2" w:rsidRPr="00D11663" w:rsidRDefault="000F0EC2" w:rsidP="00351099">
            <w:pPr>
              <w:spacing w:after="40"/>
              <w:jc w:val="center"/>
              <w:rPr>
                <w:sz w:val="18"/>
                <w:szCs w:val="18"/>
              </w:rPr>
            </w:pPr>
            <w:r w:rsidRPr="00D11663">
              <w:rPr>
                <w:sz w:val="18"/>
                <w:szCs w:val="18"/>
              </w:rPr>
              <w:t>Baseline</w:t>
            </w:r>
          </w:p>
        </w:tc>
        <w:tc>
          <w:tcPr>
            <w:tcW w:w="272" w:type="dxa"/>
            <w:tcBorders>
              <w:top w:val="single" w:sz="12" w:space="0" w:color="auto"/>
            </w:tcBorders>
          </w:tcPr>
          <w:p w14:paraId="0BABC1A4" w14:textId="77777777" w:rsidR="000F0EC2" w:rsidRPr="00D11663" w:rsidRDefault="000F0EC2" w:rsidP="00900F9B">
            <w:pPr>
              <w:spacing w:after="40"/>
              <w:jc w:val="center"/>
              <w:rPr>
                <w:sz w:val="18"/>
                <w:szCs w:val="18"/>
              </w:rPr>
            </w:pPr>
          </w:p>
        </w:tc>
        <w:tc>
          <w:tcPr>
            <w:tcW w:w="1595" w:type="dxa"/>
            <w:gridSpan w:val="2"/>
            <w:tcBorders>
              <w:top w:val="single" w:sz="12" w:space="0" w:color="auto"/>
              <w:bottom w:val="single" w:sz="12" w:space="0" w:color="auto"/>
            </w:tcBorders>
          </w:tcPr>
          <w:p w14:paraId="57306614" w14:textId="77777777" w:rsidR="000F0EC2" w:rsidRPr="00D11663" w:rsidRDefault="000F0EC2" w:rsidP="00900F9B">
            <w:pPr>
              <w:spacing w:after="40"/>
              <w:jc w:val="center"/>
              <w:rPr>
                <w:sz w:val="18"/>
                <w:szCs w:val="18"/>
              </w:rPr>
            </w:pPr>
            <w:r w:rsidRPr="00D11663">
              <w:rPr>
                <w:sz w:val="18"/>
                <w:szCs w:val="18"/>
              </w:rPr>
              <w:t>Post (observed)</w:t>
            </w:r>
          </w:p>
        </w:tc>
        <w:tc>
          <w:tcPr>
            <w:tcW w:w="269" w:type="dxa"/>
            <w:tcBorders>
              <w:top w:val="single" w:sz="12" w:space="0" w:color="auto"/>
            </w:tcBorders>
          </w:tcPr>
          <w:p w14:paraId="76C8F242" w14:textId="77777777" w:rsidR="000F0EC2" w:rsidRPr="00D11663" w:rsidRDefault="000F0EC2" w:rsidP="00900F9B">
            <w:pPr>
              <w:spacing w:after="40"/>
              <w:jc w:val="center"/>
              <w:rPr>
                <w:sz w:val="18"/>
                <w:szCs w:val="18"/>
              </w:rPr>
            </w:pPr>
          </w:p>
        </w:tc>
        <w:tc>
          <w:tcPr>
            <w:tcW w:w="1598" w:type="dxa"/>
            <w:gridSpan w:val="2"/>
            <w:tcBorders>
              <w:top w:val="single" w:sz="12" w:space="0" w:color="auto"/>
              <w:bottom w:val="single" w:sz="12" w:space="0" w:color="auto"/>
            </w:tcBorders>
          </w:tcPr>
          <w:p w14:paraId="1602B934" w14:textId="77777777" w:rsidR="000F0EC2" w:rsidRPr="00D11663" w:rsidRDefault="000F0EC2" w:rsidP="00900F9B">
            <w:pPr>
              <w:spacing w:after="40"/>
              <w:jc w:val="center"/>
              <w:rPr>
                <w:sz w:val="18"/>
                <w:szCs w:val="18"/>
              </w:rPr>
            </w:pPr>
            <w:r w:rsidRPr="00D11663">
              <w:rPr>
                <w:rFonts w:cstheme="minorHAnsi"/>
                <w:sz w:val="18"/>
                <w:szCs w:val="18"/>
              </w:rPr>
              <w:t>Post (estimated)</w:t>
            </w:r>
          </w:p>
        </w:tc>
        <w:tc>
          <w:tcPr>
            <w:tcW w:w="260" w:type="dxa"/>
            <w:tcBorders>
              <w:top w:val="single" w:sz="12" w:space="0" w:color="auto"/>
            </w:tcBorders>
          </w:tcPr>
          <w:p w14:paraId="0187B0AC" w14:textId="77777777" w:rsidR="000F0EC2" w:rsidRPr="00D11663" w:rsidRDefault="000F0EC2" w:rsidP="00900F9B">
            <w:pPr>
              <w:spacing w:after="40"/>
              <w:jc w:val="center"/>
              <w:rPr>
                <w:sz w:val="18"/>
                <w:szCs w:val="18"/>
              </w:rPr>
            </w:pPr>
          </w:p>
        </w:tc>
        <w:tc>
          <w:tcPr>
            <w:tcW w:w="1583" w:type="dxa"/>
            <w:tcBorders>
              <w:top w:val="single" w:sz="12" w:space="0" w:color="auto"/>
              <w:bottom w:val="single" w:sz="12" w:space="0" w:color="auto"/>
            </w:tcBorders>
          </w:tcPr>
          <w:p w14:paraId="4D91737A" w14:textId="77777777" w:rsidR="000F0EC2" w:rsidRPr="00D11663" w:rsidRDefault="000F0EC2" w:rsidP="00900F9B">
            <w:pPr>
              <w:spacing w:after="40"/>
              <w:jc w:val="center"/>
              <w:rPr>
                <w:rFonts w:cstheme="minorHAnsi"/>
                <w:sz w:val="18"/>
                <w:szCs w:val="18"/>
              </w:rPr>
            </w:pPr>
            <w:r w:rsidRPr="00D11663">
              <w:rPr>
                <w:rFonts w:cstheme="minorHAnsi"/>
                <w:sz w:val="18"/>
                <w:szCs w:val="18"/>
              </w:rPr>
              <w:t>Pre -post within-group effect sizes (estimated means))</w:t>
            </w:r>
          </w:p>
        </w:tc>
        <w:tc>
          <w:tcPr>
            <w:tcW w:w="269" w:type="dxa"/>
            <w:tcBorders>
              <w:top w:val="single" w:sz="12" w:space="0" w:color="auto"/>
            </w:tcBorders>
          </w:tcPr>
          <w:p w14:paraId="6007E39D" w14:textId="77777777" w:rsidR="000F0EC2" w:rsidRPr="00D11663" w:rsidRDefault="000F0EC2" w:rsidP="00900F9B">
            <w:pPr>
              <w:spacing w:after="40"/>
              <w:jc w:val="center"/>
              <w:rPr>
                <w:rFonts w:cstheme="minorHAnsi"/>
                <w:sz w:val="18"/>
                <w:szCs w:val="18"/>
              </w:rPr>
            </w:pPr>
          </w:p>
        </w:tc>
        <w:tc>
          <w:tcPr>
            <w:tcW w:w="1575" w:type="dxa"/>
            <w:tcBorders>
              <w:top w:val="single" w:sz="12" w:space="0" w:color="auto"/>
              <w:bottom w:val="single" w:sz="12" w:space="0" w:color="auto"/>
            </w:tcBorders>
          </w:tcPr>
          <w:p w14:paraId="29B3F09A" w14:textId="77777777" w:rsidR="000F0EC2" w:rsidRPr="00D11663" w:rsidRDefault="000F0EC2" w:rsidP="00900F9B">
            <w:pPr>
              <w:spacing w:after="40"/>
              <w:jc w:val="center"/>
              <w:rPr>
                <w:rFonts w:cstheme="minorHAnsi"/>
                <w:sz w:val="18"/>
                <w:szCs w:val="18"/>
              </w:rPr>
            </w:pPr>
            <w:r w:rsidRPr="00D11663">
              <w:rPr>
                <w:rFonts w:cstheme="minorHAnsi"/>
                <w:sz w:val="18"/>
                <w:szCs w:val="18"/>
              </w:rPr>
              <w:t>Overall effects (</w:t>
            </w:r>
            <w:r>
              <w:rPr>
                <w:rFonts w:cstheme="minorHAnsi"/>
                <w:sz w:val="18"/>
                <w:szCs w:val="18"/>
              </w:rPr>
              <w:t>Time</w:t>
            </w:r>
            <w:r w:rsidRPr="00D11663">
              <w:rPr>
                <w:rFonts w:cstheme="minorHAnsi"/>
                <w:sz w:val="18"/>
                <w:szCs w:val="18"/>
              </w:rPr>
              <w:t xml:space="preserve"> </w:t>
            </w:r>
            <w:r>
              <w:t>×</w:t>
            </w:r>
            <w:r w:rsidRPr="00D11663">
              <w:rPr>
                <w:rFonts w:cstheme="minorHAnsi"/>
                <w:sz w:val="18"/>
                <w:szCs w:val="18"/>
              </w:rPr>
              <w:t xml:space="preserve"> </w:t>
            </w:r>
            <w:r>
              <w:rPr>
                <w:rFonts w:cstheme="minorHAnsi"/>
                <w:sz w:val="18"/>
                <w:szCs w:val="18"/>
              </w:rPr>
              <w:t xml:space="preserve">Group </w:t>
            </w:r>
            <w:r w:rsidRPr="00D11663">
              <w:rPr>
                <w:rFonts w:cstheme="minorHAnsi"/>
                <w:sz w:val="18"/>
                <w:szCs w:val="18"/>
              </w:rPr>
              <w:t>interaction)</w:t>
            </w:r>
          </w:p>
        </w:tc>
        <w:tc>
          <w:tcPr>
            <w:tcW w:w="259" w:type="dxa"/>
            <w:tcBorders>
              <w:top w:val="single" w:sz="12" w:space="0" w:color="auto"/>
            </w:tcBorders>
          </w:tcPr>
          <w:p w14:paraId="7722135E" w14:textId="77777777" w:rsidR="000F0EC2" w:rsidRPr="00D11663" w:rsidRDefault="000F0EC2" w:rsidP="00900F9B">
            <w:pPr>
              <w:spacing w:after="40"/>
              <w:jc w:val="center"/>
              <w:rPr>
                <w:rFonts w:cstheme="minorHAnsi"/>
                <w:sz w:val="18"/>
                <w:szCs w:val="18"/>
              </w:rPr>
            </w:pPr>
          </w:p>
        </w:tc>
        <w:tc>
          <w:tcPr>
            <w:tcW w:w="1610" w:type="dxa"/>
            <w:tcBorders>
              <w:top w:val="single" w:sz="12" w:space="0" w:color="auto"/>
              <w:bottom w:val="single" w:sz="12" w:space="0" w:color="auto"/>
            </w:tcBorders>
          </w:tcPr>
          <w:p w14:paraId="714DEBAA" w14:textId="77777777" w:rsidR="000F0EC2" w:rsidRDefault="000F0EC2" w:rsidP="00900F9B">
            <w:pPr>
              <w:spacing w:after="40"/>
              <w:jc w:val="center"/>
              <w:rPr>
                <w:rFonts w:cstheme="minorHAnsi"/>
                <w:sz w:val="18"/>
                <w:szCs w:val="18"/>
              </w:rPr>
            </w:pPr>
            <w:r w:rsidRPr="00D11663">
              <w:rPr>
                <w:rFonts w:cstheme="minorHAnsi"/>
                <w:sz w:val="18"/>
                <w:szCs w:val="18"/>
              </w:rPr>
              <w:t>Contrasts</w:t>
            </w:r>
          </w:p>
          <w:p w14:paraId="5556D5F6" w14:textId="77777777" w:rsidR="000F0EC2" w:rsidRPr="00D11663" w:rsidRDefault="000F0EC2" w:rsidP="00900F9B">
            <w:pPr>
              <w:spacing w:after="40"/>
              <w:jc w:val="center"/>
              <w:rPr>
                <w:rFonts w:cstheme="minorHAnsi"/>
                <w:sz w:val="18"/>
                <w:szCs w:val="18"/>
              </w:rPr>
            </w:pPr>
            <w:r>
              <w:rPr>
                <w:rFonts w:cstheme="minorHAnsi"/>
                <w:sz w:val="18"/>
                <w:szCs w:val="18"/>
              </w:rPr>
              <w:t>(</w:t>
            </w:r>
            <w:proofErr w:type="gramStart"/>
            <w:r>
              <w:rPr>
                <w:rFonts w:cstheme="minorHAnsi"/>
                <w:sz w:val="18"/>
                <w:szCs w:val="18"/>
              </w:rPr>
              <w:t>at</w:t>
            </w:r>
            <w:proofErr w:type="gramEnd"/>
            <w:r>
              <w:rPr>
                <w:rFonts w:cstheme="minorHAnsi"/>
                <w:sz w:val="18"/>
                <w:szCs w:val="18"/>
              </w:rPr>
              <w:t xml:space="preserve"> post-assessment)</w:t>
            </w:r>
          </w:p>
        </w:tc>
        <w:tc>
          <w:tcPr>
            <w:tcW w:w="241" w:type="dxa"/>
            <w:tcBorders>
              <w:top w:val="single" w:sz="12" w:space="0" w:color="auto"/>
            </w:tcBorders>
          </w:tcPr>
          <w:p w14:paraId="7F5B2C49" w14:textId="77777777" w:rsidR="000F0EC2" w:rsidRPr="00D11663" w:rsidRDefault="000F0EC2" w:rsidP="00900F9B">
            <w:pPr>
              <w:spacing w:after="40"/>
              <w:jc w:val="center"/>
              <w:rPr>
                <w:rFonts w:cstheme="minorHAnsi"/>
                <w:sz w:val="18"/>
                <w:szCs w:val="18"/>
              </w:rPr>
            </w:pPr>
          </w:p>
        </w:tc>
        <w:tc>
          <w:tcPr>
            <w:tcW w:w="2438" w:type="dxa"/>
            <w:tcBorders>
              <w:top w:val="single" w:sz="12" w:space="0" w:color="auto"/>
              <w:bottom w:val="single" w:sz="12" w:space="0" w:color="auto"/>
            </w:tcBorders>
          </w:tcPr>
          <w:p w14:paraId="67BED844" w14:textId="77777777" w:rsidR="000F0EC2" w:rsidRPr="00D11663" w:rsidRDefault="000F0EC2" w:rsidP="00900F9B">
            <w:pPr>
              <w:spacing w:after="40"/>
              <w:jc w:val="center"/>
              <w:rPr>
                <w:rFonts w:cstheme="minorHAnsi"/>
                <w:sz w:val="18"/>
                <w:szCs w:val="18"/>
              </w:rPr>
            </w:pPr>
            <w:r w:rsidRPr="00D11663">
              <w:rPr>
                <w:rFonts w:cstheme="minorHAnsi"/>
                <w:sz w:val="18"/>
                <w:szCs w:val="18"/>
              </w:rPr>
              <w:t>Between-group effect sizes at post-treatment (estimated means)</w:t>
            </w:r>
          </w:p>
        </w:tc>
      </w:tr>
      <w:tr w:rsidR="000F0EC2" w:rsidRPr="00361CA2" w14:paraId="6176BB0B" w14:textId="77777777" w:rsidTr="000E4C0B">
        <w:trPr>
          <w:trHeight w:val="403"/>
        </w:trPr>
        <w:tc>
          <w:tcPr>
            <w:tcW w:w="1272" w:type="dxa"/>
            <w:tcBorders>
              <w:bottom w:val="single" w:sz="12" w:space="0" w:color="auto"/>
            </w:tcBorders>
          </w:tcPr>
          <w:p w14:paraId="6176D2B7" w14:textId="77777777" w:rsidR="000F0EC2" w:rsidRPr="00D11663" w:rsidRDefault="000F0EC2" w:rsidP="00900F9B">
            <w:pPr>
              <w:rPr>
                <w:sz w:val="18"/>
                <w:szCs w:val="18"/>
              </w:rPr>
            </w:pPr>
          </w:p>
        </w:tc>
        <w:tc>
          <w:tcPr>
            <w:tcW w:w="1237" w:type="dxa"/>
            <w:tcBorders>
              <w:top w:val="single" w:sz="12" w:space="0" w:color="auto"/>
              <w:bottom w:val="single" w:sz="12" w:space="0" w:color="auto"/>
            </w:tcBorders>
          </w:tcPr>
          <w:p w14:paraId="267EAFA4" w14:textId="77777777" w:rsidR="000F0EC2" w:rsidRPr="00D11663" w:rsidRDefault="000F0EC2" w:rsidP="00900F9B">
            <w:pPr>
              <w:jc w:val="center"/>
              <w:rPr>
                <w:sz w:val="18"/>
                <w:szCs w:val="18"/>
              </w:rPr>
            </w:pPr>
            <w:r w:rsidRPr="00D11663">
              <w:rPr>
                <w:sz w:val="18"/>
                <w:szCs w:val="18"/>
              </w:rPr>
              <w:t>Mean (SD)</w:t>
            </w:r>
          </w:p>
        </w:tc>
        <w:tc>
          <w:tcPr>
            <w:tcW w:w="427" w:type="dxa"/>
            <w:tcBorders>
              <w:top w:val="single" w:sz="12" w:space="0" w:color="auto"/>
              <w:bottom w:val="single" w:sz="12" w:space="0" w:color="auto"/>
            </w:tcBorders>
          </w:tcPr>
          <w:p w14:paraId="6524F567" w14:textId="77777777" w:rsidR="000F0EC2" w:rsidRPr="00D11663" w:rsidRDefault="000F0EC2" w:rsidP="00900F9B">
            <w:pPr>
              <w:jc w:val="center"/>
              <w:rPr>
                <w:sz w:val="18"/>
                <w:szCs w:val="18"/>
              </w:rPr>
            </w:pPr>
            <w:r w:rsidRPr="00D11663">
              <w:rPr>
                <w:sz w:val="18"/>
                <w:szCs w:val="18"/>
              </w:rPr>
              <w:t>n</w:t>
            </w:r>
          </w:p>
        </w:tc>
        <w:tc>
          <w:tcPr>
            <w:tcW w:w="272" w:type="dxa"/>
            <w:tcBorders>
              <w:bottom w:val="single" w:sz="12" w:space="0" w:color="auto"/>
            </w:tcBorders>
          </w:tcPr>
          <w:p w14:paraId="55E74D8E" w14:textId="77777777" w:rsidR="000F0EC2" w:rsidRPr="00D11663" w:rsidRDefault="000F0EC2" w:rsidP="00900F9B">
            <w:pPr>
              <w:pBdr>
                <w:between w:val="single" w:sz="4" w:space="1" w:color="auto"/>
              </w:pBdr>
              <w:jc w:val="center"/>
              <w:rPr>
                <w:sz w:val="18"/>
                <w:szCs w:val="18"/>
              </w:rPr>
            </w:pPr>
          </w:p>
        </w:tc>
        <w:tc>
          <w:tcPr>
            <w:tcW w:w="1155" w:type="dxa"/>
            <w:tcBorders>
              <w:top w:val="single" w:sz="12" w:space="0" w:color="auto"/>
              <w:bottom w:val="single" w:sz="12" w:space="0" w:color="auto"/>
            </w:tcBorders>
          </w:tcPr>
          <w:p w14:paraId="259711F6" w14:textId="77777777" w:rsidR="000F0EC2" w:rsidRPr="00D11663" w:rsidRDefault="000F0EC2" w:rsidP="00900F9B">
            <w:pPr>
              <w:jc w:val="center"/>
              <w:rPr>
                <w:sz w:val="18"/>
                <w:szCs w:val="18"/>
              </w:rPr>
            </w:pPr>
            <w:r w:rsidRPr="00D11663">
              <w:rPr>
                <w:sz w:val="18"/>
                <w:szCs w:val="18"/>
              </w:rPr>
              <w:t>Mean (SD)</w:t>
            </w:r>
          </w:p>
        </w:tc>
        <w:tc>
          <w:tcPr>
            <w:tcW w:w="440" w:type="dxa"/>
            <w:tcBorders>
              <w:top w:val="single" w:sz="12" w:space="0" w:color="auto"/>
              <w:bottom w:val="single" w:sz="12" w:space="0" w:color="auto"/>
            </w:tcBorders>
          </w:tcPr>
          <w:p w14:paraId="2F98C7E2" w14:textId="77777777" w:rsidR="000F0EC2" w:rsidRPr="00D11663" w:rsidRDefault="000F0EC2" w:rsidP="00900F9B">
            <w:pPr>
              <w:jc w:val="center"/>
              <w:rPr>
                <w:sz w:val="18"/>
                <w:szCs w:val="18"/>
              </w:rPr>
            </w:pPr>
            <w:r w:rsidRPr="00D11663">
              <w:rPr>
                <w:sz w:val="18"/>
                <w:szCs w:val="18"/>
              </w:rPr>
              <w:t>n</w:t>
            </w:r>
          </w:p>
        </w:tc>
        <w:tc>
          <w:tcPr>
            <w:tcW w:w="269" w:type="dxa"/>
            <w:tcBorders>
              <w:bottom w:val="single" w:sz="12" w:space="0" w:color="auto"/>
            </w:tcBorders>
          </w:tcPr>
          <w:p w14:paraId="133907D0" w14:textId="77777777" w:rsidR="000F0EC2" w:rsidRPr="00D11663" w:rsidRDefault="000F0EC2" w:rsidP="00900F9B">
            <w:pPr>
              <w:jc w:val="center"/>
              <w:rPr>
                <w:sz w:val="18"/>
                <w:szCs w:val="18"/>
              </w:rPr>
            </w:pPr>
          </w:p>
        </w:tc>
        <w:tc>
          <w:tcPr>
            <w:tcW w:w="1144" w:type="dxa"/>
            <w:tcBorders>
              <w:top w:val="single" w:sz="12" w:space="0" w:color="auto"/>
              <w:bottom w:val="single" w:sz="12" w:space="0" w:color="auto"/>
            </w:tcBorders>
          </w:tcPr>
          <w:p w14:paraId="0DED80D2" w14:textId="77777777" w:rsidR="000F0EC2" w:rsidRPr="00D11663" w:rsidRDefault="000F0EC2" w:rsidP="00900F9B">
            <w:pPr>
              <w:jc w:val="center"/>
              <w:rPr>
                <w:sz w:val="18"/>
                <w:szCs w:val="18"/>
              </w:rPr>
            </w:pPr>
            <w:r w:rsidRPr="00D11663">
              <w:rPr>
                <w:sz w:val="18"/>
                <w:szCs w:val="18"/>
              </w:rPr>
              <w:t>Mean (SE)</w:t>
            </w:r>
          </w:p>
        </w:tc>
        <w:tc>
          <w:tcPr>
            <w:tcW w:w="454" w:type="dxa"/>
            <w:tcBorders>
              <w:top w:val="single" w:sz="12" w:space="0" w:color="auto"/>
              <w:bottom w:val="single" w:sz="12" w:space="0" w:color="auto"/>
            </w:tcBorders>
          </w:tcPr>
          <w:p w14:paraId="6B73ABFD" w14:textId="77777777" w:rsidR="000F0EC2" w:rsidRPr="00D11663" w:rsidRDefault="000F0EC2" w:rsidP="00900F9B">
            <w:pPr>
              <w:jc w:val="center"/>
              <w:rPr>
                <w:sz w:val="18"/>
                <w:szCs w:val="18"/>
              </w:rPr>
            </w:pPr>
            <w:r w:rsidRPr="00D11663">
              <w:rPr>
                <w:sz w:val="18"/>
                <w:szCs w:val="18"/>
              </w:rPr>
              <w:t>n</w:t>
            </w:r>
          </w:p>
        </w:tc>
        <w:tc>
          <w:tcPr>
            <w:tcW w:w="260" w:type="dxa"/>
            <w:tcBorders>
              <w:bottom w:val="single" w:sz="12" w:space="0" w:color="auto"/>
            </w:tcBorders>
          </w:tcPr>
          <w:p w14:paraId="4F99EF7D" w14:textId="77777777" w:rsidR="000F0EC2" w:rsidRPr="00D11663" w:rsidRDefault="000F0EC2" w:rsidP="00900F9B">
            <w:pPr>
              <w:jc w:val="center"/>
              <w:rPr>
                <w:sz w:val="18"/>
                <w:szCs w:val="18"/>
              </w:rPr>
            </w:pPr>
          </w:p>
        </w:tc>
        <w:tc>
          <w:tcPr>
            <w:tcW w:w="1583" w:type="dxa"/>
            <w:tcBorders>
              <w:top w:val="single" w:sz="12" w:space="0" w:color="auto"/>
              <w:bottom w:val="single" w:sz="12" w:space="0" w:color="auto"/>
            </w:tcBorders>
          </w:tcPr>
          <w:p w14:paraId="5F855B83" w14:textId="77777777" w:rsidR="000F0EC2" w:rsidRPr="00D11663" w:rsidRDefault="000F0EC2" w:rsidP="00900F9B">
            <w:pPr>
              <w:jc w:val="center"/>
              <w:rPr>
                <w:sz w:val="18"/>
                <w:szCs w:val="18"/>
              </w:rPr>
            </w:pPr>
            <w:r w:rsidRPr="00D11663">
              <w:rPr>
                <w:sz w:val="18"/>
                <w:szCs w:val="18"/>
              </w:rPr>
              <w:t>Cohen’s d</w:t>
            </w:r>
            <w:r w:rsidRPr="00D11663">
              <w:rPr>
                <w:sz w:val="18"/>
                <w:szCs w:val="18"/>
              </w:rPr>
              <w:br/>
            </w:r>
            <w:r w:rsidRPr="00131FE9">
              <w:rPr>
                <w:sz w:val="16"/>
                <w:szCs w:val="16"/>
              </w:rPr>
              <w:t>[</w:t>
            </w:r>
            <w:r w:rsidRPr="00D11663">
              <w:rPr>
                <w:sz w:val="18"/>
                <w:szCs w:val="18"/>
              </w:rPr>
              <w:t>95% CI</w:t>
            </w:r>
            <w:r w:rsidRPr="00131FE9">
              <w:rPr>
                <w:sz w:val="16"/>
                <w:szCs w:val="16"/>
              </w:rPr>
              <w:t>]</w:t>
            </w:r>
          </w:p>
        </w:tc>
        <w:tc>
          <w:tcPr>
            <w:tcW w:w="269" w:type="dxa"/>
            <w:tcBorders>
              <w:bottom w:val="single" w:sz="12" w:space="0" w:color="auto"/>
            </w:tcBorders>
          </w:tcPr>
          <w:p w14:paraId="1A1486E9" w14:textId="77777777" w:rsidR="000F0EC2" w:rsidRPr="00D11663" w:rsidRDefault="000F0EC2" w:rsidP="00900F9B">
            <w:pPr>
              <w:jc w:val="center"/>
              <w:rPr>
                <w:sz w:val="18"/>
                <w:szCs w:val="18"/>
              </w:rPr>
            </w:pPr>
          </w:p>
        </w:tc>
        <w:tc>
          <w:tcPr>
            <w:tcW w:w="1575" w:type="dxa"/>
            <w:tcBorders>
              <w:top w:val="single" w:sz="12" w:space="0" w:color="auto"/>
              <w:bottom w:val="single" w:sz="12" w:space="0" w:color="auto"/>
            </w:tcBorders>
          </w:tcPr>
          <w:p w14:paraId="208855B7" w14:textId="77777777" w:rsidR="000F0EC2" w:rsidRPr="00D11663" w:rsidRDefault="000F0EC2" w:rsidP="00900F9B">
            <w:pPr>
              <w:jc w:val="center"/>
              <w:rPr>
                <w:sz w:val="18"/>
                <w:szCs w:val="18"/>
              </w:rPr>
            </w:pPr>
            <w:r w:rsidRPr="00D11663">
              <w:rPr>
                <w:sz w:val="18"/>
                <w:szCs w:val="18"/>
              </w:rPr>
              <w:t xml:space="preserve">F and </w:t>
            </w:r>
            <w:proofErr w:type="spellStart"/>
            <w:r w:rsidRPr="00D11663">
              <w:rPr>
                <w:i/>
                <w:iCs/>
                <w:sz w:val="18"/>
                <w:szCs w:val="18"/>
              </w:rPr>
              <w:t>df</w:t>
            </w:r>
            <w:proofErr w:type="spellEnd"/>
          </w:p>
        </w:tc>
        <w:tc>
          <w:tcPr>
            <w:tcW w:w="259" w:type="dxa"/>
            <w:tcBorders>
              <w:bottom w:val="single" w:sz="12" w:space="0" w:color="auto"/>
            </w:tcBorders>
          </w:tcPr>
          <w:p w14:paraId="294D0262" w14:textId="77777777" w:rsidR="000F0EC2" w:rsidRPr="00D11663" w:rsidRDefault="000F0EC2" w:rsidP="00900F9B">
            <w:pPr>
              <w:jc w:val="center"/>
              <w:rPr>
                <w:sz w:val="18"/>
                <w:szCs w:val="18"/>
              </w:rPr>
            </w:pPr>
          </w:p>
        </w:tc>
        <w:tc>
          <w:tcPr>
            <w:tcW w:w="1610" w:type="dxa"/>
            <w:tcBorders>
              <w:top w:val="single" w:sz="12" w:space="0" w:color="auto"/>
              <w:bottom w:val="single" w:sz="12" w:space="0" w:color="auto"/>
            </w:tcBorders>
          </w:tcPr>
          <w:p w14:paraId="0A612639" w14:textId="77777777" w:rsidR="000F0EC2" w:rsidRPr="00D11663" w:rsidRDefault="000F0EC2" w:rsidP="00900F9B">
            <w:pPr>
              <w:jc w:val="center"/>
              <w:rPr>
                <w:sz w:val="18"/>
                <w:szCs w:val="18"/>
              </w:rPr>
            </w:pPr>
          </w:p>
        </w:tc>
        <w:tc>
          <w:tcPr>
            <w:tcW w:w="241" w:type="dxa"/>
            <w:tcBorders>
              <w:bottom w:val="single" w:sz="12" w:space="0" w:color="auto"/>
            </w:tcBorders>
          </w:tcPr>
          <w:p w14:paraId="4C040A29" w14:textId="77777777" w:rsidR="000F0EC2" w:rsidRPr="00D11663" w:rsidRDefault="000F0EC2" w:rsidP="00900F9B">
            <w:pPr>
              <w:jc w:val="center"/>
              <w:rPr>
                <w:sz w:val="18"/>
                <w:szCs w:val="18"/>
              </w:rPr>
            </w:pPr>
          </w:p>
        </w:tc>
        <w:tc>
          <w:tcPr>
            <w:tcW w:w="2438" w:type="dxa"/>
            <w:tcBorders>
              <w:top w:val="single" w:sz="12" w:space="0" w:color="auto"/>
              <w:bottom w:val="single" w:sz="12" w:space="0" w:color="auto"/>
            </w:tcBorders>
          </w:tcPr>
          <w:p w14:paraId="52069C3D" w14:textId="77777777" w:rsidR="000F0EC2" w:rsidRPr="00D11663" w:rsidRDefault="000F0EC2" w:rsidP="00900F9B">
            <w:pPr>
              <w:jc w:val="center"/>
              <w:rPr>
                <w:sz w:val="18"/>
                <w:szCs w:val="18"/>
              </w:rPr>
            </w:pPr>
            <w:r w:rsidRPr="00D11663">
              <w:rPr>
                <w:sz w:val="18"/>
                <w:szCs w:val="18"/>
              </w:rPr>
              <w:t>Cohen’s d</w:t>
            </w:r>
          </w:p>
          <w:p w14:paraId="62A4A5BA" w14:textId="77777777" w:rsidR="000F0EC2" w:rsidRPr="00D11663" w:rsidRDefault="000F0EC2" w:rsidP="00900F9B">
            <w:pPr>
              <w:jc w:val="center"/>
              <w:rPr>
                <w:sz w:val="18"/>
                <w:szCs w:val="18"/>
              </w:rPr>
            </w:pPr>
            <w:r w:rsidRPr="00131FE9">
              <w:rPr>
                <w:sz w:val="16"/>
                <w:szCs w:val="16"/>
              </w:rPr>
              <w:t>[</w:t>
            </w:r>
            <w:r w:rsidRPr="00D11663">
              <w:rPr>
                <w:sz w:val="18"/>
                <w:szCs w:val="18"/>
              </w:rPr>
              <w:t>95% CI</w:t>
            </w:r>
            <w:r w:rsidRPr="00131FE9">
              <w:rPr>
                <w:sz w:val="16"/>
                <w:szCs w:val="16"/>
              </w:rPr>
              <w:t>]</w:t>
            </w:r>
          </w:p>
        </w:tc>
      </w:tr>
      <w:tr w:rsidR="000F0EC2" w:rsidRPr="000144ED" w14:paraId="1BF0566F" w14:textId="77777777" w:rsidTr="000E4C0B">
        <w:trPr>
          <w:trHeight w:val="147"/>
        </w:trPr>
        <w:tc>
          <w:tcPr>
            <w:tcW w:w="1272" w:type="dxa"/>
            <w:tcBorders>
              <w:top w:val="single" w:sz="12" w:space="0" w:color="auto"/>
            </w:tcBorders>
            <w:vAlign w:val="center"/>
          </w:tcPr>
          <w:p w14:paraId="22F2731C" w14:textId="77777777" w:rsidR="000F0EC2" w:rsidRPr="00D36FD4" w:rsidRDefault="000F0EC2" w:rsidP="00900F9B">
            <w:pPr>
              <w:rPr>
                <w:b/>
                <w:bCs/>
                <w:sz w:val="18"/>
                <w:szCs w:val="18"/>
              </w:rPr>
            </w:pPr>
            <w:r w:rsidRPr="00D36FD4">
              <w:rPr>
                <w:b/>
                <w:bCs/>
                <w:sz w:val="18"/>
                <w:szCs w:val="18"/>
              </w:rPr>
              <w:t>a)</w:t>
            </w:r>
            <w:r>
              <w:rPr>
                <w:b/>
                <w:bCs/>
                <w:sz w:val="18"/>
                <w:szCs w:val="18"/>
              </w:rPr>
              <w:t xml:space="preserve"> </w:t>
            </w:r>
            <w:r w:rsidRPr="00D36FD4">
              <w:rPr>
                <w:b/>
                <w:bCs/>
                <w:sz w:val="18"/>
                <w:szCs w:val="18"/>
              </w:rPr>
              <w:t>Per Protocol</w:t>
            </w:r>
          </w:p>
        </w:tc>
        <w:tc>
          <w:tcPr>
            <w:tcW w:w="1237" w:type="dxa"/>
            <w:tcBorders>
              <w:top w:val="single" w:sz="12" w:space="0" w:color="auto"/>
            </w:tcBorders>
            <w:vAlign w:val="center"/>
          </w:tcPr>
          <w:p w14:paraId="4A36B20B" w14:textId="77777777" w:rsidR="000F0EC2" w:rsidRPr="000144ED" w:rsidRDefault="000F0EC2" w:rsidP="00900F9B">
            <w:pPr>
              <w:jc w:val="center"/>
              <w:rPr>
                <w:sz w:val="16"/>
                <w:szCs w:val="16"/>
              </w:rPr>
            </w:pPr>
          </w:p>
        </w:tc>
        <w:tc>
          <w:tcPr>
            <w:tcW w:w="427" w:type="dxa"/>
            <w:tcBorders>
              <w:top w:val="single" w:sz="12" w:space="0" w:color="auto"/>
            </w:tcBorders>
            <w:vAlign w:val="center"/>
          </w:tcPr>
          <w:p w14:paraId="2F5924AB" w14:textId="77777777" w:rsidR="000F0EC2" w:rsidRPr="000144ED" w:rsidRDefault="000F0EC2" w:rsidP="00900F9B">
            <w:pPr>
              <w:jc w:val="center"/>
              <w:rPr>
                <w:sz w:val="16"/>
                <w:szCs w:val="16"/>
              </w:rPr>
            </w:pPr>
          </w:p>
        </w:tc>
        <w:tc>
          <w:tcPr>
            <w:tcW w:w="272" w:type="dxa"/>
            <w:vMerge w:val="restart"/>
            <w:tcBorders>
              <w:top w:val="single" w:sz="12" w:space="0" w:color="auto"/>
            </w:tcBorders>
          </w:tcPr>
          <w:p w14:paraId="09E07157" w14:textId="77777777" w:rsidR="000F0EC2" w:rsidRPr="000144ED" w:rsidRDefault="000F0EC2" w:rsidP="00900F9B">
            <w:pPr>
              <w:jc w:val="center"/>
              <w:rPr>
                <w:sz w:val="16"/>
                <w:szCs w:val="16"/>
              </w:rPr>
            </w:pPr>
          </w:p>
        </w:tc>
        <w:tc>
          <w:tcPr>
            <w:tcW w:w="1155" w:type="dxa"/>
            <w:tcBorders>
              <w:top w:val="single" w:sz="12" w:space="0" w:color="auto"/>
            </w:tcBorders>
          </w:tcPr>
          <w:p w14:paraId="0268D972" w14:textId="77777777" w:rsidR="000F0EC2" w:rsidRPr="000144ED" w:rsidRDefault="000F0EC2" w:rsidP="00900F9B">
            <w:pPr>
              <w:jc w:val="center"/>
              <w:rPr>
                <w:sz w:val="16"/>
                <w:szCs w:val="16"/>
              </w:rPr>
            </w:pPr>
          </w:p>
        </w:tc>
        <w:tc>
          <w:tcPr>
            <w:tcW w:w="440" w:type="dxa"/>
            <w:tcBorders>
              <w:top w:val="single" w:sz="12" w:space="0" w:color="auto"/>
            </w:tcBorders>
          </w:tcPr>
          <w:p w14:paraId="0B6A9ECB" w14:textId="77777777" w:rsidR="000F0EC2" w:rsidRPr="000144ED" w:rsidRDefault="000F0EC2" w:rsidP="00900F9B">
            <w:pPr>
              <w:jc w:val="center"/>
              <w:rPr>
                <w:sz w:val="16"/>
                <w:szCs w:val="16"/>
              </w:rPr>
            </w:pPr>
          </w:p>
        </w:tc>
        <w:tc>
          <w:tcPr>
            <w:tcW w:w="269" w:type="dxa"/>
            <w:vMerge w:val="restart"/>
            <w:tcBorders>
              <w:top w:val="single" w:sz="12" w:space="0" w:color="auto"/>
            </w:tcBorders>
          </w:tcPr>
          <w:p w14:paraId="145A83F4" w14:textId="77777777" w:rsidR="000F0EC2" w:rsidRPr="000144ED" w:rsidRDefault="000F0EC2" w:rsidP="00900F9B">
            <w:pPr>
              <w:jc w:val="center"/>
              <w:rPr>
                <w:sz w:val="16"/>
                <w:szCs w:val="16"/>
              </w:rPr>
            </w:pPr>
          </w:p>
        </w:tc>
        <w:tc>
          <w:tcPr>
            <w:tcW w:w="1144" w:type="dxa"/>
            <w:tcBorders>
              <w:top w:val="single" w:sz="12" w:space="0" w:color="auto"/>
            </w:tcBorders>
          </w:tcPr>
          <w:p w14:paraId="6F84E692" w14:textId="77777777" w:rsidR="000F0EC2" w:rsidRPr="000144ED" w:rsidRDefault="000F0EC2" w:rsidP="00900F9B">
            <w:pPr>
              <w:jc w:val="center"/>
              <w:rPr>
                <w:sz w:val="16"/>
                <w:szCs w:val="16"/>
              </w:rPr>
            </w:pPr>
          </w:p>
        </w:tc>
        <w:tc>
          <w:tcPr>
            <w:tcW w:w="454" w:type="dxa"/>
            <w:tcBorders>
              <w:top w:val="single" w:sz="12" w:space="0" w:color="auto"/>
            </w:tcBorders>
          </w:tcPr>
          <w:p w14:paraId="588E4FCF" w14:textId="77777777" w:rsidR="000F0EC2" w:rsidRPr="000144ED" w:rsidRDefault="000F0EC2" w:rsidP="00900F9B">
            <w:pPr>
              <w:jc w:val="center"/>
              <w:rPr>
                <w:sz w:val="16"/>
                <w:szCs w:val="16"/>
              </w:rPr>
            </w:pPr>
          </w:p>
        </w:tc>
        <w:tc>
          <w:tcPr>
            <w:tcW w:w="260" w:type="dxa"/>
            <w:vMerge w:val="restart"/>
            <w:tcBorders>
              <w:top w:val="single" w:sz="12" w:space="0" w:color="auto"/>
            </w:tcBorders>
          </w:tcPr>
          <w:p w14:paraId="6698957C" w14:textId="77777777" w:rsidR="000F0EC2" w:rsidRPr="000144ED" w:rsidRDefault="000F0EC2" w:rsidP="00900F9B">
            <w:pPr>
              <w:jc w:val="center"/>
              <w:rPr>
                <w:sz w:val="16"/>
                <w:szCs w:val="16"/>
              </w:rPr>
            </w:pPr>
          </w:p>
        </w:tc>
        <w:tc>
          <w:tcPr>
            <w:tcW w:w="1583" w:type="dxa"/>
            <w:tcBorders>
              <w:top w:val="single" w:sz="12" w:space="0" w:color="auto"/>
            </w:tcBorders>
          </w:tcPr>
          <w:p w14:paraId="06AB955C" w14:textId="77777777" w:rsidR="000F0EC2" w:rsidRPr="000144ED" w:rsidRDefault="000F0EC2" w:rsidP="00900F9B">
            <w:pPr>
              <w:jc w:val="center"/>
              <w:rPr>
                <w:sz w:val="16"/>
                <w:szCs w:val="16"/>
              </w:rPr>
            </w:pPr>
          </w:p>
        </w:tc>
        <w:tc>
          <w:tcPr>
            <w:tcW w:w="269" w:type="dxa"/>
            <w:vMerge w:val="restart"/>
            <w:tcBorders>
              <w:top w:val="single" w:sz="12" w:space="0" w:color="auto"/>
            </w:tcBorders>
          </w:tcPr>
          <w:p w14:paraId="7F8D9FB1" w14:textId="77777777" w:rsidR="000F0EC2" w:rsidRPr="000144ED" w:rsidRDefault="000F0EC2" w:rsidP="00900F9B">
            <w:pPr>
              <w:jc w:val="center"/>
              <w:rPr>
                <w:sz w:val="16"/>
                <w:szCs w:val="16"/>
              </w:rPr>
            </w:pPr>
          </w:p>
        </w:tc>
        <w:tc>
          <w:tcPr>
            <w:tcW w:w="1575" w:type="dxa"/>
            <w:tcBorders>
              <w:top w:val="single" w:sz="12" w:space="0" w:color="auto"/>
            </w:tcBorders>
          </w:tcPr>
          <w:p w14:paraId="77344F1F" w14:textId="77777777" w:rsidR="000F0EC2" w:rsidRPr="000144ED" w:rsidRDefault="000F0EC2" w:rsidP="00900F9B">
            <w:pPr>
              <w:jc w:val="center"/>
              <w:rPr>
                <w:sz w:val="16"/>
                <w:szCs w:val="16"/>
              </w:rPr>
            </w:pPr>
          </w:p>
        </w:tc>
        <w:tc>
          <w:tcPr>
            <w:tcW w:w="259" w:type="dxa"/>
            <w:vMerge w:val="restart"/>
            <w:tcBorders>
              <w:top w:val="single" w:sz="12" w:space="0" w:color="auto"/>
            </w:tcBorders>
          </w:tcPr>
          <w:p w14:paraId="2CCC41FD" w14:textId="77777777" w:rsidR="000F0EC2" w:rsidRPr="000144ED" w:rsidRDefault="000F0EC2" w:rsidP="00900F9B">
            <w:pPr>
              <w:jc w:val="center"/>
              <w:rPr>
                <w:sz w:val="16"/>
                <w:szCs w:val="16"/>
              </w:rPr>
            </w:pPr>
          </w:p>
        </w:tc>
        <w:tc>
          <w:tcPr>
            <w:tcW w:w="1610" w:type="dxa"/>
            <w:tcBorders>
              <w:top w:val="single" w:sz="12" w:space="0" w:color="auto"/>
            </w:tcBorders>
            <w:vAlign w:val="center"/>
          </w:tcPr>
          <w:p w14:paraId="330C45C7" w14:textId="77777777" w:rsidR="000F0EC2" w:rsidRPr="000144ED" w:rsidRDefault="000F0EC2" w:rsidP="00900F9B">
            <w:pPr>
              <w:jc w:val="center"/>
              <w:rPr>
                <w:sz w:val="16"/>
                <w:szCs w:val="16"/>
              </w:rPr>
            </w:pPr>
          </w:p>
        </w:tc>
        <w:tc>
          <w:tcPr>
            <w:tcW w:w="241" w:type="dxa"/>
            <w:vMerge w:val="restart"/>
            <w:tcBorders>
              <w:top w:val="single" w:sz="12" w:space="0" w:color="auto"/>
            </w:tcBorders>
          </w:tcPr>
          <w:p w14:paraId="78DDA5FA" w14:textId="77777777" w:rsidR="000F0EC2" w:rsidRPr="000144ED" w:rsidRDefault="000F0EC2" w:rsidP="00900F9B">
            <w:pPr>
              <w:jc w:val="center"/>
              <w:rPr>
                <w:sz w:val="16"/>
                <w:szCs w:val="16"/>
              </w:rPr>
            </w:pPr>
          </w:p>
        </w:tc>
        <w:tc>
          <w:tcPr>
            <w:tcW w:w="2438" w:type="dxa"/>
            <w:tcBorders>
              <w:top w:val="single" w:sz="12" w:space="0" w:color="auto"/>
            </w:tcBorders>
            <w:vAlign w:val="center"/>
          </w:tcPr>
          <w:p w14:paraId="6A355AFC" w14:textId="77777777" w:rsidR="000F0EC2" w:rsidRPr="000144ED" w:rsidRDefault="000F0EC2" w:rsidP="00900F9B">
            <w:pPr>
              <w:jc w:val="center"/>
              <w:rPr>
                <w:sz w:val="16"/>
                <w:szCs w:val="16"/>
              </w:rPr>
            </w:pPr>
          </w:p>
        </w:tc>
      </w:tr>
      <w:tr w:rsidR="000F0EC2" w:rsidRPr="00363612" w14:paraId="4986F2A8" w14:textId="77777777" w:rsidTr="000E4C0B">
        <w:trPr>
          <w:trHeight w:val="148"/>
        </w:trPr>
        <w:tc>
          <w:tcPr>
            <w:tcW w:w="1272" w:type="dxa"/>
            <w:vAlign w:val="center"/>
          </w:tcPr>
          <w:p w14:paraId="6E308E7A" w14:textId="77777777" w:rsidR="000F0EC2" w:rsidRPr="0057079E" w:rsidRDefault="000F0EC2" w:rsidP="00900F9B">
            <w:pPr>
              <w:ind w:left="170"/>
              <w:rPr>
                <w:sz w:val="16"/>
                <w:szCs w:val="16"/>
              </w:rPr>
            </w:pPr>
            <w:r w:rsidRPr="0057079E">
              <w:rPr>
                <w:sz w:val="16"/>
                <w:szCs w:val="16"/>
              </w:rPr>
              <w:t>G</w:t>
            </w:r>
            <w:r>
              <w:rPr>
                <w:sz w:val="16"/>
                <w:szCs w:val="16"/>
              </w:rPr>
              <w:t>U</w:t>
            </w:r>
            <w:r w:rsidRPr="0057079E">
              <w:rPr>
                <w:sz w:val="16"/>
                <w:szCs w:val="16"/>
              </w:rPr>
              <w:t xml:space="preserve"> </w:t>
            </w:r>
          </w:p>
        </w:tc>
        <w:tc>
          <w:tcPr>
            <w:tcW w:w="1237" w:type="dxa"/>
            <w:vAlign w:val="center"/>
          </w:tcPr>
          <w:p w14:paraId="57D6DA53" w14:textId="77777777" w:rsidR="000F0EC2" w:rsidRPr="000144ED" w:rsidRDefault="000F0EC2" w:rsidP="00900F9B">
            <w:pPr>
              <w:jc w:val="center"/>
              <w:rPr>
                <w:sz w:val="16"/>
                <w:szCs w:val="16"/>
              </w:rPr>
            </w:pPr>
            <w:r>
              <w:rPr>
                <w:sz w:val="16"/>
                <w:szCs w:val="16"/>
              </w:rPr>
              <w:t>23.81 (3.00)</w:t>
            </w:r>
          </w:p>
        </w:tc>
        <w:tc>
          <w:tcPr>
            <w:tcW w:w="427" w:type="dxa"/>
            <w:vAlign w:val="center"/>
          </w:tcPr>
          <w:p w14:paraId="688293AB" w14:textId="77777777" w:rsidR="000F0EC2" w:rsidRPr="00BC0BEA" w:rsidRDefault="000F0EC2" w:rsidP="00900F9B">
            <w:pPr>
              <w:jc w:val="center"/>
              <w:rPr>
                <w:sz w:val="16"/>
                <w:szCs w:val="16"/>
              </w:rPr>
            </w:pPr>
            <w:r>
              <w:rPr>
                <w:sz w:val="16"/>
                <w:szCs w:val="16"/>
              </w:rPr>
              <w:t>69</w:t>
            </w:r>
          </w:p>
        </w:tc>
        <w:tc>
          <w:tcPr>
            <w:tcW w:w="272" w:type="dxa"/>
            <w:vMerge/>
          </w:tcPr>
          <w:p w14:paraId="7467E813" w14:textId="77777777" w:rsidR="000F0EC2" w:rsidRPr="000144ED" w:rsidRDefault="000F0EC2" w:rsidP="00900F9B">
            <w:pPr>
              <w:jc w:val="center"/>
              <w:rPr>
                <w:sz w:val="16"/>
                <w:szCs w:val="16"/>
              </w:rPr>
            </w:pPr>
          </w:p>
        </w:tc>
        <w:tc>
          <w:tcPr>
            <w:tcW w:w="1155" w:type="dxa"/>
          </w:tcPr>
          <w:p w14:paraId="513F22C1" w14:textId="77777777" w:rsidR="000F0EC2" w:rsidRPr="000144ED" w:rsidRDefault="000F0EC2" w:rsidP="00900F9B">
            <w:pPr>
              <w:jc w:val="center"/>
              <w:rPr>
                <w:sz w:val="16"/>
                <w:szCs w:val="16"/>
              </w:rPr>
            </w:pPr>
            <w:r>
              <w:rPr>
                <w:sz w:val="16"/>
                <w:szCs w:val="16"/>
              </w:rPr>
              <w:t>20.33 (3.71)</w:t>
            </w:r>
          </w:p>
        </w:tc>
        <w:tc>
          <w:tcPr>
            <w:tcW w:w="440" w:type="dxa"/>
          </w:tcPr>
          <w:p w14:paraId="7E2517B5" w14:textId="77777777" w:rsidR="000F0EC2" w:rsidRPr="000144ED" w:rsidRDefault="000F0EC2" w:rsidP="00900F9B">
            <w:pPr>
              <w:jc w:val="center"/>
              <w:rPr>
                <w:sz w:val="16"/>
                <w:szCs w:val="16"/>
              </w:rPr>
            </w:pPr>
            <w:r>
              <w:rPr>
                <w:sz w:val="16"/>
                <w:szCs w:val="16"/>
              </w:rPr>
              <w:t>69</w:t>
            </w:r>
          </w:p>
        </w:tc>
        <w:tc>
          <w:tcPr>
            <w:tcW w:w="269" w:type="dxa"/>
            <w:vMerge/>
          </w:tcPr>
          <w:p w14:paraId="700B7389" w14:textId="77777777" w:rsidR="000F0EC2" w:rsidRPr="000144ED" w:rsidRDefault="000F0EC2" w:rsidP="00900F9B">
            <w:pPr>
              <w:jc w:val="center"/>
              <w:rPr>
                <w:sz w:val="16"/>
                <w:szCs w:val="16"/>
              </w:rPr>
            </w:pPr>
          </w:p>
        </w:tc>
        <w:tc>
          <w:tcPr>
            <w:tcW w:w="1144" w:type="dxa"/>
          </w:tcPr>
          <w:p w14:paraId="025C477C" w14:textId="77777777" w:rsidR="000F0EC2" w:rsidRPr="000144ED" w:rsidRDefault="000F0EC2" w:rsidP="00900F9B">
            <w:pPr>
              <w:jc w:val="center"/>
              <w:rPr>
                <w:sz w:val="16"/>
                <w:szCs w:val="16"/>
              </w:rPr>
            </w:pPr>
            <w:r>
              <w:rPr>
                <w:sz w:val="16"/>
                <w:szCs w:val="16"/>
              </w:rPr>
              <w:t>20.33</w:t>
            </w:r>
            <w:r w:rsidRPr="000144ED">
              <w:rPr>
                <w:sz w:val="16"/>
                <w:szCs w:val="16"/>
              </w:rPr>
              <w:t>(</w:t>
            </w:r>
            <w:r>
              <w:rPr>
                <w:sz w:val="16"/>
                <w:szCs w:val="16"/>
              </w:rPr>
              <w:t>0.44</w:t>
            </w:r>
            <w:r w:rsidRPr="000144ED">
              <w:rPr>
                <w:sz w:val="16"/>
                <w:szCs w:val="16"/>
              </w:rPr>
              <w:t>)</w:t>
            </w:r>
          </w:p>
        </w:tc>
        <w:tc>
          <w:tcPr>
            <w:tcW w:w="454" w:type="dxa"/>
            <w:vAlign w:val="center"/>
          </w:tcPr>
          <w:p w14:paraId="292F0523" w14:textId="77777777" w:rsidR="000F0EC2" w:rsidRPr="000144ED" w:rsidRDefault="000F0EC2" w:rsidP="00900F9B">
            <w:pPr>
              <w:jc w:val="center"/>
              <w:rPr>
                <w:sz w:val="16"/>
                <w:szCs w:val="16"/>
              </w:rPr>
            </w:pPr>
            <w:r>
              <w:rPr>
                <w:sz w:val="16"/>
                <w:szCs w:val="16"/>
              </w:rPr>
              <w:t>69</w:t>
            </w:r>
          </w:p>
        </w:tc>
        <w:tc>
          <w:tcPr>
            <w:tcW w:w="260" w:type="dxa"/>
            <w:vMerge/>
          </w:tcPr>
          <w:p w14:paraId="0BE4E630" w14:textId="77777777" w:rsidR="000F0EC2" w:rsidRPr="000144ED" w:rsidRDefault="000F0EC2" w:rsidP="00900F9B">
            <w:pPr>
              <w:jc w:val="center"/>
              <w:rPr>
                <w:sz w:val="16"/>
                <w:szCs w:val="16"/>
              </w:rPr>
            </w:pPr>
          </w:p>
        </w:tc>
        <w:tc>
          <w:tcPr>
            <w:tcW w:w="1583" w:type="dxa"/>
          </w:tcPr>
          <w:p w14:paraId="675F7B14" w14:textId="77777777" w:rsidR="000F0EC2" w:rsidRPr="000144ED" w:rsidRDefault="000F0EC2" w:rsidP="00900F9B">
            <w:pPr>
              <w:jc w:val="center"/>
              <w:rPr>
                <w:sz w:val="16"/>
                <w:szCs w:val="16"/>
              </w:rPr>
            </w:pPr>
            <w:r>
              <w:rPr>
                <w:sz w:val="16"/>
                <w:szCs w:val="16"/>
              </w:rPr>
              <w:t xml:space="preserve">1.03 </w:t>
            </w:r>
            <w:r w:rsidRPr="00131FE9">
              <w:rPr>
                <w:sz w:val="16"/>
                <w:szCs w:val="16"/>
              </w:rPr>
              <w:t>[0.6</w:t>
            </w:r>
            <w:r>
              <w:rPr>
                <w:sz w:val="16"/>
                <w:szCs w:val="16"/>
              </w:rPr>
              <w:t>7</w:t>
            </w:r>
            <w:r w:rsidRPr="00131FE9">
              <w:rPr>
                <w:sz w:val="16"/>
                <w:szCs w:val="16"/>
              </w:rPr>
              <w:t>; 1</w:t>
            </w:r>
            <w:r>
              <w:rPr>
                <w:sz w:val="16"/>
                <w:szCs w:val="16"/>
              </w:rPr>
              <w:t>.38</w:t>
            </w:r>
            <w:r w:rsidRPr="00131FE9">
              <w:rPr>
                <w:sz w:val="16"/>
                <w:szCs w:val="16"/>
              </w:rPr>
              <w:t>]</w:t>
            </w:r>
          </w:p>
        </w:tc>
        <w:tc>
          <w:tcPr>
            <w:tcW w:w="269" w:type="dxa"/>
            <w:vMerge/>
          </w:tcPr>
          <w:p w14:paraId="55019E95" w14:textId="77777777" w:rsidR="000F0EC2" w:rsidRPr="000144ED" w:rsidRDefault="000F0EC2" w:rsidP="00900F9B">
            <w:pPr>
              <w:jc w:val="center"/>
              <w:rPr>
                <w:sz w:val="16"/>
                <w:szCs w:val="16"/>
              </w:rPr>
            </w:pPr>
          </w:p>
        </w:tc>
        <w:tc>
          <w:tcPr>
            <w:tcW w:w="1575" w:type="dxa"/>
            <w:vMerge w:val="restart"/>
            <w:vAlign w:val="center"/>
          </w:tcPr>
          <w:p w14:paraId="3A2D9EAF" w14:textId="77777777" w:rsidR="000F0EC2" w:rsidRPr="000144ED" w:rsidRDefault="000F0EC2" w:rsidP="00900F9B">
            <w:pPr>
              <w:jc w:val="center"/>
              <w:rPr>
                <w:sz w:val="16"/>
                <w:szCs w:val="16"/>
              </w:rPr>
            </w:pPr>
            <w:proofErr w:type="gramStart"/>
            <w:r w:rsidRPr="00BC0BEA">
              <w:rPr>
                <w:sz w:val="16"/>
                <w:szCs w:val="16"/>
              </w:rPr>
              <w:t>F</w:t>
            </w:r>
            <w:r w:rsidRPr="00123F36">
              <w:rPr>
                <w:sz w:val="16"/>
                <w:szCs w:val="16"/>
                <w:vertAlign w:val="subscript"/>
              </w:rPr>
              <w:t>(</w:t>
            </w:r>
            <w:proofErr w:type="gramEnd"/>
            <w:r>
              <w:rPr>
                <w:sz w:val="16"/>
                <w:szCs w:val="16"/>
                <w:vertAlign w:val="subscript"/>
              </w:rPr>
              <w:t>2, 169</w:t>
            </w:r>
            <w:r w:rsidRPr="00123F36">
              <w:rPr>
                <w:sz w:val="16"/>
                <w:szCs w:val="16"/>
                <w:vertAlign w:val="subscript"/>
              </w:rPr>
              <w:t>)</w:t>
            </w:r>
            <w:r w:rsidRPr="000144ED">
              <w:rPr>
                <w:sz w:val="16"/>
                <w:szCs w:val="16"/>
              </w:rPr>
              <w:t xml:space="preserve"> = </w:t>
            </w:r>
            <w:r>
              <w:rPr>
                <w:sz w:val="16"/>
                <w:szCs w:val="16"/>
              </w:rPr>
              <w:t>8.27</w:t>
            </w:r>
          </w:p>
          <w:p w14:paraId="032D7047" w14:textId="77777777" w:rsidR="000F0EC2" w:rsidRPr="000144ED" w:rsidRDefault="000F0EC2" w:rsidP="00900F9B">
            <w:pPr>
              <w:jc w:val="center"/>
              <w:rPr>
                <w:sz w:val="16"/>
                <w:szCs w:val="16"/>
              </w:rPr>
            </w:pPr>
            <w:r w:rsidRPr="00123F36">
              <w:rPr>
                <w:i/>
                <w:iCs/>
                <w:sz w:val="16"/>
                <w:szCs w:val="16"/>
              </w:rPr>
              <w:t>p</w:t>
            </w:r>
            <w:r w:rsidRPr="000144ED">
              <w:rPr>
                <w:sz w:val="16"/>
                <w:szCs w:val="16"/>
              </w:rPr>
              <w:t xml:space="preserve"> </w:t>
            </w:r>
            <w:r>
              <w:rPr>
                <w:sz w:val="16"/>
                <w:szCs w:val="16"/>
              </w:rPr>
              <w:t>&lt; .001</w:t>
            </w:r>
          </w:p>
        </w:tc>
        <w:tc>
          <w:tcPr>
            <w:tcW w:w="259" w:type="dxa"/>
            <w:vMerge/>
          </w:tcPr>
          <w:p w14:paraId="0138F8F6" w14:textId="77777777" w:rsidR="000F0EC2" w:rsidRPr="000144ED" w:rsidRDefault="000F0EC2" w:rsidP="00900F9B">
            <w:pPr>
              <w:jc w:val="center"/>
              <w:rPr>
                <w:sz w:val="16"/>
                <w:szCs w:val="16"/>
              </w:rPr>
            </w:pPr>
          </w:p>
        </w:tc>
        <w:tc>
          <w:tcPr>
            <w:tcW w:w="1610" w:type="dxa"/>
            <w:vMerge w:val="restart"/>
            <w:vAlign w:val="center"/>
          </w:tcPr>
          <w:p w14:paraId="01B3AC72" w14:textId="77777777" w:rsidR="000F0EC2" w:rsidRPr="00332101" w:rsidRDefault="000F0EC2" w:rsidP="00900F9B">
            <w:pPr>
              <w:jc w:val="center"/>
              <w:rPr>
                <w:sz w:val="16"/>
                <w:szCs w:val="16"/>
                <w:lang w:val="de-CH"/>
              </w:rPr>
            </w:pPr>
            <w:r w:rsidRPr="00332101">
              <w:rPr>
                <w:sz w:val="16"/>
                <w:szCs w:val="16"/>
                <w:lang w:val="de-CH"/>
              </w:rPr>
              <w:t xml:space="preserve">WL vs. INT: </w:t>
            </w:r>
            <w:r w:rsidRPr="00332101">
              <w:rPr>
                <w:i/>
                <w:iCs/>
                <w:sz w:val="16"/>
                <w:szCs w:val="16"/>
                <w:lang w:val="de-CH"/>
              </w:rPr>
              <w:t>p</w:t>
            </w:r>
            <w:r w:rsidRPr="00332101">
              <w:rPr>
                <w:sz w:val="16"/>
                <w:szCs w:val="16"/>
                <w:lang w:val="de-CH"/>
              </w:rPr>
              <w:t xml:space="preserve"> = .002</w:t>
            </w:r>
          </w:p>
          <w:p w14:paraId="64EB48EE" w14:textId="77777777" w:rsidR="000F0EC2" w:rsidRPr="00332101" w:rsidRDefault="000F0EC2" w:rsidP="00900F9B">
            <w:pPr>
              <w:jc w:val="center"/>
              <w:rPr>
                <w:sz w:val="16"/>
                <w:szCs w:val="16"/>
                <w:lang w:val="de-CH"/>
              </w:rPr>
            </w:pPr>
            <w:r w:rsidRPr="00332101">
              <w:rPr>
                <w:sz w:val="16"/>
                <w:szCs w:val="16"/>
                <w:lang w:val="de-CH"/>
              </w:rPr>
              <w:t xml:space="preserve">GU vs. AM: </w:t>
            </w:r>
            <w:r w:rsidRPr="00332101">
              <w:rPr>
                <w:i/>
                <w:iCs/>
                <w:sz w:val="16"/>
                <w:szCs w:val="16"/>
                <w:lang w:val="de-CH"/>
              </w:rPr>
              <w:t>p</w:t>
            </w:r>
            <w:r w:rsidRPr="00332101">
              <w:rPr>
                <w:sz w:val="16"/>
                <w:szCs w:val="16"/>
                <w:lang w:val="de-CH"/>
              </w:rPr>
              <w:t xml:space="preserve"> = .03</w:t>
            </w:r>
          </w:p>
        </w:tc>
        <w:tc>
          <w:tcPr>
            <w:tcW w:w="241" w:type="dxa"/>
            <w:vMerge/>
          </w:tcPr>
          <w:p w14:paraId="3159B008" w14:textId="77777777" w:rsidR="000F0EC2" w:rsidRPr="00332101" w:rsidRDefault="000F0EC2" w:rsidP="00900F9B">
            <w:pPr>
              <w:jc w:val="center"/>
              <w:rPr>
                <w:sz w:val="16"/>
                <w:szCs w:val="16"/>
                <w:lang w:val="de-CH"/>
              </w:rPr>
            </w:pPr>
          </w:p>
        </w:tc>
        <w:tc>
          <w:tcPr>
            <w:tcW w:w="2438" w:type="dxa"/>
            <w:vAlign w:val="center"/>
          </w:tcPr>
          <w:p w14:paraId="58C2F03B" w14:textId="77777777" w:rsidR="000F0EC2" w:rsidRPr="00840DB3" w:rsidRDefault="000F0EC2" w:rsidP="00900F9B">
            <w:pPr>
              <w:jc w:val="center"/>
              <w:rPr>
                <w:sz w:val="16"/>
                <w:szCs w:val="16"/>
              </w:rPr>
            </w:pPr>
            <w:r>
              <w:rPr>
                <w:sz w:val="16"/>
                <w:szCs w:val="16"/>
              </w:rPr>
              <w:t xml:space="preserve">GU vs. WL: -0.86 </w:t>
            </w:r>
            <w:r w:rsidRPr="00131FE9">
              <w:rPr>
                <w:sz w:val="16"/>
                <w:szCs w:val="16"/>
              </w:rPr>
              <w:t>[</w:t>
            </w:r>
            <w:r>
              <w:rPr>
                <w:sz w:val="16"/>
                <w:szCs w:val="16"/>
              </w:rPr>
              <w:t>-1.25; -0.47</w:t>
            </w:r>
            <w:r w:rsidRPr="00131FE9">
              <w:rPr>
                <w:sz w:val="16"/>
                <w:szCs w:val="16"/>
              </w:rPr>
              <w:t>]</w:t>
            </w:r>
          </w:p>
        </w:tc>
      </w:tr>
      <w:tr w:rsidR="000F0EC2" w:rsidRPr="00363612" w14:paraId="16E14A44" w14:textId="77777777" w:rsidTr="000E4C0B">
        <w:trPr>
          <w:trHeight w:val="148"/>
        </w:trPr>
        <w:tc>
          <w:tcPr>
            <w:tcW w:w="1272" w:type="dxa"/>
            <w:vAlign w:val="center"/>
          </w:tcPr>
          <w:p w14:paraId="5917EE19" w14:textId="77777777" w:rsidR="000F0EC2" w:rsidRPr="0057079E" w:rsidRDefault="000F0EC2" w:rsidP="00900F9B">
            <w:pPr>
              <w:ind w:left="170"/>
              <w:rPr>
                <w:sz w:val="16"/>
                <w:szCs w:val="16"/>
              </w:rPr>
            </w:pPr>
            <w:r>
              <w:rPr>
                <w:sz w:val="16"/>
                <w:szCs w:val="16"/>
              </w:rPr>
              <w:t>AM</w:t>
            </w:r>
          </w:p>
        </w:tc>
        <w:tc>
          <w:tcPr>
            <w:tcW w:w="1237" w:type="dxa"/>
            <w:vAlign w:val="center"/>
          </w:tcPr>
          <w:p w14:paraId="06161179" w14:textId="77777777" w:rsidR="000F0EC2" w:rsidRDefault="000F0EC2" w:rsidP="00900F9B">
            <w:pPr>
              <w:jc w:val="center"/>
              <w:rPr>
                <w:sz w:val="16"/>
                <w:szCs w:val="16"/>
              </w:rPr>
            </w:pPr>
            <w:r>
              <w:rPr>
                <w:sz w:val="16"/>
                <w:szCs w:val="16"/>
              </w:rPr>
              <w:t>24.68 (3.34)</w:t>
            </w:r>
          </w:p>
        </w:tc>
        <w:tc>
          <w:tcPr>
            <w:tcW w:w="427" w:type="dxa"/>
            <w:vAlign w:val="center"/>
          </w:tcPr>
          <w:p w14:paraId="17A90103" w14:textId="77777777" w:rsidR="000F0EC2" w:rsidRPr="000D7A50" w:rsidRDefault="000F0EC2" w:rsidP="00900F9B">
            <w:pPr>
              <w:jc w:val="center"/>
              <w:rPr>
                <w:sz w:val="16"/>
                <w:szCs w:val="16"/>
              </w:rPr>
            </w:pPr>
            <w:r>
              <w:rPr>
                <w:sz w:val="16"/>
                <w:szCs w:val="16"/>
              </w:rPr>
              <w:t>57</w:t>
            </w:r>
          </w:p>
        </w:tc>
        <w:tc>
          <w:tcPr>
            <w:tcW w:w="272" w:type="dxa"/>
            <w:vMerge/>
          </w:tcPr>
          <w:p w14:paraId="49989074" w14:textId="77777777" w:rsidR="000F0EC2" w:rsidRPr="000144ED" w:rsidRDefault="000F0EC2" w:rsidP="00900F9B">
            <w:pPr>
              <w:jc w:val="center"/>
              <w:rPr>
                <w:sz w:val="16"/>
                <w:szCs w:val="16"/>
              </w:rPr>
            </w:pPr>
          </w:p>
        </w:tc>
        <w:tc>
          <w:tcPr>
            <w:tcW w:w="1155" w:type="dxa"/>
          </w:tcPr>
          <w:p w14:paraId="7CEA8D1A" w14:textId="77777777" w:rsidR="000F0EC2" w:rsidRDefault="000F0EC2" w:rsidP="00900F9B">
            <w:pPr>
              <w:jc w:val="center"/>
              <w:rPr>
                <w:sz w:val="16"/>
                <w:szCs w:val="16"/>
              </w:rPr>
            </w:pPr>
            <w:r>
              <w:rPr>
                <w:sz w:val="16"/>
                <w:szCs w:val="16"/>
              </w:rPr>
              <w:t>21.77 (4.07)</w:t>
            </w:r>
          </w:p>
        </w:tc>
        <w:tc>
          <w:tcPr>
            <w:tcW w:w="440" w:type="dxa"/>
          </w:tcPr>
          <w:p w14:paraId="4D340BEA" w14:textId="77777777" w:rsidR="000F0EC2" w:rsidRDefault="000F0EC2" w:rsidP="00900F9B">
            <w:pPr>
              <w:jc w:val="center"/>
              <w:rPr>
                <w:sz w:val="16"/>
                <w:szCs w:val="16"/>
              </w:rPr>
            </w:pPr>
            <w:r>
              <w:rPr>
                <w:sz w:val="16"/>
                <w:szCs w:val="16"/>
              </w:rPr>
              <w:t>57</w:t>
            </w:r>
          </w:p>
        </w:tc>
        <w:tc>
          <w:tcPr>
            <w:tcW w:w="269" w:type="dxa"/>
            <w:vMerge/>
          </w:tcPr>
          <w:p w14:paraId="60B9F862" w14:textId="77777777" w:rsidR="000F0EC2" w:rsidRPr="000144ED" w:rsidRDefault="000F0EC2" w:rsidP="00900F9B">
            <w:pPr>
              <w:jc w:val="center"/>
              <w:rPr>
                <w:sz w:val="16"/>
                <w:szCs w:val="16"/>
              </w:rPr>
            </w:pPr>
          </w:p>
        </w:tc>
        <w:tc>
          <w:tcPr>
            <w:tcW w:w="1144" w:type="dxa"/>
          </w:tcPr>
          <w:p w14:paraId="597AA26A" w14:textId="77777777" w:rsidR="000F0EC2" w:rsidRPr="000144ED" w:rsidRDefault="000F0EC2" w:rsidP="00900F9B">
            <w:pPr>
              <w:jc w:val="center"/>
              <w:rPr>
                <w:sz w:val="16"/>
                <w:szCs w:val="16"/>
              </w:rPr>
            </w:pPr>
            <w:r>
              <w:rPr>
                <w:sz w:val="16"/>
                <w:szCs w:val="16"/>
              </w:rPr>
              <w:t>21.77</w:t>
            </w:r>
            <w:r w:rsidRPr="000144ED">
              <w:rPr>
                <w:sz w:val="16"/>
                <w:szCs w:val="16"/>
              </w:rPr>
              <w:t xml:space="preserve"> (0.4</w:t>
            </w:r>
            <w:r>
              <w:rPr>
                <w:sz w:val="16"/>
                <w:szCs w:val="16"/>
              </w:rPr>
              <w:t>9</w:t>
            </w:r>
            <w:r w:rsidRPr="000144ED">
              <w:rPr>
                <w:sz w:val="16"/>
                <w:szCs w:val="16"/>
              </w:rPr>
              <w:t>)</w:t>
            </w:r>
          </w:p>
        </w:tc>
        <w:tc>
          <w:tcPr>
            <w:tcW w:w="454" w:type="dxa"/>
            <w:vAlign w:val="center"/>
          </w:tcPr>
          <w:p w14:paraId="50B59C0A" w14:textId="77777777" w:rsidR="000F0EC2" w:rsidRDefault="000F0EC2" w:rsidP="00900F9B">
            <w:pPr>
              <w:jc w:val="center"/>
              <w:rPr>
                <w:sz w:val="16"/>
                <w:szCs w:val="16"/>
              </w:rPr>
            </w:pPr>
            <w:r>
              <w:rPr>
                <w:sz w:val="16"/>
                <w:szCs w:val="16"/>
              </w:rPr>
              <w:t>57</w:t>
            </w:r>
          </w:p>
        </w:tc>
        <w:tc>
          <w:tcPr>
            <w:tcW w:w="260" w:type="dxa"/>
            <w:vMerge/>
          </w:tcPr>
          <w:p w14:paraId="62301C2C" w14:textId="77777777" w:rsidR="000F0EC2" w:rsidRPr="000144ED" w:rsidRDefault="000F0EC2" w:rsidP="00900F9B">
            <w:pPr>
              <w:jc w:val="center"/>
              <w:rPr>
                <w:sz w:val="16"/>
                <w:szCs w:val="16"/>
              </w:rPr>
            </w:pPr>
          </w:p>
        </w:tc>
        <w:tc>
          <w:tcPr>
            <w:tcW w:w="1583" w:type="dxa"/>
          </w:tcPr>
          <w:p w14:paraId="6AB5BD71" w14:textId="77777777" w:rsidR="000F0EC2" w:rsidRDefault="000F0EC2" w:rsidP="00900F9B">
            <w:pPr>
              <w:jc w:val="center"/>
              <w:rPr>
                <w:sz w:val="16"/>
                <w:szCs w:val="16"/>
              </w:rPr>
            </w:pPr>
            <w:r>
              <w:rPr>
                <w:sz w:val="16"/>
                <w:szCs w:val="16"/>
              </w:rPr>
              <w:t xml:space="preserve">0.78 </w:t>
            </w:r>
            <w:r w:rsidRPr="00131FE9">
              <w:rPr>
                <w:sz w:val="16"/>
                <w:szCs w:val="16"/>
              </w:rPr>
              <w:t>[0.</w:t>
            </w:r>
            <w:r>
              <w:rPr>
                <w:sz w:val="16"/>
                <w:szCs w:val="16"/>
              </w:rPr>
              <w:t>40</w:t>
            </w:r>
            <w:r w:rsidRPr="00131FE9">
              <w:rPr>
                <w:sz w:val="16"/>
                <w:szCs w:val="16"/>
              </w:rPr>
              <w:t>; 1</w:t>
            </w:r>
            <w:r>
              <w:rPr>
                <w:sz w:val="16"/>
                <w:szCs w:val="16"/>
              </w:rPr>
              <w:t>.16</w:t>
            </w:r>
            <w:r w:rsidRPr="00131FE9">
              <w:rPr>
                <w:sz w:val="16"/>
                <w:szCs w:val="16"/>
              </w:rPr>
              <w:t>]</w:t>
            </w:r>
          </w:p>
        </w:tc>
        <w:tc>
          <w:tcPr>
            <w:tcW w:w="269" w:type="dxa"/>
            <w:vMerge/>
          </w:tcPr>
          <w:p w14:paraId="593182BF" w14:textId="77777777" w:rsidR="000F0EC2" w:rsidRPr="000144ED" w:rsidRDefault="000F0EC2" w:rsidP="00900F9B">
            <w:pPr>
              <w:jc w:val="center"/>
              <w:rPr>
                <w:sz w:val="16"/>
                <w:szCs w:val="16"/>
              </w:rPr>
            </w:pPr>
          </w:p>
        </w:tc>
        <w:tc>
          <w:tcPr>
            <w:tcW w:w="1575" w:type="dxa"/>
            <w:vMerge/>
            <w:vAlign w:val="center"/>
          </w:tcPr>
          <w:p w14:paraId="5B71CC66" w14:textId="77777777" w:rsidR="000F0EC2" w:rsidRPr="00BC0BEA" w:rsidRDefault="000F0EC2" w:rsidP="00900F9B">
            <w:pPr>
              <w:jc w:val="center"/>
              <w:rPr>
                <w:sz w:val="16"/>
                <w:szCs w:val="16"/>
              </w:rPr>
            </w:pPr>
          </w:p>
        </w:tc>
        <w:tc>
          <w:tcPr>
            <w:tcW w:w="259" w:type="dxa"/>
            <w:vMerge/>
          </w:tcPr>
          <w:p w14:paraId="37BB5E4A" w14:textId="77777777" w:rsidR="000F0EC2" w:rsidRPr="000144ED" w:rsidRDefault="000F0EC2" w:rsidP="00900F9B">
            <w:pPr>
              <w:jc w:val="center"/>
              <w:rPr>
                <w:sz w:val="16"/>
                <w:szCs w:val="16"/>
              </w:rPr>
            </w:pPr>
          </w:p>
        </w:tc>
        <w:tc>
          <w:tcPr>
            <w:tcW w:w="1610" w:type="dxa"/>
            <w:vMerge/>
            <w:vAlign w:val="center"/>
          </w:tcPr>
          <w:p w14:paraId="2A1D12AD" w14:textId="77777777" w:rsidR="000F0EC2" w:rsidRPr="000144ED" w:rsidRDefault="000F0EC2" w:rsidP="00900F9B">
            <w:pPr>
              <w:jc w:val="center"/>
              <w:rPr>
                <w:sz w:val="16"/>
                <w:szCs w:val="16"/>
              </w:rPr>
            </w:pPr>
          </w:p>
        </w:tc>
        <w:tc>
          <w:tcPr>
            <w:tcW w:w="241" w:type="dxa"/>
            <w:vMerge/>
          </w:tcPr>
          <w:p w14:paraId="38624FDD" w14:textId="77777777" w:rsidR="000F0EC2" w:rsidRPr="000144ED" w:rsidRDefault="000F0EC2" w:rsidP="00900F9B">
            <w:pPr>
              <w:jc w:val="center"/>
              <w:rPr>
                <w:sz w:val="16"/>
                <w:szCs w:val="16"/>
              </w:rPr>
            </w:pPr>
          </w:p>
        </w:tc>
        <w:tc>
          <w:tcPr>
            <w:tcW w:w="2438" w:type="dxa"/>
            <w:vAlign w:val="center"/>
          </w:tcPr>
          <w:p w14:paraId="2E9EA309" w14:textId="77777777" w:rsidR="000F0EC2" w:rsidRPr="00840DB3" w:rsidRDefault="000F0EC2" w:rsidP="00900F9B">
            <w:pPr>
              <w:jc w:val="center"/>
              <w:rPr>
                <w:sz w:val="16"/>
                <w:szCs w:val="16"/>
                <w:lang w:val="de-CH"/>
              </w:rPr>
            </w:pPr>
            <w:r w:rsidRPr="00363612">
              <w:rPr>
                <w:sz w:val="16"/>
                <w:szCs w:val="16"/>
                <w:lang w:val="de-CH"/>
              </w:rPr>
              <w:t>G</w:t>
            </w:r>
            <w:r>
              <w:rPr>
                <w:sz w:val="16"/>
                <w:szCs w:val="16"/>
                <w:lang w:val="de-CH"/>
              </w:rPr>
              <w:t>U</w:t>
            </w:r>
            <w:r w:rsidRPr="00363612">
              <w:rPr>
                <w:sz w:val="16"/>
                <w:szCs w:val="16"/>
                <w:lang w:val="de-CH"/>
              </w:rPr>
              <w:t xml:space="preserve"> vs. AM: -0.</w:t>
            </w:r>
            <w:r>
              <w:rPr>
                <w:sz w:val="16"/>
                <w:szCs w:val="16"/>
                <w:lang w:val="de-CH"/>
              </w:rPr>
              <w:t>46</w:t>
            </w:r>
            <w:r w:rsidRPr="00363612">
              <w:rPr>
                <w:sz w:val="16"/>
                <w:szCs w:val="16"/>
                <w:lang w:val="de-CH"/>
              </w:rPr>
              <w:t xml:space="preserve"> [-0.</w:t>
            </w:r>
            <w:r>
              <w:rPr>
                <w:sz w:val="16"/>
                <w:szCs w:val="16"/>
                <w:lang w:val="de-CH"/>
              </w:rPr>
              <w:t>81</w:t>
            </w:r>
            <w:r w:rsidRPr="00363612">
              <w:rPr>
                <w:sz w:val="16"/>
                <w:szCs w:val="16"/>
                <w:lang w:val="de-CH"/>
              </w:rPr>
              <w:t>; -0.</w:t>
            </w:r>
            <w:r>
              <w:rPr>
                <w:sz w:val="16"/>
                <w:szCs w:val="16"/>
                <w:lang w:val="de-CH"/>
              </w:rPr>
              <w:t>10</w:t>
            </w:r>
            <w:r w:rsidRPr="00363612">
              <w:rPr>
                <w:sz w:val="16"/>
                <w:szCs w:val="16"/>
                <w:lang w:val="de-CH"/>
              </w:rPr>
              <w:t>]</w:t>
            </w:r>
          </w:p>
        </w:tc>
      </w:tr>
      <w:tr w:rsidR="000F0EC2" w:rsidRPr="00363612" w14:paraId="594D85C3" w14:textId="77777777" w:rsidTr="000E4C0B">
        <w:trPr>
          <w:trHeight w:val="148"/>
        </w:trPr>
        <w:tc>
          <w:tcPr>
            <w:tcW w:w="1272" w:type="dxa"/>
            <w:vAlign w:val="center"/>
          </w:tcPr>
          <w:p w14:paraId="5BEADCCE" w14:textId="77777777" w:rsidR="000F0EC2" w:rsidRPr="0057079E" w:rsidRDefault="000F0EC2" w:rsidP="00900F9B">
            <w:pPr>
              <w:ind w:left="170"/>
              <w:rPr>
                <w:sz w:val="16"/>
                <w:szCs w:val="16"/>
              </w:rPr>
            </w:pPr>
            <w:r w:rsidRPr="0057079E">
              <w:rPr>
                <w:sz w:val="16"/>
                <w:szCs w:val="16"/>
              </w:rPr>
              <w:t>WL</w:t>
            </w:r>
          </w:p>
        </w:tc>
        <w:tc>
          <w:tcPr>
            <w:tcW w:w="1237" w:type="dxa"/>
            <w:vAlign w:val="center"/>
          </w:tcPr>
          <w:p w14:paraId="5C25BD53" w14:textId="77777777" w:rsidR="000F0EC2" w:rsidRDefault="000F0EC2" w:rsidP="00900F9B">
            <w:pPr>
              <w:jc w:val="center"/>
              <w:rPr>
                <w:sz w:val="16"/>
                <w:szCs w:val="16"/>
              </w:rPr>
            </w:pPr>
            <w:r>
              <w:rPr>
                <w:sz w:val="16"/>
                <w:szCs w:val="16"/>
              </w:rPr>
              <w:t>24.04 (3.35)</w:t>
            </w:r>
          </w:p>
        </w:tc>
        <w:tc>
          <w:tcPr>
            <w:tcW w:w="427" w:type="dxa"/>
            <w:vAlign w:val="center"/>
          </w:tcPr>
          <w:p w14:paraId="2EDD07F9" w14:textId="77777777" w:rsidR="000F0EC2" w:rsidRPr="000D7A50" w:rsidRDefault="000F0EC2" w:rsidP="00900F9B">
            <w:pPr>
              <w:jc w:val="center"/>
              <w:rPr>
                <w:sz w:val="16"/>
                <w:szCs w:val="16"/>
              </w:rPr>
            </w:pPr>
            <w:r>
              <w:rPr>
                <w:sz w:val="16"/>
                <w:szCs w:val="16"/>
              </w:rPr>
              <w:t>46</w:t>
            </w:r>
          </w:p>
        </w:tc>
        <w:tc>
          <w:tcPr>
            <w:tcW w:w="272" w:type="dxa"/>
            <w:vMerge/>
          </w:tcPr>
          <w:p w14:paraId="7087A7BB" w14:textId="77777777" w:rsidR="000F0EC2" w:rsidRPr="000144ED" w:rsidRDefault="000F0EC2" w:rsidP="00900F9B">
            <w:pPr>
              <w:jc w:val="center"/>
              <w:rPr>
                <w:sz w:val="16"/>
                <w:szCs w:val="16"/>
              </w:rPr>
            </w:pPr>
          </w:p>
        </w:tc>
        <w:tc>
          <w:tcPr>
            <w:tcW w:w="1155" w:type="dxa"/>
          </w:tcPr>
          <w:p w14:paraId="1F3AADB1" w14:textId="77777777" w:rsidR="000F0EC2" w:rsidRDefault="000F0EC2" w:rsidP="00900F9B">
            <w:pPr>
              <w:jc w:val="center"/>
              <w:rPr>
                <w:sz w:val="16"/>
                <w:szCs w:val="16"/>
              </w:rPr>
            </w:pPr>
            <w:r>
              <w:rPr>
                <w:sz w:val="16"/>
                <w:szCs w:val="16"/>
              </w:rPr>
              <w:t>23.04 (4.10)</w:t>
            </w:r>
          </w:p>
        </w:tc>
        <w:tc>
          <w:tcPr>
            <w:tcW w:w="440" w:type="dxa"/>
          </w:tcPr>
          <w:p w14:paraId="2926236A" w14:textId="77777777" w:rsidR="000F0EC2" w:rsidRDefault="000F0EC2" w:rsidP="00900F9B">
            <w:pPr>
              <w:jc w:val="center"/>
              <w:rPr>
                <w:sz w:val="16"/>
                <w:szCs w:val="16"/>
              </w:rPr>
            </w:pPr>
            <w:r>
              <w:rPr>
                <w:sz w:val="16"/>
                <w:szCs w:val="16"/>
              </w:rPr>
              <w:t>46</w:t>
            </w:r>
          </w:p>
        </w:tc>
        <w:tc>
          <w:tcPr>
            <w:tcW w:w="269" w:type="dxa"/>
            <w:vMerge/>
          </w:tcPr>
          <w:p w14:paraId="37295141" w14:textId="77777777" w:rsidR="000F0EC2" w:rsidRPr="000144ED" w:rsidRDefault="000F0EC2" w:rsidP="00900F9B">
            <w:pPr>
              <w:jc w:val="center"/>
              <w:rPr>
                <w:sz w:val="16"/>
                <w:szCs w:val="16"/>
              </w:rPr>
            </w:pPr>
          </w:p>
        </w:tc>
        <w:tc>
          <w:tcPr>
            <w:tcW w:w="1144" w:type="dxa"/>
          </w:tcPr>
          <w:p w14:paraId="471F09D9" w14:textId="77777777" w:rsidR="000F0EC2" w:rsidRPr="000144ED" w:rsidRDefault="000F0EC2" w:rsidP="00900F9B">
            <w:pPr>
              <w:jc w:val="center"/>
              <w:rPr>
                <w:sz w:val="16"/>
                <w:szCs w:val="16"/>
              </w:rPr>
            </w:pPr>
            <w:r>
              <w:rPr>
                <w:sz w:val="16"/>
                <w:szCs w:val="16"/>
              </w:rPr>
              <w:t>23.04</w:t>
            </w:r>
            <w:r w:rsidRPr="000144ED">
              <w:rPr>
                <w:sz w:val="16"/>
                <w:szCs w:val="16"/>
              </w:rPr>
              <w:t xml:space="preserve"> (0.</w:t>
            </w:r>
            <w:r>
              <w:rPr>
                <w:sz w:val="16"/>
                <w:szCs w:val="16"/>
              </w:rPr>
              <w:t>54</w:t>
            </w:r>
            <w:r w:rsidRPr="000144ED">
              <w:rPr>
                <w:sz w:val="16"/>
                <w:szCs w:val="16"/>
              </w:rPr>
              <w:t>)</w:t>
            </w:r>
          </w:p>
        </w:tc>
        <w:tc>
          <w:tcPr>
            <w:tcW w:w="454" w:type="dxa"/>
            <w:vAlign w:val="center"/>
          </w:tcPr>
          <w:p w14:paraId="0CC99E81" w14:textId="77777777" w:rsidR="000F0EC2" w:rsidRDefault="000F0EC2" w:rsidP="00900F9B">
            <w:pPr>
              <w:jc w:val="center"/>
              <w:rPr>
                <w:sz w:val="16"/>
                <w:szCs w:val="16"/>
              </w:rPr>
            </w:pPr>
            <w:r>
              <w:rPr>
                <w:sz w:val="16"/>
                <w:szCs w:val="16"/>
              </w:rPr>
              <w:t>46</w:t>
            </w:r>
          </w:p>
        </w:tc>
        <w:tc>
          <w:tcPr>
            <w:tcW w:w="260" w:type="dxa"/>
            <w:vMerge/>
          </w:tcPr>
          <w:p w14:paraId="2DD27815" w14:textId="77777777" w:rsidR="000F0EC2" w:rsidRPr="000144ED" w:rsidRDefault="000F0EC2" w:rsidP="00900F9B">
            <w:pPr>
              <w:jc w:val="center"/>
              <w:rPr>
                <w:sz w:val="16"/>
                <w:szCs w:val="16"/>
              </w:rPr>
            </w:pPr>
          </w:p>
        </w:tc>
        <w:tc>
          <w:tcPr>
            <w:tcW w:w="1583" w:type="dxa"/>
          </w:tcPr>
          <w:p w14:paraId="7E558076" w14:textId="77777777" w:rsidR="000F0EC2" w:rsidRDefault="000F0EC2" w:rsidP="00900F9B">
            <w:pPr>
              <w:jc w:val="center"/>
              <w:rPr>
                <w:sz w:val="16"/>
                <w:szCs w:val="16"/>
              </w:rPr>
            </w:pPr>
            <w:r>
              <w:rPr>
                <w:sz w:val="16"/>
                <w:szCs w:val="16"/>
              </w:rPr>
              <w:t xml:space="preserve">0.27 </w:t>
            </w:r>
            <w:r w:rsidRPr="00131FE9">
              <w:rPr>
                <w:sz w:val="16"/>
                <w:szCs w:val="16"/>
              </w:rPr>
              <w:t>[</w:t>
            </w:r>
            <w:r>
              <w:rPr>
                <w:sz w:val="16"/>
                <w:szCs w:val="16"/>
              </w:rPr>
              <w:t>-0.15</w:t>
            </w:r>
            <w:r w:rsidRPr="00131FE9">
              <w:rPr>
                <w:sz w:val="16"/>
                <w:szCs w:val="16"/>
              </w:rPr>
              <w:t xml:space="preserve">; </w:t>
            </w:r>
            <w:r>
              <w:rPr>
                <w:sz w:val="16"/>
                <w:szCs w:val="16"/>
              </w:rPr>
              <w:t>0.68</w:t>
            </w:r>
            <w:r w:rsidRPr="00131FE9">
              <w:rPr>
                <w:sz w:val="16"/>
                <w:szCs w:val="16"/>
              </w:rPr>
              <w:t>]</w:t>
            </w:r>
          </w:p>
        </w:tc>
        <w:tc>
          <w:tcPr>
            <w:tcW w:w="269" w:type="dxa"/>
            <w:vMerge/>
          </w:tcPr>
          <w:p w14:paraId="312E2FF8" w14:textId="77777777" w:rsidR="000F0EC2" w:rsidRPr="000144ED" w:rsidRDefault="000F0EC2" w:rsidP="00900F9B">
            <w:pPr>
              <w:jc w:val="center"/>
              <w:rPr>
                <w:sz w:val="16"/>
                <w:szCs w:val="16"/>
              </w:rPr>
            </w:pPr>
          </w:p>
        </w:tc>
        <w:tc>
          <w:tcPr>
            <w:tcW w:w="1575" w:type="dxa"/>
            <w:vMerge/>
            <w:vAlign w:val="center"/>
          </w:tcPr>
          <w:p w14:paraId="53F315BC" w14:textId="77777777" w:rsidR="000F0EC2" w:rsidRPr="00BC0BEA" w:rsidRDefault="000F0EC2" w:rsidP="00900F9B">
            <w:pPr>
              <w:jc w:val="center"/>
              <w:rPr>
                <w:sz w:val="16"/>
                <w:szCs w:val="16"/>
              </w:rPr>
            </w:pPr>
          </w:p>
        </w:tc>
        <w:tc>
          <w:tcPr>
            <w:tcW w:w="259" w:type="dxa"/>
            <w:vMerge/>
          </w:tcPr>
          <w:p w14:paraId="2F95A291" w14:textId="77777777" w:rsidR="000F0EC2" w:rsidRPr="000144ED" w:rsidRDefault="000F0EC2" w:rsidP="00900F9B">
            <w:pPr>
              <w:jc w:val="center"/>
              <w:rPr>
                <w:sz w:val="16"/>
                <w:szCs w:val="16"/>
              </w:rPr>
            </w:pPr>
          </w:p>
        </w:tc>
        <w:tc>
          <w:tcPr>
            <w:tcW w:w="1610" w:type="dxa"/>
            <w:vMerge/>
            <w:vAlign w:val="center"/>
          </w:tcPr>
          <w:p w14:paraId="1A8A6347" w14:textId="77777777" w:rsidR="000F0EC2" w:rsidRPr="000144ED" w:rsidRDefault="000F0EC2" w:rsidP="00900F9B">
            <w:pPr>
              <w:jc w:val="center"/>
              <w:rPr>
                <w:sz w:val="16"/>
                <w:szCs w:val="16"/>
              </w:rPr>
            </w:pPr>
          </w:p>
        </w:tc>
        <w:tc>
          <w:tcPr>
            <w:tcW w:w="241" w:type="dxa"/>
            <w:vMerge/>
          </w:tcPr>
          <w:p w14:paraId="4A0F6306" w14:textId="77777777" w:rsidR="000F0EC2" w:rsidRPr="000144ED" w:rsidRDefault="000F0EC2" w:rsidP="00900F9B">
            <w:pPr>
              <w:jc w:val="center"/>
              <w:rPr>
                <w:sz w:val="16"/>
                <w:szCs w:val="16"/>
              </w:rPr>
            </w:pPr>
          </w:p>
        </w:tc>
        <w:tc>
          <w:tcPr>
            <w:tcW w:w="2438" w:type="dxa"/>
            <w:vAlign w:val="center"/>
          </w:tcPr>
          <w:p w14:paraId="4B56BAEA" w14:textId="77777777" w:rsidR="000F0EC2" w:rsidRDefault="000F0EC2" w:rsidP="00900F9B">
            <w:pPr>
              <w:jc w:val="center"/>
              <w:rPr>
                <w:sz w:val="16"/>
                <w:szCs w:val="16"/>
              </w:rPr>
            </w:pPr>
            <w:r w:rsidRPr="00363612">
              <w:rPr>
                <w:sz w:val="16"/>
                <w:szCs w:val="16"/>
                <w:lang w:val="de-CH"/>
              </w:rPr>
              <w:t>AM vs. WL: -0.3</w:t>
            </w:r>
            <w:r>
              <w:rPr>
                <w:sz w:val="16"/>
                <w:szCs w:val="16"/>
                <w:lang w:val="de-CH"/>
              </w:rPr>
              <w:t>8</w:t>
            </w:r>
            <w:r w:rsidRPr="00363612">
              <w:rPr>
                <w:sz w:val="16"/>
                <w:szCs w:val="16"/>
                <w:lang w:val="de-CH"/>
              </w:rPr>
              <w:t xml:space="preserve"> [-0.</w:t>
            </w:r>
            <w:r>
              <w:rPr>
                <w:sz w:val="16"/>
                <w:szCs w:val="16"/>
                <w:lang w:val="de-CH"/>
              </w:rPr>
              <w:t>77</w:t>
            </w:r>
            <w:r w:rsidRPr="00363612">
              <w:rPr>
                <w:sz w:val="16"/>
                <w:szCs w:val="16"/>
                <w:lang w:val="de-CH"/>
              </w:rPr>
              <w:t>; 0.0</w:t>
            </w:r>
            <w:r>
              <w:rPr>
                <w:sz w:val="16"/>
                <w:szCs w:val="16"/>
                <w:lang w:val="de-CH"/>
              </w:rPr>
              <w:t>1</w:t>
            </w:r>
            <w:r w:rsidRPr="00363612">
              <w:rPr>
                <w:sz w:val="16"/>
                <w:szCs w:val="16"/>
                <w:lang w:val="de-CH"/>
              </w:rPr>
              <w:t>]</w:t>
            </w:r>
          </w:p>
        </w:tc>
      </w:tr>
      <w:tr w:rsidR="000F0EC2" w:rsidRPr="000144ED" w14:paraId="392466D2" w14:textId="77777777" w:rsidTr="000E4C0B">
        <w:trPr>
          <w:trHeight w:val="147"/>
        </w:trPr>
        <w:tc>
          <w:tcPr>
            <w:tcW w:w="1272" w:type="dxa"/>
            <w:vAlign w:val="center"/>
          </w:tcPr>
          <w:p w14:paraId="0E11731E" w14:textId="77777777" w:rsidR="000F0EC2" w:rsidRPr="003A13C5" w:rsidRDefault="000F0EC2" w:rsidP="00900F9B">
            <w:pPr>
              <w:rPr>
                <w:b/>
                <w:bCs/>
                <w:sz w:val="18"/>
                <w:szCs w:val="18"/>
              </w:rPr>
            </w:pPr>
            <w:r>
              <w:rPr>
                <w:b/>
                <w:bCs/>
                <w:sz w:val="18"/>
                <w:szCs w:val="18"/>
              </w:rPr>
              <w:t>b) Psychological Disorder</w:t>
            </w:r>
          </w:p>
        </w:tc>
        <w:tc>
          <w:tcPr>
            <w:tcW w:w="1237" w:type="dxa"/>
            <w:vAlign w:val="center"/>
          </w:tcPr>
          <w:p w14:paraId="4E7A013E" w14:textId="77777777" w:rsidR="000F0EC2" w:rsidRPr="000144ED" w:rsidRDefault="000F0EC2" w:rsidP="00900F9B">
            <w:pPr>
              <w:jc w:val="center"/>
              <w:rPr>
                <w:sz w:val="16"/>
                <w:szCs w:val="16"/>
              </w:rPr>
            </w:pPr>
          </w:p>
        </w:tc>
        <w:tc>
          <w:tcPr>
            <w:tcW w:w="427" w:type="dxa"/>
            <w:vAlign w:val="center"/>
          </w:tcPr>
          <w:p w14:paraId="398E7BF8" w14:textId="77777777" w:rsidR="000F0EC2" w:rsidRPr="000144ED" w:rsidRDefault="000F0EC2" w:rsidP="00900F9B">
            <w:pPr>
              <w:jc w:val="center"/>
              <w:rPr>
                <w:sz w:val="16"/>
                <w:szCs w:val="16"/>
              </w:rPr>
            </w:pPr>
          </w:p>
        </w:tc>
        <w:tc>
          <w:tcPr>
            <w:tcW w:w="272" w:type="dxa"/>
            <w:vMerge/>
          </w:tcPr>
          <w:p w14:paraId="2A36A7C5" w14:textId="77777777" w:rsidR="000F0EC2" w:rsidRPr="000144ED" w:rsidRDefault="000F0EC2" w:rsidP="00900F9B">
            <w:pPr>
              <w:jc w:val="center"/>
              <w:rPr>
                <w:sz w:val="16"/>
                <w:szCs w:val="16"/>
              </w:rPr>
            </w:pPr>
          </w:p>
        </w:tc>
        <w:tc>
          <w:tcPr>
            <w:tcW w:w="1155" w:type="dxa"/>
          </w:tcPr>
          <w:p w14:paraId="0DCEFFC5" w14:textId="77777777" w:rsidR="000F0EC2" w:rsidRPr="000144ED" w:rsidRDefault="000F0EC2" w:rsidP="00900F9B">
            <w:pPr>
              <w:jc w:val="center"/>
              <w:rPr>
                <w:sz w:val="16"/>
                <w:szCs w:val="16"/>
              </w:rPr>
            </w:pPr>
          </w:p>
        </w:tc>
        <w:tc>
          <w:tcPr>
            <w:tcW w:w="440" w:type="dxa"/>
          </w:tcPr>
          <w:p w14:paraId="5936DBD1" w14:textId="77777777" w:rsidR="000F0EC2" w:rsidRPr="000144ED" w:rsidRDefault="000F0EC2" w:rsidP="00900F9B">
            <w:pPr>
              <w:jc w:val="center"/>
              <w:rPr>
                <w:sz w:val="16"/>
                <w:szCs w:val="16"/>
              </w:rPr>
            </w:pPr>
          </w:p>
        </w:tc>
        <w:tc>
          <w:tcPr>
            <w:tcW w:w="269" w:type="dxa"/>
            <w:vMerge/>
          </w:tcPr>
          <w:p w14:paraId="289BC40F" w14:textId="77777777" w:rsidR="000F0EC2" w:rsidRPr="000144ED" w:rsidRDefault="000F0EC2" w:rsidP="00900F9B">
            <w:pPr>
              <w:jc w:val="center"/>
              <w:rPr>
                <w:sz w:val="16"/>
                <w:szCs w:val="16"/>
              </w:rPr>
            </w:pPr>
          </w:p>
        </w:tc>
        <w:tc>
          <w:tcPr>
            <w:tcW w:w="1144" w:type="dxa"/>
          </w:tcPr>
          <w:p w14:paraId="7ABD32D6" w14:textId="77777777" w:rsidR="000F0EC2" w:rsidRPr="000144ED" w:rsidRDefault="000F0EC2" w:rsidP="00900F9B">
            <w:pPr>
              <w:jc w:val="center"/>
              <w:rPr>
                <w:sz w:val="16"/>
                <w:szCs w:val="16"/>
              </w:rPr>
            </w:pPr>
          </w:p>
        </w:tc>
        <w:tc>
          <w:tcPr>
            <w:tcW w:w="454" w:type="dxa"/>
          </w:tcPr>
          <w:p w14:paraId="47542F35" w14:textId="77777777" w:rsidR="000F0EC2" w:rsidRPr="000144ED" w:rsidRDefault="000F0EC2" w:rsidP="00900F9B">
            <w:pPr>
              <w:jc w:val="center"/>
              <w:rPr>
                <w:sz w:val="16"/>
                <w:szCs w:val="16"/>
              </w:rPr>
            </w:pPr>
          </w:p>
        </w:tc>
        <w:tc>
          <w:tcPr>
            <w:tcW w:w="260" w:type="dxa"/>
            <w:vMerge/>
          </w:tcPr>
          <w:p w14:paraId="03A3DAA6" w14:textId="77777777" w:rsidR="000F0EC2" w:rsidRPr="000144ED" w:rsidRDefault="000F0EC2" w:rsidP="00900F9B">
            <w:pPr>
              <w:jc w:val="center"/>
              <w:rPr>
                <w:sz w:val="16"/>
                <w:szCs w:val="16"/>
              </w:rPr>
            </w:pPr>
          </w:p>
        </w:tc>
        <w:tc>
          <w:tcPr>
            <w:tcW w:w="1583" w:type="dxa"/>
          </w:tcPr>
          <w:p w14:paraId="4007D657" w14:textId="77777777" w:rsidR="000F0EC2" w:rsidRPr="000144ED" w:rsidRDefault="000F0EC2" w:rsidP="00900F9B">
            <w:pPr>
              <w:jc w:val="center"/>
              <w:rPr>
                <w:sz w:val="16"/>
                <w:szCs w:val="16"/>
              </w:rPr>
            </w:pPr>
          </w:p>
        </w:tc>
        <w:tc>
          <w:tcPr>
            <w:tcW w:w="269" w:type="dxa"/>
            <w:vMerge/>
          </w:tcPr>
          <w:p w14:paraId="07B69EC0" w14:textId="77777777" w:rsidR="000F0EC2" w:rsidRPr="000144ED" w:rsidRDefault="000F0EC2" w:rsidP="00900F9B">
            <w:pPr>
              <w:jc w:val="center"/>
              <w:rPr>
                <w:sz w:val="16"/>
                <w:szCs w:val="16"/>
              </w:rPr>
            </w:pPr>
          </w:p>
        </w:tc>
        <w:tc>
          <w:tcPr>
            <w:tcW w:w="1575" w:type="dxa"/>
          </w:tcPr>
          <w:p w14:paraId="03F4E8BF" w14:textId="77777777" w:rsidR="000F0EC2" w:rsidRPr="000144ED" w:rsidRDefault="000F0EC2" w:rsidP="00900F9B">
            <w:pPr>
              <w:jc w:val="center"/>
              <w:rPr>
                <w:sz w:val="16"/>
                <w:szCs w:val="16"/>
              </w:rPr>
            </w:pPr>
          </w:p>
        </w:tc>
        <w:tc>
          <w:tcPr>
            <w:tcW w:w="259" w:type="dxa"/>
            <w:vMerge/>
          </w:tcPr>
          <w:p w14:paraId="65919551" w14:textId="77777777" w:rsidR="000F0EC2" w:rsidRPr="000144ED" w:rsidRDefault="000F0EC2" w:rsidP="00900F9B">
            <w:pPr>
              <w:jc w:val="center"/>
              <w:rPr>
                <w:sz w:val="16"/>
                <w:szCs w:val="16"/>
              </w:rPr>
            </w:pPr>
          </w:p>
        </w:tc>
        <w:tc>
          <w:tcPr>
            <w:tcW w:w="1610" w:type="dxa"/>
            <w:vAlign w:val="center"/>
          </w:tcPr>
          <w:p w14:paraId="1D1A2B88" w14:textId="77777777" w:rsidR="000F0EC2" w:rsidRPr="000144ED" w:rsidRDefault="000F0EC2" w:rsidP="00900F9B">
            <w:pPr>
              <w:jc w:val="center"/>
              <w:rPr>
                <w:sz w:val="16"/>
                <w:szCs w:val="16"/>
              </w:rPr>
            </w:pPr>
          </w:p>
        </w:tc>
        <w:tc>
          <w:tcPr>
            <w:tcW w:w="241" w:type="dxa"/>
            <w:vMerge/>
          </w:tcPr>
          <w:p w14:paraId="1004B17D" w14:textId="77777777" w:rsidR="000F0EC2" w:rsidRPr="000144ED" w:rsidRDefault="000F0EC2" w:rsidP="00900F9B">
            <w:pPr>
              <w:jc w:val="center"/>
              <w:rPr>
                <w:sz w:val="16"/>
                <w:szCs w:val="16"/>
              </w:rPr>
            </w:pPr>
          </w:p>
        </w:tc>
        <w:tc>
          <w:tcPr>
            <w:tcW w:w="2438" w:type="dxa"/>
            <w:vAlign w:val="center"/>
          </w:tcPr>
          <w:p w14:paraId="1F19BAEA" w14:textId="77777777" w:rsidR="000F0EC2" w:rsidRPr="000144ED" w:rsidRDefault="000F0EC2" w:rsidP="00900F9B">
            <w:pPr>
              <w:jc w:val="center"/>
              <w:rPr>
                <w:sz w:val="16"/>
                <w:szCs w:val="16"/>
              </w:rPr>
            </w:pPr>
          </w:p>
        </w:tc>
      </w:tr>
      <w:tr w:rsidR="000F0EC2" w:rsidRPr="00363612" w14:paraId="2C9B20ED" w14:textId="77777777" w:rsidTr="000E4C0B">
        <w:trPr>
          <w:trHeight w:val="147"/>
        </w:trPr>
        <w:tc>
          <w:tcPr>
            <w:tcW w:w="1272" w:type="dxa"/>
            <w:tcBorders>
              <w:bottom w:val="nil"/>
            </w:tcBorders>
            <w:vAlign w:val="center"/>
          </w:tcPr>
          <w:p w14:paraId="44894887" w14:textId="77777777" w:rsidR="000F0EC2" w:rsidRPr="004E1A88" w:rsidRDefault="000F0EC2" w:rsidP="00900F9B">
            <w:pPr>
              <w:ind w:left="170"/>
              <w:rPr>
                <w:sz w:val="16"/>
                <w:szCs w:val="16"/>
              </w:rPr>
            </w:pPr>
            <w:r w:rsidRPr="0057079E">
              <w:rPr>
                <w:sz w:val="16"/>
                <w:szCs w:val="16"/>
              </w:rPr>
              <w:t>G</w:t>
            </w:r>
            <w:r>
              <w:rPr>
                <w:sz w:val="16"/>
                <w:szCs w:val="16"/>
              </w:rPr>
              <w:t>U</w:t>
            </w:r>
            <w:r w:rsidRPr="0057079E">
              <w:rPr>
                <w:sz w:val="16"/>
                <w:szCs w:val="16"/>
              </w:rPr>
              <w:t xml:space="preserve"> </w:t>
            </w:r>
          </w:p>
        </w:tc>
        <w:tc>
          <w:tcPr>
            <w:tcW w:w="1237" w:type="dxa"/>
            <w:vAlign w:val="center"/>
          </w:tcPr>
          <w:p w14:paraId="61B02C65" w14:textId="77777777" w:rsidR="000F0EC2" w:rsidRPr="000144ED" w:rsidRDefault="000F0EC2" w:rsidP="00900F9B">
            <w:pPr>
              <w:jc w:val="center"/>
              <w:rPr>
                <w:sz w:val="16"/>
                <w:szCs w:val="16"/>
              </w:rPr>
            </w:pPr>
            <w:r>
              <w:rPr>
                <w:sz w:val="16"/>
                <w:szCs w:val="16"/>
              </w:rPr>
              <w:t>24.84 (2.73)</w:t>
            </w:r>
          </w:p>
        </w:tc>
        <w:tc>
          <w:tcPr>
            <w:tcW w:w="427" w:type="dxa"/>
            <w:vAlign w:val="center"/>
          </w:tcPr>
          <w:p w14:paraId="3EA4183A" w14:textId="77777777" w:rsidR="000F0EC2" w:rsidRPr="000144ED" w:rsidRDefault="000F0EC2" w:rsidP="00900F9B">
            <w:pPr>
              <w:jc w:val="center"/>
              <w:rPr>
                <w:sz w:val="16"/>
                <w:szCs w:val="16"/>
              </w:rPr>
            </w:pPr>
            <w:r>
              <w:rPr>
                <w:sz w:val="16"/>
                <w:szCs w:val="16"/>
              </w:rPr>
              <w:t>51</w:t>
            </w:r>
          </w:p>
        </w:tc>
        <w:tc>
          <w:tcPr>
            <w:tcW w:w="272" w:type="dxa"/>
            <w:vMerge/>
          </w:tcPr>
          <w:p w14:paraId="38423460" w14:textId="77777777" w:rsidR="000F0EC2" w:rsidRPr="000144ED" w:rsidRDefault="000F0EC2" w:rsidP="00900F9B">
            <w:pPr>
              <w:jc w:val="center"/>
              <w:rPr>
                <w:sz w:val="16"/>
                <w:szCs w:val="16"/>
              </w:rPr>
            </w:pPr>
          </w:p>
        </w:tc>
        <w:tc>
          <w:tcPr>
            <w:tcW w:w="1155" w:type="dxa"/>
            <w:vAlign w:val="center"/>
          </w:tcPr>
          <w:p w14:paraId="5EE00F67" w14:textId="77777777" w:rsidR="000F0EC2" w:rsidRPr="000144ED" w:rsidRDefault="000F0EC2" w:rsidP="00900F9B">
            <w:pPr>
              <w:jc w:val="center"/>
              <w:rPr>
                <w:sz w:val="16"/>
                <w:szCs w:val="16"/>
              </w:rPr>
            </w:pPr>
            <w:r>
              <w:rPr>
                <w:sz w:val="16"/>
                <w:szCs w:val="16"/>
              </w:rPr>
              <w:t>20.83 (3.43)</w:t>
            </w:r>
          </w:p>
        </w:tc>
        <w:tc>
          <w:tcPr>
            <w:tcW w:w="440" w:type="dxa"/>
          </w:tcPr>
          <w:p w14:paraId="54BBDC07" w14:textId="77777777" w:rsidR="000F0EC2" w:rsidRPr="000144ED" w:rsidRDefault="000F0EC2" w:rsidP="00900F9B">
            <w:pPr>
              <w:jc w:val="center"/>
              <w:rPr>
                <w:sz w:val="16"/>
                <w:szCs w:val="16"/>
              </w:rPr>
            </w:pPr>
            <w:r>
              <w:rPr>
                <w:sz w:val="16"/>
                <w:szCs w:val="16"/>
              </w:rPr>
              <w:t>36</w:t>
            </w:r>
          </w:p>
        </w:tc>
        <w:tc>
          <w:tcPr>
            <w:tcW w:w="269" w:type="dxa"/>
            <w:vMerge/>
          </w:tcPr>
          <w:p w14:paraId="45F4CAD0" w14:textId="77777777" w:rsidR="000F0EC2" w:rsidRPr="000144ED" w:rsidRDefault="000F0EC2" w:rsidP="00900F9B">
            <w:pPr>
              <w:jc w:val="center"/>
              <w:rPr>
                <w:sz w:val="16"/>
                <w:szCs w:val="16"/>
              </w:rPr>
            </w:pPr>
          </w:p>
        </w:tc>
        <w:tc>
          <w:tcPr>
            <w:tcW w:w="1144" w:type="dxa"/>
            <w:vAlign w:val="center"/>
          </w:tcPr>
          <w:p w14:paraId="5B157856" w14:textId="77777777" w:rsidR="000F0EC2" w:rsidRPr="000144ED" w:rsidRDefault="000F0EC2" w:rsidP="00900F9B">
            <w:pPr>
              <w:jc w:val="center"/>
              <w:rPr>
                <w:sz w:val="16"/>
                <w:szCs w:val="16"/>
              </w:rPr>
            </w:pPr>
            <w:r>
              <w:rPr>
                <w:sz w:val="16"/>
                <w:szCs w:val="16"/>
              </w:rPr>
              <w:t>20.98 (0.53)</w:t>
            </w:r>
          </w:p>
        </w:tc>
        <w:tc>
          <w:tcPr>
            <w:tcW w:w="454" w:type="dxa"/>
            <w:vAlign w:val="center"/>
          </w:tcPr>
          <w:p w14:paraId="61B64EDC" w14:textId="77777777" w:rsidR="000F0EC2" w:rsidRPr="000144ED" w:rsidRDefault="000F0EC2" w:rsidP="00900F9B">
            <w:pPr>
              <w:jc w:val="center"/>
              <w:rPr>
                <w:sz w:val="16"/>
                <w:szCs w:val="16"/>
              </w:rPr>
            </w:pPr>
            <w:r>
              <w:rPr>
                <w:sz w:val="16"/>
                <w:szCs w:val="16"/>
              </w:rPr>
              <w:t>51</w:t>
            </w:r>
          </w:p>
        </w:tc>
        <w:tc>
          <w:tcPr>
            <w:tcW w:w="260" w:type="dxa"/>
            <w:vMerge/>
          </w:tcPr>
          <w:p w14:paraId="29FC4309" w14:textId="77777777" w:rsidR="000F0EC2" w:rsidRPr="000144ED" w:rsidRDefault="000F0EC2" w:rsidP="00900F9B">
            <w:pPr>
              <w:jc w:val="center"/>
              <w:rPr>
                <w:sz w:val="16"/>
                <w:szCs w:val="16"/>
              </w:rPr>
            </w:pPr>
          </w:p>
        </w:tc>
        <w:tc>
          <w:tcPr>
            <w:tcW w:w="1583" w:type="dxa"/>
          </w:tcPr>
          <w:p w14:paraId="4DA48670" w14:textId="77777777" w:rsidR="000F0EC2" w:rsidRPr="000144ED" w:rsidRDefault="000F0EC2" w:rsidP="00900F9B">
            <w:pPr>
              <w:jc w:val="center"/>
              <w:rPr>
                <w:sz w:val="16"/>
                <w:szCs w:val="16"/>
              </w:rPr>
            </w:pPr>
            <w:r>
              <w:rPr>
                <w:sz w:val="16"/>
                <w:szCs w:val="16"/>
              </w:rPr>
              <w:t xml:space="preserve">1.25 </w:t>
            </w:r>
            <w:r w:rsidRPr="00131FE9">
              <w:rPr>
                <w:sz w:val="16"/>
                <w:szCs w:val="16"/>
              </w:rPr>
              <w:t>[</w:t>
            </w:r>
            <w:r>
              <w:rPr>
                <w:sz w:val="16"/>
                <w:szCs w:val="16"/>
              </w:rPr>
              <w:t>0.82</w:t>
            </w:r>
            <w:r w:rsidRPr="00131FE9">
              <w:rPr>
                <w:sz w:val="16"/>
                <w:szCs w:val="16"/>
              </w:rPr>
              <w:t>;</w:t>
            </w:r>
            <w:r>
              <w:rPr>
                <w:sz w:val="16"/>
                <w:szCs w:val="16"/>
              </w:rPr>
              <w:t xml:space="preserve"> 1.66</w:t>
            </w:r>
            <w:r w:rsidRPr="00131FE9">
              <w:rPr>
                <w:sz w:val="16"/>
                <w:szCs w:val="16"/>
              </w:rPr>
              <w:t>]</w:t>
            </w:r>
          </w:p>
        </w:tc>
        <w:tc>
          <w:tcPr>
            <w:tcW w:w="269" w:type="dxa"/>
            <w:vMerge/>
          </w:tcPr>
          <w:p w14:paraId="3BC64C2E" w14:textId="77777777" w:rsidR="000F0EC2" w:rsidRPr="000144ED" w:rsidRDefault="000F0EC2" w:rsidP="00900F9B">
            <w:pPr>
              <w:jc w:val="center"/>
              <w:rPr>
                <w:sz w:val="16"/>
                <w:szCs w:val="16"/>
              </w:rPr>
            </w:pPr>
          </w:p>
        </w:tc>
        <w:tc>
          <w:tcPr>
            <w:tcW w:w="1575" w:type="dxa"/>
            <w:vMerge w:val="restart"/>
            <w:vAlign w:val="center"/>
          </w:tcPr>
          <w:p w14:paraId="41656437" w14:textId="77777777" w:rsidR="000F0EC2" w:rsidRPr="000144ED" w:rsidRDefault="000F0EC2" w:rsidP="00900F9B">
            <w:pPr>
              <w:jc w:val="center"/>
              <w:rPr>
                <w:sz w:val="16"/>
                <w:szCs w:val="16"/>
              </w:rPr>
            </w:pPr>
            <w:proofErr w:type="gramStart"/>
            <w:r w:rsidRPr="00BC0BEA">
              <w:rPr>
                <w:sz w:val="16"/>
                <w:szCs w:val="16"/>
              </w:rPr>
              <w:t>F</w:t>
            </w:r>
            <w:r w:rsidRPr="00123F36">
              <w:rPr>
                <w:sz w:val="16"/>
                <w:szCs w:val="16"/>
                <w:vertAlign w:val="subscript"/>
              </w:rPr>
              <w:t>(</w:t>
            </w:r>
            <w:proofErr w:type="gramEnd"/>
            <w:r>
              <w:rPr>
                <w:sz w:val="16"/>
                <w:szCs w:val="16"/>
                <w:vertAlign w:val="subscript"/>
              </w:rPr>
              <w:t>2,98.111</w:t>
            </w:r>
            <w:r w:rsidRPr="00123F36">
              <w:rPr>
                <w:sz w:val="16"/>
                <w:szCs w:val="16"/>
                <w:vertAlign w:val="subscript"/>
              </w:rPr>
              <w:t>)</w:t>
            </w:r>
            <w:r w:rsidRPr="000144ED">
              <w:rPr>
                <w:sz w:val="16"/>
                <w:szCs w:val="16"/>
              </w:rPr>
              <w:t xml:space="preserve"> = </w:t>
            </w:r>
            <w:r>
              <w:rPr>
                <w:sz w:val="16"/>
                <w:szCs w:val="16"/>
              </w:rPr>
              <w:t>7.69</w:t>
            </w:r>
          </w:p>
          <w:p w14:paraId="69C27436" w14:textId="77777777" w:rsidR="000F0EC2" w:rsidRPr="000144ED" w:rsidRDefault="000F0EC2" w:rsidP="00900F9B">
            <w:pPr>
              <w:jc w:val="center"/>
              <w:rPr>
                <w:sz w:val="16"/>
                <w:szCs w:val="16"/>
              </w:rPr>
            </w:pPr>
            <w:r w:rsidRPr="00123F36">
              <w:rPr>
                <w:i/>
                <w:iCs/>
                <w:sz w:val="16"/>
                <w:szCs w:val="16"/>
              </w:rPr>
              <w:t>p</w:t>
            </w:r>
            <w:r w:rsidRPr="000144ED">
              <w:rPr>
                <w:sz w:val="16"/>
                <w:szCs w:val="16"/>
              </w:rPr>
              <w:t xml:space="preserve"> </w:t>
            </w:r>
            <w:r>
              <w:rPr>
                <w:sz w:val="16"/>
                <w:szCs w:val="16"/>
              </w:rPr>
              <w:t>&lt; .001</w:t>
            </w:r>
          </w:p>
        </w:tc>
        <w:tc>
          <w:tcPr>
            <w:tcW w:w="259" w:type="dxa"/>
            <w:vMerge/>
          </w:tcPr>
          <w:p w14:paraId="63F11A79" w14:textId="77777777" w:rsidR="000F0EC2" w:rsidRPr="000144ED" w:rsidRDefault="000F0EC2" w:rsidP="00900F9B">
            <w:pPr>
              <w:jc w:val="center"/>
              <w:rPr>
                <w:sz w:val="16"/>
                <w:szCs w:val="16"/>
              </w:rPr>
            </w:pPr>
          </w:p>
        </w:tc>
        <w:tc>
          <w:tcPr>
            <w:tcW w:w="1610" w:type="dxa"/>
            <w:vMerge w:val="restart"/>
            <w:vAlign w:val="center"/>
          </w:tcPr>
          <w:p w14:paraId="33919283" w14:textId="77777777" w:rsidR="000F0EC2" w:rsidRPr="00965123" w:rsidRDefault="000F0EC2" w:rsidP="00900F9B">
            <w:pPr>
              <w:jc w:val="center"/>
              <w:rPr>
                <w:sz w:val="16"/>
                <w:szCs w:val="16"/>
                <w:lang w:val="de-CH"/>
              </w:rPr>
            </w:pPr>
            <w:r w:rsidRPr="00965123">
              <w:rPr>
                <w:sz w:val="16"/>
                <w:szCs w:val="16"/>
                <w:lang w:val="de-CH"/>
              </w:rPr>
              <w:t xml:space="preserve">WL vs. INT: </w:t>
            </w:r>
            <w:r w:rsidRPr="00965123">
              <w:rPr>
                <w:i/>
                <w:iCs/>
                <w:sz w:val="16"/>
                <w:szCs w:val="16"/>
                <w:lang w:val="de-CH"/>
              </w:rPr>
              <w:t>p</w:t>
            </w:r>
            <w:r w:rsidRPr="00965123">
              <w:rPr>
                <w:sz w:val="16"/>
                <w:szCs w:val="16"/>
                <w:lang w:val="de-CH"/>
              </w:rPr>
              <w:t xml:space="preserve"> = .001</w:t>
            </w:r>
          </w:p>
          <w:p w14:paraId="72AE7D69" w14:textId="77777777" w:rsidR="000F0EC2" w:rsidRPr="00965123" w:rsidRDefault="000F0EC2" w:rsidP="00900F9B">
            <w:pPr>
              <w:jc w:val="center"/>
              <w:rPr>
                <w:sz w:val="16"/>
                <w:szCs w:val="16"/>
                <w:lang w:val="de-CH"/>
              </w:rPr>
            </w:pPr>
            <w:r w:rsidRPr="00965123">
              <w:rPr>
                <w:sz w:val="16"/>
                <w:szCs w:val="16"/>
                <w:lang w:val="de-CH"/>
              </w:rPr>
              <w:t xml:space="preserve">GU vs. AM: </w:t>
            </w:r>
            <w:r w:rsidRPr="00965123">
              <w:rPr>
                <w:i/>
                <w:iCs/>
                <w:sz w:val="16"/>
                <w:szCs w:val="16"/>
                <w:lang w:val="de-CH"/>
              </w:rPr>
              <w:t>p</w:t>
            </w:r>
            <w:r w:rsidRPr="00965123">
              <w:rPr>
                <w:sz w:val="16"/>
                <w:szCs w:val="16"/>
                <w:lang w:val="de-CH"/>
              </w:rPr>
              <w:t xml:space="preserve"> = .06</w:t>
            </w:r>
          </w:p>
        </w:tc>
        <w:tc>
          <w:tcPr>
            <w:tcW w:w="241" w:type="dxa"/>
            <w:vMerge/>
          </w:tcPr>
          <w:p w14:paraId="2B0E0C79" w14:textId="77777777" w:rsidR="000F0EC2" w:rsidRPr="00965123" w:rsidRDefault="000F0EC2" w:rsidP="00900F9B">
            <w:pPr>
              <w:jc w:val="center"/>
              <w:rPr>
                <w:sz w:val="16"/>
                <w:szCs w:val="16"/>
                <w:lang w:val="de-CH"/>
              </w:rPr>
            </w:pPr>
          </w:p>
        </w:tc>
        <w:tc>
          <w:tcPr>
            <w:tcW w:w="2438" w:type="dxa"/>
            <w:vAlign w:val="center"/>
          </w:tcPr>
          <w:p w14:paraId="55014404" w14:textId="77777777" w:rsidR="000F0EC2" w:rsidRPr="001E4DEF" w:rsidRDefault="000F0EC2" w:rsidP="00900F9B">
            <w:pPr>
              <w:jc w:val="center"/>
              <w:rPr>
                <w:sz w:val="16"/>
                <w:szCs w:val="16"/>
              </w:rPr>
            </w:pPr>
            <w:r>
              <w:rPr>
                <w:sz w:val="16"/>
                <w:szCs w:val="16"/>
              </w:rPr>
              <w:t xml:space="preserve">GU vs. WL: -1.16 </w:t>
            </w:r>
            <w:r w:rsidRPr="00131FE9">
              <w:rPr>
                <w:sz w:val="16"/>
                <w:szCs w:val="16"/>
              </w:rPr>
              <w:t>[</w:t>
            </w:r>
            <w:r>
              <w:rPr>
                <w:sz w:val="16"/>
                <w:szCs w:val="16"/>
              </w:rPr>
              <w:t>-1.66; -0.62</w:t>
            </w:r>
            <w:r w:rsidRPr="00131FE9">
              <w:rPr>
                <w:sz w:val="16"/>
                <w:szCs w:val="16"/>
              </w:rPr>
              <w:t>]</w:t>
            </w:r>
          </w:p>
        </w:tc>
      </w:tr>
      <w:tr w:rsidR="000F0EC2" w:rsidRPr="00363612" w14:paraId="5E4964BD" w14:textId="77777777" w:rsidTr="000E4C0B">
        <w:trPr>
          <w:trHeight w:val="147"/>
        </w:trPr>
        <w:tc>
          <w:tcPr>
            <w:tcW w:w="1272" w:type="dxa"/>
            <w:tcBorders>
              <w:bottom w:val="nil"/>
            </w:tcBorders>
            <w:vAlign w:val="center"/>
          </w:tcPr>
          <w:p w14:paraId="564AE4E9" w14:textId="77777777" w:rsidR="000F0EC2" w:rsidRPr="009F6447" w:rsidRDefault="000F0EC2" w:rsidP="00900F9B">
            <w:pPr>
              <w:ind w:left="170"/>
              <w:rPr>
                <w:sz w:val="16"/>
                <w:szCs w:val="16"/>
              </w:rPr>
            </w:pPr>
            <w:r>
              <w:rPr>
                <w:sz w:val="16"/>
                <w:szCs w:val="16"/>
              </w:rPr>
              <w:t>AM</w:t>
            </w:r>
          </w:p>
        </w:tc>
        <w:tc>
          <w:tcPr>
            <w:tcW w:w="1237" w:type="dxa"/>
          </w:tcPr>
          <w:p w14:paraId="123C9D0F" w14:textId="77777777" w:rsidR="000F0EC2" w:rsidRDefault="000F0EC2" w:rsidP="00900F9B">
            <w:pPr>
              <w:jc w:val="center"/>
              <w:rPr>
                <w:sz w:val="16"/>
                <w:szCs w:val="16"/>
              </w:rPr>
            </w:pPr>
            <w:r>
              <w:rPr>
                <w:sz w:val="16"/>
                <w:szCs w:val="16"/>
              </w:rPr>
              <w:t>25.58</w:t>
            </w:r>
            <w:r w:rsidRPr="00F02D64">
              <w:rPr>
                <w:sz w:val="16"/>
                <w:szCs w:val="16"/>
              </w:rPr>
              <w:t xml:space="preserve"> (</w:t>
            </w:r>
            <w:r>
              <w:rPr>
                <w:sz w:val="16"/>
                <w:szCs w:val="16"/>
              </w:rPr>
              <w:t>3.14</w:t>
            </w:r>
            <w:r w:rsidRPr="00F02D64">
              <w:rPr>
                <w:sz w:val="16"/>
                <w:szCs w:val="16"/>
              </w:rPr>
              <w:t>)</w:t>
            </w:r>
          </w:p>
        </w:tc>
        <w:tc>
          <w:tcPr>
            <w:tcW w:w="427" w:type="dxa"/>
            <w:vAlign w:val="center"/>
          </w:tcPr>
          <w:p w14:paraId="3A61F6D5" w14:textId="77777777" w:rsidR="000F0EC2" w:rsidRDefault="000F0EC2" w:rsidP="00900F9B">
            <w:pPr>
              <w:jc w:val="center"/>
              <w:rPr>
                <w:sz w:val="16"/>
                <w:szCs w:val="16"/>
              </w:rPr>
            </w:pPr>
            <w:r>
              <w:rPr>
                <w:sz w:val="16"/>
                <w:szCs w:val="16"/>
              </w:rPr>
              <w:t>50</w:t>
            </w:r>
          </w:p>
        </w:tc>
        <w:tc>
          <w:tcPr>
            <w:tcW w:w="272" w:type="dxa"/>
            <w:vMerge/>
          </w:tcPr>
          <w:p w14:paraId="5B470D90" w14:textId="77777777" w:rsidR="000F0EC2" w:rsidRPr="000144ED" w:rsidRDefault="000F0EC2" w:rsidP="00900F9B">
            <w:pPr>
              <w:jc w:val="center"/>
              <w:rPr>
                <w:sz w:val="16"/>
                <w:szCs w:val="16"/>
              </w:rPr>
            </w:pPr>
          </w:p>
        </w:tc>
        <w:tc>
          <w:tcPr>
            <w:tcW w:w="1155" w:type="dxa"/>
          </w:tcPr>
          <w:p w14:paraId="4FE03264" w14:textId="77777777" w:rsidR="000F0EC2" w:rsidRDefault="000F0EC2" w:rsidP="00900F9B">
            <w:pPr>
              <w:jc w:val="center"/>
              <w:rPr>
                <w:sz w:val="16"/>
                <w:szCs w:val="16"/>
              </w:rPr>
            </w:pPr>
            <w:r>
              <w:rPr>
                <w:sz w:val="16"/>
                <w:szCs w:val="16"/>
              </w:rPr>
              <w:t>22.00</w:t>
            </w:r>
            <w:r w:rsidRPr="00F02D64">
              <w:rPr>
                <w:sz w:val="16"/>
                <w:szCs w:val="16"/>
              </w:rPr>
              <w:t xml:space="preserve"> (</w:t>
            </w:r>
            <w:r>
              <w:rPr>
                <w:sz w:val="16"/>
                <w:szCs w:val="16"/>
              </w:rPr>
              <w:t>3.47</w:t>
            </w:r>
            <w:r w:rsidRPr="00F02D64">
              <w:rPr>
                <w:sz w:val="16"/>
                <w:szCs w:val="16"/>
              </w:rPr>
              <w:t>)</w:t>
            </w:r>
          </w:p>
        </w:tc>
        <w:tc>
          <w:tcPr>
            <w:tcW w:w="440" w:type="dxa"/>
          </w:tcPr>
          <w:p w14:paraId="66FA0170" w14:textId="77777777" w:rsidR="000F0EC2" w:rsidRDefault="000F0EC2" w:rsidP="00900F9B">
            <w:pPr>
              <w:jc w:val="center"/>
              <w:rPr>
                <w:sz w:val="16"/>
                <w:szCs w:val="16"/>
              </w:rPr>
            </w:pPr>
            <w:r>
              <w:rPr>
                <w:sz w:val="16"/>
                <w:szCs w:val="16"/>
              </w:rPr>
              <w:t>32</w:t>
            </w:r>
          </w:p>
        </w:tc>
        <w:tc>
          <w:tcPr>
            <w:tcW w:w="269" w:type="dxa"/>
            <w:vMerge/>
          </w:tcPr>
          <w:p w14:paraId="20162119" w14:textId="77777777" w:rsidR="000F0EC2" w:rsidRPr="000144ED" w:rsidRDefault="000F0EC2" w:rsidP="00900F9B">
            <w:pPr>
              <w:jc w:val="center"/>
              <w:rPr>
                <w:sz w:val="16"/>
                <w:szCs w:val="16"/>
              </w:rPr>
            </w:pPr>
          </w:p>
        </w:tc>
        <w:tc>
          <w:tcPr>
            <w:tcW w:w="1144" w:type="dxa"/>
          </w:tcPr>
          <w:p w14:paraId="0C0075C8" w14:textId="77777777" w:rsidR="000F0EC2" w:rsidRDefault="000F0EC2" w:rsidP="00900F9B">
            <w:pPr>
              <w:jc w:val="center"/>
              <w:rPr>
                <w:sz w:val="16"/>
                <w:szCs w:val="16"/>
              </w:rPr>
            </w:pPr>
            <w:r>
              <w:rPr>
                <w:sz w:val="16"/>
                <w:szCs w:val="16"/>
              </w:rPr>
              <w:t>22.44</w:t>
            </w:r>
            <w:r w:rsidRPr="00F02D64">
              <w:rPr>
                <w:sz w:val="16"/>
                <w:szCs w:val="16"/>
              </w:rPr>
              <w:t xml:space="preserve"> (</w:t>
            </w:r>
            <w:r>
              <w:rPr>
                <w:sz w:val="16"/>
                <w:szCs w:val="16"/>
              </w:rPr>
              <w:t>0.56</w:t>
            </w:r>
            <w:r w:rsidRPr="00F02D64">
              <w:rPr>
                <w:sz w:val="16"/>
                <w:szCs w:val="16"/>
              </w:rPr>
              <w:t>)</w:t>
            </w:r>
          </w:p>
        </w:tc>
        <w:tc>
          <w:tcPr>
            <w:tcW w:w="454" w:type="dxa"/>
            <w:vAlign w:val="center"/>
          </w:tcPr>
          <w:p w14:paraId="08B327E4" w14:textId="77777777" w:rsidR="000F0EC2" w:rsidRDefault="000F0EC2" w:rsidP="00900F9B">
            <w:pPr>
              <w:jc w:val="center"/>
              <w:rPr>
                <w:sz w:val="16"/>
                <w:szCs w:val="16"/>
              </w:rPr>
            </w:pPr>
            <w:r>
              <w:rPr>
                <w:sz w:val="16"/>
                <w:szCs w:val="16"/>
              </w:rPr>
              <w:t>50</w:t>
            </w:r>
          </w:p>
        </w:tc>
        <w:tc>
          <w:tcPr>
            <w:tcW w:w="260" w:type="dxa"/>
            <w:vMerge/>
          </w:tcPr>
          <w:p w14:paraId="5C0E0C13" w14:textId="77777777" w:rsidR="000F0EC2" w:rsidRPr="000144ED" w:rsidRDefault="000F0EC2" w:rsidP="00900F9B">
            <w:pPr>
              <w:jc w:val="center"/>
              <w:rPr>
                <w:sz w:val="16"/>
                <w:szCs w:val="16"/>
              </w:rPr>
            </w:pPr>
          </w:p>
        </w:tc>
        <w:tc>
          <w:tcPr>
            <w:tcW w:w="1583" w:type="dxa"/>
          </w:tcPr>
          <w:p w14:paraId="21F2223A" w14:textId="77777777" w:rsidR="000F0EC2" w:rsidRDefault="000F0EC2" w:rsidP="00900F9B">
            <w:pPr>
              <w:jc w:val="center"/>
              <w:rPr>
                <w:sz w:val="16"/>
                <w:szCs w:val="16"/>
              </w:rPr>
            </w:pPr>
            <w:r>
              <w:rPr>
                <w:sz w:val="16"/>
                <w:szCs w:val="16"/>
              </w:rPr>
              <w:t xml:space="preserve">0.95 </w:t>
            </w:r>
            <w:r w:rsidRPr="00131FE9">
              <w:rPr>
                <w:sz w:val="16"/>
                <w:szCs w:val="16"/>
              </w:rPr>
              <w:t>[</w:t>
            </w:r>
            <w:r>
              <w:rPr>
                <w:sz w:val="16"/>
                <w:szCs w:val="16"/>
              </w:rPr>
              <w:t>0.53</w:t>
            </w:r>
            <w:r w:rsidRPr="00131FE9">
              <w:rPr>
                <w:sz w:val="16"/>
                <w:szCs w:val="16"/>
              </w:rPr>
              <w:t>;</w:t>
            </w:r>
            <w:r>
              <w:rPr>
                <w:sz w:val="16"/>
                <w:szCs w:val="16"/>
              </w:rPr>
              <w:t xml:space="preserve"> 1.35</w:t>
            </w:r>
            <w:r w:rsidRPr="00131FE9">
              <w:rPr>
                <w:sz w:val="16"/>
                <w:szCs w:val="16"/>
              </w:rPr>
              <w:t>]</w:t>
            </w:r>
          </w:p>
        </w:tc>
        <w:tc>
          <w:tcPr>
            <w:tcW w:w="269" w:type="dxa"/>
            <w:vMerge/>
          </w:tcPr>
          <w:p w14:paraId="6117BF12" w14:textId="77777777" w:rsidR="000F0EC2" w:rsidRPr="000144ED" w:rsidRDefault="000F0EC2" w:rsidP="00900F9B">
            <w:pPr>
              <w:jc w:val="center"/>
              <w:rPr>
                <w:sz w:val="16"/>
                <w:szCs w:val="16"/>
              </w:rPr>
            </w:pPr>
          </w:p>
        </w:tc>
        <w:tc>
          <w:tcPr>
            <w:tcW w:w="1575" w:type="dxa"/>
            <w:vMerge/>
            <w:vAlign w:val="center"/>
          </w:tcPr>
          <w:p w14:paraId="6709F1A0" w14:textId="77777777" w:rsidR="000F0EC2" w:rsidRPr="00BC0BEA" w:rsidRDefault="000F0EC2" w:rsidP="00900F9B">
            <w:pPr>
              <w:jc w:val="center"/>
              <w:rPr>
                <w:sz w:val="16"/>
                <w:szCs w:val="16"/>
              </w:rPr>
            </w:pPr>
          </w:p>
        </w:tc>
        <w:tc>
          <w:tcPr>
            <w:tcW w:w="259" w:type="dxa"/>
            <w:vMerge/>
          </w:tcPr>
          <w:p w14:paraId="03876A09" w14:textId="77777777" w:rsidR="000F0EC2" w:rsidRPr="000144ED" w:rsidRDefault="000F0EC2" w:rsidP="00900F9B">
            <w:pPr>
              <w:jc w:val="center"/>
              <w:rPr>
                <w:sz w:val="16"/>
                <w:szCs w:val="16"/>
              </w:rPr>
            </w:pPr>
          </w:p>
        </w:tc>
        <w:tc>
          <w:tcPr>
            <w:tcW w:w="1610" w:type="dxa"/>
            <w:vMerge/>
            <w:vAlign w:val="center"/>
          </w:tcPr>
          <w:p w14:paraId="7CFB85C0" w14:textId="77777777" w:rsidR="000F0EC2" w:rsidRPr="000144ED" w:rsidRDefault="000F0EC2" w:rsidP="00900F9B">
            <w:pPr>
              <w:jc w:val="center"/>
              <w:rPr>
                <w:sz w:val="16"/>
                <w:szCs w:val="16"/>
              </w:rPr>
            </w:pPr>
          </w:p>
        </w:tc>
        <w:tc>
          <w:tcPr>
            <w:tcW w:w="241" w:type="dxa"/>
            <w:vMerge/>
          </w:tcPr>
          <w:p w14:paraId="58471694" w14:textId="77777777" w:rsidR="000F0EC2" w:rsidRPr="000144ED" w:rsidRDefault="000F0EC2" w:rsidP="00900F9B">
            <w:pPr>
              <w:jc w:val="center"/>
              <w:rPr>
                <w:sz w:val="16"/>
                <w:szCs w:val="16"/>
              </w:rPr>
            </w:pPr>
          </w:p>
        </w:tc>
        <w:tc>
          <w:tcPr>
            <w:tcW w:w="2438" w:type="dxa"/>
            <w:vAlign w:val="center"/>
          </w:tcPr>
          <w:p w14:paraId="3A3A011C" w14:textId="77777777" w:rsidR="000F0EC2" w:rsidRPr="001E4DEF" w:rsidRDefault="000F0EC2" w:rsidP="00900F9B">
            <w:pPr>
              <w:jc w:val="center"/>
              <w:rPr>
                <w:sz w:val="16"/>
                <w:szCs w:val="16"/>
                <w:lang w:val="de-CH"/>
              </w:rPr>
            </w:pPr>
            <w:r>
              <w:rPr>
                <w:sz w:val="16"/>
                <w:szCs w:val="16"/>
              </w:rPr>
              <w:t xml:space="preserve">GU vs. AM: -0.50 </w:t>
            </w:r>
            <w:r w:rsidRPr="00131FE9">
              <w:rPr>
                <w:sz w:val="16"/>
                <w:szCs w:val="16"/>
              </w:rPr>
              <w:t>[</w:t>
            </w:r>
            <w:r>
              <w:rPr>
                <w:sz w:val="16"/>
                <w:szCs w:val="16"/>
              </w:rPr>
              <w:t>-0.89; -0.10]</w:t>
            </w:r>
          </w:p>
        </w:tc>
      </w:tr>
      <w:tr w:rsidR="000F0EC2" w:rsidRPr="00363612" w14:paraId="0DA54D30" w14:textId="77777777" w:rsidTr="000E4C0B">
        <w:trPr>
          <w:trHeight w:val="147"/>
        </w:trPr>
        <w:tc>
          <w:tcPr>
            <w:tcW w:w="1272" w:type="dxa"/>
            <w:tcBorders>
              <w:bottom w:val="nil"/>
            </w:tcBorders>
            <w:vAlign w:val="center"/>
          </w:tcPr>
          <w:p w14:paraId="40AA9122" w14:textId="77777777" w:rsidR="000F0EC2" w:rsidRPr="009F6447" w:rsidRDefault="000F0EC2" w:rsidP="00900F9B">
            <w:pPr>
              <w:ind w:left="170"/>
              <w:rPr>
                <w:sz w:val="16"/>
                <w:szCs w:val="16"/>
              </w:rPr>
            </w:pPr>
            <w:r w:rsidRPr="0057079E">
              <w:rPr>
                <w:sz w:val="16"/>
                <w:szCs w:val="16"/>
              </w:rPr>
              <w:t>WL</w:t>
            </w:r>
          </w:p>
        </w:tc>
        <w:tc>
          <w:tcPr>
            <w:tcW w:w="1237" w:type="dxa"/>
            <w:tcBorders>
              <w:bottom w:val="nil"/>
            </w:tcBorders>
          </w:tcPr>
          <w:p w14:paraId="6A8EA376" w14:textId="77777777" w:rsidR="000F0EC2" w:rsidRDefault="000F0EC2" w:rsidP="00900F9B">
            <w:pPr>
              <w:jc w:val="center"/>
              <w:rPr>
                <w:sz w:val="16"/>
                <w:szCs w:val="16"/>
              </w:rPr>
            </w:pPr>
            <w:r>
              <w:rPr>
                <w:sz w:val="16"/>
                <w:szCs w:val="16"/>
              </w:rPr>
              <w:t>25.17</w:t>
            </w:r>
            <w:r w:rsidRPr="00F02D64">
              <w:rPr>
                <w:sz w:val="16"/>
                <w:szCs w:val="16"/>
              </w:rPr>
              <w:t xml:space="preserve"> (</w:t>
            </w:r>
            <w:r>
              <w:rPr>
                <w:sz w:val="16"/>
                <w:szCs w:val="16"/>
              </w:rPr>
              <w:t>3.66</w:t>
            </w:r>
            <w:r w:rsidRPr="00F02D64">
              <w:rPr>
                <w:sz w:val="16"/>
                <w:szCs w:val="16"/>
              </w:rPr>
              <w:t>)</w:t>
            </w:r>
          </w:p>
        </w:tc>
        <w:tc>
          <w:tcPr>
            <w:tcW w:w="427" w:type="dxa"/>
            <w:tcBorders>
              <w:bottom w:val="nil"/>
            </w:tcBorders>
            <w:vAlign w:val="center"/>
          </w:tcPr>
          <w:p w14:paraId="7D21C519" w14:textId="77777777" w:rsidR="000F0EC2" w:rsidRDefault="000F0EC2" w:rsidP="00900F9B">
            <w:pPr>
              <w:jc w:val="center"/>
              <w:rPr>
                <w:sz w:val="16"/>
                <w:szCs w:val="16"/>
              </w:rPr>
            </w:pPr>
            <w:r>
              <w:rPr>
                <w:sz w:val="16"/>
                <w:szCs w:val="16"/>
              </w:rPr>
              <w:t>24</w:t>
            </w:r>
          </w:p>
        </w:tc>
        <w:tc>
          <w:tcPr>
            <w:tcW w:w="272" w:type="dxa"/>
            <w:vMerge/>
          </w:tcPr>
          <w:p w14:paraId="13934B1E" w14:textId="77777777" w:rsidR="000F0EC2" w:rsidRPr="000144ED" w:rsidRDefault="000F0EC2" w:rsidP="00900F9B">
            <w:pPr>
              <w:jc w:val="center"/>
              <w:rPr>
                <w:sz w:val="16"/>
                <w:szCs w:val="16"/>
              </w:rPr>
            </w:pPr>
          </w:p>
        </w:tc>
        <w:tc>
          <w:tcPr>
            <w:tcW w:w="1155" w:type="dxa"/>
            <w:tcBorders>
              <w:bottom w:val="nil"/>
            </w:tcBorders>
          </w:tcPr>
          <w:p w14:paraId="14B57B45" w14:textId="77777777" w:rsidR="000F0EC2" w:rsidRDefault="000F0EC2" w:rsidP="00900F9B">
            <w:pPr>
              <w:jc w:val="center"/>
              <w:rPr>
                <w:sz w:val="16"/>
                <w:szCs w:val="16"/>
              </w:rPr>
            </w:pPr>
            <w:r>
              <w:rPr>
                <w:sz w:val="16"/>
                <w:szCs w:val="16"/>
              </w:rPr>
              <w:t>24.43</w:t>
            </w:r>
            <w:r w:rsidRPr="00F02D64">
              <w:rPr>
                <w:sz w:val="16"/>
                <w:szCs w:val="16"/>
              </w:rPr>
              <w:t xml:space="preserve"> (</w:t>
            </w:r>
            <w:r>
              <w:rPr>
                <w:sz w:val="16"/>
                <w:szCs w:val="16"/>
              </w:rPr>
              <w:t>4.11</w:t>
            </w:r>
            <w:r w:rsidRPr="00F02D64">
              <w:rPr>
                <w:sz w:val="16"/>
                <w:szCs w:val="16"/>
              </w:rPr>
              <w:t>)</w:t>
            </w:r>
          </w:p>
        </w:tc>
        <w:tc>
          <w:tcPr>
            <w:tcW w:w="440" w:type="dxa"/>
            <w:tcBorders>
              <w:bottom w:val="nil"/>
            </w:tcBorders>
          </w:tcPr>
          <w:p w14:paraId="1146B07B" w14:textId="77777777" w:rsidR="000F0EC2" w:rsidRDefault="000F0EC2" w:rsidP="00900F9B">
            <w:pPr>
              <w:jc w:val="center"/>
              <w:rPr>
                <w:sz w:val="16"/>
                <w:szCs w:val="16"/>
              </w:rPr>
            </w:pPr>
            <w:r>
              <w:rPr>
                <w:sz w:val="16"/>
                <w:szCs w:val="16"/>
              </w:rPr>
              <w:t>23</w:t>
            </w:r>
          </w:p>
        </w:tc>
        <w:tc>
          <w:tcPr>
            <w:tcW w:w="269" w:type="dxa"/>
            <w:vMerge/>
          </w:tcPr>
          <w:p w14:paraId="5FED0AD1" w14:textId="77777777" w:rsidR="000F0EC2" w:rsidRPr="000144ED" w:rsidRDefault="000F0EC2" w:rsidP="00900F9B">
            <w:pPr>
              <w:jc w:val="center"/>
              <w:rPr>
                <w:sz w:val="16"/>
                <w:szCs w:val="16"/>
              </w:rPr>
            </w:pPr>
          </w:p>
        </w:tc>
        <w:tc>
          <w:tcPr>
            <w:tcW w:w="1144" w:type="dxa"/>
            <w:tcBorders>
              <w:bottom w:val="nil"/>
            </w:tcBorders>
          </w:tcPr>
          <w:p w14:paraId="23C4CD3E" w14:textId="77777777" w:rsidR="000F0EC2" w:rsidRDefault="000F0EC2" w:rsidP="00900F9B">
            <w:pPr>
              <w:jc w:val="center"/>
              <w:rPr>
                <w:sz w:val="16"/>
                <w:szCs w:val="16"/>
              </w:rPr>
            </w:pPr>
            <w:r>
              <w:rPr>
                <w:sz w:val="16"/>
                <w:szCs w:val="16"/>
              </w:rPr>
              <w:t>24.50</w:t>
            </w:r>
            <w:r w:rsidRPr="00F02D64">
              <w:rPr>
                <w:sz w:val="16"/>
                <w:szCs w:val="16"/>
              </w:rPr>
              <w:t xml:space="preserve"> (</w:t>
            </w:r>
            <w:r>
              <w:rPr>
                <w:sz w:val="16"/>
                <w:szCs w:val="16"/>
              </w:rPr>
              <w:t>0.69</w:t>
            </w:r>
            <w:r w:rsidRPr="00F02D64">
              <w:rPr>
                <w:sz w:val="16"/>
                <w:szCs w:val="16"/>
              </w:rPr>
              <w:t>)</w:t>
            </w:r>
          </w:p>
        </w:tc>
        <w:tc>
          <w:tcPr>
            <w:tcW w:w="454" w:type="dxa"/>
            <w:tcBorders>
              <w:bottom w:val="nil"/>
            </w:tcBorders>
            <w:vAlign w:val="center"/>
          </w:tcPr>
          <w:p w14:paraId="50028AC8" w14:textId="77777777" w:rsidR="000F0EC2" w:rsidRDefault="000F0EC2" w:rsidP="00900F9B">
            <w:pPr>
              <w:jc w:val="center"/>
              <w:rPr>
                <w:sz w:val="16"/>
                <w:szCs w:val="16"/>
              </w:rPr>
            </w:pPr>
            <w:r>
              <w:rPr>
                <w:sz w:val="16"/>
                <w:szCs w:val="16"/>
              </w:rPr>
              <w:t>24</w:t>
            </w:r>
          </w:p>
        </w:tc>
        <w:tc>
          <w:tcPr>
            <w:tcW w:w="260" w:type="dxa"/>
            <w:vMerge/>
          </w:tcPr>
          <w:p w14:paraId="0C92EA89" w14:textId="77777777" w:rsidR="000F0EC2" w:rsidRPr="000144ED" w:rsidRDefault="000F0EC2" w:rsidP="00900F9B">
            <w:pPr>
              <w:jc w:val="center"/>
              <w:rPr>
                <w:sz w:val="16"/>
                <w:szCs w:val="16"/>
              </w:rPr>
            </w:pPr>
          </w:p>
        </w:tc>
        <w:tc>
          <w:tcPr>
            <w:tcW w:w="1583" w:type="dxa"/>
            <w:tcBorders>
              <w:bottom w:val="nil"/>
            </w:tcBorders>
          </w:tcPr>
          <w:p w14:paraId="7B3C2F01" w14:textId="77777777" w:rsidR="000F0EC2" w:rsidRDefault="000F0EC2" w:rsidP="00900F9B">
            <w:pPr>
              <w:jc w:val="center"/>
              <w:rPr>
                <w:sz w:val="16"/>
                <w:szCs w:val="16"/>
              </w:rPr>
            </w:pPr>
            <w:r>
              <w:rPr>
                <w:sz w:val="16"/>
                <w:szCs w:val="16"/>
              </w:rPr>
              <w:t xml:space="preserve">0.17 </w:t>
            </w:r>
            <w:r w:rsidRPr="00131FE9">
              <w:rPr>
                <w:sz w:val="16"/>
                <w:szCs w:val="16"/>
              </w:rPr>
              <w:t>[</w:t>
            </w:r>
            <w:r>
              <w:rPr>
                <w:sz w:val="16"/>
                <w:szCs w:val="16"/>
              </w:rPr>
              <w:t>-0.40</w:t>
            </w:r>
            <w:r w:rsidRPr="00131FE9">
              <w:rPr>
                <w:sz w:val="16"/>
                <w:szCs w:val="16"/>
              </w:rPr>
              <w:t>;</w:t>
            </w:r>
            <w:r>
              <w:rPr>
                <w:sz w:val="16"/>
                <w:szCs w:val="16"/>
              </w:rPr>
              <w:t xml:space="preserve"> 0.73</w:t>
            </w:r>
            <w:r w:rsidRPr="00131FE9">
              <w:rPr>
                <w:sz w:val="16"/>
                <w:szCs w:val="16"/>
              </w:rPr>
              <w:t>]</w:t>
            </w:r>
          </w:p>
        </w:tc>
        <w:tc>
          <w:tcPr>
            <w:tcW w:w="269" w:type="dxa"/>
            <w:vMerge/>
          </w:tcPr>
          <w:p w14:paraId="4EE44421" w14:textId="77777777" w:rsidR="000F0EC2" w:rsidRPr="000144ED" w:rsidRDefault="000F0EC2" w:rsidP="00900F9B">
            <w:pPr>
              <w:jc w:val="center"/>
              <w:rPr>
                <w:sz w:val="16"/>
                <w:szCs w:val="16"/>
              </w:rPr>
            </w:pPr>
          </w:p>
        </w:tc>
        <w:tc>
          <w:tcPr>
            <w:tcW w:w="1575" w:type="dxa"/>
            <w:vMerge/>
            <w:tcBorders>
              <w:bottom w:val="nil"/>
            </w:tcBorders>
            <w:vAlign w:val="center"/>
          </w:tcPr>
          <w:p w14:paraId="26168F1D" w14:textId="77777777" w:rsidR="000F0EC2" w:rsidRPr="00BC0BEA" w:rsidRDefault="000F0EC2" w:rsidP="00900F9B">
            <w:pPr>
              <w:jc w:val="center"/>
              <w:rPr>
                <w:sz w:val="16"/>
                <w:szCs w:val="16"/>
              </w:rPr>
            </w:pPr>
          </w:p>
        </w:tc>
        <w:tc>
          <w:tcPr>
            <w:tcW w:w="259" w:type="dxa"/>
            <w:vMerge/>
          </w:tcPr>
          <w:p w14:paraId="4A7D1F4E" w14:textId="77777777" w:rsidR="000F0EC2" w:rsidRPr="000144ED" w:rsidRDefault="000F0EC2" w:rsidP="00900F9B">
            <w:pPr>
              <w:jc w:val="center"/>
              <w:rPr>
                <w:sz w:val="16"/>
                <w:szCs w:val="16"/>
              </w:rPr>
            </w:pPr>
          </w:p>
        </w:tc>
        <w:tc>
          <w:tcPr>
            <w:tcW w:w="1610" w:type="dxa"/>
            <w:vMerge/>
            <w:tcBorders>
              <w:bottom w:val="nil"/>
            </w:tcBorders>
            <w:vAlign w:val="center"/>
          </w:tcPr>
          <w:p w14:paraId="3D26D006" w14:textId="77777777" w:rsidR="000F0EC2" w:rsidRPr="000144ED" w:rsidRDefault="000F0EC2" w:rsidP="00900F9B">
            <w:pPr>
              <w:jc w:val="center"/>
              <w:rPr>
                <w:sz w:val="16"/>
                <w:szCs w:val="16"/>
              </w:rPr>
            </w:pPr>
          </w:p>
        </w:tc>
        <w:tc>
          <w:tcPr>
            <w:tcW w:w="241" w:type="dxa"/>
            <w:vMerge/>
          </w:tcPr>
          <w:p w14:paraId="1507441C" w14:textId="77777777" w:rsidR="000F0EC2" w:rsidRPr="000144ED" w:rsidRDefault="000F0EC2" w:rsidP="00900F9B">
            <w:pPr>
              <w:jc w:val="center"/>
              <w:rPr>
                <w:sz w:val="16"/>
                <w:szCs w:val="16"/>
              </w:rPr>
            </w:pPr>
          </w:p>
        </w:tc>
        <w:tc>
          <w:tcPr>
            <w:tcW w:w="2438" w:type="dxa"/>
            <w:tcBorders>
              <w:bottom w:val="nil"/>
            </w:tcBorders>
            <w:vAlign w:val="center"/>
          </w:tcPr>
          <w:p w14:paraId="52CC960D" w14:textId="77777777" w:rsidR="000F0EC2" w:rsidRDefault="000F0EC2" w:rsidP="00900F9B">
            <w:pPr>
              <w:jc w:val="center"/>
              <w:rPr>
                <w:sz w:val="16"/>
                <w:szCs w:val="16"/>
              </w:rPr>
            </w:pPr>
            <w:r>
              <w:rPr>
                <w:sz w:val="16"/>
                <w:szCs w:val="16"/>
              </w:rPr>
              <w:t xml:space="preserve">AM vs. WL: -0.62 </w:t>
            </w:r>
            <w:r w:rsidRPr="00131FE9">
              <w:rPr>
                <w:sz w:val="16"/>
                <w:szCs w:val="16"/>
              </w:rPr>
              <w:t>[</w:t>
            </w:r>
            <w:r>
              <w:rPr>
                <w:sz w:val="16"/>
                <w:szCs w:val="16"/>
              </w:rPr>
              <w:t>-1.11</w:t>
            </w:r>
            <w:r w:rsidRPr="00131FE9">
              <w:rPr>
                <w:sz w:val="16"/>
                <w:szCs w:val="16"/>
              </w:rPr>
              <w:t>;</w:t>
            </w:r>
            <w:r>
              <w:rPr>
                <w:sz w:val="16"/>
                <w:szCs w:val="16"/>
              </w:rPr>
              <w:t xml:space="preserve"> -0.12</w:t>
            </w:r>
            <w:r w:rsidRPr="00131FE9">
              <w:rPr>
                <w:sz w:val="16"/>
                <w:szCs w:val="16"/>
              </w:rPr>
              <w:t>]</w:t>
            </w:r>
          </w:p>
        </w:tc>
      </w:tr>
      <w:tr w:rsidR="000F0EC2" w:rsidRPr="000144ED" w14:paraId="16446BCC" w14:textId="77777777" w:rsidTr="000E4C0B">
        <w:trPr>
          <w:trHeight w:val="147"/>
        </w:trPr>
        <w:tc>
          <w:tcPr>
            <w:tcW w:w="1272" w:type="dxa"/>
            <w:vAlign w:val="center"/>
          </w:tcPr>
          <w:p w14:paraId="198EE376" w14:textId="77777777" w:rsidR="000F0EC2" w:rsidRPr="003A13C5" w:rsidRDefault="000F0EC2" w:rsidP="00900F9B">
            <w:pPr>
              <w:rPr>
                <w:b/>
                <w:bCs/>
                <w:sz w:val="18"/>
                <w:szCs w:val="18"/>
              </w:rPr>
            </w:pPr>
            <w:r>
              <w:rPr>
                <w:b/>
                <w:bCs/>
                <w:sz w:val="18"/>
                <w:szCs w:val="18"/>
              </w:rPr>
              <w:t xml:space="preserve">c) </w:t>
            </w:r>
            <w:r w:rsidRPr="003A13C5">
              <w:rPr>
                <w:b/>
                <w:bCs/>
                <w:sz w:val="18"/>
                <w:szCs w:val="18"/>
              </w:rPr>
              <w:t>In Treatment</w:t>
            </w:r>
          </w:p>
        </w:tc>
        <w:tc>
          <w:tcPr>
            <w:tcW w:w="1237" w:type="dxa"/>
            <w:vAlign w:val="center"/>
          </w:tcPr>
          <w:p w14:paraId="19B8E21D" w14:textId="77777777" w:rsidR="000F0EC2" w:rsidRPr="000144ED" w:rsidRDefault="000F0EC2" w:rsidP="00900F9B">
            <w:pPr>
              <w:jc w:val="center"/>
              <w:rPr>
                <w:sz w:val="16"/>
                <w:szCs w:val="16"/>
              </w:rPr>
            </w:pPr>
          </w:p>
        </w:tc>
        <w:tc>
          <w:tcPr>
            <w:tcW w:w="427" w:type="dxa"/>
            <w:vAlign w:val="center"/>
          </w:tcPr>
          <w:p w14:paraId="64C72782" w14:textId="77777777" w:rsidR="000F0EC2" w:rsidRPr="000144ED" w:rsidRDefault="000F0EC2" w:rsidP="00900F9B">
            <w:pPr>
              <w:jc w:val="center"/>
              <w:rPr>
                <w:sz w:val="16"/>
                <w:szCs w:val="16"/>
              </w:rPr>
            </w:pPr>
          </w:p>
        </w:tc>
        <w:tc>
          <w:tcPr>
            <w:tcW w:w="272" w:type="dxa"/>
            <w:vMerge w:val="restart"/>
          </w:tcPr>
          <w:p w14:paraId="4743902D" w14:textId="77777777" w:rsidR="000F0EC2" w:rsidRPr="000144ED" w:rsidRDefault="000F0EC2" w:rsidP="00900F9B">
            <w:pPr>
              <w:jc w:val="center"/>
              <w:rPr>
                <w:sz w:val="16"/>
                <w:szCs w:val="16"/>
              </w:rPr>
            </w:pPr>
          </w:p>
        </w:tc>
        <w:tc>
          <w:tcPr>
            <w:tcW w:w="1155" w:type="dxa"/>
          </w:tcPr>
          <w:p w14:paraId="05FEE20C" w14:textId="77777777" w:rsidR="000F0EC2" w:rsidRPr="000144ED" w:rsidRDefault="000F0EC2" w:rsidP="00900F9B">
            <w:pPr>
              <w:jc w:val="center"/>
              <w:rPr>
                <w:sz w:val="16"/>
                <w:szCs w:val="16"/>
              </w:rPr>
            </w:pPr>
          </w:p>
        </w:tc>
        <w:tc>
          <w:tcPr>
            <w:tcW w:w="440" w:type="dxa"/>
          </w:tcPr>
          <w:p w14:paraId="1E3295B7" w14:textId="77777777" w:rsidR="000F0EC2" w:rsidRPr="000144ED" w:rsidRDefault="000F0EC2" w:rsidP="00900F9B">
            <w:pPr>
              <w:jc w:val="center"/>
              <w:rPr>
                <w:sz w:val="16"/>
                <w:szCs w:val="16"/>
              </w:rPr>
            </w:pPr>
          </w:p>
        </w:tc>
        <w:tc>
          <w:tcPr>
            <w:tcW w:w="269" w:type="dxa"/>
            <w:vMerge w:val="restart"/>
          </w:tcPr>
          <w:p w14:paraId="15A65F88" w14:textId="77777777" w:rsidR="000F0EC2" w:rsidRPr="000144ED" w:rsidRDefault="000F0EC2" w:rsidP="00900F9B">
            <w:pPr>
              <w:jc w:val="center"/>
              <w:rPr>
                <w:sz w:val="16"/>
                <w:szCs w:val="16"/>
              </w:rPr>
            </w:pPr>
          </w:p>
        </w:tc>
        <w:tc>
          <w:tcPr>
            <w:tcW w:w="1144" w:type="dxa"/>
          </w:tcPr>
          <w:p w14:paraId="2AAB93EA" w14:textId="77777777" w:rsidR="000F0EC2" w:rsidRPr="000144ED" w:rsidRDefault="000F0EC2" w:rsidP="00900F9B">
            <w:pPr>
              <w:jc w:val="center"/>
              <w:rPr>
                <w:sz w:val="16"/>
                <w:szCs w:val="16"/>
              </w:rPr>
            </w:pPr>
          </w:p>
        </w:tc>
        <w:tc>
          <w:tcPr>
            <w:tcW w:w="454" w:type="dxa"/>
          </w:tcPr>
          <w:p w14:paraId="135631A1" w14:textId="77777777" w:rsidR="000F0EC2" w:rsidRPr="000144ED" w:rsidRDefault="000F0EC2" w:rsidP="00900F9B">
            <w:pPr>
              <w:jc w:val="center"/>
              <w:rPr>
                <w:sz w:val="16"/>
                <w:szCs w:val="16"/>
              </w:rPr>
            </w:pPr>
          </w:p>
        </w:tc>
        <w:tc>
          <w:tcPr>
            <w:tcW w:w="260" w:type="dxa"/>
            <w:vMerge w:val="restart"/>
          </w:tcPr>
          <w:p w14:paraId="6CBABB1D" w14:textId="77777777" w:rsidR="000F0EC2" w:rsidRPr="000144ED" w:rsidRDefault="000F0EC2" w:rsidP="00900F9B">
            <w:pPr>
              <w:jc w:val="center"/>
              <w:rPr>
                <w:sz w:val="16"/>
                <w:szCs w:val="16"/>
              </w:rPr>
            </w:pPr>
          </w:p>
        </w:tc>
        <w:tc>
          <w:tcPr>
            <w:tcW w:w="1583" w:type="dxa"/>
          </w:tcPr>
          <w:p w14:paraId="52A92844" w14:textId="77777777" w:rsidR="000F0EC2" w:rsidRPr="000144ED" w:rsidRDefault="000F0EC2" w:rsidP="00900F9B">
            <w:pPr>
              <w:jc w:val="center"/>
              <w:rPr>
                <w:sz w:val="16"/>
                <w:szCs w:val="16"/>
              </w:rPr>
            </w:pPr>
          </w:p>
        </w:tc>
        <w:tc>
          <w:tcPr>
            <w:tcW w:w="269" w:type="dxa"/>
            <w:vMerge w:val="restart"/>
          </w:tcPr>
          <w:p w14:paraId="3E7AA5B9" w14:textId="77777777" w:rsidR="000F0EC2" w:rsidRPr="000144ED" w:rsidRDefault="000F0EC2" w:rsidP="00900F9B">
            <w:pPr>
              <w:jc w:val="center"/>
              <w:rPr>
                <w:sz w:val="16"/>
                <w:szCs w:val="16"/>
              </w:rPr>
            </w:pPr>
          </w:p>
        </w:tc>
        <w:tc>
          <w:tcPr>
            <w:tcW w:w="1575" w:type="dxa"/>
          </w:tcPr>
          <w:p w14:paraId="02348F11" w14:textId="77777777" w:rsidR="000F0EC2" w:rsidRPr="000144ED" w:rsidRDefault="000F0EC2" w:rsidP="00900F9B">
            <w:pPr>
              <w:jc w:val="center"/>
              <w:rPr>
                <w:sz w:val="16"/>
                <w:szCs w:val="16"/>
              </w:rPr>
            </w:pPr>
          </w:p>
        </w:tc>
        <w:tc>
          <w:tcPr>
            <w:tcW w:w="259" w:type="dxa"/>
            <w:vMerge w:val="restart"/>
          </w:tcPr>
          <w:p w14:paraId="35611F05" w14:textId="77777777" w:rsidR="000F0EC2" w:rsidRPr="000144ED" w:rsidRDefault="000F0EC2" w:rsidP="00900F9B">
            <w:pPr>
              <w:jc w:val="center"/>
              <w:rPr>
                <w:sz w:val="16"/>
                <w:szCs w:val="16"/>
              </w:rPr>
            </w:pPr>
          </w:p>
        </w:tc>
        <w:tc>
          <w:tcPr>
            <w:tcW w:w="1610" w:type="dxa"/>
            <w:vAlign w:val="center"/>
          </w:tcPr>
          <w:p w14:paraId="69EFE439" w14:textId="77777777" w:rsidR="000F0EC2" w:rsidRPr="000144ED" w:rsidRDefault="000F0EC2" w:rsidP="00900F9B">
            <w:pPr>
              <w:jc w:val="center"/>
              <w:rPr>
                <w:sz w:val="16"/>
                <w:szCs w:val="16"/>
              </w:rPr>
            </w:pPr>
          </w:p>
        </w:tc>
        <w:tc>
          <w:tcPr>
            <w:tcW w:w="241" w:type="dxa"/>
            <w:vMerge w:val="restart"/>
          </w:tcPr>
          <w:p w14:paraId="331354A5" w14:textId="77777777" w:rsidR="000F0EC2" w:rsidRPr="000144ED" w:rsidRDefault="000F0EC2" w:rsidP="00900F9B">
            <w:pPr>
              <w:jc w:val="center"/>
              <w:rPr>
                <w:sz w:val="16"/>
                <w:szCs w:val="16"/>
              </w:rPr>
            </w:pPr>
          </w:p>
        </w:tc>
        <w:tc>
          <w:tcPr>
            <w:tcW w:w="2438" w:type="dxa"/>
            <w:vAlign w:val="center"/>
          </w:tcPr>
          <w:p w14:paraId="07A3140A" w14:textId="77777777" w:rsidR="000F0EC2" w:rsidRPr="000144ED" w:rsidRDefault="000F0EC2" w:rsidP="00900F9B">
            <w:pPr>
              <w:jc w:val="center"/>
              <w:rPr>
                <w:sz w:val="16"/>
                <w:szCs w:val="16"/>
              </w:rPr>
            </w:pPr>
          </w:p>
        </w:tc>
      </w:tr>
      <w:tr w:rsidR="000F0EC2" w:rsidRPr="001E4DEF" w14:paraId="3139B90C" w14:textId="77777777" w:rsidTr="000E4C0B">
        <w:trPr>
          <w:trHeight w:val="147"/>
        </w:trPr>
        <w:tc>
          <w:tcPr>
            <w:tcW w:w="1272" w:type="dxa"/>
            <w:tcBorders>
              <w:bottom w:val="nil"/>
            </w:tcBorders>
            <w:vAlign w:val="center"/>
          </w:tcPr>
          <w:p w14:paraId="59E8325F" w14:textId="77777777" w:rsidR="000F0EC2" w:rsidRPr="004E1A88" w:rsidRDefault="000F0EC2" w:rsidP="00900F9B">
            <w:pPr>
              <w:ind w:left="170"/>
              <w:rPr>
                <w:sz w:val="16"/>
                <w:szCs w:val="16"/>
              </w:rPr>
            </w:pPr>
            <w:r w:rsidRPr="0057079E">
              <w:rPr>
                <w:sz w:val="16"/>
                <w:szCs w:val="16"/>
              </w:rPr>
              <w:t>G</w:t>
            </w:r>
            <w:r>
              <w:rPr>
                <w:sz w:val="16"/>
                <w:szCs w:val="16"/>
              </w:rPr>
              <w:t>U</w:t>
            </w:r>
            <w:r w:rsidRPr="0057079E">
              <w:rPr>
                <w:sz w:val="16"/>
                <w:szCs w:val="16"/>
              </w:rPr>
              <w:t xml:space="preserve"> </w:t>
            </w:r>
          </w:p>
        </w:tc>
        <w:tc>
          <w:tcPr>
            <w:tcW w:w="1237" w:type="dxa"/>
            <w:vAlign w:val="center"/>
          </w:tcPr>
          <w:p w14:paraId="3BE1485E" w14:textId="77777777" w:rsidR="000F0EC2" w:rsidRPr="000144ED" w:rsidRDefault="000F0EC2" w:rsidP="00900F9B">
            <w:pPr>
              <w:jc w:val="center"/>
              <w:rPr>
                <w:sz w:val="16"/>
                <w:szCs w:val="16"/>
              </w:rPr>
            </w:pPr>
            <w:r>
              <w:rPr>
                <w:sz w:val="16"/>
                <w:szCs w:val="16"/>
              </w:rPr>
              <w:t>24.48 (3.34)</w:t>
            </w:r>
          </w:p>
        </w:tc>
        <w:tc>
          <w:tcPr>
            <w:tcW w:w="427" w:type="dxa"/>
            <w:vAlign w:val="center"/>
          </w:tcPr>
          <w:p w14:paraId="4CA22087" w14:textId="77777777" w:rsidR="000F0EC2" w:rsidRPr="000144ED" w:rsidRDefault="000F0EC2" w:rsidP="00900F9B">
            <w:pPr>
              <w:jc w:val="center"/>
              <w:rPr>
                <w:sz w:val="16"/>
                <w:szCs w:val="16"/>
              </w:rPr>
            </w:pPr>
            <w:r>
              <w:rPr>
                <w:sz w:val="16"/>
                <w:szCs w:val="16"/>
              </w:rPr>
              <w:t>31</w:t>
            </w:r>
          </w:p>
        </w:tc>
        <w:tc>
          <w:tcPr>
            <w:tcW w:w="272" w:type="dxa"/>
            <w:vMerge/>
          </w:tcPr>
          <w:p w14:paraId="02C6C7D8" w14:textId="77777777" w:rsidR="000F0EC2" w:rsidRPr="000144ED" w:rsidRDefault="000F0EC2" w:rsidP="00900F9B">
            <w:pPr>
              <w:jc w:val="center"/>
              <w:rPr>
                <w:sz w:val="16"/>
                <w:szCs w:val="16"/>
              </w:rPr>
            </w:pPr>
          </w:p>
        </w:tc>
        <w:tc>
          <w:tcPr>
            <w:tcW w:w="1155" w:type="dxa"/>
            <w:vAlign w:val="center"/>
          </w:tcPr>
          <w:p w14:paraId="1EED530E" w14:textId="77777777" w:rsidR="000F0EC2" w:rsidRPr="000144ED" w:rsidRDefault="000F0EC2" w:rsidP="00900F9B">
            <w:pPr>
              <w:jc w:val="center"/>
              <w:rPr>
                <w:sz w:val="16"/>
                <w:szCs w:val="16"/>
              </w:rPr>
            </w:pPr>
            <w:r>
              <w:rPr>
                <w:sz w:val="16"/>
                <w:szCs w:val="16"/>
              </w:rPr>
              <w:t>20.42 (3.66)</w:t>
            </w:r>
          </w:p>
        </w:tc>
        <w:tc>
          <w:tcPr>
            <w:tcW w:w="440" w:type="dxa"/>
          </w:tcPr>
          <w:p w14:paraId="119812AA" w14:textId="77777777" w:rsidR="000F0EC2" w:rsidRPr="000144ED" w:rsidRDefault="000F0EC2" w:rsidP="00900F9B">
            <w:pPr>
              <w:jc w:val="center"/>
              <w:rPr>
                <w:sz w:val="16"/>
                <w:szCs w:val="16"/>
              </w:rPr>
            </w:pPr>
            <w:r>
              <w:rPr>
                <w:sz w:val="16"/>
                <w:szCs w:val="16"/>
              </w:rPr>
              <w:t>24</w:t>
            </w:r>
          </w:p>
        </w:tc>
        <w:tc>
          <w:tcPr>
            <w:tcW w:w="269" w:type="dxa"/>
            <w:vMerge/>
          </w:tcPr>
          <w:p w14:paraId="1210AE52" w14:textId="77777777" w:rsidR="000F0EC2" w:rsidRPr="000144ED" w:rsidRDefault="000F0EC2" w:rsidP="00900F9B">
            <w:pPr>
              <w:jc w:val="center"/>
              <w:rPr>
                <w:sz w:val="16"/>
                <w:szCs w:val="16"/>
              </w:rPr>
            </w:pPr>
          </w:p>
        </w:tc>
        <w:tc>
          <w:tcPr>
            <w:tcW w:w="1144" w:type="dxa"/>
            <w:vAlign w:val="center"/>
          </w:tcPr>
          <w:p w14:paraId="24FC39DC" w14:textId="77777777" w:rsidR="000F0EC2" w:rsidRPr="000144ED" w:rsidRDefault="000F0EC2" w:rsidP="00900F9B">
            <w:pPr>
              <w:jc w:val="center"/>
              <w:rPr>
                <w:sz w:val="16"/>
                <w:szCs w:val="16"/>
              </w:rPr>
            </w:pPr>
            <w:r>
              <w:rPr>
                <w:sz w:val="16"/>
                <w:szCs w:val="16"/>
              </w:rPr>
              <w:t>20.75 (0.64)</w:t>
            </w:r>
          </w:p>
        </w:tc>
        <w:tc>
          <w:tcPr>
            <w:tcW w:w="454" w:type="dxa"/>
            <w:vAlign w:val="center"/>
          </w:tcPr>
          <w:p w14:paraId="7B447DFE" w14:textId="77777777" w:rsidR="000F0EC2" w:rsidRPr="000144ED" w:rsidRDefault="000F0EC2" w:rsidP="00900F9B">
            <w:pPr>
              <w:jc w:val="center"/>
              <w:rPr>
                <w:sz w:val="16"/>
                <w:szCs w:val="16"/>
              </w:rPr>
            </w:pPr>
            <w:r>
              <w:rPr>
                <w:sz w:val="16"/>
                <w:szCs w:val="16"/>
              </w:rPr>
              <w:t>31</w:t>
            </w:r>
          </w:p>
        </w:tc>
        <w:tc>
          <w:tcPr>
            <w:tcW w:w="260" w:type="dxa"/>
            <w:vMerge/>
          </w:tcPr>
          <w:p w14:paraId="0DA267A5" w14:textId="77777777" w:rsidR="000F0EC2" w:rsidRPr="000144ED" w:rsidRDefault="000F0EC2" w:rsidP="00900F9B">
            <w:pPr>
              <w:jc w:val="center"/>
              <w:rPr>
                <w:sz w:val="16"/>
                <w:szCs w:val="16"/>
              </w:rPr>
            </w:pPr>
          </w:p>
        </w:tc>
        <w:tc>
          <w:tcPr>
            <w:tcW w:w="1583" w:type="dxa"/>
          </w:tcPr>
          <w:p w14:paraId="2A6EEDD9" w14:textId="77777777" w:rsidR="000F0EC2" w:rsidRPr="000144ED" w:rsidRDefault="000F0EC2" w:rsidP="00900F9B">
            <w:pPr>
              <w:jc w:val="center"/>
              <w:rPr>
                <w:sz w:val="16"/>
                <w:szCs w:val="16"/>
              </w:rPr>
            </w:pPr>
            <w:r>
              <w:rPr>
                <w:sz w:val="16"/>
                <w:szCs w:val="16"/>
              </w:rPr>
              <w:t xml:space="preserve">1.09 </w:t>
            </w:r>
            <w:r w:rsidRPr="00131FE9">
              <w:rPr>
                <w:sz w:val="16"/>
                <w:szCs w:val="16"/>
              </w:rPr>
              <w:t>[</w:t>
            </w:r>
            <w:r>
              <w:rPr>
                <w:sz w:val="16"/>
                <w:szCs w:val="16"/>
              </w:rPr>
              <w:t>0.54</w:t>
            </w:r>
            <w:r w:rsidRPr="00131FE9">
              <w:rPr>
                <w:sz w:val="16"/>
                <w:szCs w:val="16"/>
              </w:rPr>
              <w:t>;</w:t>
            </w:r>
            <w:r>
              <w:rPr>
                <w:sz w:val="16"/>
                <w:szCs w:val="16"/>
              </w:rPr>
              <w:t xml:space="preserve"> 1.61</w:t>
            </w:r>
            <w:r w:rsidRPr="00131FE9">
              <w:rPr>
                <w:sz w:val="16"/>
                <w:szCs w:val="16"/>
              </w:rPr>
              <w:t>]</w:t>
            </w:r>
          </w:p>
        </w:tc>
        <w:tc>
          <w:tcPr>
            <w:tcW w:w="269" w:type="dxa"/>
            <w:vMerge/>
          </w:tcPr>
          <w:p w14:paraId="7CA76D8D" w14:textId="77777777" w:rsidR="000F0EC2" w:rsidRPr="000144ED" w:rsidRDefault="000F0EC2" w:rsidP="00900F9B">
            <w:pPr>
              <w:jc w:val="center"/>
              <w:rPr>
                <w:sz w:val="16"/>
                <w:szCs w:val="16"/>
              </w:rPr>
            </w:pPr>
          </w:p>
        </w:tc>
        <w:tc>
          <w:tcPr>
            <w:tcW w:w="1575" w:type="dxa"/>
            <w:vMerge w:val="restart"/>
            <w:vAlign w:val="center"/>
          </w:tcPr>
          <w:p w14:paraId="3E22C49E" w14:textId="77777777" w:rsidR="000F0EC2" w:rsidRPr="000144ED" w:rsidRDefault="000F0EC2" w:rsidP="00900F9B">
            <w:pPr>
              <w:jc w:val="center"/>
              <w:rPr>
                <w:sz w:val="16"/>
                <w:szCs w:val="16"/>
              </w:rPr>
            </w:pPr>
            <w:proofErr w:type="gramStart"/>
            <w:r w:rsidRPr="00BC0BEA">
              <w:rPr>
                <w:sz w:val="16"/>
                <w:szCs w:val="16"/>
              </w:rPr>
              <w:t>F</w:t>
            </w:r>
            <w:r w:rsidRPr="00123F36">
              <w:rPr>
                <w:sz w:val="16"/>
                <w:szCs w:val="16"/>
                <w:vertAlign w:val="subscript"/>
              </w:rPr>
              <w:t>(</w:t>
            </w:r>
            <w:proofErr w:type="gramEnd"/>
            <w:r>
              <w:rPr>
                <w:sz w:val="16"/>
                <w:szCs w:val="16"/>
                <w:vertAlign w:val="subscript"/>
              </w:rPr>
              <w:t>2,62.238</w:t>
            </w:r>
            <w:r w:rsidRPr="00123F36">
              <w:rPr>
                <w:sz w:val="16"/>
                <w:szCs w:val="16"/>
                <w:vertAlign w:val="subscript"/>
              </w:rPr>
              <w:t>)</w:t>
            </w:r>
            <w:r w:rsidRPr="000144ED">
              <w:rPr>
                <w:sz w:val="16"/>
                <w:szCs w:val="16"/>
              </w:rPr>
              <w:t xml:space="preserve"> = </w:t>
            </w:r>
            <w:r>
              <w:rPr>
                <w:sz w:val="16"/>
                <w:szCs w:val="16"/>
              </w:rPr>
              <w:t>5.26</w:t>
            </w:r>
          </w:p>
          <w:p w14:paraId="56DDA7C1" w14:textId="77777777" w:rsidR="000F0EC2" w:rsidRPr="000144ED" w:rsidRDefault="000F0EC2" w:rsidP="00900F9B">
            <w:pPr>
              <w:jc w:val="center"/>
              <w:rPr>
                <w:sz w:val="16"/>
                <w:szCs w:val="16"/>
              </w:rPr>
            </w:pPr>
            <w:r w:rsidRPr="00056811">
              <w:rPr>
                <w:i/>
                <w:iCs/>
                <w:sz w:val="16"/>
                <w:szCs w:val="16"/>
              </w:rPr>
              <w:t>p</w:t>
            </w:r>
            <w:r w:rsidRPr="00056811">
              <w:rPr>
                <w:sz w:val="16"/>
                <w:szCs w:val="16"/>
              </w:rPr>
              <w:t xml:space="preserve"> </w:t>
            </w:r>
            <w:r>
              <w:rPr>
                <w:sz w:val="16"/>
                <w:szCs w:val="16"/>
              </w:rPr>
              <w:t>= .008</w:t>
            </w:r>
          </w:p>
        </w:tc>
        <w:tc>
          <w:tcPr>
            <w:tcW w:w="259" w:type="dxa"/>
            <w:vMerge/>
          </w:tcPr>
          <w:p w14:paraId="10798676" w14:textId="77777777" w:rsidR="000F0EC2" w:rsidRPr="000144ED" w:rsidRDefault="000F0EC2" w:rsidP="00900F9B">
            <w:pPr>
              <w:jc w:val="center"/>
              <w:rPr>
                <w:sz w:val="16"/>
                <w:szCs w:val="16"/>
              </w:rPr>
            </w:pPr>
          </w:p>
        </w:tc>
        <w:tc>
          <w:tcPr>
            <w:tcW w:w="1610" w:type="dxa"/>
            <w:vMerge w:val="restart"/>
            <w:vAlign w:val="center"/>
          </w:tcPr>
          <w:p w14:paraId="21280D33" w14:textId="77777777" w:rsidR="000F0EC2" w:rsidRPr="00965123" w:rsidRDefault="000F0EC2" w:rsidP="00900F9B">
            <w:pPr>
              <w:jc w:val="center"/>
              <w:rPr>
                <w:sz w:val="16"/>
                <w:szCs w:val="16"/>
                <w:lang w:val="de-CH"/>
              </w:rPr>
            </w:pPr>
            <w:r w:rsidRPr="00965123">
              <w:rPr>
                <w:sz w:val="16"/>
                <w:szCs w:val="16"/>
                <w:lang w:val="de-CH"/>
              </w:rPr>
              <w:t xml:space="preserve">WL vs. INT: </w:t>
            </w:r>
            <w:r w:rsidRPr="00965123">
              <w:rPr>
                <w:i/>
                <w:iCs/>
                <w:sz w:val="16"/>
                <w:szCs w:val="16"/>
                <w:lang w:val="de-CH"/>
              </w:rPr>
              <w:t>p</w:t>
            </w:r>
            <w:r w:rsidRPr="00965123">
              <w:rPr>
                <w:sz w:val="16"/>
                <w:szCs w:val="16"/>
                <w:lang w:val="de-CH"/>
              </w:rPr>
              <w:t xml:space="preserve"> = .06</w:t>
            </w:r>
          </w:p>
          <w:p w14:paraId="188F1713" w14:textId="77777777" w:rsidR="000F0EC2" w:rsidRPr="00965123" w:rsidRDefault="000F0EC2" w:rsidP="00900F9B">
            <w:pPr>
              <w:jc w:val="center"/>
              <w:rPr>
                <w:sz w:val="16"/>
                <w:szCs w:val="16"/>
                <w:lang w:val="de-CH"/>
              </w:rPr>
            </w:pPr>
            <w:r w:rsidRPr="00965123">
              <w:rPr>
                <w:sz w:val="16"/>
                <w:szCs w:val="16"/>
                <w:lang w:val="de-CH"/>
              </w:rPr>
              <w:t xml:space="preserve">GU vs. AM: </w:t>
            </w:r>
            <w:r w:rsidRPr="00965123">
              <w:rPr>
                <w:i/>
                <w:iCs/>
                <w:sz w:val="16"/>
                <w:szCs w:val="16"/>
                <w:lang w:val="de-CH"/>
              </w:rPr>
              <w:t>p</w:t>
            </w:r>
            <w:r w:rsidRPr="00965123">
              <w:rPr>
                <w:sz w:val="16"/>
                <w:szCs w:val="16"/>
                <w:lang w:val="de-CH"/>
              </w:rPr>
              <w:t xml:space="preserve"> = .007</w:t>
            </w:r>
          </w:p>
        </w:tc>
        <w:tc>
          <w:tcPr>
            <w:tcW w:w="241" w:type="dxa"/>
            <w:vMerge/>
          </w:tcPr>
          <w:p w14:paraId="4474FA8F" w14:textId="77777777" w:rsidR="000F0EC2" w:rsidRPr="00965123" w:rsidRDefault="000F0EC2" w:rsidP="00900F9B">
            <w:pPr>
              <w:jc w:val="center"/>
              <w:rPr>
                <w:sz w:val="16"/>
                <w:szCs w:val="16"/>
                <w:lang w:val="de-CH"/>
              </w:rPr>
            </w:pPr>
          </w:p>
        </w:tc>
        <w:tc>
          <w:tcPr>
            <w:tcW w:w="2438" w:type="dxa"/>
            <w:vAlign w:val="center"/>
          </w:tcPr>
          <w:p w14:paraId="56BD24CD" w14:textId="77777777" w:rsidR="000F0EC2" w:rsidRPr="001E4DEF" w:rsidRDefault="000F0EC2" w:rsidP="00900F9B">
            <w:pPr>
              <w:jc w:val="center"/>
              <w:rPr>
                <w:sz w:val="16"/>
                <w:szCs w:val="16"/>
              </w:rPr>
            </w:pPr>
            <w:r>
              <w:rPr>
                <w:sz w:val="16"/>
                <w:szCs w:val="16"/>
              </w:rPr>
              <w:t xml:space="preserve">GU vs. WL: -0.97 </w:t>
            </w:r>
            <w:r w:rsidRPr="00131FE9">
              <w:rPr>
                <w:sz w:val="16"/>
                <w:szCs w:val="16"/>
              </w:rPr>
              <w:t>[</w:t>
            </w:r>
            <w:r>
              <w:rPr>
                <w:sz w:val="16"/>
                <w:szCs w:val="16"/>
              </w:rPr>
              <w:t>-1.60; -0.31</w:t>
            </w:r>
            <w:r w:rsidRPr="00131FE9">
              <w:rPr>
                <w:sz w:val="16"/>
                <w:szCs w:val="16"/>
              </w:rPr>
              <w:t>]</w:t>
            </w:r>
          </w:p>
        </w:tc>
      </w:tr>
      <w:tr w:rsidR="000F0EC2" w:rsidRPr="001E4DEF" w14:paraId="274F1202" w14:textId="77777777" w:rsidTr="000E4C0B">
        <w:trPr>
          <w:trHeight w:val="147"/>
        </w:trPr>
        <w:tc>
          <w:tcPr>
            <w:tcW w:w="1272" w:type="dxa"/>
            <w:vAlign w:val="center"/>
          </w:tcPr>
          <w:p w14:paraId="0E7CBC68" w14:textId="77777777" w:rsidR="000F0EC2" w:rsidRPr="009F6447" w:rsidRDefault="000F0EC2" w:rsidP="00900F9B">
            <w:pPr>
              <w:ind w:left="170"/>
              <w:rPr>
                <w:sz w:val="16"/>
                <w:szCs w:val="16"/>
              </w:rPr>
            </w:pPr>
            <w:r>
              <w:rPr>
                <w:sz w:val="16"/>
                <w:szCs w:val="16"/>
              </w:rPr>
              <w:t>AM</w:t>
            </w:r>
          </w:p>
        </w:tc>
        <w:tc>
          <w:tcPr>
            <w:tcW w:w="1237" w:type="dxa"/>
          </w:tcPr>
          <w:p w14:paraId="62549A5A" w14:textId="77777777" w:rsidR="000F0EC2" w:rsidRDefault="000F0EC2" w:rsidP="00900F9B">
            <w:pPr>
              <w:jc w:val="center"/>
              <w:rPr>
                <w:sz w:val="16"/>
                <w:szCs w:val="16"/>
              </w:rPr>
            </w:pPr>
            <w:r>
              <w:rPr>
                <w:sz w:val="16"/>
                <w:szCs w:val="16"/>
              </w:rPr>
              <w:t>25.27</w:t>
            </w:r>
            <w:r w:rsidRPr="00F02D64">
              <w:rPr>
                <w:sz w:val="16"/>
                <w:szCs w:val="16"/>
              </w:rPr>
              <w:t xml:space="preserve"> (</w:t>
            </w:r>
            <w:r>
              <w:rPr>
                <w:sz w:val="16"/>
                <w:szCs w:val="16"/>
              </w:rPr>
              <w:t>3.30</w:t>
            </w:r>
            <w:r w:rsidRPr="00F02D64">
              <w:rPr>
                <w:sz w:val="16"/>
                <w:szCs w:val="16"/>
              </w:rPr>
              <w:t>)</w:t>
            </w:r>
          </w:p>
        </w:tc>
        <w:tc>
          <w:tcPr>
            <w:tcW w:w="427" w:type="dxa"/>
            <w:vAlign w:val="center"/>
          </w:tcPr>
          <w:p w14:paraId="62B24DDA" w14:textId="77777777" w:rsidR="000F0EC2" w:rsidRDefault="000F0EC2" w:rsidP="00900F9B">
            <w:pPr>
              <w:jc w:val="center"/>
              <w:rPr>
                <w:sz w:val="16"/>
                <w:szCs w:val="16"/>
              </w:rPr>
            </w:pPr>
            <w:r>
              <w:rPr>
                <w:sz w:val="16"/>
                <w:szCs w:val="16"/>
              </w:rPr>
              <w:t>33</w:t>
            </w:r>
          </w:p>
        </w:tc>
        <w:tc>
          <w:tcPr>
            <w:tcW w:w="272" w:type="dxa"/>
            <w:vMerge/>
          </w:tcPr>
          <w:p w14:paraId="6D619842" w14:textId="77777777" w:rsidR="000F0EC2" w:rsidRPr="000144ED" w:rsidRDefault="000F0EC2" w:rsidP="00900F9B">
            <w:pPr>
              <w:jc w:val="center"/>
              <w:rPr>
                <w:sz w:val="16"/>
                <w:szCs w:val="16"/>
              </w:rPr>
            </w:pPr>
          </w:p>
        </w:tc>
        <w:tc>
          <w:tcPr>
            <w:tcW w:w="1155" w:type="dxa"/>
          </w:tcPr>
          <w:p w14:paraId="541B03AD" w14:textId="77777777" w:rsidR="000F0EC2" w:rsidRDefault="000F0EC2" w:rsidP="00900F9B">
            <w:pPr>
              <w:jc w:val="center"/>
              <w:rPr>
                <w:sz w:val="16"/>
                <w:szCs w:val="16"/>
              </w:rPr>
            </w:pPr>
            <w:r>
              <w:rPr>
                <w:sz w:val="16"/>
                <w:szCs w:val="16"/>
              </w:rPr>
              <w:t>22.77</w:t>
            </w:r>
            <w:r w:rsidRPr="00F02D64">
              <w:rPr>
                <w:sz w:val="16"/>
                <w:szCs w:val="16"/>
              </w:rPr>
              <w:t xml:space="preserve"> (</w:t>
            </w:r>
            <w:r>
              <w:rPr>
                <w:sz w:val="16"/>
                <w:szCs w:val="16"/>
              </w:rPr>
              <w:t>3.48</w:t>
            </w:r>
            <w:r w:rsidRPr="00F02D64">
              <w:rPr>
                <w:sz w:val="16"/>
                <w:szCs w:val="16"/>
              </w:rPr>
              <w:t>)</w:t>
            </w:r>
          </w:p>
        </w:tc>
        <w:tc>
          <w:tcPr>
            <w:tcW w:w="440" w:type="dxa"/>
          </w:tcPr>
          <w:p w14:paraId="2B68ECAD" w14:textId="77777777" w:rsidR="000F0EC2" w:rsidRDefault="000F0EC2" w:rsidP="00900F9B">
            <w:pPr>
              <w:jc w:val="center"/>
              <w:rPr>
                <w:sz w:val="16"/>
                <w:szCs w:val="16"/>
              </w:rPr>
            </w:pPr>
            <w:r>
              <w:rPr>
                <w:sz w:val="16"/>
                <w:szCs w:val="16"/>
              </w:rPr>
              <w:t>22</w:t>
            </w:r>
          </w:p>
        </w:tc>
        <w:tc>
          <w:tcPr>
            <w:tcW w:w="269" w:type="dxa"/>
            <w:vMerge/>
          </w:tcPr>
          <w:p w14:paraId="734C60BE" w14:textId="77777777" w:rsidR="000F0EC2" w:rsidRPr="000144ED" w:rsidRDefault="000F0EC2" w:rsidP="00900F9B">
            <w:pPr>
              <w:jc w:val="center"/>
              <w:rPr>
                <w:sz w:val="16"/>
                <w:szCs w:val="16"/>
              </w:rPr>
            </w:pPr>
          </w:p>
        </w:tc>
        <w:tc>
          <w:tcPr>
            <w:tcW w:w="1144" w:type="dxa"/>
          </w:tcPr>
          <w:p w14:paraId="54284631" w14:textId="77777777" w:rsidR="000F0EC2" w:rsidRDefault="000F0EC2" w:rsidP="00900F9B">
            <w:pPr>
              <w:jc w:val="center"/>
              <w:rPr>
                <w:sz w:val="16"/>
                <w:szCs w:val="16"/>
              </w:rPr>
            </w:pPr>
            <w:r>
              <w:rPr>
                <w:sz w:val="16"/>
                <w:szCs w:val="16"/>
              </w:rPr>
              <w:t>23.23</w:t>
            </w:r>
            <w:r w:rsidRPr="00F02D64">
              <w:rPr>
                <w:sz w:val="16"/>
                <w:szCs w:val="16"/>
              </w:rPr>
              <w:t xml:space="preserve"> (</w:t>
            </w:r>
            <w:r>
              <w:rPr>
                <w:sz w:val="16"/>
                <w:szCs w:val="16"/>
              </w:rPr>
              <w:t>0.65</w:t>
            </w:r>
            <w:r w:rsidRPr="00F02D64">
              <w:rPr>
                <w:sz w:val="16"/>
                <w:szCs w:val="16"/>
              </w:rPr>
              <w:t>)</w:t>
            </w:r>
          </w:p>
        </w:tc>
        <w:tc>
          <w:tcPr>
            <w:tcW w:w="454" w:type="dxa"/>
            <w:vAlign w:val="center"/>
          </w:tcPr>
          <w:p w14:paraId="2819B8AB" w14:textId="77777777" w:rsidR="000F0EC2" w:rsidRDefault="000F0EC2" w:rsidP="00900F9B">
            <w:pPr>
              <w:jc w:val="center"/>
              <w:rPr>
                <w:sz w:val="16"/>
                <w:szCs w:val="16"/>
              </w:rPr>
            </w:pPr>
            <w:r>
              <w:rPr>
                <w:sz w:val="16"/>
                <w:szCs w:val="16"/>
              </w:rPr>
              <w:t>33</w:t>
            </w:r>
          </w:p>
        </w:tc>
        <w:tc>
          <w:tcPr>
            <w:tcW w:w="260" w:type="dxa"/>
            <w:vMerge/>
          </w:tcPr>
          <w:p w14:paraId="7DCE3D0D" w14:textId="77777777" w:rsidR="000F0EC2" w:rsidRPr="000144ED" w:rsidRDefault="000F0EC2" w:rsidP="00900F9B">
            <w:pPr>
              <w:jc w:val="center"/>
              <w:rPr>
                <w:sz w:val="16"/>
                <w:szCs w:val="16"/>
              </w:rPr>
            </w:pPr>
          </w:p>
        </w:tc>
        <w:tc>
          <w:tcPr>
            <w:tcW w:w="1583" w:type="dxa"/>
          </w:tcPr>
          <w:p w14:paraId="6C09201E" w14:textId="77777777" w:rsidR="000F0EC2" w:rsidRDefault="000F0EC2" w:rsidP="00900F9B">
            <w:pPr>
              <w:jc w:val="center"/>
              <w:rPr>
                <w:sz w:val="16"/>
                <w:szCs w:val="16"/>
              </w:rPr>
            </w:pPr>
            <w:r>
              <w:rPr>
                <w:sz w:val="16"/>
                <w:szCs w:val="16"/>
              </w:rPr>
              <w:t xml:space="preserve">0.59 </w:t>
            </w:r>
            <w:r w:rsidRPr="00131FE9">
              <w:rPr>
                <w:sz w:val="16"/>
                <w:szCs w:val="16"/>
              </w:rPr>
              <w:t>[</w:t>
            </w:r>
            <w:r>
              <w:rPr>
                <w:sz w:val="16"/>
                <w:szCs w:val="16"/>
              </w:rPr>
              <w:t>0.09</w:t>
            </w:r>
            <w:r w:rsidRPr="00131FE9">
              <w:rPr>
                <w:sz w:val="16"/>
                <w:szCs w:val="16"/>
              </w:rPr>
              <w:t>;</w:t>
            </w:r>
            <w:r>
              <w:rPr>
                <w:sz w:val="16"/>
                <w:szCs w:val="16"/>
              </w:rPr>
              <w:t xml:space="preserve"> 1.08</w:t>
            </w:r>
            <w:r w:rsidRPr="00131FE9">
              <w:rPr>
                <w:sz w:val="16"/>
                <w:szCs w:val="16"/>
              </w:rPr>
              <w:t>]</w:t>
            </w:r>
          </w:p>
        </w:tc>
        <w:tc>
          <w:tcPr>
            <w:tcW w:w="269" w:type="dxa"/>
            <w:vMerge/>
          </w:tcPr>
          <w:p w14:paraId="35221D9A" w14:textId="77777777" w:rsidR="000F0EC2" w:rsidRPr="000144ED" w:rsidRDefault="000F0EC2" w:rsidP="00900F9B">
            <w:pPr>
              <w:jc w:val="center"/>
              <w:rPr>
                <w:sz w:val="16"/>
                <w:szCs w:val="16"/>
              </w:rPr>
            </w:pPr>
          </w:p>
        </w:tc>
        <w:tc>
          <w:tcPr>
            <w:tcW w:w="1575" w:type="dxa"/>
            <w:vMerge/>
            <w:vAlign w:val="center"/>
          </w:tcPr>
          <w:p w14:paraId="78D67CC7" w14:textId="77777777" w:rsidR="000F0EC2" w:rsidRPr="00BC0BEA" w:rsidRDefault="000F0EC2" w:rsidP="00900F9B">
            <w:pPr>
              <w:jc w:val="center"/>
              <w:rPr>
                <w:sz w:val="16"/>
                <w:szCs w:val="16"/>
              </w:rPr>
            </w:pPr>
          </w:p>
        </w:tc>
        <w:tc>
          <w:tcPr>
            <w:tcW w:w="259" w:type="dxa"/>
            <w:vMerge/>
          </w:tcPr>
          <w:p w14:paraId="577DC458" w14:textId="77777777" w:rsidR="000F0EC2" w:rsidRPr="000144ED" w:rsidRDefault="000F0EC2" w:rsidP="00900F9B">
            <w:pPr>
              <w:jc w:val="center"/>
              <w:rPr>
                <w:sz w:val="16"/>
                <w:szCs w:val="16"/>
              </w:rPr>
            </w:pPr>
          </w:p>
        </w:tc>
        <w:tc>
          <w:tcPr>
            <w:tcW w:w="1610" w:type="dxa"/>
            <w:vMerge/>
            <w:vAlign w:val="center"/>
          </w:tcPr>
          <w:p w14:paraId="0EE24D19" w14:textId="77777777" w:rsidR="000F0EC2" w:rsidRPr="000144ED" w:rsidRDefault="000F0EC2" w:rsidP="00900F9B">
            <w:pPr>
              <w:jc w:val="center"/>
              <w:rPr>
                <w:sz w:val="16"/>
                <w:szCs w:val="16"/>
              </w:rPr>
            </w:pPr>
          </w:p>
        </w:tc>
        <w:tc>
          <w:tcPr>
            <w:tcW w:w="241" w:type="dxa"/>
            <w:vMerge/>
          </w:tcPr>
          <w:p w14:paraId="1AB4657E" w14:textId="77777777" w:rsidR="000F0EC2" w:rsidRPr="000144ED" w:rsidRDefault="000F0EC2" w:rsidP="00900F9B">
            <w:pPr>
              <w:jc w:val="center"/>
              <w:rPr>
                <w:sz w:val="16"/>
                <w:szCs w:val="16"/>
              </w:rPr>
            </w:pPr>
          </w:p>
        </w:tc>
        <w:tc>
          <w:tcPr>
            <w:tcW w:w="2438" w:type="dxa"/>
            <w:vAlign w:val="center"/>
          </w:tcPr>
          <w:p w14:paraId="15A64919" w14:textId="77777777" w:rsidR="000F0EC2" w:rsidRPr="001E4DEF" w:rsidRDefault="000F0EC2" w:rsidP="00900F9B">
            <w:pPr>
              <w:jc w:val="center"/>
              <w:rPr>
                <w:sz w:val="16"/>
                <w:szCs w:val="16"/>
                <w:lang w:val="de-CH"/>
              </w:rPr>
            </w:pPr>
            <w:r>
              <w:rPr>
                <w:sz w:val="16"/>
                <w:szCs w:val="16"/>
              </w:rPr>
              <w:t xml:space="preserve">GU vs. AM: -0.75 </w:t>
            </w:r>
            <w:r w:rsidRPr="00131FE9">
              <w:rPr>
                <w:sz w:val="16"/>
                <w:szCs w:val="16"/>
              </w:rPr>
              <w:t>[</w:t>
            </w:r>
            <w:r>
              <w:rPr>
                <w:sz w:val="16"/>
                <w:szCs w:val="16"/>
              </w:rPr>
              <w:t>-1.25; -0.22</w:t>
            </w:r>
            <w:r w:rsidRPr="00131FE9">
              <w:rPr>
                <w:sz w:val="16"/>
                <w:szCs w:val="16"/>
              </w:rPr>
              <w:t>]</w:t>
            </w:r>
          </w:p>
        </w:tc>
      </w:tr>
      <w:tr w:rsidR="000F0EC2" w14:paraId="158F1767" w14:textId="77777777" w:rsidTr="000E4C0B">
        <w:trPr>
          <w:trHeight w:val="147"/>
        </w:trPr>
        <w:tc>
          <w:tcPr>
            <w:tcW w:w="1272" w:type="dxa"/>
            <w:tcBorders>
              <w:bottom w:val="single" w:sz="4" w:space="0" w:color="auto"/>
            </w:tcBorders>
            <w:vAlign w:val="center"/>
          </w:tcPr>
          <w:p w14:paraId="1F72ACF9" w14:textId="77777777" w:rsidR="000F0EC2" w:rsidRPr="009F6447" w:rsidRDefault="000F0EC2" w:rsidP="00900F9B">
            <w:pPr>
              <w:ind w:left="170"/>
              <w:rPr>
                <w:sz w:val="16"/>
                <w:szCs w:val="16"/>
              </w:rPr>
            </w:pPr>
            <w:r w:rsidRPr="0057079E">
              <w:rPr>
                <w:sz w:val="16"/>
                <w:szCs w:val="16"/>
              </w:rPr>
              <w:t>WL</w:t>
            </w:r>
          </w:p>
        </w:tc>
        <w:tc>
          <w:tcPr>
            <w:tcW w:w="1237" w:type="dxa"/>
            <w:tcBorders>
              <w:bottom w:val="single" w:sz="4" w:space="0" w:color="auto"/>
            </w:tcBorders>
          </w:tcPr>
          <w:p w14:paraId="0D62828F" w14:textId="77777777" w:rsidR="000F0EC2" w:rsidRDefault="000F0EC2" w:rsidP="00900F9B">
            <w:pPr>
              <w:jc w:val="center"/>
              <w:rPr>
                <w:sz w:val="16"/>
                <w:szCs w:val="16"/>
              </w:rPr>
            </w:pPr>
            <w:r>
              <w:rPr>
                <w:sz w:val="16"/>
                <w:szCs w:val="16"/>
              </w:rPr>
              <w:t>23.80</w:t>
            </w:r>
            <w:r w:rsidRPr="00F02D64">
              <w:rPr>
                <w:sz w:val="16"/>
                <w:szCs w:val="16"/>
              </w:rPr>
              <w:t xml:space="preserve"> (</w:t>
            </w:r>
            <w:r>
              <w:rPr>
                <w:sz w:val="16"/>
                <w:szCs w:val="16"/>
              </w:rPr>
              <w:t>2.93</w:t>
            </w:r>
            <w:r w:rsidRPr="00F02D64">
              <w:rPr>
                <w:sz w:val="16"/>
                <w:szCs w:val="16"/>
              </w:rPr>
              <w:t>)</w:t>
            </w:r>
          </w:p>
        </w:tc>
        <w:tc>
          <w:tcPr>
            <w:tcW w:w="427" w:type="dxa"/>
            <w:tcBorders>
              <w:bottom w:val="single" w:sz="4" w:space="0" w:color="auto"/>
            </w:tcBorders>
            <w:vAlign w:val="center"/>
          </w:tcPr>
          <w:p w14:paraId="173760F9" w14:textId="77777777" w:rsidR="000F0EC2" w:rsidRDefault="000F0EC2" w:rsidP="00900F9B">
            <w:pPr>
              <w:jc w:val="center"/>
              <w:rPr>
                <w:sz w:val="16"/>
                <w:szCs w:val="16"/>
              </w:rPr>
            </w:pPr>
            <w:r>
              <w:rPr>
                <w:sz w:val="16"/>
                <w:szCs w:val="16"/>
              </w:rPr>
              <w:t>15</w:t>
            </w:r>
          </w:p>
        </w:tc>
        <w:tc>
          <w:tcPr>
            <w:tcW w:w="272" w:type="dxa"/>
            <w:vMerge/>
            <w:tcBorders>
              <w:bottom w:val="single" w:sz="4" w:space="0" w:color="auto"/>
            </w:tcBorders>
          </w:tcPr>
          <w:p w14:paraId="428FECB3" w14:textId="77777777" w:rsidR="000F0EC2" w:rsidRPr="000144ED" w:rsidRDefault="000F0EC2" w:rsidP="00900F9B">
            <w:pPr>
              <w:jc w:val="center"/>
              <w:rPr>
                <w:sz w:val="16"/>
                <w:szCs w:val="16"/>
              </w:rPr>
            </w:pPr>
          </w:p>
        </w:tc>
        <w:tc>
          <w:tcPr>
            <w:tcW w:w="1155" w:type="dxa"/>
            <w:tcBorders>
              <w:bottom w:val="single" w:sz="4" w:space="0" w:color="auto"/>
            </w:tcBorders>
          </w:tcPr>
          <w:p w14:paraId="26786A5E" w14:textId="77777777" w:rsidR="000F0EC2" w:rsidRDefault="000F0EC2" w:rsidP="00900F9B">
            <w:pPr>
              <w:jc w:val="center"/>
              <w:rPr>
                <w:sz w:val="16"/>
                <w:szCs w:val="16"/>
              </w:rPr>
            </w:pPr>
            <w:r>
              <w:rPr>
                <w:sz w:val="16"/>
                <w:szCs w:val="16"/>
              </w:rPr>
              <w:t>23.87</w:t>
            </w:r>
            <w:r w:rsidRPr="00F02D64">
              <w:rPr>
                <w:sz w:val="16"/>
                <w:szCs w:val="16"/>
              </w:rPr>
              <w:t xml:space="preserve"> (</w:t>
            </w:r>
            <w:r>
              <w:rPr>
                <w:sz w:val="16"/>
                <w:szCs w:val="16"/>
              </w:rPr>
              <w:t>4.14</w:t>
            </w:r>
            <w:r w:rsidRPr="00F02D64">
              <w:rPr>
                <w:sz w:val="16"/>
                <w:szCs w:val="16"/>
              </w:rPr>
              <w:t>)</w:t>
            </w:r>
          </w:p>
        </w:tc>
        <w:tc>
          <w:tcPr>
            <w:tcW w:w="440" w:type="dxa"/>
            <w:tcBorders>
              <w:bottom w:val="single" w:sz="4" w:space="0" w:color="auto"/>
            </w:tcBorders>
          </w:tcPr>
          <w:p w14:paraId="74955BBB" w14:textId="77777777" w:rsidR="000F0EC2" w:rsidRDefault="000F0EC2" w:rsidP="00900F9B">
            <w:pPr>
              <w:jc w:val="center"/>
              <w:rPr>
                <w:sz w:val="16"/>
                <w:szCs w:val="16"/>
              </w:rPr>
            </w:pPr>
            <w:r>
              <w:rPr>
                <w:sz w:val="16"/>
                <w:szCs w:val="16"/>
              </w:rPr>
              <w:t>15</w:t>
            </w:r>
          </w:p>
        </w:tc>
        <w:tc>
          <w:tcPr>
            <w:tcW w:w="269" w:type="dxa"/>
            <w:vMerge/>
            <w:tcBorders>
              <w:bottom w:val="single" w:sz="4" w:space="0" w:color="auto"/>
            </w:tcBorders>
          </w:tcPr>
          <w:p w14:paraId="20ED0EFE" w14:textId="77777777" w:rsidR="000F0EC2" w:rsidRPr="000144ED" w:rsidRDefault="000F0EC2" w:rsidP="00900F9B">
            <w:pPr>
              <w:jc w:val="center"/>
              <w:rPr>
                <w:sz w:val="16"/>
                <w:szCs w:val="16"/>
              </w:rPr>
            </w:pPr>
          </w:p>
        </w:tc>
        <w:tc>
          <w:tcPr>
            <w:tcW w:w="1144" w:type="dxa"/>
            <w:tcBorders>
              <w:bottom w:val="single" w:sz="4" w:space="0" w:color="auto"/>
            </w:tcBorders>
          </w:tcPr>
          <w:p w14:paraId="4164FC11" w14:textId="77777777" w:rsidR="000F0EC2" w:rsidRDefault="000F0EC2" w:rsidP="00900F9B">
            <w:pPr>
              <w:jc w:val="center"/>
              <w:rPr>
                <w:sz w:val="16"/>
                <w:szCs w:val="16"/>
              </w:rPr>
            </w:pPr>
            <w:r>
              <w:rPr>
                <w:sz w:val="16"/>
                <w:szCs w:val="16"/>
              </w:rPr>
              <w:t>23.87</w:t>
            </w:r>
            <w:r w:rsidRPr="00F02D64">
              <w:rPr>
                <w:sz w:val="16"/>
                <w:szCs w:val="16"/>
              </w:rPr>
              <w:t xml:space="preserve"> (</w:t>
            </w:r>
            <w:r>
              <w:rPr>
                <w:sz w:val="16"/>
                <w:szCs w:val="16"/>
              </w:rPr>
              <w:t>0.84</w:t>
            </w:r>
            <w:r w:rsidRPr="00F02D64">
              <w:rPr>
                <w:sz w:val="16"/>
                <w:szCs w:val="16"/>
              </w:rPr>
              <w:t>)</w:t>
            </w:r>
          </w:p>
        </w:tc>
        <w:tc>
          <w:tcPr>
            <w:tcW w:w="454" w:type="dxa"/>
            <w:tcBorders>
              <w:bottom w:val="single" w:sz="4" w:space="0" w:color="auto"/>
            </w:tcBorders>
            <w:vAlign w:val="center"/>
          </w:tcPr>
          <w:p w14:paraId="5A26F130" w14:textId="77777777" w:rsidR="000F0EC2" w:rsidRDefault="000F0EC2" w:rsidP="00900F9B">
            <w:pPr>
              <w:jc w:val="center"/>
              <w:rPr>
                <w:sz w:val="16"/>
                <w:szCs w:val="16"/>
              </w:rPr>
            </w:pPr>
            <w:r>
              <w:rPr>
                <w:sz w:val="16"/>
                <w:szCs w:val="16"/>
              </w:rPr>
              <w:t>15</w:t>
            </w:r>
          </w:p>
        </w:tc>
        <w:tc>
          <w:tcPr>
            <w:tcW w:w="260" w:type="dxa"/>
            <w:vMerge/>
            <w:tcBorders>
              <w:bottom w:val="single" w:sz="4" w:space="0" w:color="auto"/>
            </w:tcBorders>
          </w:tcPr>
          <w:p w14:paraId="22FFB68D" w14:textId="77777777" w:rsidR="000F0EC2" w:rsidRPr="000144ED" w:rsidRDefault="000F0EC2" w:rsidP="00900F9B">
            <w:pPr>
              <w:jc w:val="center"/>
              <w:rPr>
                <w:sz w:val="16"/>
                <w:szCs w:val="16"/>
              </w:rPr>
            </w:pPr>
          </w:p>
        </w:tc>
        <w:tc>
          <w:tcPr>
            <w:tcW w:w="1583" w:type="dxa"/>
            <w:tcBorders>
              <w:bottom w:val="single" w:sz="4" w:space="0" w:color="auto"/>
            </w:tcBorders>
          </w:tcPr>
          <w:p w14:paraId="470AF938" w14:textId="77777777" w:rsidR="000F0EC2" w:rsidRDefault="000F0EC2" w:rsidP="00900F9B">
            <w:pPr>
              <w:jc w:val="center"/>
              <w:rPr>
                <w:sz w:val="16"/>
                <w:szCs w:val="16"/>
              </w:rPr>
            </w:pPr>
            <w:r>
              <w:rPr>
                <w:sz w:val="16"/>
                <w:szCs w:val="16"/>
              </w:rPr>
              <w:t xml:space="preserve">0.01 </w:t>
            </w:r>
            <w:r w:rsidRPr="00131FE9">
              <w:rPr>
                <w:sz w:val="16"/>
                <w:szCs w:val="16"/>
              </w:rPr>
              <w:t>[</w:t>
            </w:r>
            <w:r>
              <w:rPr>
                <w:sz w:val="16"/>
                <w:szCs w:val="16"/>
              </w:rPr>
              <w:t>-0.71</w:t>
            </w:r>
            <w:r w:rsidRPr="00131FE9">
              <w:rPr>
                <w:sz w:val="16"/>
                <w:szCs w:val="16"/>
              </w:rPr>
              <w:t>;</w:t>
            </w:r>
            <w:r>
              <w:rPr>
                <w:sz w:val="16"/>
                <w:szCs w:val="16"/>
              </w:rPr>
              <w:t xml:space="preserve"> 0.73</w:t>
            </w:r>
            <w:r w:rsidRPr="00131FE9">
              <w:rPr>
                <w:sz w:val="16"/>
                <w:szCs w:val="16"/>
              </w:rPr>
              <w:t>]</w:t>
            </w:r>
          </w:p>
        </w:tc>
        <w:tc>
          <w:tcPr>
            <w:tcW w:w="269" w:type="dxa"/>
            <w:vMerge/>
            <w:tcBorders>
              <w:bottom w:val="single" w:sz="4" w:space="0" w:color="auto"/>
            </w:tcBorders>
          </w:tcPr>
          <w:p w14:paraId="0B07A374" w14:textId="77777777" w:rsidR="000F0EC2" w:rsidRPr="000144ED" w:rsidRDefault="000F0EC2" w:rsidP="00900F9B">
            <w:pPr>
              <w:jc w:val="center"/>
              <w:rPr>
                <w:sz w:val="16"/>
                <w:szCs w:val="16"/>
              </w:rPr>
            </w:pPr>
          </w:p>
        </w:tc>
        <w:tc>
          <w:tcPr>
            <w:tcW w:w="1575" w:type="dxa"/>
            <w:vMerge/>
            <w:tcBorders>
              <w:bottom w:val="single" w:sz="4" w:space="0" w:color="auto"/>
            </w:tcBorders>
            <w:vAlign w:val="center"/>
          </w:tcPr>
          <w:p w14:paraId="3F163EE8" w14:textId="77777777" w:rsidR="000F0EC2" w:rsidRPr="00BC0BEA" w:rsidRDefault="000F0EC2" w:rsidP="00900F9B">
            <w:pPr>
              <w:jc w:val="center"/>
              <w:rPr>
                <w:sz w:val="16"/>
                <w:szCs w:val="16"/>
              </w:rPr>
            </w:pPr>
          </w:p>
        </w:tc>
        <w:tc>
          <w:tcPr>
            <w:tcW w:w="259" w:type="dxa"/>
            <w:vMerge/>
            <w:tcBorders>
              <w:bottom w:val="single" w:sz="4" w:space="0" w:color="auto"/>
            </w:tcBorders>
          </w:tcPr>
          <w:p w14:paraId="537812BC" w14:textId="77777777" w:rsidR="000F0EC2" w:rsidRPr="000144ED" w:rsidRDefault="000F0EC2" w:rsidP="00900F9B">
            <w:pPr>
              <w:jc w:val="center"/>
              <w:rPr>
                <w:sz w:val="16"/>
                <w:szCs w:val="16"/>
              </w:rPr>
            </w:pPr>
          </w:p>
        </w:tc>
        <w:tc>
          <w:tcPr>
            <w:tcW w:w="1610" w:type="dxa"/>
            <w:vMerge/>
            <w:tcBorders>
              <w:bottom w:val="single" w:sz="4" w:space="0" w:color="auto"/>
            </w:tcBorders>
            <w:vAlign w:val="center"/>
          </w:tcPr>
          <w:p w14:paraId="4073A8F0" w14:textId="77777777" w:rsidR="000F0EC2" w:rsidRPr="000144ED" w:rsidRDefault="000F0EC2" w:rsidP="00900F9B">
            <w:pPr>
              <w:jc w:val="center"/>
              <w:rPr>
                <w:sz w:val="16"/>
                <w:szCs w:val="16"/>
              </w:rPr>
            </w:pPr>
          </w:p>
        </w:tc>
        <w:tc>
          <w:tcPr>
            <w:tcW w:w="241" w:type="dxa"/>
            <w:vMerge/>
            <w:tcBorders>
              <w:bottom w:val="single" w:sz="4" w:space="0" w:color="auto"/>
            </w:tcBorders>
          </w:tcPr>
          <w:p w14:paraId="3024D595" w14:textId="77777777" w:rsidR="000F0EC2" w:rsidRPr="000144ED" w:rsidRDefault="000F0EC2" w:rsidP="00900F9B">
            <w:pPr>
              <w:jc w:val="center"/>
              <w:rPr>
                <w:sz w:val="16"/>
                <w:szCs w:val="16"/>
              </w:rPr>
            </w:pPr>
          </w:p>
        </w:tc>
        <w:tc>
          <w:tcPr>
            <w:tcW w:w="2438" w:type="dxa"/>
            <w:tcBorders>
              <w:bottom w:val="single" w:sz="4" w:space="0" w:color="auto"/>
            </w:tcBorders>
            <w:vAlign w:val="center"/>
          </w:tcPr>
          <w:p w14:paraId="1022792B" w14:textId="77777777" w:rsidR="000F0EC2" w:rsidRDefault="000F0EC2" w:rsidP="00900F9B">
            <w:pPr>
              <w:jc w:val="center"/>
              <w:rPr>
                <w:sz w:val="16"/>
                <w:szCs w:val="16"/>
              </w:rPr>
            </w:pPr>
            <w:r>
              <w:rPr>
                <w:sz w:val="16"/>
                <w:szCs w:val="16"/>
              </w:rPr>
              <w:t xml:space="preserve">AM vs. WL: -0.20 </w:t>
            </w:r>
            <w:r w:rsidRPr="00131FE9">
              <w:rPr>
                <w:sz w:val="16"/>
                <w:szCs w:val="16"/>
              </w:rPr>
              <w:t>[</w:t>
            </w:r>
            <w:r>
              <w:rPr>
                <w:sz w:val="16"/>
                <w:szCs w:val="16"/>
              </w:rPr>
              <w:t>-0.81</w:t>
            </w:r>
            <w:r w:rsidRPr="00131FE9">
              <w:rPr>
                <w:sz w:val="16"/>
                <w:szCs w:val="16"/>
              </w:rPr>
              <w:t>;</w:t>
            </w:r>
            <w:r>
              <w:rPr>
                <w:sz w:val="16"/>
                <w:szCs w:val="16"/>
              </w:rPr>
              <w:t xml:space="preserve"> 0.41</w:t>
            </w:r>
            <w:r w:rsidRPr="00131FE9">
              <w:rPr>
                <w:sz w:val="16"/>
                <w:szCs w:val="16"/>
              </w:rPr>
              <w:t>]</w:t>
            </w:r>
          </w:p>
        </w:tc>
      </w:tr>
    </w:tbl>
    <w:p w14:paraId="2D818769" w14:textId="77777777" w:rsidR="000F0EC2" w:rsidRDefault="000F0EC2" w:rsidP="00FC00C8">
      <w:pPr>
        <w:rPr>
          <w:lang w:val="en-US"/>
        </w:rPr>
      </w:pPr>
    </w:p>
    <w:p w14:paraId="5D349B70" w14:textId="77777777" w:rsidR="000F0EC2" w:rsidRPr="00965123" w:rsidRDefault="000F0EC2" w:rsidP="007F369F">
      <w:pPr>
        <w:pStyle w:val="Body"/>
      </w:pPr>
      <w:r w:rsidRPr="007F369F">
        <w:rPr>
          <w:i/>
          <w:iCs/>
        </w:rPr>
        <w:t>Note</w:t>
      </w:r>
      <w:r w:rsidRPr="007F369F">
        <w:t>:</w:t>
      </w:r>
      <w:r w:rsidRPr="002A4676">
        <w:t xml:space="preserve"> Per protocol</w:t>
      </w:r>
      <w:r>
        <w:t xml:space="preserve"> = </w:t>
      </w:r>
      <w:r w:rsidRPr="002A4676">
        <w:t xml:space="preserve">participants who </w:t>
      </w:r>
      <w:r>
        <w:t>completed</w:t>
      </w:r>
      <w:r w:rsidRPr="002A4676">
        <w:t xml:space="preserve"> baseline and post-assessment and accessed at least four modules; Psychological Disorder</w:t>
      </w:r>
      <w:r>
        <w:t xml:space="preserve"> =</w:t>
      </w:r>
      <w:r w:rsidRPr="002A4676">
        <w:t xml:space="preserve"> </w:t>
      </w:r>
      <w:r>
        <w:t xml:space="preserve">participants who fulfilled at least one psychological disorder as indicated by the MINI-DIPS interview conducted before randomization; In Treatment = participants attending psychological treatment at baseline. </w:t>
      </w:r>
      <w:r w:rsidRPr="00965123">
        <w:t xml:space="preserve">GU = SOLUS-D with guidance; AM = SOLUS-D with automated message; WL = waitlist control group, INT = SOLUS-D with guidance and SOLUS-D with automated message </w:t>
      </w:r>
      <w:r>
        <w:t>pooled</w:t>
      </w:r>
      <w:r w:rsidRPr="00965123">
        <w:t xml:space="preserve"> together.</w:t>
      </w:r>
    </w:p>
    <w:p w14:paraId="463BFECA" w14:textId="77777777" w:rsidR="000F0EC2" w:rsidRPr="00D237E6" w:rsidRDefault="000F0EC2" w:rsidP="00ED3A76">
      <w:pPr>
        <w:spacing w:line="276" w:lineRule="auto"/>
        <w:rPr>
          <w:i/>
          <w:iCs/>
          <w:lang w:val="en-US"/>
        </w:rPr>
      </w:pPr>
    </w:p>
    <w:p w14:paraId="06AA62D4" w14:textId="77777777" w:rsidR="000F0EC2" w:rsidRDefault="000F0EC2">
      <w:pPr>
        <w:rPr>
          <w:lang w:val="en-US"/>
        </w:rPr>
        <w:sectPr w:rsidR="000F0EC2" w:rsidSect="009A720E">
          <w:pgSz w:w="16838" w:h="11906" w:orient="landscape"/>
          <w:pgMar w:top="1417" w:right="1134" w:bottom="1417" w:left="1417" w:header="708" w:footer="708" w:gutter="0"/>
          <w:cols w:space="708"/>
          <w:docGrid w:linePitch="360"/>
        </w:sectPr>
      </w:pPr>
    </w:p>
    <w:p w14:paraId="519E1184" w14:textId="77777777" w:rsidR="000F0EC2" w:rsidRDefault="000F0EC2" w:rsidP="0061393C">
      <w:pPr>
        <w:pStyle w:val="berschrift3"/>
      </w:pPr>
      <w:bookmarkStart w:id="15" w:name="_Toc137885478"/>
      <w:r>
        <w:lastRenderedPageBreak/>
        <w:t>Table S7</w:t>
      </w:r>
      <w:bookmarkEnd w:id="15"/>
    </w:p>
    <w:p w14:paraId="3812DF21" w14:textId="77777777" w:rsidR="000F0EC2" w:rsidRDefault="000F0EC2" w:rsidP="007F369F">
      <w:pPr>
        <w:pStyle w:val="Body"/>
      </w:pPr>
      <w:r>
        <w:t xml:space="preserve">Estimates, </w:t>
      </w:r>
      <w:r w:rsidRPr="007F369F">
        <w:rPr>
          <w:i/>
          <w:iCs/>
        </w:rPr>
        <w:t>t</w:t>
      </w:r>
      <w:r>
        <w:t xml:space="preserve">- values, </w:t>
      </w:r>
      <w:r w:rsidRPr="007F369F">
        <w:rPr>
          <w:i/>
          <w:iCs/>
        </w:rPr>
        <w:t>p</w:t>
      </w:r>
      <w:r>
        <w:t xml:space="preserve">-values, and effect sizes (Cohen’s </w:t>
      </w:r>
      <w:r w:rsidRPr="007F369F">
        <w:rPr>
          <w:i/>
          <w:iCs/>
        </w:rPr>
        <w:t>d</w:t>
      </w:r>
      <w:r>
        <w:t xml:space="preserve">) with 95% CI of contrasts at post-assessment for the sensitivity analyses with significant overall effects in the mixed-effects models with the UCLA-9 as primary outcome. </w:t>
      </w:r>
    </w:p>
    <w:tbl>
      <w:tblPr>
        <w:tblStyle w:val="Tabellenrast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17"/>
        <w:gridCol w:w="1616"/>
        <w:gridCol w:w="1298"/>
        <w:gridCol w:w="993"/>
        <w:gridCol w:w="992"/>
        <w:gridCol w:w="2126"/>
      </w:tblGrid>
      <w:tr w:rsidR="000F0EC2" w:rsidRPr="007F369F" w14:paraId="15250A4C" w14:textId="77777777" w:rsidTr="007F369F">
        <w:tc>
          <w:tcPr>
            <w:tcW w:w="1617" w:type="dxa"/>
            <w:tcBorders>
              <w:top w:val="single" w:sz="4" w:space="0" w:color="auto"/>
              <w:bottom w:val="single" w:sz="4" w:space="0" w:color="auto"/>
            </w:tcBorders>
            <w:vAlign w:val="center"/>
          </w:tcPr>
          <w:p w14:paraId="4706B73A" w14:textId="77777777" w:rsidR="000F0EC2" w:rsidRDefault="000F0EC2" w:rsidP="007F369F">
            <w:pPr>
              <w:spacing w:before="120" w:after="120"/>
              <w:jc w:val="center"/>
            </w:pPr>
            <w:r>
              <w:t>Measure</w:t>
            </w:r>
          </w:p>
        </w:tc>
        <w:tc>
          <w:tcPr>
            <w:tcW w:w="1616" w:type="dxa"/>
            <w:tcBorders>
              <w:top w:val="single" w:sz="4" w:space="0" w:color="auto"/>
              <w:bottom w:val="single" w:sz="4" w:space="0" w:color="auto"/>
            </w:tcBorders>
            <w:vAlign w:val="center"/>
          </w:tcPr>
          <w:p w14:paraId="67AFF56C" w14:textId="77777777" w:rsidR="000F0EC2" w:rsidRDefault="000F0EC2" w:rsidP="007F369F">
            <w:pPr>
              <w:spacing w:before="120" w:after="120"/>
              <w:jc w:val="center"/>
            </w:pPr>
            <w:r>
              <w:t>Contrast</w:t>
            </w:r>
          </w:p>
        </w:tc>
        <w:tc>
          <w:tcPr>
            <w:tcW w:w="1298" w:type="dxa"/>
            <w:tcBorders>
              <w:top w:val="single" w:sz="4" w:space="0" w:color="auto"/>
              <w:bottom w:val="single" w:sz="4" w:space="0" w:color="auto"/>
            </w:tcBorders>
            <w:vAlign w:val="center"/>
          </w:tcPr>
          <w:p w14:paraId="646729C4" w14:textId="77777777" w:rsidR="000F0EC2" w:rsidRDefault="000F0EC2" w:rsidP="007F369F">
            <w:pPr>
              <w:spacing w:before="120" w:after="120"/>
              <w:jc w:val="center"/>
            </w:pPr>
            <w:r>
              <w:t>Estimate</w:t>
            </w:r>
          </w:p>
        </w:tc>
        <w:tc>
          <w:tcPr>
            <w:tcW w:w="993" w:type="dxa"/>
            <w:tcBorders>
              <w:top w:val="single" w:sz="4" w:space="0" w:color="auto"/>
              <w:bottom w:val="single" w:sz="4" w:space="0" w:color="auto"/>
            </w:tcBorders>
            <w:vAlign w:val="center"/>
          </w:tcPr>
          <w:p w14:paraId="64BA35DE" w14:textId="77777777" w:rsidR="000F0EC2" w:rsidRDefault="000F0EC2" w:rsidP="007F369F">
            <w:pPr>
              <w:spacing w:before="120" w:after="120"/>
              <w:jc w:val="center"/>
            </w:pPr>
            <w:r w:rsidRPr="007F369F">
              <w:rPr>
                <w:i/>
                <w:iCs/>
              </w:rPr>
              <w:t>t</w:t>
            </w:r>
            <w:r>
              <w:t>-value</w:t>
            </w:r>
          </w:p>
        </w:tc>
        <w:tc>
          <w:tcPr>
            <w:tcW w:w="992" w:type="dxa"/>
            <w:tcBorders>
              <w:top w:val="single" w:sz="4" w:space="0" w:color="auto"/>
              <w:bottom w:val="single" w:sz="4" w:space="0" w:color="auto"/>
            </w:tcBorders>
            <w:vAlign w:val="center"/>
          </w:tcPr>
          <w:p w14:paraId="56B1748B" w14:textId="77777777" w:rsidR="000F0EC2" w:rsidRDefault="000F0EC2" w:rsidP="007F369F">
            <w:pPr>
              <w:spacing w:before="120" w:after="120"/>
              <w:jc w:val="center"/>
            </w:pPr>
            <w:r w:rsidRPr="007F369F">
              <w:rPr>
                <w:i/>
                <w:iCs/>
              </w:rPr>
              <w:t>p</w:t>
            </w:r>
            <w:r>
              <w:t>-value</w:t>
            </w:r>
          </w:p>
        </w:tc>
        <w:tc>
          <w:tcPr>
            <w:tcW w:w="2126" w:type="dxa"/>
            <w:tcBorders>
              <w:top w:val="single" w:sz="4" w:space="0" w:color="auto"/>
              <w:bottom w:val="single" w:sz="4" w:space="0" w:color="auto"/>
              <w:right w:val="nil"/>
            </w:tcBorders>
            <w:vAlign w:val="center"/>
          </w:tcPr>
          <w:p w14:paraId="70D0CBBD" w14:textId="77777777" w:rsidR="000F0EC2" w:rsidRDefault="000F0EC2" w:rsidP="007F369F">
            <w:pPr>
              <w:spacing w:before="120" w:after="120"/>
              <w:jc w:val="center"/>
            </w:pPr>
            <w:r>
              <w:t xml:space="preserve">Cohen’s </w:t>
            </w:r>
            <w:r w:rsidRPr="007F369F">
              <w:rPr>
                <w:i/>
                <w:iCs/>
              </w:rPr>
              <w:t>d</w:t>
            </w:r>
            <w:r>
              <w:t xml:space="preserve"> [95% CI]</w:t>
            </w:r>
          </w:p>
        </w:tc>
      </w:tr>
      <w:tr w:rsidR="000F0EC2" w14:paraId="36446ED0" w14:textId="77777777" w:rsidTr="007F369F">
        <w:tc>
          <w:tcPr>
            <w:tcW w:w="1617" w:type="dxa"/>
            <w:vMerge w:val="restart"/>
            <w:tcBorders>
              <w:top w:val="single" w:sz="4" w:space="0" w:color="auto"/>
            </w:tcBorders>
            <w:vAlign w:val="center"/>
          </w:tcPr>
          <w:p w14:paraId="4908CA2B" w14:textId="77777777" w:rsidR="000F0EC2" w:rsidRDefault="000F0EC2" w:rsidP="007F369F">
            <w:pPr>
              <w:spacing w:after="120"/>
              <w:jc w:val="center"/>
            </w:pPr>
            <w:r>
              <w:t>Per Protocol</w:t>
            </w:r>
          </w:p>
        </w:tc>
        <w:tc>
          <w:tcPr>
            <w:tcW w:w="1616" w:type="dxa"/>
            <w:tcBorders>
              <w:top w:val="single" w:sz="4" w:space="0" w:color="auto"/>
            </w:tcBorders>
            <w:vAlign w:val="center"/>
          </w:tcPr>
          <w:p w14:paraId="7140B52D" w14:textId="77777777" w:rsidR="000F0EC2" w:rsidRDefault="000F0EC2" w:rsidP="007F369F">
            <w:pPr>
              <w:spacing w:after="120"/>
              <w:jc w:val="center"/>
            </w:pPr>
            <w:r>
              <w:t>WL vs. INT</w:t>
            </w:r>
          </w:p>
        </w:tc>
        <w:tc>
          <w:tcPr>
            <w:tcW w:w="1298" w:type="dxa"/>
            <w:tcBorders>
              <w:top w:val="single" w:sz="4" w:space="0" w:color="auto"/>
            </w:tcBorders>
            <w:vAlign w:val="center"/>
          </w:tcPr>
          <w:p w14:paraId="5A736C38" w14:textId="77777777" w:rsidR="000F0EC2" w:rsidRDefault="000F0EC2" w:rsidP="007F369F">
            <w:pPr>
              <w:spacing w:after="120"/>
              <w:jc w:val="center"/>
            </w:pPr>
            <w:r w:rsidRPr="00A128AE">
              <w:t>1.9908467</w:t>
            </w:r>
          </w:p>
        </w:tc>
        <w:tc>
          <w:tcPr>
            <w:tcW w:w="993" w:type="dxa"/>
            <w:tcBorders>
              <w:top w:val="single" w:sz="4" w:space="0" w:color="auto"/>
            </w:tcBorders>
            <w:vAlign w:val="center"/>
          </w:tcPr>
          <w:p w14:paraId="190B7757" w14:textId="77777777" w:rsidR="000F0EC2" w:rsidRDefault="000F0EC2" w:rsidP="007F369F">
            <w:pPr>
              <w:spacing w:after="120"/>
              <w:jc w:val="center"/>
            </w:pPr>
            <w:r w:rsidRPr="00A128AE">
              <w:t>3.214</w:t>
            </w:r>
          </w:p>
        </w:tc>
        <w:tc>
          <w:tcPr>
            <w:tcW w:w="992" w:type="dxa"/>
            <w:tcBorders>
              <w:top w:val="single" w:sz="4" w:space="0" w:color="auto"/>
            </w:tcBorders>
            <w:vAlign w:val="center"/>
          </w:tcPr>
          <w:p w14:paraId="67EDF3A9" w14:textId="77777777" w:rsidR="000F0EC2" w:rsidRDefault="000F0EC2" w:rsidP="007F369F">
            <w:pPr>
              <w:spacing w:after="120"/>
              <w:jc w:val="center"/>
            </w:pPr>
            <w:r w:rsidRPr="00A128AE">
              <w:t>.0015</w:t>
            </w:r>
          </w:p>
        </w:tc>
        <w:tc>
          <w:tcPr>
            <w:tcW w:w="2126" w:type="dxa"/>
            <w:tcBorders>
              <w:top w:val="single" w:sz="4" w:space="0" w:color="auto"/>
            </w:tcBorders>
            <w:vAlign w:val="center"/>
          </w:tcPr>
          <w:p w14:paraId="2EA976EF" w14:textId="77777777" w:rsidR="000F0EC2" w:rsidRPr="00A128AE" w:rsidRDefault="000F0EC2" w:rsidP="007F369F">
            <w:pPr>
              <w:spacing w:after="120"/>
              <w:jc w:val="center"/>
            </w:pPr>
            <w:r>
              <w:t>0.64 [0.29; 0.98]</w:t>
            </w:r>
          </w:p>
        </w:tc>
      </w:tr>
      <w:tr w:rsidR="000F0EC2" w14:paraId="5A9EAED3" w14:textId="77777777" w:rsidTr="007F369F">
        <w:tc>
          <w:tcPr>
            <w:tcW w:w="1617" w:type="dxa"/>
            <w:vMerge/>
            <w:vAlign w:val="center"/>
          </w:tcPr>
          <w:p w14:paraId="7A5C000B" w14:textId="77777777" w:rsidR="000F0EC2" w:rsidRDefault="000F0EC2" w:rsidP="007F369F">
            <w:pPr>
              <w:spacing w:after="120"/>
              <w:jc w:val="center"/>
            </w:pPr>
          </w:p>
        </w:tc>
        <w:tc>
          <w:tcPr>
            <w:tcW w:w="1616" w:type="dxa"/>
            <w:vAlign w:val="center"/>
          </w:tcPr>
          <w:p w14:paraId="367AA813" w14:textId="77777777" w:rsidR="000F0EC2" w:rsidRDefault="000F0EC2" w:rsidP="007F369F">
            <w:pPr>
              <w:spacing w:after="120"/>
              <w:jc w:val="center"/>
            </w:pPr>
            <w:r>
              <w:t>AM vs. GU</w:t>
            </w:r>
          </w:p>
        </w:tc>
        <w:tc>
          <w:tcPr>
            <w:tcW w:w="1298" w:type="dxa"/>
            <w:vAlign w:val="center"/>
          </w:tcPr>
          <w:p w14:paraId="1A8EA0F8" w14:textId="77777777" w:rsidR="000F0EC2" w:rsidRDefault="000F0EC2" w:rsidP="007F369F">
            <w:pPr>
              <w:spacing w:after="120"/>
              <w:jc w:val="center"/>
            </w:pPr>
            <w:r w:rsidRPr="00A128AE">
              <w:t>1.4385965</w:t>
            </w:r>
          </w:p>
        </w:tc>
        <w:tc>
          <w:tcPr>
            <w:tcW w:w="993" w:type="dxa"/>
            <w:vAlign w:val="center"/>
          </w:tcPr>
          <w:p w14:paraId="6CC2092E" w14:textId="77777777" w:rsidR="000F0EC2" w:rsidRDefault="000F0EC2" w:rsidP="007F369F">
            <w:pPr>
              <w:spacing w:after="120"/>
              <w:jc w:val="center"/>
            </w:pPr>
            <w:r w:rsidRPr="00A128AE">
              <w:t>2.238</w:t>
            </w:r>
          </w:p>
        </w:tc>
        <w:tc>
          <w:tcPr>
            <w:tcW w:w="992" w:type="dxa"/>
            <w:vAlign w:val="center"/>
          </w:tcPr>
          <w:p w14:paraId="6AE727AA" w14:textId="77777777" w:rsidR="000F0EC2" w:rsidRDefault="000F0EC2" w:rsidP="007F369F">
            <w:pPr>
              <w:spacing w:after="120"/>
              <w:jc w:val="center"/>
            </w:pPr>
            <w:r w:rsidRPr="00A128AE">
              <w:t>.0261</w:t>
            </w:r>
          </w:p>
        </w:tc>
        <w:tc>
          <w:tcPr>
            <w:tcW w:w="2126" w:type="dxa"/>
            <w:vAlign w:val="center"/>
          </w:tcPr>
          <w:p w14:paraId="40E98BA2" w14:textId="77777777" w:rsidR="000F0EC2" w:rsidRPr="00A128AE" w:rsidRDefault="000F0EC2" w:rsidP="007F369F">
            <w:pPr>
              <w:spacing w:after="120"/>
              <w:jc w:val="center"/>
            </w:pPr>
            <w:r>
              <w:t>0.46 [0.10; 0.81]</w:t>
            </w:r>
          </w:p>
        </w:tc>
      </w:tr>
      <w:tr w:rsidR="000F0EC2" w14:paraId="28195865" w14:textId="77777777" w:rsidTr="007F369F">
        <w:tc>
          <w:tcPr>
            <w:tcW w:w="1617" w:type="dxa"/>
            <w:vMerge w:val="restart"/>
            <w:vAlign w:val="center"/>
          </w:tcPr>
          <w:p w14:paraId="14A5C0DA" w14:textId="77777777" w:rsidR="000F0EC2" w:rsidRDefault="000F0EC2" w:rsidP="007F369F">
            <w:pPr>
              <w:spacing w:after="120"/>
              <w:jc w:val="center"/>
            </w:pPr>
            <w:r>
              <w:t>Psychological Disorder</w:t>
            </w:r>
          </w:p>
        </w:tc>
        <w:tc>
          <w:tcPr>
            <w:tcW w:w="1616" w:type="dxa"/>
            <w:vAlign w:val="center"/>
          </w:tcPr>
          <w:p w14:paraId="35E429C3" w14:textId="77777777" w:rsidR="000F0EC2" w:rsidRDefault="000F0EC2" w:rsidP="007F369F">
            <w:pPr>
              <w:spacing w:after="120"/>
              <w:jc w:val="center"/>
            </w:pPr>
            <w:r>
              <w:t>WL vs. INT</w:t>
            </w:r>
          </w:p>
        </w:tc>
        <w:tc>
          <w:tcPr>
            <w:tcW w:w="1298" w:type="dxa"/>
            <w:vAlign w:val="center"/>
          </w:tcPr>
          <w:p w14:paraId="0D22EB05" w14:textId="77777777" w:rsidR="000F0EC2" w:rsidRDefault="000F0EC2" w:rsidP="007F369F">
            <w:pPr>
              <w:spacing w:after="120"/>
              <w:jc w:val="center"/>
            </w:pPr>
            <w:r w:rsidRPr="0069450A">
              <w:t>2.7962473</w:t>
            </w:r>
          </w:p>
        </w:tc>
        <w:tc>
          <w:tcPr>
            <w:tcW w:w="993" w:type="dxa"/>
            <w:vAlign w:val="center"/>
          </w:tcPr>
          <w:p w14:paraId="0F9ED5BE" w14:textId="77777777" w:rsidR="000F0EC2" w:rsidRDefault="000F0EC2" w:rsidP="007F369F">
            <w:pPr>
              <w:spacing w:after="120"/>
              <w:jc w:val="center"/>
            </w:pPr>
            <w:r w:rsidRPr="0069450A">
              <w:t>3.548</w:t>
            </w:r>
          </w:p>
        </w:tc>
        <w:tc>
          <w:tcPr>
            <w:tcW w:w="992" w:type="dxa"/>
            <w:vAlign w:val="center"/>
          </w:tcPr>
          <w:p w14:paraId="5B7A92F8" w14:textId="77777777" w:rsidR="000F0EC2" w:rsidRDefault="000F0EC2" w:rsidP="007F369F">
            <w:pPr>
              <w:spacing w:after="120"/>
              <w:jc w:val="center"/>
            </w:pPr>
            <w:r w:rsidRPr="0069450A">
              <w:t>.0005</w:t>
            </w:r>
          </w:p>
        </w:tc>
        <w:tc>
          <w:tcPr>
            <w:tcW w:w="2126" w:type="dxa"/>
            <w:vAlign w:val="center"/>
          </w:tcPr>
          <w:p w14:paraId="08650FBC" w14:textId="77777777" w:rsidR="000F0EC2" w:rsidRDefault="000F0EC2" w:rsidP="007F369F">
            <w:pPr>
              <w:spacing w:after="120"/>
              <w:jc w:val="center"/>
            </w:pPr>
            <w:r>
              <w:t>0.91 [0.45; 1.37]</w:t>
            </w:r>
          </w:p>
        </w:tc>
      </w:tr>
      <w:tr w:rsidR="000F0EC2" w14:paraId="0E730B16" w14:textId="77777777" w:rsidTr="007F369F">
        <w:tc>
          <w:tcPr>
            <w:tcW w:w="1617" w:type="dxa"/>
            <w:vMerge/>
            <w:vAlign w:val="center"/>
          </w:tcPr>
          <w:p w14:paraId="6F60DDE6" w14:textId="77777777" w:rsidR="000F0EC2" w:rsidRDefault="000F0EC2" w:rsidP="007F369F">
            <w:pPr>
              <w:spacing w:after="120"/>
              <w:jc w:val="center"/>
            </w:pPr>
          </w:p>
        </w:tc>
        <w:tc>
          <w:tcPr>
            <w:tcW w:w="1616" w:type="dxa"/>
            <w:vAlign w:val="center"/>
          </w:tcPr>
          <w:p w14:paraId="722DBE22" w14:textId="77777777" w:rsidR="000F0EC2" w:rsidRDefault="000F0EC2" w:rsidP="007F369F">
            <w:pPr>
              <w:spacing w:after="120"/>
              <w:jc w:val="center"/>
            </w:pPr>
            <w:r>
              <w:t>AM vs. GU</w:t>
            </w:r>
          </w:p>
        </w:tc>
        <w:tc>
          <w:tcPr>
            <w:tcW w:w="1298" w:type="dxa"/>
            <w:vAlign w:val="center"/>
          </w:tcPr>
          <w:p w14:paraId="5FE408AC" w14:textId="77777777" w:rsidR="000F0EC2" w:rsidRDefault="000F0EC2" w:rsidP="007F369F">
            <w:pPr>
              <w:spacing w:after="120"/>
              <w:jc w:val="center"/>
            </w:pPr>
            <w:r w:rsidRPr="0069450A">
              <w:t>1.4611228</w:t>
            </w:r>
          </w:p>
        </w:tc>
        <w:tc>
          <w:tcPr>
            <w:tcW w:w="993" w:type="dxa"/>
            <w:vAlign w:val="center"/>
          </w:tcPr>
          <w:p w14:paraId="4A2DA518" w14:textId="77777777" w:rsidR="000F0EC2" w:rsidRDefault="000F0EC2" w:rsidP="007F369F">
            <w:pPr>
              <w:spacing w:after="120"/>
              <w:jc w:val="center"/>
            </w:pPr>
            <w:r w:rsidRPr="0069450A">
              <w:t>1.903</w:t>
            </w:r>
          </w:p>
        </w:tc>
        <w:tc>
          <w:tcPr>
            <w:tcW w:w="992" w:type="dxa"/>
            <w:vAlign w:val="center"/>
          </w:tcPr>
          <w:p w14:paraId="5423782A" w14:textId="77777777" w:rsidR="000F0EC2" w:rsidRDefault="000F0EC2" w:rsidP="007F369F">
            <w:pPr>
              <w:spacing w:after="120"/>
              <w:jc w:val="center"/>
            </w:pPr>
            <w:r w:rsidRPr="0069450A">
              <w:t>.0585</w:t>
            </w:r>
          </w:p>
        </w:tc>
        <w:tc>
          <w:tcPr>
            <w:tcW w:w="2126" w:type="dxa"/>
            <w:vAlign w:val="center"/>
          </w:tcPr>
          <w:p w14:paraId="6FC5B30E" w14:textId="77777777" w:rsidR="000F0EC2" w:rsidRDefault="000F0EC2" w:rsidP="007F369F">
            <w:pPr>
              <w:spacing w:after="120"/>
              <w:jc w:val="center"/>
            </w:pPr>
            <w:r>
              <w:t>0.50 [0.10; 0.89]</w:t>
            </w:r>
          </w:p>
        </w:tc>
      </w:tr>
      <w:tr w:rsidR="000F0EC2" w14:paraId="7ED302C1" w14:textId="77777777" w:rsidTr="007F369F">
        <w:tc>
          <w:tcPr>
            <w:tcW w:w="1617" w:type="dxa"/>
            <w:vMerge w:val="restart"/>
            <w:vAlign w:val="center"/>
          </w:tcPr>
          <w:p w14:paraId="6E7D0D27" w14:textId="77777777" w:rsidR="000F0EC2" w:rsidRDefault="000F0EC2" w:rsidP="007F369F">
            <w:pPr>
              <w:spacing w:after="120"/>
              <w:jc w:val="center"/>
            </w:pPr>
            <w:r>
              <w:t>In Treatment</w:t>
            </w:r>
          </w:p>
        </w:tc>
        <w:tc>
          <w:tcPr>
            <w:tcW w:w="1616" w:type="dxa"/>
            <w:vAlign w:val="center"/>
          </w:tcPr>
          <w:p w14:paraId="4E6E79EB" w14:textId="77777777" w:rsidR="000F0EC2" w:rsidRDefault="000F0EC2" w:rsidP="007F369F">
            <w:pPr>
              <w:spacing w:after="120"/>
              <w:jc w:val="center"/>
            </w:pPr>
            <w:r>
              <w:t>WL vs. INT</w:t>
            </w:r>
          </w:p>
        </w:tc>
        <w:tc>
          <w:tcPr>
            <w:tcW w:w="1298" w:type="dxa"/>
            <w:vAlign w:val="center"/>
          </w:tcPr>
          <w:p w14:paraId="7F4803CF" w14:textId="77777777" w:rsidR="000F0EC2" w:rsidRDefault="000F0EC2" w:rsidP="007F369F">
            <w:pPr>
              <w:spacing w:after="120"/>
              <w:jc w:val="center"/>
            </w:pPr>
            <w:r w:rsidRPr="00B43B01">
              <w:t>1.8806521</w:t>
            </w:r>
          </w:p>
        </w:tc>
        <w:tc>
          <w:tcPr>
            <w:tcW w:w="993" w:type="dxa"/>
            <w:vAlign w:val="center"/>
          </w:tcPr>
          <w:p w14:paraId="08C71B6E" w14:textId="77777777" w:rsidR="000F0EC2" w:rsidRDefault="000F0EC2" w:rsidP="007F369F">
            <w:pPr>
              <w:spacing w:after="120"/>
              <w:jc w:val="center"/>
            </w:pPr>
            <w:r w:rsidRPr="00B43B01">
              <w:t>1.862</w:t>
            </w:r>
          </w:p>
        </w:tc>
        <w:tc>
          <w:tcPr>
            <w:tcW w:w="992" w:type="dxa"/>
            <w:vAlign w:val="center"/>
          </w:tcPr>
          <w:p w14:paraId="59740EEB" w14:textId="77777777" w:rsidR="000F0EC2" w:rsidRDefault="000F0EC2" w:rsidP="007F369F">
            <w:pPr>
              <w:spacing w:after="120"/>
              <w:jc w:val="center"/>
            </w:pPr>
            <w:r w:rsidRPr="00B43B01">
              <w:t>.0649</w:t>
            </w:r>
          </w:p>
        </w:tc>
        <w:tc>
          <w:tcPr>
            <w:tcW w:w="2126" w:type="dxa"/>
            <w:vAlign w:val="center"/>
          </w:tcPr>
          <w:p w14:paraId="546D43E8" w14:textId="77777777" w:rsidR="000F0EC2" w:rsidRDefault="000F0EC2" w:rsidP="007F369F">
            <w:pPr>
              <w:spacing w:after="120"/>
              <w:jc w:val="center"/>
            </w:pPr>
            <w:r>
              <w:t>0.60 [0.02; 1.16]</w:t>
            </w:r>
          </w:p>
        </w:tc>
      </w:tr>
      <w:tr w:rsidR="000F0EC2" w14:paraId="2C46690B" w14:textId="77777777" w:rsidTr="007F369F">
        <w:tc>
          <w:tcPr>
            <w:tcW w:w="1617" w:type="dxa"/>
            <w:vMerge/>
            <w:vAlign w:val="center"/>
          </w:tcPr>
          <w:p w14:paraId="001DA067" w14:textId="77777777" w:rsidR="000F0EC2" w:rsidRDefault="000F0EC2" w:rsidP="007F369F">
            <w:pPr>
              <w:spacing w:after="120"/>
              <w:jc w:val="center"/>
            </w:pPr>
          </w:p>
        </w:tc>
        <w:tc>
          <w:tcPr>
            <w:tcW w:w="1616" w:type="dxa"/>
            <w:vAlign w:val="center"/>
          </w:tcPr>
          <w:p w14:paraId="0B9F2D51" w14:textId="77777777" w:rsidR="000F0EC2" w:rsidRDefault="000F0EC2" w:rsidP="007F369F">
            <w:pPr>
              <w:spacing w:after="120"/>
              <w:jc w:val="center"/>
            </w:pPr>
            <w:r>
              <w:t>AM vs. GU</w:t>
            </w:r>
          </w:p>
        </w:tc>
        <w:tc>
          <w:tcPr>
            <w:tcW w:w="1298" w:type="dxa"/>
            <w:vAlign w:val="center"/>
          </w:tcPr>
          <w:p w14:paraId="749A421C" w14:textId="77777777" w:rsidR="000F0EC2" w:rsidRDefault="000F0EC2" w:rsidP="007F369F">
            <w:pPr>
              <w:spacing w:after="120"/>
              <w:jc w:val="center"/>
            </w:pPr>
            <w:r w:rsidRPr="00B43B01">
              <w:t>2.4765493</w:t>
            </w:r>
          </w:p>
        </w:tc>
        <w:tc>
          <w:tcPr>
            <w:tcW w:w="993" w:type="dxa"/>
            <w:vAlign w:val="center"/>
          </w:tcPr>
          <w:p w14:paraId="5CE7118A" w14:textId="77777777" w:rsidR="000F0EC2" w:rsidRDefault="000F0EC2" w:rsidP="007F369F">
            <w:pPr>
              <w:spacing w:after="120"/>
              <w:jc w:val="center"/>
            </w:pPr>
            <w:r w:rsidRPr="00B43B01">
              <w:t>2.520</w:t>
            </w:r>
          </w:p>
        </w:tc>
        <w:tc>
          <w:tcPr>
            <w:tcW w:w="992" w:type="dxa"/>
            <w:vAlign w:val="center"/>
          </w:tcPr>
          <w:p w14:paraId="2798C2E9" w14:textId="77777777" w:rsidR="000F0EC2" w:rsidRDefault="000F0EC2" w:rsidP="007F369F">
            <w:pPr>
              <w:spacing w:after="120"/>
              <w:jc w:val="center"/>
            </w:pPr>
            <w:r w:rsidRPr="00B43B01">
              <w:t>.0129</w:t>
            </w:r>
          </w:p>
        </w:tc>
        <w:tc>
          <w:tcPr>
            <w:tcW w:w="2126" w:type="dxa"/>
            <w:vAlign w:val="center"/>
          </w:tcPr>
          <w:p w14:paraId="2A7A2E13" w14:textId="77777777" w:rsidR="000F0EC2" w:rsidRDefault="000F0EC2" w:rsidP="007F369F">
            <w:pPr>
              <w:spacing w:after="120"/>
              <w:jc w:val="center"/>
            </w:pPr>
            <w:r>
              <w:t>0.75 [0.22; 1.25]</w:t>
            </w:r>
          </w:p>
        </w:tc>
      </w:tr>
    </w:tbl>
    <w:p w14:paraId="2438922E" w14:textId="77777777" w:rsidR="000F0EC2" w:rsidRPr="00965123" w:rsidRDefault="000F0EC2" w:rsidP="007F369F">
      <w:pPr>
        <w:pStyle w:val="Body"/>
      </w:pPr>
      <w:r w:rsidRPr="007F369F">
        <w:rPr>
          <w:i/>
          <w:iCs/>
        </w:rPr>
        <w:t>Note</w:t>
      </w:r>
      <w:r w:rsidRPr="007F369F">
        <w:t xml:space="preserve">. UCLA-9 = 9-item version of the UCLA Loneliness Scale. </w:t>
      </w:r>
      <w:r w:rsidRPr="002A4676">
        <w:t>Per protocol</w:t>
      </w:r>
      <w:r>
        <w:t xml:space="preserve"> = </w:t>
      </w:r>
      <w:r w:rsidRPr="002A4676">
        <w:t xml:space="preserve">participants who </w:t>
      </w:r>
      <w:r>
        <w:t>completed</w:t>
      </w:r>
      <w:r w:rsidRPr="002A4676">
        <w:t xml:space="preserve"> baseline and post-assessment and accessed at least four modules; Psychological Disorder</w:t>
      </w:r>
      <w:r>
        <w:t xml:space="preserve"> =</w:t>
      </w:r>
      <w:r w:rsidRPr="002A4676">
        <w:t xml:space="preserve"> </w:t>
      </w:r>
      <w:r>
        <w:t xml:space="preserve">participants who fulfilled at least one psychological disorder as indicated by the MINI-DIPS interview conducted before randomization; In Treatment = participants attending psychological treatment at baseline. </w:t>
      </w:r>
      <w:r w:rsidRPr="00965123">
        <w:t xml:space="preserve">GU = SOLUS-D with guidance; AM = SOLUS-D with automated message; WL = waitlist control group, INT = SOLUS-D with guidance and SOLUS-D with automated message </w:t>
      </w:r>
      <w:r>
        <w:t>pooled</w:t>
      </w:r>
      <w:r w:rsidRPr="00965123">
        <w:t xml:space="preserve"> together.</w:t>
      </w:r>
    </w:p>
    <w:p w14:paraId="294CB79E" w14:textId="77777777" w:rsidR="000F0EC2" w:rsidRPr="007F369F" w:rsidRDefault="000F0EC2" w:rsidP="007F369F">
      <w:pPr>
        <w:pStyle w:val="Body"/>
      </w:pPr>
    </w:p>
    <w:p w14:paraId="7F2CF81E" w14:textId="77777777" w:rsidR="000F0EC2" w:rsidRDefault="000F0EC2">
      <w:pPr>
        <w:rPr>
          <w:rFonts w:asciiTheme="majorHAnsi" w:eastAsia="Arial Unicode MS" w:hAnsiTheme="majorHAnsi" w:cs="Arial Unicode MS"/>
          <w:b/>
          <w:bCs/>
          <w:color w:val="000000"/>
          <w:sz w:val="28"/>
          <w:szCs w:val="32"/>
          <w:bdr w:val="nil"/>
          <w:lang w:val="en-US"/>
          <w14:textOutline w14:w="0" w14:cap="flat" w14:cmpd="sng" w14:algn="ctr">
            <w14:noFill/>
            <w14:prstDash w14:val="solid"/>
            <w14:bevel/>
          </w14:textOutline>
        </w:rPr>
      </w:pPr>
      <w:r w:rsidRPr="007F369F">
        <w:rPr>
          <w:lang w:val="en-US"/>
        </w:rPr>
        <w:br w:type="page"/>
      </w:r>
    </w:p>
    <w:p w14:paraId="1802AF40" w14:textId="77777777" w:rsidR="000F0EC2" w:rsidRPr="000A66A8" w:rsidRDefault="000F0EC2" w:rsidP="00806316">
      <w:pPr>
        <w:pStyle w:val="berschrift2"/>
      </w:pPr>
      <w:bookmarkStart w:id="16" w:name="_Toc137885479"/>
      <w:r w:rsidRPr="000A66A8">
        <w:lastRenderedPageBreak/>
        <w:t>References</w:t>
      </w:r>
      <w:bookmarkEnd w:id="16"/>
    </w:p>
    <w:p w14:paraId="3A09F94D" w14:textId="77777777" w:rsidR="000F0EC2" w:rsidRPr="000A66A8" w:rsidRDefault="000F0EC2" w:rsidP="00D6622E">
      <w:pPr>
        <w:rPr>
          <w:lang w:val="en-US"/>
        </w:rPr>
      </w:pPr>
    </w:p>
    <w:p w14:paraId="2BADCAA7" w14:textId="77777777" w:rsidR="000F0EC2" w:rsidRPr="005E31DA" w:rsidRDefault="000F0EC2" w:rsidP="005E31DA">
      <w:pPr>
        <w:pStyle w:val="EndNoteBibliography"/>
        <w:ind w:left="720" w:hanging="720"/>
        <w:rPr>
          <w:noProof/>
        </w:rPr>
      </w:pPr>
      <w:r w:rsidRPr="005E31DA">
        <w:rPr>
          <w:noProof/>
        </w:rPr>
        <w:t>1</w:t>
      </w:r>
      <w:r w:rsidRPr="005E31DA">
        <w:rPr>
          <w:noProof/>
        </w:rPr>
        <w:tab/>
        <w:t>Seewer, N.</w:t>
      </w:r>
      <w:r w:rsidRPr="005E31DA">
        <w:rPr>
          <w:i/>
          <w:noProof/>
        </w:rPr>
        <w:t xml:space="preserve"> et al.</w:t>
      </w:r>
      <w:r w:rsidRPr="005E31DA">
        <w:rPr>
          <w:noProof/>
        </w:rPr>
        <w:t xml:space="preserve"> Evaluating the efficacy of a guided and unguided Internet-based self-help intervention for chronic loneliness: Protocol for a 3-arm randomized controlled trial. </w:t>
      </w:r>
      <w:r w:rsidRPr="005E31DA">
        <w:rPr>
          <w:i/>
          <w:noProof/>
        </w:rPr>
        <w:t>JMIR Res Protoc</w:t>
      </w:r>
      <w:r w:rsidRPr="005E31DA">
        <w:rPr>
          <w:noProof/>
        </w:rPr>
        <w:t xml:space="preserve"> </w:t>
      </w:r>
      <w:r w:rsidRPr="005E31DA">
        <w:rPr>
          <w:b/>
          <w:noProof/>
        </w:rPr>
        <w:t>11</w:t>
      </w:r>
      <w:r w:rsidRPr="005E31DA">
        <w:rPr>
          <w:noProof/>
        </w:rPr>
        <w:t>, e36358, doi:10.2196/36358 (2022).</w:t>
      </w:r>
    </w:p>
    <w:p w14:paraId="45442DAD" w14:textId="77777777" w:rsidR="000F0EC2" w:rsidRPr="005E31DA" w:rsidRDefault="000F0EC2" w:rsidP="005E31DA">
      <w:pPr>
        <w:pStyle w:val="EndNoteBibliography"/>
        <w:ind w:left="720" w:hanging="720"/>
        <w:rPr>
          <w:noProof/>
        </w:rPr>
      </w:pPr>
      <w:r w:rsidRPr="005E31DA">
        <w:rPr>
          <w:noProof/>
        </w:rPr>
        <w:t>2</w:t>
      </w:r>
      <w:r w:rsidRPr="005E31DA">
        <w:rPr>
          <w:noProof/>
        </w:rPr>
        <w:tab/>
      </w:r>
      <w:r w:rsidRPr="005E31DA">
        <w:rPr>
          <w:i/>
          <w:noProof/>
        </w:rPr>
        <w:t>Creative Commons. Attribution 4.0 International (CC BY 4.0)</w:t>
      </w:r>
      <w:r w:rsidRPr="005E31DA">
        <w:rPr>
          <w:noProof/>
        </w:rPr>
        <w:t xml:space="preserve">, Retrieved 2023/05/22 from </w:t>
      </w:r>
      <w:r w:rsidRPr="000F0EC2">
        <w:rPr>
          <w:noProof/>
        </w:rPr>
        <w:t>https://creativecommons.org/licenses/by/4.0/</w:t>
      </w:r>
      <w:r w:rsidRPr="005E31DA">
        <w:rPr>
          <w:noProof/>
        </w:rPr>
        <w:t>.</w:t>
      </w:r>
    </w:p>
    <w:p w14:paraId="63992AD9" w14:textId="77777777" w:rsidR="000F0EC2" w:rsidRPr="005E31DA" w:rsidRDefault="000F0EC2" w:rsidP="005E31DA">
      <w:pPr>
        <w:pStyle w:val="EndNoteBibliography"/>
        <w:ind w:left="720" w:hanging="720"/>
        <w:rPr>
          <w:noProof/>
        </w:rPr>
      </w:pPr>
      <w:r w:rsidRPr="005E31DA">
        <w:rPr>
          <w:noProof/>
        </w:rPr>
        <w:t>3</w:t>
      </w:r>
      <w:r w:rsidRPr="005E31DA">
        <w:rPr>
          <w:noProof/>
        </w:rPr>
        <w:tab/>
        <w:t xml:space="preserve">Kroenke, K., Spitzer, R. L. &amp; Williams, J. B. The PHQ-9: validity of a brief depression severity measure. </w:t>
      </w:r>
      <w:r w:rsidRPr="005E31DA">
        <w:rPr>
          <w:i/>
          <w:noProof/>
        </w:rPr>
        <w:t>Journal of General Internal Medicine</w:t>
      </w:r>
      <w:r w:rsidRPr="005E31DA">
        <w:rPr>
          <w:noProof/>
        </w:rPr>
        <w:t xml:space="preserve"> </w:t>
      </w:r>
      <w:r w:rsidRPr="005E31DA">
        <w:rPr>
          <w:b/>
          <w:noProof/>
        </w:rPr>
        <w:t>16</w:t>
      </w:r>
      <w:r w:rsidRPr="005E31DA">
        <w:rPr>
          <w:noProof/>
        </w:rPr>
        <w:t>, 606-613, doi:10.1046/j.1525-1497.2001.016009606.x (2001).</w:t>
      </w:r>
    </w:p>
    <w:p w14:paraId="060DC158" w14:textId="77777777" w:rsidR="000F0EC2" w:rsidRPr="005E31DA" w:rsidRDefault="000F0EC2" w:rsidP="005E31DA">
      <w:pPr>
        <w:pStyle w:val="EndNoteBibliography"/>
        <w:ind w:left="720" w:hanging="720"/>
        <w:rPr>
          <w:noProof/>
        </w:rPr>
      </w:pPr>
      <w:r w:rsidRPr="005E31DA">
        <w:rPr>
          <w:noProof/>
        </w:rPr>
        <w:t>4</w:t>
      </w:r>
      <w:r w:rsidRPr="005E31DA">
        <w:rPr>
          <w:noProof/>
        </w:rPr>
        <w:tab/>
        <w:t xml:space="preserve">Löwe, B., Kroenke, K., Herzog, W. &amp; Gräfe, K. Measuring depression outcome with a brief self-report instrument: sensitivity to change of the Patient Health Questionnaire (PHQ-9). </w:t>
      </w:r>
      <w:r w:rsidRPr="005E31DA">
        <w:rPr>
          <w:i/>
          <w:noProof/>
        </w:rPr>
        <w:t>J Affect Disord</w:t>
      </w:r>
      <w:r w:rsidRPr="005E31DA">
        <w:rPr>
          <w:noProof/>
        </w:rPr>
        <w:t xml:space="preserve"> </w:t>
      </w:r>
      <w:r w:rsidRPr="005E31DA">
        <w:rPr>
          <w:b/>
          <w:noProof/>
        </w:rPr>
        <w:t>81</w:t>
      </w:r>
      <w:r w:rsidRPr="005E31DA">
        <w:rPr>
          <w:noProof/>
        </w:rPr>
        <w:t>, 61-66, doi:10.1016/S0165-0327(03)00198-8 (2004).</w:t>
      </w:r>
    </w:p>
    <w:p w14:paraId="58BEFFC5" w14:textId="77777777" w:rsidR="000F0EC2" w:rsidRPr="005E31DA" w:rsidRDefault="000F0EC2" w:rsidP="005E31DA">
      <w:pPr>
        <w:pStyle w:val="EndNoteBibliography"/>
        <w:ind w:left="720" w:hanging="720"/>
        <w:rPr>
          <w:noProof/>
        </w:rPr>
      </w:pPr>
      <w:r w:rsidRPr="005E31DA">
        <w:rPr>
          <w:noProof/>
        </w:rPr>
        <w:t>5</w:t>
      </w:r>
      <w:r w:rsidRPr="005E31DA">
        <w:rPr>
          <w:noProof/>
        </w:rPr>
        <w:tab/>
        <w:t xml:space="preserve">Peters, L., Sunderland, M., Andrews, G., Rapee, R. M. &amp; Mattick, R. P. Development of a short form Social Interaction Anxiety (SIAS) and Social Phobia Scale (SPS) using nonparametric item response theory: the SIAS-6 and the SPS-6. </w:t>
      </w:r>
      <w:r w:rsidRPr="005E31DA">
        <w:rPr>
          <w:i/>
          <w:noProof/>
        </w:rPr>
        <w:t>Psychol Assess</w:t>
      </w:r>
      <w:r w:rsidRPr="005E31DA">
        <w:rPr>
          <w:noProof/>
        </w:rPr>
        <w:t xml:space="preserve"> </w:t>
      </w:r>
      <w:r w:rsidRPr="005E31DA">
        <w:rPr>
          <w:b/>
          <w:noProof/>
        </w:rPr>
        <w:t>24</w:t>
      </w:r>
      <w:r w:rsidRPr="005E31DA">
        <w:rPr>
          <w:noProof/>
        </w:rPr>
        <w:t>, 66-76, doi:10.1037/a0024544 (2012).</w:t>
      </w:r>
    </w:p>
    <w:p w14:paraId="32670840" w14:textId="77777777" w:rsidR="000F0EC2" w:rsidRPr="002C6889" w:rsidRDefault="000F0EC2" w:rsidP="005E31DA">
      <w:pPr>
        <w:pStyle w:val="EndNoteBibliography"/>
        <w:ind w:left="720" w:hanging="720"/>
        <w:rPr>
          <w:noProof/>
          <w:lang w:val="de-CH"/>
        </w:rPr>
      </w:pPr>
      <w:r w:rsidRPr="005E31DA">
        <w:rPr>
          <w:noProof/>
        </w:rPr>
        <w:t>6</w:t>
      </w:r>
      <w:r w:rsidRPr="005E31DA">
        <w:rPr>
          <w:noProof/>
        </w:rPr>
        <w:tab/>
        <w:t xml:space="preserve">Diener, E., Emmons, R. A., Larsen, R. J. &amp; Griffin, S. The Satisfaction With Life Scale. </w:t>
      </w:r>
      <w:r w:rsidRPr="002C6889">
        <w:rPr>
          <w:i/>
          <w:noProof/>
          <w:lang w:val="de-CH"/>
        </w:rPr>
        <w:t>J Pers Assess</w:t>
      </w:r>
      <w:r w:rsidRPr="002C6889">
        <w:rPr>
          <w:noProof/>
          <w:lang w:val="de-CH"/>
        </w:rPr>
        <w:t xml:space="preserve"> </w:t>
      </w:r>
      <w:r w:rsidRPr="002C6889">
        <w:rPr>
          <w:b/>
          <w:noProof/>
          <w:lang w:val="de-CH"/>
        </w:rPr>
        <w:t>49</w:t>
      </w:r>
      <w:r w:rsidRPr="002C6889">
        <w:rPr>
          <w:noProof/>
          <w:lang w:val="de-CH"/>
        </w:rPr>
        <w:t>, 71-75, doi:10.1207/s15327752jpa4901_13 (1985).</w:t>
      </w:r>
    </w:p>
    <w:p w14:paraId="35B4575E" w14:textId="77777777" w:rsidR="000F0EC2" w:rsidRPr="002C6889" w:rsidRDefault="000F0EC2" w:rsidP="005E31DA">
      <w:pPr>
        <w:pStyle w:val="EndNoteBibliography"/>
        <w:ind w:left="720" w:hanging="720"/>
        <w:rPr>
          <w:noProof/>
          <w:lang w:val="de-CH"/>
        </w:rPr>
      </w:pPr>
      <w:r w:rsidRPr="002C6889">
        <w:rPr>
          <w:noProof/>
          <w:lang w:val="de-CH"/>
        </w:rPr>
        <w:t>7</w:t>
      </w:r>
      <w:r w:rsidRPr="002C6889">
        <w:rPr>
          <w:noProof/>
          <w:lang w:val="de-CH"/>
        </w:rPr>
        <w:tab/>
        <w:t xml:space="preserve">Schumacher, J. in </w:t>
      </w:r>
      <w:r w:rsidRPr="002C6889">
        <w:rPr>
          <w:i/>
          <w:noProof/>
          <w:lang w:val="de-CH"/>
        </w:rPr>
        <w:t>Diagnostische Verfahren zu Lebensqualität und Wohlbefinden</w:t>
      </w:r>
      <w:r w:rsidRPr="002C6889">
        <w:rPr>
          <w:noProof/>
          <w:lang w:val="de-CH"/>
        </w:rPr>
        <w:t xml:space="preserve">   (eds J. Schumacher, A. Klaiberg, &amp; E. Brähler)  305-309 (Hogrefe, 2003).</w:t>
      </w:r>
    </w:p>
    <w:p w14:paraId="62887C00" w14:textId="77777777" w:rsidR="000F0EC2" w:rsidRPr="002C6889" w:rsidRDefault="000F0EC2" w:rsidP="005E31DA">
      <w:pPr>
        <w:pStyle w:val="EndNoteBibliography"/>
        <w:ind w:left="720" w:hanging="720"/>
        <w:rPr>
          <w:noProof/>
          <w:lang w:val="de-CH"/>
        </w:rPr>
      </w:pPr>
      <w:r w:rsidRPr="005E31DA">
        <w:rPr>
          <w:noProof/>
        </w:rPr>
        <w:t>8</w:t>
      </w:r>
      <w:r w:rsidRPr="005E31DA">
        <w:rPr>
          <w:noProof/>
        </w:rPr>
        <w:tab/>
        <w:t>Hinz, A.</w:t>
      </w:r>
      <w:r w:rsidRPr="005E31DA">
        <w:rPr>
          <w:i/>
          <w:noProof/>
        </w:rPr>
        <w:t xml:space="preserve"> et al.</w:t>
      </w:r>
      <w:r w:rsidRPr="005E31DA">
        <w:rPr>
          <w:noProof/>
        </w:rPr>
        <w:t xml:space="preserve"> Psychometric properties of the Satisfaction with Life Scale (SWLS), derived from a large German community sample. </w:t>
      </w:r>
      <w:r w:rsidRPr="002C6889">
        <w:rPr>
          <w:i/>
          <w:noProof/>
          <w:lang w:val="de-CH"/>
        </w:rPr>
        <w:t>Qual Life Res</w:t>
      </w:r>
      <w:r w:rsidRPr="002C6889">
        <w:rPr>
          <w:noProof/>
          <w:lang w:val="de-CH"/>
        </w:rPr>
        <w:t xml:space="preserve"> </w:t>
      </w:r>
      <w:r w:rsidRPr="002C6889">
        <w:rPr>
          <w:b/>
          <w:noProof/>
          <w:lang w:val="de-CH"/>
        </w:rPr>
        <w:t>27</w:t>
      </w:r>
      <w:r w:rsidRPr="002C6889">
        <w:rPr>
          <w:noProof/>
          <w:lang w:val="de-CH"/>
        </w:rPr>
        <w:t>, 1661-1670, doi:10.1007/s11136-018-1844-1 (2018).</w:t>
      </w:r>
    </w:p>
    <w:p w14:paraId="2909F773" w14:textId="77777777" w:rsidR="000F0EC2" w:rsidRPr="002C6889" w:rsidRDefault="000F0EC2" w:rsidP="005E31DA">
      <w:pPr>
        <w:pStyle w:val="EndNoteBibliography"/>
        <w:ind w:left="720" w:hanging="720"/>
        <w:rPr>
          <w:noProof/>
          <w:lang w:val="de-CH"/>
        </w:rPr>
      </w:pPr>
      <w:r w:rsidRPr="002C6889">
        <w:rPr>
          <w:noProof/>
          <w:lang w:val="de-CH"/>
        </w:rPr>
        <w:t>9</w:t>
      </w:r>
      <w:r w:rsidRPr="002C6889">
        <w:rPr>
          <w:noProof/>
          <w:lang w:val="de-CH"/>
        </w:rPr>
        <w:tab/>
        <w:t xml:space="preserve">von Collani, G. &amp; Herzberg, P. Y. Eine revidierte Fassung der deutschsprachigen Skala zum Selbstwertgefühl von Rosenberg. </w:t>
      </w:r>
      <w:r w:rsidRPr="002C6889">
        <w:rPr>
          <w:i/>
          <w:noProof/>
          <w:lang w:val="de-CH"/>
        </w:rPr>
        <w:t>Zeitschrift für Differentielle und Diagnostische Psychologie</w:t>
      </w:r>
      <w:r w:rsidRPr="002C6889">
        <w:rPr>
          <w:noProof/>
          <w:lang w:val="de-CH"/>
        </w:rPr>
        <w:t xml:space="preserve"> </w:t>
      </w:r>
      <w:r w:rsidRPr="002C6889">
        <w:rPr>
          <w:b/>
          <w:noProof/>
          <w:lang w:val="de-CH"/>
        </w:rPr>
        <w:t>24</w:t>
      </w:r>
      <w:r w:rsidRPr="002C6889">
        <w:rPr>
          <w:noProof/>
          <w:lang w:val="de-CH"/>
        </w:rPr>
        <w:t>, 3-7, doi:10.1024//0170-1789.24.1.3 (2003).</w:t>
      </w:r>
    </w:p>
    <w:p w14:paraId="7E66BC62" w14:textId="77777777" w:rsidR="000F0EC2" w:rsidRPr="005E31DA" w:rsidRDefault="000F0EC2" w:rsidP="005E31DA">
      <w:pPr>
        <w:pStyle w:val="EndNoteBibliography"/>
        <w:ind w:left="720" w:hanging="720"/>
        <w:rPr>
          <w:noProof/>
        </w:rPr>
      </w:pPr>
      <w:r w:rsidRPr="002C6889">
        <w:rPr>
          <w:noProof/>
          <w:lang w:val="de-CH"/>
        </w:rPr>
        <w:t>10</w:t>
      </w:r>
      <w:r w:rsidRPr="002C6889">
        <w:rPr>
          <w:noProof/>
          <w:lang w:val="de-CH"/>
        </w:rPr>
        <w:tab/>
        <w:t xml:space="preserve">Rosenberg, M. </w:t>
      </w:r>
      <w:r w:rsidRPr="002C6889">
        <w:rPr>
          <w:i/>
          <w:noProof/>
          <w:lang w:val="de-CH"/>
        </w:rPr>
        <w:t>Society and the Adolescent Self-Image</w:t>
      </w:r>
      <w:r w:rsidRPr="002C6889">
        <w:rPr>
          <w:noProof/>
          <w:lang w:val="de-CH"/>
        </w:rPr>
        <w:t xml:space="preserve">.  </w:t>
      </w:r>
      <w:r w:rsidRPr="005E31DA">
        <w:rPr>
          <w:noProof/>
        </w:rPr>
        <w:t>(Princeton University Press, 1965).</w:t>
      </w:r>
    </w:p>
    <w:p w14:paraId="4655F1FD" w14:textId="77777777" w:rsidR="000F0EC2" w:rsidRPr="005E31DA" w:rsidRDefault="000F0EC2" w:rsidP="005E31DA">
      <w:pPr>
        <w:pStyle w:val="EndNoteBibliography"/>
        <w:ind w:left="720" w:hanging="720"/>
        <w:rPr>
          <w:noProof/>
        </w:rPr>
      </w:pPr>
      <w:r w:rsidRPr="005E31DA">
        <w:rPr>
          <w:noProof/>
        </w:rPr>
        <w:t>11</w:t>
      </w:r>
      <w:r w:rsidRPr="005E31DA">
        <w:rPr>
          <w:noProof/>
        </w:rPr>
        <w:tab/>
        <w:t xml:space="preserve">Gu, J., Baer, R., Cavanagh, K., Kuyken, W. &amp; Strauss, C. Development and Psychometric Properties of the Sussex-Oxford Compassion Scales (SOCS). </w:t>
      </w:r>
      <w:r w:rsidRPr="005E31DA">
        <w:rPr>
          <w:i/>
          <w:noProof/>
        </w:rPr>
        <w:t>Assessment</w:t>
      </w:r>
      <w:r w:rsidRPr="005E31DA">
        <w:rPr>
          <w:noProof/>
        </w:rPr>
        <w:t xml:space="preserve"> </w:t>
      </w:r>
      <w:r w:rsidRPr="005E31DA">
        <w:rPr>
          <w:b/>
          <w:noProof/>
        </w:rPr>
        <w:t>27</w:t>
      </w:r>
      <w:r w:rsidRPr="005E31DA">
        <w:rPr>
          <w:noProof/>
        </w:rPr>
        <w:t>, 3-20, doi:10.1177/1073191119860911 (2020).</w:t>
      </w:r>
    </w:p>
    <w:p w14:paraId="6A315072" w14:textId="77777777" w:rsidR="000F0EC2" w:rsidRPr="005E31DA" w:rsidRDefault="000F0EC2" w:rsidP="005E31DA">
      <w:pPr>
        <w:pStyle w:val="EndNoteBibliography"/>
        <w:ind w:left="720" w:hanging="720"/>
        <w:rPr>
          <w:noProof/>
        </w:rPr>
      </w:pPr>
      <w:r w:rsidRPr="005E31DA">
        <w:rPr>
          <w:noProof/>
        </w:rPr>
        <w:t>12</w:t>
      </w:r>
      <w:r w:rsidRPr="005E31DA">
        <w:rPr>
          <w:noProof/>
        </w:rPr>
        <w:tab/>
        <w:t xml:space="preserve">Cohen, S., Doyle, W. J., Skoner, D. P., Rabin, B. S. &amp; Gwaltney, J. M. Social ties and susceptibility to the common cold. </w:t>
      </w:r>
      <w:r w:rsidRPr="005E31DA">
        <w:rPr>
          <w:i/>
          <w:noProof/>
        </w:rPr>
        <w:t>Jama</w:t>
      </w:r>
      <w:r w:rsidRPr="005E31DA">
        <w:rPr>
          <w:noProof/>
        </w:rPr>
        <w:t xml:space="preserve"> </w:t>
      </w:r>
      <w:r w:rsidRPr="005E31DA">
        <w:rPr>
          <w:b/>
          <w:noProof/>
        </w:rPr>
        <w:t>277</w:t>
      </w:r>
      <w:r w:rsidRPr="005E31DA">
        <w:rPr>
          <w:noProof/>
        </w:rPr>
        <w:t>, 1940-1944 (1997).</w:t>
      </w:r>
    </w:p>
    <w:p w14:paraId="00E827F1" w14:textId="77777777" w:rsidR="000F0EC2" w:rsidRPr="005E31DA" w:rsidRDefault="000F0EC2" w:rsidP="005E31DA">
      <w:pPr>
        <w:pStyle w:val="EndNoteBibliography"/>
        <w:ind w:left="720" w:hanging="720"/>
        <w:rPr>
          <w:noProof/>
        </w:rPr>
      </w:pPr>
      <w:r w:rsidRPr="005E31DA">
        <w:rPr>
          <w:noProof/>
        </w:rPr>
        <w:t>13</w:t>
      </w:r>
      <w:r w:rsidRPr="005E31DA">
        <w:rPr>
          <w:noProof/>
        </w:rPr>
        <w:tab/>
        <w:t>Liebke, L.</w:t>
      </w:r>
      <w:r w:rsidRPr="005E31DA">
        <w:rPr>
          <w:i/>
          <w:noProof/>
        </w:rPr>
        <w:t xml:space="preserve"> et al.</w:t>
      </w:r>
      <w:r w:rsidRPr="005E31DA">
        <w:rPr>
          <w:noProof/>
        </w:rPr>
        <w:t xml:space="preserve"> Loneliness, social networks, and social functioning in borderline personality disorder. </w:t>
      </w:r>
      <w:r w:rsidRPr="005E31DA">
        <w:rPr>
          <w:i/>
          <w:noProof/>
        </w:rPr>
        <w:t>Personal Disord</w:t>
      </w:r>
      <w:r w:rsidRPr="005E31DA">
        <w:rPr>
          <w:noProof/>
        </w:rPr>
        <w:t xml:space="preserve"> </w:t>
      </w:r>
      <w:r w:rsidRPr="005E31DA">
        <w:rPr>
          <w:b/>
          <w:noProof/>
        </w:rPr>
        <w:t>8</w:t>
      </w:r>
      <w:r w:rsidRPr="005E31DA">
        <w:rPr>
          <w:noProof/>
        </w:rPr>
        <w:t>, 349-356, doi:10.1037/per0000208 (2017).</w:t>
      </w:r>
    </w:p>
    <w:p w14:paraId="65510C0F" w14:textId="77777777" w:rsidR="000F0EC2" w:rsidRPr="005E31DA" w:rsidRDefault="000F0EC2" w:rsidP="005E31DA">
      <w:pPr>
        <w:pStyle w:val="EndNoteBibliography"/>
        <w:ind w:left="720" w:hanging="720"/>
        <w:rPr>
          <w:noProof/>
        </w:rPr>
      </w:pPr>
      <w:r w:rsidRPr="005E31DA">
        <w:rPr>
          <w:noProof/>
        </w:rPr>
        <w:t>14</w:t>
      </w:r>
      <w:r w:rsidRPr="005E31DA">
        <w:rPr>
          <w:noProof/>
        </w:rPr>
        <w:tab/>
        <w:t>Kerber, A.</w:t>
      </w:r>
      <w:r w:rsidRPr="005E31DA">
        <w:rPr>
          <w:i/>
          <w:noProof/>
        </w:rPr>
        <w:t xml:space="preserve"> et al.</w:t>
      </w:r>
      <w:r w:rsidRPr="005E31DA">
        <w:rPr>
          <w:noProof/>
        </w:rPr>
        <w:t xml:space="preserve"> Development of a short and ICD-11 compatible measure for DSM-5 maladaptive personality traits using Ant Colony Optimization Algorithms. </w:t>
      </w:r>
      <w:r w:rsidRPr="005E31DA">
        <w:rPr>
          <w:i/>
          <w:noProof/>
        </w:rPr>
        <w:t>Assessment</w:t>
      </w:r>
      <w:r w:rsidRPr="005E31DA">
        <w:rPr>
          <w:noProof/>
        </w:rPr>
        <w:t xml:space="preserve"> </w:t>
      </w:r>
      <w:r w:rsidRPr="005E31DA">
        <w:rPr>
          <w:b/>
          <w:noProof/>
        </w:rPr>
        <w:t>29</w:t>
      </w:r>
      <w:r w:rsidRPr="005E31DA">
        <w:rPr>
          <w:noProof/>
        </w:rPr>
        <w:t>, 467-487, doi:10.1177/1073191120971848 (2022).</w:t>
      </w:r>
    </w:p>
    <w:p w14:paraId="71488E8A" w14:textId="77777777" w:rsidR="000F0EC2" w:rsidRPr="005E31DA" w:rsidRDefault="000F0EC2" w:rsidP="005E31DA">
      <w:pPr>
        <w:pStyle w:val="EndNoteBibliography"/>
        <w:ind w:left="720" w:hanging="720"/>
        <w:rPr>
          <w:noProof/>
        </w:rPr>
      </w:pPr>
      <w:r w:rsidRPr="005E31DA">
        <w:rPr>
          <w:noProof/>
        </w:rPr>
        <w:t>15</w:t>
      </w:r>
      <w:r w:rsidRPr="005E31DA">
        <w:rPr>
          <w:noProof/>
        </w:rPr>
        <w:tab/>
        <w:t xml:space="preserve">Krueger, R. F., Derringer, J., Markon, K. E., Watson, D. &amp; Skodol, A. E. Initial construction of a maladaptive personality trait model and inventory for DSM-5. </w:t>
      </w:r>
      <w:r w:rsidRPr="005E31DA">
        <w:rPr>
          <w:i/>
          <w:noProof/>
        </w:rPr>
        <w:t>Psychol Med</w:t>
      </w:r>
      <w:r w:rsidRPr="005E31DA">
        <w:rPr>
          <w:noProof/>
        </w:rPr>
        <w:t xml:space="preserve"> </w:t>
      </w:r>
      <w:r w:rsidRPr="005E31DA">
        <w:rPr>
          <w:b/>
          <w:noProof/>
        </w:rPr>
        <w:t>42</w:t>
      </w:r>
      <w:r w:rsidRPr="005E31DA">
        <w:rPr>
          <w:noProof/>
        </w:rPr>
        <w:t>, 1879-1890, doi:10.1017/S0033291711002674 (2012).</w:t>
      </w:r>
    </w:p>
    <w:p w14:paraId="07912971" w14:textId="77777777" w:rsidR="000F0EC2" w:rsidRPr="005E31DA" w:rsidRDefault="000F0EC2" w:rsidP="005E31DA">
      <w:pPr>
        <w:pStyle w:val="EndNoteBibliography"/>
        <w:ind w:left="720" w:hanging="720"/>
        <w:rPr>
          <w:noProof/>
        </w:rPr>
      </w:pPr>
      <w:r w:rsidRPr="005E31DA">
        <w:rPr>
          <w:noProof/>
        </w:rPr>
        <w:t>16</w:t>
      </w:r>
      <w:r w:rsidRPr="005E31DA">
        <w:rPr>
          <w:noProof/>
        </w:rPr>
        <w:tab/>
        <w:t>Zimmermann, J.</w:t>
      </w:r>
      <w:r w:rsidRPr="005E31DA">
        <w:rPr>
          <w:i/>
          <w:noProof/>
        </w:rPr>
        <w:t xml:space="preserve"> et al.</w:t>
      </w:r>
      <w:r w:rsidRPr="005E31DA">
        <w:rPr>
          <w:noProof/>
        </w:rPr>
        <w:t xml:space="preserve"> A Common Metric for Self-Reported Severity of Personality Disorder. </w:t>
      </w:r>
      <w:r w:rsidRPr="005E31DA">
        <w:rPr>
          <w:i/>
          <w:noProof/>
        </w:rPr>
        <w:t>Psychopathology</w:t>
      </w:r>
      <w:r w:rsidRPr="005E31DA">
        <w:rPr>
          <w:noProof/>
        </w:rPr>
        <w:t xml:space="preserve"> </w:t>
      </w:r>
      <w:r w:rsidRPr="005E31DA">
        <w:rPr>
          <w:b/>
          <w:noProof/>
        </w:rPr>
        <w:t>53</w:t>
      </w:r>
      <w:r w:rsidRPr="005E31DA">
        <w:rPr>
          <w:noProof/>
        </w:rPr>
        <w:t>, 168-178, doi:10.1159/000507377 (2020).</w:t>
      </w:r>
    </w:p>
    <w:p w14:paraId="66EF7757" w14:textId="77777777" w:rsidR="000F0EC2" w:rsidRPr="005E31DA" w:rsidRDefault="000F0EC2" w:rsidP="005E31DA">
      <w:pPr>
        <w:pStyle w:val="EndNoteBibliography"/>
        <w:ind w:left="720" w:hanging="720"/>
        <w:rPr>
          <w:noProof/>
        </w:rPr>
      </w:pPr>
      <w:r w:rsidRPr="005E31DA">
        <w:rPr>
          <w:noProof/>
        </w:rPr>
        <w:t>17</w:t>
      </w:r>
      <w:r w:rsidRPr="005E31DA">
        <w:rPr>
          <w:noProof/>
        </w:rPr>
        <w:tab/>
        <w:t xml:space="preserve">Brettschneider, M., Neumann, P., Berger, T., Renneberg, B. &amp; Boettcher, J. Internet-based interpretation bias modification for social anxiety: A pilot study. </w:t>
      </w:r>
      <w:r w:rsidRPr="005E31DA">
        <w:rPr>
          <w:i/>
          <w:noProof/>
        </w:rPr>
        <w:t>J Behav Ther Exp Psychiatry</w:t>
      </w:r>
      <w:r w:rsidRPr="005E31DA">
        <w:rPr>
          <w:noProof/>
        </w:rPr>
        <w:t xml:space="preserve"> </w:t>
      </w:r>
      <w:r w:rsidRPr="005E31DA">
        <w:rPr>
          <w:b/>
          <w:noProof/>
        </w:rPr>
        <w:t>49</w:t>
      </w:r>
      <w:r w:rsidRPr="005E31DA">
        <w:rPr>
          <w:noProof/>
        </w:rPr>
        <w:t>, 21-29, doi:10.1016/j.jbtep.2015.04.008 (2015).</w:t>
      </w:r>
    </w:p>
    <w:p w14:paraId="0BC233A7" w14:textId="77777777" w:rsidR="000F0EC2" w:rsidRPr="005E31DA" w:rsidRDefault="000F0EC2" w:rsidP="005E31DA">
      <w:pPr>
        <w:pStyle w:val="EndNoteBibliography"/>
        <w:ind w:left="720" w:hanging="720"/>
        <w:rPr>
          <w:noProof/>
        </w:rPr>
      </w:pPr>
      <w:r w:rsidRPr="002C6889">
        <w:rPr>
          <w:noProof/>
          <w:lang w:val="fr-CH"/>
        </w:rPr>
        <w:lastRenderedPageBreak/>
        <w:t>18</w:t>
      </w:r>
      <w:r w:rsidRPr="002C6889">
        <w:rPr>
          <w:noProof/>
          <w:lang w:val="fr-CH"/>
        </w:rPr>
        <w:tab/>
        <w:t xml:space="preserve">Voncken, M. J., Bogels, S. M. &amp; de Vries, K. Interpretation and judgmental biases in social phobia. </w:t>
      </w:r>
      <w:r w:rsidRPr="005E31DA">
        <w:rPr>
          <w:i/>
          <w:noProof/>
        </w:rPr>
        <w:t>Behav Res Ther</w:t>
      </w:r>
      <w:r w:rsidRPr="005E31DA">
        <w:rPr>
          <w:noProof/>
        </w:rPr>
        <w:t xml:space="preserve"> </w:t>
      </w:r>
      <w:r w:rsidRPr="005E31DA">
        <w:rPr>
          <w:b/>
          <w:noProof/>
        </w:rPr>
        <w:t>41</w:t>
      </w:r>
      <w:r w:rsidRPr="005E31DA">
        <w:rPr>
          <w:noProof/>
        </w:rPr>
        <w:t>, 1481-1488, doi:10.1016/s0005-7967(03)00143-8 (2003).</w:t>
      </w:r>
    </w:p>
    <w:p w14:paraId="3444487D" w14:textId="77777777" w:rsidR="000F0EC2" w:rsidRPr="005E31DA" w:rsidRDefault="000F0EC2" w:rsidP="005E31DA">
      <w:pPr>
        <w:pStyle w:val="EndNoteBibliography"/>
        <w:ind w:left="720" w:hanging="720"/>
        <w:rPr>
          <w:noProof/>
        </w:rPr>
      </w:pPr>
      <w:r w:rsidRPr="005E31DA">
        <w:rPr>
          <w:noProof/>
        </w:rPr>
        <w:t>19</w:t>
      </w:r>
      <w:r w:rsidRPr="005E31DA">
        <w:rPr>
          <w:noProof/>
        </w:rPr>
        <w:tab/>
        <w:t>Berenson, K. R.</w:t>
      </w:r>
      <w:r w:rsidRPr="005E31DA">
        <w:rPr>
          <w:i/>
          <w:noProof/>
        </w:rPr>
        <w:t xml:space="preserve"> et al.</w:t>
      </w:r>
      <w:r w:rsidRPr="005E31DA">
        <w:rPr>
          <w:noProof/>
        </w:rPr>
        <w:t xml:space="preserve"> Rejection sensitivity and disruption of attention by social threat cues. </w:t>
      </w:r>
      <w:r w:rsidRPr="005E31DA">
        <w:rPr>
          <w:i/>
          <w:noProof/>
        </w:rPr>
        <w:t>J Res Pers</w:t>
      </w:r>
      <w:r w:rsidRPr="005E31DA">
        <w:rPr>
          <w:noProof/>
        </w:rPr>
        <w:t xml:space="preserve"> </w:t>
      </w:r>
      <w:r w:rsidRPr="005E31DA">
        <w:rPr>
          <w:b/>
          <w:noProof/>
        </w:rPr>
        <w:t>43</w:t>
      </w:r>
      <w:r w:rsidRPr="005E31DA">
        <w:rPr>
          <w:noProof/>
        </w:rPr>
        <w:t>, 1064-1072, doi:10.1016/j.jrp.2009.07.007 (2009).</w:t>
      </w:r>
    </w:p>
    <w:p w14:paraId="3A9DAD71" w14:textId="77777777" w:rsidR="000F0EC2" w:rsidRPr="005E31DA" w:rsidRDefault="000F0EC2" w:rsidP="005E31DA">
      <w:pPr>
        <w:pStyle w:val="EndNoteBibliography"/>
        <w:ind w:left="720" w:hanging="720"/>
        <w:rPr>
          <w:noProof/>
        </w:rPr>
      </w:pPr>
      <w:r w:rsidRPr="005E31DA">
        <w:rPr>
          <w:noProof/>
        </w:rPr>
        <w:t>20</w:t>
      </w:r>
      <w:r w:rsidRPr="005E31DA">
        <w:rPr>
          <w:noProof/>
        </w:rPr>
        <w:tab/>
        <w:t xml:space="preserve">Downey, G. &amp; Feldman, S. I. Implications of rejection sensitivity for intimate relationships. </w:t>
      </w:r>
      <w:r w:rsidRPr="005E31DA">
        <w:rPr>
          <w:i/>
          <w:noProof/>
        </w:rPr>
        <w:t>J Pers Soc Psychol</w:t>
      </w:r>
      <w:r w:rsidRPr="005E31DA">
        <w:rPr>
          <w:noProof/>
        </w:rPr>
        <w:t xml:space="preserve"> </w:t>
      </w:r>
      <w:r w:rsidRPr="005E31DA">
        <w:rPr>
          <w:b/>
          <w:noProof/>
        </w:rPr>
        <w:t>70</w:t>
      </w:r>
      <w:r w:rsidRPr="005E31DA">
        <w:rPr>
          <w:noProof/>
        </w:rPr>
        <w:t>, 1327-1343, doi:10.1037//0022-3514.70.6.1327 (1996).</w:t>
      </w:r>
    </w:p>
    <w:p w14:paraId="4E138D36" w14:textId="77777777" w:rsidR="000F0EC2" w:rsidRPr="005E31DA" w:rsidRDefault="000F0EC2" w:rsidP="005E31DA">
      <w:pPr>
        <w:pStyle w:val="EndNoteBibliography"/>
        <w:ind w:left="720" w:hanging="720"/>
        <w:rPr>
          <w:noProof/>
        </w:rPr>
      </w:pPr>
      <w:r w:rsidRPr="005E31DA">
        <w:rPr>
          <w:noProof/>
        </w:rPr>
        <w:t>21</w:t>
      </w:r>
      <w:r w:rsidRPr="005E31DA">
        <w:rPr>
          <w:noProof/>
        </w:rPr>
        <w:tab/>
        <w:t>Bungert, M.</w:t>
      </w:r>
      <w:r w:rsidRPr="005E31DA">
        <w:rPr>
          <w:i/>
          <w:noProof/>
        </w:rPr>
        <w:t xml:space="preserve"> et al.</w:t>
      </w:r>
      <w:r w:rsidRPr="005E31DA">
        <w:rPr>
          <w:noProof/>
        </w:rPr>
        <w:t xml:space="preserve"> Rejection sensitivity and symptom severity in patients with borderline personality disorder: effects of childhood maltreatment and self-esteem. </w:t>
      </w:r>
      <w:r w:rsidRPr="005E31DA">
        <w:rPr>
          <w:i/>
          <w:noProof/>
        </w:rPr>
        <w:t>Borderline Personal Disord Emot Dysregul</w:t>
      </w:r>
      <w:r w:rsidRPr="005E31DA">
        <w:rPr>
          <w:noProof/>
        </w:rPr>
        <w:t xml:space="preserve"> </w:t>
      </w:r>
      <w:r w:rsidRPr="005E31DA">
        <w:rPr>
          <w:b/>
          <w:noProof/>
        </w:rPr>
        <w:t>2</w:t>
      </w:r>
      <w:r w:rsidRPr="005E31DA">
        <w:rPr>
          <w:noProof/>
        </w:rPr>
        <w:t>, 4, doi:10.1186/s40479-015-0025-x (2015).</w:t>
      </w:r>
    </w:p>
    <w:p w14:paraId="5F1D1D31" w14:textId="77777777" w:rsidR="000F0EC2" w:rsidRPr="005E31DA" w:rsidRDefault="000F0EC2" w:rsidP="005E31DA">
      <w:pPr>
        <w:pStyle w:val="EndNoteBibliography"/>
        <w:ind w:left="720" w:hanging="720"/>
        <w:rPr>
          <w:noProof/>
        </w:rPr>
      </w:pPr>
      <w:r w:rsidRPr="005E31DA">
        <w:rPr>
          <w:noProof/>
        </w:rPr>
        <w:t>22</w:t>
      </w:r>
      <w:r w:rsidRPr="005E31DA">
        <w:rPr>
          <w:noProof/>
        </w:rPr>
        <w:tab/>
        <w:t>Röthlin, P.</w:t>
      </w:r>
      <w:r w:rsidRPr="005E31DA">
        <w:rPr>
          <w:i/>
          <w:noProof/>
        </w:rPr>
        <w:t xml:space="preserve"> et al.</w:t>
      </w:r>
      <w:r w:rsidRPr="005E31DA">
        <w:rPr>
          <w:noProof/>
        </w:rPr>
        <w:t xml:space="preserve"> Vermeidung und Depression. </w:t>
      </w:r>
      <w:r w:rsidRPr="005E31DA">
        <w:rPr>
          <w:i/>
          <w:noProof/>
        </w:rPr>
        <w:t>Diagnostica</w:t>
      </w:r>
      <w:r w:rsidRPr="005E31DA">
        <w:rPr>
          <w:noProof/>
        </w:rPr>
        <w:t xml:space="preserve"> </w:t>
      </w:r>
      <w:r w:rsidRPr="005E31DA">
        <w:rPr>
          <w:b/>
          <w:noProof/>
        </w:rPr>
        <w:t>56</w:t>
      </w:r>
      <w:r w:rsidRPr="005E31DA">
        <w:rPr>
          <w:noProof/>
        </w:rPr>
        <w:t>, 46-55, doi:10.1026/0012-1924/a000008 (2010).</w:t>
      </w:r>
    </w:p>
    <w:p w14:paraId="7AF5D310" w14:textId="77777777" w:rsidR="000F0EC2" w:rsidRPr="005E31DA" w:rsidRDefault="000F0EC2" w:rsidP="005E31DA">
      <w:pPr>
        <w:pStyle w:val="EndNoteBibliography"/>
        <w:ind w:left="720" w:hanging="720"/>
        <w:rPr>
          <w:noProof/>
        </w:rPr>
      </w:pPr>
      <w:r w:rsidRPr="005E31DA">
        <w:rPr>
          <w:noProof/>
        </w:rPr>
        <w:t>23</w:t>
      </w:r>
      <w:r w:rsidRPr="005E31DA">
        <w:rPr>
          <w:noProof/>
        </w:rPr>
        <w:tab/>
        <w:t xml:space="preserve">Ottenbreit, N. D. &amp; Dobson, K. S. Avoidance and depression: the construction of the Cognitive–Behavioral Avoidance Scale. </w:t>
      </w:r>
      <w:r w:rsidRPr="005E31DA">
        <w:rPr>
          <w:i/>
          <w:noProof/>
        </w:rPr>
        <w:t>Behaviour Research and Therapy</w:t>
      </w:r>
      <w:r w:rsidRPr="005E31DA">
        <w:rPr>
          <w:noProof/>
        </w:rPr>
        <w:t xml:space="preserve"> </w:t>
      </w:r>
      <w:r w:rsidRPr="005E31DA">
        <w:rPr>
          <w:b/>
          <w:noProof/>
        </w:rPr>
        <w:t>42</w:t>
      </w:r>
      <w:r w:rsidRPr="005E31DA">
        <w:rPr>
          <w:noProof/>
        </w:rPr>
        <w:t>, 293-313, doi:10.1016/s0005-7967(03)00140-2 (2004).</w:t>
      </w:r>
    </w:p>
    <w:p w14:paraId="43AF0D17" w14:textId="77777777" w:rsidR="000F0EC2" w:rsidRPr="005E31DA" w:rsidRDefault="000F0EC2" w:rsidP="005E31DA">
      <w:pPr>
        <w:pStyle w:val="EndNoteBibliography"/>
        <w:ind w:left="720" w:hanging="720"/>
        <w:rPr>
          <w:noProof/>
        </w:rPr>
      </w:pPr>
      <w:r w:rsidRPr="005E31DA">
        <w:rPr>
          <w:noProof/>
        </w:rPr>
        <w:t>24</w:t>
      </w:r>
      <w:r w:rsidRPr="005E31DA">
        <w:rPr>
          <w:noProof/>
        </w:rPr>
        <w:tab/>
        <w:t xml:space="preserve">Kahn, J. H. &amp; Hessling, R. M. Measuring the tendency to conceal versus disclose psychological distress. </w:t>
      </w:r>
      <w:r w:rsidRPr="005E31DA">
        <w:rPr>
          <w:i/>
          <w:noProof/>
        </w:rPr>
        <w:t>Journal of Social and Clinical Psychology</w:t>
      </w:r>
      <w:r w:rsidRPr="005E31DA">
        <w:rPr>
          <w:noProof/>
        </w:rPr>
        <w:t xml:space="preserve"> </w:t>
      </w:r>
      <w:r w:rsidRPr="005E31DA">
        <w:rPr>
          <w:b/>
          <w:noProof/>
        </w:rPr>
        <w:t>20</w:t>
      </w:r>
      <w:r w:rsidRPr="005E31DA">
        <w:rPr>
          <w:noProof/>
        </w:rPr>
        <w:t>, 41-65, doi:10.1521/jscp.20.1.41.22254 (2001).</w:t>
      </w:r>
    </w:p>
    <w:p w14:paraId="2D9603FF" w14:textId="77777777" w:rsidR="000F0EC2" w:rsidRPr="005E31DA" w:rsidRDefault="000F0EC2" w:rsidP="005E31DA">
      <w:pPr>
        <w:pStyle w:val="EndNoteBibliography"/>
        <w:ind w:left="720" w:hanging="720"/>
        <w:rPr>
          <w:noProof/>
        </w:rPr>
      </w:pPr>
      <w:r w:rsidRPr="005E31DA">
        <w:rPr>
          <w:noProof/>
        </w:rPr>
        <w:t>25</w:t>
      </w:r>
      <w:r w:rsidRPr="005E31DA">
        <w:rPr>
          <w:noProof/>
        </w:rPr>
        <w:tab/>
        <w:t xml:space="preserve">Kahn, J. H., Hucke, B. E., Bradley, A. M., Glinski, A. J. &amp; Malak, B. L. The Distress Disclosure Index: a research review and multitrait-multimethod examination. </w:t>
      </w:r>
      <w:r w:rsidRPr="005E31DA">
        <w:rPr>
          <w:i/>
          <w:noProof/>
        </w:rPr>
        <w:t>J Couns Psychol</w:t>
      </w:r>
      <w:r w:rsidRPr="005E31DA">
        <w:rPr>
          <w:noProof/>
        </w:rPr>
        <w:t xml:space="preserve"> </w:t>
      </w:r>
      <w:r w:rsidRPr="005E31DA">
        <w:rPr>
          <w:b/>
          <w:noProof/>
        </w:rPr>
        <w:t>59</w:t>
      </w:r>
      <w:r w:rsidRPr="005E31DA">
        <w:rPr>
          <w:noProof/>
        </w:rPr>
        <w:t>, 134-149, doi:10.1037/a0025716 (2012).</w:t>
      </w:r>
    </w:p>
    <w:p w14:paraId="6F2422E7" w14:textId="77777777" w:rsidR="000F0EC2" w:rsidRPr="005E31DA" w:rsidRDefault="000F0EC2" w:rsidP="005E31DA">
      <w:pPr>
        <w:pStyle w:val="EndNoteBibliography"/>
        <w:ind w:left="720" w:hanging="720"/>
        <w:rPr>
          <w:noProof/>
        </w:rPr>
      </w:pPr>
      <w:r w:rsidRPr="005E31DA">
        <w:rPr>
          <w:noProof/>
        </w:rPr>
        <w:t>26</w:t>
      </w:r>
      <w:r w:rsidRPr="005E31DA">
        <w:rPr>
          <w:noProof/>
        </w:rPr>
        <w:tab/>
        <w:t xml:space="preserve">Thomas, V. &amp; Azmitia, M. Motivation matters: Development and validation of the Motivation for Solitude Scale - Short Form (MSS-SF). </w:t>
      </w:r>
      <w:r w:rsidRPr="005E31DA">
        <w:rPr>
          <w:i/>
          <w:noProof/>
        </w:rPr>
        <w:t>J Adolesc</w:t>
      </w:r>
      <w:r w:rsidRPr="005E31DA">
        <w:rPr>
          <w:noProof/>
        </w:rPr>
        <w:t xml:space="preserve"> </w:t>
      </w:r>
      <w:r w:rsidRPr="005E31DA">
        <w:rPr>
          <w:b/>
          <w:noProof/>
        </w:rPr>
        <w:t>70</w:t>
      </w:r>
      <w:r w:rsidRPr="005E31DA">
        <w:rPr>
          <w:noProof/>
        </w:rPr>
        <w:t>, 33-42, doi:10.1016/j.adolescence.2018.11.004 (2019).</w:t>
      </w:r>
    </w:p>
    <w:p w14:paraId="585BECE1" w14:textId="77777777" w:rsidR="000F0EC2" w:rsidRPr="005E31DA" w:rsidRDefault="000F0EC2" w:rsidP="005E31DA">
      <w:pPr>
        <w:pStyle w:val="EndNoteBibliography"/>
        <w:ind w:left="720" w:hanging="720"/>
        <w:rPr>
          <w:noProof/>
        </w:rPr>
      </w:pPr>
      <w:r w:rsidRPr="005E31DA">
        <w:rPr>
          <w:noProof/>
        </w:rPr>
        <w:t>27</w:t>
      </w:r>
      <w:r w:rsidRPr="005E31DA">
        <w:rPr>
          <w:noProof/>
        </w:rPr>
        <w:tab/>
        <w:t xml:space="preserve">Hughes, M. E., Waite, L. J., Hawkley, L. C. &amp; Cacioppo, J. T. A short scale for measuring loneliness in large surveys: Results from two population-based studies. </w:t>
      </w:r>
      <w:r w:rsidRPr="005E31DA">
        <w:rPr>
          <w:i/>
          <w:noProof/>
        </w:rPr>
        <w:t>Res Aging</w:t>
      </w:r>
      <w:r w:rsidRPr="005E31DA">
        <w:rPr>
          <w:noProof/>
        </w:rPr>
        <w:t xml:space="preserve"> </w:t>
      </w:r>
      <w:r w:rsidRPr="005E31DA">
        <w:rPr>
          <w:b/>
          <w:noProof/>
        </w:rPr>
        <w:t>26</w:t>
      </w:r>
      <w:r w:rsidRPr="005E31DA">
        <w:rPr>
          <w:noProof/>
        </w:rPr>
        <w:t>, 655-672, doi:10.1177/0164027504268574 (2004).</w:t>
      </w:r>
    </w:p>
    <w:p w14:paraId="599B6268" w14:textId="77777777" w:rsidR="000F0EC2" w:rsidRPr="005E31DA" w:rsidRDefault="000F0EC2" w:rsidP="005E31DA">
      <w:pPr>
        <w:pStyle w:val="EndNoteBibliography"/>
        <w:ind w:left="720" w:hanging="720"/>
        <w:rPr>
          <w:noProof/>
        </w:rPr>
      </w:pPr>
      <w:r w:rsidRPr="005E31DA">
        <w:rPr>
          <w:noProof/>
        </w:rPr>
        <w:t>28</w:t>
      </w:r>
      <w:r w:rsidRPr="005E31DA">
        <w:rPr>
          <w:noProof/>
        </w:rPr>
        <w:tab/>
        <w:t xml:space="preserve">Russel, D., Peplau, L. A. &amp; Cutrona, C. E. The Revised UCLA Loneliness Scale: Concurrent and Discriminant Validity Evidence. </w:t>
      </w:r>
      <w:r w:rsidRPr="005E31DA">
        <w:rPr>
          <w:i/>
          <w:noProof/>
        </w:rPr>
        <w:t>Journal of Personality and Social Psychology</w:t>
      </w:r>
      <w:r w:rsidRPr="005E31DA">
        <w:rPr>
          <w:noProof/>
        </w:rPr>
        <w:t xml:space="preserve"> </w:t>
      </w:r>
      <w:r w:rsidRPr="005E31DA">
        <w:rPr>
          <w:b/>
          <w:noProof/>
        </w:rPr>
        <w:t>39</w:t>
      </w:r>
      <w:r w:rsidRPr="005E31DA">
        <w:rPr>
          <w:noProof/>
        </w:rPr>
        <w:t>, 472-480, doi:10.1037/0022-3514.39.3.472 (1980).</w:t>
      </w:r>
    </w:p>
    <w:p w14:paraId="391B147C" w14:textId="77777777" w:rsidR="000F0EC2" w:rsidRPr="005E31DA" w:rsidRDefault="000F0EC2" w:rsidP="005E31DA">
      <w:pPr>
        <w:pStyle w:val="EndNoteBibliography"/>
        <w:ind w:left="720" w:hanging="720"/>
        <w:rPr>
          <w:noProof/>
        </w:rPr>
      </w:pPr>
      <w:r w:rsidRPr="005E31DA">
        <w:rPr>
          <w:noProof/>
        </w:rPr>
        <w:t>29</w:t>
      </w:r>
      <w:r w:rsidRPr="005E31DA">
        <w:rPr>
          <w:noProof/>
        </w:rPr>
        <w:tab/>
        <w:t>Klein, E. M.</w:t>
      </w:r>
      <w:r w:rsidRPr="005E31DA">
        <w:rPr>
          <w:i/>
          <w:noProof/>
        </w:rPr>
        <w:t xml:space="preserve"> et al.</w:t>
      </w:r>
      <w:r w:rsidRPr="005E31DA">
        <w:rPr>
          <w:noProof/>
        </w:rPr>
        <w:t xml:space="preserve"> Loneliness and its relation to mental health in the general population: Validation and norm values of a brief measure. </w:t>
      </w:r>
      <w:r w:rsidRPr="005E31DA">
        <w:rPr>
          <w:i/>
          <w:noProof/>
        </w:rPr>
        <w:t>Journal of Affective Disorders Reports</w:t>
      </w:r>
      <w:r w:rsidRPr="005E31DA">
        <w:rPr>
          <w:noProof/>
        </w:rPr>
        <w:t xml:space="preserve"> </w:t>
      </w:r>
      <w:r w:rsidRPr="005E31DA">
        <w:rPr>
          <w:b/>
          <w:noProof/>
        </w:rPr>
        <w:t>4</w:t>
      </w:r>
      <w:r w:rsidRPr="005E31DA">
        <w:rPr>
          <w:noProof/>
        </w:rPr>
        <w:t>, 100120, doi:10.1016/j.jadr.2021.100120 (2021).</w:t>
      </w:r>
    </w:p>
    <w:p w14:paraId="5EEDB7AE" w14:textId="77777777" w:rsidR="000F0EC2" w:rsidRPr="002C6889" w:rsidRDefault="000F0EC2" w:rsidP="005E31DA">
      <w:pPr>
        <w:pStyle w:val="EndNoteBibliography"/>
        <w:ind w:left="720" w:hanging="720"/>
        <w:rPr>
          <w:noProof/>
          <w:lang w:val="de-CH"/>
        </w:rPr>
      </w:pPr>
      <w:r w:rsidRPr="005E31DA">
        <w:rPr>
          <w:noProof/>
        </w:rPr>
        <w:t>30</w:t>
      </w:r>
      <w:r w:rsidRPr="005E31DA">
        <w:rPr>
          <w:noProof/>
        </w:rPr>
        <w:tab/>
        <w:t xml:space="preserve">Shiovitz-Ezra, S. &amp; Ayalon, L. Use of direct versus indirect approaches to measure loneliness in later life. </w:t>
      </w:r>
      <w:r w:rsidRPr="002C6889">
        <w:rPr>
          <w:i/>
          <w:noProof/>
          <w:lang w:val="de-CH"/>
        </w:rPr>
        <w:t>Research on Aging</w:t>
      </w:r>
      <w:r w:rsidRPr="002C6889">
        <w:rPr>
          <w:noProof/>
          <w:lang w:val="de-CH"/>
        </w:rPr>
        <w:t xml:space="preserve"> </w:t>
      </w:r>
      <w:r w:rsidRPr="002C6889">
        <w:rPr>
          <w:b/>
          <w:noProof/>
          <w:lang w:val="de-CH"/>
        </w:rPr>
        <w:t>34</w:t>
      </w:r>
      <w:r w:rsidRPr="002C6889">
        <w:rPr>
          <w:noProof/>
          <w:lang w:val="de-CH"/>
        </w:rPr>
        <w:t>, 572-591, doi:10.1177/0164027511423258 (2012).</w:t>
      </w:r>
    </w:p>
    <w:p w14:paraId="60AC77DC" w14:textId="77777777" w:rsidR="000F0EC2" w:rsidRPr="002C6889" w:rsidRDefault="000F0EC2" w:rsidP="005E31DA">
      <w:pPr>
        <w:pStyle w:val="EndNoteBibliography"/>
        <w:ind w:left="720" w:hanging="720"/>
        <w:rPr>
          <w:noProof/>
          <w:lang w:val="de-CH"/>
        </w:rPr>
      </w:pPr>
      <w:r w:rsidRPr="002C6889">
        <w:rPr>
          <w:noProof/>
          <w:lang w:val="de-CH"/>
        </w:rPr>
        <w:t>31</w:t>
      </w:r>
      <w:r w:rsidRPr="002C6889">
        <w:rPr>
          <w:noProof/>
          <w:lang w:val="de-CH"/>
        </w:rPr>
        <w:tab/>
        <w:t xml:space="preserve">Schmidt, J., Lamprecht, F. &amp; Wittmann, W. Zufriedenheit mit der stationären Versorgung. Entwicklung eines Fragebogens und erste Validitätsuntersuchungen. </w:t>
      </w:r>
      <w:r w:rsidRPr="002C6889">
        <w:rPr>
          <w:i/>
          <w:noProof/>
          <w:lang w:val="de-CH"/>
        </w:rPr>
        <w:t>PPmP: Psychotherapie Psychosomatik Medizinische Psychologie</w:t>
      </w:r>
      <w:r w:rsidRPr="002C6889">
        <w:rPr>
          <w:noProof/>
          <w:lang w:val="de-CH"/>
        </w:rPr>
        <w:t xml:space="preserve"> </w:t>
      </w:r>
      <w:r w:rsidRPr="002C6889">
        <w:rPr>
          <w:b/>
          <w:noProof/>
          <w:lang w:val="de-CH"/>
        </w:rPr>
        <w:t>39</w:t>
      </w:r>
      <w:r w:rsidRPr="002C6889">
        <w:rPr>
          <w:noProof/>
          <w:lang w:val="de-CH"/>
        </w:rPr>
        <w:t>, 248-255 (1989).</w:t>
      </w:r>
    </w:p>
    <w:p w14:paraId="537F111B" w14:textId="77777777" w:rsidR="000F0EC2" w:rsidRPr="002C6889" w:rsidRDefault="000F0EC2" w:rsidP="005E31DA">
      <w:pPr>
        <w:pStyle w:val="EndNoteBibliography"/>
        <w:ind w:left="720" w:hanging="720"/>
        <w:rPr>
          <w:noProof/>
          <w:lang w:val="de-CH"/>
        </w:rPr>
      </w:pPr>
      <w:r w:rsidRPr="005E31DA">
        <w:rPr>
          <w:noProof/>
        </w:rPr>
        <w:t>32</w:t>
      </w:r>
      <w:r w:rsidRPr="005E31DA">
        <w:rPr>
          <w:noProof/>
        </w:rPr>
        <w:tab/>
        <w:t xml:space="preserve">Bangor, A., Kortum, P. T. &amp; Miller, J. T. An empirical evaluation of the System Usability Scale. </w:t>
      </w:r>
      <w:r w:rsidRPr="002C6889">
        <w:rPr>
          <w:i/>
          <w:noProof/>
          <w:lang w:val="de-CH"/>
        </w:rPr>
        <w:t>International Journal of Human-Computer Interaction</w:t>
      </w:r>
      <w:r w:rsidRPr="002C6889">
        <w:rPr>
          <w:noProof/>
          <w:lang w:val="de-CH"/>
        </w:rPr>
        <w:t xml:space="preserve"> </w:t>
      </w:r>
      <w:r w:rsidRPr="002C6889">
        <w:rPr>
          <w:b/>
          <w:noProof/>
          <w:lang w:val="de-CH"/>
        </w:rPr>
        <w:t>24</w:t>
      </w:r>
      <w:r w:rsidRPr="002C6889">
        <w:rPr>
          <w:noProof/>
          <w:lang w:val="de-CH"/>
        </w:rPr>
        <w:t>, 574-594, doi:10.1080/10447310802205776 (2008).</w:t>
      </w:r>
    </w:p>
    <w:p w14:paraId="4CC01F03" w14:textId="77777777" w:rsidR="000F0EC2" w:rsidRPr="002C6889" w:rsidRDefault="000F0EC2" w:rsidP="005E31DA">
      <w:pPr>
        <w:pStyle w:val="EndNoteBibliography"/>
        <w:ind w:left="720" w:hanging="720"/>
        <w:rPr>
          <w:noProof/>
          <w:lang w:val="de-CH"/>
        </w:rPr>
      </w:pPr>
      <w:r w:rsidRPr="002C6889">
        <w:rPr>
          <w:noProof/>
          <w:lang w:val="de-CH"/>
        </w:rPr>
        <w:t>33</w:t>
      </w:r>
      <w:r w:rsidRPr="002C6889">
        <w:rPr>
          <w:noProof/>
          <w:lang w:val="de-CH"/>
        </w:rPr>
        <w:tab/>
        <w:t xml:space="preserve">Ladwig, I., Rief, W. &amp; Nestoriuc, Y. Welche Risiken und Nebenwirkungen hat Psychotherapie? - Entwicklung des Inventars zur Erfassung Negativer Effekte von Psychotherapie (INEP). </w:t>
      </w:r>
      <w:r w:rsidRPr="002C6889">
        <w:rPr>
          <w:i/>
          <w:noProof/>
          <w:lang w:val="de-CH"/>
        </w:rPr>
        <w:t>Verhaltenstherapie</w:t>
      </w:r>
      <w:r w:rsidRPr="002C6889">
        <w:rPr>
          <w:noProof/>
          <w:lang w:val="de-CH"/>
        </w:rPr>
        <w:t xml:space="preserve"> </w:t>
      </w:r>
      <w:r w:rsidRPr="002C6889">
        <w:rPr>
          <w:b/>
          <w:noProof/>
          <w:lang w:val="de-CH"/>
        </w:rPr>
        <w:t>24</w:t>
      </w:r>
      <w:r w:rsidRPr="002C6889">
        <w:rPr>
          <w:noProof/>
          <w:lang w:val="de-CH"/>
        </w:rPr>
        <w:t>, 252-263, doi:10.1159/000367928 (2014).</w:t>
      </w:r>
    </w:p>
    <w:p w14:paraId="017286A4" w14:textId="77777777" w:rsidR="000F0EC2" w:rsidRPr="005E31DA" w:rsidRDefault="000F0EC2" w:rsidP="005E31DA">
      <w:pPr>
        <w:pStyle w:val="EndNoteBibliography"/>
        <w:ind w:left="720" w:hanging="720"/>
        <w:rPr>
          <w:noProof/>
        </w:rPr>
      </w:pPr>
      <w:r w:rsidRPr="002C6889">
        <w:rPr>
          <w:noProof/>
          <w:lang w:val="de-CH"/>
        </w:rPr>
        <w:lastRenderedPageBreak/>
        <w:t>34</w:t>
      </w:r>
      <w:r w:rsidRPr="002C6889">
        <w:rPr>
          <w:noProof/>
          <w:lang w:val="de-CH"/>
        </w:rPr>
        <w:tab/>
        <w:t xml:space="preserve">Margraf, J., Cwik, J. C., Pflug, V. &amp; Schneider, S. Strukturierte klinische Interviews zur Erfassung psychischer Störungen über die Lebensspanne. </w:t>
      </w:r>
      <w:r w:rsidRPr="005E31DA">
        <w:rPr>
          <w:i/>
          <w:noProof/>
        </w:rPr>
        <w:t>Zeitschrift für Klinische Psychologie und Psychotherapie</w:t>
      </w:r>
      <w:r w:rsidRPr="005E31DA">
        <w:rPr>
          <w:noProof/>
        </w:rPr>
        <w:t xml:space="preserve"> </w:t>
      </w:r>
      <w:r w:rsidRPr="005E31DA">
        <w:rPr>
          <w:b/>
          <w:noProof/>
        </w:rPr>
        <w:t>46</w:t>
      </w:r>
      <w:r w:rsidRPr="005E31DA">
        <w:rPr>
          <w:noProof/>
        </w:rPr>
        <w:t>, 176-186, doi:10.1026/1616-3443/a000430 (2017).</w:t>
      </w:r>
    </w:p>
    <w:p w14:paraId="21A3FF2C" w14:textId="77777777" w:rsidR="000F0EC2" w:rsidRDefault="000F0EC2">
      <w:pPr>
        <w:rPr>
          <w:lang w:val="en-US"/>
        </w:rPr>
      </w:pPr>
    </w:p>
    <w:p w14:paraId="2B80FA4D" w14:textId="77777777" w:rsidR="004E7A1A" w:rsidRDefault="00000000"/>
    <w:sectPr w:rsidR="004E7A1A" w:rsidSect="00207F43">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Minion Pro">
    <w:panose1 w:val="020B0604020202020204"/>
    <w:charset w:val="00"/>
    <w:family w:val="roman"/>
    <w:notTrueType/>
    <w:pitch w:val="variable"/>
    <w:sig w:usb0="60000287" w:usb1="00000001" w:usb2="00000000" w:usb3="00000000" w:csb0="0000019F" w:csb1="00000000"/>
  </w:font>
  <w:font w:name="Avenir Book">
    <w:panose1 w:val="02000503020000020003"/>
    <w:charset w:val="00"/>
    <w:family w:val="auto"/>
    <w:pitch w:val="variable"/>
    <w:sig w:usb0="800000AF" w:usb1="5000204A" w:usb2="00000000" w:usb3="00000000" w:csb0="0000009B"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B13CF"/>
    <w:multiLevelType w:val="hybridMultilevel"/>
    <w:tmpl w:val="34DE964A"/>
    <w:numStyleLink w:val="ImportedStyle3"/>
  </w:abstractNum>
  <w:abstractNum w:abstractNumId="1" w15:restartNumberingAfterBreak="0">
    <w:nsid w:val="02FD545A"/>
    <w:multiLevelType w:val="hybridMultilevel"/>
    <w:tmpl w:val="8AE4E786"/>
    <w:lvl w:ilvl="0" w:tplc="B768A92A">
      <w:start w:val="1"/>
      <w:numFmt w:val="bullet"/>
      <w:lvlText w:val="-"/>
      <w:lvlJc w:val="left"/>
      <w:pPr>
        <w:tabs>
          <w:tab w:val="num" w:pos="360"/>
        </w:tabs>
        <w:ind w:left="360" w:hanging="360"/>
      </w:pPr>
      <w:rPr>
        <w:rFonts w:ascii="Calibri" w:hAnsi="Calibri" w:hint="default"/>
      </w:rPr>
    </w:lvl>
    <w:lvl w:ilvl="1" w:tplc="24C01E4A" w:tentative="1">
      <w:start w:val="1"/>
      <w:numFmt w:val="bullet"/>
      <w:lvlText w:val="-"/>
      <w:lvlJc w:val="left"/>
      <w:pPr>
        <w:tabs>
          <w:tab w:val="num" w:pos="1080"/>
        </w:tabs>
        <w:ind w:left="1080" w:hanging="360"/>
      </w:pPr>
      <w:rPr>
        <w:rFonts w:ascii="Calibri" w:hAnsi="Calibri" w:hint="default"/>
      </w:rPr>
    </w:lvl>
    <w:lvl w:ilvl="2" w:tplc="887A23D0" w:tentative="1">
      <w:start w:val="1"/>
      <w:numFmt w:val="bullet"/>
      <w:lvlText w:val="-"/>
      <w:lvlJc w:val="left"/>
      <w:pPr>
        <w:tabs>
          <w:tab w:val="num" w:pos="1800"/>
        </w:tabs>
        <w:ind w:left="1800" w:hanging="360"/>
      </w:pPr>
      <w:rPr>
        <w:rFonts w:ascii="Calibri" w:hAnsi="Calibri" w:hint="default"/>
      </w:rPr>
    </w:lvl>
    <w:lvl w:ilvl="3" w:tplc="68748282" w:tentative="1">
      <w:start w:val="1"/>
      <w:numFmt w:val="bullet"/>
      <w:lvlText w:val="-"/>
      <w:lvlJc w:val="left"/>
      <w:pPr>
        <w:tabs>
          <w:tab w:val="num" w:pos="2520"/>
        </w:tabs>
        <w:ind w:left="2520" w:hanging="360"/>
      </w:pPr>
      <w:rPr>
        <w:rFonts w:ascii="Calibri" w:hAnsi="Calibri" w:hint="default"/>
      </w:rPr>
    </w:lvl>
    <w:lvl w:ilvl="4" w:tplc="54F25F8E" w:tentative="1">
      <w:start w:val="1"/>
      <w:numFmt w:val="bullet"/>
      <w:lvlText w:val="-"/>
      <w:lvlJc w:val="left"/>
      <w:pPr>
        <w:tabs>
          <w:tab w:val="num" w:pos="3240"/>
        </w:tabs>
        <w:ind w:left="3240" w:hanging="360"/>
      </w:pPr>
      <w:rPr>
        <w:rFonts w:ascii="Calibri" w:hAnsi="Calibri" w:hint="default"/>
      </w:rPr>
    </w:lvl>
    <w:lvl w:ilvl="5" w:tplc="2BE093B8" w:tentative="1">
      <w:start w:val="1"/>
      <w:numFmt w:val="bullet"/>
      <w:lvlText w:val="-"/>
      <w:lvlJc w:val="left"/>
      <w:pPr>
        <w:tabs>
          <w:tab w:val="num" w:pos="3960"/>
        </w:tabs>
        <w:ind w:left="3960" w:hanging="360"/>
      </w:pPr>
      <w:rPr>
        <w:rFonts w:ascii="Calibri" w:hAnsi="Calibri" w:hint="default"/>
      </w:rPr>
    </w:lvl>
    <w:lvl w:ilvl="6" w:tplc="765E53A8" w:tentative="1">
      <w:start w:val="1"/>
      <w:numFmt w:val="bullet"/>
      <w:lvlText w:val="-"/>
      <w:lvlJc w:val="left"/>
      <w:pPr>
        <w:tabs>
          <w:tab w:val="num" w:pos="4680"/>
        </w:tabs>
        <w:ind w:left="4680" w:hanging="360"/>
      </w:pPr>
      <w:rPr>
        <w:rFonts w:ascii="Calibri" w:hAnsi="Calibri" w:hint="default"/>
      </w:rPr>
    </w:lvl>
    <w:lvl w:ilvl="7" w:tplc="D1D21FB8" w:tentative="1">
      <w:start w:val="1"/>
      <w:numFmt w:val="bullet"/>
      <w:lvlText w:val="-"/>
      <w:lvlJc w:val="left"/>
      <w:pPr>
        <w:tabs>
          <w:tab w:val="num" w:pos="5400"/>
        </w:tabs>
        <w:ind w:left="5400" w:hanging="360"/>
      </w:pPr>
      <w:rPr>
        <w:rFonts w:ascii="Calibri" w:hAnsi="Calibri" w:hint="default"/>
      </w:rPr>
    </w:lvl>
    <w:lvl w:ilvl="8" w:tplc="5ACE217A" w:tentative="1">
      <w:start w:val="1"/>
      <w:numFmt w:val="bullet"/>
      <w:lvlText w:val="-"/>
      <w:lvlJc w:val="left"/>
      <w:pPr>
        <w:tabs>
          <w:tab w:val="num" w:pos="6120"/>
        </w:tabs>
        <w:ind w:left="6120" w:hanging="360"/>
      </w:pPr>
      <w:rPr>
        <w:rFonts w:ascii="Calibri" w:hAnsi="Calibri" w:hint="default"/>
      </w:rPr>
    </w:lvl>
  </w:abstractNum>
  <w:abstractNum w:abstractNumId="2" w15:restartNumberingAfterBreak="0">
    <w:nsid w:val="0E8123AF"/>
    <w:multiLevelType w:val="hybridMultilevel"/>
    <w:tmpl w:val="627CAD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A67102"/>
    <w:multiLevelType w:val="hybridMultilevel"/>
    <w:tmpl w:val="0A3E4F94"/>
    <w:numStyleLink w:val="ImportedStyle2"/>
  </w:abstractNum>
  <w:abstractNum w:abstractNumId="4" w15:restartNumberingAfterBreak="0">
    <w:nsid w:val="1C5646BB"/>
    <w:multiLevelType w:val="hybridMultilevel"/>
    <w:tmpl w:val="10468A5C"/>
    <w:numStyleLink w:val="ImportedStyle1"/>
  </w:abstractNum>
  <w:abstractNum w:abstractNumId="5" w15:restartNumberingAfterBreak="0">
    <w:nsid w:val="218806F6"/>
    <w:multiLevelType w:val="hybridMultilevel"/>
    <w:tmpl w:val="57527022"/>
    <w:lvl w:ilvl="0" w:tplc="27763E6A">
      <w:start w:val="1"/>
      <w:numFmt w:val="bullet"/>
      <w:lvlText w:val="-"/>
      <w:lvlJc w:val="left"/>
      <w:pPr>
        <w:tabs>
          <w:tab w:val="num" w:pos="360"/>
        </w:tabs>
        <w:ind w:left="360" w:hanging="360"/>
      </w:pPr>
      <w:rPr>
        <w:rFonts w:ascii="Calibri" w:hAnsi="Calibri" w:hint="default"/>
      </w:rPr>
    </w:lvl>
    <w:lvl w:ilvl="1" w:tplc="D3D0720E" w:tentative="1">
      <w:start w:val="1"/>
      <w:numFmt w:val="bullet"/>
      <w:lvlText w:val="-"/>
      <w:lvlJc w:val="left"/>
      <w:pPr>
        <w:tabs>
          <w:tab w:val="num" w:pos="1080"/>
        </w:tabs>
        <w:ind w:left="1080" w:hanging="360"/>
      </w:pPr>
      <w:rPr>
        <w:rFonts w:ascii="Calibri" w:hAnsi="Calibri" w:hint="default"/>
      </w:rPr>
    </w:lvl>
    <w:lvl w:ilvl="2" w:tplc="F98AB83C" w:tentative="1">
      <w:start w:val="1"/>
      <w:numFmt w:val="bullet"/>
      <w:lvlText w:val="-"/>
      <w:lvlJc w:val="left"/>
      <w:pPr>
        <w:tabs>
          <w:tab w:val="num" w:pos="1800"/>
        </w:tabs>
        <w:ind w:left="1800" w:hanging="360"/>
      </w:pPr>
      <w:rPr>
        <w:rFonts w:ascii="Calibri" w:hAnsi="Calibri" w:hint="default"/>
      </w:rPr>
    </w:lvl>
    <w:lvl w:ilvl="3" w:tplc="4B5EB7EA" w:tentative="1">
      <w:start w:val="1"/>
      <w:numFmt w:val="bullet"/>
      <w:lvlText w:val="-"/>
      <w:lvlJc w:val="left"/>
      <w:pPr>
        <w:tabs>
          <w:tab w:val="num" w:pos="2520"/>
        </w:tabs>
        <w:ind w:left="2520" w:hanging="360"/>
      </w:pPr>
      <w:rPr>
        <w:rFonts w:ascii="Calibri" w:hAnsi="Calibri" w:hint="default"/>
      </w:rPr>
    </w:lvl>
    <w:lvl w:ilvl="4" w:tplc="3E8CFDCA" w:tentative="1">
      <w:start w:val="1"/>
      <w:numFmt w:val="bullet"/>
      <w:lvlText w:val="-"/>
      <w:lvlJc w:val="left"/>
      <w:pPr>
        <w:tabs>
          <w:tab w:val="num" w:pos="3240"/>
        </w:tabs>
        <w:ind w:left="3240" w:hanging="360"/>
      </w:pPr>
      <w:rPr>
        <w:rFonts w:ascii="Calibri" w:hAnsi="Calibri" w:hint="default"/>
      </w:rPr>
    </w:lvl>
    <w:lvl w:ilvl="5" w:tplc="BA1A08B4" w:tentative="1">
      <w:start w:val="1"/>
      <w:numFmt w:val="bullet"/>
      <w:lvlText w:val="-"/>
      <w:lvlJc w:val="left"/>
      <w:pPr>
        <w:tabs>
          <w:tab w:val="num" w:pos="3960"/>
        </w:tabs>
        <w:ind w:left="3960" w:hanging="360"/>
      </w:pPr>
      <w:rPr>
        <w:rFonts w:ascii="Calibri" w:hAnsi="Calibri" w:hint="default"/>
      </w:rPr>
    </w:lvl>
    <w:lvl w:ilvl="6" w:tplc="5AFC0644" w:tentative="1">
      <w:start w:val="1"/>
      <w:numFmt w:val="bullet"/>
      <w:lvlText w:val="-"/>
      <w:lvlJc w:val="left"/>
      <w:pPr>
        <w:tabs>
          <w:tab w:val="num" w:pos="4680"/>
        </w:tabs>
        <w:ind w:left="4680" w:hanging="360"/>
      </w:pPr>
      <w:rPr>
        <w:rFonts w:ascii="Calibri" w:hAnsi="Calibri" w:hint="default"/>
      </w:rPr>
    </w:lvl>
    <w:lvl w:ilvl="7" w:tplc="ADCCEC74" w:tentative="1">
      <w:start w:val="1"/>
      <w:numFmt w:val="bullet"/>
      <w:lvlText w:val="-"/>
      <w:lvlJc w:val="left"/>
      <w:pPr>
        <w:tabs>
          <w:tab w:val="num" w:pos="5400"/>
        </w:tabs>
        <w:ind w:left="5400" w:hanging="360"/>
      </w:pPr>
      <w:rPr>
        <w:rFonts w:ascii="Calibri" w:hAnsi="Calibri" w:hint="default"/>
      </w:rPr>
    </w:lvl>
    <w:lvl w:ilvl="8" w:tplc="E11A2332" w:tentative="1">
      <w:start w:val="1"/>
      <w:numFmt w:val="bullet"/>
      <w:lvlText w:val="-"/>
      <w:lvlJc w:val="left"/>
      <w:pPr>
        <w:tabs>
          <w:tab w:val="num" w:pos="6120"/>
        </w:tabs>
        <w:ind w:left="6120" w:hanging="360"/>
      </w:pPr>
      <w:rPr>
        <w:rFonts w:ascii="Calibri" w:hAnsi="Calibri" w:hint="default"/>
      </w:rPr>
    </w:lvl>
  </w:abstractNum>
  <w:abstractNum w:abstractNumId="6" w15:restartNumberingAfterBreak="0">
    <w:nsid w:val="30CF3CDB"/>
    <w:multiLevelType w:val="hybridMultilevel"/>
    <w:tmpl w:val="B936F414"/>
    <w:lvl w:ilvl="0" w:tplc="60D66140">
      <w:start w:val="1"/>
      <w:numFmt w:val="bullet"/>
      <w:lvlText w:val="-"/>
      <w:lvlJc w:val="left"/>
      <w:pPr>
        <w:tabs>
          <w:tab w:val="num" w:pos="360"/>
        </w:tabs>
        <w:ind w:left="360" w:hanging="360"/>
      </w:pPr>
      <w:rPr>
        <w:rFonts w:ascii="Calibri" w:hAnsi="Calibri" w:hint="default"/>
      </w:rPr>
    </w:lvl>
    <w:lvl w:ilvl="1" w:tplc="5BE4C94C" w:tentative="1">
      <w:start w:val="1"/>
      <w:numFmt w:val="bullet"/>
      <w:lvlText w:val="-"/>
      <w:lvlJc w:val="left"/>
      <w:pPr>
        <w:tabs>
          <w:tab w:val="num" w:pos="1080"/>
        </w:tabs>
        <w:ind w:left="1080" w:hanging="360"/>
      </w:pPr>
      <w:rPr>
        <w:rFonts w:ascii="Calibri" w:hAnsi="Calibri" w:hint="default"/>
      </w:rPr>
    </w:lvl>
    <w:lvl w:ilvl="2" w:tplc="EC864FD0" w:tentative="1">
      <w:start w:val="1"/>
      <w:numFmt w:val="bullet"/>
      <w:lvlText w:val="-"/>
      <w:lvlJc w:val="left"/>
      <w:pPr>
        <w:tabs>
          <w:tab w:val="num" w:pos="1800"/>
        </w:tabs>
        <w:ind w:left="1800" w:hanging="360"/>
      </w:pPr>
      <w:rPr>
        <w:rFonts w:ascii="Calibri" w:hAnsi="Calibri" w:hint="default"/>
      </w:rPr>
    </w:lvl>
    <w:lvl w:ilvl="3" w:tplc="35C65DA6" w:tentative="1">
      <w:start w:val="1"/>
      <w:numFmt w:val="bullet"/>
      <w:lvlText w:val="-"/>
      <w:lvlJc w:val="left"/>
      <w:pPr>
        <w:tabs>
          <w:tab w:val="num" w:pos="2520"/>
        </w:tabs>
        <w:ind w:left="2520" w:hanging="360"/>
      </w:pPr>
      <w:rPr>
        <w:rFonts w:ascii="Calibri" w:hAnsi="Calibri" w:hint="default"/>
      </w:rPr>
    </w:lvl>
    <w:lvl w:ilvl="4" w:tplc="07C42EA8" w:tentative="1">
      <w:start w:val="1"/>
      <w:numFmt w:val="bullet"/>
      <w:lvlText w:val="-"/>
      <w:lvlJc w:val="left"/>
      <w:pPr>
        <w:tabs>
          <w:tab w:val="num" w:pos="3240"/>
        </w:tabs>
        <w:ind w:left="3240" w:hanging="360"/>
      </w:pPr>
      <w:rPr>
        <w:rFonts w:ascii="Calibri" w:hAnsi="Calibri" w:hint="default"/>
      </w:rPr>
    </w:lvl>
    <w:lvl w:ilvl="5" w:tplc="4330DC54" w:tentative="1">
      <w:start w:val="1"/>
      <w:numFmt w:val="bullet"/>
      <w:lvlText w:val="-"/>
      <w:lvlJc w:val="left"/>
      <w:pPr>
        <w:tabs>
          <w:tab w:val="num" w:pos="3960"/>
        </w:tabs>
        <w:ind w:left="3960" w:hanging="360"/>
      </w:pPr>
      <w:rPr>
        <w:rFonts w:ascii="Calibri" w:hAnsi="Calibri" w:hint="default"/>
      </w:rPr>
    </w:lvl>
    <w:lvl w:ilvl="6" w:tplc="24C6493E" w:tentative="1">
      <w:start w:val="1"/>
      <w:numFmt w:val="bullet"/>
      <w:lvlText w:val="-"/>
      <w:lvlJc w:val="left"/>
      <w:pPr>
        <w:tabs>
          <w:tab w:val="num" w:pos="4680"/>
        </w:tabs>
        <w:ind w:left="4680" w:hanging="360"/>
      </w:pPr>
      <w:rPr>
        <w:rFonts w:ascii="Calibri" w:hAnsi="Calibri" w:hint="default"/>
      </w:rPr>
    </w:lvl>
    <w:lvl w:ilvl="7" w:tplc="1D92B32A" w:tentative="1">
      <w:start w:val="1"/>
      <w:numFmt w:val="bullet"/>
      <w:lvlText w:val="-"/>
      <w:lvlJc w:val="left"/>
      <w:pPr>
        <w:tabs>
          <w:tab w:val="num" w:pos="5400"/>
        </w:tabs>
        <w:ind w:left="5400" w:hanging="360"/>
      </w:pPr>
      <w:rPr>
        <w:rFonts w:ascii="Calibri" w:hAnsi="Calibri" w:hint="default"/>
      </w:rPr>
    </w:lvl>
    <w:lvl w:ilvl="8" w:tplc="F28A61F6" w:tentative="1">
      <w:start w:val="1"/>
      <w:numFmt w:val="bullet"/>
      <w:lvlText w:val="-"/>
      <w:lvlJc w:val="left"/>
      <w:pPr>
        <w:tabs>
          <w:tab w:val="num" w:pos="6120"/>
        </w:tabs>
        <w:ind w:left="6120" w:hanging="360"/>
      </w:pPr>
      <w:rPr>
        <w:rFonts w:ascii="Calibri" w:hAnsi="Calibri" w:hint="default"/>
      </w:rPr>
    </w:lvl>
  </w:abstractNum>
  <w:abstractNum w:abstractNumId="7" w15:restartNumberingAfterBreak="0">
    <w:nsid w:val="34D92065"/>
    <w:multiLevelType w:val="hybridMultilevel"/>
    <w:tmpl w:val="D0F6F712"/>
    <w:lvl w:ilvl="0" w:tplc="1E145392">
      <w:start w:val="1"/>
      <w:numFmt w:val="bullet"/>
      <w:lvlText w:val="-"/>
      <w:lvlJc w:val="left"/>
      <w:pPr>
        <w:tabs>
          <w:tab w:val="num" w:pos="360"/>
        </w:tabs>
        <w:ind w:left="360" w:hanging="360"/>
      </w:pPr>
      <w:rPr>
        <w:rFonts w:ascii="Calibri" w:hAnsi="Calibri" w:hint="default"/>
      </w:rPr>
    </w:lvl>
    <w:lvl w:ilvl="1" w:tplc="85185602" w:tentative="1">
      <w:start w:val="1"/>
      <w:numFmt w:val="bullet"/>
      <w:lvlText w:val="-"/>
      <w:lvlJc w:val="left"/>
      <w:pPr>
        <w:tabs>
          <w:tab w:val="num" w:pos="1080"/>
        </w:tabs>
        <w:ind w:left="1080" w:hanging="360"/>
      </w:pPr>
      <w:rPr>
        <w:rFonts w:ascii="Calibri" w:hAnsi="Calibri" w:hint="default"/>
      </w:rPr>
    </w:lvl>
    <w:lvl w:ilvl="2" w:tplc="0FCC67EC" w:tentative="1">
      <w:start w:val="1"/>
      <w:numFmt w:val="bullet"/>
      <w:lvlText w:val="-"/>
      <w:lvlJc w:val="left"/>
      <w:pPr>
        <w:tabs>
          <w:tab w:val="num" w:pos="1800"/>
        </w:tabs>
        <w:ind w:left="1800" w:hanging="360"/>
      </w:pPr>
      <w:rPr>
        <w:rFonts w:ascii="Calibri" w:hAnsi="Calibri" w:hint="default"/>
      </w:rPr>
    </w:lvl>
    <w:lvl w:ilvl="3" w:tplc="54DCEFE2" w:tentative="1">
      <w:start w:val="1"/>
      <w:numFmt w:val="bullet"/>
      <w:lvlText w:val="-"/>
      <w:lvlJc w:val="left"/>
      <w:pPr>
        <w:tabs>
          <w:tab w:val="num" w:pos="2520"/>
        </w:tabs>
        <w:ind w:left="2520" w:hanging="360"/>
      </w:pPr>
      <w:rPr>
        <w:rFonts w:ascii="Calibri" w:hAnsi="Calibri" w:hint="default"/>
      </w:rPr>
    </w:lvl>
    <w:lvl w:ilvl="4" w:tplc="79DEA048" w:tentative="1">
      <w:start w:val="1"/>
      <w:numFmt w:val="bullet"/>
      <w:lvlText w:val="-"/>
      <w:lvlJc w:val="left"/>
      <w:pPr>
        <w:tabs>
          <w:tab w:val="num" w:pos="3240"/>
        </w:tabs>
        <w:ind w:left="3240" w:hanging="360"/>
      </w:pPr>
      <w:rPr>
        <w:rFonts w:ascii="Calibri" w:hAnsi="Calibri" w:hint="default"/>
      </w:rPr>
    </w:lvl>
    <w:lvl w:ilvl="5" w:tplc="5C8E2CB2" w:tentative="1">
      <w:start w:val="1"/>
      <w:numFmt w:val="bullet"/>
      <w:lvlText w:val="-"/>
      <w:lvlJc w:val="left"/>
      <w:pPr>
        <w:tabs>
          <w:tab w:val="num" w:pos="3960"/>
        </w:tabs>
        <w:ind w:left="3960" w:hanging="360"/>
      </w:pPr>
      <w:rPr>
        <w:rFonts w:ascii="Calibri" w:hAnsi="Calibri" w:hint="default"/>
      </w:rPr>
    </w:lvl>
    <w:lvl w:ilvl="6" w:tplc="2B604D46" w:tentative="1">
      <w:start w:val="1"/>
      <w:numFmt w:val="bullet"/>
      <w:lvlText w:val="-"/>
      <w:lvlJc w:val="left"/>
      <w:pPr>
        <w:tabs>
          <w:tab w:val="num" w:pos="4680"/>
        </w:tabs>
        <w:ind w:left="4680" w:hanging="360"/>
      </w:pPr>
      <w:rPr>
        <w:rFonts w:ascii="Calibri" w:hAnsi="Calibri" w:hint="default"/>
      </w:rPr>
    </w:lvl>
    <w:lvl w:ilvl="7" w:tplc="F1780B52" w:tentative="1">
      <w:start w:val="1"/>
      <w:numFmt w:val="bullet"/>
      <w:lvlText w:val="-"/>
      <w:lvlJc w:val="left"/>
      <w:pPr>
        <w:tabs>
          <w:tab w:val="num" w:pos="5400"/>
        </w:tabs>
        <w:ind w:left="5400" w:hanging="360"/>
      </w:pPr>
      <w:rPr>
        <w:rFonts w:ascii="Calibri" w:hAnsi="Calibri" w:hint="default"/>
      </w:rPr>
    </w:lvl>
    <w:lvl w:ilvl="8" w:tplc="9850C974" w:tentative="1">
      <w:start w:val="1"/>
      <w:numFmt w:val="bullet"/>
      <w:lvlText w:val="-"/>
      <w:lvlJc w:val="left"/>
      <w:pPr>
        <w:tabs>
          <w:tab w:val="num" w:pos="6120"/>
        </w:tabs>
        <w:ind w:left="6120" w:hanging="360"/>
      </w:pPr>
      <w:rPr>
        <w:rFonts w:ascii="Calibri" w:hAnsi="Calibri" w:hint="default"/>
      </w:rPr>
    </w:lvl>
  </w:abstractNum>
  <w:abstractNum w:abstractNumId="8" w15:restartNumberingAfterBreak="0">
    <w:nsid w:val="3518189A"/>
    <w:multiLevelType w:val="hybridMultilevel"/>
    <w:tmpl w:val="297273AE"/>
    <w:lvl w:ilvl="0" w:tplc="3E664404">
      <w:start w:val="1"/>
      <w:numFmt w:val="bullet"/>
      <w:lvlText w:val="-"/>
      <w:lvlJc w:val="left"/>
      <w:pPr>
        <w:tabs>
          <w:tab w:val="num" w:pos="360"/>
        </w:tabs>
        <w:ind w:left="360" w:hanging="360"/>
      </w:pPr>
      <w:rPr>
        <w:rFonts w:ascii="Calibri" w:hAnsi="Calibri" w:hint="default"/>
      </w:rPr>
    </w:lvl>
    <w:lvl w:ilvl="1" w:tplc="9AC042D4" w:tentative="1">
      <w:start w:val="1"/>
      <w:numFmt w:val="bullet"/>
      <w:lvlText w:val="-"/>
      <w:lvlJc w:val="left"/>
      <w:pPr>
        <w:tabs>
          <w:tab w:val="num" w:pos="1080"/>
        </w:tabs>
        <w:ind w:left="1080" w:hanging="360"/>
      </w:pPr>
      <w:rPr>
        <w:rFonts w:ascii="Calibri" w:hAnsi="Calibri" w:hint="default"/>
      </w:rPr>
    </w:lvl>
    <w:lvl w:ilvl="2" w:tplc="2C703B68" w:tentative="1">
      <w:start w:val="1"/>
      <w:numFmt w:val="bullet"/>
      <w:lvlText w:val="-"/>
      <w:lvlJc w:val="left"/>
      <w:pPr>
        <w:tabs>
          <w:tab w:val="num" w:pos="1800"/>
        </w:tabs>
        <w:ind w:left="1800" w:hanging="360"/>
      </w:pPr>
      <w:rPr>
        <w:rFonts w:ascii="Calibri" w:hAnsi="Calibri" w:hint="default"/>
      </w:rPr>
    </w:lvl>
    <w:lvl w:ilvl="3" w:tplc="6BB442D6" w:tentative="1">
      <w:start w:val="1"/>
      <w:numFmt w:val="bullet"/>
      <w:lvlText w:val="-"/>
      <w:lvlJc w:val="left"/>
      <w:pPr>
        <w:tabs>
          <w:tab w:val="num" w:pos="2520"/>
        </w:tabs>
        <w:ind w:left="2520" w:hanging="360"/>
      </w:pPr>
      <w:rPr>
        <w:rFonts w:ascii="Calibri" w:hAnsi="Calibri" w:hint="default"/>
      </w:rPr>
    </w:lvl>
    <w:lvl w:ilvl="4" w:tplc="76D2CFB4" w:tentative="1">
      <w:start w:val="1"/>
      <w:numFmt w:val="bullet"/>
      <w:lvlText w:val="-"/>
      <w:lvlJc w:val="left"/>
      <w:pPr>
        <w:tabs>
          <w:tab w:val="num" w:pos="3240"/>
        </w:tabs>
        <w:ind w:left="3240" w:hanging="360"/>
      </w:pPr>
      <w:rPr>
        <w:rFonts w:ascii="Calibri" w:hAnsi="Calibri" w:hint="default"/>
      </w:rPr>
    </w:lvl>
    <w:lvl w:ilvl="5" w:tplc="A5901F68" w:tentative="1">
      <w:start w:val="1"/>
      <w:numFmt w:val="bullet"/>
      <w:lvlText w:val="-"/>
      <w:lvlJc w:val="left"/>
      <w:pPr>
        <w:tabs>
          <w:tab w:val="num" w:pos="3960"/>
        </w:tabs>
        <w:ind w:left="3960" w:hanging="360"/>
      </w:pPr>
      <w:rPr>
        <w:rFonts w:ascii="Calibri" w:hAnsi="Calibri" w:hint="default"/>
      </w:rPr>
    </w:lvl>
    <w:lvl w:ilvl="6" w:tplc="1DBE5602" w:tentative="1">
      <w:start w:val="1"/>
      <w:numFmt w:val="bullet"/>
      <w:lvlText w:val="-"/>
      <w:lvlJc w:val="left"/>
      <w:pPr>
        <w:tabs>
          <w:tab w:val="num" w:pos="4680"/>
        </w:tabs>
        <w:ind w:left="4680" w:hanging="360"/>
      </w:pPr>
      <w:rPr>
        <w:rFonts w:ascii="Calibri" w:hAnsi="Calibri" w:hint="default"/>
      </w:rPr>
    </w:lvl>
    <w:lvl w:ilvl="7" w:tplc="DB7CA37E" w:tentative="1">
      <w:start w:val="1"/>
      <w:numFmt w:val="bullet"/>
      <w:lvlText w:val="-"/>
      <w:lvlJc w:val="left"/>
      <w:pPr>
        <w:tabs>
          <w:tab w:val="num" w:pos="5400"/>
        </w:tabs>
        <w:ind w:left="5400" w:hanging="360"/>
      </w:pPr>
      <w:rPr>
        <w:rFonts w:ascii="Calibri" w:hAnsi="Calibri" w:hint="default"/>
      </w:rPr>
    </w:lvl>
    <w:lvl w:ilvl="8" w:tplc="91609A3C" w:tentative="1">
      <w:start w:val="1"/>
      <w:numFmt w:val="bullet"/>
      <w:lvlText w:val="-"/>
      <w:lvlJc w:val="left"/>
      <w:pPr>
        <w:tabs>
          <w:tab w:val="num" w:pos="6120"/>
        </w:tabs>
        <w:ind w:left="6120" w:hanging="360"/>
      </w:pPr>
      <w:rPr>
        <w:rFonts w:ascii="Calibri" w:hAnsi="Calibri" w:hint="default"/>
      </w:rPr>
    </w:lvl>
  </w:abstractNum>
  <w:abstractNum w:abstractNumId="9" w15:restartNumberingAfterBreak="0">
    <w:nsid w:val="3C3A2FA8"/>
    <w:multiLevelType w:val="hybridMultilevel"/>
    <w:tmpl w:val="10468A5C"/>
    <w:styleLink w:val="ImportedStyle1"/>
    <w:lvl w:ilvl="0" w:tplc="4DF6306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E320D168">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FDFAEEF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F104250">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816C370">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9E6F87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6BE7842">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FAEE2A60">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BCA993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0" w15:restartNumberingAfterBreak="0">
    <w:nsid w:val="3C461085"/>
    <w:multiLevelType w:val="hybridMultilevel"/>
    <w:tmpl w:val="01FEA9CA"/>
    <w:lvl w:ilvl="0" w:tplc="C04E1D08">
      <w:start w:val="1"/>
      <w:numFmt w:val="bullet"/>
      <w:lvlText w:val="-"/>
      <w:lvlJc w:val="left"/>
      <w:pPr>
        <w:ind w:left="360" w:hanging="360"/>
      </w:pPr>
      <w:rPr>
        <w:rFonts w:ascii="Calibri" w:hAnsi="Calibri"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4E03043C"/>
    <w:multiLevelType w:val="hybridMultilevel"/>
    <w:tmpl w:val="34DE964A"/>
    <w:styleLink w:val="ImportedStyle3"/>
    <w:lvl w:ilvl="0" w:tplc="3C448FEA">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AA34F71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250FA5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4A81774">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45122BB4">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24EA81F4">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010EB9CC">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80140A8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2D904E1C">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2" w15:restartNumberingAfterBreak="0">
    <w:nsid w:val="506A39EA"/>
    <w:multiLevelType w:val="hybridMultilevel"/>
    <w:tmpl w:val="246CB0EC"/>
    <w:lvl w:ilvl="0" w:tplc="C04E1D08">
      <w:start w:val="1"/>
      <w:numFmt w:val="bullet"/>
      <w:lvlText w:val="-"/>
      <w:lvlJc w:val="left"/>
      <w:pPr>
        <w:tabs>
          <w:tab w:val="num" w:pos="-3042"/>
        </w:tabs>
        <w:ind w:left="-3042" w:hanging="360"/>
      </w:pPr>
      <w:rPr>
        <w:rFonts w:ascii="Calibri" w:hAnsi="Calibri" w:hint="default"/>
      </w:rPr>
    </w:lvl>
    <w:lvl w:ilvl="1" w:tplc="FAECC9D2" w:tentative="1">
      <w:start w:val="1"/>
      <w:numFmt w:val="bullet"/>
      <w:lvlText w:val="-"/>
      <w:lvlJc w:val="left"/>
      <w:pPr>
        <w:tabs>
          <w:tab w:val="num" w:pos="-2322"/>
        </w:tabs>
        <w:ind w:left="-2322" w:hanging="360"/>
      </w:pPr>
      <w:rPr>
        <w:rFonts w:ascii="Calibri" w:hAnsi="Calibri" w:hint="default"/>
      </w:rPr>
    </w:lvl>
    <w:lvl w:ilvl="2" w:tplc="09EC090E" w:tentative="1">
      <w:start w:val="1"/>
      <w:numFmt w:val="bullet"/>
      <w:lvlText w:val="-"/>
      <w:lvlJc w:val="left"/>
      <w:pPr>
        <w:tabs>
          <w:tab w:val="num" w:pos="-1602"/>
        </w:tabs>
        <w:ind w:left="-1602" w:hanging="360"/>
      </w:pPr>
      <w:rPr>
        <w:rFonts w:ascii="Calibri" w:hAnsi="Calibri" w:hint="default"/>
      </w:rPr>
    </w:lvl>
    <w:lvl w:ilvl="3" w:tplc="A0009988" w:tentative="1">
      <w:start w:val="1"/>
      <w:numFmt w:val="bullet"/>
      <w:lvlText w:val="-"/>
      <w:lvlJc w:val="left"/>
      <w:pPr>
        <w:tabs>
          <w:tab w:val="num" w:pos="-882"/>
        </w:tabs>
        <w:ind w:left="-882" w:hanging="360"/>
      </w:pPr>
      <w:rPr>
        <w:rFonts w:ascii="Calibri" w:hAnsi="Calibri" w:hint="default"/>
      </w:rPr>
    </w:lvl>
    <w:lvl w:ilvl="4" w:tplc="70DC3510" w:tentative="1">
      <w:start w:val="1"/>
      <w:numFmt w:val="bullet"/>
      <w:lvlText w:val="-"/>
      <w:lvlJc w:val="left"/>
      <w:pPr>
        <w:tabs>
          <w:tab w:val="num" w:pos="-162"/>
        </w:tabs>
        <w:ind w:left="-162" w:hanging="360"/>
      </w:pPr>
      <w:rPr>
        <w:rFonts w:ascii="Calibri" w:hAnsi="Calibri" w:hint="default"/>
      </w:rPr>
    </w:lvl>
    <w:lvl w:ilvl="5" w:tplc="36CE0B4E" w:tentative="1">
      <w:start w:val="1"/>
      <w:numFmt w:val="bullet"/>
      <w:lvlText w:val="-"/>
      <w:lvlJc w:val="left"/>
      <w:pPr>
        <w:tabs>
          <w:tab w:val="num" w:pos="558"/>
        </w:tabs>
        <w:ind w:left="558" w:hanging="360"/>
      </w:pPr>
      <w:rPr>
        <w:rFonts w:ascii="Calibri" w:hAnsi="Calibri" w:hint="default"/>
      </w:rPr>
    </w:lvl>
    <w:lvl w:ilvl="6" w:tplc="FE328FB0" w:tentative="1">
      <w:start w:val="1"/>
      <w:numFmt w:val="bullet"/>
      <w:lvlText w:val="-"/>
      <w:lvlJc w:val="left"/>
      <w:pPr>
        <w:tabs>
          <w:tab w:val="num" w:pos="1278"/>
        </w:tabs>
        <w:ind w:left="1278" w:hanging="360"/>
      </w:pPr>
      <w:rPr>
        <w:rFonts w:ascii="Calibri" w:hAnsi="Calibri" w:hint="default"/>
      </w:rPr>
    </w:lvl>
    <w:lvl w:ilvl="7" w:tplc="EE7A59A6" w:tentative="1">
      <w:start w:val="1"/>
      <w:numFmt w:val="bullet"/>
      <w:lvlText w:val="-"/>
      <w:lvlJc w:val="left"/>
      <w:pPr>
        <w:tabs>
          <w:tab w:val="num" w:pos="1998"/>
        </w:tabs>
        <w:ind w:left="1998" w:hanging="360"/>
      </w:pPr>
      <w:rPr>
        <w:rFonts w:ascii="Calibri" w:hAnsi="Calibri" w:hint="default"/>
      </w:rPr>
    </w:lvl>
    <w:lvl w:ilvl="8" w:tplc="92B829D8" w:tentative="1">
      <w:start w:val="1"/>
      <w:numFmt w:val="bullet"/>
      <w:lvlText w:val="-"/>
      <w:lvlJc w:val="left"/>
      <w:pPr>
        <w:tabs>
          <w:tab w:val="num" w:pos="2718"/>
        </w:tabs>
        <w:ind w:left="2718" w:hanging="360"/>
      </w:pPr>
      <w:rPr>
        <w:rFonts w:ascii="Calibri" w:hAnsi="Calibri" w:hint="default"/>
      </w:rPr>
    </w:lvl>
  </w:abstractNum>
  <w:abstractNum w:abstractNumId="13" w15:restartNumberingAfterBreak="0">
    <w:nsid w:val="5CFC6ADE"/>
    <w:multiLevelType w:val="hybridMultilevel"/>
    <w:tmpl w:val="3F0C0C82"/>
    <w:lvl w:ilvl="0" w:tplc="C04E1D08">
      <w:start w:val="1"/>
      <w:numFmt w:val="bullet"/>
      <w:lvlText w:val="-"/>
      <w:lvlJc w:val="left"/>
      <w:pPr>
        <w:ind w:left="7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659B49C1"/>
    <w:multiLevelType w:val="hybridMultilevel"/>
    <w:tmpl w:val="8D12790E"/>
    <w:lvl w:ilvl="0" w:tplc="6880839E">
      <w:start w:val="1"/>
      <w:numFmt w:val="bullet"/>
      <w:lvlText w:val="-"/>
      <w:lvlJc w:val="left"/>
      <w:pPr>
        <w:tabs>
          <w:tab w:val="num" w:pos="360"/>
        </w:tabs>
        <w:ind w:left="360" w:hanging="360"/>
      </w:pPr>
      <w:rPr>
        <w:rFonts w:ascii="Calibri" w:hAnsi="Calibri" w:hint="default"/>
      </w:rPr>
    </w:lvl>
    <w:lvl w:ilvl="1" w:tplc="E2601DA2" w:tentative="1">
      <w:start w:val="1"/>
      <w:numFmt w:val="bullet"/>
      <w:lvlText w:val="-"/>
      <w:lvlJc w:val="left"/>
      <w:pPr>
        <w:tabs>
          <w:tab w:val="num" w:pos="1080"/>
        </w:tabs>
        <w:ind w:left="1080" w:hanging="360"/>
      </w:pPr>
      <w:rPr>
        <w:rFonts w:ascii="Calibri" w:hAnsi="Calibri" w:hint="default"/>
      </w:rPr>
    </w:lvl>
    <w:lvl w:ilvl="2" w:tplc="1980BD84" w:tentative="1">
      <w:start w:val="1"/>
      <w:numFmt w:val="bullet"/>
      <w:lvlText w:val="-"/>
      <w:lvlJc w:val="left"/>
      <w:pPr>
        <w:tabs>
          <w:tab w:val="num" w:pos="1800"/>
        </w:tabs>
        <w:ind w:left="1800" w:hanging="360"/>
      </w:pPr>
      <w:rPr>
        <w:rFonts w:ascii="Calibri" w:hAnsi="Calibri" w:hint="default"/>
      </w:rPr>
    </w:lvl>
    <w:lvl w:ilvl="3" w:tplc="FEDE4206" w:tentative="1">
      <w:start w:val="1"/>
      <w:numFmt w:val="bullet"/>
      <w:lvlText w:val="-"/>
      <w:lvlJc w:val="left"/>
      <w:pPr>
        <w:tabs>
          <w:tab w:val="num" w:pos="2520"/>
        </w:tabs>
        <w:ind w:left="2520" w:hanging="360"/>
      </w:pPr>
      <w:rPr>
        <w:rFonts w:ascii="Calibri" w:hAnsi="Calibri" w:hint="default"/>
      </w:rPr>
    </w:lvl>
    <w:lvl w:ilvl="4" w:tplc="5126AAC0" w:tentative="1">
      <w:start w:val="1"/>
      <w:numFmt w:val="bullet"/>
      <w:lvlText w:val="-"/>
      <w:lvlJc w:val="left"/>
      <w:pPr>
        <w:tabs>
          <w:tab w:val="num" w:pos="3240"/>
        </w:tabs>
        <w:ind w:left="3240" w:hanging="360"/>
      </w:pPr>
      <w:rPr>
        <w:rFonts w:ascii="Calibri" w:hAnsi="Calibri" w:hint="default"/>
      </w:rPr>
    </w:lvl>
    <w:lvl w:ilvl="5" w:tplc="221E4836" w:tentative="1">
      <w:start w:val="1"/>
      <w:numFmt w:val="bullet"/>
      <w:lvlText w:val="-"/>
      <w:lvlJc w:val="left"/>
      <w:pPr>
        <w:tabs>
          <w:tab w:val="num" w:pos="3960"/>
        </w:tabs>
        <w:ind w:left="3960" w:hanging="360"/>
      </w:pPr>
      <w:rPr>
        <w:rFonts w:ascii="Calibri" w:hAnsi="Calibri" w:hint="default"/>
      </w:rPr>
    </w:lvl>
    <w:lvl w:ilvl="6" w:tplc="A7BA2C02" w:tentative="1">
      <w:start w:val="1"/>
      <w:numFmt w:val="bullet"/>
      <w:lvlText w:val="-"/>
      <w:lvlJc w:val="left"/>
      <w:pPr>
        <w:tabs>
          <w:tab w:val="num" w:pos="4680"/>
        </w:tabs>
        <w:ind w:left="4680" w:hanging="360"/>
      </w:pPr>
      <w:rPr>
        <w:rFonts w:ascii="Calibri" w:hAnsi="Calibri" w:hint="default"/>
      </w:rPr>
    </w:lvl>
    <w:lvl w:ilvl="7" w:tplc="AD065518" w:tentative="1">
      <w:start w:val="1"/>
      <w:numFmt w:val="bullet"/>
      <w:lvlText w:val="-"/>
      <w:lvlJc w:val="left"/>
      <w:pPr>
        <w:tabs>
          <w:tab w:val="num" w:pos="5400"/>
        </w:tabs>
        <w:ind w:left="5400" w:hanging="360"/>
      </w:pPr>
      <w:rPr>
        <w:rFonts w:ascii="Calibri" w:hAnsi="Calibri" w:hint="default"/>
      </w:rPr>
    </w:lvl>
    <w:lvl w:ilvl="8" w:tplc="F4A4D3F2" w:tentative="1">
      <w:start w:val="1"/>
      <w:numFmt w:val="bullet"/>
      <w:lvlText w:val="-"/>
      <w:lvlJc w:val="left"/>
      <w:pPr>
        <w:tabs>
          <w:tab w:val="num" w:pos="6120"/>
        </w:tabs>
        <w:ind w:left="6120" w:hanging="360"/>
      </w:pPr>
      <w:rPr>
        <w:rFonts w:ascii="Calibri" w:hAnsi="Calibri" w:hint="default"/>
      </w:rPr>
    </w:lvl>
  </w:abstractNum>
  <w:abstractNum w:abstractNumId="15" w15:restartNumberingAfterBreak="0">
    <w:nsid w:val="70B76BD4"/>
    <w:multiLevelType w:val="hybridMultilevel"/>
    <w:tmpl w:val="0A3E4F94"/>
    <w:styleLink w:val="ImportedStyle2"/>
    <w:lvl w:ilvl="0" w:tplc="5838BA00">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01C2866">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B2A0F0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03204FB0">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71927688">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AC68889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A88439B2">
      <w:start w:val="1"/>
      <w:numFmt w:val="bullet"/>
      <w:lvlText w:val="·"/>
      <w:lvlJc w:val="left"/>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E222B52">
      <w:start w:val="1"/>
      <w:numFmt w:val="bullet"/>
      <w:lvlText w:val="o"/>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8BE0FFE">
      <w:start w:val="1"/>
      <w:numFmt w:val="bullet"/>
      <w:lvlText w:val="▪"/>
      <w:lvlJc w:val="left"/>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778866AA"/>
    <w:multiLevelType w:val="hybridMultilevel"/>
    <w:tmpl w:val="0F7C85B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7A21252C"/>
    <w:multiLevelType w:val="hybridMultilevel"/>
    <w:tmpl w:val="623AC4A4"/>
    <w:lvl w:ilvl="0" w:tplc="478ACC70">
      <w:start w:val="1"/>
      <w:numFmt w:val="bullet"/>
      <w:lvlText w:val="-"/>
      <w:lvlJc w:val="left"/>
      <w:pPr>
        <w:tabs>
          <w:tab w:val="num" w:pos="360"/>
        </w:tabs>
        <w:ind w:left="360" w:hanging="360"/>
      </w:pPr>
      <w:rPr>
        <w:rFonts w:ascii="Calibri" w:hAnsi="Calibri" w:hint="default"/>
      </w:rPr>
    </w:lvl>
    <w:lvl w:ilvl="1" w:tplc="9912C0E2" w:tentative="1">
      <w:start w:val="1"/>
      <w:numFmt w:val="bullet"/>
      <w:lvlText w:val="-"/>
      <w:lvlJc w:val="left"/>
      <w:pPr>
        <w:tabs>
          <w:tab w:val="num" w:pos="1080"/>
        </w:tabs>
        <w:ind w:left="1080" w:hanging="360"/>
      </w:pPr>
      <w:rPr>
        <w:rFonts w:ascii="Calibri" w:hAnsi="Calibri" w:hint="default"/>
      </w:rPr>
    </w:lvl>
    <w:lvl w:ilvl="2" w:tplc="29807D90" w:tentative="1">
      <w:start w:val="1"/>
      <w:numFmt w:val="bullet"/>
      <w:lvlText w:val="-"/>
      <w:lvlJc w:val="left"/>
      <w:pPr>
        <w:tabs>
          <w:tab w:val="num" w:pos="1800"/>
        </w:tabs>
        <w:ind w:left="1800" w:hanging="360"/>
      </w:pPr>
      <w:rPr>
        <w:rFonts w:ascii="Calibri" w:hAnsi="Calibri" w:hint="default"/>
      </w:rPr>
    </w:lvl>
    <w:lvl w:ilvl="3" w:tplc="6F06BFFC" w:tentative="1">
      <w:start w:val="1"/>
      <w:numFmt w:val="bullet"/>
      <w:lvlText w:val="-"/>
      <w:lvlJc w:val="left"/>
      <w:pPr>
        <w:tabs>
          <w:tab w:val="num" w:pos="2520"/>
        </w:tabs>
        <w:ind w:left="2520" w:hanging="360"/>
      </w:pPr>
      <w:rPr>
        <w:rFonts w:ascii="Calibri" w:hAnsi="Calibri" w:hint="default"/>
      </w:rPr>
    </w:lvl>
    <w:lvl w:ilvl="4" w:tplc="A5C2B15E" w:tentative="1">
      <w:start w:val="1"/>
      <w:numFmt w:val="bullet"/>
      <w:lvlText w:val="-"/>
      <w:lvlJc w:val="left"/>
      <w:pPr>
        <w:tabs>
          <w:tab w:val="num" w:pos="3240"/>
        </w:tabs>
        <w:ind w:left="3240" w:hanging="360"/>
      </w:pPr>
      <w:rPr>
        <w:rFonts w:ascii="Calibri" w:hAnsi="Calibri" w:hint="default"/>
      </w:rPr>
    </w:lvl>
    <w:lvl w:ilvl="5" w:tplc="FD46138E" w:tentative="1">
      <w:start w:val="1"/>
      <w:numFmt w:val="bullet"/>
      <w:lvlText w:val="-"/>
      <w:lvlJc w:val="left"/>
      <w:pPr>
        <w:tabs>
          <w:tab w:val="num" w:pos="3960"/>
        </w:tabs>
        <w:ind w:left="3960" w:hanging="360"/>
      </w:pPr>
      <w:rPr>
        <w:rFonts w:ascii="Calibri" w:hAnsi="Calibri" w:hint="default"/>
      </w:rPr>
    </w:lvl>
    <w:lvl w:ilvl="6" w:tplc="B2BA081C" w:tentative="1">
      <w:start w:val="1"/>
      <w:numFmt w:val="bullet"/>
      <w:lvlText w:val="-"/>
      <w:lvlJc w:val="left"/>
      <w:pPr>
        <w:tabs>
          <w:tab w:val="num" w:pos="4680"/>
        </w:tabs>
        <w:ind w:left="4680" w:hanging="360"/>
      </w:pPr>
      <w:rPr>
        <w:rFonts w:ascii="Calibri" w:hAnsi="Calibri" w:hint="default"/>
      </w:rPr>
    </w:lvl>
    <w:lvl w:ilvl="7" w:tplc="77DCD5DA" w:tentative="1">
      <w:start w:val="1"/>
      <w:numFmt w:val="bullet"/>
      <w:lvlText w:val="-"/>
      <w:lvlJc w:val="left"/>
      <w:pPr>
        <w:tabs>
          <w:tab w:val="num" w:pos="5400"/>
        </w:tabs>
        <w:ind w:left="5400" w:hanging="360"/>
      </w:pPr>
      <w:rPr>
        <w:rFonts w:ascii="Calibri" w:hAnsi="Calibri" w:hint="default"/>
      </w:rPr>
    </w:lvl>
    <w:lvl w:ilvl="8" w:tplc="CC1A9934" w:tentative="1">
      <w:start w:val="1"/>
      <w:numFmt w:val="bullet"/>
      <w:lvlText w:val="-"/>
      <w:lvlJc w:val="left"/>
      <w:pPr>
        <w:tabs>
          <w:tab w:val="num" w:pos="6120"/>
        </w:tabs>
        <w:ind w:left="6120" w:hanging="360"/>
      </w:pPr>
      <w:rPr>
        <w:rFonts w:ascii="Calibri" w:hAnsi="Calibri" w:hint="default"/>
      </w:rPr>
    </w:lvl>
  </w:abstractNum>
  <w:abstractNum w:abstractNumId="18" w15:restartNumberingAfterBreak="0">
    <w:nsid w:val="7C0359FF"/>
    <w:multiLevelType w:val="hybridMultilevel"/>
    <w:tmpl w:val="B692A0A2"/>
    <w:lvl w:ilvl="0" w:tplc="F6887C00">
      <w:start w:val="1"/>
      <w:numFmt w:val="bullet"/>
      <w:lvlText w:val="-"/>
      <w:lvlJc w:val="left"/>
      <w:pPr>
        <w:tabs>
          <w:tab w:val="num" w:pos="360"/>
        </w:tabs>
        <w:ind w:left="360" w:hanging="360"/>
      </w:pPr>
      <w:rPr>
        <w:rFonts w:ascii="Calibri" w:hAnsi="Calibri" w:hint="default"/>
      </w:rPr>
    </w:lvl>
    <w:lvl w:ilvl="1" w:tplc="6E38B5BA" w:tentative="1">
      <w:start w:val="1"/>
      <w:numFmt w:val="bullet"/>
      <w:lvlText w:val="-"/>
      <w:lvlJc w:val="left"/>
      <w:pPr>
        <w:tabs>
          <w:tab w:val="num" w:pos="1080"/>
        </w:tabs>
        <w:ind w:left="1080" w:hanging="360"/>
      </w:pPr>
      <w:rPr>
        <w:rFonts w:ascii="Calibri" w:hAnsi="Calibri" w:hint="default"/>
      </w:rPr>
    </w:lvl>
    <w:lvl w:ilvl="2" w:tplc="296A44B6" w:tentative="1">
      <w:start w:val="1"/>
      <w:numFmt w:val="bullet"/>
      <w:lvlText w:val="-"/>
      <w:lvlJc w:val="left"/>
      <w:pPr>
        <w:tabs>
          <w:tab w:val="num" w:pos="1800"/>
        </w:tabs>
        <w:ind w:left="1800" w:hanging="360"/>
      </w:pPr>
      <w:rPr>
        <w:rFonts w:ascii="Calibri" w:hAnsi="Calibri" w:hint="default"/>
      </w:rPr>
    </w:lvl>
    <w:lvl w:ilvl="3" w:tplc="69868FA4" w:tentative="1">
      <w:start w:val="1"/>
      <w:numFmt w:val="bullet"/>
      <w:lvlText w:val="-"/>
      <w:lvlJc w:val="left"/>
      <w:pPr>
        <w:tabs>
          <w:tab w:val="num" w:pos="2520"/>
        </w:tabs>
        <w:ind w:left="2520" w:hanging="360"/>
      </w:pPr>
      <w:rPr>
        <w:rFonts w:ascii="Calibri" w:hAnsi="Calibri" w:hint="default"/>
      </w:rPr>
    </w:lvl>
    <w:lvl w:ilvl="4" w:tplc="1A4EA6E6" w:tentative="1">
      <w:start w:val="1"/>
      <w:numFmt w:val="bullet"/>
      <w:lvlText w:val="-"/>
      <w:lvlJc w:val="left"/>
      <w:pPr>
        <w:tabs>
          <w:tab w:val="num" w:pos="3240"/>
        </w:tabs>
        <w:ind w:left="3240" w:hanging="360"/>
      </w:pPr>
      <w:rPr>
        <w:rFonts w:ascii="Calibri" w:hAnsi="Calibri" w:hint="default"/>
      </w:rPr>
    </w:lvl>
    <w:lvl w:ilvl="5" w:tplc="36B8B2C0" w:tentative="1">
      <w:start w:val="1"/>
      <w:numFmt w:val="bullet"/>
      <w:lvlText w:val="-"/>
      <w:lvlJc w:val="left"/>
      <w:pPr>
        <w:tabs>
          <w:tab w:val="num" w:pos="3960"/>
        </w:tabs>
        <w:ind w:left="3960" w:hanging="360"/>
      </w:pPr>
      <w:rPr>
        <w:rFonts w:ascii="Calibri" w:hAnsi="Calibri" w:hint="default"/>
      </w:rPr>
    </w:lvl>
    <w:lvl w:ilvl="6" w:tplc="0FF214CE" w:tentative="1">
      <w:start w:val="1"/>
      <w:numFmt w:val="bullet"/>
      <w:lvlText w:val="-"/>
      <w:lvlJc w:val="left"/>
      <w:pPr>
        <w:tabs>
          <w:tab w:val="num" w:pos="4680"/>
        </w:tabs>
        <w:ind w:left="4680" w:hanging="360"/>
      </w:pPr>
      <w:rPr>
        <w:rFonts w:ascii="Calibri" w:hAnsi="Calibri" w:hint="default"/>
      </w:rPr>
    </w:lvl>
    <w:lvl w:ilvl="7" w:tplc="7B90B03E" w:tentative="1">
      <w:start w:val="1"/>
      <w:numFmt w:val="bullet"/>
      <w:lvlText w:val="-"/>
      <w:lvlJc w:val="left"/>
      <w:pPr>
        <w:tabs>
          <w:tab w:val="num" w:pos="5400"/>
        </w:tabs>
        <w:ind w:left="5400" w:hanging="360"/>
      </w:pPr>
      <w:rPr>
        <w:rFonts w:ascii="Calibri" w:hAnsi="Calibri" w:hint="default"/>
      </w:rPr>
    </w:lvl>
    <w:lvl w:ilvl="8" w:tplc="D1E85B8C" w:tentative="1">
      <w:start w:val="1"/>
      <w:numFmt w:val="bullet"/>
      <w:lvlText w:val="-"/>
      <w:lvlJc w:val="left"/>
      <w:pPr>
        <w:tabs>
          <w:tab w:val="num" w:pos="6120"/>
        </w:tabs>
        <w:ind w:left="6120" w:hanging="360"/>
      </w:pPr>
      <w:rPr>
        <w:rFonts w:ascii="Calibri" w:hAnsi="Calibri" w:hint="default"/>
      </w:rPr>
    </w:lvl>
  </w:abstractNum>
  <w:num w:numId="1" w16cid:durableId="1128551065">
    <w:abstractNumId w:val="12"/>
  </w:num>
  <w:num w:numId="2" w16cid:durableId="274486498">
    <w:abstractNumId w:val="1"/>
  </w:num>
  <w:num w:numId="3" w16cid:durableId="982929024">
    <w:abstractNumId w:val="18"/>
  </w:num>
  <w:num w:numId="4" w16cid:durableId="1498958993">
    <w:abstractNumId w:val="6"/>
  </w:num>
  <w:num w:numId="5" w16cid:durableId="167868251">
    <w:abstractNumId w:val="14"/>
  </w:num>
  <w:num w:numId="6" w16cid:durableId="868834940">
    <w:abstractNumId w:val="7"/>
  </w:num>
  <w:num w:numId="7" w16cid:durableId="1920284530">
    <w:abstractNumId w:val="17"/>
  </w:num>
  <w:num w:numId="8" w16cid:durableId="1454520648">
    <w:abstractNumId w:val="5"/>
  </w:num>
  <w:num w:numId="9" w16cid:durableId="730998842">
    <w:abstractNumId w:val="8"/>
  </w:num>
  <w:num w:numId="10" w16cid:durableId="1715425188">
    <w:abstractNumId w:val="9"/>
  </w:num>
  <w:num w:numId="11" w16cid:durableId="23597233">
    <w:abstractNumId w:val="4"/>
  </w:num>
  <w:num w:numId="12" w16cid:durableId="83890058">
    <w:abstractNumId w:val="15"/>
  </w:num>
  <w:num w:numId="13" w16cid:durableId="1688435569">
    <w:abstractNumId w:val="3"/>
  </w:num>
  <w:num w:numId="14" w16cid:durableId="1836527775">
    <w:abstractNumId w:val="11"/>
  </w:num>
  <w:num w:numId="15" w16cid:durableId="248078735">
    <w:abstractNumId w:val="0"/>
  </w:num>
  <w:num w:numId="16" w16cid:durableId="1739090537">
    <w:abstractNumId w:val="2"/>
  </w:num>
  <w:num w:numId="17" w16cid:durableId="441614208">
    <w:abstractNumId w:val="16"/>
  </w:num>
  <w:num w:numId="18" w16cid:durableId="632256205">
    <w:abstractNumId w:val="10"/>
  </w:num>
  <w:num w:numId="19" w16cid:durableId="163082309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s>
  <w:rsids>
    <w:rsidRoot w:val="000F0EC2"/>
    <w:rsid w:val="00000601"/>
    <w:rsid w:val="00015120"/>
    <w:rsid w:val="0001557F"/>
    <w:rsid w:val="00015B54"/>
    <w:rsid w:val="000274C2"/>
    <w:rsid w:val="000275B9"/>
    <w:rsid w:val="00030429"/>
    <w:rsid w:val="00030EDC"/>
    <w:rsid w:val="000315E6"/>
    <w:rsid w:val="00031903"/>
    <w:rsid w:val="00032EC8"/>
    <w:rsid w:val="00033595"/>
    <w:rsid w:val="00035E2F"/>
    <w:rsid w:val="0004168F"/>
    <w:rsid w:val="0005060E"/>
    <w:rsid w:val="00060058"/>
    <w:rsid w:val="000620B5"/>
    <w:rsid w:val="0007354D"/>
    <w:rsid w:val="00075686"/>
    <w:rsid w:val="0007581F"/>
    <w:rsid w:val="00076F01"/>
    <w:rsid w:val="0008050D"/>
    <w:rsid w:val="000862FB"/>
    <w:rsid w:val="000918DB"/>
    <w:rsid w:val="00096128"/>
    <w:rsid w:val="000A28DE"/>
    <w:rsid w:val="000A30FD"/>
    <w:rsid w:val="000A3FB9"/>
    <w:rsid w:val="000A576C"/>
    <w:rsid w:val="000B0F15"/>
    <w:rsid w:val="000B375A"/>
    <w:rsid w:val="000B38B9"/>
    <w:rsid w:val="000B6D97"/>
    <w:rsid w:val="000C365B"/>
    <w:rsid w:val="000C4B19"/>
    <w:rsid w:val="000D0125"/>
    <w:rsid w:val="000D1BD7"/>
    <w:rsid w:val="000D6BD5"/>
    <w:rsid w:val="000E65D8"/>
    <w:rsid w:val="000F0EC2"/>
    <w:rsid w:val="000F64F0"/>
    <w:rsid w:val="00102771"/>
    <w:rsid w:val="00103008"/>
    <w:rsid w:val="001039BF"/>
    <w:rsid w:val="001064E7"/>
    <w:rsid w:val="00107933"/>
    <w:rsid w:val="00110C6F"/>
    <w:rsid w:val="0011310C"/>
    <w:rsid w:val="00113C73"/>
    <w:rsid w:val="0011559D"/>
    <w:rsid w:val="001163F6"/>
    <w:rsid w:val="00120986"/>
    <w:rsid w:val="00122B8A"/>
    <w:rsid w:val="00125BAB"/>
    <w:rsid w:val="0014210D"/>
    <w:rsid w:val="0014626D"/>
    <w:rsid w:val="00150A8B"/>
    <w:rsid w:val="00164300"/>
    <w:rsid w:val="00165FD1"/>
    <w:rsid w:val="00177391"/>
    <w:rsid w:val="00177809"/>
    <w:rsid w:val="001979AE"/>
    <w:rsid w:val="001A5139"/>
    <w:rsid w:val="001B0EBD"/>
    <w:rsid w:val="001B1FF0"/>
    <w:rsid w:val="001D2C8C"/>
    <w:rsid w:val="001D7D7F"/>
    <w:rsid w:val="001E4AC9"/>
    <w:rsid w:val="001F171C"/>
    <w:rsid w:val="0020701E"/>
    <w:rsid w:val="00211619"/>
    <w:rsid w:val="002132FD"/>
    <w:rsid w:val="00216339"/>
    <w:rsid w:val="00231A33"/>
    <w:rsid w:val="002335AE"/>
    <w:rsid w:val="002346C6"/>
    <w:rsid w:val="00234AA1"/>
    <w:rsid w:val="00236B4D"/>
    <w:rsid w:val="002439C9"/>
    <w:rsid w:val="00253BAE"/>
    <w:rsid w:val="0025425A"/>
    <w:rsid w:val="0026053D"/>
    <w:rsid w:val="00265B04"/>
    <w:rsid w:val="00266BF9"/>
    <w:rsid w:val="002707CC"/>
    <w:rsid w:val="00271AA7"/>
    <w:rsid w:val="00274AF9"/>
    <w:rsid w:val="002750EA"/>
    <w:rsid w:val="00277547"/>
    <w:rsid w:val="00282E90"/>
    <w:rsid w:val="00284C4E"/>
    <w:rsid w:val="002910D9"/>
    <w:rsid w:val="00292F2C"/>
    <w:rsid w:val="00294D97"/>
    <w:rsid w:val="002A4938"/>
    <w:rsid w:val="002B55F8"/>
    <w:rsid w:val="002C2270"/>
    <w:rsid w:val="002C6889"/>
    <w:rsid w:val="002D086A"/>
    <w:rsid w:val="002D1BC8"/>
    <w:rsid w:val="002D271F"/>
    <w:rsid w:val="002D3FD1"/>
    <w:rsid w:val="002D6438"/>
    <w:rsid w:val="002E3004"/>
    <w:rsid w:val="002F19AF"/>
    <w:rsid w:val="002F32B6"/>
    <w:rsid w:val="002F4A75"/>
    <w:rsid w:val="002F6855"/>
    <w:rsid w:val="002F7E90"/>
    <w:rsid w:val="00303596"/>
    <w:rsid w:val="00307F58"/>
    <w:rsid w:val="00315362"/>
    <w:rsid w:val="00315741"/>
    <w:rsid w:val="003165C5"/>
    <w:rsid w:val="00316D2D"/>
    <w:rsid w:val="00327160"/>
    <w:rsid w:val="003312B3"/>
    <w:rsid w:val="0033595D"/>
    <w:rsid w:val="003367FA"/>
    <w:rsid w:val="00346E58"/>
    <w:rsid w:val="003666F7"/>
    <w:rsid w:val="003760FA"/>
    <w:rsid w:val="003821EA"/>
    <w:rsid w:val="003859F3"/>
    <w:rsid w:val="00392905"/>
    <w:rsid w:val="0039389F"/>
    <w:rsid w:val="00397BCA"/>
    <w:rsid w:val="003A2371"/>
    <w:rsid w:val="003B659A"/>
    <w:rsid w:val="003B7111"/>
    <w:rsid w:val="003B78D9"/>
    <w:rsid w:val="003C14B3"/>
    <w:rsid w:val="003C260C"/>
    <w:rsid w:val="003C2A52"/>
    <w:rsid w:val="003D3CF7"/>
    <w:rsid w:val="003D702D"/>
    <w:rsid w:val="003E66B7"/>
    <w:rsid w:val="003E6F5B"/>
    <w:rsid w:val="003F5B77"/>
    <w:rsid w:val="00400597"/>
    <w:rsid w:val="00402916"/>
    <w:rsid w:val="0040513A"/>
    <w:rsid w:val="0040612C"/>
    <w:rsid w:val="0041015D"/>
    <w:rsid w:val="00413EC1"/>
    <w:rsid w:val="004142A2"/>
    <w:rsid w:val="004227CE"/>
    <w:rsid w:val="00423129"/>
    <w:rsid w:val="00427BBC"/>
    <w:rsid w:val="00432692"/>
    <w:rsid w:val="00437577"/>
    <w:rsid w:val="0045732B"/>
    <w:rsid w:val="004626C7"/>
    <w:rsid w:val="00462C68"/>
    <w:rsid w:val="00466EDC"/>
    <w:rsid w:val="00470169"/>
    <w:rsid w:val="00470335"/>
    <w:rsid w:val="00475224"/>
    <w:rsid w:val="004964E9"/>
    <w:rsid w:val="00496829"/>
    <w:rsid w:val="004A3ACC"/>
    <w:rsid w:val="004A69F4"/>
    <w:rsid w:val="004B1352"/>
    <w:rsid w:val="004B2601"/>
    <w:rsid w:val="004B53D4"/>
    <w:rsid w:val="004C0E6F"/>
    <w:rsid w:val="004C3A79"/>
    <w:rsid w:val="004C42A7"/>
    <w:rsid w:val="004C5A23"/>
    <w:rsid w:val="004D5DA6"/>
    <w:rsid w:val="004E0FE3"/>
    <w:rsid w:val="004E6227"/>
    <w:rsid w:val="004F4379"/>
    <w:rsid w:val="004F595C"/>
    <w:rsid w:val="00500DB7"/>
    <w:rsid w:val="00501603"/>
    <w:rsid w:val="00513EBC"/>
    <w:rsid w:val="00515F1E"/>
    <w:rsid w:val="00520744"/>
    <w:rsid w:val="00521883"/>
    <w:rsid w:val="00521CBD"/>
    <w:rsid w:val="00521E2B"/>
    <w:rsid w:val="0052224F"/>
    <w:rsid w:val="005317FD"/>
    <w:rsid w:val="00534B29"/>
    <w:rsid w:val="00541511"/>
    <w:rsid w:val="00541BC2"/>
    <w:rsid w:val="00545064"/>
    <w:rsid w:val="005462F8"/>
    <w:rsid w:val="00552B4E"/>
    <w:rsid w:val="005638C9"/>
    <w:rsid w:val="0056439C"/>
    <w:rsid w:val="00585321"/>
    <w:rsid w:val="00587266"/>
    <w:rsid w:val="005C098C"/>
    <w:rsid w:val="005C3E36"/>
    <w:rsid w:val="005C60EC"/>
    <w:rsid w:val="005D063B"/>
    <w:rsid w:val="005D16C8"/>
    <w:rsid w:val="005D3BA4"/>
    <w:rsid w:val="005D42C4"/>
    <w:rsid w:val="005E05B0"/>
    <w:rsid w:val="005E200A"/>
    <w:rsid w:val="005E51CB"/>
    <w:rsid w:val="005E60A8"/>
    <w:rsid w:val="005F38BD"/>
    <w:rsid w:val="005F518D"/>
    <w:rsid w:val="005F6836"/>
    <w:rsid w:val="005F787C"/>
    <w:rsid w:val="0060038E"/>
    <w:rsid w:val="00614816"/>
    <w:rsid w:val="00615340"/>
    <w:rsid w:val="006203D8"/>
    <w:rsid w:val="00625E1E"/>
    <w:rsid w:val="00630521"/>
    <w:rsid w:val="00630772"/>
    <w:rsid w:val="006377D1"/>
    <w:rsid w:val="00640C4D"/>
    <w:rsid w:val="00644AE5"/>
    <w:rsid w:val="00645278"/>
    <w:rsid w:val="00663759"/>
    <w:rsid w:val="00675B1F"/>
    <w:rsid w:val="00686578"/>
    <w:rsid w:val="00697067"/>
    <w:rsid w:val="006A63AD"/>
    <w:rsid w:val="006A774F"/>
    <w:rsid w:val="006B3904"/>
    <w:rsid w:val="006B5D85"/>
    <w:rsid w:val="006B6F68"/>
    <w:rsid w:val="006B7300"/>
    <w:rsid w:val="006D1326"/>
    <w:rsid w:val="006D3415"/>
    <w:rsid w:val="006D3C8E"/>
    <w:rsid w:val="006D4D7E"/>
    <w:rsid w:val="006E2E0B"/>
    <w:rsid w:val="006E72FF"/>
    <w:rsid w:val="006F2358"/>
    <w:rsid w:val="006F3977"/>
    <w:rsid w:val="00707454"/>
    <w:rsid w:val="007078B8"/>
    <w:rsid w:val="00715155"/>
    <w:rsid w:val="00721031"/>
    <w:rsid w:val="00723F4A"/>
    <w:rsid w:val="00733AFE"/>
    <w:rsid w:val="0073419A"/>
    <w:rsid w:val="0073758E"/>
    <w:rsid w:val="00747088"/>
    <w:rsid w:val="007476C8"/>
    <w:rsid w:val="00753713"/>
    <w:rsid w:val="0075588E"/>
    <w:rsid w:val="007572C3"/>
    <w:rsid w:val="007577F8"/>
    <w:rsid w:val="00760260"/>
    <w:rsid w:val="00765516"/>
    <w:rsid w:val="00774A6E"/>
    <w:rsid w:val="00781D23"/>
    <w:rsid w:val="00791437"/>
    <w:rsid w:val="00793D47"/>
    <w:rsid w:val="007A073C"/>
    <w:rsid w:val="007A4F73"/>
    <w:rsid w:val="007B00F8"/>
    <w:rsid w:val="007B08A3"/>
    <w:rsid w:val="007B1394"/>
    <w:rsid w:val="007C0D49"/>
    <w:rsid w:val="007C6D3A"/>
    <w:rsid w:val="007D041A"/>
    <w:rsid w:val="007D3186"/>
    <w:rsid w:val="007E38B3"/>
    <w:rsid w:val="00807037"/>
    <w:rsid w:val="00813B07"/>
    <w:rsid w:val="0081688D"/>
    <w:rsid w:val="00821355"/>
    <w:rsid w:val="00826DE3"/>
    <w:rsid w:val="00832B21"/>
    <w:rsid w:val="00834C0C"/>
    <w:rsid w:val="0083785F"/>
    <w:rsid w:val="00842892"/>
    <w:rsid w:val="00846E5A"/>
    <w:rsid w:val="00860C64"/>
    <w:rsid w:val="00860EAF"/>
    <w:rsid w:val="008628C3"/>
    <w:rsid w:val="0086554A"/>
    <w:rsid w:val="00885520"/>
    <w:rsid w:val="008A260E"/>
    <w:rsid w:val="008A628F"/>
    <w:rsid w:val="008B47C4"/>
    <w:rsid w:val="008C161C"/>
    <w:rsid w:val="008C2626"/>
    <w:rsid w:val="008C412A"/>
    <w:rsid w:val="008C4FA1"/>
    <w:rsid w:val="008C5CFC"/>
    <w:rsid w:val="008C5FE4"/>
    <w:rsid w:val="008E50AF"/>
    <w:rsid w:val="008E6A87"/>
    <w:rsid w:val="008E6B13"/>
    <w:rsid w:val="008E7211"/>
    <w:rsid w:val="008E72CA"/>
    <w:rsid w:val="008F2331"/>
    <w:rsid w:val="008F2420"/>
    <w:rsid w:val="008F60DF"/>
    <w:rsid w:val="009031A5"/>
    <w:rsid w:val="00903EE2"/>
    <w:rsid w:val="009072D6"/>
    <w:rsid w:val="00910E2E"/>
    <w:rsid w:val="00913D7C"/>
    <w:rsid w:val="00922AEF"/>
    <w:rsid w:val="00932DAB"/>
    <w:rsid w:val="009344D2"/>
    <w:rsid w:val="00936597"/>
    <w:rsid w:val="00942345"/>
    <w:rsid w:val="0094310B"/>
    <w:rsid w:val="00950FBD"/>
    <w:rsid w:val="00951E57"/>
    <w:rsid w:val="009612F0"/>
    <w:rsid w:val="00962827"/>
    <w:rsid w:val="00964462"/>
    <w:rsid w:val="009676B6"/>
    <w:rsid w:val="00970AF3"/>
    <w:rsid w:val="009768D7"/>
    <w:rsid w:val="0099130D"/>
    <w:rsid w:val="009A6FED"/>
    <w:rsid w:val="009B35D1"/>
    <w:rsid w:val="009B5A3B"/>
    <w:rsid w:val="009B5C45"/>
    <w:rsid w:val="009D0CEF"/>
    <w:rsid w:val="009D21DA"/>
    <w:rsid w:val="009E279C"/>
    <w:rsid w:val="009F1F41"/>
    <w:rsid w:val="00A11279"/>
    <w:rsid w:val="00A14D77"/>
    <w:rsid w:val="00A25ADA"/>
    <w:rsid w:val="00A30562"/>
    <w:rsid w:val="00A3299B"/>
    <w:rsid w:val="00A37321"/>
    <w:rsid w:val="00A37752"/>
    <w:rsid w:val="00A42B08"/>
    <w:rsid w:val="00A448FB"/>
    <w:rsid w:val="00A44A7D"/>
    <w:rsid w:val="00A46408"/>
    <w:rsid w:val="00A47469"/>
    <w:rsid w:val="00A50270"/>
    <w:rsid w:val="00A529BB"/>
    <w:rsid w:val="00A55AE7"/>
    <w:rsid w:val="00A6022E"/>
    <w:rsid w:val="00A64731"/>
    <w:rsid w:val="00A65C45"/>
    <w:rsid w:val="00A71BF6"/>
    <w:rsid w:val="00A778F1"/>
    <w:rsid w:val="00A90BDD"/>
    <w:rsid w:val="00A95BDC"/>
    <w:rsid w:val="00AA4287"/>
    <w:rsid w:val="00AA6D5A"/>
    <w:rsid w:val="00AB3BB5"/>
    <w:rsid w:val="00AD2A60"/>
    <w:rsid w:val="00AD3A68"/>
    <w:rsid w:val="00AE15FD"/>
    <w:rsid w:val="00AE1B69"/>
    <w:rsid w:val="00AE7C7D"/>
    <w:rsid w:val="00AF149B"/>
    <w:rsid w:val="00B0382E"/>
    <w:rsid w:val="00B06291"/>
    <w:rsid w:val="00B07CCE"/>
    <w:rsid w:val="00B109B6"/>
    <w:rsid w:val="00B10CC1"/>
    <w:rsid w:val="00B133B6"/>
    <w:rsid w:val="00B1767F"/>
    <w:rsid w:val="00B214A0"/>
    <w:rsid w:val="00B2449A"/>
    <w:rsid w:val="00B34E68"/>
    <w:rsid w:val="00B43D55"/>
    <w:rsid w:val="00B43DDC"/>
    <w:rsid w:val="00B4719B"/>
    <w:rsid w:val="00B579D5"/>
    <w:rsid w:val="00B62F2D"/>
    <w:rsid w:val="00B70AE5"/>
    <w:rsid w:val="00B71C32"/>
    <w:rsid w:val="00B94793"/>
    <w:rsid w:val="00BA0E2E"/>
    <w:rsid w:val="00BA4DC5"/>
    <w:rsid w:val="00BA67E2"/>
    <w:rsid w:val="00BB181D"/>
    <w:rsid w:val="00BB2E41"/>
    <w:rsid w:val="00BB6736"/>
    <w:rsid w:val="00BE1A2E"/>
    <w:rsid w:val="00BE4C6E"/>
    <w:rsid w:val="00BE5BF9"/>
    <w:rsid w:val="00BE6C93"/>
    <w:rsid w:val="00BE72E6"/>
    <w:rsid w:val="00BF1E8B"/>
    <w:rsid w:val="00BF24D2"/>
    <w:rsid w:val="00BF551B"/>
    <w:rsid w:val="00C02B71"/>
    <w:rsid w:val="00C072CD"/>
    <w:rsid w:val="00C116DE"/>
    <w:rsid w:val="00C16155"/>
    <w:rsid w:val="00C20FA7"/>
    <w:rsid w:val="00C25240"/>
    <w:rsid w:val="00C3226D"/>
    <w:rsid w:val="00C32BC9"/>
    <w:rsid w:val="00C33049"/>
    <w:rsid w:val="00C37E84"/>
    <w:rsid w:val="00C47148"/>
    <w:rsid w:val="00C471FB"/>
    <w:rsid w:val="00C47A34"/>
    <w:rsid w:val="00C509A9"/>
    <w:rsid w:val="00C534CA"/>
    <w:rsid w:val="00C6391B"/>
    <w:rsid w:val="00C645C5"/>
    <w:rsid w:val="00C65DCB"/>
    <w:rsid w:val="00C67463"/>
    <w:rsid w:val="00C724C2"/>
    <w:rsid w:val="00C80BD8"/>
    <w:rsid w:val="00C81D12"/>
    <w:rsid w:val="00C81EDB"/>
    <w:rsid w:val="00C852C0"/>
    <w:rsid w:val="00C9043A"/>
    <w:rsid w:val="00C91F5C"/>
    <w:rsid w:val="00C927E9"/>
    <w:rsid w:val="00C93619"/>
    <w:rsid w:val="00C96560"/>
    <w:rsid w:val="00C96D89"/>
    <w:rsid w:val="00C96E57"/>
    <w:rsid w:val="00C97497"/>
    <w:rsid w:val="00CA18EC"/>
    <w:rsid w:val="00CA2D9F"/>
    <w:rsid w:val="00CA3F4D"/>
    <w:rsid w:val="00CB2FB0"/>
    <w:rsid w:val="00CB5690"/>
    <w:rsid w:val="00CC40C0"/>
    <w:rsid w:val="00CC612D"/>
    <w:rsid w:val="00CF13E1"/>
    <w:rsid w:val="00CF3A88"/>
    <w:rsid w:val="00CF5DCB"/>
    <w:rsid w:val="00CF7621"/>
    <w:rsid w:val="00D007EF"/>
    <w:rsid w:val="00D0096B"/>
    <w:rsid w:val="00D05CB1"/>
    <w:rsid w:val="00D2010F"/>
    <w:rsid w:val="00D218C8"/>
    <w:rsid w:val="00D220E2"/>
    <w:rsid w:val="00D23C09"/>
    <w:rsid w:val="00D324EF"/>
    <w:rsid w:val="00D33D29"/>
    <w:rsid w:val="00D378E9"/>
    <w:rsid w:val="00D4081F"/>
    <w:rsid w:val="00D429D8"/>
    <w:rsid w:val="00D447E4"/>
    <w:rsid w:val="00D46E73"/>
    <w:rsid w:val="00D47B0D"/>
    <w:rsid w:val="00D52C7C"/>
    <w:rsid w:val="00D53FD2"/>
    <w:rsid w:val="00D63F3B"/>
    <w:rsid w:val="00D6433F"/>
    <w:rsid w:val="00D6462E"/>
    <w:rsid w:val="00D727FF"/>
    <w:rsid w:val="00D77267"/>
    <w:rsid w:val="00D87899"/>
    <w:rsid w:val="00D911F2"/>
    <w:rsid w:val="00DA4818"/>
    <w:rsid w:val="00DA60D8"/>
    <w:rsid w:val="00DA7162"/>
    <w:rsid w:val="00DB5319"/>
    <w:rsid w:val="00DB5CD1"/>
    <w:rsid w:val="00DC1A3F"/>
    <w:rsid w:val="00DC36E9"/>
    <w:rsid w:val="00DC4EEF"/>
    <w:rsid w:val="00DC54B3"/>
    <w:rsid w:val="00DE05B1"/>
    <w:rsid w:val="00DF1B94"/>
    <w:rsid w:val="00DF7F5B"/>
    <w:rsid w:val="00E008DC"/>
    <w:rsid w:val="00E00AA8"/>
    <w:rsid w:val="00E02ADC"/>
    <w:rsid w:val="00E116CC"/>
    <w:rsid w:val="00E24D68"/>
    <w:rsid w:val="00E27F60"/>
    <w:rsid w:val="00E3214C"/>
    <w:rsid w:val="00E45ED9"/>
    <w:rsid w:val="00E47DC5"/>
    <w:rsid w:val="00E564FA"/>
    <w:rsid w:val="00E5713B"/>
    <w:rsid w:val="00E7126B"/>
    <w:rsid w:val="00E71F46"/>
    <w:rsid w:val="00E72045"/>
    <w:rsid w:val="00E76B6E"/>
    <w:rsid w:val="00E80600"/>
    <w:rsid w:val="00E857E9"/>
    <w:rsid w:val="00E92DAE"/>
    <w:rsid w:val="00EA691A"/>
    <w:rsid w:val="00EB212E"/>
    <w:rsid w:val="00EC78E6"/>
    <w:rsid w:val="00ED0CEA"/>
    <w:rsid w:val="00ED5525"/>
    <w:rsid w:val="00EE216C"/>
    <w:rsid w:val="00EE735C"/>
    <w:rsid w:val="00EF0F7D"/>
    <w:rsid w:val="00EF28A0"/>
    <w:rsid w:val="00EF6994"/>
    <w:rsid w:val="00F07AEB"/>
    <w:rsid w:val="00F1107A"/>
    <w:rsid w:val="00F13F3C"/>
    <w:rsid w:val="00F154B0"/>
    <w:rsid w:val="00F233C2"/>
    <w:rsid w:val="00F2470F"/>
    <w:rsid w:val="00F27F30"/>
    <w:rsid w:val="00F31678"/>
    <w:rsid w:val="00F36CFE"/>
    <w:rsid w:val="00F371BB"/>
    <w:rsid w:val="00F45063"/>
    <w:rsid w:val="00F47D22"/>
    <w:rsid w:val="00F60A4D"/>
    <w:rsid w:val="00F6485A"/>
    <w:rsid w:val="00F66E7A"/>
    <w:rsid w:val="00F72752"/>
    <w:rsid w:val="00F73345"/>
    <w:rsid w:val="00F7461F"/>
    <w:rsid w:val="00F76F70"/>
    <w:rsid w:val="00F811A3"/>
    <w:rsid w:val="00F8139B"/>
    <w:rsid w:val="00F84242"/>
    <w:rsid w:val="00F8482C"/>
    <w:rsid w:val="00F94D74"/>
    <w:rsid w:val="00F9791B"/>
    <w:rsid w:val="00FA78F0"/>
    <w:rsid w:val="00FC07E4"/>
    <w:rsid w:val="00FE65D3"/>
    <w:rsid w:val="00FE67F5"/>
    <w:rsid w:val="00FF02FE"/>
    <w:rsid w:val="00FF511E"/>
    <w:rsid w:val="00FF56EF"/>
    <w:rsid w:val="00FF758A"/>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4:docId w14:val="711050AD"/>
  <w15:chartTrackingRefBased/>
  <w15:docId w15:val="{07AB82D7-50E2-384D-BFB5-D12CC406F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de-CH"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F0EC2"/>
    <w:rPr>
      <w:kern w:val="0"/>
      <w14:ligatures w14:val="none"/>
    </w:rPr>
  </w:style>
  <w:style w:type="paragraph" w:styleId="berschrift1">
    <w:name w:val="heading 1"/>
    <w:basedOn w:val="Standard"/>
    <w:next w:val="Standard"/>
    <w:link w:val="berschrift1Zchn"/>
    <w:uiPriority w:val="9"/>
    <w:qFormat/>
    <w:rsid w:val="000F0EC2"/>
    <w:pPr>
      <w:keepNext/>
      <w:keepLines/>
      <w:spacing w:before="240" w:after="240"/>
      <w:jc w:val="center"/>
      <w:outlineLvl w:val="0"/>
    </w:pPr>
    <w:rPr>
      <w:rFonts w:asciiTheme="majorHAnsi" w:eastAsiaTheme="majorEastAsia" w:hAnsiTheme="majorHAnsi" w:cstheme="majorBidi"/>
      <w:color w:val="000000" w:themeColor="text1"/>
      <w:sz w:val="32"/>
      <w:szCs w:val="32"/>
    </w:rPr>
  </w:style>
  <w:style w:type="paragraph" w:styleId="berschrift2">
    <w:name w:val="heading 2"/>
    <w:next w:val="Body"/>
    <w:link w:val="berschrift2Zchn"/>
    <w:uiPriority w:val="9"/>
    <w:unhideWhenUsed/>
    <w:qFormat/>
    <w:rsid w:val="000F0EC2"/>
    <w:pPr>
      <w:keepNext/>
      <w:pBdr>
        <w:top w:val="nil"/>
        <w:left w:val="nil"/>
        <w:bottom w:val="nil"/>
        <w:right w:val="nil"/>
        <w:between w:val="nil"/>
        <w:bar w:val="nil"/>
      </w:pBdr>
      <w:spacing w:after="160"/>
      <w:outlineLvl w:val="1"/>
    </w:pPr>
    <w:rPr>
      <w:rFonts w:asciiTheme="majorHAnsi" w:eastAsia="Arial Unicode MS" w:hAnsiTheme="majorHAnsi" w:cs="Arial Unicode MS"/>
      <w:b/>
      <w:bCs/>
      <w:color w:val="000000"/>
      <w:kern w:val="0"/>
      <w:sz w:val="28"/>
      <w:szCs w:val="32"/>
      <w:bdr w:val="nil"/>
      <w:lang w:val="en-US"/>
      <w14:textOutline w14:w="0" w14:cap="flat" w14:cmpd="sng" w14:algn="ctr">
        <w14:noFill/>
        <w14:prstDash w14:val="solid"/>
        <w14:bevel/>
      </w14:textOutline>
      <w14:ligatures w14:val="none"/>
    </w:rPr>
  </w:style>
  <w:style w:type="paragraph" w:styleId="berschrift3">
    <w:name w:val="heading 3"/>
    <w:next w:val="Body"/>
    <w:link w:val="berschrift3Zchn"/>
    <w:uiPriority w:val="9"/>
    <w:unhideWhenUsed/>
    <w:qFormat/>
    <w:rsid w:val="000F0EC2"/>
    <w:pPr>
      <w:keepNext/>
      <w:spacing w:before="360" w:after="40" w:line="288" w:lineRule="auto"/>
      <w:outlineLvl w:val="2"/>
    </w:pPr>
    <w:rPr>
      <w:rFonts w:eastAsia="Arial Unicode MS" w:cs="Arial Unicode MS"/>
      <w:b/>
      <w:color w:val="000000"/>
      <w:spacing w:val="5"/>
      <w:kern w:val="0"/>
      <w:szCs w:val="28"/>
      <w:bdr w:val="nil"/>
      <w:lang w:val="en-US"/>
      <w14:textOutline w14:w="0" w14:cap="flat" w14:cmpd="sng" w14:algn="ctr">
        <w14:noFill/>
        <w14:prstDash w14:val="solid"/>
        <w14:bevel/>
      </w14:textOutlin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0F0EC2"/>
    <w:rPr>
      <w:rFonts w:asciiTheme="majorHAnsi" w:eastAsiaTheme="majorEastAsia" w:hAnsiTheme="majorHAnsi" w:cstheme="majorBidi"/>
      <w:color w:val="000000" w:themeColor="text1"/>
      <w:kern w:val="0"/>
      <w:sz w:val="32"/>
      <w:szCs w:val="32"/>
      <w14:ligatures w14:val="none"/>
    </w:rPr>
  </w:style>
  <w:style w:type="character" w:customStyle="1" w:styleId="berschrift2Zchn">
    <w:name w:val="Überschrift 2 Zchn"/>
    <w:basedOn w:val="Absatz-Standardschriftart"/>
    <w:link w:val="berschrift2"/>
    <w:uiPriority w:val="9"/>
    <w:rsid w:val="000F0EC2"/>
    <w:rPr>
      <w:rFonts w:asciiTheme="majorHAnsi" w:eastAsia="Arial Unicode MS" w:hAnsiTheme="majorHAnsi" w:cs="Arial Unicode MS"/>
      <w:b/>
      <w:bCs/>
      <w:color w:val="000000"/>
      <w:kern w:val="0"/>
      <w:sz w:val="28"/>
      <w:szCs w:val="32"/>
      <w:bdr w:val="nil"/>
      <w:lang w:val="en-US"/>
      <w14:textOutline w14:w="0" w14:cap="flat" w14:cmpd="sng" w14:algn="ctr">
        <w14:noFill/>
        <w14:prstDash w14:val="solid"/>
        <w14:bevel/>
      </w14:textOutline>
      <w14:ligatures w14:val="none"/>
    </w:rPr>
  </w:style>
  <w:style w:type="character" w:customStyle="1" w:styleId="berschrift3Zchn">
    <w:name w:val="Überschrift 3 Zchn"/>
    <w:basedOn w:val="Absatz-Standardschriftart"/>
    <w:link w:val="berschrift3"/>
    <w:uiPriority w:val="9"/>
    <w:rsid w:val="000F0EC2"/>
    <w:rPr>
      <w:rFonts w:eastAsia="Arial Unicode MS" w:cs="Arial Unicode MS"/>
      <w:b/>
      <w:color w:val="000000"/>
      <w:spacing w:val="5"/>
      <w:kern w:val="0"/>
      <w:szCs w:val="28"/>
      <w:bdr w:val="nil"/>
      <w:lang w:val="en-US"/>
      <w14:textOutline w14:w="0" w14:cap="flat" w14:cmpd="sng" w14:algn="ctr">
        <w14:noFill/>
        <w14:prstDash w14:val="solid"/>
        <w14:bevel/>
      </w14:textOutline>
      <w14:ligatures w14:val="none"/>
    </w:rPr>
  </w:style>
  <w:style w:type="paragraph" w:styleId="Titel">
    <w:name w:val="Title"/>
    <w:basedOn w:val="berschrift1"/>
    <w:next w:val="Standard"/>
    <w:link w:val="TitelZchn"/>
    <w:uiPriority w:val="10"/>
    <w:qFormat/>
    <w:rsid w:val="000F0EC2"/>
    <w:pPr>
      <w:keepNext w:val="0"/>
      <w:keepLines w:val="0"/>
      <w:spacing w:before="0" w:line="480" w:lineRule="auto"/>
    </w:pPr>
    <w:rPr>
      <w:rFonts w:asciiTheme="minorHAnsi" w:eastAsiaTheme="minorHAnsi" w:hAnsiTheme="minorHAnsi" w:cstheme="minorHAnsi"/>
      <w:b/>
      <w:color w:val="auto"/>
      <w:sz w:val="22"/>
      <w:szCs w:val="22"/>
      <w:shd w:val="clear" w:color="auto" w:fill="FFFFFF"/>
      <w:lang w:val="en-US"/>
    </w:rPr>
  </w:style>
  <w:style w:type="character" w:customStyle="1" w:styleId="TitelZchn">
    <w:name w:val="Titel Zchn"/>
    <w:basedOn w:val="Absatz-Standardschriftart"/>
    <w:link w:val="Titel"/>
    <w:uiPriority w:val="10"/>
    <w:rsid w:val="000F0EC2"/>
    <w:rPr>
      <w:rFonts w:cstheme="minorHAnsi"/>
      <w:b/>
      <w:kern w:val="0"/>
      <w:sz w:val="22"/>
      <w:szCs w:val="22"/>
      <w:lang w:val="en-US"/>
      <w14:ligatures w14:val="none"/>
    </w:rPr>
  </w:style>
  <w:style w:type="table" w:styleId="Tabellenraster">
    <w:name w:val="Table Grid"/>
    <w:basedOn w:val="NormaleTabelle"/>
    <w:uiPriority w:val="39"/>
    <w:rsid w:val="000F0EC2"/>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rsid w:val="000F0EC2"/>
    <w:rPr>
      <w:u w:val="single"/>
    </w:rPr>
  </w:style>
  <w:style w:type="paragraph" w:customStyle="1" w:styleId="HeaderFooter">
    <w:name w:val="Header &amp; Footer"/>
    <w:rsid w:val="000F0EC2"/>
    <w:pPr>
      <w:pBdr>
        <w:top w:val="nil"/>
        <w:left w:val="nil"/>
        <w:bottom w:val="nil"/>
        <w:right w:val="nil"/>
        <w:between w:val="nil"/>
        <w:bar w:val="nil"/>
      </w:pBdr>
      <w:tabs>
        <w:tab w:val="right" w:pos="9020"/>
      </w:tabs>
    </w:pPr>
    <w:rPr>
      <w:rFonts w:ascii="Helvetica Neue" w:eastAsia="Arial Unicode MS" w:hAnsi="Helvetica Neue" w:cs="Arial Unicode MS"/>
      <w:color w:val="000000"/>
      <w:kern w:val="0"/>
      <w:bdr w:val="nil"/>
      <w:lang w:val="en-US"/>
      <w14:textOutline w14:w="0" w14:cap="flat" w14:cmpd="sng" w14:algn="ctr">
        <w14:noFill/>
        <w14:prstDash w14:val="solid"/>
        <w14:bevel/>
      </w14:textOutline>
      <w14:ligatures w14:val="none"/>
    </w:rPr>
  </w:style>
  <w:style w:type="paragraph" w:customStyle="1" w:styleId="Body">
    <w:name w:val="Body"/>
    <w:rsid w:val="000F0EC2"/>
    <w:pPr>
      <w:pBdr>
        <w:top w:val="nil"/>
        <w:left w:val="nil"/>
        <w:bottom w:val="nil"/>
        <w:right w:val="nil"/>
        <w:between w:val="nil"/>
        <w:bar w:val="nil"/>
      </w:pBdr>
      <w:spacing w:after="160" w:line="259" w:lineRule="auto"/>
    </w:pPr>
    <w:rPr>
      <w:rFonts w:ascii="Calibri" w:eastAsia="Arial Unicode MS" w:hAnsi="Calibri" w:cs="Arial Unicode MS"/>
      <w:color w:val="000000"/>
      <w:kern w:val="0"/>
      <w:sz w:val="22"/>
      <w:szCs w:val="22"/>
      <w:u w:color="000000"/>
      <w:bdr w:val="nil"/>
      <w:lang w:val="en-US"/>
      <w14:textOutline w14:w="0" w14:cap="flat" w14:cmpd="sng" w14:algn="ctr">
        <w14:noFill/>
        <w14:prstDash w14:val="solid"/>
        <w14:bevel/>
      </w14:textOutline>
      <w14:ligatures w14:val="none"/>
    </w:rPr>
  </w:style>
  <w:style w:type="paragraph" w:styleId="Listenabsatz">
    <w:name w:val="List Paragraph"/>
    <w:uiPriority w:val="34"/>
    <w:qFormat/>
    <w:rsid w:val="000F0EC2"/>
    <w:pPr>
      <w:pBdr>
        <w:top w:val="nil"/>
        <w:left w:val="nil"/>
        <w:bottom w:val="nil"/>
        <w:right w:val="nil"/>
        <w:between w:val="nil"/>
        <w:bar w:val="nil"/>
      </w:pBdr>
      <w:spacing w:after="160" w:line="259" w:lineRule="auto"/>
      <w:ind w:left="720"/>
    </w:pPr>
    <w:rPr>
      <w:rFonts w:ascii="Calibri" w:eastAsia="Arial Unicode MS" w:hAnsi="Calibri" w:cs="Arial Unicode MS"/>
      <w:color w:val="000000"/>
      <w:kern w:val="0"/>
      <w:sz w:val="22"/>
      <w:szCs w:val="22"/>
      <w:u w:color="000000"/>
      <w:bdr w:val="nil"/>
      <w:lang w:val="en-US"/>
      <w14:ligatures w14:val="none"/>
    </w:rPr>
  </w:style>
  <w:style w:type="numbering" w:customStyle="1" w:styleId="ImportedStyle1">
    <w:name w:val="Imported Style 1"/>
    <w:rsid w:val="000F0EC2"/>
    <w:pPr>
      <w:numPr>
        <w:numId w:val="10"/>
      </w:numPr>
    </w:pPr>
  </w:style>
  <w:style w:type="numbering" w:customStyle="1" w:styleId="ImportedStyle2">
    <w:name w:val="Imported Style 2"/>
    <w:rsid w:val="000F0EC2"/>
    <w:pPr>
      <w:numPr>
        <w:numId w:val="12"/>
      </w:numPr>
    </w:pPr>
  </w:style>
  <w:style w:type="numbering" w:customStyle="1" w:styleId="ImportedStyle3">
    <w:name w:val="Imported Style 3"/>
    <w:rsid w:val="000F0EC2"/>
    <w:pPr>
      <w:numPr>
        <w:numId w:val="14"/>
      </w:numPr>
    </w:pPr>
  </w:style>
  <w:style w:type="paragraph" w:customStyle="1" w:styleId="NoParagraphStyle">
    <w:name w:val="[No Paragraph Style]"/>
    <w:rsid w:val="000F0EC2"/>
    <w:pPr>
      <w:autoSpaceDE w:val="0"/>
      <w:autoSpaceDN w:val="0"/>
      <w:adjustRightInd w:val="0"/>
      <w:spacing w:line="288" w:lineRule="auto"/>
      <w:textAlignment w:val="center"/>
    </w:pPr>
    <w:rPr>
      <w:rFonts w:ascii="Minion Pro" w:hAnsi="Minion Pro" w:cs="Minion Pro"/>
      <w:color w:val="000000"/>
      <w:kern w:val="0"/>
      <w:lang w:val="en-US"/>
      <w14:ligatures w14:val="none"/>
    </w:rPr>
  </w:style>
  <w:style w:type="paragraph" w:customStyle="1" w:styleId="TabletextTables">
    <w:name w:val="Table text (Tables)"/>
    <w:basedOn w:val="NoParagraphStyle"/>
    <w:uiPriority w:val="99"/>
    <w:rsid w:val="000F0EC2"/>
    <w:pPr>
      <w:tabs>
        <w:tab w:val="left" w:pos="240"/>
      </w:tabs>
      <w:spacing w:line="200" w:lineRule="atLeast"/>
    </w:pPr>
    <w:rPr>
      <w:rFonts w:ascii="Avenir Book" w:hAnsi="Avenir Book" w:cs="Avenir Book"/>
      <w:spacing w:val="-2"/>
      <w:sz w:val="16"/>
      <w:szCs w:val="16"/>
    </w:rPr>
  </w:style>
  <w:style w:type="paragraph" w:customStyle="1" w:styleId="SANSERIFsamplelast">
    <w:name w:val="SAN SERIF sample last"/>
    <w:basedOn w:val="NoParagraphStyle"/>
    <w:uiPriority w:val="99"/>
    <w:rsid w:val="000F0EC2"/>
    <w:pPr>
      <w:spacing w:before="80" w:after="120" w:line="220" w:lineRule="atLeast"/>
      <w:ind w:left="480" w:hanging="240"/>
      <w:jc w:val="both"/>
    </w:pPr>
    <w:rPr>
      <w:rFonts w:ascii="Avenir Book" w:hAnsi="Avenir Book" w:cs="Avenir Book"/>
      <w:spacing w:val="-2"/>
      <w:sz w:val="17"/>
      <w:szCs w:val="17"/>
    </w:rPr>
  </w:style>
  <w:style w:type="character" w:customStyle="1" w:styleId="Tableruninnumber">
    <w:name w:val="Table run in number"/>
    <w:uiPriority w:val="99"/>
    <w:rsid w:val="000F0EC2"/>
    <w:rPr>
      <w:color w:val="A61C20"/>
    </w:rPr>
  </w:style>
  <w:style w:type="paragraph" w:customStyle="1" w:styleId="SampletabletextSampletables">
    <w:name w:val="Sample table text (Sample tables)"/>
    <w:basedOn w:val="NoParagraphStyle"/>
    <w:uiPriority w:val="99"/>
    <w:rsid w:val="000F0EC2"/>
    <w:pPr>
      <w:tabs>
        <w:tab w:val="left" w:pos="216"/>
      </w:tabs>
      <w:spacing w:line="288" w:lineRule="atLeast"/>
    </w:pPr>
    <w:rPr>
      <w:rFonts w:ascii="Calibri" w:hAnsi="Calibri" w:cs="Calibri"/>
      <w:spacing w:val="-2"/>
      <w:sz w:val="16"/>
      <w:szCs w:val="16"/>
    </w:rPr>
  </w:style>
  <w:style w:type="paragraph" w:customStyle="1" w:styleId="SAmpletablenumberSampletables">
    <w:name w:val="SAmple table number (Sample tables)"/>
    <w:basedOn w:val="NoParagraphStyle"/>
    <w:uiPriority w:val="99"/>
    <w:rsid w:val="000F0EC2"/>
    <w:pPr>
      <w:tabs>
        <w:tab w:val="left" w:pos="216"/>
      </w:tabs>
      <w:spacing w:after="80" w:line="200" w:lineRule="atLeast"/>
    </w:pPr>
    <w:rPr>
      <w:rFonts w:ascii="Calibri" w:hAnsi="Calibri" w:cs="Calibri"/>
      <w:b/>
      <w:bCs/>
      <w:spacing w:val="-2"/>
      <w:sz w:val="16"/>
      <w:szCs w:val="16"/>
    </w:rPr>
  </w:style>
  <w:style w:type="paragraph" w:customStyle="1" w:styleId="SampletabletitleSampletables">
    <w:name w:val="Sample table title (Sample tables)"/>
    <w:basedOn w:val="TabletextTables"/>
    <w:uiPriority w:val="99"/>
    <w:rsid w:val="000F0EC2"/>
    <w:pPr>
      <w:tabs>
        <w:tab w:val="clear" w:pos="240"/>
        <w:tab w:val="left" w:pos="216"/>
      </w:tabs>
      <w:spacing w:after="120"/>
    </w:pPr>
    <w:rPr>
      <w:rFonts w:ascii="Calibri" w:hAnsi="Calibri" w:cs="Calibri"/>
      <w:i/>
      <w:iCs/>
    </w:rPr>
  </w:style>
  <w:style w:type="paragraph" w:styleId="Kommentartext">
    <w:name w:val="annotation text"/>
    <w:basedOn w:val="Standard"/>
    <w:link w:val="KommentartextZchn"/>
    <w:uiPriority w:val="99"/>
    <w:unhideWhenUsed/>
    <w:rsid w:val="000F0EC2"/>
    <w:pPr>
      <w:spacing w:after="160"/>
    </w:pPr>
    <w:rPr>
      <w:sz w:val="20"/>
      <w:szCs w:val="20"/>
      <w:u w:color="000000"/>
      <w:lang w:val="en-US"/>
    </w:rPr>
  </w:style>
  <w:style w:type="character" w:customStyle="1" w:styleId="KommentartextZchn">
    <w:name w:val="Kommentartext Zchn"/>
    <w:basedOn w:val="Absatz-Standardschriftart"/>
    <w:link w:val="Kommentartext"/>
    <w:uiPriority w:val="99"/>
    <w:rsid w:val="000F0EC2"/>
    <w:rPr>
      <w:kern w:val="0"/>
      <w:sz w:val="20"/>
      <w:szCs w:val="20"/>
      <w:u w:color="000000"/>
      <w:lang w:val="en-US"/>
      <w14:ligatures w14:val="none"/>
    </w:rPr>
  </w:style>
  <w:style w:type="character" w:styleId="Kommentarzeichen">
    <w:name w:val="annotation reference"/>
    <w:basedOn w:val="Absatz-Standardschriftart"/>
    <w:uiPriority w:val="99"/>
    <w:semiHidden/>
    <w:unhideWhenUsed/>
    <w:rsid w:val="000F0EC2"/>
    <w:rPr>
      <w:sz w:val="16"/>
      <w:szCs w:val="16"/>
    </w:rPr>
  </w:style>
  <w:style w:type="paragraph" w:styleId="Kommentarthema">
    <w:name w:val="annotation subject"/>
    <w:basedOn w:val="Kommentartext"/>
    <w:next w:val="Kommentartext"/>
    <w:link w:val="KommentarthemaZchn"/>
    <w:uiPriority w:val="99"/>
    <w:semiHidden/>
    <w:unhideWhenUsed/>
    <w:rsid w:val="000F0EC2"/>
    <w:pPr>
      <w:pBdr>
        <w:top w:val="nil"/>
        <w:left w:val="nil"/>
        <w:bottom w:val="nil"/>
        <w:right w:val="nil"/>
        <w:between w:val="nil"/>
        <w:bar w:val="nil"/>
      </w:pBdr>
    </w:pPr>
    <w:rPr>
      <w:rFonts w:ascii="Calibri" w:eastAsia="Arial Unicode MS" w:hAnsi="Calibri" w:cs="Arial Unicode MS"/>
      <w:b/>
      <w:bCs/>
      <w:color w:val="000000"/>
      <w:bdr w:val="nil"/>
      <w14:textOutline w14:w="0" w14:cap="flat" w14:cmpd="sng" w14:algn="ctr">
        <w14:noFill/>
        <w14:prstDash w14:val="solid"/>
        <w14:bevel/>
      </w14:textOutline>
    </w:rPr>
  </w:style>
  <w:style w:type="character" w:customStyle="1" w:styleId="KommentarthemaZchn">
    <w:name w:val="Kommentarthema Zchn"/>
    <w:basedOn w:val="KommentartextZchn"/>
    <w:link w:val="Kommentarthema"/>
    <w:uiPriority w:val="99"/>
    <w:semiHidden/>
    <w:rsid w:val="000F0EC2"/>
    <w:rPr>
      <w:rFonts w:ascii="Calibri" w:eastAsia="Arial Unicode MS" w:hAnsi="Calibri" w:cs="Arial Unicode MS"/>
      <w:b/>
      <w:bCs/>
      <w:color w:val="000000"/>
      <w:kern w:val="0"/>
      <w:sz w:val="20"/>
      <w:szCs w:val="20"/>
      <w:u w:color="000000"/>
      <w:bdr w:val="nil"/>
      <w:lang w:val="en-US"/>
      <w14:textOutline w14:w="0" w14:cap="flat" w14:cmpd="sng" w14:algn="ctr">
        <w14:noFill/>
        <w14:prstDash w14:val="solid"/>
        <w14:bevel/>
      </w14:textOutline>
      <w14:ligatures w14:val="none"/>
    </w:rPr>
  </w:style>
  <w:style w:type="paragraph" w:styleId="Sprechblasentext">
    <w:name w:val="Balloon Text"/>
    <w:basedOn w:val="Standard"/>
    <w:link w:val="SprechblasentextZchn"/>
    <w:uiPriority w:val="99"/>
    <w:semiHidden/>
    <w:unhideWhenUsed/>
    <w:rsid w:val="000F0EC2"/>
    <w:pPr>
      <w:pBdr>
        <w:top w:val="nil"/>
        <w:left w:val="nil"/>
        <w:bottom w:val="nil"/>
        <w:right w:val="nil"/>
        <w:between w:val="nil"/>
        <w:bar w:val="nil"/>
      </w:pBdr>
    </w:pPr>
    <w:rPr>
      <w:rFonts w:ascii="Segoe UI" w:eastAsia="Arial Unicode MS" w:hAnsi="Segoe UI" w:cs="Segoe UI"/>
      <w:color w:val="000000"/>
      <w:sz w:val="18"/>
      <w:szCs w:val="18"/>
      <w:u w:color="000000"/>
      <w:bdr w:val="nil"/>
      <w:lang w:val="en-US"/>
      <w14:textOutline w14:w="0" w14:cap="flat" w14:cmpd="sng" w14:algn="ctr">
        <w14:noFill/>
        <w14:prstDash w14:val="solid"/>
        <w14:bevel/>
      </w14:textOutline>
    </w:rPr>
  </w:style>
  <w:style w:type="character" w:customStyle="1" w:styleId="SprechblasentextZchn">
    <w:name w:val="Sprechblasentext Zchn"/>
    <w:basedOn w:val="Absatz-Standardschriftart"/>
    <w:link w:val="Sprechblasentext"/>
    <w:uiPriority w:val="99"/>
    <w:semiHidden/>
    <w:rsid w:val="000F0EC2"/>
    <w:rPr>
      <w:rFonts w:ascii="Segoe UI" w:eastAsia="Arial Unicode MS" w:hAnsi="Segoe UI" w:cs="Segoe UI"/>
      <w:color w:val="000000"/>
      <w:kern w:val="0"/>
      <w:sz w:val="18"/>
      <w:szCs w:val="18"/>
      <w:u w:color="000000"/>
      <w:bdr w:val="nil"/>
      <w:lang w:val="en-US"/>
      <w14:textOutline w14:w="0" w14:cap="flat" w14:cmpd="sng" w14:algn="ctr">
        <w14:noFill/>
        <w14:prstDash w14:val="solid"/>
        <w14:bevel/>
      </w14:textOutline>
      <w14:ligatures w14:val="none"/>
    </w:rPr>
  </w:style>
  <w:style w:type="character" w:styleId="NichtaufgelsteErwhnung">
    <w:name w:val="Unresolved Mention"/>
    <w:basedOn w:val="Absatz-Standardschriftart"/>
    <w:uiPriority w:val="99"/>
    <w:semiHidden/>
    <w:unhideWhenUsed/>
    <w:rsid w:val="000F0EC2"/>
    <w:rPr>
      <w:color w:val="605E5C"/>
      <w:shd w:val="clear" w:color="auto" w:fill="E1DFDD"/>
    </w:rPr>
  </w:style>
  <w:style w:type="paragraph" w:styleId="Kopfzeile">
    <w:name w:val="header"/>
    <w:basedOn w:val="Standard"/>
    <w:link w:val="KopfzeileZchn"/>
    <w:uiPriority w:val="99"/>
    <w:unhideWhenUsed/>
    <w:rsid w:val="000F0EC2"/>
    <w:pPr>
      <w:pBdr>
        <w:top w:val="nil"/>
        <w:left w:val="nil"/>
        <w:bottom w:val="nil"/>
        <w:right w:val="nil"/>
        <w:between w:val="nil"/>
        <w:bar w:val="nil"/>
      </w:pBdr>
      <w:tabs>
        <w:tab w:val="center" w:pos="4680"/>
        <w:tab w:val="right" w:pos="9360"/>
      </w:tabs>
    </w:pPr>
    <w:rPr>
      <w:rFonts w:ascii="Calibri" w:eastAsia="Arial Unicode MS" w:hAnsi="Calibri" w:cs="Arial Unicode MS"/>
      <w:color w:val="000000"/>
      <w:sz w:val="22"/>
      <w:szCs w:val="22"/>
      <w:u w:color="000000"/>
      <w:bdr w:val="nil"/>
      <w:lang w:val="en-US"/>
      <w14:textOutline w14:w="0" w14:cap="flat" w14:cmpd="sng" w14:algn="ctr">
        <w14:noFill/>
        <w14:prstDash w14:val="solid"/>
        <w14:bevel/>
      </w14:textOutline>
    </w:rPr>
  </w:style>
  <w:style w:type="character" w:customStyle="1" w:styleId="KopfzeileZchn">
    <w:name w:val="Kopfzeile Zchn"/>
    <w:basedOn w:val="Absatz-Standardschriftart"/>
    <w:link w:val="Kopfzeile"/>
    <w:uiPriority w:val="99"/>
    <w:rsid w:val="000F0EC2"/>
    <w:rPr>
      <w:rFonts w:ascii="Calibri" w:eastAsia="Arial Unicode MS" w:hAnsi="Calibri" w:cs="Arial Unicode MS"/>
      <w:color w:val="000000"/>
      <w:kern w:val="0"/>
      <w:sz w:val="22"/>
      <w:szCs w:val="22"/>
      <w:u w:color="000000"/>
      <w:bdr w:val="nil"/>
      <w:lang w:val="en-US"/>
      <w14:textOutline w14:w="0" w14:cap="flat" w14:cmpd="sng" w14:algn="ctr">
        <w14:noFill/>
        <w14:prstDash w14:val="solid"/>
        <w14:bevel/>
      </w14:textOutline>
      <w14:ligatures w14:val="none"/>
    </w:rPr>
  </w:style>
  <w:style w:type="paragraph" w:styleId="Fuzeile">
    <w:name w:val="footer"/>
    <w:basedOn w:val="Standard"/>
    <w:link w:val="FuzeileZchn"/>
    <w:uiPriority w:val="99"/>
    <w:unhideWhenUsed/>
    <w:rsid w:val="000F0EC2"/>
    <w:pPr>
      <w:pBdr>
        <w:top w:val="nil"/>
        <w:left w:val="nil"/>
        <w:bottom w:val="nil"/>
        <w:right w:val="nil"/>
        <w:between w:val="nil"/>
        <w:bar w:val="nil"/>
      </w:pBdr>
      <w:tabs>
        <w:tab w:val="center" w:pos="4680"/>
        <w:tab w:val="right" w:pos="9360"/>
      </w:tabs>
    </w:pPr>
    <w:rPr>
      <w:rFonts w:ascii="Calibri" w:eastAsia="Arial Unicode MS" w:hAnsi="Calibri" w:cs="Arial Unicode MS"/>
      <w:color w:val="000000"/>
      <w:sz w:val="22"/>
      <w:szCs w:val="22"/>
      <w:u w:color="000000"/>
      <w:bdr w:val="nil"/>
      <w:lang w:val="en-US"/>
      <w14:textOutline w14:w="0" w14:cap="flat" w14:cmpd="sng" w14:algn="ctr">
        <w14:noFill/>
        <w14:prstDash w14:val="solid"/>
        <w14:bevel/>
      </w14:textOutline>
    </w:rPr>
  </w:style>
  <w:style w:type="character" w:customStyle="1" w:styleId="FuzeileZchn">
    <w:name w:val="Fußzeile Zchn"/>
    <w:basedOn w:val="Absatz-Standardschriftart"/>
    <w:link w:val="Fuzeile"/>
    <w:uiPriority w:val="99"/>
    <w:rsid w:val="000F0EC2"/>
    <w:rPr>
      <w:rFonts w:ascii="Calibri" w:eastAsia="Arial Unicode MS" w:hAnsi="Calibri" w:cs="Arial Unicode MS"/>
      <w:color w:val="000000"/>
      <w:kern w:val="0"/>
      <w:sz w:val="22"/>
      <w:szCs w:val="22"/>
      <w:u w:color="000000"/>
      <w:bdr w:val="nil"/>
      <w:lang w:val="en-US"/>
      <w14:textOutline w14:w="0" w14:cap="flat" w14:cmpd="sng" w14:algn="ctr">
        <w14:noFill/>
        <w14:prstDash w14:val="solid"/>
        <w14:bevel/>
      </w14:textOutline>
      <w14:ligatures w14:val="none"/>
    </w:rPr>
  </w:style>
  <w:style w:type="paragraph" w:styleId="berarbeitung">
    <w:name w:val="Revision"/>
    <w:hidden/>
    <w:uiPriority w:val="99"/>
    <w:semiHidden/>
    <w:rsid w:val="000F0EC2"/>
    <w:rPr>
      <w:rFonts w:ascii="Calibri" w:eastAsia="Arial Unicode MS" w:hAnsi="Calibri" w:cs="Arial Unicode MS"/>
      <w:color w:val="000000"/>
      <w:kern w:val="0"/>
      <w:sz w:val="22"/>
      <w:szCs w:val="22"/>
      <w:u w:color="000000"/>
      <w:bdr w:val="nil"/>
      <w:lang w:val="en-US"/>
      <w14:textOutline w14:w="0" w14:cap="flat" w14:cmpd="sng" w14:algn="ctr">
        <w14:noFill/>
        <w14:prstDash w14:val="solid"/>
        <w14:bevel/>
      </w14:textOutline>
      <w14:ligatures w14:val="none"/>
    </w:rPr>
  </w:style>
  <w:style w:type="paragraph" w:customStyle="1" w:styleId="EndNoteBibliographyTitle">
    <w:name w:val="EndNote Bibliography Title"/>
    <w:basedOn w:val="Standard"/>
    <w:link w:val="EndNoteBibliographyTitleZchn"/>
    <w:rsid w:val="000F0EC2"/>
    <w:pPr>
      <w:jc w:val="center"/>
    </w:pPr>
    <w:rPr>
      <w:rFonts w:ascii="Calibri" w:hAnsi="Calibri" w:cs="Calibri"/>
      <w:lang w:val="en-US"/>
    </w:rPr>
  </w:style>
  <w:style w:type="character" w:customStyle="1" w:styleId="EndNoteBibliographyTitleZchn">
    <w:name w:val="EndNote Bibliography Title Zchn"/>
    <w:basedOn w:val="Absatz-Standardschriftart"/>
    <w:link w:val="EndNoteBibliographyTitle"/>
    <w:rsid w:val="000F0EC2"/>
    <w:rPr>
      <w:rFonts w:ascii="Calibri" w:hAnsi="Calibri" w:cs="Calibri"/>
      <w:kern w:val="0"/>
      <w:lang w:val="en-US"/>
      <w14:ligatures w14:val="none"/>
    </w:rPr>
  </w:style>
  <w:style w:type="paragraph" w:customStyle="1" w:styleId="EndNoteBibliography">
    <w:name w:val="EndNote Bibliography"/>
    <w:basedOn w:val="Standard"/>
    <w:link w:val="EndNoteBibliographyZchn"/>
    <w:rsid w:val="000F0EC2"/>
    <w:rPr>
      <w:rFonts w:ascii="Calibri" w:hAnsi="Calibri" w:cs="Calibri"/>
      <w:lang w:val="en-US"/>
    </w:rPr>
  </w:style>
  <w:style w:type="character" w:customStyle="1" w:styleId="EndNoteBibliographyZchn">
    <w:name w:val="EndNote Bibliography Zchn"/>
    <w:basedOn w:val="Absatz-Standardschriftart"/>
    <w:link w:val="EndNoteBibliography"/>
    <w:rsid w:val="000F0EC2"/>
    <w:rPr>
      <w:rFonts w:ascii="Calibri" w:hAnsi="Calibri" w:cs="Calibri"/>
      <w:kern w:val="0"/>
      <w:lang w:val="en-US"/>
      <w14:ligatures w14:val="none"/>
    </w:rPr>
  </w:style>
  <w:style w:type="paragraph" w:styleId="Verzeichnis1">
    <w:name w:val="toc 1"/>
    <w:basedOn w:val="Standard"/>
    <w:next w:val="Standard"/>
    <w:autoRedefine/>
    <w:uiPriority w:val="39"/>
    <w:unhideWhenUsed/>
    <w:rsid w:val="000F0EC2"/>
    <w:pPr>
      <w:tabs>
        <w:tab w:val="right" w:pos="10738"/>
      </w:tabs>
      <w:spacing w:before="360" w:after="360"/>
    </w:pPr>
    <w:rPr>
      <w:rFonts w:cstheme="minorHAnsi"/>
      <w:b/>
      <w:bCs/>
      <w:caps/>
      <w:sz w:val="22"/>
      <w:szCs w:val="22"/>
      <w:u w:val="single"/>
    </w:rPr>
  </w:style>
  <w:style w:type="paragraph" w:styleId="Verzeichnis2">
    <w:name w:val="toc 2"/>
    <w:basedOn w:val="Standard"/>
    <w:next w:val="Standard"/>
    <w:autoRedefine/>
    <w:uiPriority w:val="39"/>
    <w:unhideWhenUsed/>
    <w:rsid w:val="000F0EC2"/>
    <w:rPr>
      <w:rFonts w:cstheme="minorHAnsi"/>
      <w:b/>
      <w:bCs/>
      <w:smallCaps/>
      <w:sz w:val="22"/>
      <w:szCs w:val="22"/>
    </w:rPr>
  </w:style>
  <w:style w:type="paragraph" w:styleId="Verzeichnis3">
    <w:name w:val="toc 3"/>
    <w:basedOn w:val="Standard"/>
    <w:next w:val="Standard"/>
    <w:autoRedefine/>
    <w:uiPriority w:val="39"/>
    <w:unhideWhenUsed/>
    <w:rsid w:val="000F0EC2"/>
    <w:rPr>
      <w:rFonts w:cstheme="minorHAnsi"/>
      <w:smallCaps/>
      <w:sz w:val="22"/>
      <w:szCs w:val="22"/>
    </w:rPr>
  </w:style>
  <w:style w:type="paragraph" w:styleId="Verzeichnis4">
    <w:name w:val="toc 4"/>
    <w:basedOn w:val="Standard"/>
    <w:next w:val="Standard"/>
    <w:autoRedefine/>
    <w:uiPriority w:val="39"/>
    <w:unhideWhenUsed/>
    <w:rsid w:val="000F0EC2"/>
    <w:rPr>
      <w:rFonts w:cstheme="minorHAnsi"/>
      <w:sz w:val="22"/>
      <w:szCs w:val="22"/>
    </w:rPr>
  </w:style>
  <w:style w:type="paragraph" w:styleId="Verzeichnis5">
    <w:name w:val="toc 5"/>
    <w:basedOn w:val="Standard"/>
    <w:next w:val="Standard"/>
    <w:autoRedefine/>
    <w:uiPriority w:val="39"/>
    <w:unhideWhenUsed/>
    <w:rsid w:val="000F0EC2"/>
    <w:rPr>
      <w:rFonts w:cstheme="minorHAnsi"/>
      <w:sz w:val="22"/>
      <w:szCs w:val="22"/>
    </w:rPr>
  </w:style>
  <w:style w:type="paragraph" w:styleId="Verzeichnis6">
    <w:name w:val="toc 6"/>
    <w:basedOn w:val="Standard"/>
    <w:next w:val="Standard"/>
    <w:autoRedefine/>
    <w:uiPriority w:val="39"/>
    <w:unhideWhenUsed/>
    <w:rsid w:val="000F0EC2"/>
    <w:rPr>
      <w:rFonts w:cstheme="minorHAnsi"/>
      <w:sz w:val="22"/>
      <w:szCs w:val="22"/>
    </w:rPr>
  </w:style>
  <w:style w:type="paragraph" w:styleId="Verzeichnis7">
    <w:name w:val="toc 7"/>
    <w:basedOn w:val="Standard"/>
    <w:next w:val="Standard"/>
    <w:autoRedefine/>
    <w:uiPriority w:val="39"/>
    <w:unhideWhenUsed/>
    <w:rsid w:val="000F0EC2"/>
    <w:rPr>
      <w:rFonts w:cstheme="minorHAnsi"/>
      <w:sz w:val="22"/>
      <w:szCs w:val="22"/>
    </w:rPr>
  </w:style>
  <w:style w:type="paragraph" w:styleId="Verzeichnis8">
    <w:name w:val="toc 8"/>
    <w:basedOn w:val="Standard"/>
    <w:next w:val="Standard"/>
    <w:autoRedefine/>
    <w:uiPriority w:val="39"/>
    <w:unhideWhenUsed/>
    <w:rsid w:val="000F0EC2"/>
    <w:rPr>
      <w:rFonts w:cstheme="minorHAnsi"/>
      <w:sz w:val="22"/>
      <w:szCs w:val="22"/>
    </w:rPr>
  </w:style>
  <w:style w:type="paragraph" w:styleId="Verzeichnis9">
    <w:name w:val="toc 9"/>
    <w:basedOn w:val="Standard"/>
    <w:next w:val="Standard"/>
    <w:autoRedefine/>
    <w:uiPriority w:val="39"/>
    <w:unhideWhenUsed/>
    <w:rsid w:val="000F0EC2"/>
    <w:rPr>
      <w:rFonts w:cstheme="minorHAnsi"/>
      <w:sz w:val="22"/>
      <w:szCs w:val="22"/>
    </w:rPr>
  </w:style>
  <w:style w:type="paragraph" w:styleId="KeinLeerraum">
    <w:name w:val="No Spacing"/>
    <w:uiPriority w:val="1"/>
    <w:qFormat/>
    <w:rsid w:val="000F0EC2"/>
    <w:rPr>
      <w:kern w:val="0"/>
      <w14:ligatures w14:val="none"/>
    </w:rPr>
  </w:style>
  <w:style w:type="table" w:customStyle="1" w:styleId="TableGridLight1">
    <w:name w:val="Table Grid Light1"/>
    <w:basedOn w:val="NormaleTabelle"/>
    <w:uiPriority w:val="40"/>
    <w:rsid w:val="000F0EC2"/>
    <w:rPr>
      <w:kern w:val="0"/>
      <w:sz w:val="22"/>
      <w:szCs w:val="22"/>
      <w:lang w:val="en-US"/>
      <w14:ligatures w14:val="none"/>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styleId="BesuchterLink">
    <w:name w:val="FollowedHyperlink"/>
    <w:basedOn w:val="Absatz-Standardschriftart"/>
    <w:uiPriority w:val="99"/>
    <w:semiHidden/>
    <w:unhideWhenUsed/>
    <w:rsid w:val="000F0E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4800</Words>
  <Characters>30246</Characters>
  <Application>Microsoft Office Word</Application>
  <DocSecurity>0</DocSecurity>
  <Lines>252</Lines>
  <Paragraphs>69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34977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Seewer, Noëmi (PSY)</dc:creator>
  <cp:keywords/>
  <dc:description/>
  <cp:lastModifiedBy>Seewer, Noëmi (PSY)</cp:lastModifiedBy>
  <cp:revision>3</cp:revision>
  <dcterms:created xsi:type="dcterms:W3CDTF">2023-05-31T12:19:00Z</dcterms:created>
  <dcterms:modified xsi:type="dcterms:W3CDTF">2023-06-17T07:11:00Z</dcterms:modified>
</cp:coreProperties>
</file>