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3CF2BC" w14:textId="77777777" w:rsidR="00B02038" w:rsidRDefault="00B02038" w:rsidP="00541C84">
      <w:pPr>
        <w:pStyle w:val="Titel"/>
        <w:rPr>
          <w:rFonts w:asciiTheme="minorHAnsi" w:hAnsiTheme="minorHAnsi" w:cstheme="minorHAnsi"/>
          <w:b/>
          <w:sz w:val="28"/>
          <w:szCs w:val="28"/>
          <w:lang w:val="en-GB"/>
        </w:rPr>
      </w:pPr>
      <w:r w:rsidRPr="00541C84">
        <w:rPr>
          <w:rFonts w:asciiTheme="minorHAnsi" w:hAnsiTheme="minorHAnsi" w:cstheme="minorHAnsi"/>
          <w:b/>
          <w:sz w:val="28"/>
          <w:szCs w:val="28"/>
          <w:lang w:val="en-GB"/>
        </w:rPr>
        <w:t>Supplement</w:t>
      </w:r>
    </w:p>
    <w:p w14:paraId="6339015E" w14:textId="77777777" w:rsidR="00847886" w:rsidRDefault="00847886" w:rsidP="00847886">
      <w:pPr>
        <w:rPr>
          <w:lang w:val="en-GB"/>
        </w:rPr>
      </w:pPr>
    </w:p>
    <w:p w14:paraId="1CF662A5" w14:textId="77777777" w:rsidR="00847886" w:rsidRPr="00847886" w:rsidRDefault="0016783E" w:rsidP="00847886">
      <w:pPr>
        <w:rPr>
          <w:lang w:val="en-GB"/>
        </w:rPr>
      </w:pPr>
      <w:r w:rsidRPr="00F86B67">
        <w:rPr>
          <w:b/>
          <w:sz w:val="28"/>
          <w:szCs w:val="28"/>
          <w:lang w:val="en-US"/>
        </w:rPr>
        <w:t xml:space="preserve">Characteristics and outcomes of patients hospitalized for infection with Influenza, SARS-CoV-2 or Respiratory Syncytial Virus in </w:t>
      </w:r>
      <w:r w:rsidR="006119D1">
        <w:rPr>
          <w:b/>
          <w:sz w:val="28"/>
          <w:szCs w:val="28"/>
          <w:lang w:val="en-US"/>
        </w:rPr>
        <w:t xml:space="preserve">the season </w:t>
      </w:r>
      <w:r w:rsidRPr="00F86B67">
        <w:rPr>
          <w:b/>
          <w:sz w:val="28"/>
          <w:szCs w:val="28"/>
          <w:lang w:val="en-US"/>
        </w:rPr>
        <w:t>2022/2023 in a large German primary care center</w:t>
      </w:r>
    </w:p>
    <w:p w14:paraId="33331235" w14:textId="77777777" w:rsidR="00847886" w:rsidRPr="00847886" w:rsidRDefault="00847886" w:rsidP="00847886">
      <w:pPr>
        <w:rPr>
          <w:lang w:val="en-GB"/>
        </w:rPr>
      </w:pPr>
      <w:r w:rsidRPr="00847886">
        <w:rPr>
          <w:lang w:val="en-GB"/>
        </w:rPr>
        <w:t xml:space="preserve">Quarg C, Jörres RA, </w:t>
      </w:r>
      <w:proofErr w:type="spellStart"/>
      <w:r w:rsidRPr="00847886">
        <w:rPr>
          <w:lang w:val="en-GB"/>
        </w:rPr>
        <w:t>Engelhardt</w:t>
      </w:r>
      <w:proofErr w:type="spellEnd"/>
      <w:r w:rsidRPr="00847886">
        <w:rPr>
          <w:lang w:val="en-GB"/>
        </w:rPr>
        <w:t xml:space="preserve"> S, </w:t>
      </w:r>
      <w:r w:rsidR="005E109A">
        <w:rPr>
          <w:lang w:val="en-GB"/>
        </w:rPr>
        <w:t xml:space="preserve">Alter P, </w:t>
      </w:r>
      <w:r w:rsidRPr="00847886">
        <w:rPr>
          <w:lang w:val="en-GB"/>
        </w:rPr>
        <w:t>Budweiser S</w:t>
      </w:r>
    </w:p>
    <w:p w14:paraId="494E52EB" w14:textId="77777777" w:rsidR="00541C84" w:rsidRPr="00541C84" w:rsidRDefault="00541C84" w:rsidP="00541C84">
      <w:pPr>
        <w:pStyle w:val="Text"/>
      </w:pPr>
    </w:p>
    <w:p w14:paraId="5CCFEF24" w14:textId="674B55E2" w:rsidR="00B02038" w:rsidRPr="00B02038" w:rsidRDefault="00F67768" w:rsidP="00541C84">
      <w:pPr>
        <w:pStyle w:val="Text"/>
        <w:rPr>
          <w:b/>
          <w:i/>
          <w:smallCaps/>
        </w:rPr>
      </w:pPr>
      <w:r>
        <w:rPr>
          <w:b/>
          <w:smallCaps/>
        </w:rPr>
        <w:t xml:space="preserve">Supplemental </w:t>
      </w:r>
      <w:r w:rsidR="001C5DDB">
        <w:rPr>
          <w:b/>
          <w:smallCaps/>
        </w:rPr>
        <w:t>R</w:t>
      </w:r>
      <w:r w:rsidR="004011BF">
        <w:rPr>
          <w:b/>
          <w:smallCaps/>
        </w:rPr>
        <w:t>esults</w:t>
      </w:r>
    </w:p>
    <w:p w14:paraId="37DADE64" w14:textId="77777777" w:rsidR="009C426F" w:rsidRPr="009C426F" w:rsidRDefault="009C426F" w:rsidP="009C426F">
      <w:pPr>
        <w:pStyle w:val="Text"/>
        <w:rPr>
          <w:b/>
        </w:rPr>
      </w:pPr>
      <w:r w:rsidRPr="009C426F">
        <w:rPr>
          <w:b/>
        </w:rPr>
        <w:t>Changes in infection types over time</w:t>
      </w:r>
    </w:p>
    <w:p w14:paraId="66C5C83F" w14:textId="4B8CCE64" w:rsidR="009C426F" w:rsidRPr="00C13B72" w:rsidRDefault="009C426F" w:rsidP="009C426F">
      <w:pPr>
        <w:pStyle w:val="Text"/>
        <w:rPr>
          <w:color w:val="000000" w:themeColor="text1"/>
        </w:rPr>
      </w:pPr>
      <w:r w:rsidRPr="00C13B72">
        <w:rPr>
          <w:color w:val="000000" w:themeColor="text1"/>
        </w:rPr>
        <w:t xml:space="preserve">The distribution of the three major infection types as illustrated </w:t>
      </w:r>
      <w:r w:rsidRPr="007B6E00">
        <w:rPr>
          <w:color w:val="000000" w:themeColor="text1"/>
        </w:rPr>
        <w:t xml:space="preserve">in </w:t>
      </w:r>
      <w:r w:rsidR="004D4870" w:rsidRPr="007B6E00">
        <w:rPr>
          <w:color w:val="000000" w:themeColor="text1"/>
        </w:rPr>
        <w:t xml:space="preserve">the Supplemental </w:t>
      </w:r>
      <w:r w:rsidR="007B6E00" w:rsidRPr="007B6E00">
        <w:rPr>
          <w:color w:val="000000" w:themeColor="text1"/>
        </w:rPr>
        <w:t xml:space="preserve">Figure </w:t>
      </w:r>
      <w:r w:rsidR="004D4870" w:rsidRPr="007B6E00">
        <w:rPr>
          <w:color w:val="000000" w:themeColor="text1"/>
        </w:rPr>
        <w:t>1</w:t>
      </w:r>
      <w:r w:rsidR="00376B1E" w:rsidRPr="007B6E00">
        <w:rPr>
          <w:color w:val="000000" w:themeColor="text1"/>
        </w:rPr>
        <w:t>A</w:t>
      </w:r>
      <w:r w:rsidR="00376B1E" w:rsidRPr="00C13B72">
        <w:rPr>
          <w:color w:val="000000" w:themeColor="text1"/>
        </w:rPr>
        <w:t xml:space="preserve"> </w:t>
      </w:r>
      <w:r w:rsidRPr="00C13B72">
        <w:rPr>
          <w:color w:val="000000" w:themeColor="text1"/>
        </w:rPr>
        <w:t>significantly change</w:t>
      </w:r>
      <w:r w:rsidR="004D4870">
        <w:rPr>
          <w:color w:val="000000" w:themeColor="text1"/>
        </w:rPr>
        <w:t>d</w:t>
      </w:r>
      <w:r w:rsidRPr="00C13B72">
        <w:rPr>
          <w:color w:val="000000" w:themeColor="text1"/>
        </w:rPr>
        <w:t xml:space="preserve"> over time (p&lt;0.001). The relative prevalence of RSV was highest from November 2022 to January 2023, while that of </w:t>
      </w:r>
      <w:r w:rsidRPr="007B6E00">
        <w:rPr>
          <w:color w:val="000000" w:themeColor="text1"/>
        </w:rPr>
        <w:t xml:space="preserve">SARS-CoV-2 </w:t>
      </w:r>
      <w:proofErr w:type="gramStart"/>
      <w:r w:rsidRPr="007B6E00">
        <w:rPr>
          <w:color w:val="000000" w:themeColor="text1"/>
        </w:rPr>
        <w:t>was reduced</w:t>
      </w:r>
      <w:proofErr w:type="gramEnd"/>
      <w:r w:rsidRPr="007B6E00">
        <w:rPr>
          <w:color w:val="000000" w:themeColor="text1"/>
        </w:rPr>
        <w:t xml:space="preserve"> in these months. Influenza A had its peak in December 2022. Changes over time were also seen, when analysing the data from patients &lt;18 years of age and of ≥18 years of age separately (p&lt;0.001 each). In the group &lt;18 years, the increase in RSV and the concomitant reduction in SARS-CoV-2 prevalence was particularly obvious (</w:t>
      </w:r>
      <w:r w:rsidR="004D4870" w:rsidRPr="007B6E00">
        <w:rPr>
          <w:color w:val="000000" w:themeColor="text1"/>
        </w:rPr>
        <w:t xml:space="preserve">Supplemental </w:t>
      </w:r>
      <w:r w:rsidR="007B6E00">
        <w:rPr>
          <w:color w:val="000000" w:themeColor="text1"/>
        </w:rPr>
        <w:t>Figure 1</w:t>
      </w:r>
      <w:r w:rsidR="00376B1E" w:rsidRPr="007B6E00">
        <w:rPr>
          <w:color w:val="000000" w:themeColor="text1"/>
        </w:rPr>
        <w:t>B</w:t>
      </w:r>
      <w:r w:rsidRPr="007B6E00">
        <w:rPr>
          <w:color w:val="000000" w:themeColor="text1"/>
        </w:rPr>
        <w:t>). In the group aged ≥18 years, there was a rise in RSV and drop in SARS-CoV-2 frequency from November to January (</w:t>
      </w:r>
      <w:r w:rsidR="004D4870" w:rsidRPr="007B6E00">
        <w:rPr>
          <w:color w:val="000000" w:themeColor="text1"/>
        </w:rPr>
        <w:t xml:space="preserve">Supplemental </w:t>
      </w:r>
      <w:r w:rsidR="007B6E00">
        <w:rPr>
          <w:color w:val="000000" w:themeColor="text1"/>
        </w:rPr>
        <w:t>Figure 1</w:t>
      </w:r>
      <w:r w:rsidR="00376B1E" w:rsidRPr="007B6E00">
        <w:rPr>
          <w:color w:val="000000" w:themeColor="text1"/>
        </w:rPr>
        <w:t>C</w:t>
      </w:r>
      <w:r w:rsidRPr="007B6E00">
        <w:rPr>
          <w:color w:val="000000" w:themeColor="text1"/>
        </w:rPr>
        <w:t>), but in contrast to younger patients, SARS-CoV-2 remained high and Influenza A became dominant in December 2022.</w:t>
      </w:r>
      <w:r w:rsidRPr="00C13B72">
        <w:rPr>
          <w:color w:val="000000" w:themeColor="text1"/>
        </w:rPr>
        <w:t xml:space="preserve">   </w:t>
      </w:r>
    </w:p>
    <w:p w14:paraId="301615E4" w14:textId="66D5681F" w:rsidR="00B005A1" w:rsidRPr="00B005A1" w:rsidRDefault="00D61C16" w:rsidP="00541C84">
      <w:pPr>
        <w:pStyle w:val="Text"/>
        <w:rPr>
          <w:b/>
          <w:i/>
        </w:rPr>
      </w:pPr>
      <w:r>
        <w:rPr>
          <w:b/>
        </w:rPr>
        <w:t>C</w:t>
      </w:r>
      <w:r w:rsidR="00B02038" w:rsidRPr="00B02038">
        <w:rPr>
          <w:b/>
        </w:rPr>
        <w:t>omprehensive analysis of risk factors for outcomes</w:t>
      </w:r>
    </w:p>
    <w:p w14:paraId="5A528F30" w14:textId="77777777" w:rsidR="00B02038" w:rsidRPr="00541C84" w:rsidRDefault="00B02038" w:rsidP="00541C84">
      <w:pPr>
        <w:pStyle w:val="Text"/>
        <w:rPr>
          <w:i/>
        </w:rPr>
      </w:pPr>
      <w:r w:rsidRPr="00541C84">
        <w:rPr>
          <w:i/>
        </w:rPr>
        <w:t>ICU admission</w:t>
      </w:r>
    </w:p>
    <w:p w14:paraId="5DBB131C" w14:textId="7776B6A4" w:rsidR="00227C41" w:rsidRDefault="00EB78C0" w:rsidP="00541C84">
      <w:pPr>
        <w:pStyle w:val="Text"/>
        <w:rPr>
          <w:lang w:eastAsia="de-DE"/>
        </w:rPr>
      </w:pPr>
      <w:r>
        <w:rPr>
          <w:lang w:eastAsia="de-DE"/>
        </w:rPr>
        <w:t xml:space="preserve">In all analyses, the type of infection was included as predictor, irrespective of statistical significance. </w:t>
      </w:r>
      <w:r w:rsidR="00B02038">
        <w:rPr>
          <w:lang w:eastAsia="de-DE"/>
        </w:rPr>
        <w:t>F</w:t>
      </w:r>
      <w:r w:rsidR="00B02038" w:rsidRPr="00D51174">
        <w:rPr>
          <w:lang w:eastAsia="de-DE"/>
        </w:rPr>
        <w:t>irst</w:t>
      </w:r>
      <w:r w:rsidR="00B02038">
        <w:rPr>
          <w:lang w:eastAsia="de-DE"/>
        </w:rPr>
        <w:t>,</w:t>
      </w:r>
      <w:r w:rsidR="00B02038" w:rsidRPr="00D51174">
        <w:rPr>
          <w:lang w:eastAsia="de-DE"/>
        </w:rPr>
        <w:t xml:space="preserve"> age and sex </w:t>
      </w:r>
      <w:proofErr w:type="gramStart"/>
      <w:r w:rsidR="00B02038" w:rsidRPr="00D51174">
        <w:rPr>
          <w:lang w:eastAsia="de-DE"/>
        </w:rPr>
        <w:t>were introduced</w:t>
      </w:r>
      <w:proofErr w:type="gramEnd"/>
      <w:r w:rsidR="00B02038" w:rsidRPr="00D51174">
        <w:rPr>
          <w:lang w:eastAsia="de-DE"/>
        </w:rPr>
        <w:t xml:space="preserve"> as predictors. Both were significantly (p&lt;0.05 each) </w:t>
      </w:r>
      <w:r w:rsidR="00B02038">
        <w:rPr>
          <w:lang w:eastAsia="de-DE"/>
        </w:rPr>
        <w:t>associated with</w:t>
      </w:r>
      <w:r w:rsidR="00B02038" w:rsidRPr="00D51174">
        <w:rPr>
          <w:lang w:eastAsia="de-DE"/>
        </w:rPr>
        <w:t xml:space="preserve"> </w:t>
      </w:r>
      <w:r w:rsidR="00B005A1" w:rsidRPr="00D51174">
        <w:rPr>
          <w:lang w:eastAsia="de-DE"/>
        </w:rPr>
        <w:t xml:space="preserve">ICU </w:t>
      </w:r>
      <w:r w:rsidR="00B02038" w:rsidRPr="00D51174">
        <w:rPr>
          <w:lang w:eastAsia="de-DE"/>
        </w:rPr>
        <w:t>admission, wh</w:t>
      </w:r>
      <w:r w:rsidR="00B02038">
        <w:rPr>
          <w:lang w:eastAsia="de-DE"/>
        </w:rPr>
        <w:t xml:space="preserve">ereas </w:t>
      </w:r>
      <w:r w:rsidR="00B02038" w:rsidRPr="00D51174">
        <w:rPr>
          <w:lang w:eastAsia="de-DE"/>
        </w:rPr>
        <w:t>the type of infection was not.</w:t>
      </w:r>
      <w:r w:rsidR="001E7803">
        <w:rPr>
          <w:lang w:eastAsia="de-DE"/>
        </w:rPr>
        <w:t xml:space="preserve"> </w:t>
      </w:r>
      <w:r w:rsidR="00B02038" w:rsidRPr="00D51174">
        <w:rPr>
          <w:lang w:eastAsia="de-DE"/>
        </w:rPr>
        <w:t xml:space="preserve">In the next step, the comorbidities </w:t>
      </w:r>
      <w:r w:rsidR="001E7803" w:rsidRPr="00466BE0">
        <w:t xml:space="preserve">COPD, </w:t>
      </w:r>
      <w:r w:rsidR="001E7803">
        <w:t xml:space="preserve">asthma, heart failure, CAD, </w:t>
      </w:r>
      <w:r w:rsidR="001E7803" w:rsidRPr="001E7803">
        <w:t xml:space="preserve">PAD, diabetes mellitus type </w:t>
      </w:r>
      <w:proofErr w:type="gramStart"/>
      <w:r w:rsidR="001E7803" w:rsidRPr="001E7803">
        <w:t>2</w:t>
      </w:r>
      <w:proofErr w:type="gramEnd"/>
      <w:r w:rsidR="001E7803" w:rsidRPr="001E7803">
        <w:t xml:space="preserve">, malignant diseases and rheumatic diseases </w:t>
      </w:r>
      <w:r w:rsidR="00B02038" w:rsidRPr="001E7803">
        <w:rPr>
          <w:lang w:eastAsia="de-DE"/>
        </w:rPr>
        <w:t>were added</w:t>
      </w:r>
      <w:r w:rsidR="00B005A1" w:rsidRPr="00B005A1">
        <w:t xml:space="preserve"> </w:t>
      </w:r>
      <w:r w:rsidR="00B005A1" w:rsidRPr="001E7803">
        <w:t>as predictors</w:t>
      </w:r>
      <w:r w:rsidR="001E7803" w:rsidRPr="001E7803">
        <w:rPr>
          <w:lang w:eastAsia="de-DE"/>
        </w:rPr>
        <w:t xml:space="preserve">.  Active malignant diseases as well as </w:t>
      </w:r>
      <w:r w:rsidR="00B005A1">
        <w:rPr>
          <w:lang w:eastAsia="de-DE"/>
        </w:rPr>
        <w:t>sex</w:t>
      </w:r>
      <w:r w:rsidR="001E7803" w:rsidRPr="001E7803">
        <w:rPr>
          <w:lang w:eastAsia="de-DE"/>
        </w:rPr>
        <w:t xml:space="preserve"> </w:t>
      </w:r>
      <w:r w:rsidR="00B02038" w:rsidRPr="001E7803">
        <w:rPr>
          <w:lang w:eastAsia="de-DE"/>
        </w:rPr>
        <w:t>showed a tendency to be associated with</w:t>
      </w:r>
      <w:r w:rsidR="001E7803" w:rsidRPr="001E7803">
        <w:rPr>
          <w:lang w:eastAsia="de-DE"/>
        </w:rPr>
        <w:t xml:space="preserve"> ICU stay (p&lt;0.10 each</w:t>
      </w:r>
      <w:r w:rsidR="00B02038" w:rsidRPr="001E7803">
        <w:rPr>
          <w:lang w:eastAsia="de-DE"/>
        </w:rPr>
        <w:t xml:space="preserve">). </w:t>
      </w:r>
      <w:r w:rsidR="001E7803" w:rsidRPr="001E7803">
        <w:rPr>
          <w:lang w:eastAsia="de-DE"/>
        </w:rPr>
        <w:t>Age remained significant (p=0.001).</w:t>
      </w:r>
      <w:r w:rsidR="001E7803">
        <w:rPr>
          <w:lang w:eastAsia="de-DE"/>
        </w:rPr>
        <w:t xml:space="preserve"> </w:t>
      </w:r>
      <w:r w:rsidR="00A24F07">
        <w:rPr>
          <w:lang w:eastAsia="de-DE"/>
        </w:rPr>
        <w:t xml:space="preserve">Keeping age, sex and </w:t>
      </w:r>
      <w:r w:rsidR="001E7803" w:rsidRPr="001E7803">
        <w:rPr>
          <w:lang w:eastAsia="de-DE"/>
        </w:rPr>
        <w:t>malignant diseases</w:t>
      </w:r>
      <w:r w:rsidR="00A24F07">
        <w:rPr>
          <w:lang w:eastAsia="de-DE"/>
        </w:rPr>
        <w:t xml:space="preserve"> as predictors, </w:t>
      </w:r>
      <w:r w:rsidR="00B02038" w:rsidRPr="00D51174">
        <w:rPr>
          <w:lang w:eastAsia="de-DE"/>
        </w:rPr>
        <w:t xml:space="preserve">the vital </w:t>
      </w:r>
      <w:r w:rsidR="00B02038">
        <w:rPr>
          <w:lang w:eastAsia="de-DE"/>
        </w:rPr>
        <w:t>signs</w:t>
      </w:r>
      <w:r w:rsidR="00B02038" w:rsidRPr="00D51174">
        <w:rPr>
          <w:lang w:eastAsia="de-DE"/>
        </w:rPr>
        <w:t xml:space="preserve"> upon admission shown in </w:t>
      </w:r>
      <w:r w:rsidR="00B005A1">
        <w:rPr>
          <w:lang w:eastAsia="de-DE"/>
        </w:rPr>
        <w:t xml:space="preserve">the </w:t>
      </w:r>
      <w:r w:rsidR="00190319">
        <w:rPr>
          <w:lang w:eastAsia="de-DE"/>
        </w:rPr>
        <w:fldChar w:fldCharType="begin"/>
      </w:r>
      <w:r w:rsidR="00190319">
        <w:rPr>
          <w:lang w:eastAsia="de-DE"/>
        </w:rPr>
        <w:instrText xml:space="preserve"> REF _Ref135689225 \h </w:instrText>
      </w:r>
      <w:r w:rsidR="00190319">
        <w:rPr>
          <w:lang w:eastAsia="de-DE"/>
        </w:rPr>
      </w:r>
      <w:r w:rsidR="00190319">
        <w:rPr>
          <w:lang w:eastAsia="de-DE"/>
        </w:rPr>
        <w:fldChar w:fldCharType="separate"/>
      </w:r>
      <w:r w:rsidR="009444F7">
        <w:rPr>
          <w:lang w:val="en-US"/>
        </w:rPr>
        <w:t>Supplemental Table S4</w:t>
      </w:r>
      <w:r w:rsidR="00190319">
        <w:rPr>
          <w:lang w:eastAsia="de-DE"/>
        </w:rPr>
        <w:fldChar w:fldCharType="end"/>
      </w:r>
      <w:r w:rsidR="00B02038">
        <w:rPr>
          <w:lang w:eastAsia="de-DE"/>
        </w:rPr>
        <w:t xml:space="preserve"> </w:t>
      </w:r>
      <w:proofErr w:type="gramStart"/>
      <w:r w:rsidR="00B02038" w:rsidRPr="00D51174">
        <w:rPr>
          <w:lang w:eastAsia="de-DE"/>
        </w:rPr>
        <w:t>were added</w:t>
      </w:r>
      <w:proofErr w:type="gramEnd"/>
      <w:r w:rsidR="00B005A1">
        <w:rPr>
          <w:lang w:eastAsia="de-DE"/>
        </w:rPr>
        <w:t xml:space="preserve"> </w:t>
      </w:r>
      <w:r w:rsidR="00B005A1">
        <w:rPr>
          <w:lang w:eastAsia="de-DE"/>
        </w:rPr>
        <w:lastRenderedPageBreak/>
        <w:t>as predictors</w:t>
      </w:r>
      <w:r w:rsidR="00B02038" w:rsidRPr="00D51174">
        <w:rPr>
          <w:lang w:eastAsia="de-DE"/>
        </w:rPr>
        <w:t xml:space="preserve">. Age, sex, </w:t>
      </w:r>
      <w:r w:rsidR="001E7803" w:rsidRPr="001E7803">
        <w:rPr>
          <w:lang w:eastAsia="de-DE"/>
        </w:rPr>
        <w:t>malignant disease</w:t>
      </w:r>
      <w:r w:rsidR="001E7803">
        <w:rPr>
          <w:lang w:eastAsia="de-DE"/>
        </w:rPr>
        <w:t xml:space="preserve">, </w:t>
      </w:r>
      <w:r w:rsidR="00B02038" w:rsidRPr="00D51174">
        <w:rPr>
          <w:lang w:eastAsia="de-DE"/>
        </w:rPr>
        <w:t xml:space="preserve">respiratory rate, heart rate, </w:t>
      </w:r>
      <w:r w:rsidR="001E7803">
        <w:rPr>
          <w:lang w:eastAsia="de-DE"/>
        </w:rPr>
        <w:t xml:space="preserve">body </w:t>
      </w:r>
      <w:r w:rsidR="00B02038" w:rsidRPr="00D51174">
        <w:rPr>
          <w:lang w:eastAsia="de-DE"/>
        </w:rPr>
        <w:t xml:space="preserve">temperature and </w:t>
      </w:r>
      <w:r w:rsidR="00B02038">
        <w:rPr>
          <w:lang w:eastAsia="de-DE"/>
        </w:rPr>
        <w:t xml:space="preserve">peripheral </w:t>
      </w:r>
      <w:r w:rsidR="00B02038" w:rsidRPr="00D51174">
        <w:rPr>
          <w:lang w:eastAsia="de-DE"/>
        </w:rPr>
        <w:t>oxygen saturation rem</w:t>
      </w:r>
      <w:r w:rsidR="00B005A1">
        <w:rPr>
          <w:lang w:eastAsia="de-DE"/>
        </w:rPr>
        <w:t>ained significant (p&lt;0.05 each)</w:t>
      </w:r>
      <w:r w:rsidR="00B02038" w:rsidRPr="00D51174">
        <w:rPr>
          <w:lang w:eastAsia="de-DE"/>
        </w:rPr>
        <w:t xml:space="preserve">. </w:t>
      </w:r>
      <w:r w:rsidR="00B02038" w:rsidRPr="00A43019">
        <w:rPr>
          <w:lang w:eastAsia="de-DE"/>
        </w:rPr>
        <w:t>When the</w:t>
      </w:r>
      <w:r w:rsidR="00B005A1">
        <w:rPr>
          <w:lang w:eastAsia="de-DE"/>
        </w:rPr>
        <w:t>se</w:t>
      </w:r>
      <w:r w:rsidR="00B02038" w:rsidRPr="00A43019">
        <w:rPr>
          <w:lang w:eastAsia="de-DE"/>
        </w:rPr>
        <w:t xml:space="preserve"> predictors </w:t>
      </w:r>
      <w:proofErr w:type="gramStart"/>
      <w:r w:rsidR="00B02038" w:rsidRPr="00A43019">
        <w:rPr>
          <w:lang w:eastAsia="de-DE"/>
        </w:rPr>
        <w:t>were retained</w:t>
      </w:r>
      <w:proofErr w:type="gramEnd"/>
      <w:r w:rsidR="00B02038" w:rsidRPr="00A43019">
        <w:rPr>
          <w:lang w:eastAsia="de-DE"/>
        </w:rPr>
        <w:t xml:space="preserve"> and eGFR and oxygen supply upon admission were added, </w:t>
      </w:r>
      <w:r w:rsidR="001E7803">
        <w:rPr>
          <w:lang w:eastAsia="de-DE"/>
        </w:rPr>
        <w:t>a</w:t>
      </w:r>
      <w:r w:rsidR="00B02038" w:rsidRPr="00A43019">
        <w:rPr>
          <w:lang w:eastAsia="de-DE"/>
        </w:rPr>
        <w:t xml:space="preserve">ge, sex, </w:t>
      </w:r>
      <w:r w:rsidR="001E7803" w:rsidRPr="001E7803">
        <w:rPr>
          <w:lang w:eastAsia="de-DE"/>
        </w:rPr>
        <w:t>malignant diseases</w:t>
      </w:r>
      <w:r w:rsidR="001E7803">
        <w:rPr>
          <w:lang w:eastAsia="de-DE"/>
        </w:rPr>
        <w:t xml:space="preserve">, </w:t>
      </w:r>
      <w:r w:rsidR="00B02038" w:rsidRPr="00A43019">
        <w:rPr>
          <w:lang w:eastAsia="de-DE"/>
        </w:rPr>
        <w:t xml:space="preserve">heart rate, </w:t>
      </w:r>
      <w:r w:rsidR="001E7803">
        <w:rPr>
          <w:lang w:eastAsia="de-DE"/>
        </w:rPr>
        <w:t xml:space="preserve">body </w:t>
      </w:r>
      <w:r w:rsidR="00B02038" w:rsidRPr="00A43019">
        <w:rPr>
          <w:lang w:eastAsia="de-DE"/>
        </w:rPr>
        <w:t xml:space="preserve">temperature, oxygen saturation and initial oxygen supply showed a significant relationship </w:t>
      </w:r>
      <w:r w:rsidR="00B005A1">
        <w:rPr>
          <w:lang w:eastAsia="de-DE"/>
        </w:rPr>
        <w:t>to</w:t>
      </w:r>
      <w:r w:rsidR="00B02038" w:rsidRPr="00A43019">
        <w:rPr>
          <w:lang w:eastAsia="de-DE"/>
        </w:rPr>
        <w:t xml:space="preserve"> ICU admission. The statistical robustness of these predictors </w:t>
      </w:r>
      <w:proofErr w:type="gramStart"/>
      <w:r w:rsidR="00B02038" w:rsidRPr="00A43019">
        <w:rPr>
          <w:lang w:eastAsia="de-DE"/>
        </w:rPr>
        <w:t>was confirmed</w:t>
      </w:r>
      <w:proofErr w:type="gramEnd"/>
      <w:r w:rsidR="00B02038" w:rsidRPr="00A43019">
        <w:rPr>
          <w:lang w:eastAsia="de-DE"/>
        </w:rPr>
        <w:t xml:space="preserve"> by stepwise forward and backward selection. </w:t>
      </w:r>
      <w:r>
        <w:rPr>
          <w:lang w:eastAsia="de-DE"/>
        </w:rPr>
        <w:t>Noteworthy, t</w:t>
      </w:r>
      <w:r w:rsidR="00B02038" w:rsidRPr="00A43019">
        <w:rPr>
          <w:lang w:eastAsia="de-DE"/>
        </w:rPr>
        <w:t>he type of virus was never statistically significant</w:t>
      </w:r>
      <w:r w:rsidR="00B005A1">
        <w:rPr>
          <w:lang w:eastAsia="de-DE"/>
        </w:rPr>
        <w:t>, suggesting</w:t>
      </w:r>
      <w:r w:rsidR="00B02038" w:rsidRPr="00A43019">
        <w:rPr>
          <w:lang w:eastAsia="de-DE"/>
        </w:rPr>
        <w:t xml:space="preserve"> that the </w:t>
      </w:r>
      <w:r>
        <w:rPr>
          <w:lang w:eastAsia="de-DE"/>
        </w:rPr>
        <w:t xml:space="preserve">predictors identified </w:t>
      </w:r>
      <w:r w:rsidR="00B02038" w:rsidRPr="00A43019">
        <w:rPr>
          <w:lang w:eastAsia="de-DE"/>
        </w:rPr>
        <w:t>appl</w:t>
      </w:r>
      <w:r>
        <w:rPr>
          <w:lang w:eastAsia="de-DE"/>
        </w:rPr>
        <w:t>ied</w:t>
      </w:r>
      <w:r w:rsidR="00B02038" w:rsidRPr="00A43019">
        <w:rPr>
          <w:lang w:eastAsia="de-DE"/>
        </w:rPr>
        <w:t xml:space="preserve"> to all three types of infections. The odds ratios and their 95% confidence intervals </w:t>
      </w:r>
      <w:r w:rsidRPr="00A43019">
        <w:rPr>
          <w:lang w:eastAsia="de-DE"/>
        </w:rPr>
        <w:t xml:space="preserve">regarding ICU </w:t>
      </w:r>
      <w:r>
        <w:rPr>
          <w:lang w:eastAsia="de-DE"/>
        </w:rPr>
        <w:t xml:space="preserve">admission </w:t>
      </w:r>
      <w:proofErr w:type="gramStart"/>
      <w:r w:rsidR="00B02038" w:rsidRPr="00A43019">
        <w:rPr>
          <w:lang w:eastAsia="de-DE"/>
        </w:rPr>
        <w:t>are illustrated</w:t>
      </w:r>
      <w:proofErr w:type="gramEnd"/>
      <w:r w:rsidR="00B02038" w:rsidRPr="00A43019">
        <w:rPr>
          <w:lang w:eastAsia="de-DE"/>
        </w:rPr>
        <w:t xml:space="preserve"> in </w:t>
      </w:r>
      <w:r w:rsidR="00200A47" w:rsidRPr="00B005A1">
        <w:rPr>
          <w:highlight w:val="lightGray"/>
          <w:lang w:eastAsia="de-DE"/>
        </w:rPr>
        <w:fldChar w:fldCharType="begin"/>
      </w:r>
      <w:r w:rsidR="00200A47" w:rsidRPr="00B005A1">
        <w:rPr>
          <w:highlight w:val="lightGray"/>
          <w:lang w:eastAsia="de-DE"/>
        </w:rPr>
        <w:instrText xml:space="preserve"> REF _Ref134971879 \h  \* MERGEFORMAT </w:instrText>
      </w:r>
      <w:r w:rsidR="00200A47" w:rsidRPr="00B005A1">
        <w:rPr>
          <w:highlight w:val="lightGray"/>
          <w:lang w:eastAsia="de-DE"/>
        </w:rPr>
      </w:r>
      <w:r w:rsidR="00200A47" w:rsidRPr="00B005A1">
        <w:rPr>
          <w:highlight w:val="lightGray"/>
          <w:lang w:eastAsia="de-DE"/>
        </w:rPr>
        <w:fldChar w:fldCharType="separate"/>
      </w:r>
      <w:r w:rsidR="00200A47" w:rsidRPr="00B005A1">
        <w:rPr>
          <w:highlight w:val="lightGray"/>
        </w:rPr>
        <w:t xml:space="preserve">Figure </w:t>
      </w:r>
      <w:r w:rsidR="00200A47">
        <w:rPr>
          <w:noProof/>
          <w:highlight w:val="lightGray"/>
        </w:rPr>
        <w:t>2</w:t>
      </w:r>
      <w:r w:rsidR="00200A47" w:rsidRPr="00B005A1">
        <w:rPr>
          <w:highlight w:val="lightGray"/>
          <w:lang w:eastAsia="de-DE"/>
        </w:rPr>
        <w:fldChar w:fldCharType="end"/>
      </w:r>
      <w:r w:rsidR="00B02038" w:rsidRPr="00A43019">
        <w:rPr>
          <w:lang w:eastAsia="de-DE"/>
        </w:rPr>
        <w:t>.</w:t>
      </w:r>
    </w:p>
    <w:p w14:paraId="6CD8F99A" w14:textId="77777777" w:rsidR="00A36CC6" w:rsidRPr="00541C84" w:rsidRDefault="00A36CC6" w:rsidP="00541C84">
      <w:pPr>
        <w:pStyle w:val="Text"/>
        <w:rPr>
          <w:lang w:eastAsia="de-DE"/>
        </w:rPr>
      </w:pPr>
      <w:r w:rsidRPr="00541C84">
        <w:rPr>
          <w:rFonts w:eastAsia="Times New Roman"/>
          <w:i/>
          <w:lang w:eastAsia="de-DE"/>
        </w:rPr>
        <w:t>In-hospital mortality</w:t>
      </w:r>
    </w:p>
    <w:p w14:paraId="20C5D16D" w14:textId="64FA87CD" w:rsidR="001C3B57" w:rsidRDefault="00A24F07" w:rsidP="001C3B57">
      <w:pPr>
        <w:pStyle w:val="Text"/>
      </w:pPr>
      <w:r>
        <w:rPr>
          <w:lang w:eastAsia="de-DE"/>
        </w:rPr>
        <w:t xml:space="preserve">Again, in all analyses, the type of infection was included as predictor, irrespective of statistical significance. </w:t>
      </w:r>
      <w:r>
        <w:t xml:space="preserve">First, </w:t>
      </w:r>
      <w:r w:rsidR="00A36CC6" w:rsidRPr="00466BE0">
        <w:t xml:space="preserve">age and sex </w:t>
      </w:r>
      <w:proofErr w:type="gramStart"/>
      <w:r w:rsidR="00A36CC6" w:rsidRPr="00466BE0">
        <w:t>were</w:t>
      </w:r>
      <w:r>
        <w:t xml:space="preserve"> </w:t>
      </w:r>
      <w:r w:rsidR="00A36CC6" w:rsidRPr="00466BE0">
        <w:t>introduced</w:t>
      </w:r>
      <w:proofErr w:type="gramEnd"/>
      <w:r w:rsidR="00A36CC6" w:rsidRPr="00466BE0">
        <w:t xml:space="preserve"> as predictors. Only age remained significant (p=0.022), while sex </w:t>
      </w:r>
      <w:r w:rsidR="00860D2E">
        <w:t xml:space="preserve">(p=0.959) </w:t>
      </w:r>
      <w:r w:rsidR="00A36CC6" w:rsidRPr="00466BE0">
        <w:t xml:space="preserve">and the type of infection were not </w:t>
      </w:r>
      <w:r w:rsidR="00A36CC6">
        <w:t>associated</w:t>
      </w:r>
      <w:r w:rsidR="00A36CC6" w:rsidRPr="00466BE0">
        <w:t>.</w:t>
      </w:r>
      <w:r w:rsidR="00541C84">
        <w:t xml:space="preserve"> </w:t>
      </w:r>
      <w:r w:rsidR="00A36CC6" w:rsidRPr="00466BE0">
        <w:t xml:space="preserve">When adding the comorbidities COPD, </w:t>
      </w:r>
      <w:r w:rsidR="008D1EFB">
        <w:t xml:space="preserve">asthma, heart failure, CAD, PAD, </w:t>
      </w:r>
      <w:r w:rsidR="00200DD0">
        <w:t>diabetes mellitus type 2, malignant disease</w:t>
      </w:r>
      <w:r w:rsidR="00A36CC6" w:rsidRPr="00466BE0">
        <w:t xml:space="preserve"> and rheumatic disease as predictors</w:t>
      </w:r>
      <w:r w:rsidR="00860D2E">
        <w:t xml:space="preserve"> to age</w:t>
      </w:r>
      <w:r w:rsidR="00A36CC6" w:rsidRPr="00466BE0">
        <w:t xml:space="preserve">, </w:t>
      </w:r>
      <w:r w:rsidR="00A36CC6" w:rsidRPr="008D1EFB">
        <w:t xml:space="preserve">only age </w:t>
      </w:r>
      <w:r w:rsidR="00956333">
        <w:t>remained significant (p =0.042</w:t>
      </w:r>
      <w:r w:rsidR="00956333" w:rsidRPr="00956333">
        <w:t>)</w:t>
      </w:r>
      <w:r w:rsidR="00461AB2">
        <w:t>, while all other variables showed p-values &gt;0.10</w:t>
      </w:r>
      <w:r w:rsidR="00956333" w:rsidRPr="00956333">
        <w:t xml:space="preserve">. </w:t>
      </w:r>
      <w:r w:rsidR="00A36CC6" w:rsidRPr="00956333">
        <w:t xml:space="preserve">Keeping </w:t>
      </w:r>
      <w:r w:rsidR="00956333" w:rsidRPr="00956333">
        <w:t xml:space="preserve">age </w:t>
      </w:r>
      <w:r w:rsidR="00956333">
        <w:t>as predictor</w:t>
      </w:r>
      <w:r w:rsidR="00A36CC6" w:rsidRPr="00956333">
        <w:t>, the vital</w:t>
      </w:r>
      <w:r w:rsidR="00A36CC6" w:rsidRPr="00466BE0">
        <w:t xml:space="preserve"> parameters shown in </w:t>
      </w:r>
      <w:r w:rsidR="00B005A1">
        <w:t xml:space="preserve">the </w:t>
      </w:r>
      <w:r w:rsidR="00190319">
        <w:rPr>
          <w:highlight w:val="lightGray"/>
        </w:rPr>
        <w:fldChar w:fldCharType="begin"/>
      </w:r>
      <w:r w:rsidR="00190319">
        <w:instrText xml:space="preserve"> REF _Ref135689225 \h </w:instrText>
      </w:r>
      <w:r w:rsidR="00190319">
        <w:rPr>
          <w:highlight w:val="lightGray"/>
        </w:rPr>
      </w:r>
      <w:r w:rsidR="00190319">
        <w:rPr>
          <w:highlight w:val="lightGray"/>
        </w:rPr>
        <w:fldChar w:fldCharType="separate"/>
      </w:r>
      <w:r w:rsidR="00190319" w:rsidRPr="0096146B">
        <w:rPr>
          <w:lang w:val="en-US"/>
        </w:rPr>
        <w:t>Supplemental Table S</w:t>
      </w:r>
      <w:r w:rsidR="009444F7">
        <w:rPr>
          <w:noProof/>
          <w:lang w:val="en-US"/>
        </w:rPr>
        <w:t>4</w:t>
      </w:r>
      <w:r w:rsidR="00190319">
        <w:rPr>
          <w:highlight w:val="lightGray"/>
        </w:rPr>
        <w:fldChar w:fldCharType="end"/>
      </w:r>
      <w:r w:rsidR="00A36CC6" w:rsidRPr="00466BE0">
        <w:t xml:space="preserve"> </w:t>
      </w:r>
      <w:proofErr w:type="gramStart"/>
      <w:r w:rsidR="00A36CC6" w:rsidRPr="00466BE0">
        <w:t>were added</w:t>
      </w:r>
      <w:proofErr w:type="gramEnd"/>
      <w:r w:rsidR="00A36CC6" w:rsidRPr="00466BE0">
        <w:t>. A significant relation</w:t>
      </w:r>
      <w:r w:rsidR="00A36CC6">
        <w:t>ship</w:t>
      </w:r>
      <w:r w:rsidR="00A36CC6" w:rsidRPr="00466BE0">
        <w:t xml:space="preserve"> was found </w:t>
      </w:r>
      <w:r w:rsidR="00A36CC6">
        <w:t>for</w:t>
      </w:r>
      <w:r w:rsidR="00A36CC6" w:rsidRPr="00466BE0">
        <w:t xml:space="preserve"> age, oxygen saturation and systolic blood pressure (p&lt;0.05 each). After adding eGFR and initi</w:t>
      </w:r>
      <w:r w:rsidR="00461AB2">
        <w:t>al oxygen supply as predictors</w:t>
      </w:r>
      <w:r w:rsidR="00A36CC6" w:rsidRPr="00466BE0">
        <w:t xml:space="preserve">, </w:t>
      </w:r>
      <w:r w:rsidR="00461AB2">
        <w:t>both of them were</w:t>
      </w:r>
      <w:r w:rsidR="00A36CC6" w:rsidRPr="00466BE0">
        <w:t xml:space="preserve"> significant (p&lt;0.05 each)</w:t>
      </w:r>
      <w:r w:rsidR="00461AB2">
        <w:t>, while</w:t>
      </w:r>
      <w:r w:rsidR="00A36CC6" w:rsidRPr="00466BE0">
        <w:t xml:space="preserve"> oxygen saturation upon admission </w:t>
      </w:r>
      <w:r w:rsidR="00461AB2">
        <w:t xml:space="preserve">and systolic blood pressure </w:t>
      </w:r>
      <w:r w:rsidR="00A36CC6" w:rsidRPr="00466BE0">
        <w:t xml:space="preserve">showed a tendency </w:t>
      </w:r>
      <w:r w:rsidR="00B005A1">
        <w:t>of association</w:t>
      </w:r>
      <w:r w:rsidR="00A36CC6" w:rsidRPr="00466BE0">
        <w:t xml:space="preserve"> (p&lt;0.10</w:t>
      </w:r>
      <w:r w:rsidR="00461AB2">
        <w:t xml:space="preserve"> each</w:t>
      </w:r>
      <w:r w:rsidR="00A36CC6" w:rsidRPr="00466BE0">
        <w:t>).</w:t>
      </w:r>
      <w:r w:rsidR="00461AB2">
        <w:t xml:space="preserve"> Age was no more relevant.</w:t>
      </w:r>
      <w:r w:rsidR="00A36CC6" w:rsidRPr="00466BE0">
        <w:t xml:space="preserve"> When performing stepwise forward and </w:t>
      </w:r>
      <w:proofErr w:type="gramStart"/>
      <w:r w:rsidR="00A36CC6" w:rsidRPr="00466BE0">
        <w:t>backward</w:t>
      </w:r>
      <w:proofErr w:type="gramEnd"/>
      <w:r w:rsidR="00A36CC6" w:rsidRPr="00466BE0">
        <w:t xml:space="preserve"> selection, eGFR and initial oxygen supply as well as oxygen saturation </w:t>
      </w:r>
      <w:r w:rsidR="00461AB2">
        <w:t>were</w:t>
      </w:r>
      <w:r w:rsidR="00A36CC6" w:rsidRPr="00466BE0">
        <w:t xml:space="preserve"> </w:t>
      </w:r>
      <w:r w:rsidR="00B005A1">
        <w:t xml:space="preserve">conformed as </w:t>
      </w:r>
      <w:r w:rsidR="00A36CC6" w:rsidRPr="00466BE0">
        <w:t xml:space="preserve">significant (p&lt;0.05 each). </w:t>
      </w:r>
      <w:r w:rsidR="00B005A1">
        <w:t>T</w:t>
      </w:r>
      <w:r w:rsidR="00A36CC6" w:rsidRPr="00466BE0">
        <w:t xml:space="preserve">he type of infection </w:t>
      </w:r>
      <w:proofErr w:type="gramStart"/>
      <w:r w:rsidR="00A36CC6" w:rsidRPr="00466BE0">
        <w:t>was never significantly related</w:t>
      </w:r>
      <w:proofErr w:type="gramEnd"/>
      <w:r w:rsidR="00A36CC6" w:rsidRPr="00466BE0">
        <w:t xml:space="preserve"> to in-hospital death. The coefficients </w:t>
      </w:r>
      <w:r w:rsidR="00461AB2">
        <w:t xml:space="preserve">of the final model </w:t>
      </w:r>
      <w:proofErr w:type="gramStart"/>
      <w:r w:rsidR="00A36CC6" w:rsidRPr="00466BE0">
        <w:t>are illustrated</w:t>
      </w:r>
      <w:proofErr w:type="gramEnd"/>
      <w:r w:rsidR="00A36CC6" w:rsidRPr="00466BE0">
        <w:t xml:space="preserve"> in </w:t>
      </w:r>
      <w:r w:rsidR="00200A47" w:rsidRPr="00B005A1">
        <w:rPr>
          <w:highlight w:val="lightGray"/>
        </w:rPr>
        <w:fldChar w:fldCharType="begin"/>
      </w:r>
      <w:r w:rsidR="00200A47" w:rsidRPr="00B005A1">
        <w:rPr>
          <w:highlight w:val="lightGray"/>
        </w:rPr>
        <w:instrText xml:space="preserve"> REF _Ref134971896 \h  \* MERGEFORMAT </w:instrText>
      </w:r>
      <w:r w:rsidR="00200A47" w:rsidRPr="00B005A1">
        <w:rPr>
          <w:highlight w:val="lightGray"/>
        </w:rPr>
      </w:r>
      <w:r w:rsidR="00200A47" w:rsidRPr="00B005A1">
        <w:rPr>
          <w:highlight w:val="lightGray"/>
        </w:rPr>
        <w:fldChar w:fldCharType="separate"/>
      </w:r>
      <w:r w:rsidR="00200A47" w:rsidRPr="00B005A1">
        <w:rPr>
          <w:highlight w:val="lightGray"/>
        </w:rPr>
        <w:t xml:space="preserve">Figure </w:t>
      </w:r>
      <w:r w:rsidR="00200A47">
        <w:rPr>
          <w:highlight w:val="lightGray"/>
        </w:rPr>
        <w:t>3</w:t>
      </w:r>
      <w:r w:rsidR="00200A47" w:rsidRPr="00B005A1">
        <w:rPr>
          <w:highlight w:val="lightGray"/>
        </w:rPr>
        <w:fldChar w:fldCharType="end"/>
      </w:r>
      <w:r w:rsidR="00A36CC6" w:rsidRPr="00B005A1">
        <w:rPr>
          <w:highlight w:val="lightGray"/>
        </w:rPr>
        <w:t>.</w:t>
      </w:r>
    </w:p>
    <w:p w14:paraId="5FFFFB64" w14:textId="77777777" w:rsidR="001C3B57" w:rsidRPr="00E57280" w:rsidRDefault="001C3B57" w:rsidP="001C3B57">
      <w:pPr>
        <w:pStyle w:val="Text"/>
        <w:rPr>
          <w:b/>
          <w:iCs/>
          <w:color w:val="000000" w:themeColor="text1"/>
          <w:lang w:eastAsia="de-DE"/>
        </w:rPr>
      </w:pPr>
      <w:r w:rsidRPr="00E57280">
        <w:rPr>
          <w:b/>
          <w:iCs/>
          <w:color w:val="000000" w:themeColor="text1"/>
          <w:lang w:eastAsia="de-DE"/>
        </w:rPr>
        <w:t xml:space="preserve">Comparison of SARS-CoV-2 findings with previous results from RoMed hospitals </w:t>
      </w:r>
    </w:p>
    <w:p w14:paraId="7CAB72D2" w14:textId="174C28D8" w:rsidR="004E4447" w:rsidRPr="00E57280" w:rsidRDefault="001C3B57" w:rsidP="001C3B57">
      <w:pPr>
        <w:pStyle w:val="Text"/>
        <w:rPr>
          <w:color w:val="000000" w:themeColor="text1"/>
          <w:lang w:eastAsia="de-DE"/>
        </w:rPr>
      </w:pPr>
      <w:r w:rsidRPr="00E57280">
        <w:rPr>
          <w:color w:val="000000" w:themeColor="text1"/>
          <w:lang w:eastAsia="de-DE"/>
        </w:rPr>
        <w:t xml:space="preserve">In a previous analysis of SARS-CoV-2-associated mortality from the same region February to May 2021 </w:t>
      </w:r>
      <w:r w:rsidRPr="00E57280">
        <w:rPr>
          <w:color w:val="000000" w:themeColor="text1"/>
          <w:lang w:eastAsia="de-DE"/>
        </w:rPr>
        <w:fldChar w:fldCharType="begin">
          <w:fldData xml:space="preserve">PEVuZE5vdGU+PENpdGU+PEF1dGhvcj5LdXJ6ZWRlcjwvQXV0aG9yPjxZZWFyPjIwMjI8L1llYXI+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</w:fldData>
        </w:fldChar>
      </w:r>
      <w:r w:rsidRPr="00E57280">
        <w:rPr>
          <w:color w:val="000000" w:themeColor="text1"/>
          <w:lang w:eastAsia="de-DE"/>
        </w:rPr>
        <w:instrText xml:space="preserve"> ADDIN EN.CITE </w:instrText>
      </w:r>
      <w:r w:rsidRPr="00E57280">
        <w:rPr>
          <w:color w:val="000000" w:themeColor="text1"/>
          <w:lang w:eastAsia="de-DE"/>
        </w:rPr>
        <w:fldChar w:fldCharType="begin">
          <w:fldData xml:space="preserve">PEVuZE5vdGU+PENpdGU+PEF1dGhvcj5LdXJ6ZWRlcjwvQXV0aG9yPjxZZWFyPjIwMjI8L1llYXI+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</w:fldData>
        </w:fldChar>
      </w:r>
      <w:r w:rsidRPr="00E57280">
        <w:rPr>
          <w:color w:val="000000" w:themeColor="text1"/>
          <w:lang w:eastAsia="de-DE"/>
        </w:rPr>
        <w:instrText xml:space="preserve"> ADDIN EN.CITE.DATA </w:instrText>
      </w:r>
      <w:r w:rsidRPr="00E57280">
        <w:rPr>
          <w:color w:val="000000" w:themeColor="text1"/>
          <w:lang w:eastAsia="de-DE"/>
        </w:rPr>
      </w:r>
      <w:r w:rsidRPr="00E57280">
        <w:rPr>
          <w:color w:val="000000" w:themeColor="text1"/>
          <w:lang w:eastAsia="de-DE"/>
        </w:rPr>
        <w:fldChar w:fldCharType="end"/>
      </w:r>
      <w:r w:rsidRPr="00E57280">
        <w:rPr>
          <w:color w:val="000000" w:themeColor="text1"/>
          <w:lang w:eastAsia="de-DE"/>
        </w:rPr>
      </w:r>
      <w:r w:rsidRPr="00E57280">
        <w:rPr>
          <w:color w:val="000000" w:themeColor="text1"/>
          <w:lang w:eastAsia="de-DE"/>
        </w:rPr>
        <w:fldChar w:fldCharType="separate"/>
      </w:r>
      <w:r w:rsidRPr="00E57280">
        <w:rPr>
          <w:noProof/>
          <w:color w:val="000000" w:themeColor="text1"/>
          <w:lang w:eastAsia="de-DE"/>
        </w:rPr>
        <w:t>(2</w:t>
      </w:r>
      <w:r w:rsidR="00E570E0">
        <w:rPr>
          <w:noProof/>
          <w:color w:val="000000" w:themeColor="text1"/>
          <w:lang w:eastAsia="de-DE"/>
        </w:rPr>
        <w:t>6</w:t>
      </w:r>
      <w:r w:rsidRPr="00E57280">
        <w:rPr>
          <w:noProof/>
          <w:color w:val="000000" w:themeColor="text1"/>
          <w:lang w:eastAsia="de-DE"/>
        </w:rPr>
        <w:t>)</w:t>
      </w:r>
      <w:r w:rsidRPr="00E57280">
        <w:rPr>
          <w:color w:val="000000" w:themeColor="text1"/>
          <w:lang w:eastAsia="de-DE"/>
        </w:rPr>
        <w:fldChar w:fldCharType="end"/>
      </w:r>
      <w:r w:rsidRPr="00E57280">
        <w:rPr>
          <w:color w:val="000000" w:themeColor="text1"/>
          <w:lang w:eastAsia="de-DE"/>
        </w:rPr>
        <w:t xml:space="preserve">, we had found values of 70 years for age, 60 ml/min for eGFR and 90% for oxygen saturation as best cut-off values related to mortality, as well as a Ct value (cycle threshold) of 26, in addition to initial </w:t>
      </w:r>
      <w:r w:rsidRPr="00E57280">
        <w:rPr>
          <w:color w:val="000000" w:themeColor="text1"/>
          <w:lang w:eastAsia="de-DE"/>
        </w:rPr>
        <w:lastRenderedPageBreak/>
        <w:t>oxygen supplementation. To assess whether these values had changed over time, we determined optimal (</w:t>
      </w:r>
      <w:proofErr w:type="spellStart"/>
      <w:r w:rsidRPr="00E57280">
        <w:rPr>
          <w:color w:val="000000" w:themeColor="text1"/>
          <w:lang w:eastAsia="de-DE"/>
        </w:rPr>
        <w:t>Youden</w:t>
      </w:r>
      <w:proofErr w:type="spellEnd"/>
      <w:r w:rsidRPr="00E57280">
        <w:rPr>
          <w:color w:val="000000" w:themeColor="text1"/>
          <w:lang w:eastAsia="de-DE"/>
        </w:rPr>
        <w:t xml:space="preserve"> criterion) cut-off values in the group of all SARS-CoV-2 patients. The most adequate value for age was 83.5 years, i.e. higher than the previously found value of 70 years, which was worthless in the present population. Regarding eGFR, the best cut-off value was 52.5 ml/min, which was lower than the previously found value. Regarding oxygen saturation, the best value was 94%, which was higher than the previously found value. The Ct value was not significantly associated with in-hospital mortality; the best cut-off value appeared to b</w:t>
      </w:r>
      <w:bookmarkStart w:id="0" w:name="_GoBack"/>
      <w:bookmarkEnd w:id="0"/>
      <w:r w:rsidRPr="00E57280">
        <w:rPr>
          <w:color w:val="000000" w:themeColor="text1"/>
          <w:lang w:eastAsia="de-DE"/>
        </w:rPr>
        <w:t xml:space="preserve">e in the range of 20. </w:t>
      </w:r>
    </w:p>
    <w:p w14:paraId="2B2129AF" w14:textId="77777777" w:rsidR="00F67768" w:rsidRDefault="00F67768" w:rsidP="001C5DDB">
      <w:pPr>
        <w:pStyle w:val="Text"/>
      </w:pPr>
    </w:p>
    <w:p w14:paraId="21B10C2C" w14:textId="62C00344" w:rsidR="00F67768" w:rsidRPr="001C5DDB" w:rsidRDefault="00F67768" w:rsidP="001C5DDB">
      <w:pPr>
        <w:pStyle w:val="berschrift1Kapitlchen"/>
        <w:spacing w:before="120" w:after="0" w:line="480" w:lineRule="auto"/>
        <w:rPr>
          <w:sz w:val="22"/>
          <w:szCs w:val="22"/>
        </w:rPr>
      </w:pPr>
      <w:r w:rsidRPr="001C5DDB">
        <w:rPr>
          <w:sz w:val="22"/>
          <w:szCs w:val="22"/>
        </w:rPr>
        <w:t>Supplemental Discussion</w:t>
      </w:r>
    </w:p>
    <w:p w14:paraId="6F908E41" w14:textId="486B4B05" w:rsidR="002D6EA8" w:rsidRPr="00BF10D4" w:rsidRDefault="00F67768" w:rsidP="002D6EA8">
      <w:pPr>
        <w:pStyle w:val="Text"/>
        <w:rPr>
          <w:color w:val="000000" w:themeColor="text1"/>
          <w:lang w:eastAsia="de-DE"/>
        </w:rPr>
      </w:pPr>
      <w:proofErr w:type="gramStart"/>
      <w:r>
        <w:rPr>
          <w:color w:val="000000" w:themeColor="text1"/>
          <w:lang w:eastAsia="de-DE"/>
        </w:rPr>
        <w:t>To directly compare</w:t>
      </w:r>
      <w:proofErr w:type="gramEnd"/>
      <w:r>
        <w:rPr>
          <w:color w:val="000000" w:themeColor="text1"/>
          <w:lang w:eastAsia="de-DE"/>
        </w:rPr>
        <w:t xml:space="preserve"> risk factors for mortality </w:t>
      </w:r>
      <w:r w:rsidR="00F6203E">
        <w:rPr>
          <w:color w:val="000000" w:themeColor="text1"/>
          <w:lang w:eastAsia="de-DE"/>
        </w:rPr>
        <w:t>with results</w:t>
      </w:r>
      <w:r>
        <w:rPr>
          <w:color w:val="000000" w:themeColor="text1"/>
          <w:lang w:eastAsia="de-DE"/>
        </w:rPr>
        <w:t xml:space="preserve"> obtained </w:t>
      </w:r>
      <w:r w:rsidRPr="00F67768">
        <w:rPr>
          <w:color w:val="000000" w:themeColor="text1"/>
          <w:lang w:eastAsia="de-DE"/>
        </w:rPr>
        <w:t xml:space="preserve">in the same hospital in February to May 2021 </w:t>
      </w:r>
      <w:r w:rsidRPr="00F67768">
        <w:rPr>
          <w:color w:val="000000" w:themeColor="text1"/>
          <w:lang w:eastAsia="de-DE"/>
        </w:rPr>
        <w:fldChar w:fldCharType="begin">
          <w:fldData xml:space="preserve">PEVuZE5vdGU+PENpdGU+PEF1dGhvcj5LdXJ6ZWRlcjwvQXV0aG9yPjxZZWFyPjIwMjI8L1llYXI+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</w:fldData>
        </w:fldChar>
      </w:r>
      <w:r w:rsidRPr="00F67768">
        <w:rPr>
          <w:color w:val="000000" w:themeColor="text1"/>
          <w:lang w:eastAsia="de-DE"/>
        </w:rPr>
        <w:instrText xml:space="preserve"> ADDIN EN.CITE </w:instrText>
      </w:r>
      <w:r w:rsidRPr="00F67768">
        <w:rPr>
          <w:color w:val="000000" w:themeColor="text1"/>
          <w:lang w:eastAsia="de-DE"/>
        </w:rPr>
        <w:fldChar w:fldCharType="begin">
          <w:fldData xml:space="preserve">PEVuZE5vdGU+PENpdGU+PEF1dGhvcj5LdXJ6ZWRlcjwvQXV0aG9yPjxZZWFyPjIwMjI8L1llYXI+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</w:fldData>
        </w:fldChar>
      </w:r>
      <w:r w:rsidRPr="00F67768">
        <w:rPr>
          <w:color w:val="000000" w:themeColor="text1"/>
          <w:lang w:eastAsia="de-DE"/>
        </w:rPr>
        <w:instrText xml:space="preserve"> ADDIN EN.CITE.DATA </w:instrText>
      </w:r>
      <w:r w:rsidRPr="00F67768">
        <w:rPr>
          <w:color w:val="000000" w:themeColor="text1"/>
          <w:lang w:eastAsia="de-DE"/>
        </w:rPr>
      </w:r>
      <w:r w:rsidRPr="00F67768">
        <w:rPr>
          <w:color w:val="000000" w:themeColor="text1"/>
          <w:lang w:eastAsia="de-DE"/>
        </w:rPr>
        <w:fldChar w:fldCharType="end"/>
      </w:r>
      <w:r w:rsidRPr="00F67768">
        <w:rPr>
          <w:color w:val="000000" w:themeColor="text1"/>
          <w:lang w:eastAsia="de-DE"/>
        </w:rPr>
      </w:r>
      <w:r w:rsidRPr="00F67768">
        <w:rPr>
          <w:color w:val="000000" w:themeColor="text1"/>
          <w:lang w:eastAsia="de-DE"/>
        </w:rPr>
        <w:fldChar w:fldCharType="separate"/>
      </w:r>
      <w:r w:rsidRPr="00F67768">
        <w:rPr>
          <w:noProof/>
          <w:color w:val="000000" w:themeColor="text1"/>
          <w:lang w:eastAsia="de-DE"/>
        </w:rPr>
        <w:t>(2</w:t>
      </w:r>
      <w:r w:rsidR="00F6203E">
        <w:rPr>
          <w:noProof/>
          <w:color w:val="000000" w:themeColor="text1"/>
          <w:lang w:eastAsia="de-DE"/>
        </w:rPr>
        <w:t>6</w:t>
      </w:r>
      <w:r w:rsidRPr="00F67768">
        <w:rPr>
          <w:noProof/>
          <w:color w:val="000000" w:themeColor="text1"/>
          <w:lang w:eastAsia="de-DE"/>
        </w:rPr>
        <w:t>)</w:t>
      </w:r>
      <w:r w:rsidRPr="00F67768">
        <w:rPr>
          <w:color w:val="000000" w:themeColor="text1"/>
          <w:lang w:eastAsia="de-DE"/>
        </w:rPr>
        <w:fldChar w:fldCharType="end"/>
      </w:r>
      <w:r>
        <w:rPr>
          <w:color w:val="000000" w:themeColor="text1"/>
          <w:lang w:eastAsia="de-DE"/>
        </w:rPr>
        <w:t xml:space="preserve">, we performed </w:t>
      </w:r>
      <w:r w:rsidRPr="00F67768">
        <w:rPr>
          <w:color w:val="000000" w:themeColor="text1"/>
          <w:lang w:eastAsia="de-DE"/>
        </w:rPr>
        <w:t xml:space="preserve">a separate analysis </w:t>
      </w:r>
      <w:r>
        <w:rPr>
          <w:color w:val="000000" w:themeColor="text1"/>
          <w:lang w:eastAsia="de-DE"/>
        </w:rPr>
        <w:t xml:space="preserve">only for SARS-CoV-2. </w:t>
      </w:r>
      <w:r w:rsidR="00107B2C">
        <w:rPr>
          <w:color w:val="000000" w:themeColor="text1"/>
          <w:lang w:eastAsia="de-DE"/>
        </w:rPr>
        <w:t>For a direct comparison and re-</w:t>
      </w:r>
      <w:r>
        <w:rPr>
          <w:color w:val="000000" w:themeColor="text1"/>
          <w:lang w:eastAsia="de-DE"/>
        </w:rPr>
        <w:t>evaluat</w:t>
      </w:r>
      <w:r w:rsidR="002D6EA8">
        <w:rPr>
          <w:color w:val="000000" w:themeColor="text1"/>
          <w:lang w:eastAsia="de-DE"/>
        </w:rPr>
        <w:t>ion</w:t>
      </w:r>
      <w:r w:rsidR="00107B2C">
        <w:rPr>
          <w:color w:val="000000" w:themeColor="text1"/>
          <w:lang w:eastAsia="de-DE"/>
        </w:rPr>
        <w:t>, we also included</w:t>
      </w:r>
      <w:r w:rsidRPr="00F67768">
        <w:rPr>
          <w:color w:val="000000" w:themeColor="text1"/>
          <w:lang w:eastAsia="de-DE"/>
        </w:rPr>
        <w:t xml:space="preserve"> the PCR Ct value</w:t>
      </w:r>
      <w:r w:rsidR="00107B2C">
        <w:rPr>
          <w:color w:val="000000" w:themeColor="text1"/>
          <w:lang w:eastAsia="de-DE"/>
        </w:rPr>
        <w:t>.</w:t>
      </w:r>
      <w:r w:rsidRPr="00F67768">
        <w:rPr>
          <w:color w:val="000000" w:themeColor="text1"/>
          <w:lang w:eastAsia="de-DE"/>
        </w:rPr>
        <w:t xml:space="preserve"> When comparing the optimal cut-off values between the previous and the present data, it appeared that mortality risk </w:t>
      </w:r>
      <w:proofErr w:type="gramStart"/>
      <w:r w:rsidRPr="00F67768">
        <w:rPr>
          <w:color w:val="000000" w:themeColor="text1"/>
          <w:lang w:eastAsia="de-DE"/>
        </w:rPr>
        <w:t>was now associated with more advanced</w:t>
      </w:r>
      <w:proofErr w:type="gramEnd"/>
      <w:r w:rsidRPr="00F67768">
        <w:rPr>
          <w:color w:val="000000" w:themeColor="text1"/>
          <w:lang w:eastAsia="de-DE"/>
        </w:rPr>
        <w:t xml:space="preserve"> age but no more with the Ct value. Compared to the first half of 2021, it also seemed that a higher burden from the systemic risk factor renal function was required for an increased mortality risk. The role of oxygen saturation for the primary outcomes was always difficult to </w:t>
      </w:r>
      <w:r w:rsidRPr="00536CA0">
        <w:rPr>
          <w:color w:val="000000" w:themeColor="text1"/>
          <w:lang w:eastAsia="de-DE"/>
        </w:rPr>
        <w:t>evaluate in our study, as in many patients we did not have values assessed without oxygen supplementation.</w:t>
      </w:r>
      <w:r w:rsidR="002D6EA8" w:rsidRPr="00536CA0">
        <w:rPr>
          <w:color w:val="000000" w:themeColor="text1"/>
          <w:lang w:eastAsia="de-DE"/>
        </w:rPr>
        <w:t xml:space="preserve"> The results might be due to less aggressive SARS-CoV-2 variants, as indicated by the lack of association between Ct values and mortality, while at the same time higher age and more impaired renal function suggested a higher systemic burden to be required for increased mortality risk.</w:t>
      </w:r>
      <w:r w:rsidR="002D6EA8" w:rsidRPr="00BF10D4">
        <w:rPr>
          <w:color w:val="000000" w:themeColor="text1"/>
          <w:lang w:eastAsia="de-DE"/>
        </w:rPr>
        <w:t xml:space="preserve"> </w:t>
      </w:r>
    </w:p>
    <w:p w14:paraId="3E05F7C2" w14:textId="64AD833C" w:rsidR="00F67768" w:rsidRPr="001C3B57" w:rsidRDefault="00F67768" w:rsidP="001C5DDB">
      <w:pPr>
        <w:pStyle w:val="Text"/>
        <w:sectPr w:rsidR="00F67768" w:rsidRPr="001C3B57">
          <w:pgSz w:w="11906" w:h="16838"/>
          <w:pgMar w:top="1417" w:right="1417" w:bottom="1134" w:left="1417" w:header="708" w:footer="708" w:gutter="0"/>
          <w:cols w:space="708"/>
          <w:docGrid w:linePitch="360"/>
        </w:sectPr>
      </w:pPr>
    </w:p>
    <w:p w14:paraId="05FEA43F" w14:textId="6DBA8083" w:rsidR="00892B7C" w:rsidRPr="0080274D" w:rsidRDefault="00953FB8" w:rsidP="0080274D">
      <w:pPr>
        <w:pStyle w:val="Text"/>
        <w:spacing w:line="240" w:lineRule="auto"/>
        <w:rPr>
          <w:b/>
          <w:smallCaps/>
        </w:rPr>
      </w:pPr>
      <w:r w:rsidRPr="00953FB8">
        <w:rPr>
          <w:b/>
          <w:smallCaps/>
        </w:rPr>
        <w:lastRenderedPageBreak/>
        <w:t xml:space="preserve">Legends to </w:t>
      </w:r>
      <w:r w:rsidR="001C5DDB">
        <w:rPr>
          <w:b/>
          <w:smallCaps/>
        </w:rPr>
        <w:t xml:space="preserve">Supplemental </w:t>
      </w:r>
      <w:r w:rsidRPr="00953FB8">
        <w:rPr>
          <w:b/>
          <w:smallCaps/>
        </w:rPr>
        <w:t>tables</w:t>
      </w:r>
      <w:r w:rsidR="00C930F9">
        <w:rPr>
          <w:b/>
          <w:smallCaps/>
        </w:rPr>
        <w:t xml:space="preserve"> and </w:t>
      </w:r>
      <w:r w:rsidR="00925968">
        <w:rPr>
          <w:b/>
          <w:smallCaps/>
        </w:rPr>
        <w:t>figures</w:t>
      </w:r>
    </w:p>
    <w:p w14:paraId="032682DB" w14:textId="77777777" w:rsidR="001C5DDB" w:rsidRDefault="001C5DDB" w:rsidP="00830DBD">
      <w:pPr>
        <w:pStyle w:val="Beschriftung"/>
        <w:rPr>
          <w:b/>
          <w:bCs/>
          <w:i w:val="0"/>
          <w:iCs w:val="0"/>
          <w:color w:val="auto"/>
          <w:lang w:val="en-US"/>
        </w:rPr>
      </w:pPr>
    </w:p>
    <w:p w14:paraId="14EFC567" w14:textId="629B8412" w:rsidR="00830DBD" w:rsidRPr="00830DBD" w:rsidRDefault="009444F7" w:rsidP="00830DBD">
      <w:pPr>
        <w:pStyle w:val="Beschriftung"/>
        <w:rPr>
          <w:i w:val="0"/>
          <w:iCs w:val="0"/>
          <w:color w:val="auto"/>
          <w:lang w:val="en-US"/>
        </w:rPr>
      </w:pPr>
      <w:r>
        <w:rPr>
          <w:b/>
          <w:bCs/>
          <w:i w:val="0"/>
          <w:iCs w:val="0"/>
          <w:color w:val="auto"/>
          <w:lang w:val="en-US"/>
        </w:rPr>
        <w:t>Supplemental Table S</w:t>
      </w:r>
      <w:r w:rsidR="0080274D" w:rsidRPr="0080274D">
        <w:rPr>
          <w:b/>
          <w:bCs/>
          <w:i w:val="0"/>
          <w:iCs w:val="0"/>
          <w:color w:val="auto"/>
          <w:lang w:val="en-US"/>
        </w:rPr>
        <w:fldChar w:fldCharType="begin"/>
      </w:r>
      <w:r w:rsidR="0080274D" w:rsidRPr="0080274D">
        <w:rPr>
          <w:b/>
          <w:bCs/>
          <w:i w:val="0"/>
          <w:iCs w:val="0"/>
          <w:color w:val="auto"/>
          <w:lang w:val="en-US"/>
        </w:rPr>
        <w:instrText xml:space="preserve"> SEQ Supplemental_Table_S \* ARABIC </w:instrText>
      </w:r>
      <w:r w:rsidR="0080274D" w:rsidRPr="0080274D">
        <w:rPr>
          <w:b/>
          <w:bCs/>
          <w:i w:val="0"/>
          <w:iCs w:val="0"/>
          <w:color w:val="auto"/>
          <w:lang w:val="en-US"/>
        </w:rPr>
        <w:fldChar w:fldCharType="separate"/>
      </w:r>
      <w:r w:rsidR="0080274D" w:rsidRPr="0080274D">
        <w:rPr>
          <w:b/>
          <w:bCs/>
          <w:i w:val="0"/>
          <w:iCs w:val="0"/>
          <w:noProof/>
          <w:color w:val="auto"/>
          <w:lang w:val="en-US"/>
        </w:rPr>
        <w:t>1</w:t>
      </w:r>
      <w:r w:rsidR="0080274D" w:rsidRPr="0080274D">
        <w:rPr>
          <w:b/>
          <w:bCs/>
          <w:i w:val="0"/>
          <w:iCs w:val="0"/>
          <w:color w:val="auto"/>
          <w:lang w:val="en-US"/>
        </w:rPr>
        <w:fldChar w:fldCharType="end"/>
      </w:r>
      <w:proofErr w:type="gramStart"/>
      <w:r w:rsidR="0080274D" w:rsidRPr="0080274D">
        <w:rPr>
          <w:b/>
          <w:bCs/>
          <w:i w:val="0"/>
          <w:iCs w:val="0"/>
          <w:color w:val="auto"/>
          <w:lang w:val="en-US"/>
        </w:rPr>
        <w:t>:</w:t>
      </w:r>
      <w:proofErr w:type="gramEnd"/>
      <w:r w:rsidR="0080274D">
        <w:rPr>
          <w:i w:val="0"/>
          <w:iCs w:val="0"/>
          <w:color w:val="auto"/>
          <w:lang w:val="en-US"/>
        </w:rPr>
        <w:br/>
      </w:r>
      <w:r w:rsidR="00830DBD" w:rsidRPr="00830DBD">
        <w:rPr>
          <w:i w:val="0"/>
          <w:iCs w:val="0"/>
          <w:color w:val="auto"/>
          <w:lang w:val="en-US"/>
        </w:rPr>
        <w:t>Primary outcome data for all patients and all infections. Numbers (percentages) are given. For the results of statistical comparisons, see text.</w:t>
      </w:r>
      <w:r w:rsidR="0016783E">
        <w:rPr>
          <w:i w:val="0"/>
          <w:iCs w:val="0"/>
          <w:color w:val="auto"/>
          <w:lang w:val="en-US"/>
        </w:rPr>
        <w:t xml:space="preserve"> </w:t>
      </w:r>
      <w:r w:rsidR="0016783E" w:rsidRPr="0016783E">
        <w:rPr>
          <w:i w:val="0"/>
          <w:iCs w:val="0"/>
          <w:color w:val="auto"/>
          <w:lang w:val="en-US"/>
        </w:rPr>
        <w:t>ICU = Intensive Care Unit</w:t>
      </w:r>
    </w:p>
    <w:p w14:paraId="4D74C2F4" w14:textId="77777777" w:rsidR="0080274D" w:rsidRPr="0080274D" w:rsidRDefault="0080274D" w:rsidP="0080274D">
      <w:pPr>
        <w:pStyle w:val="Beschriftung"/>
        <w:rPr>
          <w:i w:val="0"/>
          <w:iCs w:val="0"/>
          <w:color w:val="auto"/>
          <w:lang w:val="en-US"/>
        </w:rPr>
      </w:pPr>
      <w:r w:rsidRPr="0080274D">
        <w:rPr>
          <w:b/>
          <w:bCs/>
          <w:i w:val="0"/>
          <w:iCs w:val="0"/>
          <w:color w:val="auto"/>
          <w:lang w:val="en-US"/>
        </w:rPr>
        <w:t>S</w:t>
      </w:r>
      <w:r w:rsidR="009444F7">
        <w:rPr>
          <w:b/>
          <w:bCs/>
          <w:i w:val="0"/>
          <w:iCs w:val="0"/>
          <w:color w:val="auto"/>
          <w:lang w:val="en-US"/>
        </w:rPr>
        <w:t>upplemental Table S</w:t>
      </w:r>
      <w:r w:rsidRPr="0080274D">
        <w:rPr>
          <w:b/>
          <w:bCs/>
          <w:i w:val="0"/>
          <w:iCs w:val="0"/>
          <w:color w:val="auto"/>
          <w:lang w:val="en-US"/>
        </w:rPr>
        <w:fldChar w:fldCharType="begin"/>
      </w:r>
      <w:r w:rsidRPr="0080274D">
        <w:rPr>
          <w:b/>
          <w:bCs/>
          <w:i w:val="0"/>
          <w:iCs w:val="0"/>
          <w:color w:val="auto"/>
          <w:lang w:val="en-US"/>
        </w:rPr>
        <w:instrText xml:space="preserve"> SEQ Supplemental_Table_S \* ARABIC </w:instrText>
      </w:r>
      <w:r w:rsidRPr="0080274D">
        <w:rPr>
          <w:b/>
          <w:bCs/>
          <w:i w:val="0"/>
          <w:iCs w:val="0"/>
          <w:color w:val="auto"/>
          <w:lang w:val="en-US"/>
        </w:rPr>
        <w:fldChar w:fldCharType="separate"/>
      </w:r>
      <w:r w:rsidRPr="0080274D">
        <w:rPr>
          <w:b/>
          <w:bCs/>
          <w:i w:val="0"/>
          <w:iCs w:val="0"/>
          <w:noProof/>
          <w:color w:val="auto"/>
          <w:lang w:val="en-US"/>
        </w:rPr>
        <w:t>2</w:t>
      </w:r>
      <w:r w:rsidRPr="0080274D">
        <w:rPr>
          <w:b/>
          <w:bCs/>
          <w:i w:val="0"/>
          <w:iCs w:val="0"/>
          <w:color w:val="auto"/>
          <w:lang w:val="en-US"/>
        </w:rPr>
        <w:fldChar w:fldCharType="end"/>
      </w:r>
      <w:proofErr w:type="gramStart"/>
      <w:r w:rsidRPr="0080274D">
        <w:rPr>
          <w:b/>
          <w:bCs/>
          <w:i w:val="0"/>
          <w:iCs w:val="0"/>
          <w:color w:val="auto"/>
          <w:lang w:val="en-US"/>
        </w:rPr>
        <w:t>:</w:t>
      </w:r>
      <w:proofErr w:type="gramEnd"/>
      <w:r>
        <w:rPr>
          <w:i w:val="0"/>
          <w:iCs w:val="0"/>
          <w:color w:val="auto"/>
          <w:lang w:val="en-US"/>
        </w:rPr>
        <w:br/>
      </w:r>
      <w:r w:rsidR="00CF1995" w:rsidRPr="00CF1995">
        <w:rPr>
          <w:i w:val="0"/>
          <w:iCs w:val="0"/>
          <w:color w:val="auto"/>
          <w:lang w:val="en-US"/>
        </w:rPr>
        <w:t xml:space="preserve">Treatment characteristics for patients of age &lt;3 years for the three major infection groups. Numbers (percentages) and median values and quartiles are given. * To account for the low case numbers, the groups Influenza </w:t>
      </w:r>
      <w:proofErr w:type="gramStart"/>
      <w:r w:rsidR="00CF1995" w:rsidRPr="00CF1995">
        <w:rPr>
          <w:i w:val="0"/>
          <w:iCs w:val="0"/>
          <w:color w:val="auto"/>
          <w:lang w:val="en-US"/>
        </w:rPr>
        <w:t>A and</w:t>
      </w:r>
      <w:proofErr w:type="gramEnd"/>
      <w:r w:rsidR="00CF1995" w:rsidRPr="00CF1995">
        <w:rPr>
          <w:i w:val="0"/>
          <w:iCs w:val="0"/>
          <w:color w:val="auto"/>
          <w:lang w:val="en-US"/>
        </w:rPr>
        <w:t xml:space="preserve"> SARS-CoV-2 were pooled and tested against RSV using Fisher’s exact test. Durations refer to the subgroups of patients in whom the respective treatment </w:t>
      </w:r>
      <w:proofErr w:type="gramStart"/>
      <w:r w:rsidR="00CF1995" w:rsidRPr="00CF1995">
        <w:rPr>
          <w:i w:val="0"/>
          <w:iCs w:val="0"/>
          <w:color w:val="auto"/>
          <w:lang w:val="en-US"/>
        </w:rPr>
        <w:t>was applied</w:t>
      </w:r>
      <w:proofErr w:type="gramEnd"/>
      <w:r w:rsidR="00CF1995" w:rsidRPr="00CF1995">
        <w:rPr>
          <w:i w:val="0"/>
          <w:iCs w:val="0"/>
          <w:color w:val="auto"/>
          <w:lang w:val="en-US"/>
        </w:rPr>
        <w:t>.</w:t>
      </w:r>
    </w:p>
    <w:p w14:paraId="1367EFDF" w14:textId="77777777" w:rsidR="002B2F90" w:rsidRPr="002B2F90" w:rsidRDefault="002B2F90" w:rsidP="00830DBD">
      <w:pPr>
        <w:pStyle w:val="Beschriftung"/>
        <w:rPr>
          <w:b/>
          <w:bCs/>
          <w:i w:val="0"/>
          <w:iCs w:val="0"/>
          <w:color w:val="auto"/>
          <w:lang w:val="en-GB"/>
        </w:rPr>
      </w:pPr>
      <w:r w:rsidRPr="002B2F90">
        <w:rPr>
          <w:b/>
          <w:bCs/>
          <w:i w:val="0"/>
          <w:iCs w:val="0"/>
          <w:color w:val="auto"/>
          <w:lang w:val="en-GB"/>
        </w:rPr>
        <w:t xml:space="preserve">Supplemental Table S3: </w:t>
      </w:r>
      <w:r>
        <w:rPr>
          <w:b/>
          <w:bCs/>
          <w:i w:val="0"/>
          <w:iCs w:val="0"/>
          <w:color w:val="auto"/>
          <w:lang w:val="en-GB"/>
        </w:rPr>
        <w:br/>
      </w:r>
      <w:r w:rsidRPr="002B2F90">
        <w:rPr>
          <w:bCs/>
          <w:i w:val="0"/>
          <w:iCs w:val="0"/>
          <w:color w:val="auto"/>
          <w:lang w:val="en-GB"/>
        </w:rPr>
        <w:t xml:space="preserve">Distribution of symptoms of patients aged ≥18 years for the three major infection groups. Numbers (percentages) are given. Statistical comparisons </w:t>
      </w:r>
      <w:proofErr w:type="gramStart"/>
      <w:r w:rsidRPr="002B2F90">
        <w:rPr>
          <w:bCs/>
          <w:i w:val="0"/>
          <w:iCs w:val="0"/>
          <w:color w:val="auto"/>
          <w:lang w:val="en-GB"/>
        </w:rPr>
        <w:t>were performed</w:t>
      </w:r>
      <w:proofErr w:type="gramEnd"/>
      <w:r w:rsidRPr="002B2F90">
        <w:rPr>
          <w:bCs/>
          <w:i w:val="0"/>
          <w:iCs w:val="0"/>
          <w:color w:val="auto"/>
          <w:lang w:val="en-GB"/>
        </w:rPr>
        <w:t xml:space="preserve"> using chi-square statistics.</w:t>
      </w:r>
    </w:p>
    <w:p w14:paraId="156A00B3" w14:textId="77777777" w:rsidR="004E1E7B" w:rsidRPr="002B2F90" w:rsidRDefault="0080274D" w:rsidP="002B2F90">
      <w:pPr>
        <w:pStyle w:val="Beschriftung"/>
        <w:rPr>
          <w:i w:val="0"/>
          <w:iCs w:val="0"/>
          <w:color w:val="auto"/>
          <w:lang w:val="en-US"/>
        </w:rPr>
      </w:pPr>
      <w:r w:rsidRPr="0080274D">
        <w:rPr>
          <w:b/>
          <w:bCs/>
          <w:i w:val="0"/>
          <w:iCs w:val="0"/>
          <w:color w:val="auto"/>
          <w:lang w:val="en-US"/>
        </w:rPr>
        <w:t>Supplemental Table S</w:t>
      </w:r>
      <w:r w:rsidR="002B2F90">
        <w:rPr>
          <w:b/>
          <w:bCs/>
          <w:i w:val="0"/>
          <w:iCs w:val="0"/>
          <w:color w:val="auto"/>
          <w:lang w:val="en-US"/>
        </w:rPr>
        <w:t>4</w:t>
      </w:r>
      <w:proofErr w:type="gramStart"/>
      <w:r w:rsidRPr="0080274D">
        <w:rPr>
          <w:b/>
          <w:bCs/>
          <w:i w:val="0"/>
          <w:iCs w:val="0"/>
          <w:color w:val="auto"/>
          <w:lang w:val="en-US"/>
        </w:rPr>
        <w:t>:</w:t>
      </w:r>
      <w:proofErr w:type="gramEnd"/>
      <w:r>
        <w:rPr>
          <w:i w:val="0"/>
          <w:iCs w:val="0"/>
          <w:color w:val="auto"/>
          <w:lang w:val="en-US"/>
        </w:rPr>
        <w:br/>
      </w:r>
      <w:r w:rsidR="0095317D" w:rsidRPr="0095317D">
        <w:rPr>
          <w:i w:val="0"/>
          <w:iCs w:val="0"/>
          <w:color w:val="auto"/>
          <w:lang w:val="en-US"/>
        </w:rPr>
        <w:t xml:space="preserve">Data upon admission of patients aged at least 18 years (*with oxygen supply if present). Median values (quartiles) are given. Statistical comparisons </w:t>
      </w:r>
      <w:proofErr w:type="gramStart"/>
      <w:r w:rsidR="0095317D" w:rsidRPr="0095317D">
        <w:rPr>
          <w:i w:val="0"/>
          <w:iCs w:val="0"/>
          <w:color w:val="auto"/>
          <w:lang w:val="en-US"/>
        </w:rPr>
        <w:t>were performed</w:t>
      </w:r>
      <w:proofErr w:type="gramEnd"/>
      <w:r w:rsidR="0095317D" w:rsidRPr="0095317D">
        <w:rPr>
          <w:i w:val="0"/>
          <w:iCs w:val="0"/>
          <w:color w:val="auto"/>
          <w:lang w:val="en-US"/>
        </w:rPr>
        <w:t xml:space="preserve"> with the Kruskal-Wallis test. pO2 = arterial pressure of oxygen, pCO2 = arterial pressure of carbon dioxide, eGFR = estimated glomerular filtration rate, CRP = C-reactive protein</w:t>
      </w:r>
    </w:p>
    <w:p w14:paraId="1EA99FD5" w14:textId="77777777" w:rsidR="0080274D" w:rsidRDefault="0080274D" w:rsidP="0080274D">
      <w:pPr>
        <w:pStyle w:val="Beschriftung"/>
        <w:rPr>
          <w:i w:val="0"/>
          <w:iCs w:val="0"/>
          <w:color w:val="auto"/>
          <w:lang w:val="en-US"/>
        </w:rPr>
      </w:pPr>
      <w:r w:rsidRPr="0080274D">
        <w:rPr>
          <w:b/>
          <w:bCs/>
          <w:i w:val="0"/>
          <w:iCs w:val="0"/>
          <w:color w:val="auto"/>
          <w:lang w:val="en-US"/>
        </w:rPr>
        <w:t>Supplemental Table S</w:t>
      </w:r>
      <w:r w:rsidR="002B2F90">
        <w:rPr>
          <w:b/>
          <w:bCs/>
          <w:i w:val="0"/>
          <w:iCs w:val="0"/>
          <w:color w:val="auto"/>
          <w:lang w:val="en-US"/>
        </w:rPr>
        <w:t>5</w:t>
      </w:r>
      <w:proofErr w:type="gramStart"/>
      <w:r w:rsidRPr="0080274D">
        <w:rPr>
          <w:b/>
          <w:bCs/>
          <w:i w:val="0"/>
          <w:iCs w:val="0"/>
          <w:color w:val="auto"/>
          <w:lang w:val="en-US"/>
        </w:rPr>
        <w:t>:</w:t>
      </w:r>
      <w:proofErr w:type="gramEnd"/>
      <w:r>
        <w:rPr>
          <w:i w:val="0"/>
          <w:iCs w:val="0"/>
          <w:color w:val="auto"/>
          <w:lang w:val="en-US"/>
        </w:rPr>
        <w:br/>
      </w:r>
      <w:r w:rsidR="00830DBD" w:rsidRPr="00830DBD">
        <w:rPr>
          <w:i w:val="0"/>
          <w:iCs w:val="0"/>
          <w:color w:val="auto"/>
          <w:lang w:val="en-US"/>
        </w:rPr>
        <w:t>Outcome data for patients ≥18 years of age, stratified according to the decision whether the infection likely to be causally linked to their hospital admission (right panel) or not (left panel). Mortality refers to in-hospital mortality.</w:t>
      </w:r>
      <w:r w:rsidR="0095317D">
        <w:rPr>
          <w:i w:val="0"/>
          <w:iCs w:val="0"/>
          <w:color w:val="auto"/>
          <w:lang w:val="en-US"/>
        </w:rPr>
        <w:t xml:space="preserve"> </w:t>
      </w:r>
      <w:r w:rsidR="0095317D" w:rsidRPr="0095317D">
        <w:rPr>
          <w:i w:val="0"/>
          <w:iCs w:val="0"/>
          <w:color w:val="auto"/>
          <w:lang w:val="en-US"/>
        </w:rPr>
        <w:t>ICU = Intensive Care Unit</w:t>
      </w:r>
    </w:p>
    <w:p w14:paraId="2F5202C6" w14:textId="77777777" w:rsidR="00AA7DD4" w:rsidRDefault="00AA7DD4" w:rsidP="00AA7DD4">
      <w:pPr>
        <w:pStyle w:val="Text"/>
        <w:spacing w:line="240" w:lineRule="auto"/>
        <w:jc w:val="left"/>
        <w:rPr>
          <w:b/>
          <w:smallCaps/>
          <w:sz w:val="20"/>
          <w:szCs w:val="20"/>
        </w:rPr>
      </w:pPr>
    </w:p>
    <w:p w14:paraId="00B166C1" w14:textId="77777777" w:rsidR="00C930F9" w:rsidRDefault="00C930F9" w:rsidP="00AA7DD4">
      <w:pPr>
        <w:pStyle w:val="Text"/>
        <w:spacing w:line="240" w:lineRule="auto"/>
        <w:jc w:val="left"/>
        <w:rPr>
          <w:b/>
          <w:smallCaps/>
          <w:sz w:val="20"/>
          <w:szCs w:val="20"/>
        </w:rPr>
      </w:pPr>
    </w:p>
    <w:p w14:paraId="2DD5EE90" w14:textId="5C92AE8D" w:rsidR="00AA7DD4" w:rsidRPr="00AA7DD4" w:rsidRDefault="00AA7DD4" w:rsidP="00AA7DD4">
      <w:pPr>
        <w:pStyle w:val="Text"/>
        <w:spacing w:after="200" w:line="276" w:lineRule="auto"/>
        <w:jc w:val="left"/>
        <w:rPr>
          <w:b/>
          <w:bCs/>
          <w:sz w:val="20"/>
          <w:szCs w:val="20"/>
          <w:lang w:val="en-US"/>
        </w:rPr>
      </w:pPr>
      <w:r w:rsidRPr="00AA7DD4">
        <w:rPr>
          <w:b/>
          <w:bCs/>
          <w:sz w:val="20"/>
          <w:szCs w:val="20"/>
          <w:lang w:val="en-US"/>
        </w:rPr>
        <w:t xml:space="preserve">Supplemental </w:t>
      </w:r>
      <w:r w:rsidR="00C930F9">
        <w:rPr>
          <w:b/>
          <w:bCs/>
          <w:sz w:val="20"/>
          <w:szCs w:val="20"/>
          <w:lang w:val="en-US"/>
        </w:rPr>
        <w:t>Figure 1</w:t>
      </w:r>
      <w:proofErr w:type="gramStart"/>
      <w:r w:rsidRPr="00AA7DD4">
        <w:rPr>
          <w:b/>
          <w:bCs/>
          <w:sz w:val="20"/>
          <w:szCs w:val="20"/>
          <w:lang w:val="en-US"/>
        </w:rPr>
        <w:t>:</w:t>
      </w:r>
      <w:proofErr w:type="gramEnd"/>
      <w:r>
        <w:rPr>
          <w:b/>
          <w:bCs/>
          <w:sz w:val="20"/>
          <w:szCs w:val="20"/>
          <w:lang w:val="en-US"/>
        </w:rPr>
        <w:br/>
      </w:r>
      <w:r w:rsidRPr="00AA7DD4">
        <w:rPr>
          <w:sz w:val="20"/>
          <w:szCs w:val="20"/>
          <w:lang w:val="en-US"/>
        </w:rPr>
        <w:t>Changes in the distribution of infection types over time. Panel A: all ages, Panel B: patients aged &lt;18 years, Panel C: patients age</w:t>
      </w:r>
      <w:r w:rsidR="004E494F">
        <w:rPr>
          <w:sz w:val="20"/>
          <w:szCs w:val="20"/>
          <w:lang w:val="en-US"/>
        </w:rPr>
        <w:t>d</w:t>
      </w:r>
      <w:r w:rsidRPr="00AA7DD4">
        <w:rPr>
          <w:sz w:val="20"/>
          <w:szCs w:val="20"/>
          <w:lang w:val="en-US"/>
        </w:rPr>
        <w:t xml:space="preserve"> ≥18 years</w:t>
      </w:r>
      <w:r w:rsidRPr="00AA7DD4">
        <w:rPr>
          <w:sz w:val="20"/>
          <w:szCs w:val="20"/>
          <w:lang w:val="en-US"/>
        </w:rPr>
        <w:br/>
      </w:r>
    </w:p>
    <w:p w14:paraId="7B3A14AC" w14:textId="77777777" w:rsidR="00AA7DD4" w:rsidRPr="00AA7DD4" w:rsidRDefault="00AA7DD4" w:rsidP="00AA7DD4">
      <w:pPr>
        <w:spacing w:before="120" w:after="200" w:line="276" w:lineRule="auto"/>
        <w:rPr>
          <w:lang w:val="en-US"/>
        </w:rPr>
      </w:pPr>
    </w:p>
    <w:p w14:paraId="6C6568D2" w14:textId="77777777" w:rsidR="0080274D" w:rsidRPr="0080274D" w:rsidRDefault="0080274D" w:rsidP="00AA7DD4">
      <w:pPr>
        <w:spacing w:line="276" w:lineRule="auto"/>
        <w:rPr>
          <w:lang w:val="en-US"/>
        </w:rPr>
      </w:pPr>
    </w:p>
    <w:p w14:paraId="09733435" w14:textId="77777777" w:rsidR="009A2A47" w:rsidRPr="0080274D" w:rsidRDefault="009A2A47">
      <w:pPr>
        <w:rPr>
          <w:rFonts w:cstheme="minorHAnsi"/>
          <w:b/>
          <w:lang w:val="en-GB"/>
        </w:rPr>
      </w:pPr>
      <w:r w:rsidRPr="0080274D">
        <w:rPr>
          <w:b/>
          <w:lang w:val="en-GB"/>
        </w:rPr>
        <w:br w:type="page"/>
      </w:r>
    </w:p>
    <w:p w14:paraId="23A688BB" w14:textId="77777777" w:rsidR="00F41C03" w:rsidRPr="001C5DDB" w:rsidRDefault="005061A0" w:rsidP="00F41C03">
      <w:pPr>
        <w:pStyle w:val="Text"/>
        <w:spacing w:line="240" w:lineRule="auto"/>
        <w:rPr>
          <w:b/>
          <w:smallCaps/>
        </w:rPr>
      </w:pPr>
      <w:r w:rsidRPr="001C5DDB">
        <w:rPr>
          <w:b/>
          <w:smallCaps/>
        </w:rPr>
        <w:lastRenderedPageBreak/>
        <w:t xml:space="preserve">Supplemental </w:t>
      </w:r>
      <w:r w:rsidR="00F41C03" w:rsidRPr="001C5DDB">
        <w:rPr>
          <w:b/>
          <w:smallCaps/>
        </w:rPr>
        <w:t>Tables</w:t>
      </w:r>
    </w:p>
    <w:p w14:paraId="46D83F9B" w14:textId="77777777" w:rsidR="00F41C03" w:rsidRPr="0096146B" w:rsidRDefault="00F41C03" w:rsidP="00F41C03">
      <w:pPr>
        <w:pStyle w:val="Text"/>
        <w:spacing w:line="240" w:lineRule="auto"/>
        <w:rPr>
          <w:b/>
          <w:lang w:val="en-US"/>
        </w:rPr>
      </w:pPr>
    </w:p>
    <w:tbl>
      <w:tblPr>
        <w:tblStyle w:val="TabellemithellemGitternetz"/>
        <w:tblW w:w="0" w:type="auto"/>
        <w:tblLook w:val="04A0" w:firstRow="1" w:lastRow="0" w:firstColumn="1" w:lastColumn="0" w:noHBand="0" w:noVBand="1"/>
      </w:tblPr>
      <w:tblGrid>
        <w:gridCol w:w="2265"/>
        <w:gridCol w:w="1132"/>
        <w:gridCol w:w="2832"/>
        <w:gridCol w:w="2832"/>
      </w:tblGrid>
      <w:tr w:rsidR="0096146B" w:rsidRPr="0096146B" w14:paraId="1960FF41" w14:textId="77777777" w:rsidTr="0073418A">
        <w:tc>
          <w:tcPr>
            <w:tcW w:w="9061" w:type="dxa"/>
            <w:gridSpan w:val="4"/>
            <w:shd w:val="clear" w:color="auto" w:fill="auto"/>
          </w:tcPr>
          <w:p w14:paraId="710CF6B2" w14:textId="77777777" w:rsidR="0096146B" w:rsidRPr="0096146B" w:rsidRDefault="0096146B" w:rsidP="009444F7">
            <w:pPr>
              <w:pStyle w:val="Text"/>
              <w:keepNext/>
              <w:spacing w:line="276" w:lineRule="auto"/>
              <w:rPr>
                <w:b/>
                <w:bCs/>
                <w:sz w:val="20"/>
                <w:szCs w:val="20"/>
                <w:lang w:val="en-US"/>
              </w:rPr>
            </w:pPr>
            <w:r w:rsidRPr="0096146B">
              <w:rPr>
                <w:b/>
                <w:bCs/>
                <w:sz w:val="20"/>
                <w:szCs w:val="20"/>
                <w:lang w:val="en-US"/>
              </w:rPr>
              <w:t>Primary outcomes</w:t>
            </w:r>
          </w:p>
        </w:tc>
      </w:tr>
      <w:tr w:rsidR="0096146B" w:rsidRPr="0096146B" w14:paraId="0B278A09" w14:textId="77777777" w:rsidTr="0073418A">
        <w:tc>
          <w:tcPr>
            <w:tcW w:w="2265" w:type="dxa"/>
          </w:tcPr>
          <w:p w14:paraId="392D2C5E" w14:textId="77777777" w:rsidR="0096146B" w:rsidRPr="0096146B" w:rsidRDefault="0016783E" w:rsidP="009444F7">
            <w:pPr>
              <w:pStyle w:val="Text"/>
              <w:keepNext/>
              <w:spacing w:line="276" w:lineRule="auto"/>
              <w:rPr>
                <w:b/>
                <w:bCs/>
                <w:sz w:val="20"/>
                <w:szCs w:val="20"/>
                <w:lang w:val="en-US"/>
              </w:rPr>
            </w:pPr>
            <w:r>
              <w:rPr>
                <w:b/>
                <w:bCs/>
                <w:sz w:val="20"/>
                <w:szCs w:val="20"/>
                <w:lang w:val="en-US"/>
              </w:rPr>
              <w:t>Viral i</w:t>
            </w:r>
            <w:r w:rsidR="0096146B" w:rsidRPr="0096146B">
              <w:rPr>
                <w:b/>
                <w:bCs/>
                <w:sz w:val="20"/>
                <w:szCs w:val="20"/>
                <w:lang w:val="en-US"/>
              </w:rPr>
              <w:t>nfection</w:t>
            </w:r>
          </w:p>
        </w:tc>
        <w:tc>
          <w:tcPr>
            <w:tcW w:w="1132" w:type="dxa"/>
          </w:tcPr>
          <w:p w14:paraId="150BDE21" w14:textId="77777777" w:rsidR="0096146B" w:rsidRPr="0096146B" w:rsidRDefault="0096146B" w:rsidP="009444F7">
            <w:pPr>
              <w:pStyle w:val="Text"/>
              <w:keepNext/>
              <w:spacing w:line="276" w:lineRule="auto"/>
              <w:jc w:val="center"/>
              <w:rPr>
                <w:b/>
                <w:bCs/>
                <w:sz w:val="20"/>
                <w:szCs w:val="20"/>
                <w:lang w:val="en-US"/>
              </w:rPr>
            </w:pPr>
            <w:r w:rsidRPr="0096146B">
              <w:rPr>
                <w:b/>
                <w:bCs/>
                <w:sz w:val="20"/>
                <w:szCs w:val="20"/>
                <w:lang w:val="en-US"/>
              </w:rPr>
              <w:t>n</w:t>
            </w:r>
          </w:p>
        </w:tc>
        <w:tc>
          <w:tcPr>
            <w:tcW w:w="2832" w:type="dxa"/>
          </w:tcPr>
          <w:p w14:paraId="03555283" w14:textId="77777777" w:rsidR="0096146B" w:rsidRPr="0096146B" w:rsidRDefault="0096146B" w:rsidP="009444F7">
            <w:pPr>
              <w:pStyle w:val="Text"/>
              <w:keepNext/>
              <w:spacing w:line="276" w:lineRule="auto"/>
              <w:jc w:val="center"/>
              <w:rPr>
                <w:b/>
                <w:bCs/>
                <w:sz w:val="20"/>
                <w:szCs w:val="20"/>
                <w:lang w:val="en-US"/>
              </w:rPr>
            </w:pPr>
            <w:r w:rsidRPr="0096146B">
              <w:rPr>
                <w:b/>
                <w:bCs/>
                <w:sz w:val="20"/>
                <w:szCs w:val="20"/>
                <w:lang w:val="en-US"/>
              </w:rPr>
              <w:t>ICU admission</w:t>
            </w:r>
          </w:p>
        </w:tc>
        <w:tc>
          <w:tcPr>
            <w:tcW w:w="2832" w:type="dxa"/>
          </w:tcPr>
          <w:p w14:paraId="7B4B19BE" w14:textId="77777777" w:rsidR="0096146B" w:rsidRPr="0096146B" w:rsidRDefault="0096146B" w:rsidP="009444F7">
            <w:pPr>
              <w:pStyle w:val="Text"/>
              <w:keepNext/>
              <w:spacing w:line="276" w:lineRule="auto"/>
              <w:jc w:val="center"/>
              <w:rPr>
                <w:b/>
                <w:bCs/>
                <w:sz w:val="20"/>
                <w:szCs w:val="20"/>
                <w:lang w:val="en-US"/>
              </w:rPr>
            </w:pPr>
            <w:r w:rsidRPr="0096146B">
              <w:rPr>
                <w:b/>
                <w:bCs/>
                <w:sz w:val="20"/>
                <w:szCs w:val="20"/>
                <w:lang w:val="en-US"/>
              </w:rPr>
              <w:t>In-hospital mortality</w:t>
            </w:r>
          </w:p>
        </w:tc>
      </w:tr>
      <w:tr w:rsidR="0096146B" w:rsidRPr="0096146B" w14:paraId="3F5FBC2B" w14:textId="77777777" w:rsidTr="0073418A">
        <w:tc>
          <w:tcPr>
            <w:tcW w:w="2265" w:type="dxa"/>
          </w:tcPr>
          <w:p w14:paraId="06E736FE" w14:textId="77777777" w:rsidR="0096146B" w:rsidRPr="0096146B" w:rsidRDefault="0096146B" w:rsidP="009444F7">
            <w:pPr>
              <w:pStyle w:val="Text"/>
              <w:keepNext/>
              <w:spacing w:line="276" w:lineRule="auto"/>
              <w:rPr>
                <w:b/>
                <w:bCs/>
                <w:sz w:val="20"/>
                <w:szCs w:val="20"/>
                <w:lang w:val="en-US"/>
              </w:rPr>
            </w:pPr>
            <w:r w:rsidRPr="0096146B">
              <w:rPr>
                <w:b/>
                <w:bCs/>
                <w:sz w:val="20"/>
                <w:szCs w:val="20"/>
                <w:lang w:val="en-US"/>
              </w:rPr>
              <w:t>Influenza A</w:t>
            </w:r>
          </w:p>
        </w:tc>
        <w:tc>
          <w:tcPr>
            <w:tcW w:w="1132" w:type="dxa"/>
          </w:tcPr>
          <w:p w14:paraId="6F3558D5" w14:textId="77777777" w:rsidR="0096146B" w:rsidRPr="0096146B" w:rsidRDefault="0096146B" w:rsidP="009444F7">
            <w:pPr>
              <w:pStyle w:val="Text"/>
              <w:keepNext/>
              <w:spacing w:line="276" w:lineRule="auto"/>
              <w:jc w:val="center"/>
              <w:rPr>
                <w:sz w:val="20"/>
                <w:szCs w:val="20"/>
                <w:lang w:val="en-US"/>
              </w:rPr>
            </w:pPr>
            <w:r w:rsidRPr="0096146B">
              <w:rPr>
                <w:sz w:val="20"/>
                <w:szCs w:val="20"/>
                <w:lang w:val="en-US"/>
              </w:rPr>
              <w:t xml:space="preserve">198 </w:t>
            </w:r>
          </w:p>
        </w:tc>
        <w:tc>
          <w:tcPr>
            <w:tcW w:w="2832" w:type="dxa"/>
          </w:tcPr>
          <w:p w14:paraId="6C9DC3CF" w14:textId="77777777" w:rsidR="0096146B" w:rsidRPr="0096146B" w:rsidRDefault="0096146B" w:rsidP="009444F7">
            <w:pPr>
              <w:pStyle w:val="Text"/>
              <w:keepNext/>
              <w:spacing w:line="276" w:lineRule="auto"/>
              <w:jc w:val="center"/>
              <w:rPr>
                <w:sz w:val="20"/>
                <w:szCs w:val="20"/>
                <w:lang w:val="en-US"/>
              </w:rPr>
            </w:pPr>
            <w:r w:rsidRPr="0096146B">
              <w:rPr>
                <w:sz w:val="20"/>
                <w:szCs w:val="20"/>
                <w:lang w:val="en-US"/>
              </w:rPr>
              <w:t>26 (13.1%)</w:t>
            </w:r>
          </w:p>
        </w:tc>
        <w:tc>
          <w:tcPr>
            <w:tcW w:w="2832" w:type="dxa"/>
          </w:tcPr>
          <w:p w14:paraId="7B6DD3B5" w14:textId="77777777" w:rsidR="0096146B" w:rsidRPr="0096146B" w:rsidRDefault="0096146B" w:rsidP="009444F7">
            <w:pPr>
              <w:pStyle w:val="Text"/>
              <w:keepNext/>
              <w:spacing w:line="276" w:lineRule="auto"/>
              <w:jc w:val="center"/>
              <w:rPr>
                <w:sz w:val="20"/>
                <w:szCs w:val="20"/>
                <w:lang w:val="en-US"/>
              </w:rPr>
            </w:pPr>
            <w:r w:rsidRPr="0096146B">
              <w:rPr>
                <w:sz w:val="20"/>
                <w:szCs w:val="20"/>
                <w:lang w:val="en-US"/>
              </w:rPr>
              <w:t>10 (5.1%)</w:t>
            </w:r>
          </w:p>
        </w:tc>
      </w:tr>
      <w:tr w:rsidR="0016783E" w:rsidRPr="0096146B" w14:paraId="1BC4550D" w14:textId="77777777" w:rsidTr="0073418A">
        <w:tc>
          <w:tcPr>
            <w:tcW w:w="2265" w:type="dxa"/>
          </w:tcPr>
          <w:p w14:paraId="56C2895F" w14:textId="77777777" w:rsidR="0016783E" w:rsidRPr="0096146B" w:rsidRDefault="0016783E" w:rsidP="0016783E">
            <w:pPr>
              <w:pStyle w:val="Text"/>
              <w:keepNext/>
              <w:spacing w:line="276" w:lineRule="auto"/>
              <w:rPr>
                <w:b/>
                <w:bCs/>
                <w:sz w:val="20"/>
                <w:szCs w:val="20"/>
                <w:lang w:val="en-US"/>
              </w:rPr>
            </w:pPr>
            <w:r w:rsidRPr="0096146B">
              <w:rPr>
                <w:b/>
                <w:bCs/>
                <w:sz w:val="20"/>
                <w:szCs w:val="20"/>
                <w:lang w:val="en-US"/>
              </w:rPr>
              <w:t>Influenza B</w:t>
            </w:r>
          </w:p>
        </w:tc>
        <w:tc>
          <w:tcPr>
            <w:tcW w:w="1132" w:type="dxa"/>
          </w:tcPr>
          <w:p w14:paraId="001CF3DB" w14:textId="77777777" w:rsidR="0016783E" w:rsidRPr="0096146B" w:rsidRDefault="0016783E" w:rsidP="0016783E">
            <w:pPr>
              <w:pStyle w:val="Text"/>
              <w:keepNext/>
              <w:spacing w:line="276" w:lineRule="auto"/>
              <w:jc w:val="center"/>
              <w:rPr>
                <w:sz w:val="20"/>
                <w:szCs w:val="20"/>
                <w:lang w:val="en-US"/>
              </w:rPr>
            </w:pPr>
            <w:r w:rsidRPr="0096146B">
              <w:rPr>
                <w:sz w:val="20"/>
                <w:szCs w:val="20"/>
                <w:lang w:val="en-US"/>
              </w:rPr>
              <w:t xml:space="preserve">2 </w:t>
            </w:r>
          </w:p>
        </w:tc>
        <w:tc>
          <w:tcPr>
            <w:tcW w:w="2832" w:type="dxa"/>
          </w:tcPr>
          <w:p w14:paraId="71C3D313" w14:textId="77777777" w:rsidR="0016783E" w:rsidRPr="0096146B" w:rsidRDefault="0016783E" w:rsidP="0016783E">
            <w:pPr>
              <w:pStyle w:val="Text"/>
              <w:keepNext/>
              <w:spacing w:line="276" w:lineRule="auto"/>
              <w:jc w:val="center"/>
              <w:rPr>
                <w:sz w:val="20"/>
                <w:szCs w:val="20"/>
                <w:lang w:val="en-US"/>
              </w:rPr>
            </w:pPr>
            <w:r w:rsidRPr="0096146B">
              <w:rPr>
                <w:sz w:val="20"/>
                <w:szCs w:val="20"/>
                <w:lang w:val="en-US"/>
              </w:rPr>
              <w:t>1 (50%)</w:t>
            </w:r>
          </w:p>
        </w:tc>
        <w:tc>
          <w:tcPr>
            <w:tcW w:w="2832" w:type="dxa"/>
          </w:tcPr>
          <w:p w14:paraId="00857ACA" w14:textId="77777777" w:rsidR="0016783E" w:rsidRPr="0096146B" w:rsidRDefault="0016783E" w:rsidP="0016783E">
            <w:pPr>
              <w:pStyle w:val="Text"/>
              <w:keepNext/>
              <w:spacing w:line="276" w:lineRule="auto"/>
              <w:jc w:val="center"/>
              <w:rPr>
                <w:sz w:val="20"/>
                <w:szCs w:val="20"/>
                <w:lang w:val="en-US"/>
              </w:rPr>
            </w:pPr>
            <w:r w:rsidRPr="0096146B">
              <w:rPr>
                <w:sz w:val="20"/>
                <w:szCs w:val="20"/>
                <w:lang w:val="en-US"/>
              </w:rPr>
              <w:t>0 (0%)</w:t>
            </w:r>
          </w:p>
        </w:tc>
      </w:tr>
      <w:tr w:rsidR="0016783E" w:rsidRPr="0096146B" w14:paraId="5E4FAA06" w14:textId="77777777" w:rsidTr="0073418A">
        <w:tc>
          <w:tcPr>
            <w:tcW w:w="2265" w:type="dxa"/>
          </w:tcPr>
          <w:p w14:paraId="55FF9A01" w14:textId="77777777" w:rsidR="0016783E" w:rsidRPr="0096146B" w:rsidRDefault="0016783E" w:rsidP="0016783E">
            <w:pPr>
              <w:pStyle w:val="Text"/>
              <w:keepNext/>
              <w:spacing w:line="276" w:lineRule="auto"/>
              <w:rPr>
                <w:b/>
                <w:bCs/>
                <w:sz w:val="20"/>
                <w:szCs w:val="20"/>
                <w:lang w:val="en-US"/>
              </w:rPr>
            </w:pPr>
            <w:r w:rsidRPr="0096146B">
              <w:rPr>
                <w:b/>
                <w:bCs/>
                <w:sz w:val="20"/>
                <w:szCs w:val="20"/>
                <w:lang w:val="en-US"/>
              </w:rPr>
              <w:t>SARS-CoV-2</w:t>
            </w:r>
          </w:p>
        </w:tc>
        <w:tc>
          <w:tcPr>
            <w:tcW w:w="1132" w:type="dxa"/>
          </w:tcPr>
          <w:p w14:paraId="49C40C3D" w14:textId="77777777" w:rsidR="0016783E" w:rsidRPr="0096146B" w:rsidRDefault="0016783E" w:rsidP="0016783E">
            <w:pPr>
              <w:pStyle w:val="Text"/>
              <w:keepNext/>
              <w:spacing w:line="276" w:lineRule="auto"/>
              <w:jc w:val="center"/>
              <w:rPr>
                <w:sz w:val="20"/>
                <w:szCs w:val="20"/>
                <w:lang w:val="en-US"/>
              </w:rPr>
            </w:pPr>
            <w:r w:rsidRPr="0096146B">
              <w:rPr>
                <w:sz w:val="20"/>
                <w:szCs w:val="20"/>
                <w:lang w:val="en-US"/>
              </w:rPr>
              <w:t xml:space="preserve">437 </w:t>
            </w:r>
          </w:p>
        </w:tc>
        <w:tc>
          <w:tcPr>
            <w:tcW w:w="2832" w:type="dxa"/>
          </w:tcPr>
          <w:p w14:paraId="011669AA" w14:textId="77777777" w:rsidR="0016783E" w:rsidRPr="0096146B" w:rsidRDefault="0016783E" w:rsidP="0016783E">
            <w:pPr>
              <w:pStyle w:val="Text"/>
              <w:keepNext/>
              <w:spacing w:line="276" w:lineRule="auto"/>
              <w:jc w:val="center"/>
              <w:rPr>
                <w:sz w:val="20"/>
                <w:szCs w:val="20"/>
                <w:lang w:val="en-US"/>
              </w:rPr>
            </w:pPr>
            <w:r w:rsidRPr="0096146B">
              <w:rPr>
                <w:sz w:val="20"/>
                <w:szCs w:val="20"/>
                <w:lang w:val="en-US"/>
              </w:rPr>
              <w:t>60 (13.7%)</w:t>
            </w:r>
          </w:p>
        </w:tc>
        <w:tc>
          <w:tcPr>
            <w:tcW w:w="2832" w:type="dxa"/>
          </w:tcPr>
          <w:p w14:paraId="53E048A4" w14:textId="77777777" w:rsidR="0016783E" w:rsidRPr="0096146B" w:rsidRDefault="0016783E" w:rsidP="0016783E">
            <w:pPr>
              <w:pStyle w:val="Text"/>
              <w:keepNext/>
              <w:spacing w:line="276" w:lineRule="auto"/>
              <w:jc w:val="center"/>
              <w:rPr>
                <w:sz w:val="20"/>
                <w:szCs w:val="20"/>
                <w:lang w:val="en-US"/>
              </w:rPr>
            </w:pPr>
            <w:r w:rsidRPr="0096146B">
              <w:rPr>
                <w:sz w:val="20"/>
                <w:szCs w:val="20"/>
                <w:lang w:val="en-US"/>
              </w:rPr>
              <w:t>35 (8%)</w:t>
            </w:r>
          </w:p>
        </w:tc>
      </w:tr>
      <w:tr w:rsidR="0016783E" w:rsidRPr="0096146B" w14:paraId="147873DE" w14:textId="77777777" w:rsidTr="0073418A">
        <w:tc>
          <w:tcPr>
            <w:tcW w:w="2265" w:type="dxa"/>
          </w:tcPr>
          <w:p w14:paraId="313A8372" w14:textId="77777777" w:rsidR="0016783E" w:rsidRPr="0096146B" w:rsidRDefault="0016783E" w:rsidP="0016783E">
            <w:pPr>
              <w:pStyle w:val="Text"/>
              <w:keepNext/>
              <w:spacing w:line="276" w:lineRule="auto"/>
              <w:rPr>
                <w:b/>
                <w:bCs/>
                <w:sz w:val="20"/>
                <w:szCs w:val="20"/>
                <w:lang w:val="en-US"/>
              </w:rPr>
            </w:pPr>
            <w:r w:rsidRPr="0096146B">
              <w:rPr>
                <w:b/>
                <w:bCs/>
                <w:sz w:val="20"/>
                <w:szCs w:val="20"/>
                <w:lang w:val="en-US"/>
              </w:rPr>
              <w:t>RSV</w:t>
            </w:r>
          </w:p>
        </w:tc>
        <w:tc>
          <w:tcPr>
            <w:tcW w:w="1132" w:type="dxa"/>
          </w:tcPr>
          <w:p w14:paraId="2CD16908" w14:textId="77777777" w:rsidR="0016783E" w:rsidRPr="0096146B" w:rsidRDefault="0016783E" w:rsidP="0016783E">
            <w:pPr>
              <w:pStyle w:val="Text"/>
              <w:keepNext/>
              <w:spacing w:line="276" w:lineRule="auto"/>
              <w:jc w:val="center"/>
              <w:rPr>
                <w:sz w:val="20"/>
                <w:szCs w:val="20"/>
                <w:lang w:val="en-US"/>
              </w:rPr>
            </w:pPr>
            <w:r w:rsidRPr="0096146B">
              <w:rPr>
                <w:sz w:val="20"/>
                <w:szCs w:val="20"/>
                <w:lang w:val="en-US"/>
              </w:rPr>
              <w:t xml:space="preserve">256 </w:t>
            </w:r>
          </w:p>
        </w:tc>
        <w:tc>
          <w:tcPr>
            <w:tcW w:w="2832" w:type="dxa"/>
          </w:tcPr>
          <w:p w14:paraId="78B72FB8" w14:textId="77777777" w:rsidR="0016783E" w:rsidRPr="0096146B" w:rsidRDefault="0016783E" w:rsidP="0016783E">
            <w:pPr>
              <w:pStyle w:val="Text"/>
              <w:keepNext/>
              <w:spacing w:line="276" w:lineRule="auto"/>
              <w:jc w:val="center"/>
              <w:rPr>
                <w:sz w:val="20"/>
                <w:szCs w:val="20"/>
                <w:lang w:val="en-US"/>
              </w:rPr>
            </w:pPr>
            <w:r w:rsidRPr="0096146B">
              <w:rPr>
                <w:sz w:val="20"/>
                <w:szCs w:val="20"/>
                <w:lang w:val="en-US"/>
              </w:rPr>
              <w:t>34 (13.3%)</w:t>
            </w:r>
          </w:p>
        </w:tc>
        <w:tc>
          <w:tcPr>
            <w:tcW w:w="2832" w:type="dxa"/>
          </w:tcPr>
          <w:p w14:paraId="26AEA18D" w14:textId="77777777" w:rsidR="0016783E" w:rsidRPr="0096146B" w:rsidRDefault="0016783E" w:rsidP="0016783E">
            <w:pPr>
              <w:pStyle w:val="Text"/>
              <w:keepNext/>
              <w:spacing w:line="276" w:lineRule="auto"/>
              <w:jc w:val="center"/>
              <w:rPr>
                <w:sz w:val="20"/>
                <w:szCs w:val="20"/>
                <w:lang w:val="en-US"/>
              </w:rPr>
            </w:pPr>
            <w:r w:rsidRPr="0096146B">
              <w:rPr>
                <w:sz w:val="20"/>
                <w:szCs w:val="20"/>
                <w:lang w:val="en-US"/>
              </w:rPr>
              <w:t>11 (4.3%)</w:t>
            </w:r>
          </w:p>
        </w:tc>
      </w:tr>
      <w:tr w:rsidR="0016783E" w:rsidRPr="0096146B" w14:paraId="0BD6A2F3" w14:textId="77777777" w:rsidTr="0073418A">
        <w:tc>
          <w:tcPr>
            <w:tcW w:w="2265" w:type="dxa"/>
          </w:tcPr>
          <w:p w14:paraId="6C01D6B9" w14:textId="77777777" w:rsidR="0016783E" w:rsidRPr="0096146B" w:rsidRDefault="0016783E" w:rsidP="0016783E">
            <w:pPr>
              <w:pStyle w:val="Text"/>
              <w:keepNext/>
              <w:spacing w:line="276" w:lineRule="auto"/>
              <w:rPr>
                <w:b/>
                <w:bCs/>
                <w:sz w:val="20"/>
                <w:szCs w:val="20"/>
                <w:lang w:val="en-US"/>
              </w:rPr>
            </w:pPr>
            <w:r w:rsidRPr="0096146B">
              <w:rPr>
                <w:b/>
                <w:bCs/>
                <w:sz w:val="20"/>
                <w:szCs w:val="20"/>
                <w:lang w:val="en-US"/>
              </w:rPr>
              <w:t>Influenza A + SARS</w:t>
            </w:r>
          </w:p>
        </w:tc>
        <w:tc>
          <w:tcPr>
            <w:tcW w:w="1132" w:type="dxa"/>
          </w:tcPr>
          <w:p w14:paraId="1D977790" w14:textId="77777777" w:rsidR="0016783E" w:rsidRPr="0096146B" w:rsidRDefault="0016783E" w:rsidP="0016783E">
            <w:pPr>
              <w:pStyle w:val="Text"/>
              <w:keepNext/>
              <w:spacing w:line="276" w:lineRule="auto"/>
              <w:jc w:val="center"/>
              <w:rPr>
                <w:sz w:val="20"/>
                <w:szCs w:val="20"/>
                <w:lang w:val="en-US"/>
              </w:rPr>
            </w:pPr>
            <w:r w:rsidRPr="0096146B">
              <w:rPr>
                <w:sz w:val="20"/>
                <w:szCs w:val="20"/>
                <w:lang w:val="en-US"/>
              </w:rPr>
              <w:t xml:space="preserve">4 </w:t>
            </w:r>
          </w:p>
        </w:tc>
        <w:tc>
          <w:tcPr>
            <w:tcW w:w="2832" w:type="dxa"/>
          </w:tcPr>
          <w:p w14:paraId="56D288A2" w14:textId="77777777" w:rsidR="0016783E" w:rsidRPr="0096146B" w:rsidRDefault="0016783E" w:rsidP="0016783E">
            <w:pPr>
              <w:pStyle w:val="Text"/>
              <w:keepNext/>
              <w:spacing w:line="276" w:lineRule="auto"/>
              <w:jc w:val="center"/>
              <w:rPr>
                <w:sz w:val="20"/>
                <w:szCs w:val="20"/>
                <w:lang w:val="en-US"/>
              </w:rPr>
            </w:pPr>
            <w:r w:rsidRPr="0096146B">
              <w:rPr>
                <w:sz w:val="20"/>
                <w:szCs w:val="20"/>
                <w:lang w:val="en-US"/>
              </w:rPr>
              <w:t>1 (25%)</w:t>
            </w:r>
          </w:p>
        </w:tc>
        <w:tc>
          <w:tcPr>
            <w:tcW w:w="2832" w:type="dxa"/>
          </w:tcPr>
          <w:p w14:paraId="65D086F7" w14:textId="77777777" w:rsidR="0016783E" w:rsidRPr="0096146B" w:rsidRDefault="0016783E" w:rsidP="0016783E">
            <w:pPr>
              <w:pStyle w:val="Text"/>
              <w:keepNext/>
              <w:spacing w:line="276" w:lineRule="auto"/>
              <w:jc w:val="center"/>
              <w:rPr>
                <w:sz w:val="20"/>
                <w:szCs w:val="20"/>
                <w:lang w:val="en-US"/>
              </w:rPr>
            </w:pPr>
            <w:r w:rsidRPr="0096146B">
              <w:rPr>
                <w:sz w:val="20"/>
                <w:szCs w:val="20"/>
                <w:lang w:val="en-US"/>
              </w:rPr>
              <w:t>0 (0%)</w:t>
            </w:r>
          </w:p>
        </w:tc>
      </w:tr>
      <w:tr w:rsidR="0016783E" w:rsidRPr="0096146B" w14:paraId="0D57EDFB" w14:textId="77777777" w:rsidTr="0073418A">
        <w:tc>
          <w:tcPr>
            <w:tcW w:w="2265" w:type="dxa"/>
          </w:tcPr>
          <w:p w14:paraId="4436095C" w14:textId="77777777" w:rsidR="0016783E" w:rsidRPr="0096146B" w:rsidRDefault="0016783E" w:rsidP="0016783E">
            <w:pPr>
              <w:pStyle w:val="Text"/>
              <w:keepNext/>
              <w:spacing w:line="276" w:lineRule="auto"/>
              <w:rPr>
                <w:b/>
                <w:bCs/>
                <w:sz w:val="20"/>
                <w:szCs w:val="20"/>
                <w:lang w:val="en-US"/>
              </w:rPr>
            </w:pPr>
            <w:r w:rsidRPr="0096146B">
              <w:rPr>
                <w:b/>
                <w:bCs/>
                <w:sz w:val="20"/>
                <w:szCs w:val="20"/>
                <w:lang w:val="en-US"/>
              </w:rPr>
              <w:t>Influenza A + RSV</w:t>
            </w:r>
          </w:p>
        </w:tc>
        <w:tc>
          <w:tcPr>
            <w:tcW w:w="1132" w:type="dxa"/>
          </w:tcPr>
          <w:p w14:paraId="6811FA64" w14:textId="77777777" w:rsidR="0016783E" w:rsidRPr="0096146B" w:rsidRDefault="0016783E" w:rsidP="0016783E">
            <w:pPr>
              <w:pStyle w:val="Text"/>
              <w:keepNext/>
              <w:spacing w:line="276" w:lineRule="auto"/>
              <w:jc w:val="center"/>
              <w:rPr>
                <w:sz w:val="20"/>
                <w:szCs w:val="20"/>
                <w:lang w:val="en-US"/>
              </w:rPr>
            </w:pPr>
            <w:r w:rsidRPr="0096146B">
              <w:rPr>
                <w:sz w:val="20"/>
                <w:szCs w:val="20"/>
                <w:lang w:val="en-US"/>
              </w:rPr>
              <w:t xml:space="preserve">6 </w:t>
            </w:r>
          </w:p>
        </w:tc>
        <w:tc>
          <w:tcPr>
            <w:tcW w:w="2832" w:type="dxa"/>
          </w:tcPr>
          <w:p w14:paraId="14BFC4B8" w14:textId="77777777" w:rsidR="0016783E" w:rsidRPr="0096146B" w:rsidRDefault="0016783E" w:rsidP="0016783E">
            <w:pPr>
              <w:pStyle w:val="Text"/>
              <w:keepNext/>
              <w:spacing w:line="276" w:lineRule="auto"/>
              <w:jc w:val="center"/>
              <w:rPr>
                <w:sz w:val="20"/>
                <w:szCs w:val="20"/>
                <w:lang w:val="en-US"/>
              </w:rPr>
            </w:pPr>
            <w:r w:rsidRPr="0096146B">
              <w:rPr>
                <w:sz w:val="20"/>
                <w:szCs w:val="20"/>
                <w:lang w:val="en-US"/>
              </w:rPr>
              <w:t>0 (0%)</w:t>
            </w:r>
          </w:p>
        </w:tc>
        <w:tc>
          <w:tcPr>
            <w:tcW w:w="2832" w:type="dxa"/>
          </w:tcPr>
          <w:p w14:paraId="1BEA7A06" w14:textId="77777777" w:rsidR="0016783E" w:rsidRPr="0096146B" w:rsidRDefault="0016783E" w:rsidP="0016783E">
            <w:pPr>
              <w:pStyle w:val="Text"/>
              <w:keepNext/>
              <w:spacing w:line="276" w:lineRule="auto"/>
              <w:jc w:val="center"/>
              <w:rPr>
                <w:sz w:val="20"/>
                <w:szCs w:val="20"/>
                <w:lang w:val="en-US"/>
              </w:rPr>
            </w:pPr>
            <w:r w:rsidRPr="0096146B">
              <w:rPr>
                <w:sz w:val="20"/>
                <w:szCs w:val="20"/>
                <w:lang w:val="en-US"/>
              </w:rPr>
              <w:t>0 (0%)</w:t>
            </w:r>
          </w:p>
        </w:tc>
      </w:tr>
      <w:tr w:rsidR="0016783E" w:rsidRPr="0096146B" w14:paraId="631BD5BF" w14:textId="77777777" w:rsidTr="0073418A">
        <w:tc>
          <w:tcPr>
            <w:tcW w:w="2265" w:type="dxa"/>
          </w:tcPr>
          <w:p w14:paraId="015179B3" w14:textId="77777777" w:rsidR="0016783E" w:rsidRPr="0096146B" w:rsidRDefault="0016783E" w:rsidP="0016783E">
            <w:pPr>
              <w:pStyle w:val="Text"/>
              <w:keepNext/>
              <w:spacing w:line="276" w:lineRule="auto"/>
              <w:rPr>
                <w:b/>
                <w:bCs/>
                <w:sz w:val="20"/>
                <w:szCs w:val="20"/>
                <w:lang w:val="en-US"/>
              </w:rPr>
            </w:pPr>
            <w:r w:rsidRPr="0096146B">
              <w:rPr>
                <w:b/>
                <w:bCs/>
                <w:sz w:val="20"/>
                <w:szCs w:val="20"/>
                <w:lang w:val="en-US"/>
              </w:rPr>
              <w:t>Influenza B + RSV</w:t>
            </w:r>
          </w:p>
        </w:tc>
        <w:tc>
          <w:tcPr>
            <w:tcW w:w="1132" w:type="dxa"/>
          </w:tcPr>
          <w:p w14:paraId="2DB66E64" w14:textId="77777777" w:rsidR="0016783E" w:rsidRPr="0096146B" w:rsidRDefault="0016783E" w:rsidP="0016783E">
            <w:pPr>
              <w:pStyle w:val="Text"/>
              <w:keepNext/>
              <w:spacing w:line="276" w:lineRule="auto"/>
              <w:jc w:val="center"/>
              <w:rPr>
                <w:sz w:val="20"/>
                <w:szCs w:val="20"/>
                <w:lang w:val="en-US"/>
              </w:rPr>
            </w:pPr>
            <w:r w:rsidRPr="0096146B">
              <w:rPr>
                <w:sz w:val="20"/>
                <w:szCs w:val="20"/>
                <w:lang w:val="en-US"/>
              </w:rPr>
              <w:t xml:space="preserve">1 </w:t>
            </w:r>
          </w:p>
        </w:tc>
        <w:tc>
          <w:tcPr>
            <w:tcW w:w="2832" w:type="dxa"/>
          </w:tcPr>
          <w:p w14:paraId="4AB5CC2B" w14:textId="77777777" w:rsidR="0016783E" w:rsidRPr="0096146B" w:rsidRDefault="0016783E" w:rsidP="0016783E">
            <w:pPr>
              <w:pStyle w:val="Text"/>
              <w:keepNext/>
              <w:spacing w:line="276" w:lineRule="auto"/>
              <w:jc w:val="center"/>
              <w:rPr>
                <w:sz w:val="20"/>
                <w:szCs w:val="20"/>
                <w:lang w:val="en-US"/>
              </w:rPr>
            </w:pPr>
            <w:r w:rsidRPr="0096146B">
              <w:rPr>
                <w:sz w:val="20"/>
                <w:szCs w:val="20"/>
                <w:lang w:val="en-US"/>
              </w:rPr>
              <w:t>0 (0%)</w:t>
            </w:r>
          </w:p>
        </w:tc>
        <w:tc>
          <w:tcPr>
            <w:tcW w:w="2832" w:type="dxa"/>
          </w:tcPr>
          <w:p w14:paraId="3B666ACC" w14:textId="77777777" w:rsidR="0016783E" w:rsidRPr="0096146B" w:rsidRDefault="0016783E" w:rsidP="0016783E">
            <w:pPr>
              <w:pStyle w:val="Text"/>
              <w:keepNext/>
              <w:spacing w:line="276" w:lineRule="auto"/>
              <w:jc w:val="center"/>
              <w:rPr>
                <w:sz w:val="20"/>
                <w:szCs w:val="20"/>
                <w:lang w:val="en-US"/>
              </w:rPr>
            </w:pPr>
            <w:r w:rsidRPr="0096146B">
              <w:rPr>
                <w:sz w:val="20"/>
                <w:szCs w:val="20"/>
                <w:lang w:val="en-US"/>
              </w:rPr>
              <w:t>0 (0%)</w:t>
            </w:r>
          </w:p>
        </w:tc>
      </w:tr>
      <w:tr w:rsidR="0016783E" w:rsidRPr="0096146B" w14:paraId="36194831" w14:textId="77777777" w:rsidTr="0073418A">
        <w:tc>
          <w:tcPr>
            <w:tcW w:w="2265" w:type="dxa"/>
          </w:tcPr>
          <w:p w14:paraId="3DE3DEB9" w14:textId="77777777" w:rsidR="0016783E" w:rsidRPr="0096146B" w:rsidRDefault="0016783E" w:rsidP="0016783E">
            <w:pPr>
              <w:pStyle w:val="Text"/>
              <w:keepNext/>
              <w:spacing w:line="276" w:lineRule="auto"/>
              <w:rPr>
                <w:b/>
                <w:bCs/>
                <w:sz w:val="20"/>
                <w:szCs w:val="20"/>
                <w:lang w:val="en-US"/>
              </w:rPr>
            </w:pPr>
            <w:r w:rsidRPr="0096146B">
              <w:rPr>
                <w:b/>
                <w:bCs/>
                <w:sz w:val="20"/>
                <w:szCs w:val="20"/>
                <w:lang w:val="en-US"/>
              </w:rPr>
              <w:t>SARS + RSV</w:t>
            </w:r>
          </w:p>
        </w:tc>
        <w:tc>
          <w:tcPr>
            <w:tcW w:w="1132" w:type="dxa"/>
          </w:tcPr>
          <w:p w14:paraId="69E42CFB" w14:textId="77777777" w:rsidR="0016783E" w:rsidRPr="0096146B" w:rsidRDefault="0016783E" w:rsidP="0016783E">
            <w:pPr>
              <w:pStyle w:val="Text"/>
              <w:keepNext/>
              <w:spacing w:line="276" w:lineRule="auto"/>
              <w:jc w:val="center"/>
              <w:rPr>
                <w:sz w:val="20"/>
                <w:szCs w:val="20"/>
                <w:lang w:val="en-US"/>
              </w:rPr>
            </w:pPr>
            <w:r w:rsidRPr="0096146B">
              <w:rPr>
                <w:sz w:val="20"/>
                <w:szCs w:val="20"/>
                <w:lang w:val="en-US"/>
              </w:rPr>
              <w:t>2</w:t>
            </w:r>
          </w:p>
        </w:tc>
        <w:tc>
          <w:tcPr>
            <w:tcW w:w="2832" w:type="dxa"/>
          </w:tcPr>
          <w:p w14:paraId="719E87DA" w14:textId="77777777" w:rsidR="0016783E" w:rsidRPr="0096146B" w:rsidRDefault="0016783E" w:rsidP="0016783E">
            <w:pPr>
              <w:pStyle w:val="Text"/>
              <w:keepNext/>
              <w:spacing w:line="276" w:lineRule="auto"/>
              <w:jc w:val="center"/>
              <w:rPr>
                <w:sz w:val="20"/>
                <w:szCs w:val="20"/>
                <w:lang w:val="en-US"/>
              </w:rPr>
            </w:pPr>
            <w:r w:rsidRPr="0096146B">
              <w:rPr>
                <w:sz w:val="20"/>
                <w:szCs w:val="20"/>
                <w:lang w:val="en-US"/>
              </w:rPr>
              <w:t>0 (0%)</w:t>
            </w:r>
          </w:p>
        </w:tc>
        <w:tc>
          <w:tcPr>
            <w:tcW w:w="2832" w:type="dxa"/>
          </w:tcPr>
          <w:p w14:paraId="69CE9AE6" w14:textId="77777777" w:rsidR="0016783E" w:rsidRPr="0096146B" w:rsidRDefault="0016783E" w:rsidP="0016783E">
            <w:pPr>
              <w:pStyle w:val="Text"/>
              <w:keepNext/>
              <w:spacing w:line="276" w:lineRule="auto"/>
              <w:jc w:val="center"/>
              <w:rPr>
                <w:sz w:val="20"/>
                <w:szCs w:val="20"/>
                <w:lang w:val="en-US"/>
              </w:rPr>
            </w:pPr>
            <w:r w:rsidRPr="0096146B">
              <w:rPr>
                <w:sz w:val="20"/>
                <w:szCs w:val="20"/>
                <w:lang w:val="en-US"/>
              </w:rPr>
              <w:t>0 (0%)</w:t>
            </w:r>
          </w:p>
        </w:tc>
      </w:tr>
    </w:tbl>
    <w:p w14:paraId="02F34317" w14:textId="77777777" w:rsidR="0096146B" w:rsidRPr="00E6458B" w:rsidRDefault="00E57FF4" w:rsidP="0096146B">
      <w:pPr>
        <w:pStyle w:val="Beschriftung"/>
        <w:rPr>
          <w:lang w:val="en-GB"/>
        </w:rPr>
      </w:pPr>
      <w:bookmarkStart w:id="1" w:name="_Toc135687617"/>
      <w:bookmarkStart w:id="2" w:name="_Ref134882888"/>
      <w:r>
        <w:rPr>
          <w:lang w:val="en-US"/>
        </w:rPr>
        <w:t>Supplemental Table S</w:t>
      </w:r>
      <w:r w:rsidR="0096146B" w:rsidRPr="0096146B">
        <w:rPr>
          <w:lang w:val="en-US"/>
        </w:rPr>
        <w:fldChar w:fldCharType="begin"/>
      </w:r>
      <w:r w:rsidR="0096146B" w:rsidRPr="0096146B">
        <w:rPr>
          <w:lang w:val="en-US"/>
        </w:rPr>
        <w:instrText xml:space="preserve"> SEQ Supplemental_Table_S \* ARABIC </w:instrText>
      </w:r>
      <w:r w:rsidR="0096146B" w:rsidRPr="0096146B">
        <w:rPr>
          <w:lang w:val="en-US"/>
        </w:rPr>
        <w:fldChar w:fldCharType="separate"/>
      </w:r>
      <w:r w:rsidR="0096146B" w:rsidRPr="0096146B">
        <w:rPr>
          <w:noProof/>
          <w:lang w:val="en-US"/>
        </w:rPr>
        <w:t>1</w:t>
      </w:r>
      <w:r w:rsidR="0096146B" w:rsidRPr="0096146B">
        <w:rPr>
          <w:lang w:val="en-US"/>
        </w:rPr>
        <w:fldChar w:fldCharType="end"/>
      </w:r>
      <w:r w:rsidR="0096146B" w:rsidRPr="0096146B">
        <w:rPr>
          <w:lang w:val="en-US"/>
        </w:rPr>
        <w:t xml:space="preserve">: </w:t>
      </w:r>
      <w:bookmarkEnd w:id="1"/>
      <w:r w:rsidR="006359DA">
        <w:rPr>
          <w:lang w:val="en-US"/>
        </w:rPr>
        <w:t>Primary o</w:t>
      </w:r>
      <w:r w:rsidR="0096146B" w:rsidRPr="0096146B">
        <w:rPr>
          <w:lang w:val="en-US"/>
        </w:rPr>
        <w:t>utcome data for all patients</w:t>
      </w:r>
      <w:r>
        <w:rPr>
          <w:lang w:val="en-US"/>
        </w:rPr>
        <w:t xml:space="preserve"> and all infections</w:t>
      </w:r>
      <w:r w:rsidR="0096146B" w:rsidRPr="0096146B">
        <w:rPr>
          <w:lang w:val="en-US"/>
        </w:rPr>
        <w:t>. N</w:t>
      </w:r>
      <w:r>
        <w:rPr>
          <w:lang w:val="en-US"/>
        </w:rPr>
        <w:t>umbers (percentages) are given.</w:t>
      </w:r>
      <w:r w:rsidR="00E6458B" w:rsidRPr="00E6458B">
        <w:rPr>
          <w:lang w:val="en-GB"/>
        </w:rPr>
        <w:t xml:space="preserve"> For the results of statistical comparisons, see text.</w:t>
      </w:r>
      <w:r w:rsidR="0016783E">
        <w:rPr>
          <w:lang w:val="en-GB"/>
        </w:rPr>
        <w:t xml:space="preserve"> </w:t>
      </w:r>
      <w:r w:rsidR="0016783E" w:rsidRPr="0016783E">
        <w:rPr>
          <w:lang w:val="en-GB"/>
        </w:rPr>
        <w:t>ICU = Intensive Care Unit</w:t>
      </w:r>
    </w:p>
    <w:bookmarkEnd w:id="2"/>
    <w:p w14:paraId="4961812D" w14:textId="77777777" w:rsidR="00F41C03" w:rsidRPr="0096146B" w:rsidRDefault="00F41C03" w:rsidP="00F41C03">
      <w:pPr>
        <w:pStyle w:val="Text"/>
        <w:rPr>
          <w:lang w:val="en-US"/>
        </w:rPr>
      </w:pPr>
    </w:p>
    <w:p w14:paraId="3CA5818D" w14:textId="77777777" w:rsidR="00904936" w:rsidRPr="0096146B" w:rsidRDefault="00904936" w:rsidP="00904936">
      <w:pPr>
        <w:pStyle w:val="Text"/>
        <w:rPr>
          <w:lang w:val="en-US"/>
        </w:rPr>
      </w:pPr>
    </w:p>
    <w:tbl>
      <w:tblPr>
        <w:tblStyle w:val="TabellemithellemGitternetz"/>
        <w:tblW w:w="9067" w:type="dxa"/>
        <w:tblLayout w:type="fixed"/>
        <w:tblLook w:val="04A0" w:firstRow="1" w:lastRow="0" w:firstColumn="1" w:lastColumn="0" w:noHBand="0" w:noVBand="1"/>
      </w:tblPr>
      <w:tblGrid>
        <w:gridCol w:w="2972"/>
        <w:gridCol w:w="1701"/>
        <w:gridCol w:w="1701"/>
        <w:gridCol w:w="1701"/>
        <w:gridCol w:w="992"/>
      </w:tblGrid>
      <w:tr w:rsidR="0096146B" w:rsidRPr="004E494F" w14:paraId="10E6B7D2" w14:textId="77777777" w:rsidTr="0073418A">
        <w:trPr>
          <w:cantSplit/>
          <w:trHeight w:val="304"/>
        </w:trPr>
        <w:tc>
          <w:tcPr>
            <w:tcW w:w="9067" w:type="dxa"/>
            <w:gridSpan w:val="5"/>
            <w:shd w:val="clear" w:color="auto" w:fill="auto"/>
            <w:noWrap/>
            <w:hideMark/>
          </w:tcPr>
          <w:p w14:paraId="3467E5C6" w14:textId="77777777" w:rsidR="0096146B" w:rsidRPr="0096146B" w:rsidRDefault="0096146B" w:rsidP="00772F29">
            <w:pPr>
              <w:pStyle w:val="Text"/>
              <w:keepNext/>
              <w:spacing w:line="276" w:lineRule="auto"/>
              <w:jc w:val="left"/>
              <w:rPr>
                <w:b/>
                <w:bCs/>
                <w:sz w:val="20"/>
                <w:szCs w:val="20"/>
                <w:lang w:val="en-US" w:eastAsia="de-DE"/>
              </w:rPr>
            </w:pPr>
            <w:r w:rsidRPr="0096146B">
              <w:rPr>
                <w:b/>
                <w:bCs/>
                <w:sz w:val="20"/>
                <w:szCs w:val="20"/>
                <w:lang w:val="en-US" w:eastAsia="de-DE"/>
              </w:rPr>
              <w:lastRenderedPageBreak/>
              <w:t>Treatment characteristics of patients aged &lt;3 years</w:t>
            </w:r>
          </w:p>
        </w:tc>
      </w:tr>
      <w:tr w:rsidR="0096146B" w:rsidRPr="0096146B" w14:paraId="75A88396" w14:textId="77777777" w:rsidTr="0073418A">
        <w:trPr>
          <w:cantSplit/>
          <w:trHeight w:val="304"/>
        </w:trPr>
        <w:tc>
          <w:tcPr>
            <w:tcW w:w="2972" w:type="dxa"/>
            <w:noWrap/>
            <w:hideMark/>
          </w:tcPr>
          <w:p w14:paraId="7E26B36D" w14:textId="77777777" w:rsidR="0096146B" w:rsidRPr="0096146B" w:rsidRDefault="0096146B" w:rsidP="00772F29">
            <w:pPr>
              <w:pStyle w:val="Text"/>
              <w:keepNext/>
              <w:spacing w:line="276" w:lineRule="auto"/>
              <w:jc w:val="left"/>
              <w:rPr>
                <w:sz w:val="20"/>
                <w:szCs w:val="20"/>
                <w:lang w:val="en-US" w:eastAsia="de-DE"/>
              </w:rPr>
            </w:pPr>
          </w:p>
        </w:tc>
        <w:tc>
          <w:tcPr>
            <w:tcW w:w="1701" w:type="dxa"/>
            <w:noWrap/>
            <w:hideMark/>
          </w:tcPr>
          <w:p w14:paraId="2DBE4905" w14:textId="77777777" w:rsidR="0096146B" w:rsidRPr="0096146B" w:rsidRDefault="0096146B" w:rsidP="00772F29">
            <w:pPr>
              <w:pStyle w:val="Text"/>
              <w:keepNext/>
              <w:spacing w:line="276" w:lineRule="auto"/>
              <w:jc w:val="center"/>
              <w:rPr>
                <w:b/>
                <w:sz w:val="20"/>
                <w:szCs w:val="20"/>
                <w:lang w:val="en-US" w:eastAsia="de-DE"/>
              </w:rPr>
            </w:pPr>
            <w:r w:rsidRPr="0096146B">
              <w:rPr>
                <w:b/>
                <w:sz w:val="20"/>
                <w:szCs w:val="20"/>
                <w:lang w:val="en-US" w:eastAsia="de-DE"/>
              </w:rPr>
              <w:t>Influenza A</w:t>
            </w:r>
          </w:p>
        </w:tc>
        <w:tc>
          <w:tcPr>
            <w:tcW w:w="1701" w:type="dxa"/>
            <w:noWrap/>
            <w:hideMark/>
          </w:tcPr>
          <w:p w14:paraId="7804185C" w14:textId="77777777" w:rsidR="0096146B" w:rsidRPr="0096146B" w:rsidRDefault="0080274D" w:rsidP="00772F29">
            <w:pPr>
              <w:pStyle w:val="Text"/>
              <w:keepNext/>
              <w:spacing w:line="276" w:lineRule="auto"/>
              <w:jc w:val="center"/>
              <w:rPr>
                <w:b/>
                <w:sz w:val="20"/>
                <w:szCs w:val="20"/>
                <w:lang w:val="en-US" w:eastAsia="de-DE"/>
              </w:rPr>
            </w:pPr>
            <w:r w:rsidRPr="0096146B">
              <w:rPr>
                <w:b/>
                <w:bCs/>
                <w:sz w:val="20"/>
                <w:szCs w:val="20"/>
                <w:lang w:val="en-US"/>
              </w:rPr>
              <w:t>SARS-CoV-2</w:t>
            </w:r>
          </w:p>
        </w:tc>
        <w:tc>
          <w:tcPr>
            <w:tcW w:w="1701" w:type="dxa"/>
            <w:noWrap/>
            <w:hideMark/>
          </w:tcPr>
          <w:p w14:paraId="50276F91" w14:textId="77777777" w:rsidR="0096146B" w:rsidRPr="0096146B" w:rsidRDefault="0096146B" w:rsidP="00772F29">
            <w:pPr>
              <w:pStyle w:val="Text"/>
              <w:keepNext/>
              <w:spacing w:line="276" w:lineRule="auto"/>
              <w:jc w:val="center"/>
              <w:rPr>
                <w:b/>
                <w:sz w:val="20"/>
                <w:szCs w:val="20"/>
                <w:lang w:val="en-US" w:eastAsia="de-DE"/>
              </w:rPr>
            </w:pPr>
            <w:r w:rsidRPr="0096146B">
              <w:rPr>
                <w:b/>
                <w:sz w:val="20"/>
                <w:szCs w:val="20"/>
                <w:lang w:val="en-US" w:eastAsia="de-DE"/>
              </w:rPr>
              <w:t>RSV</w:t>
            </w:r>
          </w:p>
        </w:tc>
        <w:tc>
          <w:tcPr>
            <w:tcW w:w="992" w:type="dxa"/>
            <w:noWrap/>
            <w:hideMark/>
          </w:tcPr>
          <w:p w14:paraId="13EFE81E" w14:textId="77777777" w:rsidR="0096146B" w:rsidRPr="0096146B" w:rsidRDefault="0096146B" w:rsidP="00772F29">
            <w:pPr>
              <w:pStyle w:val="Text"/>
              <w:keepNext/>
              <w:spacing w:line="276" w:lineRule="auto"/>
              <w:jc w:val="center"/>
              <w:rPr>
                <w:b/>
                <w:sz w:val="20"/>
                <w:szCs w:val="20"/>
                <w:lang w:val="en-US" w:eastAsia="de-DE"/>
              </w:rPr>
            </w:pPr>
            <w:r w:rsidRPr="0096146B">
              <w:rPr>
                <w:b/>
                <w:sz w:val="20"/>
                <w:szCs w:val="20"/>
                <w:lang w:val="en-US" w:eastAsia="de-DE"/>
              </w:rPr>
              <w:t>p value</w:t>
            </w:r>
          </w:p>
        </w:tc>
      </w:tr>
      <w:tr w:rsidR="0096146B" w:rsidRPr="0096146B" w14:paraId="4A2E25FD" w14:textId="77777777" w:rsidTr="0073418A">
        <w:trPr>
          <w:cantSplit/>
          <w:trHeight w:val="304"/>
        </w:trPr>
        <w:tc>
          <w:tcPr>
            <w:tcW w:w="2972" w:type="dxa"/>
            <w:noWrap/>
            <w:hideMark/>
          </w:tcPr>
          <w:p w14:paraId="5CCD16A3" w14:textId="77777777" w:rsidR="0096146B" w:rsidRPr="0096146B" w:rsidRDefault="0096146B" w:rsidP="00772F29">
            <w:pPr>
              <w:pStyle w:val="Text"/>
              <w:keepNext/>
              <w:spacing w:line="276" w:lineRule="auto"/>
              <w:jc w:val="left"/>
              <w:rPr>
                <w:b/>
                <w:sz w:val="20"/>
                <w:szCs w:val="20"/>
                <w:lang w:val="en-US" w:eastAsia="de-DE"/>
              </w:rPr>
            </w:pPr>
            <w:r w:rsidRPr="0096146B">
              <w:rPr>
                <w:b/>
                <w:bCs/>
                <w:sz w:val="20"/>
                <w:szCs w:val="20"/>
                <w:lang w:val="en-US" w:eastAsia="de-DE"/>
              </w:rPr>
              <w:t>n</w:t>
            </w:r>
          </w:p>
        </w:tc>
        <w:tc>
          <w:tcPr>
            <w:tcW w:w="1701" w:type="dxa"/>
            <w:noWrap/>
          </w:tcPr>
          <w:p w14:paraId="42EA62E0"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19</w:t>
            </w:r>
          </w:p>
        </w:tc>
        <w:tc>
          <w:tcPr>
            <w:tcW w:w="1701" w:type="dxa"/>
            <w:noWrap/>
          </w:tcPr>
          <w:p w14:paraId="34E00849"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38</w:t>
            </w:r>
          </w:p>
        </w:tc>
        <w:tc>
          <w:tcPr>
            <w:tcW w:w="1701" w:type="dxa"/>
            <w:noWrap/>
          </w:tcPr>
          <w:p w14:paraId="11AABB5A"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132</w:t>
            </w:r>
          </w:p>
        </w:tc>
        <w:tc>
          <w:tcPr>
            <w:tcW w:w="992" w:type="dxa"/>
            <w:noWrap/>
          </w:tcPr>
          <w:p w14:paraId="5DE23593"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w:t>
            </w:r>
          </w:p>
        </w:tc>
      </w:tr>
      <w:tr w:rsidR="0096146B" w:rsidRPr="0096146B" w14:paraId="7EF71BCD" w14:textId="77777777" w:rsidTr="0073418A">
        <w:trPr>
          <w:cantSplit/>
          <w:trHeight w:val="304"/>
        </w:trPr>
        <w:tc>
          <w:tcPr>
            <w:tcW w:w="2972" w:type="dxa"/>
            <w:noWrap/>
            <w:hideMark/>
          </w:tcPr>
          <w:p w14:paraId="67742FBA" w14:textId="77777777" w:rsidR="0096146B" w:rsidRPr="0096146B" w:rsidRDefault="0096146B" w:rsidP="00772F29">
            <w:pPr>
              <w:pStyle w:val="Text"/>
              <w:keepNext/>
              <w:spacing w:line="276" w:lineRule="auto"/>
              <w:jc w:val="left"/>
              <w:rPr>
                <w:b/>
                <w:sz w:val="20"/>
                <w:szCs w:val="20"/>
                <w:lang w:val="en-US" w:eastAsia="de-DE"/>
              </w:rPr>
            </w:pPr>
            <w:r w:rsidRPr="0096146B">
              <w:rPr>
                <w:b/>
                <w:bCs/>
                <w:sz w:val="20"/>
                <w:szCs w:val="20"/>
                <w:lang w:val="en-US" w:eastAsia="de-DE"/>
              </w:rPr>
              <w:t>Length of hospital stay, days</w:t>
            </w:r>
          </w:p>
        </w:tc>
        <w:tc>
          <w:tcPr>
            <w:tcW w:w="1701" w:type="dxa"/>
            <w:noWrap/>
          </w:tcPr>
          <w:p w14:paraId="6F57E416"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2 (1; 6)</w:t>
            </w:r>
          </w:p>
        </w:tc>
        <w:tc>
          <w:tcPr>
            <w:tcW w:w="1701" w:type="dxa"/>
            <w:noWrap/>
          </w:tcPr>
          <w:p w14:paraId="19D600F4"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2 (1; 3)</w:t>
            </w:r>
          </w:p>
        </w:tc>
        <w:tc>
          <w:tcPr>
            <w:tcW w:w="1701" w:type="dxa"/>
            <w:noWrap/>
          </w:tcPr>
          <w:p w14:paraId="41EF45EA"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4 (2; 6)</w:t>
            </w:r>
          </w:p>
        </w:tc>
        <w:tc>
          <w:tcPr>
            <w:tcW w:w="992" w:type="dxa"/>
            <w:noWrap/>
          </w:tcPr>
          <w:p w14:paraId="135A0178"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&lt;0.001</w:t>
            </w:r>
          </w:p>
        </w:tc>
      </w:tr>
      <w:tr w:rsidR="0096146B" w:rsidRPr="0096146B" w14:paraId="60217670" w14:textId="77777777" w:rsidTr="0073418A">
        <w:trPr>
          <w:cantSplit/>
          <w:trHeight w:val="304"/>
        </w:trPr>
        <w:tc>
          <w:tcPr>
            <w:tcW w:w="2972" w:type="dxa"/>
            <w:noWrap/>
          </w:tcPr>
          <w:p w14:paraId="68F2850D" w14:textId="77777777" w:rsidR="0096146B" w:rsidRPr="0096146B" w:rsidRDefault="0096146B" w:rsidP="00772F29">
            <w:pPr>
              <w:pStyle w:val="Text"/>
              <w:keepNext/>
              <w:spacing w:line="276" w:lineRule="auto"/>
              <w:jc w:val="left"/>
              <w:rPr>
                <w:b/>
                <w:sz w:val="20"/>
                <w:szCs w:val="20"/>
                <w:lang w:val="en-US" w:eastAsia="de-DE"/>
              </w:rPr>
            </w:pPr>
            <w:r w:rsidRPr="0096146B">
              <w:rPr>
                <w:b/>
                <w:sz w:val="20"/>
                <w:szCs w:val="20"/>
                <w:lang w:val="en-US" w:eastAsia="de-DE"/>
              </w:rPr>
              <w:t>Intensive care unit</w:t>
            </w:r>
          </w:p>
        </w:tc>
        <w:tc>
          <w:tcPr>
            <w:tcW w:w="1701" w:type="dxa"/>
            <w:noWrap/>
          </w:tcPr>
          <w:p w14:paraId="3AE72E0C" w14:textId="77777777" w:rsidR="0096146B" w:rsidRPr="0096146B" w:rsidRDefault="0096146B" w:rsidP="00772F29">
            <w:pPr>
              <w:pStyle w:val="Text"/>
              <w:keepNext/>
              <w:spacing w:line="276" w:lineRule="auto"/>
              <w:jc w:val="center"/>
              <w:rPr>
                <w:sz w:val="20"/>
                <w:szCs w:val="20"/>
                <w:lang w:val="en-US" w:eastAsia="de-DE"/>
              </w:rPr>
            </w:pPr>
          </w:p>
        </w:tc>
        <w:tc>
          <w:tcPr>
            <w:tcW w:w="1701" w:type="dxa"/>
            <w:noWrap/>
          </w:tcPr>
          <w:p w14:paraId="51DE5288" w14:textId="77777777" w:rsidR="0096146B" w:rsidRPr="0096146B" w:rsidRDefault="0096146B" w:rsidP="00772F29">
            <w:pPr>
              <w:pStyle w:val="Text"/>
              <w:keepNext/>
              <w:spacing w:line="276" w:lineRule="auto"/>
              <w:jc w:val="center"/>
              <w:rPr>
                <w:sz w:val="20"/>
                <w:szCs w:val="20"/>
                <w:lang w:val="en-US" w:eastAsia="de-DE"/>
              </w:rPr>
            </w:pPr>
          </w:p>
        </w:tc>
        <w:tc>
          <w:tcPr>
            <w:tcW w:w="1701" w:type="dxa"/>
            <w:noWrap/>
          </w:tcPr>
          <w:p w14:paraId="591112E2" w14:textId="77777777" w:rsidR="0096146B" w:rsidRPr="0096146B" w:rsidRDefault="0096146B" w:rsidP="00772F29">
            <w:pPr>
              <w:pStyle w:val="Text"/>
              <w:keepNext/>
              <w:spacing w:line="276" w:lineRule="auto"/>
              <w:jc w:val="center"/>
              <w:rPr>
                <w:sz w:val="20"/>
                <w:szCs w:val="20"/>
                <w:lang w:val="en-US" w:eastAsia="de-DE"/>
              </w:rPr>
            </w:pPr>
          </w:p>
        </w:tc>
        <w:tc>
          <w:tcPr>
            <w:tcW w:w="992" w:type="dxa"/>
            <w:noWrap/>
          </w:tcPr>
          <w:p w14:paraId="7F0E3C05" w14:textId="77777777" w:rsidR="0096146B" w:rsidRPr="0096146B" w:rsidRDefault="0096146B" w:rsidP="00772F29">
            <w:pPr>
              <w:pStyle w:val="Text"/>
              <w:keepNext/>
              <w:spacing w:line="276" w:lineRule="auto"/>
              <w:jc w:val="center"/>
              <w:rPr>
                <w:sz w:val="20"/>
                <w:szCs w:val="20"/>
                <w:lang w:val="en-US" w:eastAsia="de-DE"/>
              </w:rPr>
            </w:pPr>
          </w:p>
        </w:tc>
      </w:tr>
      <w:tr w:rsidR="0096146B" w:rsidRPr="0096146B" w14:paraId="631D7B8F" w14:textId="77777777" w:rsidTr="0073418A">
        <w:trPr>
          <w:cantSplit/>
          <w:trHeight w:val="304"/>
        </w:trPr>
        <w:tc>
          <w:tcPr>
            <w:tcW w:w="2972" w:type="dxa"/>
            <w:noWrap/>
            <w:hideMark/>
          </w:tcPr>
          <w:p w14:paraId="7EC992CE" w14:textId="77777777" w:rsidR="0096146B" w:rsidRPr="0096146B" w:rsidRDefault="0096146B" w:rsidP="00772F29">
            <w:pPr>
              <w:pStyle w:val="TabelleEinzug"/>
              <w:spacing w:line="276" w:lineRule="auto"/>
              <w:rPr>
                <w:lang w:val="en-US"/>
              </w:rPr>
            </w:pPr>
            <w:r w:rsidRPr="0096146B">
              <w:rPr>
                <w:lang w:val="en-US"/>
              </w:rPr>
              <w:t>Frequency</w:t>
            </w:r>
          </w:p>
        </w:tc>
        <w:tc>
          <w:tcPr>
            <w:tcW w:w="1701" w:type="dxa"/>
            <w:noWrap/>
          </w:tcPr>
          <w:p w14:paraId="1611ED2A"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1 (5.3%)</w:t>
            </w:r>
          </w:p>
        </w:tc>
        <w:tc>
          <w:tcPr>
            <w:tcW w:w="1701" w:type="dxa"/>
            <w:noWrap/>
          </w:tcPr>
          <w:p w14:paraId="48C40F57"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0 (0%)</w:t>
            </w:r>
          </w:p>
        </w:tc>
        <w:tc>
          <w:tcPr>
            <w:tcW w:w="1701" w:type="dxa"/>
            <w:noWrap/>
          </w:tcPr>
          <w:p w14:paraId="248D6775"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11 (8.3%)</w:t>
            </w:r>
          </w:p>
        </w:tc>
        <w:tc>
          <w:tcPr>
            <w:tcW w:w="992" w:type="dxa"/>
            <w:noWrap/>
          </w:tcPr>
          <w:p w14:paraId="5FC6A7BA"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w:t>
            </w:r>
          </w:p>
        </w:tc>
      </w:tr>
      <w:tr w:rsidR="0096146B" w:rsidRPr="0096146B" w14:paraId="16BF20AD" w14:textId="77777777" w:rsidTr="0073418A">
        <w:trPr>
          <w:cantSplit/>
          <w:trHeight w:val="304"/>
        </w:trPr>
        <w:tc>
          <w:tcPr>
            <w:tcW w:w="2972" w:type="dxa"/>
            <w:noWrap/>
            <w:hideMark/>
          </w:tcPr>
          <w:p w14:paraId="7D1A19DA" w14:textId="77777777" w:rsidR="0096146B" w:rsidRPr="0096146B" w:rsidRDefault="0096146B" w:rsidP="00772F29">
            <w:pPr>
              <w:pStyle w:val="TabelleEinzug"/>
              <w:spacing w:line="276" w:lineRule="auto"/>
              <w:rPr>
                <w:lang w:val="en-US"/>
              </w:rPr>
            </w:pPr>
            <w:r w:rsidRPr="0096146B">
              <w:rPr>
                <w:lang w:val="en-US"/>
              </w:rPr>
              <w:t>Length of stay, days</w:t>
            </w:r>
          </w:p>
        </w:tc>
        <w:tc>
          <w:tcPr>
            <w:tcW w:w="1701" w:type="dxa"/>
            <w:noWrap/>
          </w:tcPr>
          <w:p w14:paraId="6D5EB887"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7.8</w:t>
            </w:r>
          </w:p>
        </w:tc>
        <w:tc>
          <w:tcPr>
            <w:tcW w:w="1701" w:type="dxa"/>
            <w:noWrap/>
          </w:tcPr>
          <w:p w14:paraId="65DA0874"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w:t>
            </w:r>
          </w:p>
        </w:tc>
        <w:tc>
          <w:tcPr>
            <w:tcW w:w="1701" w:type="dxa"/>
            <w:noWrap/>
          </w:tcPr>
          <w:p w14:paraId="78833C41"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4.8 (2.4; 12.6)</w:t>
            </w:r>
          </w:p>
        </w:tc>
        <w:tc>
          <w:tcPr>
            <w:tcW w:w="992" w:type="dxa"/>
            <w:noWrap/>
          </w:tcPr>
          <w:p w14:paraId="5DAB7BF4"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w:t>
            </w:r>
          </w:p>
        </w:tc>
      </w:tr>
      <w:tr w:rsidR="0096146B" w:rsidRPr="0096146B" w14:paraId="11DF8417" w14:textId="77777777" w:rsidTr="0073418A">
        <w:trPr>
          <w:cantSplit/>
          <w:trHeight w:val="304"/>
        </w:trPr>
        <w:tc>
          <w:tcPr>
            <w:tcW w:w="2972" w:type="dxa"/>
            <w:noWrap/>
            <w:hideMark/>
          </w:tcPr>
          <w:p w14:paraId="3D5548F1" w14:textId="77777777" w:rsidR="0096146B" w:rsidRPr="0096146B" w:rsidRDefault="0096146B" w:rsidP="00772F29">
            <w:pPr>
              <w:pStyle w:val="Text"/>
              <w:keepNext/>
              <w:spacing w:line="276" w:lineRule="auto"/>
              <w:jc w:val="left"/>
              <w:rPr>
                <w:bCs/>
                <w:sz w:val="20"/>
                <w:szCs w:val="20"/>
                <w:lang w:val="en-US" w:eastAsia="de-DE"/>
              </w:rPr>
            </w:pPr>
            <w:r w:rsidRPr="0096146B">
              <w:rPr>
                <w:b/>
                <w:sz w:val="20"/>
                <w:szCs w:val="20"/>
                <w:lang w:val="en-US" w:eastAsia="de-DE"/>
              </w:rPr>
              <w:t>Mechanical invasive ventilation</w:t>
            </w:r>
          </w:p>
        </w:tc>
        <w:tc>
          <w:tcPr>
            <w:tcW w:w="1701" w:type="dxa"/>
            <w:noWrap/>
          </w:tcPr>
          <w:p w14:paraId="0BDC12F5" w14:textId="77777777" w:rsidR="0096146B" w:rsidRPr="0096146B" w:rsidRDefault="0096146B" w:rsidP="00772F29">
            <w:pPr>
              <w:pStyle w:val="Text"/>
              <w:keepNext/>
              <w:spacing w:line="276" w:lineRule="auto"/>
              <w:jc w:val="center"/>
              <w:rPr>
                <w:sz w:val="20"/>
                <w:szCs w:val="20"/>
                <w:lang w:val="en-US" w:eastAsia="de-DE"/>
              </w:rPr>
            </w:pPr>
          </w:p>
        </w:tc>
        <w:tc>
          <w:tcPr>
            <w:tcW w:w="1701" w:type="dxa"/>
            <w:noWrap/>
          </w:tcPr>
          <w:p w14:paraId="14CFE679" w14:textId="77777777" w:rsidR="0096146B" w:rsidRPr="0096146B" w:rsidRDefault="0096146B" w:rsidP="00772F29">
            <w:pPr>
              <w:pStyle w:val="Text"/>
              <w:keepNext/>
              <w:spacing w:line="276" w:lineRule="auto"/>
              <w:jc w:val="center"/>
              <w:rPr>
                <w:sz w:val="20"/>
                <w:szCs w:val="20"/>
                <w:lang w:val="en-US" w:eastAsia="de-DE"/>
              </w:rPr>
            </w:pPr>
          </w:p>
        </w:tc>
        <w:tc>
          <w:tcPr>
            <w:tcW w:w="1701" w:type="dxa"/>
            <w:noWrap/>
          </w:tcPr>
          <w:p w14:paraId="06C95C8B" w14:textId="77777777" w:rsidR="0096146B" w:rsidRPr="0096146B" w:rsidRDefault="0096146B" w:rsidP="00772F29">
            <w:pPr>
              <w:pStyle w:val="Text"/>
              <w:keepNext/>
              <w:spacing w:line="276" w:lineRule="auto"/>
              <w:jc w:val="center"/>
              <w:rPr>
                <w:sz w:val="20"/>
                <w:szCs w:val="20"/>
                <w:lang w:val="en-US" w:eastAsia="de-DE"/>
              </w:rPr>
            </w:pPr>
          </w:p>
        </w:tc>
        <w:tc>
          <w:tcPr>
            <w:tcW w:w="992" w:type="dxa"/>
            <w:noWrap/>
          </w:tcPr>
          <w:p w14:paraId="75EFF6E4" w14:textId="77777777" w:rsidR="0096146B" w:rsidRPr="0096146B" w:rsidRDefault="0096146B" w:rsidP="00772F29">
            <w:pPr>
              <w:pStyle w:val="Text"/>
              <w:keepNext/>
              <w:spacing w:line="276" w:lineRule="auto"/>
              <w:jc w:val="center"/>
              <w:rPr>
                <w:sz w:val="20"/>
                <w:szCs w:val="20"/>
                <w:lang w:val="en-US" w:eastAsia="de-DE"/>
              </w:rPr>
            </w:pPr>
          </w:p>
        </w:tc>
      </w:tr>
      <w:tr w:rsidR="0096146B" w:rsidRPr="0096146B" w14:paraId="2832A2BE" w14:textId="77777777" w:rsidTr="0073418A">
        <w:trPr>
          <w:cantSplit/>
          <w:trHeight w:val="304"/>
        </w:trPr>
        <w:tc>
          <w:tcPr>
            <w:tcW w:w="2972" w:type="dxa"/>
            <w:noWrap/>
            <w:hideMark/>
          </w:tcPr>
          <w:p w14:paraId="46DB1230" w14:textId="77777777" w:rsidR="0096146B" w:rsidRPr="0096146B" w:rsidRDefault="0096146B" w:rsidP="00772F29">
            <w:pPr>
              <w:pStyle w:val="TabelleEinzug"/>
              <w:spacing w:line="276" w:lineRule="auto"/>
              <w:rPr>
                <w:lang w:val="en-US"/>
              </w:rPr>
            </w:pPr>
            <w:r w:rsidRPr="0096146B">
              <w:rPr>
                <w:lang w:val="en-US"/>
              </w:rPr>
              <w:t xml:space="preserve">Frequency </w:t>
            </w:r>
          </w:p>
        </w:tc>
        <w:tc>
          <w:tcPr>
            <w:tcW w:w="1701" w:type="dxa"/>
            <w:noWrap/>
          </w:tcPr>
          <w:p w14:paraId="5D559F3E"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0 (0%)</w:t>
            </w:r>
          </w:p>
        </w:tc>
        <w:tc>
          <w:tcPr>
            <w:tcW w:w="1701" w:type="dxa"/>
            <w:noWrap/>
          </w:tcPr>
          <w:p w14:paraId="38CAE544"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0 (0%)</w:t>
            </w:r>
          </w:p>
        </w:tc>
        <w:tc>
          <w:tcPr>
            <w:tcW w:w="1701" w:type="dxa"/>
            <w:noWrap/>
          </w:tcPr>
          <w:p w14:paraId="5ACA3014"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2 (1.5%)</w:t>
            </w:r>
          </w:p>
        </w:tc>
        <w:tc>
          <w:tcPr>
            <w:tcW w:w="992" w:type="dxa"/>
            <w:noWrap/>
          </w:tcPr>
          <w:p w14:paraId="19A348F5"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w:t>
            </w:r>
          </w:p>
        </w:tc>
      </w:tr>
      <w:tr w:rsidR="0096146B" w:rsidRPr="0096146B" w14:paraId="224527DA" w14:textId="77777777" w:rsidTr="0073418A">
        <w:trPr>
          <w:cantSplit/>
          <w:trHeight w:val="304"/>
        </w:trPr>
        <w:tc>
          <w:tcPr>
            <w:tcW w:w="2972" w:type="dxa"/>
            <w:noWrap/>
            <w:hideMark/>
          </w:tcPr>
          <w:p w14:paraId="399A0E4B" w14:textId="77777777" w:rsidR="0096146B" w:rsidRPr="0096146B" w:rsidRDefault="0096146B" w:rsidP="00772F29">
            <w:pPr>
              <w:pStyle w:val="TabelleEinzug"/>
              <w:spacing w:line="276" w:lineRule="auto"/>
              <w:rPr>
                <w:lang w:val="en-US"/>
              </w:rPr>
            </w:pPr>
            <w:r w:rsidRPr="0096146B">
              <w:rPr>
                <w:lang w:val="en-US"/>
              </w:rPr>
              <w:t>Duration, hours</w:t>
            </w:r>
          </w:p>
        </w:tc>
        <w:tc>
          <w:tcPr>
            <w:tcW w:w="1701" w:type="dxa"/>
            <w:noWrap/>
          </w:tcPr>
          <w:p w14:paraId="662320B8"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w:t>
            </w:r>
          </w:p>
        </w:tc>
        <w:tc>
          <w:tcPr>
            <w:tcW w:w="1701" w:type="dxa"/>
            <w:noWrap/>
          </w:tcPr>
          <w:p w14:paraId="6CAB2C00"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w:t>
            </w:r>
          </w:p>
        </w:tc>
        <w:tc>
          <w:tcPr>
            <w:tcW w:w="1701" w:type="dxa"/>
            <w:noWrap/>
          </w:tcPr>
          <w:p w14:paraId="7DC3F12F"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171.3 (</w:t>
            </w:r>
            <w:proofErr w:type="spellStart"/>
            <w:r w:rsidRPr="0096146B">
              <w:rPr>
                <w:sz w:val="20"/>
                <w:szCs w:val="20"/>
                <w:lang w:val="en-US" w:eastAsia="de-DE"/>
              </w:rPr>
              <w:t>n.d.</w:t>
            </w:r>
            <w:proofErr w:type="spellEnd"/>
            <w:r w:rsidRPr="0096146B">
              <w:rPr>
                <w:sz w:val="20"/>
                <w:szCs w:val="20"/>
                <w:lang w:val="en-US" w:eastAsia="de-DE"/>
              </w:rPr>
              <w:t>)</w:t>
            </w:r>
          </w:p>
        </w:tc>
        <w:tc>
          <w:tcPr>
            <w:tcW w:w="992" w:type="dxa"/>
            <w:noWrap/>
          </w:tcPr>
          <w:p w14:paraId="61089B92"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w:t>
            </w:r>
          </w:p>
        </w:tc>
      </w:tr>
      <w:tr w:rsidR="0096146B" w:rsidRPr="0096146B" w14:paraId="5AE90D00" w14:textId="77777777" w:rsidTr="0073418A">
        <w:trPr>
          <w:cantSplit/>
          <w:trHeight w:val="304"/>
        </w:trPr>
        <w:tc>
          <w:tcPr>
            <w:tcW w:w="2972" w:type="dxa"/>
            <w:noWrap/>
            <w:hideMark/>
          </w:tcPr>
          <w:p w14:paraId="52169AAE" w14:textId="77777777" w:rsidR="0096146B" w:rsidRPr="0096146B" w:rsidRDefault="0096146B" w:rsidP="00772F29">
            <w:pPr>
              <w:pStyle w:val="Text"/>
              <w:keepNext/>
              <w:spacing w:line="276" w:lineRule="auto"/>
              <w:jc w:val="left"/>
              <w:rPr>
                <w:b/>
                <w:sz w:val="20"/>
                <w:szCs w:val="20"/>
                <w:lang w:val="en-US" w:eastAsia="de-DE"/>
              </w:rPr>
            </w:pPr>
            <w:r w:rsidRPr="0096146B">
              <w:rPr>
                <w:b/>
                <w:sz w:val="20"/>
                <w:szCs w:val="20"/>
                <w:lang w:val="en-US" w:eastAsia="de-DE"/>
              </w:rPr>
              <w:t>Non-invasive ventilation</w:t>
            </w:r>
          </w:p>
        </w:tc>
        <w:tc>
          <w:tcPr>
            <w:tcW w:w="1701" w:type="dxa"/>
            <w:noWrap/>
          </w:tcPr>
          <w:p w14:paraId="4838DFCD" w14:textId="77777777" w:rsidR="0096146B" w:rsidRPr="0096146B" w:rsidRDefault="0096146B" w:rsidP="00772F29">
            <w:pPr>
              <w:pStyle w:val="Text"/>
              <w:keepNext/>
              <w:spacing w:line="276" w:lineRule="auto"/>
              <w:jc w:val="center"/>
              <w:rPr>
                <w:sz w:val="20"/>
                <w:szCs w:val="20"/>
                <w:lang w:val="en-US" w:eastAsia="de-DE"/>
              </w:rPr>
            </w:pPr>
          </w:p>
        </w:tc>
        <w:tc>
          <w:tcPr>
            <w:tcW w:w="1701" w:type="dxa"/>
            <w:noWrap/>
          </w:tcPr>
          <w:p w14:paraId="48EE861A" w14:textId="77777777" w:rsidR="0096146B" w:rsidRPr="0096146B" w:rsidRDefault="0096146B" w:rsidP="00772F29">
            <w:pPr>
              <w:pStyle w:val="Text"/>
              <w:keepNext/>
              <w:spacing w:line="276" w:lineRule="auto"/>
              <w:jc w:val="center"/>
              <w:rPr>
                <w:sz w:val="20"/>
                <w:szCs w:val="20"/>
                <w:lang w:val="en-US" w:eastAsia="de-DE"/>
              </w:rPr>
            </w:pPr>
          </w:p>
        </w:tc>
        <w:tc>
          <w:tcPr>
            <w:tcW w:w="1701" w:type="dxa"/>
            <w:noWrap/>
          </w:tcPr>
          <w:p w14:paraId="019B69FE" w14:textId="77777777" w:rsidR="0096146B" w:rsidRPr="0096146B" w:rsidRDefault="0096146B" w:rsidP="00772F29">
            <w:pPr>
              <w:pStyle w:val="Text"/>
              <w:keepNext/>
              <w:spacing w:line="276" w:lineRule="auto"/>
              <w:jc w:val="center"/>
              <w:rPr>
                <w:sz w:val="20"/>
                <w:szCs w:val="20"/>
                <w:lang w:val="en-US" w:eastAsia="de-DE"/>
              </w:rPr>
            </w:pPr>
          </w:p>
        </w:tc>
        <w:tc>
          <w:tcPr>
            <w:tcW w:w="992" w:type="dxa"/>
            <w:noWrap/>
          </w:tcPr>
          <w:p w14:paraId="423DE0E2" w14:textId="77777777" w:rsidR="0096146B" w:rsidRPr="0096146B" w:rsidRDefault="0096146B" w:rsidP="00772F29">
            <w:pPr>
              <w:pStyle w:val="Text"/>
              <w:keepNext/>
              <w:spacing w:line="276" w:lineRule="auto"/>
              <w:jc w:val="center"/>
              <w:rPr>
                <w:sz w:val="20"/>
                <w:szCs w:val="20"/>
                <w:lang w:val="en-US" w:eastAsia="de-DE"/>
              </w:rPr>
            </w:pPr>
          </w:p>
        </w:tc>
      </w:tr>
      <w:tr w:rsidR="0096146B" w:rsidRPr="0096146B" w14:paraId="6DCDFECE" w14:textId="77777777" w:rsidTr="0073418A">
        <w:trPr>
          <w:cantSplit/>
          <w:trHeight w:val="304"/>
        </w:trPr>
        <w:tc>
          <w:tcPr>
            <w:tcW w:w="2972" w:type="dxa"/>
            <w:noWrap/>
            <w:hideMark/>
          </w:tcPr>
          <w:p w14:paraId="39A4A892" w14:textId="77777777" w:rsidR="0096146B" w:rsidRPr="0096146B" w:rsidRDefault="0096146B" w:rsidP="00772F29">
            <w:pPr>
              <w:pStyle w:val="TabelleEinzug"/>
              <w:spacing w:line="276" w:lineRule="auto"/>
              <w:rPr>
                <w:lang w:val="en-US"/>
              </w:rPr>
            </w:pPr>
            <w:r w:rsidRPr="0096146B">
              <w:rPr>
                <w:lang w:val="en-US"/>
              </w:rPr>
              <w:t>Frequency</w:t>
            </w:r>
          </w:p>
        </w:tc>
        <w:tc>
          <w:tcPr>
            <w:tcW w:w="1701" w:type="dxa"/>
            <w:noWrap/>
          </w:tcPr>
          <w:p w14:paraId="7CE3AE45"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0 (0%)</w:t>
            </w:r>
          </w:p>
        </w:tc>
        <w:tc>
          <w:tcPr>
            <w:tcW w:w="1701" w:type="dxa"/>
            <w:noWrap/>
          </w:tcPr>
          <w:p w14:paraId="45A186FA"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0 (0%)</w:t>
            </w:r>
          </w:p>
        </w:tc>
        <w:tc>
          <w:tcPr>
            <w:tcW w:w="1701" w:type="dxa"/>
            <w:noWrap/>
          </w:tcPr>
          <w:p w14:paraId="60C3ECAD"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2 (1.5%)</w:t>
            </w:r>
          </w:p>
        </w:tc>
        <w:tc>
          <w:tcPr>
            <w:tcW w:w="992" w:type="dxa"/>
            <w:noWrap/>
          </w:tcPr>
          <w:p w14:paraId="575B8A1A"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w:t>
            </w:r>
          </w:p>
        </w:tc>
      </w:tr>
      <w:tr w:rsidR="0096146B" w:rsidRPr="0096146B" w14:paraId="50D62C4F" w14:textId="77777777" w:rsidTr="0073418A">
        <w:trPr>
          <w:cantSplit/>
          <w:trHeight w:val="304"/>
        </w:trPr>
        <w:tc>
          <w:tcPr>
            <w:tcW w:w="2972" w:type="dxa"/>
            <w:noWrap/>
            <w:hideMark/>
          </w:tcPr>
          <w:p w14:paraId="12B50C3D" w14:textId="77777777" w:rsidR="0096146B" w:rsidRPr="0096146B" w:rsidRDefault="0096146B" w:rsidP="00772F29">
            <w:pPr>
              <w:pStyle w:val="TabelleEinzug"/>
              <w:spacing w:line="276" w:lineRule="auto"/>
              <w:rPr>
                <w:lang w:val="en-US"/>
              </w:rPr>
            </w:pPr>
            <w:r w:rsidRPr="0096146B">
              <w:rPr>
                <w:lang w:val="en-US"/>
              </w:rPr>
              <w:t>Duration, hours</w:t>
            </w:r>
          </w:p>
        </w:tc>
        <w:tc>
          <w:tcPr>
            <w:tcW w:w="1701" w:type="dxa"/>
            <w:noWrap/>
          </w:tcPr>
          <w:p w14:paraId="46A34D1D"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w:t>
            </w:r>
          </w:p>
        </w:tc>
        <w:tc>
          <w:tcPr>
            <w:tcW w:w="1701" w:type="dxa"/>
            <w:noWrap/>
          </w:tcPr>
          <w:p w14:paraId="01D219EC"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w:t>
            </w:r>
          </w:p>
        </w:tc>
        <w:tc>
          <w:tcPr>
            <w:tcW w:w="1701" w:type="dxa"/>
            <w:noWrap/>
          </w:tcPr>
          <w:p w14:paraId="743911AD"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66.9 (</w:t>
            </w:r>
            <w:proofErr w:type="spellStart"/>
            <w:r w:rsidRPr="0096146B">
              <w:rPr>
                <w:sz w:val="20"/>
                <w:szCs w:val="20"/>
                <w:lang w:val="en-US" w:eastAsia="de-DE"/>
              </w:rPr>
              <w:t>n.d</w:t>
            </w:r>
            <w:proofErr w:type="spellEnd"/>
            <w:r w:rsidRPr="0096146B">
              <w:rPr>
                <w:sz w:val="20"/>
                <w:szCs w:val="20"/>
                <w:lang w:val="en-US" w:eastAsia="de-DE"/>
              </w:rPr>
              <w:t>)</w:t>
            </w:r>
          </w:p>
        </w:tc>
        <w:tc>
          <w:tcPr>
            <w:tcW w:w="992" w:type="dxa"/>
            <w:noWrap/>
          </w:tcPr>
          <w:p w14:paraId="4C681ABA"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w:t>
            </w:r>
          </w:p>
        </w:tc>
      </w:tr>
      <w:tr w:rsidR="0096146B" w:rsidRPr="0096146B" w14:paraId="1288975B" w14:textId="77777777" w:rsidTr="0073418A">
        <w:trPr>
          <w:cantSplit/>
          <w:trHeight w:val="304"/>
        </w:trPr>
        <w:tc>
          <w:tcPr>
            <w:tcW w:w="2972" w:type="dxa"/>
            <w:noWrap/>
            <w:hideMark/>
          </w:tcPr>
          <w:p w14:paraId="436EAB44" w14:textId="77777777" w:rsidR="0096146B" w:rsidRPr="0096146B" w:rsidRDefault="0096146B" w:rsidP="00772F29">
            <w:pPr>
              <w:pStyle w:val="Text"/>
              <w:keepNext/>
              <w:spacing w:line="276" w:lineRule="auto"/>
              <w:jc w:val="left"/>
              <w:rPr>
                <w:b/>
                <w:sz w:val="20"/>
                <w:szCs w:val="20"/>
                <w:lang w:val="en-US" w:eastAsia="de-DE"/>
              </w:rPr>
            </w:pPr>
            <w:r w:rsidRPr="0096146B">
              <w:rPr>
                <w:b/>
                <w:sz w:val="20"/>
                <w:szCs w:val="20"/>
                <w:lang w:val="en-US" w:eastAsia="de-DE"/>
              </w:rPr>
              <w:t>Oxygen supplementation</w:t>
            </w:r>
          </w:p>
        </w:tc>
        <w:tc>
          <w:tcPr>
            <w:tcW w:w="1701" w:type="dxa"/>
            <w:noWrap/>
          </w:tcPr>
          <w:p w14:paraId="07AD1E02" w14:textId="77777777" w:rsidR="0096146B" w:rsidRPr="0096146B" w:rsidRDefault="0096146B" w:rsidP="00772F29">
            <w:pPr>
              <w:pStyle w:val="Text"/>
              <w:keepNext/>
              <w:spacing w:line="276" w:lineRule="auto"/>
              <w:jc w:val="center"/>
              <w:rPr>
                <w:sz w:val="20"/>
                <w:szCs w:val="20"/>
                <w:lang w:val="en-US" w:eastAsia="de-DE"/>
              </w:rPr>
            </w:pPr>
          </w:p>
        </w:tc>
        <w:tc>
          <w:tcPr>
            <w:tcW w:w="1701" w:type="dxa"/>
            <w:noWrap/>
          </w:tcPr>
          <w:p w14:paraId="1764DF16" w14:textId="77777777" w:rsidR="0096146B" w:rsidRPr="0096146B" w:rsidRDefault="0096146B" w:rsidP="00772F29">
            <w:pPr>
              <w:pStyle w:val="Text"/>
              <w:keepNext/>
              <w:spacing w:line="276" w:lineRule="auto"/>
              <w:jc w:val="center"/>
              <w:rPr>
                <w:sz w:val="20"/>
                <w:szCs w:val="20"/>
                <w:lang w:val="en-US" w:eastAsia="de-DE"/>
              </w:rPr>
            </w:pPr>
          </w:p>
        </w:tc>
        <w:tc>
          <w:tcPr>
            <w:tcW w:w="1701" w:type="dxa"/>
            <w:noWrap/>
          </w:tcPr>
          <w:p w14:paraId="13CF16DA" w14:textId="77777777" w:rsidR="0096146B" w:rsidRPr="0096146B" w:rsidRDefault="0096146B" w:rsidP="00772F29">
            <w:pPr>
              <w:pStyle w:val="Text"/>
              <w:keepNext/>
              <w:spacing w:line="276" w:lineRule="auto"/>
              <w:jc w:val="center"/>
              <w:rPr>
                <w:sz w:val="20"/>
                <w:szCs w:val="20"/>
                <w:lang w:val="en-US" w:eastAsia="de-DE"/>
              </w:rPr>
            </w:pPr>
          </w:p>
        </w:tc>
        <w:tc>
          <w:tcPr>
            <w:tcW w:w="992" w:type="dxa"/>
            <w:noWrap/>
          </w:tcPr>
          <w:p w14:paraId="0AAC6418" w14:textId="77777777" w:rsidR="0096146B" w:rsidRPr="0096146B" w:rsidRDefault="0096146B" w:rsidP="00772F29">
            <w:pPr>
              <w:pStyle w:val="Text"/>
              <w:keepNext/>
              <w:spacing w:line="276" w:lineRule="auto"/>
              <w:jc w:val="center"/>
              <w:rPr>
                <w:sz w:val="20"/>
                <w:szCs w:val="20"/>
                <w:lang w:val="en-US" w:eastAsia="de-DE"/>
              </w:rPr>
            </w:pPr>
          </w:p>
        </w:tc>
      </w:tr>
      <w:tr w:rsidR="0096146B" w:rsidRPr="0096146B" w14:paraId="30498ED6" w14:textId="77777777" w:rsidTr="0073418A">
        <w:trPr>
          <w:cantSplit/>
          <w:trHeight w:val="304"/>
        </w:trPr>
        <w:tc>
          <w:tcPr>
            <w:tcW w:w="2972" w:type="dxa"/>
            <w:noWrap/>
            <w:hideMark/>
          </w:tcPr>
          <w:p w14:paraId="1D233F19" w14:textId="77777777" w:rsidR="0096146B" w:rsidRPr="0096146B" w:rsidRDefault="0096146B" w:rsidP="00772F29">
            <w:pPr>
              <w:pStyle w:val="TabelleEinzug"/>
              <w:spacing w:line="276" w:lineRule="auto"/>
              <w:rPr>
                <w:lang w:val="en-US"/>
              </w:rPr>
            </w:pPr>
            <w:r w:rsidRPr="0096146B">
              <w:rPr>
                <w:lang w:val="en-US"/>
              </w:rPr>
              <w:t>High-flow during stay</w:t>
            </w:r>
          </w:p>
        </w:tc>
        <w:tc>
          <w:tcPr>
            <w:tcW w:w="1701" w:type="dxa"/>
            <w:noWrap/>
          </w:tcPr>
          <w:p w14:paraId="6C386F08"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1 (5.3%)</w:t>
            </w:r>
          </w:p>
        </w:tc>
        <w:tc>
          <w:tcPr>
            <w:tcW w:w="1701" w:type="dxa"/>
            <w:noWrap/>
          </w:tcPr>
          <w:p w14:paraId="4C0874A6"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1 (2.6%)</w:t>
            </w:r>
          </w:p>
        </w:tc>
        <w:tc>
          <w:tcPr>
            <w:tcW w:w="1701" w:type="dxa"/>
            <w:noWrap/>
          </w:tcPr>
          <w:p w14:paraId="7B6FF020"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24 (18.2%)</w:t>
            </w:r>
          </w:p>
        </w:tc>
        <w:tc>
          <w:tcPr>
            <w:tcW w:w="992" w:type="dxa"/>
            <w:noWrap/>
          </w:tcPr>
          <w:p w14:paraId="105BE414"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0.006*</w:t>
            </w:r>
          </w:p>
        </w:tc>
      </w:tr>
      <w:tr w:rsidR="0096146B" w:rsidRPr="0096146B" w14:paraId="75F2A1A1" w14:textId="77777777" w:rsidTr="0073418A">
        <w:trPr>
          <w:cantSplit/>
          <w:trHeight w:val="304"/>
        </w:trPr>
        <w:tc>
          <w:tcPr>
            <w:tcW w:w="2972" w:type="dxa"/>
            <w:noWrap/>
            <w:hideMark/>
          </w:tcPr>
          <w:p w14:paraId="10F96ABB" w14:textId="77777777" w:rsidR="0096146B" w:rsidRPr="0096146B" w:rsidRDefault="0096146B" w:rsidP="00772F29">
            <w:pPr>
              <w:pStyle w:val="TabelleEinzug"/>
              <w:spacing w:line="276" w:lineRule="auto"/>
              <w:rPr>
                <w:lang w:val="en-US"/>
              </w:rPr>
            </w:pPr>
            <w:r w:rsidRPr="0096146B">
              <w:rPr>
                <w:lang w:val="en-US"/>
              </w:rPr>
              <w:t>Low-flow during stay</w:t>
            </w:r>
          </w:p>
        </w:tc>
        <w:tc>
          <w:tcPr>
            <w:tcW w:w="1701" w:type="dxa"/>
            <w:noWrap/>
          </w:tcPr>
          <w:p w14:paraId="4B804A3F"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8 (42.1%)</w:t>
            </w:r>
          </w:p>
        </w:tc>
        <w:tc>
          <w:tcPr>
            <w:tcW w:w="1701" w:type="dxa"/>
            <w:noWrap/>
          </w:tcPr>
          <w:p w14:paraId="13AD2336"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0 (0%)</w:t>
            </w:r>
          </w:p>
        </w:tc>
        <w:tc>
          <w:tcPr>
            <w:tcW w:w="1701" w:type="dxa"/>
            <w:noWrap/>
          </w:tcPr>
          <w:p w14:paraId="742C9DAA"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95 (72.0%)</w:t>
            </w:r>
          </w:p>
        </w:tc>
        <w:tc>
          <w:tcPr>
            <w:tcW w:w="992" w:type="dxa"/>
            <w:noWrap/>
          </w:tcPr>
          <w:p w14:paraId="6EA974CC"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&lt;0.001*</w:t>
            </w:r>
          </w:p>
        </w:tc>
      </w:tr>
      <w:tr w:rsidR="0096146B" w:rsidRPr="0096146B" w14:paraId="7C2C15E7" w14:textId="77777777" w:rsidTr="0073418A">
        <w:trPr>
          <w:cantSplit/>
          <w:trHeight w:val="304"/>
        </w:trPr>
        <w:tc>
          <w:tcPr>
            <w:tcW w:w="2972" w:type="dxa"/>
            <w:noWrap/>
            <w:hideMark/>
          </w:tcPr>
          <w:p w14:paraId="782F9080" w14:textId="77777777" w:rsidR="0096146B" w:rsidRPr="0096146B" w:rsidRDefault="0096146B" w:rsidP="00772F29">
            <w:pPr>
              <w:pStyle w:val="TabelleEinzug"/>
              <w:spacing w:line="276" w:lineRule="auto"/>
              <w:rPr>
                <w:lang w:val="en-US"/>
              </w:rPr>
            </w:pPr>
            <w:r w:rsidRPr="0096146B">
              <w:rPr>
                <w:lang w:val="en-US"/>
              </w:rPr>
              <w:t>Upon admission</w:t>
            </w:r>
          </w:p>
        </w:tc>
        <w:tc>
          <w:tcPr>
            <w:tcW w:w="1701" w:type="dxa"/>
            <w:noWrap/>
          </w:tcPr>
          <w:p w14:paraId="53C777CF"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1 (5.3%)</w:t>
            </w:r>
          </w:p>
        </w:tc>
        <w:tc>
          <w:tcPr>
            <w:tcW w:w="1701" w:type="dxa"/>
            <w:noWrap/>
          </w:tcPr>
          <w:p w14:paraId="264C1D0A"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0 (0%)</w:t>
            </w:r>
          </w:p>
        </w:tc>
        <w:tc>
          <w:tcPr>
            <w:tcW w:w="1701" w:type="dxa"/>
            <w:noWrap/>
          </w:tcPr>
          <w:p w14:paraId="5102BE22"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9 (6.8%)</w:t>
            </w:r>
          </w:p>
        </w:tc>
        <w:tc>
          <w:tcPr>
            <w:tcW w:w="992" w:type="dxa"/>
            <w:noWrap/>
          </w:tcPr>
          <w:p w14:paraId="7144EC59" w14:textId="77777777" w:rsidR="0096146B" w:rsidRPr="0096146B" w:rsidRDefault="0096146B" w:rsidP="00772F29">
            <w:pPr>
              <w:pStyle w:val="Text"/>
              <w:keepNext/>
              <w:spacing w:line="276" w:lineRule="auto"/>
              <w:jc w:val="center"/>
              <w:rPr>
                <w:sz w:val="20"/>
                <w:szCs w:val="20"/>
                <w:lang w:val="en-US" w:eastAsia="de-DE"/>
              </w:rPr>
            </w:pPr>
            <w:r w:rsidRPr="0096146B">
              <w:rPr>
                <w:sz w:val="20"/>
                <w:szCs w:val="20"/>
                <w:lang w:val="en-US" w:eastAsia="de-DE"/>
              </w:rPr>
              <w:t>-</w:t>
            </w:r>
          </w:p>
        </w:tc>
      </w:tr>
    </w:tbl>
    <w:p w14:paraId="0B724BAB" w14:textId="77777777" w:rsidR="007B6E00" w:rsidRDefault="0096146B" w:rsidP="007B6E00">
      <w:pPr>
        <w:pStyle w:val="Beschriftung"/>
        <w:rPr>
          <w:lang w:val="en-US"/>
        </w:rPr>
        <w:sectPr w:rsidR="007B6E00">
          <w:pgSz w:w="11906" w:h="16838"/>
          <w:pgMar w:top="1417" w:right="1417" w:bottom="1134" w:left="1417" w:header="708" w:footer="708" w:gutter="0"/>
          <w:cols w:space="708"/>
          <w:docGrid w:linePitch="360"/>
        </w:sectPr>
      </w:pPr>
      <w:bookmarkStart w:id="3" w:name="_Toc135687618"/>
      <w:bookmarkStart w:id="4" w:name="_Ref134883272"/>
      <w:r w:rsidRPr="0096146B">
        <w:rPr>
          <w:lang w:val="en-US"/>
        </w:rPr>
        <w:t>Supplemental Table S</w:t>
      </w:r>
      <w:r w:rsidRPr="0096146B">
        <w:rPr>
          <w:lang w:val="en-US"/>
        </w:rPr>
        <w:fldChar w:fldCharType="begin"/>
      </w:r>
      <w:r w:rsidRPr="0096146B">
        <w:rPr>
          <w:lang w:val="en-US"/>
        </w:rPr>
        <w:instrText xml:space="preserve"> SEQ Supplemental_Table_S \* ARABIC </w:instrText>
      </w:r>
      <w:r w:rsidRPr="0096146B">
        <w:rPr>
          <w:lang w:val="en-US"/>
        </w:rPr>
        <w:fldChar w:fldCharType="separate"/>
      </w:r>
      <w:r w:rsidRPr="0096146B">
        <w:rPr>
          <w:noProof/>
          <w:lang w:val="en-US"/>
        </w:rPr>
        <w:t>2</w:t>
      </w:r>
      <w:r w:rsidRPr="0096146B">
        <w:rPr>
          <w:lang w:val="en-US"/>
        </w:rPr>
        <w:fldChar w:fldCharType="end"/>
      </w:r>
      <w:r w:rsidRPr="0096146B">
        <w:rPr>
          <w:lang w:val="en-US"/>
        </w:rPr>
        <w:t>: Treatment characteristics for patients of age &lt;3 years for the three major infection groups. Numbers (percentages) and median values and quartiles are given. *</w:t>
      </w:r>
      <w:r w:rsidR="00772F29" w:rsidRPr="00772F29">
        <w:rPr>
          <w:lang w:val="en-US"/>
        </w:rPr>
        <w:t xml:space="preserve"> </w:t>
      </w:r>
      <w:r w:rsidR="00772F29">
        <w:rPr>
          <w:lang w:val="en-US"/>
        </w:rPr>
        <w:t>To account for the low case numbers, t</w:t>
      </w:r>
      <w:r w:rsidRPr="0096146B">
        <w:rPr>
          <w:lang w:val="en-US"/>
        </w:rPr>
        <w:t xml:space="preserve">he groups Influenza </w:t>
      </w:r>
      <w:proofErr w:type="gramStart"/>
      <w:r w:rsidRPr="0096146B">
        <w:rPr>
          <w:lang w:val="en-US"/>
        </w:rPr>
        <w:t>A and</w:t>
      </w:r>
      <w:proofErr w:type="gramEnd"/>
      <w:r w:rsidRPr="0096146B">
        <w:rPr>
          <w:lang w:val="en-US"/>
        </w:rPr>
        <w:t xml:space="preserve"> SARS-CoV-2 were pooled and tested against RSV using Fisher’s ex</w:t>
      </w:r>
      <w:bookmarkEnd w:id="3"/>
      <w:r w:rsidR="00772F29">
        <w:rPr>
          <w:lang w:val="en-US"/>
        </w:rPr>
        <w:t>act test.</w:t>
      </w:r>
      <w:r w:rsidR="00CF1995">
        <w:rPr>
          <w:lang w:val="en-US"/>
        </w:rPr>
        <w:t xml:space="preserve"> </w:t>
      </w:r>
      <w:r w:rsidR="00CF1995" w:rsidRPr="00CF1995">
        <w:rPr>
          <w:lang w:val="en-US"/>
        </w:rPr>
        <w:t xml:space="preserve">Durations refer to the subgroups of patients in whom the respective treatment </w:t>
      </w:r>
      <w:proofErr w:type="gramStart"/>
      <w:r w:rsidR="00CF1995" w:rsidRPr="00CF1995">
        <w:rPr>
          <w:lang w:val="en-US"/>
        </w:rPr>
        <w:t>was applied</w:t>
      </w:r>
      <w:proofErr w:type="gramEnd"/>
      <w:r w:rsidR="00CF1995" w:rsidRPr="00CF1995">
        <w:rPr>
          <w:lang w:val="en-US"/>
        </w:rPr>
        <w:t>.</w:t>
      </w:r>
      <w:bookmarkEnd w:id="4"/>
    </w:p>
    <w:tbl>
      <w:tblPr>
        <w:tblStyle w:val="TabellemithellemGitternetz"/>
        <w:tblW w:w="9067" w:type="dxa"/>
        <w:tblLayout w:type="fixed"/>
        <w:tblLook w:val="04A0" w:firstRow="1" w:lastRow="0" w:firstColumn="1" w:lastColumn="0" w:noHBand="0" w:noVBand="1"/>
      </w:tblPr>
      <w:tblGrid>
        <w:gridCol w:w="1813"/>
        <w:gridCol w:w="1813"/>
        <w:gridCol w:w="1814"/>
        <w:gridCol w:w="1813"/>
        <w:gridCol w:w="1814"/>
      </w:tblGrid>
      <w:tr w:rsidR="004E1E7B" w:rsidRPr="004E494F" w14:paraId="4F29CCE7" w14:textId="77777777" w:rsidTr="00786396">
        <w:trPr>
          <w:trHeight w:val="304"/>
        </w:trPr>
        <w:tc>
          <w:tcPr>
            <w:tcW w:w="9067" w:type="dxa"/>
            <w:gridSpan w:val="5"/>
            <w:shd w:val="clear" w:color="auto" w:fill="auto"/>
            <w:noWrap/>
            <w:hideMark/>
          </w:tcPr>
          <w:p w14:paraId="41F0D50B" w14:textId="77777777" w:rsidR="004E1E7B" w:rsidRPr="002C030C" w:rsidRDefault="007C2178" w:rsidP="00786396">
            <w:pPr>
              <w:pStyle w:val="Text"/>
              <w:keepNext/>
              <w:spacing w:line="276" w:lineRule="auto"/>
              <w:jc w:val="left"/>
              <w:rPr>
                <w:b/>
                <w:bCs/>
                <w:sz w:val="20"/>
                <w:szCs w:val="20"/>
                <w:lang w:eastAsia="de-DE"/>
              </w:rPr>
            </w:pPr>
            <w:r>
              <w:rPr>
                <w:b/>
                <w:bCs/>
                <w:sz w:val="20"/>
                <w:szCs w:val="20"/>
                <w:lang w:eastAsia="de-DE"/>
              </w:rPr>
              <w:lastRenderedPageBreak/>
              <w:t>Prevalence of s</w:t>
            </w:r>
            <w:r w:rsidR="004E1E7B" w:rsidRPr="002C030C">
              <w:rPr>
                <w:b/>
                <w:bCs/>
                <w:sz w:val="20"/>
                <w:szCs w:val="20"/>
                <w:lang w:eastAsia="de-DE"/>
              </w:rPr>
              <w:t>ymptoms of patients aged ≥18 years</w:t>
            </w:r>
          </w:p>
        </w:tc>
      </w:tr>
      <w:tr w:rsidR="004E1E7B" w:rsidRPr="002C030C" w14:paraId="6136340F" w14:textId="77777777" w:rsidTr="00786396">
        <w:trPr>
          <w:trHeight w:val="304"/>
        </w:trPr>
        <w:tc>
          <w:tcPr>
            <w:tcW w:w="1813" w:type="dxa"/>
            <w:noWrap/>
            <w:hideMark/>
          </w:tcPr>
          <w:p w14:paraId="11A6A5D1" w14:textId="77777777" w:rsidR="004E1E7B" w:rsidRPr="002C030C" w:rsidRDefault="004E1E7B" w:rsidP="00786396">
            <w:pPr>
              <w:pStyle w:val="Text"/>
              <w:keepNext/>
              <w:spacing w:line="276" w:lineRule="auto"/>
              <w:jc w:val="left"/>
              <w:rPr>
                <w:sz w:val="20"/>
                <w:szCs w:val="20"/>
                <w:lang w:eastAsia="de-DE"/>
              </w:rPr>
            </w:pPr>
          </w:p>
        </w:tc>
        <w:tc>
          <w:tcPr>
            <w:tcW w:w="1813" w:type="dxa"/>
            <w:noWrap/>
            <w:hideMark/>
          </w:tcPr>
          <w:p w14:paraId="41340BFB" w14:textId="77777777" w:rsidR="004E1E7B" w:rsidRPr="002C030C" w:rsidRDefault="004E1E7B" w:rsidP="00786396">
            <w:pPr>
              <w:pStyle w:val="Text"/>
              <w:keepNext/>
              <w:spacing w:line="276" w:lineRule="auto"/>
              <w:jc w:val="center"/>
              <w:rPr>
                <w:b/>
                <w:bCs/>
                <w:sz w:val="20"/>
                <w:szCs w:val="20"/>
                <w:lang w:eastAsia="de-DE"/>
              </w:rPr>
            </w:pPr>
            <w:r w:rsidRPr="002C030C">
              <w:rPr>
                <w:b/>
                <w:bCs/>
                <w:sz w:val="20"/>
                <w:szCs w:val="20"/>
                <w:lang w:eastAsia="de-DE"/>
              </w:rPr>
              <w:t>Influenza A</w:t>
            </w:r>
          </w:p>
        </w:tc>
        <w:tc>
          <w:tcPr>
            <w:tcW w:w="1814" w:type="dxa"/>
            <w:noWrap/>
            <w:hideMark/>
          </w:tcPr>
          <w:p w14:paraId="04BC79D9" w14:textId="77777777" w:rsidR="004E1E7B" w:rsidRPr="002C030C" w:rsidRDefault="004E1E7B" w:rsidP="00786396">
            <w:pPr>
              <w:pStyle w:val="Text"/>
              <w:keepNext/>
              <w:spacing w:line="276" w:lineRule="auto"/>
              <w:jc w:val="center"/>
              <w:rPr>
                <w:b/>
                <w:bCs/>
                <w:sz w:val="20"/>
                <w:szCs w:val="20"/>
                <w:lang w:eastAsia="de-DE"/>
              </w:rPr>
            </w:pPr>
            <w:r w:rsidRPr="002C030C">
              <w:rPr>
                <w:b/>
                <w:bCs/>
                <w:sz w:val="20"/>
                <w:szCs w:val="20"/>
                <w:lang w:eastAsia="de-DE"/>
              </w:rPr>
              <w:t>SARS</w:t>
            </w:r>
            <w:r>
              <w:rPr>
                <w:b/>
                <w:bCs/>
                <w:sz w:val="20"/>
                <w:szCs w:val="20"/>
                <w:lang w:eastAsia="de-DE"/>
              </w:rPr>
              <w:t>-CoV-2</w:t>
            </w:r>
          </w:p>
        </w:tc>
        <w:tc>
          <w:tcPr>
            <w:tcW w:w="1813" w:type="dxa"/>
            <w:noWrap/>
            <w:hideMark/>
          </w:tcPr>
          <w:p w14:paraId="4D9B2F41" w14:textId="77777777" w:rsidR="004E1E7B" w:rsidRPr="002C030C" w:rsidRDefault="004E1E7B" w:rsidP="00786396">
            <w:pPr>
              <w:pStyle w:val="Text"/>
              <w:keepNext/>
              <w:spacing w:line="276" w:lineRule="auto"/>
              <w:jc w:val="center"/>
              <w:rPr>
                <w:b/>
                <w:bCs/>
                <w:sz w:val="20"/>
                <w:szCs w:val="20"/>
                <w:lang w:eastAsia="de-DE"/>
              </w:rPr>
            </w:pPr>
            <w:r w:rsidRPr="002C030C">
              <w:rPr>
                <w:b/>
                <w:bCs/>
                <w:sz w:val="20"/>
                <w:szCs w:val="20"/>
                <w:lang w:eastAsia="de-DE"/>
              </w:rPr>
              <w:t>RSV</w:t>
            </w:r>
          </w:p>
        </w:tc>
        <w:tc>
          <w:tcPr>
            <w:tcW w:w="1814" w:type="dxa"/>
            <w:noWrap/>
            <w:hideMark/>
          </w:tcPr>
          <w:p w14:paraId="5570BE02" w14:textId="77777777" w:rsidR="004E1E7B" w:rsidRPr="002C030C" w:rsidRDefault="004E1E7B" w:rsidP="00786396">
            <w:pPr>
              <w:pStyle w:val="Text"/>
              <w:keepNext/>
              <w:spacing w:line="276" w:lineRule="auto"/>
              <w:jc w:val="center"/>
              <w:rPr>
                <w:b/>
                <w:bCs/>
                <w:sz w:val="20"/>
                <w:szCs w:val="20"/>
                <w:lang w:eastAsia="de-DE"/>
              </w:rPr>
            </w:pPr>
            <w:r w:rsidRPr="002C030C">
              <w:rPr>
                <w:b/>
                <w:bCs/>
                <w:sz w:val="20"/>
                <w:szCs w:val="20"/>
                <w:lang w:eastAsia="de-DE"/>
              </w:rPr>
              <w:t>p value</w:t>
            </w:r>
          </w:p>
        </w:tc>
      </w:tr>
      <w:tr w:rsidR="004E1E7B" w:rsidRPr="002C030C" w14:paraId="790F920D" w14:textId="77777777" w:rsidTr="00786396">
        <w:trPr>
          <w:trHeight w:val="304"/>
        </w:trPr>
        <w:tc>
          <w:tcPr>
            <w:tcW w:w="1813" w:type="dxa"/>
            <w:noWrap/>
            <w:hideMark/>
          </w:tcPr>
          <w:p w14:paraId="7777FB69" w14:textId="77777777" w:rsidR="004E1E7B" w:rsidRPr="002C030C" w:rsidRDefault="004E1E7B" w:rsidP="00786396">
            <w:pPr>
              <w:pStyle w:val="Text"/>
              <w:keepNext/>
              <w:spacing w:line="276" w:lineRule="auto"/>
              <w:jc w:val="left"/>
              <w:rPr>
                <w:b/>
                <w:sz w:val="20"/>
                <w:szCs w:val="20"/>
                <w:lang w:eastAsia="de-DE"/>
              </w:rPr>
            </w:pPr>
            <w:r w:rsidRPr="002C030C">
              <w:rPr>
                <w:b/>
                <w:sz w:val="20"/>
                <w:szCs w:val="20"/>
                <w:lang w:eastAsia="de-DE"/>
              </w:rPr>
              <w:t>n</w:t>
            </w:r>
          </w:p>
        </w:tc>
        <w:tc>
          <w:tcPr>
            <w:tcW w:w="1813" w:type="dxa"/>
            <w:noWrap/>
          </w:tcPr>
          <w:p w14:paraId="50F4F4C9" w14:textId="77777777" w:rsidR="004E1E7B" w:rsidRPr="002C030C" w:rsidRDefault="004E1E7B" w:rsidP="00786396">
            <w:pPr>
              <w:pStyle w:val="Text"/>
              <w:keepNext/>
              <w:spacing w:line="276" w:lineRule="auto"/>
              <w:jc w:val="center"/>
              <w:rPr>
                <w:sz w:val="20"/>
                <w:szCs w:val="20"/>
                <w:lang w:eastAsia="de-DE"/>
              </w:rPr>
            </w:pPr>
            <w:r w:rsidRPr="002C030C">
              <w:rPr>
                <w:sz w:val="20"/>
                <w:szCs w:val="20"/>
                <w:lang w:eastAsia="de-DE"/>
              </w:rPr>
              <w:t>147</w:t>
            </w:r>
          </w:p>
        </w:tc>
        <w:tc>
          <w:tcPr>
            <w:tcW w:w="1814" w:type="dxa"/>
            <w:noWrap/>
          </w:tcPr>
          <w:p w14:paraId="605FB6C8" w14:textId="77777777" w:rsidR="004E1E7B" w:rsidRPr="002C030C" w:rsidRDefault="004E1E7B" w:rsidP="00786396">
            <w:pPr>
              <w:pStyle w:val="Text"/>
              <w:keepNext/>
              <w:spacing w:line="276" w:lineRule="auto"/>
              <w:jc w:val="center"/>
              <w:rPr>
                <w:sz w:val="20"/>
                <w:szCs w:val="20"/>
                <w:lang w:eastAsia="de-DE"/>
              </w:rPr>
            </w:pPr>
            <w:r w:rsidRPr="002C030C">
              <w:rPr>
                <w:sz w:val="20"/>
                <w:szCs w:val="20"/>
                <w:lang w:eastAsia="de-DE"/>
              </w:rPr>
              <w:t>391</w:t>
            </w:r>
          </w:p>
        </w:tc>
        <w:tc>
          <w:tcPr>
            <w:tcW w:w="1813" w:type="dxa"/>
            <w:noWrap/>
          </w:tcPr>
          <w:p w14:paraId="52F408D9" w14:textId="77777777" w:rsidR="004E1E7B" w:rsidRPr="002C030C" w:rsidRDefault="004E1E7B" w:rsidP="00786396">
            <w:pPr>
              <w:pStyle w:val="Text"/>
              <w:keepNext/>
              <w:spacing w:line="276" w:lineRule="auto"/>
              <w:jc w:val="center"/>
              <w:rPr>
                <w:sz w:val="20"/>
                <w:szCs w:val="20"/>
                <w:lang w:eastAsia="de-DE"/>
              </w:rPr>
            </w:pPr>
            <w:r w:rsidRPr="002C030C">
              <w:rPr>
                <w:sz w:val="20"/>
                <w:szCs w:val="20"/>
                <w:lang w:eastAsia="de-DE"/>
              </w:rPr>
              <w:t>99</w:t>
            </w:r>
          </w:p>
        </w:tc>
        <w:tc>
          <w:tcPr>
            <w:tcW w:w="1814" w:type="dxa"/>
            <w:noWrap/>
          </w:tcPr>
          <w:p w14:paraId="77043FC6" w14:textId="77777777" w:rsidR="004E1E7B" w:rsidRPr="002C030C" w:rsidRDefault="004E1E7B" w:rsidP="00786396">
            <w:pPr>
              <w:pStyle w:val="Text"/>
              <w:keepNext/>
              <w:spacing w:line="276" w:lineRule="auto"/>
              <w:jc w:val="center"/>
              <w:rPr>
                <w:sz w:val="20"/>
                <w:szCs w:val="20"/>
                <w:lang w:eastAsia="de-DE"/>
              </w:rPr>
            </w:pPr>
            <w:r w:rsidRPr="002C030C">
              <w:rPr>
                <w:sz w:val="20"/>
                <w:szCs w:val="20"/>
                <w:lang w:eastAsia="de-DE"/>
              </w:rPr>
              <w:t>-</w:t>
            </w:r>
          </w:p>
        </w:tc>
      </w:tr>
      <w:tr w:rsidR="004E1E7B" w:rsidRPr="002C030C" w14:paraId="6EE445C5" w14:textId="77777777" w:rsidTr="00786396">
        <w:trPr>
          <w:trHeight w:val="304"/>
        </w:trPr>
        <w:tc>
          <w:tcPr>
            <w:tcW w:w="1813" w:type="dxa"/>
            <w:noWrap/>
          </w:tcPr>
          <w:p w14:paraId="6562F821" w14:textId="77777777" w:rsidR="004E1E7B" w:rsidRPr="002C030C" w:rsidRDefault="004E1E7B" w:rsidP="00786396">
            <w:pPr>
              <w:pStyle w:val="Text"/>
              <w:keepNext/>
              <w:spacing w:line="276" w:lineRule="auto"/>
              <w:jc w:val="left"/>
              <w:rPr>
                <w:b/>
                <w:sz w:val="20"/>
                <w:szCs w:val="20"/>
                <w:lang w:eastAsia="de-DE"/>
              </w:rPr>
            </w:pPr>
            <w:r w:rsidRPr="002C030C">
              <w:rPr>
                <w:b/>
                <w:sz w:val="20"/>
                <w:szCs w:val="20"/>
                <w:lang w:eastAsia="de-DE"/>
              </w:rPr>
              <w:t>Cough</w:t>
            </w:r>
          </w:p>
        </w:tc>
        <w:tc>
          <w:tcPr>
            <w:tcW w:w="1813" w:type="dxa"/>
            <w:noWrap/>
          </w:tcPr>
          <w:p w14:paraId="20D5EA20" w14:textId="77777777" w:rsidR="004E1E7B" w:rsidRPr="002C030C" w:rsidRDefault="004E1E7B" w:rsidP="00786396">
            <w:pPr>
              <w:pStyle w:val="Text"/>
              <w:keepNext/>
              <w:spacing w:line="276" w:lineRule="auto"/>
              <w:jc w:val="center"/>
              <w:rPr>
                <w:sz w:val="20"/>
                <w:szCs w:val="20"/>
                <w:lang w:eastAsia="de-DE"/>
              </w:rPr>
            </w:pPr>
            <w:r w:rsidRPr="002C030C">
              <w:rPr>
                <w:sz w:val="20"/>
                <w:szCs w:val="20"/>
                <w:lang w:eastAsia="de-DE"/>
              </w:rPr>
              <w:t>91 (61.9%)</w:t>
            </w:r>
          </w:p>
        </w:tc>
        <w:tc>
          <w:tcPr>
            <w:tcW w:w="1814" w:type="dxa"/>
            <w:noWrap/>
          </w:tcPr>
          <w:p w14:paraId="498382D3" w14:textId="77777777" w:rsidR="004E1E7B" w:rsidRPr="002C030C" w:rsidRDefault="004E1E7B" w:rsidP="00786396">
            <w:pPr>
              <w:pStyle w:val="Text"/>
              <w:keepNext/>
              <w:spacing w:line="276" w:lineRule="auto"/>
              <w:jc w:val="center"/>
              <w:rPr>
                <w:sz w:val="20"/>
                <w:szCs w:val="20"/>
                <w:lang w:eastAsia="de-DE"/>
              </w:rPr>
            </w:pPr>
            <w:r w:rsidRPr="002C030C">
              <w:rPr>
                <w:sz w:val="20"/>
                <w:szCs w:val="20"/>
                <w:lang w:eastAsia="de-DE"/>
              </w:rPr>
              <w:t>153 (39.1%)</w:t>
            </w:r>
          </w:p>
        </w:tc>
        <w:tc>
          <w:tcPr>
            <w:tcW w:w="1813" w:type="dxa"/>
            <w:noWrap/>
          </w:tcPr>
          <w:p w14:paraId="553EB124" w14:textId="77777777" w:rsidR="004E1E7B" w:rsidRPr="002C030C" w:rsidRDefault="004E1E7B" w:rsidP="00786396">
            <w:pPr>
              <w:pStyle w:val="Text"/>
              <w:keepNext/>
              <w:spacing w:line="276" w:lineRule="auto"/>
              <w:jc w:val="center"/>
              <w:rPr>
                <w:sz w:val="20"/>
                <w:szCs w:val="20"/>
                <w:lang w:eastAsia="de-DE"/>
              </w:rPr>
            </w:pPr>
            <w:r w:rsidRPr="002C030C">
              <w:rPr>
                <w:sz w:val="20"/>
                <w:szCs w:val="20"/>
                <w:lang w:eastAsia="de-DE"/>
              </w:rPr>
              <w:t>75 (75.8%)</w:t>
            </w:r>
          </w:p>
        </w:tc>
        <w:tc>
          <w:tcPr>
            <w:tcW w:w="1814" w:type="dxa"/>
            <w:noWrap/>
          </w:tcPr>
          <w:p w14:paraId="611E9FC5" w14:textId="77777777" w:rsidR="004E1E7B" w:rsidRPr="002C030C" w:rsidRDefault="004E1E7B" w:rsidP="00786396">
            <w:pPr>
              <w:pStyle w:val="Text"/>
              <w:keepNext/>
              <w:spacing w:line="276" w:lineRule="auto"/>
              <w:jc w:val="center"/>
              <w:rPr>
                <w:sz w:val="20"/>
                <w:szCs w:val="20"/>
                <w:lang w:eastAsia="de-DE"/>
              </w:rPr>
            </w:pPr>
            <w:r w:rsidRPr="002C030C">
              <w:rPr>
                <w:sz w:val="20"/>
                <w:szCs w:val="20"/>
                <w:lang w:eastAsia="de-DE"/>
              </w:rPr>
              <w:t>&lt;0.001</w:t>
            </w:r>
          </w:p>
        </w:tc>
      </w:tr>
      <w:tr w:rsidR="004E1E7B" w:rsidRPr="002C030C" w14:paraId="179ADC0C" w14:textId="77777777" w:rsidTr="00786396">
        <w:trPr>
          <w:trHeight w:val="304"/>
        </w:trPr>
        <w:tc>
          <w:tcPr>
            <w:tcW w:w="1813" w:type="dxa"/>
            <w:noWrap/>
          </w:tcPr>
          <w:p w14:paraId="46558469" w14:textId="77777777" w:rsidR="004E1E7B" w:rsidRPr="002C030C" w:rsidRDefault="004E1E7B" w:rsidP="00786396">
            <w:pPr>
              <w:pStyle w:val="Text"/>
              <w:keepNext/>
              <w:spacing w:line="276" w:lineRule="auto"/>
              <w:jc w:val="left"/>
              <w:rPr>
                <w:b/>
                <w:sz w:val="20"/>
                <w:szCs w:val="20"/>
                <w:lang w:eastAsia="de-DE"/>
              </w:rPr>
            </w:pPr>
            <w:r w:rsidRPr="002C030C">
              <w:rPr>
                <w:b/>
                <w:sz w:val="20"/>
                <w:szCs w:val="20"/>
                <w:lang w:eastAsia="de-DE"/>
              </w:rPr>
              <w:t>Dyspnoea</w:t>
            </w:r>
          </w:p>
        </w:tc>
        <w:tc>
          <w:tcPr>
            <w:tcW w:w="1813" w:type="dxa"/>
            <w:noWrap/>
          </w:tcPr>
          <w:p w14:paraId="59C59512" w14:textId="77777777" w:rsidR="004E1E7B" w:rsidRPr="002C030C" w:rsidRDefault="004E1E7B" w:rsidP="00786396">
            <w:pPr>
              <w:pStyle w:val="Text"/>
              <w:keepNext/>
              <w:spacing w:line="276" w:lineRule="auto"/>
              <w:jc w:val="center"/>
              <w:rPr>
                <w:sz w:val="20"/>
                <w:szCs w:val="20"/>
                <w:lang w:eastAsia="de-DE"/>
              </w:rPr>
            </w:pPr>
            <w:r w:rsidRPr="002C030C">
              <w:rPr>
                <w:sz w:val="20"/>
                <w:szCs w:val="20"/>
                <w:lang w:eastAsia="de-DE"/>
              </w:rPr>
              <w:t>79 (53.7%)</w:t>
            </w:r>
          </w:p>
        </w:tc>
        <w:tc>
          <w:tcPr>
            <w:tcW w:w="1814" w:type="dxa"/>
            <w:noWrap/>
          </w:tcPr>
          <w:p w14:paraId="0BF4C715" w14:textId="77777777" w:rsidR="004E1E7B" w:rsidRPr="002C030C" w:rsidRDefault="004E1E7B" w:rsidP="00786396">
            <w:pPr>
              <w:pStyle w:val="Text"/>
              <w:keepNext/>
              <w:spacing w:line="276" w:lineRule="auto"/>
              <w:jc w:val="center"/>
              <w:rPr>
                <w:sz w:val="20"/>
                <w:szCs w:val="20"/>
                <w:lang w:eastAsia="de-DE"/>
              </w:rPr>
            </w:pPr>
            <w:r w:rsidRPr="002C030C">
              <w:rPr>
                <w:sz w:val="20"/>
                <w:szCs w:val="20"/>
                <w:lang w:eastAsia="de-DE"/>
              </w:rPr>
              <w:t>133 (34.0%)</w:t>
            </w:r>
          </w:p>
        </w:tc>
        <w:tc>
          <w:tcPr>
            <w:tcW w:w="1813" w:type="dxa"/>
            <w:noWrap/>
          </w:tcPr>
          <w:p w14:paraId="4886278D" w14:textId="77777777" w:rsidR="004E1E7B" w:rsidRPr="002C030C" w:rsidRDefault="004E1E7B" w:rsidP="00786396">
            <w:pPr>
              <w:pStyle w:val="Text"/>
              <w:keepNext/>
              <w:spacing w:line="276" w:lineRule="auto"/>
              <w:jc w:val="center"/>
              <w:rPr>
                <w:sz w:val="20"/>
                <w:szCs w:val="20"/>
                <w:lang w:eastAsia="de-DE"/>
              </w:rPr>
            </w:pPr>
            <w:r w:rsidRPr="002C030C">
              <w:rPr>
                <w:sz w:val="20"/>
                <w:szCs w:val="20"/>
                <w:lang w:eastAsia="de-DE"/>
              </w:rPr>
              <w:t>72 (72.7%)</w:t>
            </w:r>
          </w:p>
        </w:tc>
        <w:tc>
          <w:tcPr>
            <w:tcW w:w="1814" w:type="dxa"/>
            <w:noWrap/>
          </w:tcPr>
          <w:p w14:paraId="5DA82B88" w14:textId="77777777" w:rsidR="004E1E7B" w:rsidRPr="002C030C" w:rsidRDefault="004E1E7B" w:rsidP="00786396">
            <w:pPr>
              <w:pStyle w:val="Text"/>
              <w:keepNext/>
              <w:spacing w:line="276" w:lineRule="auto"/>
              <w:jc w:val="center"/>
              <w:rPr>
                <w:sz w:val="20"/>
                <w:szCs w:val="20"/>
                <w:lang w:eastAsia="de-DE"/>
              </w:rPr>
            </w:pPr>
            <w:r w:rsidRPr="002C030C">
              <w:rPr>
                <w:sz w:val="20"/>
                <w:szCs w:val="20"/>
                <w:lang w:eastAsia="de-DE"/>
              </w:rPr>
              <w:t>&lt;0.001</w:t>
            </w:r>
          </w:p>
        </w:tc>
      </w:tr>
      <w:tr w:rsidR="004E1E7B" w:rsidRPr="002C030C" w14:paraId="6BF56BF9" w14:textId="77777777" w:rsidTr="00786396">
        <w:trPr>
          <w:trHeight w:val="304"/>
        </w:trPr>
        <w:tc>
          <w:tcPr>
            <w:tcW w:w="1813" w:type="dxa"/>
            <w:noWrap/>
          </w:tcPr>
          <w:p w14:paraId="2AF87175" w14:textId="77777777" w:rsidR="004E1E7B" w:rsidRPr="002C030C" w:rsidRDefault="004E1E7B" w:rsidP="00786396">
            <w:pPr>
              <w:pStyle w:val="Text"/>
              <w:keepNext/>
              <w:spacing w:line="276" w:lineRule="auto"/>
              <w:jc w:val="left"/>
              <w:rPr>
                <w:b/>
                <w:sz w:val="20"/>
                <w:szCs w:val="20"/>
                <w:lang w:eastAsia="de-DE"/>
              </w:rPr>
            </w:pPr>
            <w:r w:rsidRPr="002C030C">
              <w:rPr>
                <w:b/>
                <w:sz w:val="20"/>
                <w:szCs w:val="20"/>
                <w:lang w:eastAsia="de-DE"/>
              </w:rPr>
              <w:t>Fever</w:t>
            </w:r>
          </w:p>
        </w:tc>
        <w:tc>
          <w:tcPr>
            <w:tcW w:w="1813" w:type="dxa"/>
            <w:noWrap/>
          </w:tcPr>
          <w:p w14:paraId="182558B8" w14:textId="77777777" w:rsidR="004E1E7B" w:rsidRPr="002C030C" w:rsidRDefault="004E1E7B" w:rsidP="00786396">
            <w:pPr>
              <w:pStyle w:val="Text"/>
              <w:keepNext/>
              <w:spacing w:line="276" w:lineRule="auto"/>
              <w:jc w:val="center"/>
              <w:rPr>
                <w:sz w:val="20"/>
                <w:szCs w:val="20"/>
                <w:lang w:eastAsia="de-DE"/>
              </w:rPr>
            </w:pPr>
            <w:r w:rsidRPr="002C030C">
              <w:rPr>
                <w:sz w:val="20"/>
                <w:szCs w:val="20"/>
                <w:lang w:eastAsia="de-DE"/>
              </w:rPr>
              <w:t>83 (56.5%)</w:t>
            </w:r>
          </w:p>
        </w:tc>
        <w:tc>
          <w:tcPr>
            <w:tcW w:w="1814" w:type="dxa"/>
            <w:noWrap/>
          </w:tcPr>
          <w:p w14:paraId="6BC93BB2" w14:textId="77777777" w:rsidR="004E1E7B" w:rsidRPr="002C030C" w:rsidRDefault="004E1E7B" w:rsidP="00786396">
            <w:pPr>
              <w:pStyle w:val="Text"/>
              <w:keepNext/>
              <w:spacing w:line="276" w:lineRule="auto"/>
              <w:jc w:val="center"/>
              <w:rPr>
                <w:sz w:val="20"/>
                <w:szCs w:val="20"/>
                <w:lang w:eastAsia="de-DE"/>
              </w:rPr>
            </w:pPr>
            <w:r w:rsidRPr="002C030C">
              <w:rPr>
                <w:sz w:val="20"/>
                <w:szCs w:val="20"/>
                <w:lang w:eastAsia="de-DE"/>
              </w:rPr>
              <w:t>135 (34.5%)</w:t>
            </w:r>
          </w:p>
        </w:tc>
        <w:tc>
          <w:tcPr>
            <w:tcW w:w="1813" w:type="dxa"/>
            <w:noWrap/>
          </w:tcPr>
          <w:p w14:paraId="220405FD" w14:textId="77777777" w:rsidR="004E1E7B" w:rsidRPr="002C030C" w:rsidRDefault="004E1E7B" w:rsidP="00786396">
            <w:pPr>
              <w:pStyle w:val="Text"/>
              <w:keepNext/>
              <w:spacing w:line="276" w:lineRule="auto"/>
              <w:jc w:val="center"/>
              <w:rPr>
                <w:sz w:val="20"/>
                <w:szCs w:val="20"/>
                <w:lang w:eastAsia="de-DE"/>
              </w:rPr>
            </w:pPr>
            <w:r w:rsidRPr="002C030C">
              <w:rPr>
                <w:sz w:val="20"/>
                <w:szCs w:val="20"/>
                <w:lang w:eastAsia="de-DE"/>
              </w:rPr>
              <w:t>38 (38.4%)</w:t>
            </w:r>
          </w:p>
        </w:tc>
        <w:tc>
          <w:tcPr>
            <w:tcW w:w="1814" w:type="dxa"/>
            <w:noWrap/>
          </w:tcPr>
          <w:p w14:paraId="0F668B29" w14:textId="77777777" w:rsidR="004E1E7B" w:rsidRPr="002C030C" w:rsidRDefault="004E1E7B" w:rsidP="00786396">
            <w:pPr>
              <w:pStyle w:val="Text"/>
              <w:keepNext/>
              <w:spacing w:line="276" w:lineRule="auto"/>
              <w:jc w:val="center"/>
              <w:rPr>
                <w:sz w:val="20"/>
                <w:szCs w:val="20"/>
                <w:lang w:eastAsia="de-DE"/>
              </w:rPr>
            </w:pPr>
            <w:r w:rsidRPr="002C030C">
              <w:rPr>
                <w:sz w:val="20"/>
                <w:szCs w:val="20"/>
                <w:lang w:eastAsia="de-DE"/>
              </w:rPr>
              <w:t>&lt;0.001</w:t>
            </w:r>
          </w:p>
        </w:tc>
      </w:tr>
      <w:tr w:rsidR="004E1E7B" w:rsidRPr="002C030C" w14:paraId="640C025E" w14:textId="77777777" w:rsidTr="00786396">
        <w:trPr>
          <w:trHeight w:val="304"/>
        </w:trPr>
        <w:tc>
          <w:tcPr>
            <w:tcW w:w="1813" w:type="dxa"/>
            <w:noWrap/>
          </w:tcPr>
          <w:p w14:paraId="413C259F" w14:textId="77777777" w:rsidR="004E1E7B" w:rsidRPr="002C030C" w:rsidRDefault="004E1E7B" w:rsidP="00786396">
            <w:pPr>
              <w:pStyle w:val="Text"/>
              <w:keepNext/>
              <w:spacing w:line="276" w:lineRule="auto"/>
              <w:jc w:val="left"/>
              <w:rPr>
                <w:b/>
                <w:sz w:val="20"/>
                <w:szCs w:val="20"/>
                <w:lang w:eastAsia="de-DE"/>
              </w:rPr>
            </w:pPr>
            <w:r w:rsidRPr="002C030C">
              <w:rPr>
                <w:b/>
                <w:sz w:val="20"/>
                <w:szCs w:val="20"/>
                <w:lang w:eastAsia="de-DE"/>
              </w:rPr>
              <w:t>Diarrhoea</w:t>
            </w:r>
          </w:p>
        </w:tc>
        <w:tc>
          <w:tcPr>
            <w:tcW w:w="1813" w:type="dxa"/>
            <w:noWrap/>
          </w:tcPr>
          <w:p w14:paraId="3B7C0979" w14:textId="77777777" w:rsidR="004E1E7B" w:rsidRPr="002C030C" w:rsidRDefault="004E1E7B" w:rsidP="00786396">
            <w:pPr>
              <w:pStyle w:val="Text"/>
              <w:keepNext/>
              <w:spacing w:line="276" w:lineRule="auto"/>
              <w:jc w:val="center"/>
              <w:rPr>
                <w:sz w:val="20"/>
                <w:szCs w:val="20"/>
                <w:lang w:eastAsia="de-DE"/>
              </w:rPr>
            </w:pPr>
            <w:r w:rsidRPr="002C030C">
              <w:rPr>
                <w:sz w:val="20"/>
                <w:szCs w:val="20"/>
                <w:lang w:eastAsia="de-DE"/>
              </w:rPr>
              <w:t>8 (5.4%)</w:t>
            </w:r>
          </w:p>
        </w:tc>
        <w:tc>
          <w:tcPr>
            <w:tcW w:w="1814" w:type="dxa"/>
            <w:noWrap/>
          </w:tcPr>
          <w:p w14:paraId="20843017" w14:textId="77777777" w:rsidR="004E1E7B" w:rsidRPr="002C030C" w:rsidRDefault="004E1E7B" w:rsidP="00786396">
            <w:pPr>
              <w:pStyle w:val="Text"/>
              <w:keepNext/>
              <w:spacing w:line="276" w:lineRule="auto"/>
              <w:jc w:val="center"/>
              <w:rPr>
                <w:sz w:val="20"/>
                <w:szCs w:val="20"/>
                <w:lang w:eastAsia="de-DE"/>
              </w:rPr>
            </w:pPr>
            <w:r w:rsidRPr="002C030C">
              <w:rPr>
                <w:sz w:val="20"/>
                <w:szCs w:val="20"/>
                <w:lang w:eastAsia="de-DE"/>
              </w:rPr>
              <w:t>33 (8.4%)</w:t>
            </w:r>
          </w:p>
        </w:tc>
        <w:tc>
          <w:tcPr>
            <w:tcW w:w="1813" w:type="dxa"/>
            <w:noWrap/>
          </w:tcPr>
          <w:p w14:paraId="0A35A0A0" w14:textId="77777777" w:rsidR="004E1E7B" w:rsidRPr="002C030C" w:rsidRDefault="004E1E7B" w:rsidP="00786396">
            <w:pPr>
              <w:pStyle w:val="Text"/>
              <w:keepNext/>
              <w:spacing w:line="276" w:lineRule="auto"/>
              <w:jc w:val="center"/>
              <w:rPr>
                <w:sz w:val="20"/>
                <w:szCs w:val="20"/>
                <w:lang w:eastAsia="de-DE"/>
              </w:rPr>
            </w:pPr>
            <w:r w:rsidRPr="002C030C">
              <w:rPr>
                <w:sz w:val="20"/>
                <w:szCs w:val="20"/>
                <w:lang w:eastAsia="de-DE"/>
              </w:rPr>
              <w:t>7 (7.1%)</w:t>
            </w:r>
          </w:p>
        </w:tc>
        <w:tc>
          <w:tcPr>
            <w:tcW w:w="1814" w:type="dxa"/>
            <w:noWrap/>
          </w:tcPr>
          <w:p w14:paraId="465FCB6E" w14:textId="77777777" w:rsidR="004E1E7B" w:rsidRPr="002C030C" w:rsidRDefault="004E1E7B" w:rsidP="00786396">
            <w:pPr>
              <w:pStyle w:val="Text"/>
              <w:keepNext/>
              <w:spacing w:line="276" w:lineRule="auto"/>
              <w:jc w:val="center"/>
              <w:rPr>
                <w:sz w:val="20"/>
                <w:szCs w:val="20"/>
                <w:lang w:eastAsia="de-DE"/>
              </w:rPr>
            </w:pPr>
            <w:r w:rsidRPr="002C030C">
              <w:rPr>
                <w:sz w:val="20"/>
                <w:szCs w:val="20"/>
                <w:lang w:eastAsia="de-DE"/>
              </w:rPr>
              <w:t>0.493</w:t>
            </w:r>
          </w:p>
        </w:tc>
      </w:tr>
      <w:tr w:rsidR="004E1E7B" w:rsidRPr="002C030C" w14:paraId="2677FA45" w14:textId="77777777" w:rsidTr="00786396">
        <w:trPr>
          <w:trHeight w:val="304"/>
        </w:trPr>
        <w:tc>
          <w:tcPr>
            <w:tcW w:w="1813" w:type="dxa"/>
            <w:noWrap/>
          </w:tcPr>
          <w:p w14:paraId="3BC3ADF6" w14:textId="77777777" w:rsidR="004E1E7B" w:rsidRPr="002C030C" w:rsidRDefault="004E1E7B" w:rsidP="00786396">
            <w:pPr>
              <w:pStyle w:val="Text"/>
              <w:keepNext/>
              <w:spacing w:line="276" w:lineRule="auto"/>
              <w:jc w:val="left"/>
              <w:rPr>
                <w:b/>
                <w:sz w:val="20"/>
                <w:szCs w:val="20"/>
                <w:lang w:eastAsia="de-DE"/>
              </w:rPr>
            </w:pPr>
            <w:r w:rsidRPr="002C030C">
              <w:rPr>
                <w:b/>
                <w:sz w:val="20"/>
                <w:szCs w:val="20"/>
                <w:lang w:eastAsia="de-DE"/>
              </w:rPr>
              <w:t>Nausea</w:t>
            </w:r>
          </w:p>
        </w:tc>
        <w:tc>
          <w:tcPr>
            <w:tcW w:w="1813" w:type="dxa"/>
            <w:noWrap/>
          </w:tcPr>
          <w:p w14:paraId="5CF579BA" w14:textId="77777777" w:rsidR="004E1E7B" w:rsidRPr="002C030C" w:rsidRDefault="004E1E7B" w:rsidP="00786396">
            <w:pPr>
              <w:pStyle w:val="Text"/>
              <w:keepNext/>
              <w:spacing w:line="276" w:lineRule="auto"/>
              <w:jc w:val="center"/>
              <w:rPr>
                <w:sz w:val="20"/>
                <w:szCs w:val="20"/>
                <w:lang w:eastAsia="de-DE"/>
              </w:rPr>
            </w:pPr>
            <w:r w:rsidRPr="002C030C">
              <w:rPr>
                <w:sz w:val="20"/>
                <w:szCs w:val="20"/>
                <w:lang w:eastAsia="de-DE"/>
              </w:rPr>
              <w:t>15 (10.2%)</w:t>
            </w:r>
          </w:p>
        </w:tc>
        <w:tc>
          <w:tcPr>
            <w:tcW w:w="1814" w:type="dxa"/>
            <w:noWrap/>
          </w:tcPr>
          <w:p w14:paraId="504BB9B9" w14:textId="77777777" w:rsidR="004E1E7B" w:rsidRPr="002C030C" w:rsidRDefault="004E1E7B" w:rsidP="00786396">
            <w:pPr>
              <w:pStyle w:val="Text"/>
              <w:keepNext/>
              <w:spacing w:line="276" w:lineRule="auto"/>
              <w:jc w:val="center"/>
              <w:rPr>
                <w:sz w:val="20"/>
                <w:szCs w:val="20"/>
                <w:lang w:eastAsia="de-DE"/>
              </w:rPr>
            </w:pPr>
            <w:r w:rsidRPr="002C030C">
              <w:rPr>
                <w:sz w:val="20"/>
                <w:szCs w:val="20"/>
                <w:lang w:eastAsia="de-DE"/>
              </w:rPr>
              <w:t>55 (14.1%)</w:t>
            </w:r>
          </w:p>
        </w:tc>
        <w:tc>
          <w:tcPr>
            <w:tcW w:w="1813" w:type="dxa"/>
            <w:noWrap/>
          </w:tcPr>
          <w:p w14:paraId="0420D04B" w14:textId="77777777" w:rsidR="004E1E7B" w:rsidRPr="002C030C" w:rsidRDefault="004E1E7B" w:rsidP="00786396">
            <w:pPr>
              <w:pStyle w:val="Text"/>
              <w:keepNext/>
              <w:spacing w:line="276" w:lineRule="auto"/>
              <w:jc w:val="center"/>
              <w:rPr>
                <w:sz w:val="20"/>
                <w:szCs w:val="20"/>
                <w:lang w:eastAsia="de-DE"/>
              </w:rPr>
            </w:pPr>
            <w:r w:rsidRPr="002C030C">
              <w:rPr>
                <w:sz w:val="20"/>
                <w:szCs w:val="20"/>
                <w:lang w:eastAsia="de-DE"/>
              </w:rPr>
              <w:t>13 (13.1%)</w:t>
            </w:r>
          </w:p>
        </w:tc>
        <w:tc>
          <w:tcPr>
            <w:tcW w:w="1814" w:type="dxa"/>
            <w:noWrap/>
          </w:tcPr>
          <w:p w14:paraId="79E377CD" w14:textId="77777777" w:rsidR="004E1E7B" w:rsidRPr="002C030C" w:rsidRDefault="004E1E7B" w:rsidP="00786396">
            <w:pPr>
              <w:pStyle w:val="Text"/>
              <w:keepNext/>
              <w:spacing w:line="276" w:lineRule="auto"/>
              <w:jc w:val="center"/>
              <w:rPr>
                <w:sz w:val="20"/>
                <w:szCs w:val="20"/>
                <w:lang w:eastAsia="de-DE"/>
              </w:rPr>
            </w:pPr>
            <w:r w:rsidRPr="002C030C">
              <w:rPr>
                <w:sz w:val="20"/>
                <w:szCs w:val="20"/>
                <w:lang w:eastAsia="de-DE"/>
              </w:rPr>
              <w:t>0.495</w:t>
            </w:r>
          </w:p>
        </w:tc>
      </w:tr>
      <w:tr w:rsidR="004E1E7B" w:rsidRPr="002C030C" w14:paraId="6FEFB4A3" w14:textId="77777777" w:rsidTr="00786396">
        <w:trPr>
          <w:trHeight w:val="304"/>
        </w:trPr>
        <w:tc>
          <w:tcPr>
            <w:tcW w:w="1813" w:type="dxa"/>
            <w:noWrap/>
          </w:tcPr>
          <w:p w14:paraId="63C8FA36" w14:textId="77777777" w:rsidR="004E1E7B" w:rsidRPr="002C030C" w:rsidRDefault="004E1E7B" w:rsidP="00786396">
            <w:pPr>
              <w:pStyle w:val="Text"/>
              <w:keepNext/>
              <w:spacing w:line="276" w:lineRule="auto"/>
              <w:jc w:val="left"/>
              <w:rPr>
                <w:b/>
                <w:sz w:val="20"/>
                <w:szCs w:val="20"/>
                <w:lang w:eastAsia="de-DE"/>
              </w:rPr>
            </w:pPr>
            <w:r w:rsidRPr="002C030C">
              <w:rPr>
                <w:b/>
                <w:sz w:val="20"/>
                <w:szCs w:val="20"/>
                <w:lang w:eastAsia="de-DE"/>
              </w:rPr>
              <w:t>Fatigue</w:t>
            </w:r>
          </w:p>
        </w:tc>
        <w:tc>
          <w:tcPr>
            <w:tcW w:w="1813" w:type="dxa"/>
            <w:noWrap/>
          </w:tcPr>
          <w:p w14:paraId="3033DEF5" w14:textId="77777777" w:rsidR="004E1E7B" w:rsidRPr="002C030C" w:rsidRDefault="004E1E7B" w:rsidP="00786396">
            <w:pPr>
              <w:pStyle w:val="Text"/>
              <w:keepNext/>
              <w:spacing w:line="276" w:lineRule="auto"/>
              <w:jc w:val="center"/>
              <w:rPr>
                <w:sz w:val="20"/>
                <w:szCs w:val="20"/>
                <w:lang w:eastAsia="de-DE"/>
              </w:rPr>
            </w:pPr>
            <w:r w:rsidRPr="002C030C">
              <w:rPr>
                <w:sz w:val="20"/>
                <w:szCs w:val="20"/>
                <w:lang w:eastAsia="de-DE"/>
              </w:rPr>
              <w:t>112 (76.2%)</w:t>
            </w:r>
          </w:p>
        </w:tc>
        <w:tc>
          <w:tcPr>
            <w:tcW w:w="1814" w:type="dxa"/>
            <w:noWrap/>
          </w:tcPr>
          <w:p w14:paraId="50FD21B6" w14:textId="77777777" w:rsidR="004E1E7B" w:rsidRPr="002C030C" w:rsidRDefault="004E1E7B" w:rsidP="00786396">
            <w:pPr>
              <w:pStyle w:val="Text"/>
              <w:keepNext/>
              <w:spacing w:line="276" w:lineRule="auto"/>
              <w:jc w:val="center"/>
              <w:rPr>
                <w:sz w:val="20"/>
                <w:szCs w:val="20"/>
                <w:lang w:eastAsia="de-DE"/>
              </w:rPr>
            </w:pPr>
            <w:r w:rsidRPr="002C030C">
              <w:rPr>
                <w:sz w:val="20"/>
                <w:szCs w:val="20"/>
                <w:lang w:eastAsia="de-DE"/>
              </w:rPr>
              <w:t>300 (76.7%)</w:t>
            </w:r>
          </w:p>
        </w:tc>
        <w:tc>
          <w:tcPr>
            <w:tcW w:w="1813" w:type="dxa"/>
            <w:noWrap/>
          </w:tcPr>
          <w:p w14:paraId="1A03329D" w14:textId="77777777" w:rsidR="004E1E7B" w:rsidRPr="002C030C" w:rsidRDefault="004E1E7B" w:rsidP="00786396">
            <w:pPr>
              <w:pStyle w:val="Text"/>
              <w:keepNext/>
              <w:spacing w:line="276" w:lineRule="auto"/>
              <w:jc w:val="center"/>
              <w:rPr>
                <w:sz w:val="20"/>
                <w:szCs w:val="20"/>
                <w:lang w:eastAsia="de-DE"/>
              </w:rPr>
            </w:pPr>
            <w:r w:rsidRPr="002C030C">
              <w:rPr>
                <w:sz w:val="20"/>
                <w:szCs w:val="20"/>
                <w:lang w:eastAsia="de-DE"/>
              </w:rPr>
              <w:t>78 (78.8%)</w:t>
            </w:r>
          </w:p>
        </w:tc>
        <w:tc>
          <w:tcPr>
            <w:tcW w:w="1814" w:type="dxa"/>
            <w:noWrap/>
          </w:tcPr>
          <w:p w14:paraId="07B96F4E" w14:textId="77777777" w:rsidR="004E1E7B" w:rsidRPr="002C030C" w:rsidRDefault="004E1E7B" w:rsidP="00786396">
            <w:pPr>
              <w:pStyle w:val="Text"/>
              <w:keepNext/>
              <w:spacing w:line="276" w:lineRule="auto"/>
              <w:jc w:val="center"/>
              <w:rPr>
                <w:sz w:val="20"/>
                <w:szCs w:val="20"/>
                <w:lang w:eastAsia="de-DE"/>
              </w:rPr>
            </w:pPr>
            <w:r w:rsidRPr="002C030C">
              <w:rPr>
                <w:sz w:val="20"/>
                <w:szCs w:val="20"/>
                <w:lang w:eastAsia="de-DE"/>
              </w:rPr>
              <w:t>0.884</w:t>
            </w:r>
          </w:p>
        </w:tc>
      </w:tr>
    </w:tbl>
    <w:p w14:paraId="59F1BEFC" w14:textId="77777777" w:rsidR="004E1E7B" w:rsidRPr="004E1E7B" w:rsidRDefault="004E1E7B" w:rsidP="004E1E7B">
      <w:pPr>
        <w:pStyle w:val="Beschriftung"/>
        <w:rPr>
          <w:lang w:val="en-GB"/>
        </w:rPr>
      </w:pPr>
      <w:bookmarkStart w:id="5" w:name="_Toc135687271"/>
      <w:bookmarkStart w:id="6" w:name="_Ref134884204"/>
      <w:r>
        <w:rPr>
          <w:lang w:val="en-GB"/>
        </w:rPr>
        <w:t>Supplemental Table S3</w:t>
      </w:r>
      <w:r w:rsidRPr="004E1E7B">
        <w:rPr>
          <w:lang w:val="en-GB"/>
        </w:rPr>
        <w:t xml:space="preserve">: Distribution of symptoms of patients aged ≥18 years for the three major infection groups. Numbers (percentages) are given. Statistical comparisons </w:t>
      </w:r>
      <w:proofErr w:type="gramStart"/>
      <w:r w:rsidRPr="004E1E7B">
        <w:rPr>
          <w:lang w:val="en-GB"/>
        </w:rPr>
        <w:t>were performed</w:t>
      </w:r>
      <w:proofErr w:type="gramEnd"/>
      <w:r w:rsidRPr="004E1E7B">
        <w:rPr>
          <w:lang w:val="en-GB"/>
        </w:rPr>
        <w:t xml:space="preserve"> using chi-square statistics.</w:t>
      </w:r>
      <w:bookmarkEnd w:id="5"/>
    </w:p>
    <w:bookmarkEnd w:id="6"/>
    <w:p w14:paraId="3ACDA39B" w14:textId="77777777" w:rsidR="007B6E00" w:rsidRDefault="007B6E00" w:rsidP="00F41C03">
      <w:pPr>
        <w:pStyle w:val="Text"/>
        <w:sectPr w:rsidR="007B6E00">
          <w:pgSz w:w="11906" w:h="16838"/>
          <w:pgMar w:top="1417" w:right="1417" w:bottom="1134" w:left="1417" w:header="708" w:footer="708" w:gutter="0"/>
          <w:cols w:space="708"/>
          <w:docGrid w:linePitch="360"/>
        </w:sectPr>
      </w:pPr>
    </w:p>
    <w:tbl>
      <w:tblPr>
        <w:tblStyle w:val="TabellemithellemGitternetz"/>
        <w:tblW w:w="9067" w:type="dxa"/>
        <w:tblLayout w:type="fixed"/>
        <w:tblLook w:val="04A0" w:firstRow="1" w:lastRow="0" w:firstColumn="1" w:lastColumn="0" w:noHBand="0" w:noVBand="1"/>
      </w:tblPr>
      <w:tblGrid>
        <w:gridCol w:w="2972"/>
        <w:gridCol w:w="1748"/>
        <w:gridCol w:w="1748"/>
        <w:gridCol w:w="1749"/>
        <w:gridCol w:w="850"/>
      </w:tblGrid>
      <w:tr w:rsidR="0096146B" w:rsidRPr="004E494F" w14:paraId="65A442B3" w14:textId="77777777" w:rsidTr="0073418A">
        <w:trPr>
          <w:trHeight w:val="304"/>
        </w:trPr>
        <w:tc>
          <w:tcPr>
            <w:tcW w:w="9067" w:type="dxa"/>
            <w:gridSpan w:val="5"/>
            <w:shd w:val="clear" w:color="auto" w:fill="auto"/>
            <w:noWrap/>
            <w:hideMark/>
          </w:tcPr>
          <w:p w14:paraId="5A7C17A7" w14:textId="77777777" w:rsidR="0096146B" w:rsidRPr="0096146B" w:rsidRDefault="0096146B" w:rsidP="0043393F">
            <w:pPr>
              <w:pStyle w:val="Text"/>
              <w:keepNext/>
              <w:spacing w:line="276" w:lineRule="auto"/>
              <w:rPr>
                <w:b/>
                <w:bCs/>
                <w:sz w:val="20"/>
                <w:szCs w:val="20"/>
                <w:lang w:val="en-US" w:eastAsia="de-DE"/>
              </w:rPr>
            </w:pPr>
            <w:r w:rsidRPr="0096146B">
              <w:rPr>
                <w:b/>
                <w:bCs/>
                <w:sz w:val="20"/>
                <w:szCs w:val="20"/>
                <w:lang w:val="en-US" w:eastAsia="de-DE"/>
              </w:rPr>
              <w:lastRenderedPageBreak/>
              <w:t>Vital parameters, arterial blood gas and laboratory parameters at admission in patients aged ≥18 years</w:t>
            </w:r>
          </w:p>
        </w:tc>
      </w:tr>
      <w:tr w:rsidR="0096146B" w:rsidRPr="0096146B" w14:paraId="33889245" w14:textId="77777777" w:rsidTr="0073418A">
        <w:trPr>
          <w:trHeight w:val="304"/>
        </w:trPr>
        <w:tc>
          <w:tcPr>
            <w:tcW w:w="2972" w:type="dxa"/>
            <w:noWrap/>
            <w:hideMark/>
          </w:tcPr>
          <w:p w14:paraId="699FAF7B" w14:textId="77777777" w:rsidR="0096146B" w:rsidRPr="0096146B" w:rsidRDefault="0096146B" w:rsidP="0043393F">
            <w:pPr>
              <w:pStyle w:val="Text"/>
              <w:keepNext/>
              <w:spacing w:line="276" w:lineRule="auto"/>
              <w:rPr>
                <w:b/>
                <w:bCs/>
                <w:sz w:val="20"/>
                <w:szCs w:val="20"/>
                <w:lang w:val="en-US" w:eastAsia="de-DE"/>
              </w:rPr>
            </w:pPr>
          </w:p>
        </w:tc>
        <w:tc>
          <w:tcPr>
            <w:tcW w:w="1748" w:type="dxa"/>
            <w:noWrap/>
            <w:hideMark/>
          </w:tcPr>
          <w:p w14:paraId="2E1BF573" w14:textId="77777777" w:rsidR="0096146B" w:rsidRPr="0096146B" w:rsidRDefault="0096146B" w:rsidP="0043393F">
            <w:pPr>
              <w:pStyle w:val="Text"/>
              <w:keepNext/>
              <w:spacing w:line="276" w:lineRule="auto"/>
              <w:jc w:val="center"/>
              <w:rPr>
                <w:b/>
                <w:bCs/>
                <w:sz w:val="20"/>
                <w:szCs w:val="20"/>
                <w:lang w:val="en-US" w:eastAsia="de-DE"/>
              </w:rPr>
            </w:pPr>
            <w:r w:rsidRPr="0096146B">
              <w:rPr>
                <w:b/>
                <w:bCs/>
                <w:sz w:val="20"/>
                <w:szCs w:val="20"/>
                <w:lang w:val="en-US" w:eastAsia="de-DE"/>
              </w:rPr>
              <w:t>Influenza A</w:t>
            </w:r>
          </w:p>
        </w:tc>
        <w:tc>
          <w:tcPr>
            <w:tcW w:w="1748" w:type="dxa"/>
            <w:noWrap/>
            <w:hideMark/>
          </w:tcPr>
          <w:p w14:paraId="01A4089C" w14:textId="77777777" w:rsidR="0096146B" w:rsidRPr="0096146B" w:rsidRDefault="0080274D" w:rsidP="0043393F">
            <w:pPr>
              <w:pStyle w:val="Text"/>
              <w:keepNext/>
              <w:spacing w:line="276" w:lineRule="auto"/>
              <w:jc w:val="center"/>
              <w:rPr>
                <w:b/>
                <w:bCs/>
                <w:sz w:val="20"/>
                <w:szCs w:val="20"/>
                <w:lang w:val="en-US" w:eastAsia="de-DE"/>
              </w:rPr>
            </w:pPr>
            <w:r w:rsidRPr="0096146B">
              <w:rPr>
                <w:b/>
                <w:bCs/>
                <w:sz w:val="20"/>
                <w:szCs w:val="20"/>
                <w:lang w:val="en-US"/>
              </w:rPr>
              <w:t>SARS-CoV-2</w:t>
            </w:r>
          </w:p>
        </w:tc>
        <w:tc>
          <w:tcPr>
            <w:tcW w:w="1749" w:type="dxa"/>
            <w:noWrap/>
            <w:hideMark/>
          </w:tcPr>
          <w:p w14:paraId="0CEAF542" w14:textId="77777777" w:rsidR="0096146B" w:rsidRPr="0096146B" w:rsidRDefault="0096146B" w:rsidP="0043393F">
            <w:pPr>
              <w:pStyle w:val="Text"/>
              <w:keepNext/>
              <w:spacing w:line="276" w:lineRule="auto"/>
              <w:jc w:val="center"/>
              <w:rPr>
                <w:b/>
                <w:bCs/>
                <w:sz w:val="20"/>
                <w:szCs w:val="20"/>
                <w:lang w:val="en-US" w:eastAsia="de-DE"/>
              </w:rPr>
            </w:pPr>
            <w:r w:rsidRPr="0096146B">
              <w:rPr>
                <w:b/>
                <w:bCs/>
                <w:sz w:val="20"/>
                <w:szCs w:val="20"/>
                <w:lang w:val="en-US" w:eastAsia="de-DE"/>
              </w:rPr>
              <w:t>RSV</w:t>
            </w:r>
          </w:p>
        </w:tc>
        <w:tc>
          <w:tcPr>
            <w:tcW w:w="850" w:type="dxa"/>
            <w:noWrap/>
            <w:hideMark/>
          </w:tcPr>
          <w:p w14:paraId="2CCF9B61" w14:textId="77777777" w:rsidR="0096146B" w:rsidRPr="0096146B" w:rsidRDefault="0096146B" w:rsidP="0043393F">
            <w:pPr>
              <w:pStyle w:val="Text"/>
              <w:keepNext/>
              <w:spacing w:line="276" w:lineRule="auto"/>
              <w:jc w:val="center"/>
              <w:rPr>
                <w:b/>
                <w:bCs/>
                <w:sz w:val="20"/>
                <w:szCs w:val="20"/>
                <w:lang w:val="en-US" w:eastAsia="de-DE"/>
              </w:rPr>
            </w:pPr>
            <w:r w:rsidRPr="0096146B">
              <w:rPr>
                <w:b/>
                <w:bCs/>
                <w:sz w:val="20"/>
                <w:szCs w:val="20"/>
                <w:lang w:val="en-US" w:eastAsia="de-DE"/>
              </w:rPr>
              <w:t>p value</w:t>
            </w:r>
          </w:p>
        </w:tc>
      </w:tr>
      <w:tr w:rsidR="0096146B" w:rsidRPr="0096146B" w14:paraId="21580A99" w14:textId="77777777" w:rsidTr="0073418A">
        <w:trPr>
          <w:trHeight w:val="304"/>
        </w:trPr>
        <w:tc>
          <w:tcPr>
            <w:tcW w:w="2972" w:type="dxa"/>
            <w:noWrap/>
            <w:hideMark/>
          </w:tcPr>
          <w:p w14:paraId="196041D7" w14:textId="77777777" w:rsidR="0096146B" w:rsidRPr="0096146B" w:rsidRDefault="0096146B" w:rsidP="0043393F">
            <w:pPr>
              <w:pStyle w:val="Text"/>
              <w:keepNext/>
              <w:spacing w:line="276" w:lineRule="auto"/>
              <w:rPr>
                <w:b/>
                <w:bCs/>
                <w:sz w:val="20"/>
                <w:szCs w:val="20"/>
                <w:lang w:val="en-US" w:eastAsia="de-DE"/>
              </w:rPr>
            </w:pPr>
            <w:r w:rsidRPr="0096146B">
              <w:rPr>
                <w:b/>
                <w:bCs/>
                <w:sz w:val="20"/>
                <w:szCs w:val="20"/>
                <w:lang w:val="en-US" w:eastAsia="de-DE"/>
              </w:rPr>
              <w:t>n</w:t>
            </w:r>
          </w:p>
        </w:tc>
        <w:tc>
          <w:tcPr>
            <w:tcW w:w="1748" w:type="dxa"/>
            <w:noWrap/>
          </w:tcPr>
          <w:p w14:paraId="1CCA8BFE"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147</w:t>
            </w:r>
          </w:p>
        </w:tc>
        <w:tc>
          <w:tcPr>
            <w:tcW w:w="1748" w:type="dxa"/>
            <w:noWrap/>
          </w:tcPr>
          <w:p w14:paraId="216957EB"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391</w:t>
            </w:r>
          </w:p>
        </w:tc>
        <w:tc>
          <w:tcPr>
            <w:tcW w:w="1749" w:type="dxa"/>
            <w:noWrap/>
          </w:tcPr>
          <w:p w14:paraId="615E9CE3"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99</w:t>
            </w:r>
          </w:p>
        </w:tc>
        <w:tc>
          <w:tcPr>
            <w:tcW w:w="850" w:type="dxa"/>
            <w:noWrap/>
          </w:tcPr>
          <w:p w14:paraId="05B58FBD"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w:t>
            </w:r>
          </w:p>
        </w:tc>
      </w:tr>
      <w:tr w:rsidR="0096146B" w:rsidRPr="0096146B" w14:paraId="40E8B0A7" w14:textId="77777777" w:rsidTr="0073418A">
        <w:trPr>
          <w:trHeight w:val="304"/>
        </w:trPr>
        <w:tc>
          <w:tcPr>
            <w:tcW w:w="2972" w:type="dxa"/>
            <w:noWrap/>
          </w:tcPr>
          <w:p w14:paraId="499B4741" w14:textId="77777777" w:rsidR="0096146B" w:rsidRPr="0096146B" w:rsidRDefault="0096146B" w:rsidP="0043393F">
            <w:pPr>
              <w:pStyle w:val="Text"/>
              <w:keepNext/>
              <w:spacing w:line="276" w:lineRule="auto"/>
              <w:rPr>
                <w:b/>
                <w:bCs/>
                <w:sz w:val="20"/>
                <w:szCs w:val="20"/>
                <w:lang w:val="en-US" w:eastAsia="de-DE"/>
              </w:rPr>
            </w:pPr>
            <w:r w:rsidRPr="0096146B">
              <w:rPr>
                <w:b/>
                <w:bCs/>
                <w:sz w:val="20"/>
                <w:szCs w:val="20"/>
                <w:lang w:val="en-US" w:eastAsia="de-DE"/>
              </w:rPr>
              <w:t>Respiratory rate (/min)</w:t>
            </w:r>
          </w:p>
        </w:tc>
        <w:tc>
          <w:tcPr>
            <w:tcW w:w="1748" w:type="dxa"/>
            <w:noWrap/>
          </w:tcPr>
          <w:p w14:paraId="650960E0"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20 (17; 24)</w:t>
            </w:r>
          </w:p>
        </w:tc>
        <w:tc>
          <w:tcPr>
            <w:tcW w:w="1748" w:type="dxa"/>
            <w:noWrap/>
          </w:tcPr>
          <w:p w14:paraId="33D67088"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19 (16; 23)</w:t>
            </w:r>
          </w:p>
        </w:tc>
        <w:tc>
          <w:tcPr>
            <w:tcW w:w="1749" w:type="dxa"/>
            <w:noWrap/>
          </w:tcPr>
          <w:p w14:paraId="44A7CE40"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20 (17; 26)</w:t>
            </w:r>
          </w:p>
        </w:tc>
        <w:tc>
          <w:tcPr>
            <w:tcW w:w="850" w:type="dxa"/>
            <w:noWrap/>
          </w:tcPr>
          <w:p w14:paraId="74A0339B"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0.007</w:t>
            </w:r>
          </w:p>
        </w:tc>
      </w:tr>
      <w:tr w:rsidR="0096146B" w:rsidRPr="0096146B" w14:paraId="70670119" w14:textId="77777777" w:rsidTr="0073418A">
        <w:trPr>
          <w:trHeight w:val="304"/>
        </w:trPr>
        <w:tc>
          <w:tcPr>
            <w:tcW w:w="2972" w:type="dxa"/>
            <w:noWrap/>
          </w:tcPr>
          <w:p w14:paraId="39CDCD83" w14:textId="77777777" w:rsidR="0096146B" w:rsidRPr="0096146B" w:rsidRDefault="0096146B" w:rsidP="0043393F">
            <w:pPr>
              <w:pStyle w:val="Text"/>
              <w:keepNext/>
              <w:spacing w:line="276" w:lineRule="auto"/>
              <w:rPr>
                <w:b/>
                <w:bCs/>
                <w:sz w:val="20"/>
                <w:szCs w:val="20"/>
                <w:lang w:val="en-US" w:eastAsia="de-DE"/>
              </w:rPr>
            </w:pPr>
            <w:r w:rsidRPr="0096146B">
              <w:rPr>
                <w:b/>
                <w:bCs/>
                <w:sz w:val="20"/>
                <w:szCs w:val="20"/>
                <w:lang w:val="en-US" w:eastAsia="de-DE"/>
              </w:rPr>
              <w:t>Heart rate (/min)</w:t>
            </w:r>
          </w:p>
        </w:tc>
        <w:tc>
          <w:tcPr>
            <w:tcW w:w="1748" w:type="dxa"/>
            <w:noWrap/>
          </w:tcPr>
          <w:p w14:paraId="2751E213"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89 (76; 105)</w:t>
            </w:r>
          </w:p>
        </w:tc>
        <w:tc>
          <w:tcPr>
            <w:tcW w:w="1748" w:type="dxa"/>
            <w:noWrap/>
          </w:tcPr>
          <w:p w14:paraId="0B5AB152"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85 (70; 97)</w:t>
            </w:r>
          </w:p>
        </w:tc>
        <w:tc>
          <w:tcPr>
            <w:tcW w:w="1749" w:type="dxa"/>
            <w:noWrap/>
          </w:tcPr>
          <w:p w14:paraId="31515608"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90 (78; 107)</w:t>
            </w:r>
          </w:p>
        </w:tc>
        <w:tc>
          <w:tcPr>
            <w:tcW w:w="850" w:type="dxa"/>
            <w:noWrap/>
          </w:tcPr>
          <w:p w14:paraId="185E3013"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0.001</w:t>
            </w:r>
          </w:p>
        </w:tc>
      </w:tr>
      <w:tr w:rsidR="0096146B" w:rsidRPr="0096146B" w14:paraId="0E119ED2" w14:textId="77777777" w:rsidTr="0073418A">
        <w:trPr>
          <w:trHeight w:val="304"/>
        </w:trPr>
        <w:tc>
          <w:tcPr>
            <w:tcW w:w="2972" w:type="dxa"/>
            <w:noWrap/>
          </w:tcPr>
          <w:p w14:paraId="3AA1FEC3" w14:textId="77777777" w:rsidR="0096146B" w:rsidRPr="0096146B" w:rsidRDefault="0096146B" w:rsidP="0043393F">
            <w:pPr>
              <w:pStyle w:val="Text"/>
              <w:keepNext/>
              <w:spacing w:line="276" w:lineRule="auto"/>
              <w:rPr>
                <w:b/>
                <w:bCs/>
                <w:sz w:val="20"/>
                <w:szCs w:val="20"/>
                <w:lang w:val="en-US" w:eastAsia="de-DE"/>
              </w:rPr>
            </w:pPr>
            <w:r w:rsidRPr="0096146B">
              <w:rPr>
                <w:b/>
                <w:bCs/>
                <w:sz w:val="20"/>
                <w:szCs w:val="20"/>
                <w:lang w:val="en-US" w:eastAsia="de-DE"/>
              </w:rPr>
              <w:t>Temperature (°C)</w:t>
            </w:r>
          </w:p>
        </w:tc>
        <w:tc>
          <w:tcPr>
            <w:tcW w:w="1748" w:type="dxa"/>
            <w:noWrap/>
          </w:tcPr>
          <w:p w14:paraId="73B76138"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37.7 (36.8; 38.6)</w:t>
            </w:r>
          </w:p>
        </w:tc>
        <w:tc>
          <w:tcPr>
            <w:tcW w:w="1748" w:type="dxa"/>
            <w:noWrap/>
          </w:tcPr>
          <w:p w14:paraId="5D198E23"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36.9 (36.6; 37.8)</w:t>
            </w:r>
          </w:p>
        </w:tc>
        <w:tc>
          <w:tcPr>
            <w:tcW w:w="1749" w:type="dxa"/>
            <w:noWrap/>
          </w:tcPr>
          <w:p w14:paraId="386ECB07"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37.1 (36.7; 38.2)</w:t>
            </w:r>
          </w:p>
        </w:tc>
        <w:tc>
          <w:tcPr>
            <w:tcW w:w="850" w:type="dxa"/>
            <w:noWrap/>
          </w:tcPr>
          <w:p w14:paraId="0D6F9E1E"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&lt;0.001</w:t>
            </w:r>
          </w:p>
        </w:tc>
      </w:tr>
      <w:tr w:rsidR="0096146B" w:rsidRPr="0096146B" w14:paraId="36BE4AB0" w14:textId="77777777" w:rsidTr="0073418A">
        <w:trPr>
          <w:trHeight w:val="304"/>
        </w:trPr>
        <w:tc>
          <w:tcPr>
            <w:tcW w:w="2972" w:type="dxa"/>
            <w:noWrap/>
          </w:tcPr>
          <w:p w14:paraId="5506A16D" w14:textId="77777777" w:rsidR="0096146B" w:rsidRPr="0096146B" w:rsidRDefault="0096146B" w:rsidP="0043393F">
            <w:pPr>
              <w:pStyle w:val="Text"/>
              <w:keepNext/>
              <w:spacing w:line="276" w:lineRule="auto"/>
              <w:rPr>
                <w:b/>
                <w:bCs/>
                <w:sz w:val="20"/>
                <w:szCs w:val="20"/>
                <w:lang w:val="en-US" w:eastAsia="de-DE"/>
              </w:rPr>
            </w:pPr>
            <w:r w:rsidRPr="0096146B">
              <w:rPr>
                <w:b/>
                <w:bCs/>
                <w:sz w:val="20"/>
                <w:szCs w:val="20"/>
                <w:lang w:val="en-US" w:eastAsia="de-DE"/>
              </w:rPr>
              <w:t>Oxygen saturation (SpO</w:t>
            </w:r>
            <w:r w:rsidRPr="0096146B">
              <w:rPr>
                <w:b/>
                <w:bCs/>
                <w:sz w:val="20"/>
                <w:szCs w:val="20"/>
                <w:vertAlign w:val="subscript"/>
                <w:lang w:val="en-US" w:eastAsia="de-DE"/>
              </w:rPr>
              <w:t>2</w:t>
            </w:r>
            <w:r w:rsidRPr="0096146B">
              <w:rPr>
                <w:b/>
                <w:bCs/>
                <w:sz w:val="20"/>
                <w:szCs w:val="20"/>
                <w:lang w:val="en-US" w:eastAsia="de-DE"/>
              </w:rPr>
              <w:t>)* (%)</w:t>
            </w:r>
          </w:p>
        </w:tc>
        <w:tc>
          <w:tcPr>
            <w:tcW w:w="1748" w:type="dxa"/>
            <w:noWrap/>
          </w:tcPr>
          <w:p w14:paraId="7A6BA2D8"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95 (92; 97)</w:t>
            </w:r>
          </w:p>
        </w:tc>
        <w:tc>
          <w:tcPr>
            <w:tcW w:w="1748" w:type="dxa"/>
            <w:noWrap/>
          </w:tcPr>
          <w:p w14:paraId="0E5326EB"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96 (94; 98)</w:t>
            </w:r>
          </w:p>
        </w:tc>
        <w:tc>
          <w:tcPr>
            <w:tcW w:w="1749" w:type="dxa"/>
            <w:noWrap/>
          </w:tcPr>
          <w:p w14:paraId="2708AEF5"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95 (93; 96)</w:t>
            </w:r>
          </w:p>
        </w:tc>
        <w:tc>
          <w:tcPr>
            <w:tcW w:w="850" w:type="dxa"/>
            <w:noWrap/>
          </w:tcPr>
          <w:p w14:paraId="132CBF94"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&lt;0.001</w:t>
            </w:r>
          </w:p>
        </w:tc>
      </w:tr>
      <w:tr w:rsidR="0096146B" w:rsidRPr="0096146B" w14:paraId="2D95735E" w14:textId="77777777" w:rsidTr="0073418A">
        <w:trPr>
          <w:trHeight w:val="304"/>
        </w:trPr>
        <w:tc>
          <w:tcPr>
            <w:tcW w:w="2972" w:type="dxa"/>
            <w:noWrap/>
          </w:tcPr>
          <w:p w14:paraId="3D440513" w14:textId="77777777" w:rsidR="0096146B" w:rsidRPr="0096146B" w:rsidRDefault="0096146B" w:rsidP="0043393F">
            <w:pPr>
              <w:pStyle w:val="Text"/>
              <w:keepNext/>
              <w:spacing w:line="276" w:lineRule="auto"/>
              <w:rPr>
                <w:b/>
                <w:bCs/>
                <w:sz w:val="20"/>
                <w:szCs w:val="20"/>
                <w:lang w:val="en-US" w:eastAsia="de-DE"/>
              </w:rPr>
            </w:pPr>
            <w:r w:rsidRPr="0096146B">
              <w:rPr>
                <w:b/>
                <w:bCs/>
                <w:sz w:val="20"/>
                <w:szCs w:val="20"/>
                <w:lang w:val="en-US" w:eastAsia="de-DE"/>
              </w:rPr>
              <w:t>Blood pressure systolic (mmHg)</w:t>
            </w:r>
          </w:p>
        </w:tc>
        <w:tc>
          <w:tcPr>
            <w:tcW w:w="1748" w:type="dxa"/>
            <w:noWrap/>
          </w:tcPr>
          <w:p w14:paraId="75837A26"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136 (120; 150)</w:t>
            </w:r>
          </w:p>
        </w:tc>
        <w:tc>
          <w:tcPr>
            <w:tcW w:w="1748" w:type="dxa"/>
            <w:noWrap/>
          </w:tcPr>
          <w:p w14:paraId="4FF1F240"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135 (118; 152)</w:t>
            </w:r>
          </w:p>
        </w:tc>
        <w:tc>
          <w:tcPr>
            <w:tcW w:w="1749" w:type="dxa"/>
            <w:noWrap/>
          </w:tcPr>
          <w:p w14:paraId="0FE75134"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141 (121; 154)</w:t>
            </w:r>
          </w:p>
        </w:tc>
        <w:tc>
          <w:tcPr>
            <w:tcW w:w="850" w:type="dxa"/>
            <w:noWrap/>
          </w:tcPr>
          <w:p w14:paraId="3822E419"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0.618</w:t>
            </w:r>
          </w:p>
        </w:tc>
      </w:tr>
      <w:tr w:rsidR="0096146B" w:rsidRPr="0096146B" w14:paraId="077EF894" w14:textId="77777777" w:rsidTr="0073418A">
        <w:trPr>
          <w:trHeight w:val="304"/>
        </w:trPr>
        <w:tc>
          <w:tcPr>
            <w:tcW w:w="2972" w:type="dxa"/>
            <w:noWrap/>
          </w:tcPr>
          <w:p w14:paraId="5977A048" w14:textId="77777777" w:rsidR="0096146B" w:rsidRPr="0096146B" w:rsidRDefault="0096146B" w:rsidP="0043393F">
            <w:pPr>
              <w:pStyle w:val="Text"/>
              <w:keepNext/>
              <w:spacing w:line="276" w:lineRule="auto"/>
              <w:rPr>
                <w:b/>
                <w:bCs/>
                <w:sz w:val="20"/>
                <w:szCs w:val="20"/>
                <w:lang w:val="en-US" w:eastAsia="de-DE"/>
              </w:rPr>
            </w:pPr>
            <w:r w:rsidRPr="0096146B">
              <w:rPr>
                <w:b/>
                <w:bCs/>
                <w:sz w:val="20"/>
                <w:szCs w:val="20"/>
                <w:lang w:val="en-US" w:eastAsia="de-DE"/>
              </w:rPr>
              <w:t>Blood pressure diastolic (mmHg)</w:t>
            </w:r>
          </w:p>
        </w:tc>
        <w:tc>
          <w:tcPr>
            <w:tcW w:w="1748" w:type="dxa"/>
            <w:noWrap/>
          </w:tcPr>
          <w:p w14:paraId="5D4CE0C4"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78 (70; 88)</w:t>
            </w:r>
          </w:p>
        </w:tc>
        <w:tc>
          <w:tcPr>
            <w:tcW w:w="1748" w:type="dxa"/>
            <w:noWrap/>
          </w:tcPr>
          <w:p w14:paraId="6957ADA5"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78 (68; 88)</w:t>
            </w:r>
          </w:p>
        </w:tc>
        <w:tc>
          <w:tcPr>
            <w:tcW w:w="1749" w:type="dxa"/>
            <w:noWrap/>
          </w:tcPr>
          <w:p w14:paraId="63AD891A"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80 (75; 90)</w:t>
            </w:r>
          </w:p>
        </w:tc>
        <w:tc>
          <w:tcPr>
            <w:tcW w:w="850" w:type="dxa"/>
            <w:noWrap/>
          </w:tcPr>
          <w:p w14:paraId="13719572"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0.048</w:t>
            </w:r>
          </w:p>
        </w:tc>
      </w:tr>
      <w:tr w:rsidR="0096146B" w:rsidRPr="0096146B" w14:paraId="74983DEF" w14:textId="77777777" w:rsidTr="0073418A">
        <w:trPr>
          <w:trHeight w:val="304"/>
        </w:trPr>
        <w:tc>
          <w:tcPr>
            <w:tcW w:w="2972" w:type="dxa"/>
            <w:noWrap/>
          </w:tcPr>
          <w:p w14:paraId="2D130827" w14:textId="77777777" w:rsidR="0096146B" w:rsidRPr="0096146B" w:rsidRDefault="0096146B" w:rsidP="0043393F">
            <w:pPr>
              <w:pStyle w:val="Text"/>
              <w:keepNext/>
              <w:spacing w:line="276" w:lineRule="auto"/>
              <w:rPr>
                <w:b/>
                <w:bCs/>
                <w:sz w:val="20"/>
                <w:szCs w:val="20"/>
                <w:lang w:val="en-US" w:eastAsia="de-DE"/>
              </w:rPr>
            </w:pPr>
            <w:r w:rsidRPr="0096146B">
              <w:rPr>
                <w:b/>
                <w:bCs/>
                <w:sz w:val="20"/>
                <w:szCs w:val="20"/>
                <w:lang w:val="en-US" w:eastAsia="de-DE"/>
              </w:rPr>
              <w:t>pH</w:t>
            </w:r>
          </w:p>
        </w:tc>
        <w:tc>
          <w:tcPr>
            <w:tcW w:w="1748" w:type="dxa"/>
            <w:noWrap/>
          </w:tcPr>
          <w:p w14:paraId="4E2C9775"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7.41 (7.37; 7.44)</w:t>
            </w:r>
          </w:p>
        </w:tc>
        <w:tc>
          <w:tcPr>
            <w:tcW w:w="1748" w:type="dxa"/>
            <w:noWrap/>
          </w:tcPr>
          <w:p w14:paraId="1FBB54CC"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7.43 (7.4; 7.46)</w:t>
            </w:r>
          </w:p>
        </w:tc>
        <w:tc>
          <w:tcPr>
            <w:tcW w:w="1749" w:type="dxa"/>
            <w:noWrap/>
          </w:tcPr>
          <w:p w14:paraId="70B0E229"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7.41 (7.36; 7.44)</w:t>
            </w:r>
          </w:p>
        </w:tc>
        <w:tc>
          <w:tcPr>
            <w:tcW w:w="850" w:type="dxa"/>
            <w:noWrap/>
          </w:tcPr>
          <w:p w14:paraId="4CE126BF"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&lt;0.001</w:t>
            </w:r>
          </w:p>
        </w:tc>
      </w:tr>
      <w:tr w:rsidR="0096146B" w:rsidRPr="0096146B" w14:paraId="70E7B87E" w14:textId="77777777" w:rsidTr="0073418A">
        <w:trPr>
          <w:trHeight w:val="304"/>
        </w:trPr>
        <w:tc>
          <w:tcPr>
            <w:tcW w:w="2972" w:type="dxa"/>
            <w:noWrap/>
          </w:tcPr>
          <w:p w14:paraId="0F8CDDC8" w14:textId="77777777" w:rsidR="0096146B" w:rsidRPr="0096146B" w:rsidRDefault="0096146B" w:rsidP="0043393F">
            <w:pPr>
              <w:pStyle w:val="Text"/>
              <w:keepNext/>
              <w:spacing w:line="276" w:lineRule="auto"/>
              <w:rPr>
                <w:b/>
                <w:bCs/>
                <w:sz w:val="20"/>
                <w:szCs w:val="20"/>
                <w:lang w:val="en-US" w:eastAsia="de-DE"/>
              </w:rPr>
            </w:pPr>
            <w:r w:rsidRPr="0096146B">
              <w:rPr>
                <w:b/>
                <w:bCs/>
                <w:sz w:val="20"/>
                <w:szCs w:val="20"/>
                <w:lang w:val="en-US" w:eastAsia="de-DE"/>
              </w:rPr>
              <w:t>pO</w:t>
            </w:r>
            <w:r w:rsidRPr="0096146B">
              <w:rPr>
                <w:b/>
                <w:bCs/>
                <w:sz w:val="20"/>
                <w:szCs w:val="20"/>
                <w:vertAlign w:val="subscript"/>
                <w:lang w:val="en-US" w:eastAsia="de-DE"/>
              </w:rPr>
              <w:t xml:space="preserve">2 </w:t>
            </w:r>
            <w:r w:rsidRPr="0096146B">
              <w:rPr>
                <w:b/>
                <w:bCs/>
                <w:sz w:val="20"/>
                <w:szCs w:val="20"/>
                <w:lang w:val="en-US" w:eastAsia="de-DE"/>
              </w:rPr>
              <w:t>(mmHg)</w:t>
            </w:r>
          </w:p>
        </w:tc>
        <w:tc>
          <w:tcPr>
            <w:tcW w:w="1748" w:type="dxa"/>
            <w:noWrap/>
          </w:tcPr>
          <w:p w14:paraId="2A25011F"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69.1 (60.2; 88.4)</w:t>
            </w:r>
          </w:p>
        </w:tc>
        <w:tc>
          <w:tcPr>
            <w:tcW w:w="1748" w:type="dxa"/>
            <w:noWrap/>
          </w:tcPr>
          <w:p w14:paraId="68A8D654"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70.0 (61.3; 84.3)</w:t>
            </w:r>
          </w:p>
        </w:tc>
        <w:tc>
          <w:tcPr>
            <w:tcW w:w="1749" w:type="dxa"/>
            <w:noWrap/>
          </w:tcPr>
          <w:p w14:paraId="30334D14"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74.9 (62.9; 88.5)</w:t>
            </w:r>
          </w:p>
        </w:tc>
        <w:tc>
          <w:tcPr>
            <w:tcW w:w="850" w:type="dxa"/>
            <w:noWrap/>
          </w:tcPr>
          <w:p w14:paraId="3B20B5B5"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0.245</w:t>
            </w:r>
          </w:p>
        </w:tc>
      </w:tr>
      <w:tr w:rsidR="0096146B" w:rsidRPr="0096146B" w14:paraId="22046B81" w14:textId="77777777" w:rsidTr="0073418A">
        <w:trPr>
          <w:trHeight w:val="304"/>
        </w:trPr>
        <w:tc>
          <w:tcPr>
            <w:tcW w:w="2972" w:type="dxa"/>
            <w:noWrap/>
          </w:tcPr>
          <w:p w14:paraId="049DAE84" w14:textId="77777777" w:rsidR="0096146B" w:rsidRPr="0096146B" w:rsidRDefault="0096146B" w:rsidP="0043393F">
            <w:pPr>
              <w:pStyle w:val="Text"/>
              <w:keepNext/>
              <w:spacing w:line="276" w:lineRule="auto"/>
              <w:rPr>
                <w:b/>
                <w:bCs/>
                <w:sz w:val="20"/>
                <w:szCs w:val="20"/>
                <w:lang w:val="en-US" w:eastAsia="de-DE"/>
              </w:rPr>
            </w:pPr>
            <w:r w:rsidRPr="0096146B">
              <w:rPr>
                <w:b/>
                <w:bCs/>
                <w:sz w:val="20"/>
                <w:szCs w:val="20"/>
                <w:lang w:val="en-US" w:eastAsia="de-DE"/>
              </w:rPr>
              <w:t>pCO</w:t>
            </w:r>
            <w:r w:rsidRPr="0096146B">
              <w:rPr>
                <w:b/>
                <w:bCs/>
                <w:sz w:val="20"/>
                <w:szCs w:val="20"/>
                <w:vertAlign w:val="subscript"/>
                <w:lang w:val="en-US" w:eastAsia="de-DE"/>
              </w:rPr>
              <w:t>2</w:t>
            </w:r>
            <w:r w:rsidRPr="0096146B">
              <w:rPr>
                <w:b/>
                <w:bCs/>
                <w:sz w:val="20"/>
                <w:szCs w:val="20"/>
                <w:lang w:val="en-US" w:eastAsia="de-DE"/>
              </w:rPr>
              <w:t xml:space="preserve"> (mmHg)</w:t>
            </w:r>
          </w:p>
        </w:tc>
        <w:tc>
          <w:tcPr>
            <w:tcW w:w="1748" w:type="dxa"/>
            <w:noWrap/>
          </w:tcPr>
          <w:p w14:paraId="303CB16E"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36.3 (32.3; 41.3)</w:t>
            </w:r>
          </w:p>
        </w:tc>
        <w:tc>
          <w:tcPr>
            <w:tcW w:w="1748" w:type="dxa"/>
            <w:noWrap/>
          </w:tcPr>
          <w:p w14:paraId="236F9AA3"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35.2 (31.2; 39.4)</w:t>
            </w:r>
          </w:p>
        </w:tc>
        <w:tc>
          <w:tcPr>
            <w:tcW w:w="1749" w:type="dxa"/>
            <w:noWrap/>
          </w:tcPr>
          <w:p w14:paraId="0B8C123F"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39.0 (34.6; 44.9)</w:t>
            </w:r>
          </w:p>
        </w:tc>
        <w:tc>
          <w:tcPr>
            <w:tcW w:w="850" w:type="dxa"/>
            <w:noWrap/>
          </w:tcPr>
          <w:p w14:paraId="17A4A2C0"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&lt;0.001</w:t>
            </w:r>
          </w:p>
        </w:tc>
      </w:tr>
      <w:tr w:rsidR="0096146B" w:rsidRPr="0096146B" w14:paraId="3D437B1B" w14:textId="77777777" w:rsidTr="0073418A">
        <w:trPr>
          <w:trHeight w:val="304"/>
        </w:trPr>
        <w:tc>
          <w:tcPr>
            <w:tcW w:w="2972" w:type="dxa"/>
            <w:noWrap/>
          </w:tcPr>
          <w:p w14:paraId="1E9CFFD8" w14:textId="77777777" w:rsidR="0096146B" w:rsidRPr="0096146B" w:rsidRDefault="0096146B" w:rsidP="0043393F">
            <w:pPr>
              <w:pStyle w:val="Text"/>
              <w:keepNext/>
              <w:spacing w:line="276" w:lineRule="auto"/>
              <w:rPr>
                <w:b/>
                <w:bCs/>
                <w:sz w:val="20"/>
                <w:szCs w:val="20"/>
                <w:lang w:val="en-US" w:eastAsia="de-DE"/>
              </w:rPr>
            </w:pPr>
            <w:r w:rsidRPr="0096146B">
              <w:rPr>
                <w:b/>
                <w:bCs/>
                <w:sz w:val="20"/>
                <w:szCs w:val="20"/>
                <w:lang w:val="en-US" w:eastAsia="de-DE"/>
              </w:rPr>
              <w:t>eGFR</w:t>
            </w:r>
            <w:r w:rsidR="0016783E">
              <w:rPr>
                <w:b/>
                <w:bCs/>
                <w:sz w:val="20"/>
                <w:szCs w:val="20"/>
                <w:lang w:val="en-US" w:eastAsia="de-DE"/>
              </w:rPr>
              <w:t xml:space="preserve"> (ml/min)</w:t>
            </w:r>
          </w:p>
        </w:tc>
        <w:tc>
          <w:tcPr>
            <w:tcW w:w="1748" w:type="dxa"/>
            <w:noWrap/>
          </w:tcPr>
          <w:p w14:paraId="080FBBFE"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66.0 (45.0; 86.3)</w:t>
            </w:r>
          </w:p>
        </w:tc>
        <w:tc>
          <w:tcPr>
            <w:tcW w:w="1748" w:type="dxa"/>
            <w:noWrap/>
          </w:tcPr>
          <w:p w14:paraId="5EABAD6D"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59.0 (37.0; 78.0)</w:t>
            </w:r>
          </w:p>
        </w:tc>
        <w:tc>
          <w:tcPr>
            <w:tcW w:w="1749" w:type="dxa"/>
            <w:noWrap/>
          </w:tcPr>
          <w:p w14:paraId="7B292A9A"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55.0 (38.0; 79.0)</w:t>
            </w:r>
          </w:p>
        </w:tc>
        <w:tc>
          <w:tcPr>
            <w:tcW w:w="850" w:type="dxa"/>
            <w:noWrap/>
          </w:tcPr>
          <w:p w14:paraId="75544762"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0.013</w:t>
            </w:r>
          </w:p>
        </w:tc>
      </w:tr>
      <w:tr w:rsidR="0096146B" w:rsidRPr="0096146B" w14:paraId="24F0A9F7" w14:textId="77777777" w:rsidTr="0073418A">
        <w:trPr>
          <w:trHeight w:val="304"/>
        </w:trPr>
        <w:tc>
          <w:tcPr>
            <w:tcW w:w="2972" w:type="dxa"/>
            <w:noWrap/>
          </w:tcPr>
          <w:p w14:paraId="60D68210" w14:textId="77777777" w:rsidR="0096146B" w:rsidRPr="0096146B" w:rsidRDefault="0096146B" w:rsidP="0043393F">
            <w:pPr>
              <w:pStyle w:val="Text"/>
              <w:keepNext/>
              <w:spacing w:line="276" w:lineRule="auto"/>
              <w:rPr>
                <w:b/>
                <w:bCs/>
                <w:sz w:val="20"/>
                <w:szCs w:val="20"/>
                <w:lang w:val="en-US" w:eastAsia="de-DE"/>
              </w:rPr>
            </w:pPr>
            <w:r w:rsidRPr="0096146B">
              <w:rPr>
                <w:b/>
                <w:bCs/>
                <w:sz w:val="20"/>
                <w:szCs w:val="20"/>
                <w:lang w:val="en-US" w:eastAsia="de-DE"/>
              </w:rPr>
              <w:t>CRP</w:t>
            </w:r>
            <w:r w:rsidR="008643CD">
              <w:rPr>
                <w:b/>
                <w:bCs/>
                <w:sz w:val="20"/>
                <w:szCs w:val="20"/>
                <w:lang w:val="en-US" w:eastAsia="de-DE"/>
              </w:rPr>
              <w:t xml:space="preserve"> (</w:t>
            </w:r>
            <w:r w:rsidR="00712482">
              <w:rPr>
                <w:b/>
                <w:bCs/>
                <w:sz w:val="20"/>
                <w:szCs w:val="20"/>
                <w:lang w:val="en-US" w:eastAsia="de-DE"/>
              </w:rPr>
              <w:t>mg/dl</w:t>
            </w:r>
            <w:r w:rsidR="008643CD">
              <w:rPr>
                <w:b/>
                <w:bCs/>
                <w:sz w:val="20"/>
                <w:szCs w:val="20"/>
                <w:lang w:val="en-US" w:eastAsia="de-DE"/>
              </w:rPr>
              <w:t>)</w:t>
            </w:r>
          </w:p>
        </w:tc>
        <w:tc>
          <w:tcPr>
            <w:tcW w:w="1748" w:type="dxa"/>
            <w:noWrap/>
          </w:tcPr>
          <w:p w14:paraId="2048960D"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3.76 (1.41; 8.06)</w:t>
            </w:r>
          </w:p>
        </w:tc>
        <w:tc>
          <w:tcPr>
            <w:tcW w:w="1748" w:type="dxa"/>
            <w:noWrap/>
          </w:tcPr>
          <w:p w14:paraId="1BB13C54"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2.60 (0.68; 7.07)</w:t>
            </w:r>
          </w:p>
        </w:tc>
        <w:tc>
          <w:tcPr>
            <w:tcW w:w="1749" w:type="dxa"/>
            <w:noWrap/>
          </w:tcPr>
          <w:p w14:paraId="7964208E"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2.24 (0.89; 5.70)</w:t>
            </w:r>
          </w:p>
        </w:tc>
        <w:tc>
          <w:tcPr>
            <w:tcW w:w="850" w:type="dxa"/>
            <w:noWrap/>
          </w:tcPr>
          <w:p w14:paraId="1141D0B7"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0.026</w:t>
            </w:r>
          </w:p>
        </w:tc>
      </w:tr>
      <w:tr w:rsidR="0096146B" w:rsidRPr="0096146B" w14:paraId="06183AF8" w14:textId="77777777" w:rsidTr="0073418A">
        <w:trPr>
          <w:trHeight w:val="304"/>
        </w:trPr>
        <w:tc>
          <w:tcPr>
            <w:tcW w:w="2972" w:type="dxa"/>
            <w:noWrap/>
          </w:tcPr>
          <w:p w14:paraId="3FB52606" w14:textId="77777777" w:rsidR="0096146B" w:rsidRPr="0096146B" w:rsidRDefault="0096146B" w:rsidP="0043393F">
            <w:pPr>
              <w:pStyle w:val="Text"/>
              <w:keepNext/>
              <w:spacing w:line="276" w:lineRule="auto"/>
              <w:rPr>
                <w:b/>
                <w:bCs/>
                <w:sz w:val="20"/>
                <w:szCs w:val="20"/>
                <w:lang w:val="en-US" w:eastAsia="de-DE"/>
              </w:rPr>
            </w:pPr>
            <w:r w:rsidRPr="0096146B">
              <w:rPr>
                <w:b/>
                <w:bCs/>
                <w:sz w:val="20"/>
                <w:szCs w:val="20"/>
                <w:lang w:val="en-US" w:eastAsia="de-DE"/>
              </w:rPr>
              <w:t>D-dimers</w:t>
            </w:r>
            <w:r w:rsidR="008643CD">
              <w:rPr>
                <w:b/>
                <w:bCs/>
                <w:sz w:val="20"/>
                <w:szCs w:val="20"/>
                <w:lang w:val="en-US" w:eastAsia="de-DE"/>
              </w:rPr>
              <w:t xml:space="preserve"> (</w:t>
            </w:r>
            <w:r w:rsidR="00712482">
              <w:rPr>
                <w:b/>
                <w:bCs/>
                <w:sz w:val="20"/>
                <w:szCs w:val="20"/>
                <w:lang w:val="en-US" w:eastAsia="de-DE"/>
              </w:rPr>
              <w:t>µ</w:t>
            </w:r>
            <w:r w:rsidR="001B056E">
              <w:rPr>
                <w:b/>
                <w:bCs/>
                <w:sz w:val="20"/>
                <w:szCs w:val="20"/>
                <w:lang w:val="en-US" w:eastAsia="de-DE"/>
              </w:rPr>
              <w:t>g</w:t>
            </w:r>
            <w:r w:rsidR="00712482">
              <w:rPr>
                <w:b/>
                <w:bCs/>
                <w:sz w:val="20"/>
                <w:szCs w:val="20"/>
                <w:lang w:val="en-US" w:eastAsia="de-DE"/>
              </w:rPr>
              <w:t>/l</w:t>
            </w:r>
            <w:r w:rsidR="008643CD">
              <w:rPr>
                <w:b/>
                <w:bCs/>
                <w:sz w:val="20"/>
                <w:szCs w:val="20"/>
                <w:lang w:val="en-US" w:eastAsia="de-DE"/>
              </w:rPr>
              <w:t>)</w:t>
            </w:r>
          </w:p>
        </w:tc>
        <w:tc>
          <w:tcPr>
            <w:tcW w:w="1748" w:type="dxa"/>
            <w:noWrap/>
          </w:tcPr>
          <w:p w14:paraId="23807DFC"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940 (650; 2265)</w:t>
            </w:r>
          </w:p>
        </w:tc>
        <w:tc>
          <w:tcPr>
            <w:tcW w:w="1748" w:type="dxa"/>
            <w:noWrap/>
          </w:tcPr>
          <w:p w14:paraId="136E032B"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1060 (540; 2530)</w:t>
            </w:r>
          </w:p>
        </w:tc>
        <w:tc>
          <w:tcPr>
            <w:tcW w:w="1749" w:type="dxa"/>
            <w:noWrap/>
          </w:tcPr>
          <w:p w14:paraId="7E7C3B32"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590 (370; 1420)</w:t>
            </w:r>
          </w:p>
        </w:tc>
        <w:tc>
          <w:tcPr>
            <w:tcW w:w="850" w:type="dxa"/>
            <w:noWrap/>
          </w:tcPr>
          <w:p w14:paraId="7EF7DE4D" w14:textId="77777777" w:rsidR="0096146B" w:rsidRPr="0096146B" w:rsidRDefault="0096146B" w:rsidP="0043393F">
            <w:pPr>
              <w:pStyle w:val="Text"/>
              <w:keepNext/>
              <w:spacing w:line="276" w:lineRule="auto"/>
              <w:jc w:val="center"/>
              <w:rPr>
                <w:sz w:val="20"/>
                <w:szCs w:val="20"/>
                <w:lang w:val="en-US" w:eastAsia="de-DE"/>
              </w:rPr>
            </w:pPr>
            <w:r w:rsidRPr="0096146B">
              <w:rPr>
                <w:sz w:val="20"/>
                <w:szCs w:val="20"/>
                <w:lang w:val="en-US" w:eastAsia="de-DE"/>
              </w:rPr>
              <w:t>0.031</w:t>
            </w:r>
          </w:p>
        </w:tc>
      </w:tr>
    </w:tbl>
    <w:p w14:paraId="6A9AED78" w14:textId="77777777" w:rsidR="0096146B" w:rsidRPr="0096146B" w:rsidRDefault="0043393F" w:rsidP="0096146B">
      <w:pPr>
        <w:pStyle w:val="Beschriftung"/>
        <w:rPr>
          <w:lang w:val="en-US"/>
        </w:rPr>
      </w:pPr>
      <w:bookmarkStart w:id="7" w:name="_Ref135689225"/>
      <w:bookmarkStart w:id="8" w:name="_Toc135687619"/>
      <w:bookmarkStart w:id="9" w:name="_Ref134883385"/>
      <w:r>
        <w:rPr>
          <w:lang w:val="en-US"/>
        </w:rPr>
        <w:t>Supplemental Table S</w:t>
      </w:r>
      <w:bookmarkEnd w:id="7"/>
      <w:r w:rsidR="004E1E7B">
        <w:rPr>
          <w:lang w:val="en-US"/>
        </w:rPr>
        <w:t>4</w:t>
      </w:r>
      <w:r w:rsidR="0096146B" w:rsidRPr="0096146B">
        <w:rPr>
          <w:lang w:val="en-US"/>
        </w:rPr>
        <w:t xml:space="preserve">: Data upon admission of patients aged at least 18 years (*with oxygen supply if present). Median values (quartiles) are given. Statistical comparisons </w:t>
      </w:r>
      <w:proofErr w:type="gramStart"/>
      <w:r w:rsidR="0096146B" w:rsidRPr="0096146B">
        <w:rPr>
          <w:lang w:val="en-US"/>
        </w:rPr>
        <w:t>were performed</w:t>
      </w:r>
      <w:proofErr w:type="gramEnd"/>
      <w:r w:rsidR="0096146B" w:rsidRPr="0096146B">
        <w:rPr>
          <w:lang w:val="en-US"/>
        </w:rPr>
        <w:t xml:space="preserve"> with the Kruskal-Wallis test. </w:t>
      </w:r>
      <w:r w:rsidR="0016783E" w:rsidRPr="001E66DD">
        <w:rPr>
          <w:lang w:val="en-US"/>
        </w:rPr>
        <w:t>pO</w:t>
      </w:r>
      <w:r w:rsidR="0016783E" w:rsidRPr="001E66DD">
        <w:rPr>
          <w:vertAlign w:val="subscript"/>
          <w:lang w:val="en-US"/>
        </w:rPr>
        <w:t>2</w:t>
      </w:r>
      <w:r w:rsidR="0016783E">
        <w:rPr>
          <w:lang w:val="en-US"/>
        </w:rPr>
        <w:t xml:space="preserve"> = </w:t>
      </w:r>
      <w:r w:rsidR="0016783E" w:rsidRPr="001E66DD">
        <w:rPr>
          <w:lang w:val="en-US"/>
        </w:rPr>
        <w:t>arterial pressure of oxygen</w:t>
      </w:r>
      <w:r w:rsidR="0016783E">
        <w:rPr>
          <w:lang w:val="en-US"/>
        </w:rPr>
        <w:t xml:space="preserve">, </w:t>
      </w:r>
      <w:r w:rsidR="0016783E" w:rsidRPr="001E66DD">
        <w:rPr>
          <w:lang w:val="en-US"/>
        </w:rPr>
        <w:t xml:space="preserve">pCO2 </w:t>
      </w:r>
      <w:r w:rsidR="0016783E">
        <w:rPr>
          <w:lang w:val="en-US"/>
        </w:rPr>
        <w:t>=</w:t>
      </w:r>
      <w:r w:rsidR="0016783E" w:rsidRPr="001E66DD">
        <w:rPr>
          <w:lang w:val="en-US"/>
        </w:rPr>
        <w:t xml:space="preserve"> arterial pressure of carbon dioxid</w:t>
      </w:r>
      <w:r w:rsidR="0016783E">
        <w:rPr>
          <w:lang w:val="en-US"/>
        </w:rPr>
        <w:t xml:space="preserve">e, </w:t>
      </w:r>
      <w:r w:rsidR="0096146B" w:rsidRPr="0096146B">
        <w:rPr>
          <w:lang w:val="en-US"/>
        </w:rPr>
        <w:t>eGFR = estimated glomerular filtration rate, CRP = C-reactive protein</w:t>
      </w:r>
      <w:bookmarkEnd w:id="8"/>
      <w:r>
        <w:rPr>
          <w:lang w:val="en-US"/>
        </w:rPr>
        <w:t xml:space="preserve"> </w:t>
      </w:r>
      <w:r w:rsidR="001E66DD" w:rsidRPr="001E66DD">
        <w:rPr>
          <w:lang w:val="en-US"/>
        </w:rPr>
        <w:t xml:space="preserve"> </w:t>
      </w:r>
    </w:p>
    <w:bookmarkEnd w:id="9"/>
    <w:p w14:paraId="54950955" w14:textId="77777777" w:rsidR="00712482" w:rsidRDefault="00712482" w:rsidP="0096146B">
      <w:pPr>
        <w:spacing w:before="120" w:after="0" w:line="480" w:lineRule="auto"/>
        <w:rPr>
          <w:lang w:val="en-US"/>
        </w:rPr>
        <w:sectPr w:rsidR="00712482">
          <w:pgSz w:w="11906" w:h="16838"/>
          <w:pgMar w:top="1417" w:right="1417" w:bottom="1134" w:left="1417" w:header="708" w:footer="708" w:gutter="0"/>
          <w:cols w:space="708"/>
          <w:docGrid w:linePitch="360"/>
        </w:sectPr>
      </w:pPr>
    </w:p>
    <w:tbl>
      <w:tblPr>
        <w:tblStyle w:val="TabellemithellemGitternetz"/>
        <w:tblW w:w="0" w:type="auto"/>
        <w:tblLook w:val="04A0" w:firstRow="1" w:lastRow="0" w:firstColumn="1" w:lastColumn="0" w:noHBand="0" w:noVBand="1"/>
      </w:tblPr>
      <w:tblGrid>
        <w:gridCol w:w="1414"/>
        <w:gridCol w:w="709"/>
        <w:gridCol w:w="1558"/>
        <w:gridCol w:w="1558"/>
        <w:gridCol w:w="709"/>
        <w:gridCol w:w="1558"/>
        <w:gridCol w:w="1556"/>
      </w:tblGrid>
      <w:tr w:rsidR="0096146B" w:rsidRPr="004E494F" w14:paraId="675B33C6" w14:textId="77777777" w:rsidTr="0073418A">
        <w:trPr>
          <w:trHeight w:val="408"/>
        </w:trPr>
        <w:tc>
          <w:tcPr>
            <w:tcW w:w="9062" w:type="dxa"/>
            <w:gridSpan w:val="7"/>
            <w:shd w:val="clear" w:color="auto" w:fill="auto"/>
          </w:tcPr>
          <w:p w14:paraId="7493DB91" w14:textId="77777777" w:rsidR="0096146B" w:rsidRPr="0096146B" w:rsidRDefault="007F4CD6" w:rsidP="007F4CD6">
            <w:pPr>
              <w:pStyle w:val="Text"/>
              <w:spacing w:line="276" w:lineRule="auto"/>
              <w:jc w:val="left"/>
              <w:rPr>
                <w:b/>
                <w:bCs/>
                <w:sz w:val="20"/>
                <w:szCs w:val="20"/>
                <w:lang w:val="en-US"/>
              </w:rPr>
            </w:pPr>
            <w:r>
              <w:rPr>
                <w:b/>
                <w:bCs/>
                <w:sz w:val="20"/>
                <w:szCs w:val="20"/>
                <w:lang w:val="en-US"/>
              </w:rPr>
              <w:lastRenderedPageBreak/>
              <w:t>Stratified o</w:t>
            </w:r>
            <w:r w:rsidR="0096146B" w:rsidRPr="0096146B">
              <w:rPr>
                <w:b/>
                <w:bCs/>
                <w:sz w:val="20"/>
                <w:szCs w:val="20"/>
                <w:lang w:val="en-US"/>
              </w:rPr>
              <w:t>utcomes for patients ≥18 years of age</w:t>
            </w:r>
          </w:p>
        </w:tc>
      </w:tr>
      <w:tr w:rsidR="0096146B" w:rsidRPr="0096146B" w14:paraId="5DDCF889" w14:textId="77777777" w:rsidTr="0073418A">
        <w:trPr>
          <w:trHeight w:val="408"/>
        </w:trPr>
        <w:tc>
          <w:tcPr>
            <w:tcW w:w="1414" w:type="dxa"/>
          </w:tcPr>
          <w:p w14:paraId="30DE1490" w14:textId="77777777" w:rsidR="0096146B" w:rsidRPr="0096146B" w:rsidRDefault="0096146B" w:rsidP="007F4CD6">
            <w:pPr>
              <w:pStyle w:val="Text"/>
              <w:spacing w:line="276" w:lineRule="auto"/>
              <w:rPr>
                <w:b/>
                <w:bCs/>
                <w:sz w:val="20"/>
                <w:szCs w:val="20"/>
                <w:lang w:val="en-US"/>
              </w:rPr>
            </w:pPr>
            <w:r w:rsidRPr="0096146B">
              <w:rPr>
                <w:b/>
                <w:bCs/>
                <w:sz w:val="20"/>
                <w:szCs w:val="20"/>
                <w:lang w:val="en-US"/>
              </w:rPr>
              <w:t xml:space="preserve">Causality </w:t>
            </w:r>
          </w:p>
        </w:tc>
        <w:tc>
          <w:tcPr>
            <w:tcW w:w="3825" w:type="dxa"/>
            <w:gridSpan w:val="3"/>
          </w:tcPr>
          <w:p w14:paraId="52C7A5CA" w14:textId="77777777" w:rsidR="0096146B" w:rsidRPr="0096146B" w:rsidRDefault="0096146B" w:rsidP="007F4CD6">
            <w:pPr>
              <w:pStyle w:val="Text"/>
              <w:spacing w:line="276" w:lineRule="auto"/>
              <w:jc w:val="center"/>
              <w:rPr>
                <w:b/>
                <w:bCs/>
                <w:sz w:val="20"/>
                <w:szCs w:val="20"/>
                <w:lang w:val="en-US"/>
              </w:rPr>
            </w:pPr>
            <w:r w:rsidRPr="0096146B">
              <w:rPr>
                <w:b/>
                <w:bCs/>
                <w:sz w:val="20"/>
                <w:szCs w:val="20"/>
                <w:lang w:val="en-US"/>
              </w:rPr>
              <w:t>Not likely</w:t>
            </w:r>
          </w:p>
        </w:tc>
        <w:tc>
          <w:tcPr>
            <w:tcW w:w="3823" w:type="dxa"/>
            <w:gridSpan w:val="3"/>
          </w:tcPr>
          <w:p w14:paraId="5030092E" w14:textId="77777777" w:rsidR="0096146B" w:rsidRPr="0096146B" w:rsidRDefault="0096146B" w:rsidP="007F4CD6">
            <w:pPr>
              <w:pStyle w:val="Text"/>
              <w:spacing w:line="276" w:lineRule="auto"/>
              <w:jc w:val="center"/>
              <w:rPr>
                <w:b/>
                <w:bCs/>
                <w:sz w:val="20"/>
                <w:szCs w:val="20"/>
                <w:lang w:val="en-US"/>
              </w:rPr>
            </w:pPr>
            <w:r w:rsidRPr="0096146B">
              <w:rPr>
                <w:b/>
                <w:bCs/>
                <w:sz w:val="20"/>
                <w:szCs w:val="20"/>
                <w:lang w:val="en-US"/>
              </w:rPr>
              <w:t>likely</w:t>
            </w:r>
          </w:p>
        </w:tc>
      </w:tr>
      <w:tr w:rsidR="0096146B" w:rsidRPr="0096146B" w14:paraId="3C230B7B" w14:textId="77777777" w:rsidTr="0073418A">
        <w:trPr>
          <w:trHeight w:val="408"/>
        </w:trPr>
        <w:tc>
          <w:tcPr>
            <w:tcW w:w="1414" w:type="dxa"/>
          </w:tcPr>
          <w:p w14:paraId="01377CE9" w14:textId="77777777" w:rsidR="0096146B" w:rsidRPr="0096146B" w:rsidRDefault="0096146B" w:rsidP="007F4CD6">
            <w:pPr>
              <w:pStyle w:val="Text"/>
              <w:spacing w:line="276" w:lineRule="auto"/>
              <w:rPr>
                <w:b/>
                <w:bCs/>
                <w:sz w:val="20"/>
                <w:szCs w:val="20"/>
                <w:lang w:val="en-US"/>
              </w:rPr>
            </w:pPr>
            <w:r w:rsidRPr="0096146B">
              <w:rPr>
                <w:b/>
                <w:bCs/>
                <w:sz w:val="20"/>
                <w:szCs w:val="20"/>
                <w:lang w:val="en-US"/>
              </w:rPr>
              <w:t>Infection</w:t>
            </w:r>
          </w:p>
        </w:tc>
        <w:tc>
          <w:tcPr>
            <w:tcW w:w="709" w:type="dxa"/>
          </w:tcPr>
          <w:p w14:paraId="48BFA1A7" w14:textId="77777777" w:rsidR="0096146B" w:rsidRPr="0096146B" w:rsidRDefault="0096146B" w:rsidP="007F4CD6">
            <w:pPr>
              <w:pStyle w:val="Text"/>
              <w:spacing w:line="276" w:lineRule="auto"/>
              <w:jc w:val="center"/>
              <w:rPr>
                <w:sz w:val="20"/>
                <w:szCs w:val="20"/>
                <w:lang w:val="en-US"/>
              </w:rPr>
            </w:pPr>
            <w:r w:rsidRPr="0096146B">
              <w:rPr>
                <w:sz w:val="20"/>
                <w:szCs w:val="20"/>
                <w:lang w:val="en-US"/>
              </w:rPr>
              <w:t>n</w:t>
            </w:r>
          </w:p>
        </w:tc>
        <w:tc>
          <w:tcPr>
            <w:tcW w:w="1558" w:type="dxa"/>
          </w:tcPr>
          <w:p w14:paraId="7AA9678C" w14:textId="77777777" w:rsidR="0096146B" w:rsidRPr="0096146B" w:rsidRDefault="0096146B" w:rsidP="007F4CD6">
            <w:pPr>
              <w:pStyle w:val="Text"/>
              <w:spacing w:line="276" w:lineRule="auto"/>
              <w:jc w:val="center"/>
              <w:rPr>
                <w:sz w:val="20"/>
                <w:szCs w:val="20"/>
                <w:lang w:val="en-US"/>
              </w:rPr>
            </w:pPr>
            <w:r w:rsidRPr="0096146B">
              <w:rPr>
                <w:sz w:val="20"/>
                <w:szCs w:val="20"/>
                <w:lang w:val="en-US"/>
              </w:rPr>
              <w:t>ICU admission</w:t>
            </w:r>
          </w:p>
        </w:tc>
        <w:tc>
          <w:tcPr>
            <w:tcW w:w="1558" w:type="dxa"/>
          </w:tcPr>
          <w:p w14:paraId="4FF65008" w14:textId="77777777" w:rsidR="0096146B" w:rsidRPr="0096146B" w:rsidRDefault="0096146B" w:rsidP="007F4CD6">
            <w:pPr>
              <w:pStyle w:val="Text"/>
              <w:spacing w:line="276" w:lineRule="auto"/>
              <w:jc w:val="center"/>
              <w:rPr>
                <w:sz w:val="20"/>
                <w:szCs w:val="20"/>
                <w:lang w:val="en-US"/>
              </w:rPr>
            </w:pPr>
            <w:r w:rsidRPr="0096146B">
              <w:rPr>
                <w:sz w:val="20"/>
                <w:szCs w:val="20"/>
                <w:lang w:val="en-US"/>
              </w:rPr>
              <w:t>Mortality</w:t>
            </w:r>
          </w:p>
        </w:tc>
        <w:tc>
          <w:tcPr>
            <w:tcW w:w="709" w:type="dxa"/>
          </w:tcPr>
          <w:p w14:paraId="37692B95" w14:textId="77777777" w:rsidR="0096146B" w:rsidRPr="0096146B" w:rsidRDefault="0096146B" w:rsidP="007F4CD6">
            <w:pPr>
              <w:pStyle w:val="Text"/>
              <w:spacing w:line="276" w:lineRule="auto"/>
              <w:jc w:val="center"/>
              <w:rPr>
                <w:sz w:val="20"/>
                <w:szCs w:val="20"/>
                <w:lang w:val="en-US"/>
              </w:rPr>
            </w:pPr>
            <w:r w:rsidRPr="0096146B">
              <w:rPr>
                <w:sz w:val="20"/>
                <w:szCs w:val="20"/>
                <w:lang w:val="en-US"/>
              </w:rPr>
              <w:t>n</w:t>
            </w:r>
          </w:p>
        </w:tc>
        <w:tc>
          <w:tcPr>
            <w:tcW w:w="1558" w:type="dxa"/>
          </w:tcPr>
          <w:p w14:paraId="58B9C373" w14:textId="77777777" w:rsidR="0096146B" w:rsidRPr="0096146B" w:rsidRDefault="0096146B" w:rsidP="007F4CD6">
            <w:pPr>
              <w:pStyle w:val="Text"/>
              <w:spacing w:line="276" w:lineRule="auto"/>
              <w:jc w:val="center"/>
              <w:rPr>
                <w:sz w:val="20"/>
                <w:szCs w:val="20"/>
                <w:lang w:val="en-US"/>
              </w:rPr>
            </w:pPr>
            <w:r w:rsidRPr="0096146B">
              <w:rPr>
                <w:sz w:val="20"/>
                <w:szCs w:val="20"/>
                <w:lang w:val="en-US"/>
              </w:rPr>
              <w:t>ICU admission</w:t>
            </w:r>
          </w:p>
        </w:tc>
        <w:tc>
          <w:tcPr>
            <w:tcW w:w="1556" w:type="dxa"/>
          </w:tcPr>
          <w:p w14:paraId="698C0830" w14:textId="77777777" w:rsidR="0096146B" w:rsidRPr="0096146B" w:rsidRDefault="0096146B" w:rsidP="007F4CD6">
            <w:pPr>
              <w:pStyle w:val="Text"/>
              <w:spacing w:line="276" w:lineRule="auto"/>
              <w:jc w:val="center"/>
              <w:rPr>
                <w:sz w:val="20"/>
                <w:szCs w:val="20"/>
                <w:lang w:val="en-US"/>
              </w:rPr>
            </w:pPr>
            <w:r w:rsidRPr="0096146B">
              <w:rPr>
                <w:sz w:val="20"/>
                <w:szCs w:val="20"/>
                <w:lang w:val="en-US"/>
              </w:rPr>
              <w:t>Mortality</w:t>
            </w:r>
          </w:p>
        </w:tc>
      </w:tr>
      <w:tr w:rsidR="0096146B" w:rsidRPr="0096146B" w14:paraId="272E9CC7" w14:textId="77777777" w:rsidTr="0073418A">
        <w:trPr>
          <w:trHeight w:val="408"/>
        </w:trPr>
        <w:tc>
          <w:tcPr>
            <w:tcW w:w="1414" w:type="dxa"/>
          </w:tcPr>
          <w:p w14:paraId="277C32B2" w14:textId="77777777" w:rsidR="0096146B" w:rsidRPr="0096146B" w:rsidRDefault="0096146B" w:rsidP="007F4CD6">
            <w:pPr>
              <w:pStyle w:val="Text"/>
              <w:spacing w:line="276" w:lineRule="auto"/>
              <w:rPr>
                <w:b/>
                <w:bCs/>
                <w:sz w:val="20"/>
                <w:szCs w:val="20"/>
                <w:lang w:val="en-US"/>
              </w:rPr>
            </w:pPr>
            <w:r w:rsidRPr="0096146B">
              <w:rPr>
                <w:b/>
                <w:bCs/>
                <w:sz w:val="20"/>
                <w:szCs w:val="20"/>
                <w:lang w:val="en-US"/>
              </w:rPr>
              <w:t>Sample size</w:t>
            </w:r>
          </w:p>
        </w:tc>
        <w:tc>
          <w:tcPr>
            <w:tcW w:w="709" w:type="dxa"/>
          </w:tcPr>
          <w:p w14:paraId="62B1954D" w14:textId="77777777" w:rsidR="0096146B" w:rsidRPr="0096146B" w:rsidRDefault="0096146B" w:rsidP="007F4CD6">
            <w:pPr>
              <w:pStyle w:val="Text"/>
              <w:spacing w:line="276" w:lineRule="auto"/>
              <w:jc w:val="center"/>
              <w:rPr>
                <w:sz w:val="20"/>
                <w:szCs w:val="20"/>
                <w:lang w:val="en-US"/>
              </w:rPr>
            </w:pPr>
            <w:r w:rsidRPr="0096146B">
              <w:rPr>
                <w:sz w:val="20"/>
                <w:szCs w:val="20"/>
                <w:lang w:val="en-US"/>
              </w:rPr>
              <w:t>202</w:t>
            </w:r>
          </w:p>
        </w:tc>
        <w:tc>
          <w:tcPr>
            <w:tcW w:w="1558" w:type="dxa"/>
          </w:tcPr>
          <w:p w14:paraId="51B9A57B" w14:textId="77777777" w:rsidR="0096146B" w:rsidRPr="0096146B" w:rsidRDefault="0096146B" w:rsidP="007F4CD6">
            <w:pPr>
              <w:pStyle w:val="Text"/>
              <w:spacing w:line="276" w:lineRule="auto"/>
              <w:jc w:val="center"/>
              <w:rPr>
                <w:sz w:val="20"/>
                <w:szCs w:val="20"/>
                <w:lang w:val="en-US"/>
              </w:rPr>
            </w:pPr>
            <w:r w:rsidRPr="0096146B">
              <w:rPr>
                <w:sz w:val="20"/>
                <w:szCs w:val="20"/>
                <w:lang w:val="en-US"/>
              </w:rPr>
              <w:t>38 (18.8%)</w:t>
            </w:r>
          </w:p>
        </w:tc>
        <w:tc>
          <w:tcPr>
            <w:tcW w:w="1558" w:type="dxa"/>
          </w:tcPr>
          <w:p w14:paraId="5A0E38D9" w14:textId="77777777" w:rsidR="0096146B" w:rsidRPr="0096146B" w:rsidRDefault="0096146B" w:rsidP="007F4CD6">
            <w:pPr>
              <w:pStyle w:val="Text"/>
              <w:spacing w:line="276" w:lineRule="auto"/>
              <w:jc w:val="center"/>
              <w:rPr>
                <w:sz w:val="20"/>
                <w:szCs w:val="20"/>
                <w:lang w:val="en-US"/>
              </w:rPr>
            </w:pPr>
            <w:r w:rsidRPr="0096146B">
              <w:rPr>
                <w:sz w:val="20"/>
                <w:szCs w:val="20"/>
                <w:lang w:val="en-US"/>
              </w:rPr>
              <w:t>10 (5.0%)</w:t>
            </w:r>
          </w:p>
        </w:tc>
        <w:tc>
          <w:tcPr>
            <w:tcW w:w="709" w:type="dxa"/>
          </w:tcPr>
          <w:p w14:paraId="6EA7BC83" w14:textId="77777777" w:rsidR="0096146B" w:rsidRPr="0096146B" w:rsidRDefault="0096146B" w:rsidP="007F4CD6">
            <w:pPr>
              <w:pStyle w:val="Text"/>
              <w:spacing w:line="276" w:lineRule="auto"/>
              <w:jc w:val="center"/>
              <w:rPr>
                <w:sz w:val="20"/>
                <w:szCs w:val="20"/>
                <w:lang w:val="en-US"/>
              </w:rPr>
            </w:pPr>
            <w:r w:rsidRPr="0096146B">
              <w:rPr>
                <w:sz w:val="20"/>
                <w:szCs w:val="20"/>
                <w:lang w:val="en-US"/>
              </w:rPr>
              <w:t>435</w:t>
            </w:r>
          </w:p>
        </w:tc>
        <w:tc>
          <w:tcPr>
            <w:tcW w:w="1558" w:type="dxa"/>
          </w:tcPr>
          <w:p w14:paraId="33F7EC12" w14:textId="77777777" w:rsidR="0096146B" w:rsidRPr="0096146B" w:rsidRDefault="0096146B" w:rsidP="007F4CD6">
            <w:pPr>
              <w:pStyle w:val="Text"/>
              <w:spacing w:line="276" w:lineRule="auto"/>
              <w:jc w:val="center"/>
              <w:rPr>
                <w:sz w:val="20"/>
                <w:szCs w:val="20"/>
                <w:lang w:val="en-US"/>
              </w:rPr>
            </w:pPr>
            <w:r w:rsidRPr="0096146B">
              <w:rPr>
                <w:sz w:val="20"/>
                <w:szCs w:val="20"/>
                <w:lang w:val="en-US"/>
              </w:rPr>
              <w:t>65 (14.9%)</w:t>
            </w:r>
          </w:p>
        </w:tc>
        <w:tc>
          <w:tcPr>
            <w:tcW w:w="1556" w:type="dxa"/>
          </w:tcPr>
          <w:p w14:paraId="49283964" w14:textId="77777777" w:rsidR="0096146B" w:rsidRPr="0096146B" w:rsidRDefault="0096146B" w:rsidP="007F4CD6">
            <w:pPr>
              <w:pStyle w:val="Text"/>
              <w:spacing w:line="276" w:lineRule="auto"/>
              <w:jc w:val="center"/>
              <w:rPr>
                <w:sz w:val="20"/>
                <w:szCs w:val="20"/>
                <w:lang w:val="en-US"/>
              </w:rPr>
            </w:pPr>
            <w:r w:rsidRPr="0096146B">
              <w:rPr>
                <w:sz w:val="20"/>
                <w:szCs w:val="20"/>
                <w:lang w:val="en-US"/>
              </w:rPr>
              <w:t>46 (10.6%)</w:t>
            </w:r>
          </w:p>
        </w:tc>
      </w:tr>
      <w:tr w:rsidR="0096146B" w:rsidRPr="0096146B" w14:paraId="3A3CEED9" w14:textId="77777777" w:rsidTr="0073418A">
        <w:trPr>
          <w:trHeight w:val="418"/>
        </w:trPr>
        <w:tc>
          <w:tcPr>
            <w:tcW w:w="1414" w:type="dxa"/>
          </w:tcPr>
          <w:p w14:paraId="424143E7" w14:textId="77777777" w:rsidR="0096146B" w:rsidRPr="0096146B" w:rsidRDefault="0096146B" w:rsidP="007F4CD6">
            <w:pPr>
              <w:pStyle w:val="Text"/>
              <w:spacing w:line="276" w:lineRule="auto"/>
              <w:rPr>
                <w:b/>
                <w:bCs/>
                <w:sz w:val="20"/>
                <w:szCs w:val="20"/>
                <w:lang w:val="en-US"/>
              </w:rPr>
            </w:pPr>
            <w:r w:rsidRPr="0096146B">
              <w:rPr>
                <w:b/>
                <w:bCs/>
                <w:sz w:val="20"/>
                <w:szCs w:val="20"/>
                <w:lang w:val="en-US"/>
              </w:rPr>
              <w:t>Influenza A</w:t>
            </w:r>
          </w:p>
        </w:tc>
        <w:tc>
          <w:tcPr>
            <w:tcW w:w="709" w:type="dxa"/>
          </w:tcPr>
          <w:p w14:paraId="5CD6C4F1" w14:textId="77777777" w:rsidR="0096146B" w:rsidRPr="0096146B" w:rsidRDefault="0096146B" w:rsidP="007F4CD6">
            <w:pPr>
              <w:pStyle w:val="Text"/>
              <w:spacing w:line="276" w:lineRule="auto"/>
              <w:jc w:val="center"/>
              <w:rPr>
                <w:sz w:val="20"/>
                <w:szCs w:val="20"/>
                <w:lang w:val="en-US"/>
              </w:rPr>
            </w:pPr>
            <w:r w:rsidRPr="0096146B">
              <w:rPr>
                <w:sz w:val="20"/>
                <w:szCs w:val="20"/>
                <w:lang w:val="en-US"/>
              </w:rPr>
              <w:t>30</w:t>
            </w:r>
          </w:p>
        </w:tc>
        <w:tc>
          <w:tcPr>
            <w:tcW w:w="1558" w:type="dxa"/>
          </w:tcPr>
          <w:p w14:paraId="364E2B17" w14:textId="77777777" w:rsidR="0096146B" w:rsidRPr="0096146B" w:rsidRDefault="0096146B" w:rsidP="007F4CD6">
            <w:pPr>
              <w:pStyle w:val="Text"/>
              <w:spacing w:line="276" w:lineRule="auto"/>
              <w:jc w:val="center"/>
              <w:rPr>
                <w:sz w:val="20"/>
                <w:szCs w:val="20"/>
                <w:lang w:val="en-US"/>
              </w:rPr>
            </w:pPr>
            <w:r w:rsidRPr="0096146B">
              <w:rPr>
                <w:sz w:val="20"/>
                <w:szCs w:val="20"/>
                <w:lang w:val="en-US"/>
              </w:rPr>
              <w:t>6 (20.0%)</w:t>
            </w:r>
          </w:p>
        </w:tc>
        <w:tc>
          <w:tcPr>
            <w:tcW w:w="1558" w:type="dxa"/>
          </w:tcPr>
          <w:p w14:paraId="6FD7ED84" w14:textId="77777777" w:rsidR="0096146B" w:rsidRPr="0096146B" w:rsidRDefault="0096146B" w:rsidP="007F4CD6">
            <w:pPr>
              <w:pStyle w:val="Text"/>
              <w:spacing w:line="276" w:lineRule="auto"/>
              <w:jc w:val="center"/>
              <w:rPr>
                <w:sz w:val="20"/>
                <w:szCs w:val="20"/>
                <w:lang w:val="en-US"/>
              </w:rPr>
            </w:pPr>
            <w:r w:rsidRPr="0096146B">
              <w:rPr>
                <w:sz w:val="20"/>
                <w:szCs w:val="20"/>
                <w:lang w:val="en-US"/>
              </w:rPr>
              <w:t>0 (0%)</w:t>
            </w:r>
          </w:p>
        </w:tc>
        <w:tc>
          <w:tcPr>
            <w:tcW w:w="709" w:type="dxa"/>
          </w:tcPr>
          <w:p w14:paraId="49BFCAD4" w14:textId="77777777" w:rsidR="0096146B" w:rsidRPr="0096146B" w:rsidRDefault="0096146B" w:rsidP="007F4CD6">
            <w:pPr>
              <w:pStyle w:val="Text"/>
              <w:spacing w:line="276" w:lineRule="auto"/>
              <w:jc w:val="center"/>
              <w:rPr>
                <w:sz w:val="20"/>
                <w:szCs w:val="20"/>
                <w:lang w:val="en-US"/>
              </w:rPr>
            </w:pPr>
            <w:r w:rsidRPr="0096146B">
              <w:rPr>
                <w:sz w:val="20"/>
                <w:szCs w:val="20"/>
                <w:lang w:val="en-US"/>
              </w:rPr>
              <w:t>117</w:t>
            </w:r>
          </w:p>
        </w:tc>
        <w:tc>
          <w:tcPr>
            <w:tcW w:w="1558" w:type="dxa"/>
          </w:tcPr>
          <w:p w14:paraId="5DD4F3D1" w14:textId="77777777" w:rsidR="0096146B" w:rsidRPr="0096146B" w:rsidRDefault="0096146B" w:rsidP="007F4CD6">
            <w:pPr>
              <w:pStyle w:val="Text"/>
              <w:spacing w:line="276" w:lineRule="auto"/>
              <w:jc w:val="center"/>
              <w:rPr>
                <w:sz w:val="20"/>
                <w:szCs w:val="20"/>
                <w:lang w:val="en-US"/>
              </w:rPr>
            </w:pPr>
            <w:r w:rsidRPr="0096146B">
              <w:rPr>
                <w:sz w:val="20"/>
                <w:szCs w:val="20"/>
                <w:lang w:val="en-US"/>
              </w:rPr>
              <w:t>18 (15.4%)</w:t>
            </w:r>
          </w:p>
        </w:tc>
        <w:tc>
          <w:tcPr>
            <w:tcW w:w="1556" w:type="dxa"/>
          </w:tcPr>
          <w:p w14:paraId="4D9A79BC" w14:textId="77777777" w:rsidR="0096146B" w:rsidRPr="0096146B" w:rsidRDefault="0096146B" w:rsidP="007F4CD6">
            <w:pPr>
              <w:pStyle w:val="Text"/>
              <w:spacing w:line="276" w:lineRule="auto"/>
              <w:jc w:val="center"/>
              <w:rPr>
                <w:sz w:val="20"/>
                <w:szCs w:val="20"/>
                <w:lang w:val="en-US"/>
              </w:rPr>
            </w:pPr>
            <w:r w:rsidRPr="0096146B">
              <w:rPr>
                <w:sz w:val="20"/>
                <w:szCs w:val="20"/>
                <w:lang w:val="en-US"/>
              </w:rPr>
              <w:t>10 (8.5%)</w:t>
            </w:r>
          </w:p>
        </w:tc>
      </w:tr>
      <w:tr w:rsidR="0096146B" w:rsidRPr="0096146B" w14:paraId="72F20697" w14:textId="77777777" w:rsidTr="0073418A">
        <w:trPr>
          <w:trHeight w:val="408"/>
        </w:trPr>
        <w:tc>
          <w:tcPr>
            <w:tcW w:w="1414" w:type="dxa"/>
          </w:tcPr>
          <w:p w14:paraId="4EA3D498" w14:textId="77777777" w:rsidR="0096146B" w:rsidRPr="0096146B" w:rsidRDefault="0096146B" w:rsidP="007F4CD6">
            <w:pPr>
              <w:pStyle w:val="Text"/>
              <w:spacing w:line="276" w:lineRule="auto"/>
              <w:rPr>
                <w:b/>
                <w:bCs/>
                <w:sz w:val="20"/>
                <w:szCs w:val="20"/>
                <w:lang w:val="en-US"/>
              </w:rPr>
            </w:pPr>
            <w:r w:rsidRPr="0096146B">
              <w:rPr>
                <w:b/>
                <w:bCs/>
                <w:sz w:val="20"/>
                <w:szCs w:val="20"/>
                <w:lang w:val="en-US"/>
              </w:rPr>
              <w:t>SARS-CoV-2</w:t>
            </w:r>
          </w:p>
        </w:tc>
        <w:tc>
          <w:tcPr>
            <w:tcW w:w="709" w:type="dxa"/>
          </w:tcPr>
          <w:p w14:paraId="7E1FBC48" w14:textId="77777777" w:rsidR="0096146B" w:rsidRPr="0096146B" w:rsidRDefault="0096146B" w:rsidP="007F4CD6">
            <w:pPr>
              <w:pStyle w:val="Text"/>
              <w:spacing w:line="276" w:lineRule="auto"/>
              <w:jc w:val="center"/>
              <w:rPr>
                <w:sz w:val="20"/>
                <w:szCs w:val="20"/>
                <w:lang w:val="en-US"/>
              </w:rPr>
            </w:pPr>
            <w:r w:rsidRPr="0096146B">
              <w:rPr>
                <w:sz w:val="20"/>
                <w:szCs w:val="20"/>
                <w:lang w:val="en-US"/>
              </w:rPr>
              <w:t>156</w:t>
            </w:r>
          </w:p>
        </w:tc>
        <w:tc>
          <w:tcPr>
            <w:tcW w:w="1558" w:type="dxa"/>
          </w:tcPr>
          <w:p w14:paraId="22871A08" w14:textId="77777777" w:rsidR="0096146B" w:rsidRPr="0096146B" w:rsidRDefault="0096146B" w:rsidP="007F4CD6">
            <w:pPr>
              <w:pStyle w:val="Text"/>
              <w:spacing w:line="276" w:lineRule="auto"/>
              <w:jc w:val="center"/>
              <w:rPr>
                <w:sz w:val="20"/>
                <w:szCs w:val="20"/>
                <w:lang w:val="en-US"/>
              </w:rPr>
            </w:pPr>
            <w:r w:rsidRPr="0096146B">
              <w:rPr>
                <w:sz w:val="20"/>
                <w:szCs w:val="20"/>
                <w:lang w:val="en-US"/>
              </w:rPr>
              <w:t>28 (17.9%)</w:t>
            </w:r>
          </w:p>
        </w:tc>
        <w:tc>
          <w:tcPr>
            <w:tcW w:w="1558" w:type="dxa"/>
          </w:tcPr>
          <w:p w14:paraId="33FE72C2" w14:textId="77777777" w:rsidR="0096146B" w:rsidRPr="0096146B" w:rsidRDefault="0096146B" w:rsidP="007F4CD6">
            <w:pPr>
              <w:pStyle w:val="Text"/>
              <w:spacing w:line="276" w:lineRule="auto"/>
              <w:jc w:val="center"/>
              <w:rPr>
                <w:sz w:val="20"/>
                <w:szCs w:val="20"/>
                <w:lang w:val="en-US"/>
              </w:rPr>
            </w:pPr>
            <w:r w:rsidRPr="0096146B">
              <w:rPr>
                <w:sz w:val="20"/>
                <w:szCs w:val="20"/>
                <w:lang w:val="en-US"/>
              </w:rPr>
              <w:t>9 (5.8%)</w:t>
            </w:r>
          </w:p>
        </w:tc>
        <w:tc>
          <w:tcPr>
            <w:tcW w:w="709" w:type="dxa"/>
          </w:tcPr>
          <w:p w14:paraId="43854BC0" w14:textId="77777777" w:rsidR="0096146B" w:rsidRPr="0096146B" w:rsidRDefault="0096146B" w:rsidP="007F4CD6">
            <w:pPr>
              <w:pStyle w:val="Text"/>
              <w:spacing w:line="276" w:lineRule="auto"/>
              <w:jc w:val="center"/>
              <w:rPr>
                <w:sz w:val="20"/>
                <w:szCs w:val="20"/>
                <w:lang w:val="en-US"/>
              </w:rPr>
            </w:pPr>
            <w:r w:rsidRPr="0096146B">
              <w:rPr>
                <w:sz w:val="20"/>
                <w:szCs w:val="20"/>
                <w:lang w:val="en-US"/>
              </w:rPr>
              <w:t>235</w:t>
            </w:r>
          </w:p>
        </w:tc>
        <w:tc>
          <w:tcPr>
            <w:tcW w:w="1558" w:type="dxa"/>
          </w:tcPr>
          <w:p w14:paraId="6BB7E555" w14:textId="77777777" w:rsidR="0096146B" w:rsidRPr="0096146B" w:rsidRDefault="0096146B" w:rsidP="007F4CD6">
            <w:pPr>
              <w:pStyle w:val="Text"/>
              <w:spacing w:line="276" w:lineRule="auto"/>
              <w:jc w:val="center"/>
              <w:rPr>
                <w:sz w:val="20"/>
                <w:szCs w:val="20"/>
                <w:lang w:val="en-US"/>
              </w:rPr>
            </w:pPr>
            <w:r w:rsidRPr="0096146B">
              <w:rPr>
                <w:sz w:val="20"/>
                <w:szCs w:val="20"/>
                <w:lang w:val="en-US"/>
              </w:rPr>
              <w:t>32 (13.6%)</w:t>
            </w:r>
          </w:p>
        </w:tc>
        <w:tc>
          <w:tcPr>
            <w:tcW w:w="1556" w:type="dxa"/>
          </w:tcPr>
          <w:p w14:paraId="08E5CCE4" w14:textId="77777777" w:rsidR="0096146B" w:rsidRPr="0096146B" w:rsidRDefault="0096146B" w:rsidP="007F4CD6">
            <w:pPr>
              <w:pStyle w:val="Text"/>
              <w:spacing w:line="276" w:lineRule="auto"/>
              <w:jc w:val="center"/>
              <w:rPr>
                <w:sz w:val="20"/>
                <w:szCs w:val="20"/>
                <w:lang w:val="en-US"/>
              </w:rPr>
            </w:pPr>
            <w:r w:rsidRPr="0096146B">
              <w:rPr>
                <w:sz w:val="20"/>
                <w:szCs w:val="20"/>
                <w:lang w:val="en-US"/>
              </w:rPr>
              <w:t>26 (11.1%)</w:t>
            </w:r>
          </w:p>
        </w:tc>
      </w:tr>
      <w:tr w:rsidR="0096146B" w:rsidRPr="0096146B" w14:paraId="6C35B6A1" w14:textId="77777777" w:rsidTr="0073418A">
        <w:trPr>
          <w:trHeight w:val="408"/>
        </w:trPr>
        <w:tc>
          <w:tcPr>
            <w:tcW w:w="1414" w:type="dxa"/>
          </w:tcPr>
          <w:p w14:paraId="49F3BECC" w14:textId="77777777" w:rsidR="0096146B" w:rsidRPr="0096146B" w:rsidRDefault="0096146B" w:rsidP="007F4CD6">
            <w:pPr>
              <w:pStyle w:val="Text"/>
              <w:spacing w:line="276" w:lineRule="auto"/>
              <w:rPr>
                <w:b/>
                <w:bCs/>
                <w:sz w:val="20"/>
                <w:szCs w:val="20"/>
                <w:lang w:val="en-US"/>
              </w:rPr>
            </w:pPr>
            <w:r w:rsidRPr="0096146B">
              <w:rPr>
                <w:b/>
                <w:bCs/>
                <w:sz w:val="20"/>
                <w:szCs w:val="20"/>
                <w:lang w:val="en-US"/>
              </w:rPr>
              <w:t>RSV</w:t>
            </w:r>
          </w:p>
        </w:tc>
        <w:tc>
          <w:tcPr>
            <w:tcW w:w="709" w:type="dxa"/>
          </w:tcPr>
          <w:p w14:paraId="26EB8056" w14:textId="77777777" w:rsidR="0096146B" w:rsidRPr="0096146B" w:rsidRDefault="0096146B" w:rsidP="007F4CD6">
            <w:pPr>
              <w:pStyle w:val="Text"/>
              <w:spacing w:line="276" w:lineRule="auto"/>
              <w:jc w:val="center"/>
              <w:rPr>
                <w:sz w:val="20"/>
                <w:szCs w:val="20"/>
                <w:lang w:val="en-US"/>
              </w:rPr>
            </w:pPr>
            <w:r w:rsidRPr="0096146B">
              <w:rPr>
                <w:sz w:val="20"/>
                <w:szCs w:val="20"/>
                <w:lang w:val="en-US"/>
              </w:rPr>
              <w:t>16</w:t>
            </w:r>
          </w:p>
        </w:tc>
        <w:tc>
          <w:tcPr>
            <w:tcW w:w="1558" w:type="dxa"/>
          </w:tcPr>
          <w:p w14:paraId="33A7301F" w14:textId="77777777" w:rsidR="0096146B" w:rsidRPr="0096146B" w:rsidRDefault="0096146B" w:rsidP="007F4CD6">
            <w:pPr>
              <w:pStyle w:val="Text"/>
              <w:spacing w:line="276" w:lineRule="auto"/>
              <w:jc w:val="center"/>
              <w:rPr>
                <w:sz w:val="20"/>
                <w:szCs w:val="20"/>
                <w:lang w:val="en-US"/>
              </w:rPr>
            </w:pPr>
            <w:r w:rsidRPr="0096146B">
              <w:rPr>
                <w:sz w:val="20"/>
                <w:szCs w:val="20"/>
                <w:lang w:val="en-US"/>
              </w:rPr>
              <w:t>4 (25.0%)</w:t>
            </w:r>
          </w:p>
        </w:tc>
        <w:tc>
          <w:tcPr>
            <w:tcW w:w="1558" w:type="dxa"/>
          </w:tcPr>
          <w:p w14:paraId="2FEDD6AD" w14:textId="77777777" w:rsidR="0096146B" w:rsidRPr="0096146B" w:rsidRDefault="0096146B" w:rsidP="007F4CD6">
            <w:pPr>
              <w:pStyle w:val="Text"/>
              <w:spacing w:line="276" w:lineRule="auto"/>
              <w:jc w:val="center"/>
              <w:rPr>
                <w:sz w:val="20"/>
                <w:szCs w:val="20"/>
                <w:lang w:val="en-US"/>
              </w:rPr>
            </w:pPr>
            <w:r w:rsidRPr="0096146B">
              <w:rPr>
                <w:sz w:val="20"/>
                <w:szCs w:val="20"/>
                <w:lang w:val="en-US"/>
              </w:rPr>
              <w:t>1 (6.3%)</w:t>
            </w:r>
          </w:p>
        </w:tc>
        <w:tc>
          <w:tcPr>
            <w:tcW w:w="709" w:type="dxa"/>
          </w:tcPr>
          <w:p w14:paraId="52517447" w14:textId="77777777" w:rsidR="0096146B" w:rsidRPr="0096146B" w:rsidRDefault="0096146B" w:rsidP="007F4CD6">
            <w:pPr>
              <w:pStyle w:val="Text"/>
              <w:spacing w:line="276" w:lineRule="auto"/>
              <w:jc w:val="center"/>
              <w:rPr>
                <w:sz w:val="20"/>
                <w:szCs w:val="20"/>
                <w:lang w:val="en-US"/>
              </w:rPr>
            </w:pPr>
            <w:r w:rsidRPr="0096146B">
              <w:rPr>
                <w:sz w:val="20"/>
                <w:szCs w:val="20"/>
                <w:lang w:val="en-US"/>
              </w:rPr>
              <w:t>83</w:t>
            </w:r>
          </w:p>
        </w:tc>
        <w:tc>
          <w:tcPr>
            <w:tcW w:w="1558" w:type="dxa"/>
          </w:tcPr>
          <w:p w14:paraId="19E6A1EF" w14:textId="77777777" w:rsidR="0096146B" w:rsidRPr="0096146B" w:rsidRDefault="0096146B" w:rsidP="007F4CD6">
            <w:pPr>
              <w:pStyle w:val="Text"/>
              <w:spacing w:line="276" w:lineRule="auto"/>
              <w:jc w:val="center"/>
              <w:rPr>
                <w:sz w:val="20"/>
                <w:szCs w:val="20"/>
                <w:lang w:val="en-US"/>
              </w:rPr>
            </w:pPr>
            <w:r w:rsidRPr="0096146B">
              <w:rPr>
                <w:sz w:val="20"/>
                <w:szCs w:val="20"/>
                <w:lang w:val="en-US"/>
              </w:rPr>
              <w:t>15 (18.1%)</w:t>
            </w:r>
          </w:p>
        </w:tc>
        <w:tc>
          <w:tcPr>
            <w:tcW w:w="1556" w:type="dxa"/>
          </w:tcPr>
          <w:p w14:paraId="3FDF1502" w14:textId="77777777" w:rsidR="0096146B" w:rsidRPr="0096146B" w:rsidRDefault="0096146B" w:rsidP="007F4CD6">
            <w:pPr>
              <w:pStyle w:val="Text"/>
              <w:keepNext/>
              <w:spacing w:line="276" w:lineRule="auto"/>
              <w:jc w:val="center"/>
              <w:rPr>
                <w:sz w:val="20"/>
                <w:szCs w:val="20"/>
                <w:lang w:val="en-US"/>
              </w:rPr>
            </w:pPr>
            <w:r w:rsidRPr="0096146B">
              <w:rPr>
                <w:sz w:val="20"/>
                <w:szCs w:val="20"/>
                <w:lang w:val="en-US"/>
              </w:rPr>
              <w:t>10 (12.0%)</w:t>
            </w:r>
          </w:p>
        </w:tc>
      </w:tr>
    </w:tbl>
    <w:p w14:paraId="63AC3493" w14:textId="77777777" w:rsidR="009A2A47" w:rsidRDefault="001F22F1" w:rsidP="00830DBD">
      <w:pPr>
        <w:pStyle w:val="Beschriftung"/>
        <w:rPr>
          <w:lang w:val="en-GB"/>
        </w:rPr>
      </w:pPr>
      <w:bookmarkStart w:id="10" w:name="_Ref135689290"/>
      <w:bookmarkStart w:id="11" w:name="_Toc135687620"/>
      <w:bookmarkStart w:id="12" w:name="_Ref134883089"/>
      <w:r>
        <w:rPr>
          <w:lang w:val="en-US"/>
        </w:rPr>
        <w:t>Supplemental Table S</w:t>
      </w:r>
      <w:bookmarkEnd w:id="10"/>
      <w:r w:rsidR="002B2F90">
        <w:rPr>
          <w:lang w:val="en-US"/>
        </w:rPr>
        <w:t>5</w:t>
      </w:r>
      <w:r w:rsidR="0096146B" w:rsidRPr="0096146B">
        <w:rPr>
          <w:lang w:val="en-US"/>
        </w:rPr>
        <w:t xml:space="preserve">: Outcome data for patients ≥18 years of age, stratified according to the decision whether the infection likely to be causally linked to their hospital admission (right panel) or not (left panel). </w:t>
      </w:r>
      <w:bookmarkEnd w:id="11"/>
      <w:bookmarkEnd w:id="12"/>
      <w:r w:rsidR="00830DBD" w:rsidRPr="00830DBD">
        <w:rPr>
          <w:lang w:val="en-US"/>
        </w:rPr>
        <w:t>Mortality refers to in-hospital mortality.</w:t>
      </w:r>
      <w:r w:rsidR="0095317D">
        <w:rPr>
          <w:lang w:val="en-US"/>
        </w:rPr>
        <w:t xml:space="preserve"> ICU = Intensive Care Unit</w:t>
      </w:r>
    </w:p>
    <w:p w14:paraId="6069CF6E" w14:textId="77777777" w:rsidR="00830DBD" w:rsidRPr="009A2A47" w:rsidRDefault="00830DBD" w:rsidP="00830DBD">
      <w:pPr>
        <w:rPr>
          <w:lang w:val="en-GB"/>
        </w:rPr>
      </w:pPr>
    </w:p>
    <w:sectPr w:rsidR="00830DBD" w:rsidRPr="009A2A47">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Times New Roman (Überschriften">
    <w:altName w:val="Times New Roman"/>
    <w:charset w:val="00"/>
    <w:family w:val="roman"/>
    <w:pitch w:val="default"/>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DF7424D"/>
    <w:multiLevelType w:val="hybridMultilevel"/>
    <w:tmpl w:val="C3D4329E"/>
    <w:lvl w:ilvl="0" w:tplc="977CE214">
      <w:start w:val="2"/>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2038"/>
    <w:rsid w:val="00102FA0"/>
    <w:rsid w:val="00107B2C"/>
    <w:rsid w:val="0016783E"/>
    <w:rsid w:val="00190319"/>
    <w:rsid w:val="00190AB1"/>
    <w:rsid w:val="001B056E"/>
    <w:rsid w:val="001C3B57"/>
    <w:rsid w:val="001C5DDB"/>
    <w:rsid w:val="001C5EF6"/>
    <w:rsid w:val="001E66DD"/>
    <w:rsid w:val="001E7803"/>
    <w:rsid w:val="001F22F1"/>
    <w:rsid w:val="00200A47"/>
    <w:rsid w:val="00200DD0"/>
    <w:rsid w:val="00227C41"/>
    <w:rsid w:val="00247B49"/>
    <w:rsid w:val="00250272"/>
    <w:rsid w:val="002A1035"/>
    <w:rsid w:val="002B2F90"/>
    <w:rsid w:val="002D6EA8"/>
    <w:rsid w:val="002E2807"/>
    <w:rsid w:val="002F2832"/>
    <w:rsid w:val="00376B1E"/>
    <w:rsid w:val="003C109D"/>
    <w:rsid w:val="003D24AD"/>
    <w:rsid w:val="003F6E85"/>
    <w:rsid w:val="004011BF"/>
    <w:rsid w:val="0043393F"/>
    <w:rsid w:val="00461AB2"/>
    <w:rsid w:val="004A1EB6"/>
    <w:rsid w:val="004C52DD"/>
    <w:rsid w:val="004D4870"/>
    <w:rsid w:val="004E1E7B"/>
    <w:rsid w:val="004E4447"/>
    <w:rsid w:val="004E494F"/>
    <w:rsid w:val="004F4D34"/>
    <w:rsid w:val="005061A0"/>
    <w:rsid w:val="00536CA0"/>
    <w:rsid w:val="00541C84"/>
    <w:rsid w:val="005A0C55"/>
    <w:rsid w:val="005D2E72"/>
    <w:rsid w:val="005E109A"/>
    <w:rsid w:val="00605991"/>
    <w:rsid w:val="006119D1"/>
    <w:rsid w:val="006359DA"/>
    <w:rsid w:val="00654BAF"/>
    <w:rsid w:val="00661A03"/>
    <w:rsid w:val="006A410A"/>
    <w:rsid w:val="00701EE3"/>
    <w:rsid w:val="00705908"/>
    <w:rsid w:val="00712482"/>
    <w:rsid w:val="00772F29"/>
    <w:rsid w:val="007A7614"/>
    <w:rsid w:val="007B6E00"/>
    <w:rsid w:val="007C2178"/>
    <w:rsid w:val="007F476F"/>
    <w:rsid w:val="007F4CD6"/>
    <w:rsid w:val="0080274D"/>
    <w:rsid w:val="008115F0"/>
    <w:rsid w:val="00830DBD"/>
    <w:rsid w:val="00847886"/>
    <w:rsid w:val="00860D2E"/>
    <w:rsid w:val="008643CD"/>
    <w:rsid w:val="00892B7C"/>
    <w:rsid w:val="008C03CA"/>
    <w:rsid w:val="008D1EFB"/>
    <w:rsid w:val="008E2EAB"/>
    <w:rsid w:val="008F5FA9"/>
    <w:rsid w:val="00904936"/>
    <w:rsid w:val="00925968"/>
    <w:rsid w:val="009444F7"/>
    <w:rsid w:val="009501EE"/>
    <w:rsid w:val="0095317D"/>
    <w:rsid w:val="00953FB8"/>
    <w:rsid w:val="00956333"/>
    <w:rsid w:val="0096146B"/>
    <w:rsid w:val="0099110F"/>
    <w:rsid w:val="009A2A47"/>
    <w:rsid w:val="009C426F"/>
    <w:rsid w:val="00A17627"/>
    <w:rsid w:val="00A24472"/>
    <w:rsid w:val="00A24F07"/>
    <w:rsid w:val="00A36CC6"/>
    <w:rsid w:val="00AA7DD4"/>
    <w:rsid w:val="00AB770D"/>
    <w:rsid w:val="00AE1C45"/>
    <w:rsid w:val="00AE7780"/>
    <w:rsid w:val="00AF5F42"/>
    <w:rsid w:val="00B005A1"/>
    <w:rsid w:val="00B02038"/>
    <w:rsid w:val="00B07093"/>
    <w:rsid w:val="00B55689"/>
    <w:rsid w:val="00BF6430"/>
    <w:rsid w:val="00C32210"/>
    <w:rsid w:val="00C47EF0"/>
    <w:rsid w:val="00C930F9"/>
    <w:rsid w:val="00CB0C75"/>
    <w:rsid w:val="00CF1995"/>
    <w:rsid w:val="00D07F77"/>
    <w:rsid w:val="00D51FB4"/>
    <w:rsid w:val="00D54708"/>
    <w:rsid w:val="00D61C16"/>
    <w:rsid w:val="00D77A79"/>
    <w:rsid w:val="00D9336C"/>
    <w:rsid w:val="00DD6666"/>
    <w:rsid w:val="00E570E0"/>
    <w:rsid w:val="00E57FF4"/>
    <w:rsid w:val="00E6458B"/>
    <w:rsid w:val="00E71A39"/>
    <w:rsid w:val="00EB1D3F"/>
    <w:rsid w:val="00EB78C0"/>
    <w:rsid w:val="00F173FA"/>
    <w:rsid w:val="00F41C03"/>
    <w:rsid w:val="00F6203E"/>
    <w:rsid w:val="00F67768"/>
    <w:rsid w:val="00F86B67"/>
    <w:rsid w:val="00F903EA"/>
    <w:rsid w:val="00FB390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2971B0"/>
  <w15:chartTrackingRefBased/>
  <w15:docId w15:val="{3553A5CA-EC7C-4283-BFDF-E87A1EED9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1">
    <w:name w:val="heading 1"/>
    <w:basedOn w:val="Standard"/>
    <w:next w:val="Standard"/>
    <w:link w:val="berschrift1Zchn"/>
    <w:uiPriority w:val="9"/>
    <w:qFormat/>
    <w:rsid w:val="00BF643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berschrift2">
    <w:name w:val="heading 2"/>
    <w:basedOn w:val="Standard"/>
    <w:next w:val="Standard"/>
    <w:link w:val="berschrift2Zchn"/>
    <w:uiPriority w:val="9"/>
    <w:semiHidden/>
    <w:unhideWhenUsed/>
    <w:qFormat/>
    <w:rsid w:val="003F6E8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berschrift3">
    <w:name w:val="heading 3"/>
    <w:basedOn w:val="Standard"/>
    <w:next w:val="Standard"/>
    <w:link w:val="berschrift3Zchn"/>
    <w:uiPriority w:val="9"/>
    <w:unhideWhenUsed/>
    <w:qFormat/>
    <w:rsid w:val="00B02038"/>
    <w:pPr>
      <w:keepNext/>
      <w:keepLines/>
      <w:spacing w:before="280" w:after="120"/>
      <w:outlineLvl w:val="2"/>
    </w:pPr>
    <w:rPr>
      <w:rFonts w:eastAsiaTheme="majorEastAsia" w:cstheme="majorBidi"/>
      <w:i/>
      <w:color w:val="000000" w:themeColor="text1"/>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basedOn w:val="Absatz-Standardschriftart"/>
    <w:link w:val="berschrift3"/>
    <w:uiPriority w:val="9"/>
    <w:rsid w:val="00B02038"/>
    <w:rPr>
      <w:rFonts w:eastAsiaTheme="majorEastAsia" w:cstheme="majorBidi"/>
      <w:i/>
      <w:color w:val="000000" w:themeColor="text1"/>
      <w:szCs w:val="24"/>
    </w:rPr>
  </w:style>
  <w:style w:type="paragraph" w:customStyle="1" w:styleId="Text">
    <w:name w:val="Text"/>
    <w:qFormat/>
    <w:rsid w:val="00541C84"/>
    <w:pPr>
      <w:spacing w:before="120" w:after="0" w:line="480" w:lineRule="auto"/>
      <w:jc w:val="both"/>
    </w:pPr>
    <w:rPr>
      <w:rFonts w:cstheme="minorHAnsi"/>
      <w:lang w:val="en-GB"/>
    </w:rPr>
  </w:style>
  <w:style w:type="table" w:styleId="TabellemithellemGitternetz">
    <w:name w:val="Grid Table Light"/>
    <w:basedOn w:val="NormaleTabelle"/>
    <w:uiPriority w:val="40"/>
    <w:rsid w:val="008E2EAB"/>
    <w:pPr>
      <w:spacing w:after="0" w:line="240" w:lineRule="auto"/>
    </w:pPr>
    <w:rPr>
      <w:kern w:val="2"/>
      <w:sz w:val="24"/>
      <w:szCs w:val="24"/>
      <w14:ligatures w14:val="standardContextual"/>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Beschriftung">
    <w:name w:val="caption"/>
    <w:basedOn w:val="Standard"/>
    <w:next w:val="Standard"/>
    <w:uiPriority w:val="35"/>
    <w:unhideWhenUsed/>
    <w:qFormat/>
    <w:rsid w:val="0080274D"/>
    <w:pPr>
      <w:spacing w:before="120" w:after="200" w:line="276" w:lineRule="auto"/>
    </w:pPr>
    <w:rPr>
      <w:i/>
      <w:iCs/>
      <w:color w:val="44546A" w:themeColor="text2"/>
      <w:sz w:val="20"/>
      <w:szCs w:val="18"/>
    </w:rPr>
  </w:style>
  <w:style w:type="character" w:customStyle="1" w:styleId="berschrift2Zchn">
    <w:name w:val="Überschrift 2 Zchn"/>
    <w:basedOn w:val="Absatz-Standardschriftart"/>
    <w:link w:val="berschrift2"/>
    <w:uiPriority w:val="9"/>
    <w:semiHidden/>
    <w:rsid w:val="003F6E85"/>
    <w:rPr>
      <w:rFonts w:asciiTheme="majorHAnsi" w:eastAsiaTheme="majorEastAsia" w:hAnsiTheme="majorHAnsi" w:cstheme="majorBidi"/>
      <w:color w:val="2E74B5" w:themeColor="accent1" w:themeShade="BF"/>
      <w:sz w:val="26"/>
      <w:szCs w:val="26"/>
    </w:rPr>
  </w:style>
  <w:style w:type="paragraph" w:styleId="Titel">
    <w:name w:val="Title"/>
    <w:basedOn w:val="Standard"/>
    <w:next w:val="Standard"/>
    <w:link w:val="TitelZchn"/>
    <w:uiPriority w:val="10"/>
    <w:qFormat/>
    <w:rsid w:val="00541C8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541C84"/>
    <w:rPr>
      <w:rFonts w:asciiTheme="majorHAnsi" w:eastAsiaTheme="majorEastAsia" w:hAnsiTheme="majorHAnsi" w:cstheme="majorBidi"/>
      <w:spacing w:val="-10"/>
      <w:kern w:val="28"/>
      <w:sz w:val="56"/>
      <w:szCs w:val="56"/>
    </w:rPr>
  </w:style>
  <w:style w:type="paragraph" w:customStyle="1" w:styleId="TabelleEinzug">
    <w:name w:val="Tabelle  Einzug"/>
    <w:basedOn w:val="Text"/>
    <w:qFormat/>
    <w:rsid w:val="002A1035"/>
    <w:pPr>
      <w:keepNext/>
      <w:spacing w:line="360" w:lineRule="auto"/>
      <w:ind w:left="170"/>
      <w:jc w:val="left"/>
    </w:pPr>
    <w:rPr>
      <w:kern w:val="2"/>
      <w:sz w:val="20"/>
      <w:szCs w:val="20"/>
      <w:lang w:eastAsia="de-DE"/>
      <w14:ligatures w14:val="standardContextual"/>
    </w:rPr>
  </w:style>
  <w:style w:type="paragraph" w:customStyle="1" w:styleId="berschrift1Kapitlchen">
    <w:name w:val="Überschrift 1 Kapitälchen"/>
    <w:basedOn w:val="berschrift1"/>
    <w:qFormat/>
    <w:rsid w:val="00BF6430"/>
    <w:pPr>
      <w:keepLines w:val="0"/>
      <w:spacing w:before="360" w:after="120" w:line="240" w:lineRule="auto"/>
    </w:pPr>
    <w:rPr>
      <w:rFonts w:asciiTheme="minorHAnsi" w:hAnsiTheme="minorHAnsi" w:cs="Times New Roman (Überschriften"/>
      <w:b/>
      <w:smallCaps/>
      <w:color w:val="000000" w:themeColor="text1"/>
      <w:kern w:val="2"/>
      <w:sz w:val="24"/>
      <w:lang w:val="en-GB"/>
      <w14:ligatures w14:val="standardContextual"/>
    </w:rPr>
  </w:style>
  <w:style w:type="character" w:customStyle="1" w:styleId="berschrift1Zchn">
    <w:name w:val="Überschrift 1 Zchn"/>
    <w:basedOn w:val="Absatz-Standardschriftart"/>
    <w:link w:val="berschrift1"/>
    <w:uiPriority w:val="9"/>
    <w:rsid w:val="00BF6430"/>
    <w:rPr>
      <w:rFonts w:asciiTheme="majorHAnsi" w:eastAsiaTheme="majorEastAsia" w:hAnsiTheme="majorHAnsi" w:cstheme="majorBidi"/>
      <w:color w:val="2E74B5" w:themeColor="accent1" w:themeShade="BF"/>
      <w:sz w:val="32"/>
      <w:szCs w:val="32"/>
    </w:rPr>
  </w:style>
  <w:style w:type="character" w:styleId="Kommentarzeichen">
    <w:name w:val="annotation reference"/>
    <w:basedOn w:val="Absatz-Standardschriftart"/>
    <w:uiPriority w:val="99"/>
    <w:semiHidden/>
    <w:unhideWhenUsed/>
    <w:rsid w:val="00661A03"/>
    <w:rPr>
      <w:sz w:val="16"/>
      <w:szCs w:val="16"/>
    </w:rPr>
  </w:style>
  <w:style w:type="paragraph" w:styleId="Kommentartext">
    <w:name w:val="annotation text"/>
    <w:basedOn w:val="Standard"/>
    <w:link w:val="KommentartextZchn"/>
    <w:uiPriority w:val="99"/>
    <w:semiHidden/>
    <w:unhideWhenUsed/>
    <w:rsid w:val="00661A03"/>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661A03"/>
    <w:rPr>
      <w:sz w:val="20"/>
      <w:szCs w:val="20"/>
    </w:rPr>
  </w:style>
  <w:style w:type="paragraph" w:styleId="Kommentarthema">
    <w:name w:val="annotation subject"/>
    <w:basedOn w:val="Kommentartext"/>
    <w:next w:val="Kommentartext"/>
    <w:link w:val="KommentarthemaZchn"/>
    <w:uiPriority w:val="99"/>
    <w:semiHidden/>
    <w:unhideWhenUsed/>
    <w:rsid w:val="00661A03"/>
    <w:rPr>
      <w:b/>
      <w:bCs/>
    </w:rPr>
  </w:style>
  <w:style w:type="character" w:customStyle="1" w:styleId="KommentarthemaZchn">
    <w:name w:val="Kommentarthema Zchn"/>
    <w:basedOn w:val="KommentartextZchn"/>
    <w:link w:val="Kommentarthema"/>
    <w:uiPriority w:val="99"/>
    <w:semiHidden/>
    <w:rsid w:val="00661A03"/>
    <w:rPr>
      <w:b/>
      <w:bCs/>
      <w:sz w:val="20"/>
      <w:szCs w:val="20"/>
    </w:rPr>
  </w:style>
  <w:style w:type="paragraph" w:styleId="Sprechblasentext">
    <w:name w:val="Balloon Text"/>
    <w:basedOn w:val="Standard"/>
    <w:link w:val="SprechblasentextZchn"/>
    <w:uiPriority w:val="99"/>
    <w:semiHidden/>
    <w:unhideWhenUsed/>
    <w:rsid w:val="00661A03"/>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61A03"/>
    <w:rPr>
      <w:rFonts w:ascii="Segoe UI" w:hAnsi="Segoe UI" w:cs="Segoe UI"/>
      <w:sz w:val="18"/>
      <w:szCs w:val="18"/>
    </w:rPr>
  </w:style>
  <w:style w:type="paragraph" w:styleId="berarbeitung">
    <w:name w:val="Revision"/>
    <w:hidden/>
    <w:uiPriority w:val="99"/>
    <w:semiHidden/>
    <w:rsid w:val="0016783E"/>
    <w:pPr>
      <w:spacing w:after="0" w:line="240" w:lineRule="auto"/>
    </w:pPr>
  </w:style>
  <w:style w:type="character" w:styleId="Platzhaltertext">
    <w:name w:val="Placeholder Text"/>
    <w:basedOn w:val="Absatz-Standardschriftart"/>
    <w:uiPriority w:val="99"/>
    <w:semiHidden/>
    <w:rsid w:val="0071248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9BACBD-F6C6-46BB-B30A-8125EF0147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1720</Words>
  <Characters>10841</Characters>
  <Application>Microsoft Office Word</Application>
  <DocSecurity>0</DocSecurity>
  <Lines>90</Lines>
  <Paragraphs>25</Paragraphs>
  <ScaleCrop>false</ScaleCrop>
  <HeadingPairs>
    <vt:vector size="2" baseType="variant">
      <vt:variant>
        <vt:lpstr>Titel</vt:lpstr>
      </vt:variant>
      <vt:variant>
        <vt:i4>1</vt:i4>
      </vt:variant>
    </vt:vector>
  </HeadingPairs>
  <TitlesOfParts>
    <vt:vector size="1" baseType="lpstr">
      <vt:lpstr/>
    </vt:vector>
  </TitlesOfParts>
  <Company>Klinikum der Universitaet Muenchen</Company>
  <LinksUpToDate>false</LinksUpToDate>
  <CharactersWithSpaces>12536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rjoerres</dc:creator>
  <cp:keywords/>
  <dc:description/>
  <cp:lastModifiedBy>rjoerres</cp:lastModifiedBy>
  <cp:revision>3</cp:revision>
  <dcterms:created xsi:type="dcterms:W3CDTF">2023-05-31T11:33:00Z</dcterms:created>
  <dcterms:modified xsi:type="dcterms:W3CDTF">2023-05-31T11:34:00Z</dcterms:modified>
</cp:coreProperties>
</file>