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ACD9E" w14:textId="74F2939F" w:rsidR="006743EA" w:rsidRDefault="006743EA" w:rsidP="00FA17B6">
      <w:pPr>
        <w:jc w:val="left"/>
        <w:rPr>
          <w:lang w:val="en-US"/>
        </w:rPr>
      </w:pPr>
      <w:r>
        <w:rPr>
          <w:b/>
          <w:bCs/>
          <w:lang w:val="en-US"/>
        </w:rPr>
        <w:t xml:space="preserve">Supplementary Table 1. </w:t>
      </w:r>
      <w:r>
        <w:rPr>
          <w:lang w:val="en-US"/>
        </w:rPr>
        <w:t>Univariate analyses of headache</w:t>
      </w:r>
      <w:r w:rsidRPr="0002019A">
        <w:rPr>
          <w:lang w:val="en-US"/>
        </w:rPr>
        <w:t xml:space="preserve"> outcomes</w:t>
      </w:r>
      <w:r w:rsidR="00891D69">
        <w:rPr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1"/>
        <w:gridCol w:w="1586"/>
        <w:gridCol w:w="1305"/>
        <w:gridCol w:w="838"/>
        <w:gridCol w:w="1586"/>
        <w:gridCol w:w="1305"/>
        <w:gridCol w:w="919"/>
      </w:tblGrid>
      <w:tr w:rsidR="00C20D57" w:rsidRPr="0002019A" w14:paraId="6AF92741" w14:textId="77777777" w:rsidTr="007F1547">
        <w:tc>
          <w:tcPr>
            <w:tcW w:w="0" w:type="auto"/>
          </w:tcPr>
          <w:p w14:paraId="321B3AEE" w14:textId="77777777" w:rsidR="00FA17B6" w:rsidRPr="0002019A" w:rsidRDefault="00FA17B6" w:rsidP="00FA17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gridSpan w:val="3"/>
          </w:tcPr>
          <w:p w14:paraId="59B07BA0" w14:textId="77777777" w:rsidR="00FA17B6" w:rsidRPr="0002019A" w:rsidRDefault="00FA17B6" w:rsidP="00FA17B6">
            <w:pPr>
              <w:jc w:val="center"/>
              <w:rPr>
                <w:b/>
                <w:bCs/>
                <w:lang w:val="en-US"/>
              </w:rPr>
            </w:pPr>
            <w:r w:rsidRPr="0002019A">
              <w:rPr>
                <w:b/>
                <w:bCs/>
                <w:lang w:val="en-US"/>
              </w:rPr>
              <w:t>Three months</w:t>
            </w:r>
          </w:p>
        </w:tc>
        <w:tc>
          <w:tcPr>
            <w:tcW w:w="0" w:type="auto"/>
            <w:gridSpan w:val="3"/>
          </w:tcPr>
          <w:p w14:paraId="628387AF" w14:textId="77777777" w:rsidR="00FA17B6" w:rsidRPr="0002019A" w:rsidRDefault="00FA17B6" w:rsidP="00FA17B6">
            <w:pPr>
              <w:jc w:val="center"/>
              <w:rPr>
                <w:b/>
                <w:bCs/>
                <w:lang w:val="en-US"/>
              </w:rPr>
            </w:pPr>
            <w:r w:rsidRPr="0002019A">
              <w:rPr>
                <w:b/>
                <w:bCs/>
                <w:lang w:val="en-US"/>
              </w:rPr>
              <w:t>Six months</w:t>
            </w:r>
          </w:p>
        </w:tc>
      </w:tr>
      <w:tr w:rsidR="00C20D57" w:rsidRPr="0002019A" w14:paraId="52728423" w14:textId="77777777" w:rsidTr="007F1547">
        <w:tc>
          <w:tcPr>
            <w:tcW w:w="0" w:type="auto"/>
          </w:tcPr>
          <w:p w14:paraId="7363CAEB" w14:textId="77777777" w:rsidR="00FA17B6" w:rsidRPr="0002019A" w:rsidRDefault="00FA17B6" w:rsidP="00FA17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14:paraId="566C7F33" w14:textId="4C06FDD3" w:rsidR="00FA17B6" w:rsidRPr="0002019A" w:rsidRDefault="00FA17B6" w:rsidP="00FA17B6">
            <w:pPr>
              <w:jc w:val="center"/>
              <w:rPr>
                <w:b/>
                <w:bCs/>
                <w:lang w:val="en-US"/>
              </w:rPr>
            </w:pPr>
            <w:r w:rsidRPr="0002019A">
              <w:rPr>
                <w:b/>
                <w:bCs/>
                <w:lang w:val="en-US"/>
              </w:rPr>
              <w:t>GLP-1</w:t>
            </w:r>
            <w:r w:rsidR="00C20D57">
              <w:rPr>
                <w:b/>
                <w:bCs/>
                <w:lang w:val="en-US"/>
              </w:rPr>
              <w:t xml:space="preserve">-RA group </w:t>
            </w:r>
            <w:r w:rsidRPr="0002019A">
              <w:rPr>
                <w:b/>
                <w:bCs/>
                <w:lang w:val="en-US"/>
              </w:rPr>
              <w:t>(n=1</w:t>
            </w:r>
            <w:r>
              <w:rPr>
                <w:b/>
                <w:bCs/>
                <w:lang w:val="en-US"/>
              </w:rPr>
              <w:t>3</w:t>
            </w:r>
            <w:r w:rsidRPr="0002019A">
              <w:rPr>
                <w:b/>
                <w:bCs/>
                <w:lang w:val="en-US"/>
              </w:rPr>
              <w:t>)</w:t>
            </w:r>
          </w:p>
        </w:tc>
        <w:tc>
          <w:tcPr>
            <w:tcW w:w="0" w:type="auto"/>
          </w:tcPr>
          <w:p w14:paraId="1B589BAD" w14:textId="58D3E343" w:rsidR="00FA17B6" w:rsidRPr="0002019A" w:rsidRDefault="00C20D57" w:rsidP="00FA17B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UC</w:t>
            </w:r>
            <w:r w:rsidR="00FA17B6" w:rsidRPr="0002019A">
              <w:rPr>
                <w:b/>
                <w:bCs/>
                <w:lang w:val="en-US"/>
              </w:rPr>
              <w:t>WM (n=2</w:t>
            </w:r>
            <w:r w:rsidR="003E0620">
              <w:rPr>
                <w:b/>
                <w:bCs/>
                <w:lang w:val="en-US"/>
              </w:rPr>
              <w:t>6</w:t>
            </w:r>
            <w:r w:rsidR="00FA17B6" w:rsidRPr="0002019A">
              <w:rPr>
                <w:b/>
                <w:bCs/>
                <w:lang w:val="en-US"/>
              </w:rPr>
              <w:t>)</w:t>
            </w:r>
          </w:p>
        </w:tc>
        <w:tc>
          <w:tcPr>
            <w:tcW w:w="0" w:type="auto"/>
          </w:tcPr>
          <w:p w14:paraId="3158EEA6" w14:textId="77777777" w:rsidR="00FA17B6" w:rsidRPr="0002019A" w:rsidRDefault="00FA17B6" w:rsidP="00FA17B6">
            <w:pPr>
              <w:jc w:val="center"/>
              <w:rPr>
                <w:b/>
                <w:bCs/>
                <w:lang w:val="en-US"/>
              </w:rPr>
            </w:pPr>
            <w:r w:rsidRPr="00C20D57">
              <w:rPr>
                <w:b/>
                <w:bCs/>
                <w:i/>
                <w:iCs/>
                <w:lang w:val="en-US"/>
              </w:rPr>
              <w:t>p</w:t>
            </w:r>
            <w:r w:rsidRPr="0002019A">
              <w:rPr>
                <w:b/>
                <w:bCs/>
                <w:lang w:val="en-US"/>
              </w:rPr>
              <w:t>-value</w:t>
            </w:r>
          </w:p>
        </w:tc>
        <w:tc>
          <w:tcPr>
            <w:tcW w:w="0" w:type="auto"/>
          </w:tcPr>
          <w:p w14:paraId="3BC835FD" w14:textId="120D134C" w:rsidR="00FA17B6" w:rsidRPr="0002019A" w:rsidRDefault="00FA17B6" w:rsidP="00FA17B6">
            <w:pPr>
              <w:jc w:val="center"/>
              <w:rPr>
                <w:b/>
                <w:bCs/>
                <w:lang w:val="en-US"/>
              </w:rPr>
            </w:pPr>
            <w:r w:rsidRPr="0002019A">
              <w:rPr>
                <w:b/>
                <w:bCs/>
                <w:lang w:val="en-US"/>
              </w:rPr>
              <w:t>GLP-1</w:t>
            </w:r>
            <w:r w:rsidR="00C20D57">
              <w:rPr>
                <w:b/>
                <w:bCs/>
                <w:lang w:val="en-US"/>
              </w:rPr>
              <w:t xml:space="preserve">-RA group </w:t>
            </w:r>
            <w:r w:rsidRPr="0002019A">
              <w:rPr>
                <w:b/>
                <w:bCs/>
                <w:lang w:val="en-US"/>
              </w:rPr>
              <w:t>(n=1</w:t>
            </w:r>
            <w:r w:rsidR="003E0620">
              <w:rPr>
                <w:b/>
                <w:bCs/>
                <w:lang w:val="en-US"/>
              </w:rPr>
              <w:t>3</w:t>
            </w:r>
            <w:r w:rsidRPr="0002019A">
              <w:rPr>
                <w:b/>
                <w:bCs/>
                <w:lang w:val="en-US"/>
              </w:rPr>
              <w:t>)</w:t>
            </w:r>
          </w:p>
        </w:tc>
        <w:tc>
          <w:tcPr>
            <w:tcW w:w="0" w:type="auto"/>
          </w:tcPr>
          <w:p w14:paraId="0ACC0308" w14:textId="16931865" w:rsidR="00FA17B6" w:rsidRPr="0002019A" w:rsidRDefault="00C20D57" w:rsidP="00FA17B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UC</w:t>
            </w:r>
            <w:r w:rsidR="00FA17B6" w:rsidRPr="0002019A">
              <w:rPr>
                <w:b/>
                <w:bCs/>
                <w:lang w:val="en-US"/>
              </w:rPr>
              <w:t>WM (n=2</w:t>
            </w:r>
            <w:r w:rsidR="00FA17B6">
              <w:rPr>
                <w:b/>
                <w:bCs/>
                <w:lang w:val="en-US"/>
              </w:rPr>
              <w:t>5</w:t>
            </w:r>
            <w:r w:rsidR="00FA17B6" w:rsidRPr="0002019A">
              <w:rPr>
                <w:b/>
                <w:bCs/>
                <w:lang w:val="en-US"/>
              </w:rPr>
              <w:t>)</w:t>
            </w:r>
          </w:p>
        </w:tc>
        <w:tc>
          <w:tcPr>
            <w:tcW w:w="0" w:type="auto"/>
          </w:tcPr>
          <w:p w14:paraId="4F9CEE65" w14:textId="77777777" w:rsidR="00FA17B6" w:rsidRPr="0002019A" w:rsidRDefault="00FA17B6" w:rsidP="00FA17B6">
            <w:pPr>
              <w:jc w:val="center"/>
              <w:rPr>
                <w:b/>
                <w:bCs/>
                <w:lang w:val="en-US"/>
              </w:rPr>
            </w:pPr>
            <w:r w:rsidRPr="00C20D57">
              <w:rPr>
                <w:b/>
                <w:bCs/>
                <w:i/>
                <w:iCs/>
                <w:lang w:val="en-US"/>
              </w:rPr>
              <w:t>p</w:t>
            </w:r>
            <w:r w:rsidRPr="0002019A">
              <w:rPr>
                <w:b/>
                <w:bCs/>
                <w:lang w:val="en-US"/>
              </w:rPr>
              <w:t>-value</w:t>
            </w:r>
          </w:p>
        </w:tc>
      </w:tr>
      <w:tr w:rsidR="00C20D57" w:rsidRPr="00891D69" w14:paraId="7F367E71" w14:textId="77777777" w:rsidTr="007F1547">
        <w:tc>
          <w:tcPr>
            <w:tcW w:w="0" w:type="auto"/>
          </w:tcPr>
          <w:p w14:paraId="0E441EB1" w14:textId="48B73846" w:rsidR="00FA17B6" w:rsidRPr="003E0620" w:rsidRDefault="00FA5CDE" w:rsidP="00FA17B6">
            <w:pPr>
              <w:jc w:val="left"/>
              <w:rPr>
                <w:vertAlign w:val="superscript"/>
                <w:lang w:val="en-US"/>
              </w:rPr>
            </w:pPr>
            <w:proofErr w:type="spellStart"/>
            <w:r>
              <w:rPr>
                <w:lang w:val="en-US"/>
              </w:rPr>
              <w:t>MHD</w:t>
            </w:r>
            <w:r w:rsidR="00C20D57">
              <w:rPr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0" w:type="auto"/>
          </w:tcPr>
          <w:p w14:paraId="665A15F5" w14:textId="218FC20C" w:rsidR="00FA17B6" w:rsidRPr="00891D69" w:rsidRDefault="003E0620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 (0–6)</w:t>
            </w:r>
          </w:p>
        </w:tc>
        <w:tc>
          <w:tcPr>
            <w:tcW w:w="0" w:type="auto"/>
          </w:tcPr>
          <w:p w14:paraId="290957E9" w14:textId="55DC0DE4" w:rsidR="00FA17B6" w:rsidRPr="00891D69" w:rsidRDefault="003E0620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(0–6.5)</w:t>
            </w:r>
          </w:p>
        </w:tc>
        <w:tc>
          <w:tcPr>
            <w:tcW w:w="0" w:type="auto"/>
          </w:tcPr>
          <w:p w14:paraId="667E3B71" w14:textId="6482F842" w:rsidR="00FA17B6" w:rsidRPr="00891D69" w:rsidRDefault="003E0620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0.670</w:t>
            </w:r>
          </w:p>
        </w:tc>
        <w:tc>
          <w:tcPr>
            <w:tcW w:w="0" w:type="auto"/>
          </w:tcPr>
          <w:p w14:paraId="13BB47ED" w14:textId="091F7A83" w:rsidR="00FA17B6" w:rsidRPr="00891D69" w:rsidRDefault="003E0620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(0–5)</w:t>
            </w:r>
          </w:p>
        </w:tc>
        <w:tc>
          <w:tcPr>
            <w:tcW w:w="0" w:type="auto"/>
          </w:tcPr>
          <w:p w14:paraId="12C31BD4" w14:textId="359815BB" w:rsidR="00FA17B6" w:rsidRPr="00891D69" w:rsidRDefault="003E0620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(0–7)</w:t>
            </w:r>
          </w:p>
        </w:tc>
        <w:tc>
          <w:tcPr>
            <w:tcW w:w="0" w:type="auto"/>
          </w:tcPr>
          <w:p w14:paraId="620F477D" w14:textId="608B81AC" w:rsidR="00FA17B6" w:rsidRPr="00891D69" w:rsidRDefault="003E0620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0.671</w:t>
            </w:r>
          </w:p>
        </w:tc>
      </w:tr>
      <w:tr w:rsidR="00C20D57" w:rsidRPr="00891D69" w14:paraId="5C05CD5A" w14:textId="77777777" w:rsidTr="007F1547">
        <w:tc>
          <w:tcPr>
            <w:tcW w:w="0" w:type="auto"/>
          </w:tcPr>
          <w:p w14:paraId="689DB4CD" w14:textId="0D587F9F" w:rsidR="00FA17B6" w:rsidRPr="003E0620" w:rsidRDefault="00891D69" w:rsidP="002474D3">
            <w:pPr>
              <w:jc w:val="left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 xml:space="preserve">Absolute change in </w:t>
            </w:r>
            <w:proofErr w:type="spellStart"/>
            <w:r w:rsidR="00FA5CDE">
              <w:rPr>
                <w:lang w:val="en-US"/>
              </w:rPr>
              <w:t>MHC</w:t>
            </w:r>
            <w:r w:rsidR="00C20D57">
              <w:rPr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0" w:type="auto"/>
          </w:tcPr>
          <w:p w14:paraId="052E1124" w14:textId="2FCDB80B" w:rsidR="00FA17B6" w:rsidRPr="00891D69" w:rsidRDefault="003E0620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–3 (–7.5, –1.5)</w:t>
            </w:r>
          </w:p>
        </w:tc>
        <w:tc>
          <w:tcPr>
            <w:tcW w:w="0" w:type="auto"/>
          </w:tcPr>
          <w:p w14:paraId="53543E6F" w14:textId="76B0B3E2" w:rsidR="00FA17B6" w:rsidRPr="00891D69" w:rsidRDefault="003E0620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 (–2, 0)</w:t>
            </w:r>
          </w:p>
        </w:tc>
        <w:tc>
          <w:tcPr>
            <w:tcW w:w="0" w:type="auto"/>
          </w:tcPr>
          <w:p w14:paraId="61EC168B" w14:textId="0D24808E" w:rsidR="00FA17B6" w:rsidRPr="003E0620" w:rsidRDefault="003E0620" w:rsidP="00FA17B6">
            <w:pPr>
              <w:jc w:val="center"/>
              <w:rPr>
                <w:b/>
                <w:bCs/>
                <w:lang w:val="en-US"/>
              </w:rPr>
            </w:pPr>
            <w:r w:rsidRPr="003E0620">
              <w:rPr>
                <w:b/>
                <w:bCs/>
                <w:lang w:val="en-US"/>
              </w:rPr>
              <w:t>0.003</w:t>
            </w:r>
          </w:p>
        </w:tc>
        <w:tc>
          <w:tcPr>
            <w:tcW w:w="0" w:type="auto"/>
            <w:shd w:val="clear" w:color="auto" w:fill="auto"/>
          </w:tcPr>
          <w:p w14:paraId="3929B3C1" w14:textId="128D225E" w:rsidR="00FA17B6" w:rsidRPr="00891D69" w:rsidRDefault="003E0620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–4 (–10.5, –0.5)</w:t>
            </w:r>
          </w:p>
        </w:tc>
        <w:tc>
          <w:tcPr>
            <w:tcW w:w="0" w:type="auto"/>
            <w:shd w:val="clear" w:color="auto" w:fill="auto"/>
          </w:tcPr>
          <w:p w14:paraId="0FE1C41D" w14:textId="49D27E92" w:rsidR="00FA17B6" w:rsidRPr="00891D69" w:rsidRDefault="003E0620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 (–3, 1)</w:t>
            </w:r>
          </w:p>
        </w:tc>
        <w:tc>
          <w:tcPr>
            <w:tcW w:w="0" w:type="auto"/>
          </w:tcPr>
          <w:p w14:paraId="632D4D92" w14:textId="3E193A9B" w:rsidR="00FA17B6" w:rsidRPr="003E0620" w:rsidRDefault="003E0620" w:rsidP="00FA17B6">
            <w:pPr>
              <w:jc w:val="center"/>
              <w:rPr>
                <w:b/>
                <w:bCs/>
                <w:lang w:val="en-US"/>
              </w:rPr>
            </w:pPr>
            <w:r w:rsidRPr="003E0620">
              <w:rPr>
                <w:b/>
                <w:bCs/>
                <w:lang w:val="en-US"/>
              </w:rPr>
              <w:t>0.021</w:t>
            </w:r>
          </w:p>
        </w:tc>
      </w:tr>
      <w:tr w:rsidR="00C20D57" w:rsidRPr="00891D69" w14:paraId="4100F031" w14:textId="77777777" w:rsidTr="007F1547">
        <w:tc>
          <w:tcPr>
            <w:tcW w:w="0" w:type="auto"/>
          </w:tcPr>
          <w:p w14:paraId="65A3E470" w14:textId="75DA29DD" w:rsidR="00FA17B6" w:rsidRPr="003E0620" w:rsidRDefault="00891D69" w:rsidP="002474D3">
            <w:pPr>
              <w:jc w:val="left"/>
              <w:rPr>
                <w:vertAlign w:val="superscript"/>
                <w:lang w:val="en-US"/>
              </w:rPr>
            </w:pPr>
            <w:r w:rsidRPr="00891D69">
              <w:rPr>
                <w:lang w:val="en-US"/>
              </w:rPr>
              <w:t xml:space="preserve">Relative change in </w:t>
            </w:r>
            <w:proofErr w:type="spellStart"/>
            <w:r w:rsidR="00FA5CDE">
              <w:rPr>
                <w:lang w:val="en-US"/>
              </w:rPr>
              <w:t>MHC</w:t>
            </w:r>
            <w:r w:rsidR="00C20D57">
              <w:rPr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0" w:type="auto"/>
          </w:tcPr>
          <w:p w14:paraId="5B7F885C" w14:textId="6380AEE1" w:rsidR="00FA17B6" w:rsidRPr="00891D69" w:rsidRDefault="003E0620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–57 (–90.5, –15)</w:t>
            </w:r>
          </w:p>
        </w:tc>
        <w:tc>
          <w:tcPr>
            <w:tcW w:w="0" w:type="auto"/>
          </w:tcPr>
          <w:p w14:paraId="469F0BEF" w14:textId="14C9EE12" w:rsidR="00FA17B6" w:rsidRPr="00891D69" w:rsidRDefault="003E0620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 (–23.3, 0)</w:t>
            </w:r>
          </w:p>
        </w:tc>
        <w:tc>
          <w:tcPr>
            <w:tcW w:w="0" w:type="auto"/>
          </w:tcPr>
          <w:p w14:paraId="5E99B9D9" w14:textId="1BD7DD07" w:rsidR="00FA17B6" w:rsidRPr="003E0620" w:rsidRDefault="003E0620" w:rsidP="00FA17B6">
            <w:pPr>
              <w:jc w:val="center"/>
              <w:rPr>
                <w:b/>
                <w:bCs/>
                <w:lang w:val="en-US"/>
              </w:rPr>
            </w:pPr>
            <w:r w:rsidRPr="003E0620">
              <w:rPr>
                <w:b/>
                <w:bCs/>
                <w:lang w:val="en-US"/>
              </w:rPr>
              <w:t>0.002</w:t>
            </w:r>
          </w:p>
        </w:tc>
        <w:tc>
          <w:tcPr>
            <w:tcW w:w="0" w:type="auto"/>
          </w:tcPr>
          <w:p w14:paraId="4A7B947F" w14:textId="08AE4C01" w:rsidR="00FA17B6" w:rsidRPr="00891D69" w:rsidRDefault="003E0620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–71 (–96, –4.5)</w:t>
            </w:r>
          </w:p>
        </w:tc>
        <w:tc>
          <w:tcPr>
            <w:tcW w:w="0" w:type="auto"/>
          </w:tcPr>
          <w:p w14:paraId="01FC9DBD" w14:textId="5539AB32" w:rsidR="00FA17B6" w:rsidRPr="00891D69" w:rsidRDefault="003E0620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 (–33, 10)</w:t>
            </w:r>
          </w:p>
        </w:tc>
        <w:tc>
          <w:tcPr>
            <w:tcW w:w="0" w:type="auto"/>
          </w:tcPr>
          <w:p w14:paraId="533C07B8" w14:textId="772CA15C" w:rsidR="00FA17B6" w:rsidRPr="003E0620" w:rsidRDefault="003E0620" w:rsidP="00FA17B6">
            <w:pPr>
              <w:jc w:val="center"/>
              <w:rPr>
                <w:b/>
                <w:bCs/>
                <w:lang w:val="en-US"/>
              </w:rPr>
            </w:pPr>
            <w:r w:rsidRPr="003E0620">
              <w:rPr>
                <w:b/>
                <w:bCs/>
                <w:lang w:val="en-US"/>
              </w:rPr>
              <w:t>0.005</w:t>
            </w:r>
          </w:p>
        </w:tc>
      </w:tr>
      <w:tr w:rsidR="00C20D57" w:rsidRPr="00891D69" w14:paraId="7BB007A7" w14:textId="77777777" w:rsidTr="007F1547">
        <w:tc>
          <w:tcPr>
            <w:tcW w:w="0" w:type="auto"/>
          </w:tcPr>
          <w:p w14:paraId="64078C5B" w14:textId="7F5D0CC3" w:rsidR="00C74332" w:rsidRPr="00891D69" w:rsidRDefault="00C74332" w:rsidP="002474D3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30% responder-</w:t>
            </w:r>
            <w:proofErr w:type="spellStart"/>
            <w:proofErr w:type="gramStart"/>
            <w:r>
              <w:rPr>
                <w:lang w:val="en-US"/>
              </w:rPr>
              <w:t>rate</w:t>
            </w:r>
            <w:r w:rsidR="00C20D57">
              <w:rPr>
                <w:vertAlign w:val="superscript"/>
                <w:lang w:val="en-US"/>
              </w:rPr>
              <w:t>b</w:t>
            </w:r>
            <w:proofErr w:type="spellEnd"/>
            <w:r>
              <w:rPr>
                <w:vertAlign w:val="superscript"/>
                <w:lang w:val="en-US"/>
              </w:rPr>
              <w:t>,</w:t>
            </w:r>
            <w:r w:rsidRPr="00D25B0B">
              <w:rPr>
                <w:rFonts w:cs="Times New Roman"/>
                <w:vertAlign w:val="superscript"/>
                <w:lang w:val="en-US"/>
              </w:rPr>
              <w:t>†</w:t>
            </w:r>
            <w:proofErr w:type="gramEnd"/>
          </w:p>
        </w:tc>
        <w:tc>
          <w:tcPr>
            <w:tcW w:w="0" w:type="auto"/>
          </w:tcPr>
          <w:p w14:paraId="10A068C9" w14:textId="14CAB277" w:rsidR="00C74332" w:rsidRDefault="00C74332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 (75.0)</w:t>
            </w:r>
          </w:p>
        </w:tc>
        <w:tc>
          <w:tcPr>
            <w:tcW w:w="0" w:type="auto"/>
          </w:tcPr>
          <w:p w14:paraId="74E0A5CE" w14:textId="0238D27D" w:rsidR="00C74332" w:rsidRDefault="00C74332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 (46.7)</w:t>
            </w:r>
          </w:p>
        </w:tc>
        <w:tc>
          <w:tcPr>
            <w:tcW w:w="0" w:type="auto"/>
          </w:tcPr>
          <w:p w14:paraId="6945D847" w14:textId="72AD6519" w:rsidR="00C74332" w:rsidRPr="00C74332" w:rsidRDefault="00C74332" w:rsidP="00FA17B6">
            <w:pPr>
              <w:jc w:val="center"/>
              <w:rPr>
                <w:lang w:val="en-US"/>
              </w:rPr>
            </w:pPr>
            <w:r w:rsidRPr="00C74332">
              <w:rPr>
                <w:lang w:val="en-US"/>
              </w:rPr>
              <w:t>0.239</w:t>
            </w:r>
          </w:p>
        </w:tc>
        <w:tc>
          <w:tcPr>
            <w:tcW w:w="0" w:type="auto"/>
          </w:tcPr>
          <w:p w14:paraId="37871328" w14:textId="729F11FE" w:rsidR="00C74332" w:rsidRDefault="00C74332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 (75.0)</w:t>
            </w:r>
          </w:p>
        </w:tc>
        <w:tc>
          <w:tcPr>
            <w:tcW w:w="0" w:type="auto"/>
          </w:tcPr>
          <w:p w14:paraId="53F6A691" w14:textId="1DB1CFF3" w:rsidR="00C74332" w:rsidRDefault="00C74332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 (53.3)</w:t>
            </w:r>
          </w:p>
        </w:tc>
        <w:tc>
          <w:tcPr>
            <w:tcW w:w="0" w:type="auto"/>
          </w:tcPr>
          <w:p w14:paraId="3860FBFE" w14:textId="2A4FD49E" w:rsidR="00C74332" w:rsidRPr="00C74332" w:rsidRDefault="00C74332" w:rsidP="00FA17B6">
            <w:pPr>
              <w:jc w:val="center"/>
              <w:rPr>
                <w:lang w:val="en-US"/>
              </w:rPr>
            </w:pPr>
            <w:r w:rsidRPr="00C74332">
              <w:rPr>
                <w:lang w:val="en-US"/>
              </w:rPr>
              <w:t>0.424</w:t>
            </w:r>
          </w:p>
        </w:tc>
      </w:tr>
      <w:tr w:rsidR="00C20D57" w:rsidRPr="00891D69" w14:paraId="6CFBCD17" w14:textId="77777777" w:rsidTr="007F1547">
        <w:tc>
          <w:tcPr>
            <w:tcW w:w="0" w:type="auto"/>
          </w:tcPr>
          <w:p w14:paraId="5C0B6A2E" w14:textId="6332FF43" w:rsidR="00FA17B6" w:rsidRPr="00D25B0B" w:rsidRDefault="00C74332" w:rsidP="00891D69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50% responder-</w:t>
            </w:r>
            <w:proofErr w:type="spellStart"/>
            <w:proofErr w:type="gramStart"/>
            <w:r>
              <w:rPr>
                <w:lang w:val="en-US"/>
              </w:rPr>
              <w:t>rate</w:t>
            </w:r>
            <w:r w:rsidR="00C20D57">
              <w:rPr>
                <w:vertAlign w:val="superscript"/>
                <w:lang w:val="en-US"/>
              </w:rPr>
              <w:t>b</w:t>
            </w:r>
            <w:proofErr w:type="spellEnd"/>
            <w:r w:rsidR="00D25B0B">
              <w:rPr>
                <w:vertAlign w:val="superscript"/>
                <w:lang w:val="en-US"/>
              </w:rPr>
              <w:t>,</w:t>
            </w:r>
            <w:r w:rsidR="00D25B0B" w:rsidRPr="00D25B0B">
              <w:rPr>
                <w:rFonts w:cs="Times New Roman"/>
                <w:vertAlign w:val="superscript"/>
                <w:lang w:val="en-US"/>
              </w:rPr>
              <w:t>†</w:t>
            </w:r>
            <w:proofErr w:type="gramEnd"/>
          </w:p>
        </w:tc>
        <w:tc>
          <w:tcPr>
            <w:tcW w:w="0" w:type="auto"/>
          </w:tcPr>
          <w:p w14:paraId="3CF55382" w14:textId="35DE8367" w:rsidR="00FA17B6" w:rsidRPr="00D25B0B" w:rsidRDefault="00D25B0B" w:rsidP="00FA17B6">
            <w:pPr>
              <w:jc w:val="center"/>
              <w:rPr>
                <w:lang w:val="en-US"/>
              </w:rPr>
            </w:pPr>
            <w:r w:rsidRPr="00D25B0B">
              <w:rPr>
                <w:lang w:val="en-US"/>
              </w:rPr>
              <w:t>7</w:t>
            </w:r>
            <w:r w:rsidR="003E0620" w:rsidRPr="00D25B0B">
              <w:rPr>
                <w:lang w:val="en-US"/>
              </w:rPr>
              <w:t xml:space="preserve"> </w:t>
            </w:r>
            <w:r w:rsidRPr="00D25B0B">
              <w:rPr>
                <w:lang w:val="en-US"/>
              </w:rPr>
              <w:t>(58.3)</w:t>
            </w:r>
          </w:p>
        </w:tc>
        <w:tc>
          <w:tcPr>
            <w:tcW w:w="0" w:type="auto"/>
          </w:tcPr>
          <w:p w14:paraId="2A91722D" w14:textId="1D4243FF" w:rsidR="00FA17B6" w:rsidRPr="00D25B0B" w:rsidRDefault="00D25B0B" w:rsidP="00FA17B6">
            <w:pPr>
              <w:jc w:val="center"/>
              <w:rPr>
                <w:lang w:val="en-US"/>
              </w:rPr>
            </w:pPr>
            <w:r w:rsidRPr="00D25B0B">
              <w:rPr>
                <w:lang w:val="en-US"/>
              </w:rPr>
              <w:t>4 (26.7)</w:t>
            </w:r>
          </w:p>
        </w:tc>
        <w:tc>
          <w:tcPr>
            <w:tcW w:w="0" w:type="auto"/>
          </w:tcPr>
          <w:p w14:paraId="28D5FAEC" w14:textId="3757E16C" w:rsidR="00FA17B6" w:rsidRPr="00D25B0B" w:rsidRDefault="00D25B0B" w:rsidP="00FA17B6">
            <w:pPr>
              <w:jc w:val="center"/>
              <w:rPr>
                <w:lang w:val="en-US"/>
              </w:rPr>
            </w:pPr>
            <w:r w:rsidRPr="00D25B0B">
              <w:rPr>
                <w:lang w:val="en-US"/>
              </w:rPr>
              <w:t>0.130</w:t>
            </w:r>
          </w:p>
        </w:tc>
        <w:tc>
          <w:tcPr>
            <w:tcW w:w="0" w:type="auto"/>
          </w:tcPr>
          <w:p w14:paraId="3407E9A8" w14:textId="2ED32B7A" w:rsidR="00FA17B6" w:rsidRPr="00D25B0B" w:rsidRDefault="00D25B0B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 (75.0)</w:t>
            </w:r>
          </w:p>
        </w:tc>
        <w:tc>
          <w:tcPr>
            <w:tcW w:w="0" w:type="auto"/>
          </w:tcPr>
          <w:p w14:paraId="2E9B952B" w14:textId="5BDD07B6" w:rsidR="00FA17B6" w:rsidRPr="00D25B0B" w:rsidRDefault="00D25B0B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 (33.3)</w:t>
            </w:r>
          </w:p>
        </w:tc>
        <w:tc>
          <w:tcPr>
            <w:tcW w:w="0" w:type="auto"/>
          </w:tcPr>
          <w:p w14:paraId="21B662DF" w14:textId="76FBEAE9" w:rsidR="00FA17B6" w:rsidRPr="00D25B0B" w:rsidRDefault="00D25B0B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0.054</w:t>
            </w:r>
          </w:p>
        </w:tc>
      </w:tr>
      <w:tr w:rsidR="00C20D57" w:rsidRPr="0069458C" w14:paraId="25E4B161" w14:textId="77777777" w:rsidTr="007F1547">
        <w:tc>
          <w:tcPr>
            <w:tcW w:w="0" w:type="auto"/>
          </w:tcPr>
          <w:p w14:paraId="12F7E185" w14:textId="2538C27A" w:rsidR="00FA17B6" w:rsidRPr="00D25B0B" w:rsidRDefault="00891D69" w:rsidP="00FA17B6">
            <w:pPr>
              <w:jc w:val="left"/>
              <w:rPr>
                <w:vertAlign w:val="superscript"/>
                <w:lang w:val="en-US"/>
              </w:rPr>
            </w:pPr>
            <w:r w:rsidRPr="00891D69">
              <w:rPr>
                <w:lang w:val="en-US"/>
              </w:rPr>
              <w:t xml:space="preserve">Headache </w:t>
            </w:r>
            <w:proofErr w:type="spellStart"/>
            <w:r w:rsidRPr="00891D69">
              <w:rPr>
                <w:lang w:val="en-US"/>
              </w:rPr>
              <w:t>freedom</w:t>
            </w:r>
            <w:r w:rsidR="00C20D57">
              <w:rPr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0" w:type="auto"/>
          </w:tcPr>
          <w:p w14:paraId="4A937006" w14:textId="086A0E15" w:rsidR="00FA17B6" w:rsidRPr="00092F63" w:rsidRDefault="00D25B0B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 (30.8)</w:t>
            </w:r>
          </w:p>
        </w:tc>
        <w:tc>
          <w:tcPr>
            <w:tcW w:w="0" w:type="auto"/>
          </w:tcPr>
          <w:p w14:paraId="153D85AD" w14:textId="0862778E" w:rsidR="00FA17B6" w:rsidRPr="00092F63" w:rsidRDefault="00D25B0B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 (46.2)</w:t>
            </w:r>
          </w:p>
        </w:tc>
        <w:tc>
          <w:tcPr>
            <w:tcW w:w="0" w:type="auto"/>
          </w:tcPr>
          <w:p w14:paraId="743DFC1C" w14:textId="1C4E506E" w:rsidR="00FA17B6" w:rsidRPr="00092F63" w:rsidRDefault="00D25B0B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0.495</w:t>
            </w:r>
          </w:p>
        </w:tc>
        <w:tc>
          <w:tcPr>
            <w:tcW w:w="0" w:type="auto"/>
          </w:tcPr>
          <w:p w14:paraId="08FDBC34" w14:textId="0805C0D1" w:rsidR="00FA17B6" w:rsidRPr="00092F63" w:rsidRDefault="00D25B0B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 (30.8)</w:t>
            </w:r>
          </w:p>
        </w:tc>
        <w:tc>
          <w:tcPr>
            <w:tcW w:w="0" w:type="auto"/>
          </w:tcPr>
          <w:p w14:paraId="0929DE73" w14:textId="56E5DB24" w:rsidR="00FA17B6" w:rsidRPr="00092F63" w:rsidRDefault="00D25B0B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 (32.0)</w:t>
            </w:r>
          </w:p>
        </w:tc>
        <w:tc>
          <w:tcPr>
            <w:tcW w:w="0" w:type="auto"/>
          </w:tcPr>
          <w:p w14:paraId="2647A72A" w14:textId="536C7846" w:rsidR="00FA17B6" w:rsidRPr="00092F63" w:rsidRDefault="00D25B0B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&gt;0.999</w:t>
            </w:r>
          </w:p>
        </w:tc>
      </w:tr>
      <w:tr w:rsidR="00C20D57" w:rsidRPr="0069458C" w14:paraId="2D6FB30A" w14:textId="77777777" w:rsidTr="007F1547">
        <w:tc>
          <w:tcPr>
            <w:tcW w:w="0" w:type="auto"/>
          </w:tcPr>
          <w:p w14:paraId="517595C7" w14:textId="6F47AFF5" w:rsidR="00FA17B6" w:rsidRPr="00D25B0B" w:rsidRDefault="00891D69" w:rsidP="00891D69">
            <w:pPr>
              <w:jc w:val="left"/>
              <w:rPr>
                <w:vertAlign w:val="superscript"/>
                <w:lang w:val="en-US"/>
              </w:rPr>
            </w:pPr>
            <w:r w:rsidRPr="00891D69">
              <w:rPr>
                <w:lang w:val="en-US"/>
              </w:rPr>
              <w:t xml:space="preserve">Chronic </w:t>
            </w:r>
            <w:proofErr w:type="spellStart"/>
            <w:r w:rsidRPr="00891D69">
              <w:rPr>
                <w:lang w:val="en-US"/>
              </w:rPr>
              <w:t>headache</w:t>
            </w:r>
            <w:r w:rsidR="00C20D57">
              <w:rPr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0" w:type="auto"/>
          </w:tcPr>
          <w:p w14:paraId="26FFCE55" w14:textId="398DA3A1" w:rsidR="00FA17B6" w:rsidRPr="00092F63" w:rsidRDefault="00D25B0B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 (0.0)</w:t>
            </w:r>
          </w:p>
        </w:tc>
        <w:tc>
          <w:tcPr>
            <w:tcW w:w="0" w:type="auto"/>
          </w:tcPr>
          <w:p w14:paraId="3E9B60F4" w14:textId="26031CD9" w:rsidR="00FA17B6" w:rsidRPr="00092F63" w:rsidRDefault="00D25B0B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(11.5)</w:t>
            </w:r>
          </w:p>
        </w:tc>
        <w:tc>
          <w:tcPr>
            <w:tcW w:w="0" w:type="auto"/>
          </w:tcPr>
          <w:p w14:paraId="69E354D1" w14:textId="1267E840" w:rsidR="00FA17B6" w:rsidRPr="00092F63" w:rsidRDefault="00D25B0B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0.538</w:t>
            </w:r>
          </w:p>
        </w:tc>
        <w:tc>
          <w:tcPr>
            <w:tcW w:w="0" w:type="auto"/>
          </w:tcPr>
          <w:p w14:paraId="5139D082" w14:textId="577566EA" w:rsidR="00FA17B6" w:rsidRPr="00092F63" w:rsidRDefault="00D25B0B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 (0.0)</w:t>
            </w:r>
          </w:p>
        </w:tc>
        <w:tc>
          <w:tcPr>
            <w:tcW w:w="0" w:type="auto"/>
          </w:tcPr>
          <w:p w14:paraId="3200EB5C" w14:textId="473A0EF9" w:rsidR="00FA17B6" w:rsidRPr="00092F63" w:rsidRDefault="00D25B0B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 (16.0)</w:t>
            </w:r>
          </w:p>
        </w:tc>
        <w:tc>
          <w:tcPr>
            <w:tcW w:w="0" w:type="auto"/>
          </w:tcPr>
          <w:p w14:paraId="685203FB" w14:textId="0BA1C6B2" w:rsidR="00FA17B6" w:rsidRPr="00092F63" w:rsidRDefault="00D25B0B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0.278</w:t>
            </w:r>
          </w:p>
        </w:tc>
      </w:tr>
    </w:tbl>
    <w:p w14:paraId="3B5BF1B6" w14:textId="02CC8DBD" w:rsidR="00FA17B6" w:rsidRPr="00472E9C" w:rsidRDefault="00FA17B6" w:rsidP="00FA17B6">
      <w:pPr>
        <w:rPr>
          <w:lang w:val="en-US"/>
        </w:rPr>
      </w:pPr>
      <w:r w:rsidRPr="00472E9C">
        <w:rPr>
          <w:lang w:val="en-US"/>
        </w:rPr>
        <w:t>GLP-1</w:t>
      </w:r>
      <w:r w:rsidR="00C20D57">
        <w:rPr>
          <w:lang w:val="en-US"/>
        </w:rPr>
        <w:t>-RA</w:t>
      </w:r>
      <w:r w:rsidRPr="00472E9C">
        <w:rPr>
          <w:lang w:val="en-US"/>
        </w:rPr>
        <w:t>: glucagon-like peptide-1</w:t>
      </w:r>
      <w:r w:rsidR="00C20D57">
        <w:rPr>
          <w:lang w:val="en-US"/>
        </w:rPr>
        <w:t xml:space="preserve"> receptor agonist</w:t>
      </w:r>
      <w:r w:rsidRPr="00472E9C">
        <w:rPr>
          <w:lang w:val="en-US"/>
        </w:rPr>
        <w:t xml:space="preserve">, </w:t>
      </w:r>
      <w:r w:rsidR="00FA5CDE">
        <w:rPr>
          <w:lang w:val="en-US"/>
        </w:rPr>
        <w:t xml:space="preserve">MHD: monthly headache days, </w:t>
      </w:r>
      <w:r w:rsidR="00C20D57">
        <w:rPr>
          <w:lang w:val="en-US"/>
        </w:rPr>
        <w:t>UC</w:t>
      </w:r>
      <w:r>
        <w:rPr>
          <w:lang w:val="en-US"/>
        </w:rPr>
        <w:t>WM</w:t>
      </w:r>
      <w:r w:rsidRPr="00472E9C">
        <w:rPr>
          <w:lang w:val="en-US"/>
        </w:rPr>
        <w:t xml:space="preserve">: </w:t>
      </w:r>
      <w:r w:rsidR="00C20D57">
        <w:rPr>
          <w:lang w:val="en-US"/>
        </w:rPr>
        <w:t>usual care</w:t>
      </w:r>
      <w:r w:rsidRPr="00472E9C">
        <w:rPr>
          <w:lang w:val="en-US"/>
        </w:rPr>
        <w:t xml:space="preserve"> weight management</w:t>
      </w:r>
    </w:p>
    <w:p w14:paraId="515494C1" w14:textId="3958D668" w:rsidR="00FA17B6" w:rsidRDefault="00C20D57" w:rsidP="00FA17B6">
      <w:pPr>
        <w:rPr>
          <w:lang w:val="en-US"/>
        </w:rPr>
      </w:pPr>
      <w:proofErr w:type="spellStart"/>
      <w:r>
        <w:rPr>
          <w:vertAlign w:val="superscript"/>
          <w:lang w:val="en-US"/>
        </w:rPr>
        <w:t>a</w:t>
      </w:r>
      <w:r w:rsidR="00FA17B6" w:rsidRPr="00472E9C">
        <w:rPr>
          <w:lang w:val="en-US"/>
        </w:rPr>
        <w:t>Median</w:t>
      </w:r>
      <w:proofErr w:type="spellEnd"/>
      <w:r w:rsidR="00FA17B6" w:rsidRPr="00472E9C">
        <w:rPr>
          <w:lang w:val="en-US"/>
        </w:rPr>
        <w:t xml:space="preserve"> (interquartile range)</w:t>
      </w:r>
      <w:r>
        <w:rPr>
          <w:lang w:val="en-US"/>
        </w:rPr>
        <w:t xml:space="preserve">, </w:t>
      </w:r>
      <w:proofErr w:type="spellStart"/>
      <w:r>
        <w:rPr>
          <w:vertAlign w:val="superscript"/>
          <w:lang w:val="en-US"/>
        </w:rPr>
        <w:t>b</w:t>
      </w:r>
      <w:r w:rsidRPr="00472E9C">
        <w:rPr>
          <w:lang w:val="en-US"/>
        </w:rPr>
        <w:t>Number</w:t>
      </w:r>
      <w:proofErr w:type="spellEnd"/>
      <w:r w:rsidRPr="00472E9C">
        <w:rPr>
          <w:lang w:val="en-US"/>
        </w:rPr>
        <w:t xml:space="preserve"> (percentage)</w:t>
      </w:r>
    </w:p>
    <w:p w14:paraId="59D72760" w14:textId="51F4A81C" w:rsidR="00D25B0B" w:rsidRPr="00D25B0B" w:rsidRDefault="00D25B0B" w:rsidP="00FA17B6">
      <w:pPr>
        <w:rPr>
          <w:lang w:val="en-US"/>
        </w:rPr>
      </w:pPr>
      <w:r w:rsidRPr="00D25B0B">
        <w:rPr>
          <w:rFonts w:cs="Times New Roman"/>
          <w:vertAlign w:val="superscript"/>
          <w:lang w:val="en-US"/>
        </w:rPr>
        <w:t>†</w:t>
      </w:r>
      <w:r>
        <w:rPr>
          <w:rFonts w:cs="Times New Roman"/>
          <w:lang w:val="en-US"/>
        </w:rPr>
        <w:t xml:space="preserve">In the </w:t>
      </w:r>
      <w:r w:rsidR="00C20D57">
        <w:rPr>
          <w:rFonts w:cs="Times New Roman"/>
          <w:lang w:val="en-US"/>
        </w:rPr>
        <w:t>responder-rate</w:t>
      </w:r>
      <w:r>
        <w:rPr>
          <w:rFonts w:cs="Times New Roman"/>
          <w:lang w:val="en-US"/>
        </w:rPr>
        <w:t xml:space="preserve"> analys</w:t>
      </w:r>
      <w:r w:rsidR="00C20D57">
        <w:rPr>
          <w:rFonts w:cs="Times New Roman"/>
          <w:lang w:val="en-US"/>
        </w:rPr>
        <w:t>e</w:t>
      </w:r>
      <w:r>
        <w:rPr>
          <w:rFonts w:cs="Times New Roman"/>
          <w:lang w:val="en-US"/>
        </w:rPr>
        <w:t>s, only patients with headache at baseline were involved (12 and 15 patients from the GLP-1</w:t>
      </w:r>
      <w:r w:rsidR="00C20D57">
        <w:rPr>
          <w:rFonts w:cs="Times New Roman"/>
          <w:lang w:val="en-US"/>
        </w:rPr>
        <w:t>-RA</w:t>
      </w:r>
      <w:r>
        <w:rPr>
          <w:rFonts w:cs="Times New Roman"/>
          <w:lang w:val="en-US"/>
        </w:rPr>
        <w:t xml:space="preserve"> and </w:t>
      </w:r>
      <w:r w:rsidR="00C20D57">
        <w:rPr>
          <w:rFonts w:cs="Times New Roman"/>
          <w:lang w:val="en-US"/>
        </w:rPr>
        <w:t>UC</w:t>
      </w:r>
      <w:r>
        <w:rPr>
          <w:rFonts w:cs="Times New Roman"/>
          <w:lang w:val="en-US"/>
        </w:rPr>
        <w:t>WM group, respectively)</w:t>
      </w:r>
    </w:p>
    <w:p w14:paraId="7D7464C2" w14:textId="77777777" w:rsidR="006743EA" w:rsidRDefault="006743EA" w:rsidP="00FA17B6">
      <w:pPr>
        <w:jc w:val="left"/>
        <w:rPr>
          <w:lang w:val="en-US"/>
        </w:rPr>
      </w:pPr>
      <w:r>
        <w:rPr>
          <w:lang w:val="en-US"/>
        </w:rPr>
        <w:br w:type="page"/>
      </w:r>
    </w:p>
    <w:p w14:paraId="42775827" w14:textId="6D0992ED" w:rsidR="00235716" w:rsidRDefault="006743EA" w:rsidP="00FA17B6">
      <w:pPr>
        <w:jc w:val="left"/>
        <w:rPr>
          <w:lang w:val="en-US"/>
        </w:rPr>
      </w:pPr>
      <w:r w:rsidRPr="006743EA">
        <w:rPr>
          <w:b/>
          <w:bCs/>
          <w:lang w:val="en-US"/>
        </w:rPr>
        <w:lastRenderedPageBreak/>
        <w:t xml:space="preserve">Supplementary Table 2. </w:t>
      </w:r>
      <w:r w:rsidR="00235716">
        <w:rPr>
          <w:lang w:val="en-US"/>
        </w:rPr>
        <w:t>Linear regression models for headache outcomes.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3"/>
        <w:gridCol w:w="2077"/>
        <w:gridCol w:w="904"/>
        <w:gridCol w:w="2032"/>
        <w:gridCol w:w="904"/>
      </w:tblGrid>
      <w:tr w:rsidR="006D58C6" w:rsidRPr="0002019A" w14:paraId="2E936009" w14:textId="77777777" w:rsidTr="007F1547">
        <w:tc>
          <w:tcPr>
            <w:tcW w:w="0" w:type="auto"/>
          </w:tcPr>
          <w:p w14:paraId="777D9F10" w14:textId="77777777" w:rsidR="00235716" w:rsidRPr="0002019A" w:rsidRDefault="00235716" w:rsidP="007F15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gridSpan w:val="2"/>
          </w:tcPr>
          <w:p w14:paraId="294C3348" w14:textId="77777777" w:rsidR="00235716" w:rsidRPr="0002019A" w:rsidRDefault="00235716" w:rsidP="007F1547">
            <w:pPr>
              <w:jc w:val="center"/>
              <w:rPr>
                <w:b/>
                <w:bCs/>
                <w:lang w:val="en-US"/>
              </w:rPr>
            </w:pPr>
            <w:r w:rsidRPr="0002019A">
              <w:rPr>
                <w:b/>
                <w:bCs/>
                <w:lang w:val="en-US"/>
              </w:rPr>
              <w:t>Three months</w:t>
            </w:r>
          </w:p>
        </w:tc>
        <w:tc>
          <w:tcPr>
            <w:tcW w:w="0" w:type="auto"/>
            <w:gridSpan w:val="2"/>
          </w:tcPr>
          <w:p w14:paraId="6B581E68" w14:textId="77777777" w:rsidR="00235716" w:rsidRPr="0002019A" w:rsidRDefault="00235716" w:rsidP="007F1547">
            <w:pPr>
              <w:jc w:val="center"/>
              <w:rPr>
                <w:b/>
                <w:bCs/>
                <w:lang w:val="en-US"/>
              </w:rPr>
            </w:pPr>
            <w:r w:rsidRPr="0002019A">
              <w:rPr>
                <w:b/>
                <w:bCs/>
                <w:lang w:val="en-US"/>
              </w:rPr>
              <w:t>Six months</w:t>
            </w:r>
          </w:p>
        </w:tc>
      </w:tr>
      <w:tr w:rsidR="006D58C6" w:rsidRPr="0002019A" w14:paraId="4D0F4F0F" w14:textId="77777777" w:rsidTr="00A22A59">
        <w:tc>
          <w:tcPr>
            <w:tcW w:w="0" w:type="auto"/>
          </w:tcPr>
          <w:p w14:paraId="66D8149B" w14:textId="77777777" w:rsidR="00235716" w:rsidRPr="0002019A" w:rsidRDefault="00235716" w:rsidP="007F15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14:paraId="06FB7FAD" w14:textId="1893389E" w:rsidR="00235716" w:rsidRPr="0002019A" w:rsidRDefault="00235716" w:rsidP="007F1547">
            <w:pPr>
              <w:jc w:val="center"/>
              <w:rPr>
                <w:b/>
                <w:bCs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β</m:t>
              </m:r>
            </m:oMath>
            <w:r>
              <w:rPr>
                <w:rFonts w:eastAsiaTheme="minorEastAsia"/>
                <w:b/>
                <w:bCs/>
                <w:lang w:val="en-US"/>
              </w:rPr>
              <w:t xml:space="preserve"> (95% CI)</w:t>
            </w:r>
          </w:p>
        </w:tc>
        <w:tc>
          <w:tcPr>
            <w:tcW w:w="0" w:type="auto"/>
          </w:tcPr>
          <w:p w14:paraId="795DBF33" w14:textId="77777777" w:rsidR="00235716" w:rsidRPr="0002019A" w:rsidRDefault="00235716" w:rsidP="007F1547">
            <w:pPr>
              <w:jc w:val="center"/>
              <w:rPr>
                <w:b/>
                <w:bCs/>
                <w:lang w:val="en-US"/>
              </w:rPr>
            </w:pPr>
            <w:r w:rsidRPr="00C20D57">
              <w:rPr>
                <w:b/>
                <w:bCs/>
                <w:i/>
                <w:iCs/>
                <w:lang w:val="en-US"/>
              </w:rPr>
              <w:t>p</w:t>
            </w:r>
            <w:r w:rsidRPr="0002019A">
              <w:rPr>
                <w:b/>
                <w:bCs/>
                <w:lang w:val="en-US"/>
              </w:rPr>
              <w:t>-value</w:t>
            </w:r>
          </w:p>
        </w:tc>
        <w:tc>
          <w:tcPr>
            <w:tcW w:w="0" w:type="auto"/>
          </w:tcPr>
          <w:p w14:paraId="02737022" w14:textId="48502CE3" w:rsidR="00235716" w:rsidRPr="0002019A" w:rsidRDefault="00235716" w:rsidP="007F1547">
            <w:pPr>
              <w:jc w:val="center"/>
              <w:rPr>
                <w:b/>
                <w:bCs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β</m:t>
              </m:r>
            </m:oMath>
            <w:r>
              <w:rPr>
                <w:rFonts w:eastAsiaTheme="minorEastAsia"/>
                <w:b/>
                <w:bCs/>
                <w:lang w:val="en-US"/>
              </w:rPr>
              <w:t xml:space="preserve"> (95% CI)</w:t>
            </w:r>
          </w:p>
        </w:tc>
        <w:tc>
          <w:tcPr>
            <w:tcW w:w="0" w:type="auto"/>
          </w:tcPr>
          <w:p w14:paraId="21A188F1" w14:textId="77777777" w:rsidR="00235716" w:rsidRPr="0002019A" w:rsidRDefault="00235716" w:rsidP="007F1547">
            <w:pPr>
              <w:jc w:val="center"/>
              <w:rPr>
                <w:b/>
                <w:bCs/>
                <w:lang w:val="en-US"/>
              </w:rPr>
            </w:pPr>
            <w:r w:rsidRPr="00C20D57">
              <w:rPr>
                <w:b/>
                <w:bCs/>
                <w:i/>
                <w:iCs/>
                <w:lang w:val="en-US"/>
              </w:rPr>
              <w:t>p</w:t>
            </w:r>
            <w:r w:rsidRPr="0002019A">
              <w:rPr>
                <w:b/>
                <w:bCs/>
                <w:lang w:val="en-US"/>
              </w:rPr>
              <w:t>-value</w:t>
            </w:r>
          </w:p>
        </w:tc>
      </w:tr>
      <w:tr w:rsidR="006D58C6" w:rsidRPr="00891D69" w14:paraId="0D059BA3" w14:textId="77777777" w:rsidTr="00FB66DD">
        <w:tc>
          <w:tcPr>
            <w:tcW w:w="0" w:type="auto"/>
          </w:tcPr>
          <w:p w14:paraId="4E30FFB4" w14:textId="2EEED1BC" w:rsidR="00235716" w:rsidRPr="003E0620" w:rsidRDefault="00235716" w:rsidP="00235716">
            <w:pPr>
              <w:jc w:val="left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 xml:space="preserve">Absolute change in </w:t>
            </w:r>
            <w:r w:rsidR="00FA5CDE">
              <w:rPr>
                <w:lang w:val="en-US"/>
              </w:rPr>
              <w:t>MHC</w:t>
            </w:r>
          </w:p>
        </w:tc>
        <w:tc>
          <w:tcPr>
            <w:tcW w:w="0" w:type="auto"/>
          </w:tcPr>
          <w:p w14:paraId="354F7373" w14:textId="54CEF6C3" w:rsidR="00235716" w:rsidRPr="00891D69" w:rsidRDefault="006D58C6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–2.36 (–5.12, 0.39)</w:t>
            </w:r>
          </w:p>
        </w:tc>
        <w:tc>
          <w:tcPr>
            <w:tcW w:w="0" w:type="auto"/>
          </w:tcPr>
          <w:p w14:paraId="440CCF94" w14:textId="3245B19E" w:rsidR="00235716" w:rsidRPr="006D58C6" w:rsidRDefault="006D58C6" w:rsidP="007F1547">
            <w:pPr>
              <w:jc w:val="center"/>
              <w:rPr>
                <w:lang w:val="en-US"/>
              </w:rPr>
            </w:pPr>
            <w:r w:rsidRPr="006D58C6">
              <w:rPr>
                <w:lang w:val="en-US"/>
              </w:rPr>
              <w:t>0.0</w:t>
            </w:r>
            <w:r>
              <w:rPr>
                <w:lang w:val="en-US"/>
              </w:rPr>
              <w:t>91</w:t>
            </w:r>
          </w:p>
        </w:tc>
        <w:tc>
          <w:tcPr>
            <w:tcW w:w="0" w:type="auto"/>
            <w:shd w:val="clear" w:color="auto" w:fill="auto"/>
          </w:tcPr>
          <w:p w14:paraId="7ED471F3" w14:textId="54FE657E" w:rsidR="00235716" w:rsidRPr="00891D69" w:rsidRDefault="006D58C6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–3.57 (–7.21, 0.07)</w:t>
            </w:r>
          </w:p>
        </w:tc>
        <w:tc>
          <w:tcPr>
            <w:tcW w:w="0" w:type="auto"/>
          </w:tcPr>
          <w:p w14:paraId="37247768" w14:textId="54154EDE" w:rsidR="00235716" w:rsidRPr="006D58C6" w:rsidRDefault="006D58C6" w:rsidP="007F1547">
            <w:pPr>
              <w:jc w:val="center"/>
              <w:rPr>
                <w:lang w:val="en-US"/>
              </w:rPr>
            </w:pPr>
            <w:r w:rsidRPr="006D58C6">
              <w:rPr>
                <w:lang w:val="en-US"/>
              </w:rPr>
              <w:t>0.0</w:t>
            </w:r>
            <w:r>
              <w:rPr>
                <w:lang w:val="en-US"/>
              </w:rPr>
              <w:t>55</w:t>
            </w:r>
          </w:p>
        </w:tc>
      </w:tr>
      <w:tr w:rsidR="006D58C6" w:rsidRPr="00891D69" w14:paraId="7044B2DA" w14:textId="77777777" w:rsidTr="00B3135F">
        <w:tc>
          <w:tcPr>
            <w:tcW w:w="0" w:type="auto"/>
          </w:tcPr>
          <w:p w14:paraId="2B30814D" w14:textId="668A3D5D" w:rsidR="00235716" w:rsidRPr="003E0620" w:rsidRDefault="00235716" w:rsidP="00235716">
            <w:pPr>
              <w:jc w:val="left"/>
              <w:rPr>
                <w:vertAlign w:val="superscript"/>
                <w:lang w:val="en-US"/>
              </w:rPr>
            </w:pPr>
            <w:r w:rsidRPr="00891D69">
              <w:rPr>
                <w:lang w:val="en-US"/>
              </w:rPr>
              <w:t xml:space="preserve">Relative change in </w:t>
            </w:r>
            <w:r w:rsidR="00FA5CDE">
              <w:rPr>
                <w:lang w:val="en-US"/>
              </w:rPr>
              <w:t>MHC</w:t>
            </w:r>
          </w:p>
        </w:tc>
        <w:tc>
          <w:tcPr>
            <w:tcW w:w="0" w:type="auto"/>
          </w:tcPr>
          <w:p w14:paraId="06042028" w14:textId="01839B97" w:rsidR="00235716" w:rsidRPr="00891D69" w:rsidRDefault="006D58C6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–41.60 (–72.22, –10.99)</w:t>
            </w:r>
          </w:p>
        </w:tc>
        <w:tc>
          <w:tcPr>
            <w:tcW w:w="0" w:type="auto"/>
          </w:tcPr>
          <w:p w14:paraId="675251B5" w14:textId="06851A81" w:rsidR="00235716" w:rsidRPr="003E0620" w:rsidRDefault="006D58C6" w:rsidP="007F154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0.009</w:t>
            </w:r>
          </w:p>
        </w:tc>
        <w:tc>
          <w:tcPr>
            <w:tcW w:w="0" w:type="auto"/>
          </w:tcPr>
          <w:p w14:paraId="3C66C2E2" w14:textId="5EABAD1A" w:rsidR="00235716" w:rsidRPr="00891D69" w:rsidRDefault="006D58C6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–57.60 (–99.18, –16.02)</w:t>
            </w:r>
          </w:p>
        </w:tc>
        <w:tc>
          <w:tcPr>
            <w:tcW w:w="0" w:type="auto"/>
          </w:tcPr>
          <w:p w14:paraId="4D4F24D4" w14:textId="48D80A51" w:rsidR="00235716" w:rsidRPr="003E0620" w:rsidRDefault="006D58C6" w:rsidP="007F154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0.008</w:t>
            </w:r>
          </w:p>
        </w:tc>
      </w:tr>
      <w:tr w:rsidR="006D58C6" w:rsidRPr="00891D69" w14:paraId="44C8A9AA" w14:textId="77777777" w:rsidTr="00B3135F">
        <w:tc>
          <w:tcPr>
            <w:tcW w:w="0" w:type="auto"/>
          </w:tcPr>
          <w:p w14:paraId="2AC9FC1A" w14:textId="7A530649" w:rsidR="006D58C6" w:rsidRPr="00891D69" w:rsidRDefault="006D58C6" w:rsidP="006D58C6">
            <w:pPr>
              <w:ind w:left="720"/>
              <w:jc w:val="left"/>
              <w:rPr>
                <w:lang w:val="en-US"/>
              </w:rPr>
            </w:pPr>
            <w:r>
              <w:rPr>
                <w:lang w:val="en-US"/>
              </w:rPr>
              <w:t>After adjustment for weight los</w:t>
            </w:r>
            <w:r w:rsidR="00724EBA">
              <w:rPr>
                <w:lang w:val="en-US"/>
              </w:rPr>
              <w:t>s</w:t>
            </w:r>
          </w:p>
        </w:tc>
        <w:tc>
          <w:tcPr>
            <w:tcW w:w="0" w:type="auto"/>
          </w:tcPr>
          <w:p w14:paraId="21D93D5A" w14:textId="4796CC0B" w:rsidR="006D58C6" w:rsidRDefault="006D58C6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–39.63 (–87.70, 8.44)</w:t>
            </w:r>
          </w:p>
        </w:tc>
        <w:tc>
          <w:tcPr>
            <w:tcW w:w="0" w:type="auto"/>
          </w:tcPr>
          <w:p w14:paraId="2613593F" w14:textId="0B906994" w:rsidR="006D58C6" w:rsidRPr="006D58C6" w:rsidRDefault="006D58C6" w:rsidP="007F1547">
            <w:pPr>
              <w:jc w:val="center"/>
              <w:rPr>
                <w:lang w:val="en-US"/>
              </w:rPr>
            </w:pPr>
            <w:r w:rsidRPr="006D58C6">
              <w:rPr>
                <w:lang w:val="en-US"/>
              </w:rPr>
              <w:t>0.103</w:t>
            </w:r>
          </w:p>
        </w:tc>
        <w:tc>
          <w:tcPr>
            <w:tcW w:w="0" w:type="auto"/>
          </w:tcPr>
          <w:p w14:paraId="4F539E87" w14:textId="7D4F8EE3" w:rsidR="006D58C6" w:rsidRDefault="006D58C6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–35.27 (–95.46, 24.93)</w:t>
            </w:r>
          </w:p>
        </w:tc>
        <w:tc>
          <w:tcPr>
            <w:tcW w:w="0" w:type="auto"/>
          </w:tcPr>
          <w:p w14:paraId="55F5764F" w14:textId="75C6817E" w:rsidR="006D58C6" w:rsidRPr="006D58C6" w:rsidRDefault="006D58C6" w:rsidP="007F1547">
            <w:pPr>
              <w:jc w:val="center"/>
              <w:rPr>
                <w:lang w:val="en-US"/>
              </w:rPr>
            </w:pPr>
            <w:r w:rsidRPr="006D58C6">
              <w:rPr>
                <w:lang w:val="en-US"/>
              </w:rPr>
              <w:t>0.242</w:t>
            </w:r>
          </w:p>
        </w:tc>
      </w:tr>
      <w:tr w:rsidR="00C20D57" w:rsidRPr="00891D69" w14:paraId="6DF4B644" w14:textId="77777777" w:rsidTr="00B3135F">
        <w:tc>
          <w:tcPr>
            <w:tcW w:w="0" w:type="auto"/>
          </w:tcPr>
          <w:p w14:paraId="671BCD33" w14:textId="45B9907B" w:rsidR="00C20D57" w:rsidRDefault="00C20D57" w:rsidP="00C20D57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30% responder-rate</w:t>
            </w:r>
            <w:r w:rsidRPr="00D25B0B">
              <w:rPr>
                <w:rFonts w:cs="Times New Roman"/>
                <w:vertAlign w:val="superscript"/>
                <w:lang w:val="en-US"/>
              </w:rPr>
              <w:t>†</w:t>
            </w:r>
          </w:p>
        </w:tc>
        <w:tc>
          <w:tcPr>
            <w:tcW w:w="0" w:type="auto"/>
          </w:tcPr>
          <w:p w14:paraId="309BFF33" w14:textId="762FA189" w:rsidR="00C20D57" w:rsidRDefault="00E62024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0.38 (</w:t>
            </w:r>
            <w:r>
              <w:rPr>
                <w:lang w:val="en-US"/>
              </w:rPr>
              <w:t>–</w:t>
            </w:r>
            <w:r>
              <w:rPr>
                <w:lang w:val="en-US"/>
              </w:rPr>
              <w:t>0.11, 0.67)</w:t>
            </w:r>
          </w:p>
        </w:tc>
        <w:tc>
          <w:tcPr>
            <w:tcW w:w="0" w:type="auto"/>
          </w:tcPr>
          <w:p w14:paraId="6B9A0544" w14:textId="1C5CAE28" w:rsidR="00C20D57" w:rsidRPr="006D58C6" w:rsidRDefault="00E62024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0.147</w:t>
            </w:r>
          </w:p>
        </w:tc>
        <w:tc>
          <w:tcPr>
            <w:tcW w:w="0" w:type="auto"/>
          </w:tcPr>
          <w:p w14:paraId="0EC8F552" w14:textId="630DAE93" w:rsidR="00C20D57" w:rsidRDefault="00E62024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0.22 (</w:t>
            </w:r>
            <w:r>
              <w:rPr>
                <w:lang w:val="en-US"/>
              </w:rPr>
              <w:t>–</w:t>
            </w:r>
            <w:r>
              <w:rPr>
                <w:lang w:val="en-US"/>
              </w:rPr>
              <w:t>0.17, 0.61)</w:t>
            </w:r>
          </w:p>
        </w:tc>
        <w:tc>
          <w:tcPr>
            <w:tcW w:w="0" w:type="auto"/>
          </w:tcPr>
          <w:p w14:paraId="4E7808C1" w14:textId="320E37CF" w:rsidR="00C20D57" w:rsidRPr="006D58C6" w:rsidRDefault="00E62024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0.264</w:t>
            </w:r>
          </w:p>
        </w:tc>
      </w:tr>
      <w:tr w:rsidR="006D58C6" w:rsidRPr="00891D69" w14:paraId="36B91713" w14:textId="77777777" w:rsidTr="00D45460">
        <w:tc>
          <w:tcPr>
            <w:tcW w:w="0" w:type="auto"/>
          </w:tcPr>
          <w:p w14:paraId="168E4D3C" w14:textId="5B96302E" w:rsidR="00235716" w:rsidRPr="00D25B0B" w:rsidRDefault="00C20D57" w:rsidP="007F1547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50% responder-rate</w:t>
            </w:r>
            <w:r w:rsidR="00235716" w:rsidRPr="00D25B0B">
              <w:rPr>
                <w:rFonts w:cs="Times New Roman"/>
                <w:vertAlign w:val="superscript"/>
                <w:lang w:val="en-US"/>
              </w:rPr>
              <w:t>†</w:t>
            </w:r>
          </w:p>
        </w:tc>
        <w:tc>
          <w:tcPr>
            <w:tcW w:w="0" w:type="auto"/>
          </w:tcPr>
          <w:p w14:paraId="61C6919E" w14:textId="4C774068" w:rsidR="00235716" w:rsidRPr="00D25B0B" w:rsidRDefault="006D58C6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0.33 (–0.07, 0.73)</w:t>
            </w:r>
          </w:p>
        </w:tc>
        <w:tc>
          <w:tcPr>
            <w:tcW w:w="0" w:type="auto"/>
          </w:tcPr>
          <w:p w14:paraId="19CD446D" w14:textId="2939D035" w:rsidR="00235716" w:rsidRPr="00D25B0B" w:rsidRDefault="006D58C6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0.104</w:t>
            </w:r>
          </w:p>
        </w:tc>
        <w:tc>
          <w:tcPr>
            <w:tcW w:w="0" w:type="auto"/>
          </w:tcPr>
          <w:p w14:paraId="4D6FF227" w14:textId="6C763BCE" w:rsidR="00235716" w:rsidRPr="00D25B0B" w:rsidRDefault="006D58C6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0.44 (0.05, 0.83)</w:t>
            </w:r>
          </w:p>
        </w:tc>
        <w:tc>
          <w:tcPr>
            <w:tcW w:w="0" w:type="auto"/>
          </w:tcPr>
          <w:p w14:paraId="5AA994AA" w14:textId="5B9E8B3E" w:rsidR="00235716" w:rsidRPr="006D58C6" w:rsidRDefault="006D58C6" w:rsidP="007F1547">
            <w:pPr>
              <w:jc w:val="center"/>
              <w:rPr>
                <w:b/>
                <w:bCs/>
                <w:lang w:val="en-US"/>
              </w:rPr>
            </w:pPr>
            <w:r w:rsidRPr="006D58C6">
              <w:rPr>
                <w:b/>
                <w:bCs/>
                <w:lang w:val="en-US"/>
              </w:rPr>
              <w:t>0.027</w:t>
            </w:r>
          </w:p>
        </w:tc>
      </w:tr>
      <w:tr w:rsidR="006D58C6" w:rsidRPr="00891D69" w14:paraId="5515C1D0" w14:textId="77777777" w:rsidTr="00D45460">
        <w:tc>
          <w:tcPr>
            <w:tcW w:w="0" w:type="auto"/>
          </w:tcPr>
          <w:p w14:paraId="79B4466F" w14:textId="5BA2E8AD" w:rsidR="006D58C6" w:rsidRPr="00D25B0B" w:rsidRDefault="006D58C6" w:rsidP="006D58C6">
            <w:pPr>
              <w:ind w:left="720"/>
              <w:jc w:val="left"/>
              <w:rPr>
                <w:lang w:val="en-US"/>
              </w:rPr>
            </w:pPr>
            <w:r>
              <w:rPr>
                <w:lang w:val="en-US"/>
              </w:rPr>
              <w:t>After adjustment for weight loss</w:t>
            </w:r>
          </w:p>
        </w:tc>
        <w:tc>
          <w:tcPr>
            <w:tcW w:w="0" w:type="auto"/>
          </w:tcPr>
          <w:p w14:paraId="13FF05AA" w14:textId="61B29B1E" w:rsidR="006D58C6" w:rsidRDefault="002D3389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Not retained</w:t>
            </w:r>
          </w:p>
        </w:tc>
        <w:tc>
          <w:tcPr>
            <w:tcW w:w="0" w:type="auto"/>
          </w:tcPr>
          <w:p w14:paraId="39890F9E" w14:textId="758A84F4" w:rsidR="006D58C6" w:rsidRDefault="006D58C6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n.a.</w:t>
            </w:r>
          </w:p>
        </w:tc>
        <w:tc>
          <w:tcPr>
            <w:tcW w:w="0" w:type="auto"/>
          </w:tcPr>
          <w:p w14:paraId="5A28F777" w14:textId="7870C0BC" w:rsidR="006D58C6" w:rsidRDefault="002D3389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0.46 (–0.08, 0.99)</w:t>
            </w:r>
          </w:p>
        </w:tc>
        <w:tc>
          <w:tcPr>
            <w:tcW w:w="0" w:type="auto"/>
          </w:tcPr>
          <w:p w14:paraId="70AA6C9D" w14:textId="6A966F5B" w:rsidR="006D58C6" w:rsidRPr="001C26B6" w:rsidRDefault="002D3389" w:rsidP="007F1547">
            <w:pPr>
              <w:jc w:val="center"/>
              <w:rPr>
                <w:lang w:val="en-US"/>
              </w:rPr>
            </w:pPr>
            <w:r w:rsidRPr="001C26B6">
              <w:rPr>
                <w:lang w:val="en-US"/>
              </w:rPr>
              <w:t>0.094</w:t>
            </w:r>
          </w:p>
        </w:tc>
      </w:tr>
      <w:tr w:rsidR="006D58C6" w:rsidRPr="0069458C" w14:paraId="25CEF0E0" w14:textId="77777777" w:rsidTr="00010C90">
        <w:tc>
          <w:tcPr>
            <w:tcW w:w="0" w:type="auto"/>
          </w:tcPr>
          <w:p w14:paraId="75B6FB28" w14:textId="4CC4F3D8" w:rsidR="00235716" w:rsidRPr="00D25B0B" w:rsidRDefault="00235716" w:rsidP="007F1547">
            <w:pPr>
              <w:jc w:val="left"/>
              <w:rPr>
                <w:vertAlign w:val="superscript"/>
                <w:lang w:val="en-US"/>
              </w:rPr>
            </w:pPr>
            <w:r w:rsidRPr="00891D69">
              <w:rPr>
                <w:lang w:val="en-US"/>
              </w:rPr>
              <w:t>Headache freedom</w:t>
            </w:r>
          </w:p>
        </w:tc>
        <w:tc>
          <w:tcPr>
            <w:tcW w:w="0" w:type="auto"/>
          </w:tcPr>
          <w:p w14:paraId="0A3F0853" w14:textId="45E0865C" w:rsidR="00235716" w:rsidRPr="00092F63" w:rsidRDefault="002D3389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–0.06 (–0.33, 0.21)</w:t>
            </w:r>
          </w:p>
        </w:tc>
        <w:tc>
          <w:tcPr>
            <w:tcW w:w="0" w:type="auto"/>
          </w:tcPr>
          <w:p w14:paraId="2F2EFDC5" w14:textId="6CE6081C" w:rsidR="00235716" w:rsidRPr="00092F63" w:rsidRDefault="002D3389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0.639</w:t>
            </w:r>
          </w:p>
        </w:tc>
        <w:tc>
          <w:tcPr>
            <w:tcW w:w="0" w:type="auto"/>
          </w:tcPr>
          <w:p w14:paraId="3E970583" w14:textId="52DAEAF9" w:rsidR="00235716" w:rsidRPr="00092F63" w:rsidRDefault="002D3389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0.04 (–0.24, 0.33)</w:t>
            </w:r>
          </w:p>
        </w:tc>
        <w:tc>
          <w:tcPr>
            <w:tcW w:w="0" w:type="auto"/>
          </w:tcPr>
          <w:p w14:paraId="42BB483C" w14:textId="52160843" w:rsidR="00235716" w:rsidRPr="00092F63" w:rsidRDefault="002D3389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0.763</w:t>
            </w:r>
          </w:p>
        </w:tc>
      </w:tr>
      <w:tr w:rsidR="006D58C6" w:rsidRPr="0069458C" w14:paraId="3A193BC4" w14:textId="77777777" w:rsidTr="00E213FD">
        <w:tc>
          <w:tcPr>
            <w:tcW w:w="0" w:type="auto"/>
          </w:tcPr>
          <w:p w14:paraId="0EFB9B5E" w14:textId="3ACB90FE" w:rsidR="00235716" w:rsidRPr="00D25B0B" w:rsidRDefault="00235716" w:rsidP="007F1547">
            <w:pPr>
              <w:jc w:val="left"/>
              <w:rPr>
                <w:vertAlign w:val="superscript"/>
                <w:lang w:val="en-US"/>
              </w:rPr>
            </w:pPr>
            <w:r w:rsidRPr="00891D69">
              <w:rPr>
                <w:lang w:val="en-US"/>
              </w:rPr>
              <w:t>Chronic headache</w:t>
            </w:r>
          </w:p>
        </w:tc>
        <w:tc>
          <w:tcPr>
            <w:tcW w:w="0" w:type="auto"/>
          </w:tcPr>
          <w:p w14:paraId="188ED9D7" w14:textId="302209EF" w:rsidR="00235716" w:rsidRPr="00092F63" w:rsidRDefault="002D3389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–0.16 (–0.30, –0.02)</w:t>
            </w:r>
          </w:p>
        </w:tc>
        <w:tc>
          <w:tcPr>
            <w:tcW w:w="0" w:type="auto"/>
          </w:tcPr>
          <w:p w14:paraId="3B47DC15" w14:textId="673F216A" w:rsidR="00235716" w:rsidRPr="002D3389" w:rsidRDefault="002D3389" w:rsidP="007F1547">
            <w:pPr>
              <w:jc w:val="center"/>
              <w:rPr>
                <w:b/>
                <w:bCs/>
                <w:lang w:val="en-US"/>
              </w:rPr>
            </w:pPr>
            <w:r w:rsidRPr="002D3389">
              <w:rPr>
                <w:b/>
                <w:bCs/>
                <w:lang w:val="en-US"/>
              </w:rPr>
              <w:t>0.027</w:t>
            </w:r>
          </w:p>
        </w:tc>
        <w:tc>
          <w:tcPr>
            <w:tcW w:w="0" w:type="auto"/>
          </w:tcPr>
          <w:p w14:paraId="097590BD" w14:textId="5DA3E862" w:rsidR="00235716" w:rsidRPr="00092F63" w:rsidRDefault="002D3389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–0.20 (–0.37, –0.03)</w:t>
            </w:r>
          </w:p>
        </w:tc>
        <w:tc>
          <w:tcPr>
            <w:tcW w:w="0" w:type="auto"/>
          </w:tcPr>
          <w:p w14:paraId="7E3E60EC" w14:textId="1836ABF7" w:rsidR="00235716" w:rsidRPr="002D3389" w:rsidRDefault="002D3389" w:rsidP="007F1547">
            <w:pPr>
              <w:jc w:val="center"/>
              <w:rPr>
                <w:b/>
                <w:bCs/>
                <w:lang w:val="en-US"/>
              </w:rPr>
            </w:pPr>
            <w:r w:rsidRPr="002D3389">
              <w:rPr>
                <w:b/>
                <w:bCs/>
                <w:lang w:val="en-US"/>
              </w:rPr>
              <w:t>0.026</w:t>
            </w:r>
          </w:p>
        </w:tc>
      </w:tr>
      <w:tr w:rsidR="002D3389" w:rsidRPr="0069458C" w14:paraId="63FF41FD" w14:textId="77777777" w:rsidTr="00E213FD">
        <w:tc>
          <w:tcPr>
            <w:tcW w:w="0" w:type="auto"/>
          </w:tcPr>
          <w:p w14:paraId="6F686659" w14:textId="43508449" w:rsidR="002D3389" w:rsidRPr="00891D69" w:rsidRDefault="002D3389" w:rsidP="00C20D57">
            <w:pPr>
              <w:ind w:left="720"/>
              <w:jc w:val="left"/>
              <w:rPr>
                <w:lang w:val="en-US"/>
              </w:rPr>
            </w:pPr>
            <w:r>
              <w:rPr>
                <w:lang w:val="en-US"/>
              </w:rPr>
              <w:t>After adjustment for weight loss</w:t>
            </w:r>
          </w:p>
        </w:tc>
        <w:tc>
          <w:tcPr>
            <w:tcW w:w="0" w:type="auto"/>
          </w:tcPr>
          <w:p w14:paraId="132B618A" w14:textId="3F76674A" w:rsidR="002D3389" w:rsidRPr="00092F63" w:rsidRDefault="002D3389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–0.13 (–0.35, 0.09)</w:t>
            </w:r>
          </w:p>
        </w:tc>
        <w:tc>
          <w:tcPr>
            <w:tcW w:w="0" w:type="auto"/>
          </w:tcPr>
          <w:p w14:paraId="0249B2B2" w14:textId="4048FDB4" w:rsidR="002D3389" w:rsidRPr="00092F63" w:rsidRDefault="002D3389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0.232</w:t>
            </w:r>
          </w:p>
        </w:tc>
        <w:tc>
          <w:tcPr>
            <w:tcW w:w="0" w:type="auto"/>
          </w:tcPr>
          <w:p w14:paraId="6058F5AF" w14:textId="251EA1AD" w:rsidR="002D3389" w:rsidRPr="00092F63" w:rsidRDefault="002D3389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–0.22 (–0.47, 0.04)</w:t>
            </w:r>
          </w:p>
        </w:tc>
        <w:tc>
          <w:tcPr>
            <w:tcW w:w="0" w:type="auto"/>
          </w:tcPr>
          <w:p w14:paraId="4FD61C0F" w14:textId="7D84A135" w:rsidR="002D3389" w:rsidRPr="00092F63" w:rsidRDefault="002D3389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0.096</w:t>
            </w:r>
          </w:p>
        </w:tc>
      </w:tr>
    </w:tbl>
    <w:p w14:paraId="751695C2" w14:textId="3618EF5E" w:rsidR="00235716" w:rsidRPr="00472E9C" w:rsidRDefault="00FA5CDE" w:rsidP="00235716">
      <w:pPr>
        <w:rPr>
          <w:lang w:val="en-US"/>
        </w:rPr>
      </w:pPr>
      <w:r>
        <w:rPr>
          <w:lang w:val="en-US"/>
        </w:rPr>
        <w:t>MHC: monthly headache days</w:t>
      </w:r>
    </w:p>
    <w:p w14:paraId="79172AE4" w14:textId="6BAFCA66" w:rsidR="00C20D57" w:rsidRPr="00C20D57" w:rsidRDefault="00235716" w:rsidP="00235716">
      <w:pPr>
        <w:rPr>
          <w:rFonts w:cs="Times New Roman"/>
          <w:lang w:val="en-US"/>
        </w:rPr>
      </w:pPr>
      <w:r w:rsidRPr="00D25B0B">
        <w:rPr>
          <w:rFonts w:cs="Times New Roman"/>
          <w:vertAlign w:val="superscript"/>
          <w:lang w:val="en-US"/>
        </w:rPr>
        <w:t>†</w:t>
      </w:r>
      <w:r>
        <w:rPr>
          <w:rFonts w:cs="Times New Roman"/>
          <w:lang w:val="en-US"/>
        </w:rPr>
        <w:t xml:space="preserve">In the </w:t>
      </w:r>
      <w:r w:rsidR="00C20D57">
        <w:rPr>
          <w:rFonts w:cs="Times New Roman"/>
          <w:lang w:val="en-US"/>
        </w:rPr>
        <w:t>responder-rate analyses</w:t>
      </w:r>
      <w:r>
        <w:rPr>
          <w:rFonts w:cs="Times New Roman"/>
          <w:lang w:val="en-US"/>
        </w:rPr>
        <w:t>, only patients with headache at baseline were involved (12 and 15 patients from the GLP-1</w:t>
      </w:r>
      <w:r w:rsidR="00C20D57">
        <w:rPr>
          <w:rFonts w:cs="Times New Roman"/>
          <w:lang w:val="en-US"/>
        </w:rPr>
        <w:t xml:space="preserve">-RA </w:t>
      </w:r>
      <w:r>
        <w:rPr>
          <w:rFonts w:cs="Times New Roman"/>
          <w:lang w:val="en-US"/>
        </w:rPr>
        <w:t xml:space="preserve">and </w:t>
      </w:r>
      <w:r w:rsidR="00C20D57">
        <w:rPr>
          <w:rFonts w:cs="Times New Roman"/>
          <w:lang w:val="en-US"/>
        </w:rPr>
        <w:t>UC</w:t>
      </w:r>
      <w:r>
        <w:rPr>
          <w:rFonts w:cs="Times New Roman"/>
          <w:lang w:val="en-US"/>
        </w:rPr>
        <w:t>WM group, respectively)</w:t>
      </w:r>
    </w:p>
    <w:p w14:paraId="618551A5" w14:textId="07362007" w:rsidR="006743EA" w:rsidRPr="006743EA" w:rsidRDefault="006743EA" w:rsidP="00FA17B6">
      <w:pPr>
        <w:jc w:val="left"/>
        <w:rPr>
          <w:b/>
          <w:bCs/>
          <w:lang w:val="en-US"/>
        </w:rPr>
      </w:pPr>
      <w:r w:rsidRPr="006743EA">
        <w:rPr>
          <w:b/>
          <w:bCs/>
          <w:lang w:val="en-US"/>
        </w:rPr>
        <w:br w:type="page"/>
      </w:r>
    </w:p>
    <w:p w14:paraId="44FAB7B1" w14:textId="2783B1EE" w:rsidR="006743EA" w:rsidRPr="0002019A" w:rsidRDefault="006743EA" w:rsidP="00FA17B6">
      <w:pPr>
        <w:pStyle w:val="Caption"/>
        <w:keepNext/>
        <w:spacing w:after="120" w:line="360" w:lineRule="auto"/>
        <w:rPr>
          <w:i w:val="0"/>
          <w:iCs w:val="0"/>
          <w:color w:val="auto"/>
          <w:sz w:val="24"/>
          <w:szCs w:val="24"/>
          <w:lang w:val="en-US"/>
        </w:rPr>
      </w:pPr>
      <w:r>
        <w:rPr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 xml:space="preserve">Supplementary </w:t>
      </w:r>
      <w:r w:rsidRPr="0002019A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Table </w:t>
      </w:r>
      <w:r>
        <w:rPr>
          <w:b/>
          <w:bCs/>
          <w:i w:val="0"/>
          <w:iCs w:val="0"/>
          <w:color w:val="auto"/>
          <w:sz w:val="24"/>
          <w:szCs w:val="24"/>
          <w:lang w:val="en-US"/>
        </w:rPr>
        <w:t>3</w:t>
      </w:r>
      <w:r w:rsidRPr="0002019A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. </w:t>
      </w:r>
      <w:r>
        <w:rPr>
          <w:i w:val="0"/>
          <w:iCs w:val="0"/>
          <w:color w:val="auto"/>
          <w:sz w:val="24"/>
          <w:szCs w:val="24"/>
          <w:lang w:val="en-US"/>
        </w:rPr>
        <w:t>Univariate analyses of v</w:t>
      </w:r>
      <w:r w:rsidRPr="0002019A">
        <w:rPr>
          <w:i w:val="0"/>
          <w:iCs w:val="0"/>
          <w:color w:val="auto"/>
          <w:sz w:val="24"/>
          <w:szCs w:val="24"/>
          <w:lang w:val="en-US"/>
        </w:rPr>
        <w:t>isual outcomes</w:t>
      </w:r>
      <w:r w:rsidR="00891D69">
        <w:rPr>
          <w:i w:val="0"/>
          <w:iCs w:val="0"/>
          <w:color w:val="auto"/>
          <w:sz w:val="24"/>
          <w:szCs w:val="24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9"/>
        <w:gridCol w:w="1345"/>
        <w:gridCol w:w="1271"/>
        <w:gridCol w:w="810"/>
        <w:gridCol w:w="1345"/>
        <w:gridCol w:w="1271"/>
        <w:gridCol w:w="909"/>
      </w:tblGrid>
      <w:tr w:rsidR="00C20D57" w:rsidRPr="0002019A" w14:paraId="658DA760" w14:textId="77777777">
        <w:tc>
          <w:tcPr>
            <w:tcW w:w="0" w:type="auto"/>
          </w:tcPr>
          <w:p w14:paraId="6165E28E" w14:textId="77777777" w:rsidR="006743EA" w:rsidRPr="0002019A" w:rsidRDefault="006743EA" w:rsidP="00FA17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gridSpan w:val="3"/>
          </w:tcPr>
          <w:p w14:paraId="1CB158F3" w14:textId="77777777" w:rsidR="006743EA" w:rsidRPr="0002019A" w:rsidRDefault="006743EA" w:rsidP="00FA17B6">
            <w:pPr>
              <w:jc w:val="center"/>
              <w:rPr>
                <w:b/>
                <w:bCs/>
                <w:lang w:val="en-US"/>
              </w:rPr>
            </w:pPr>
            <w:r w:rsidRPr="0002019A">
              <w:rPr>
                <w:b/>
                <w:bCs/>
                <w:lang w:val="en-US"/>
              </w:rPr>
              <w:t>Three months</w:t>
            </w:r>
          </w:p>
        </w:tc>
        <w:tc>
          <w:tcPr>
            <w:tcW w:w="0" w:type="auto"/>
            <w:gridSpan w:val="3"/>
          </w:tcPr>
          <w:p w14:paraId="5AAE2350" w14:textId="77777777" w:rsidR="006743EA" w:rsidRPr="0002019A" w:rsidRDefault="006743EA" w:rsidP="00FA17B6">
            <w:pPr>
              <w:jc w:val="center"/>
              <w:rPr>
                <w:b/>
                <w:bCs/>
                <w:lang w:val="en-US"/>
              </w:rPr>
            </w:pPr>
            <w:r w:rsidRPr="0002019A">
              <w:rPr>
                <w:b/>
                <w:bCs/>
                <w:lang w:val="en-US"/>
              </w:rPr>
              <w:t>Six months</w:t>
            </w:r>
          </w:p>
        </w:tc>
      </w:tr>
      <w:tr w:rsidR="00C20D57" w:rsidRPr="0002019A" w14:paraId="657C1DF6" w14:textId="77777777">
        <w:tc>
          <w:tcPr>
            <w:tcW w:w="0" w:type="auto"/>
          </w:tcPr>
          <w:p w14:paraId="065AFC9F" w14:textId="77777777" w:rsidR="006743EA" w:rsidRPr="0002019A" w:rsidRDefault="006743EA" w:rsidP="00FA17B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14:paraId="6B9A2511" w14:textId="04E4FA0E" w:rsidR="006743EA" w:rsidRPr="0002019A" w:rsidRDefault="006743EA" w:rsidP="00FA17B6">
            <w:pPr>
              <w:jc w:val="center"/>
              <w:rPr>
                <w:b/>
                <w:bCs/>
                <w:lang w:val="en-US"/>
              </w:rPr>
            </w:pPr>
            <w:r w:rsidRPr="0002019A">
              <w:rPr>
                <w:b/>
                <w:bCs/>
                <w:lang w:val="en-US"/>
              </w:rPr>
              <w:t>GLP-1</w:t>
            </w:r>
            <w:r w:rsidR="00C20D57">
              <w:rPr>
                <w:b/>
                <w:bCs/>
                <w:lang w:val="en-US"/>
              </w:rPr>
              <w:t xml:space="preserve">-RA group </w:t>
            </w:r>
            <w:r w:rsidRPr="0002019A">
              <w:rPr>
                <w:b/>
                <w:bCs/>
                <w:lang w:val="en-US"/>
              </w:rPr>
              <w:t>(n=1</w:t>
            </w:r>
            <w:r>
              <w:rPr>
                <w:b/>
                <w:bCs/>
                <w:lang w:val="en-US"/>
              </w:rPr>
              <w:t>3</w:t>
            </w:r>
            <w:r w:rsidRPr="0002019A">
              <w:rPr>
                <w:b/>
                <w:bCs/>
                <w:lang w:val="en-US"/>
              </w:rPr>
              <w:t>)</w:t>
            </w:r>
          </w:p>
        </w:tc>
        <w:tc>
          <w:tcPr>
            <w:tcW w:w="0" w:type="auto"/>
          </w:tcPr>
          <w:p w14:paraId="138CFE0E" w14:textId="6948DFCD" w:rsidR="006743EA" w:rsidRPr="0002019A" w:rsidRDefault="00C20D57" w:rsidP="00FA17B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UC</w:t>
            </w:r>
            <w:r w:rsidR="006743EA" w:rsidRPr="0002019A">
              <w:rPr>
                <w:b/>
                <w:bCs/>
                <w:lang w:val="en-US"/>
              </w:rPr>
              <w:t>WM (n=2</w:t>
            </w:r>
            <w:r w:rsidR="006743EA">
              <w:rPr>
                <w:b/>
                <w:bCs/>
                <w:lang w:val="en-US"/>
              </w:rPr>
              <w:t>4</w:t>
            </w:r>
            <w:r w:rsidR="006743EA" w:rsidRPr="0002019A">
              <w:rPr>
                <w:b/>
                <w:bCs/>
                <w:lang w:val="en-US"/>
              </w:rPr>
              <w:t>)</w:t>
            </w:r>
          </w:p>
        </w:tc>
        <w:tc>
          <w:tcPr>
            <w:tcW w:w="0" w:type="auto"/>
          </w:tcPr>
          <w:p w14:paraId="22FB22C0" w14:textId="77777777" w:rsidR="006743EA" w:rsidRPr="0002019A" w:rsidRDefault="006743EA" w:rsidP="00FA17B6">
            <w:pPr>
              <w:jc w:val="center"/>
              <w:rPr>
                <w:b/>
                <w:bCs/>
                <w:lang w:val="en-US"/>
              </w:rPr>
            </w:pPr>
            <w:r w:rsidRPr="00C20D57">
              <w:rPr>
                <w:b/>
                <w:bCs/>
                <w:i/>
                <w:iCs/>
                <w:lang w:val="en-US"/>
              </w:rPr>
              <w:t>p</w:t>
            </w:r>
            <w:r w:rsidRPr="0002019A">
              <w:rPr>
                <w:b/>
                <w:bCs/>
                <w:lang w:val="en-US"/>
              </w:rPr>
              <w:t>-value</w:t>
            </w:r>
          </w:p>
        </w:tc>
        <w:tc>
          <w:tcPr>
            <w:tcW w:w="0" w:type="auto"/>
          </w:tcPr>
          <w:p w14:paraId="1770D40E" w14:textId="2CCE89CB" w:rsidR="006743EA" w:rsidRPr="0002019A" w:rsidRDefault="006743EA" w:rsidP="00FA17B6">
            <w:pPr>
              <w:jc w:val="center"/>
              <w:rPr>
                <w:b/>
                <w:bCs/>
                <w:lang w:val="en-US"/>
              </w:rPr>
            </w:pPr>
            <w:r w:rsidRPr="0002019A">
              <w:rPr>
                <w:b/>
                <w:bCs/>
                <w:lang w:val="en-US"/>
              </w:rPr>
              <w:t>GLP-1</w:t>
            </w:r>
            <w:r w:rsidR="00C20D57">
              <w:rPr>
                <w:b/>
                <w:bCs/>
                <w:lang w:val="en-US"/>
              </w:rPr>
              <w:t xml:space="preserve">-RA group </w:t>
            </w:r>
            <w:r w:rsidRPr="0002019A">
              <w:rPr>
                <w:b/>
                <w:bCs/>
                <w:lang w:val="en-US"/>
              </w:rPr>
              <w:t>(n=12)</w:t>
            </w:r>
          </w:p>
        </w:tc>
        <w:tc>
          <w:tcPr>
            <w:tcW w:w="0" w:type="auto"/>
          </w:tcPr>
          <w:p w14:paraId="5E83C851" w14:textId="6B532CC3" w:rsidR="006743EA" w:rsidRPr="0002019A" w:rsidRDefault="00C20D57" w:rsidP="00FA17B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UC</w:t>
            </w:r>
            <w:r w:rsidR="006743EA" w:rsidRPr="0002019A">
              <w:rPr>
                <w:b/>
                <w:bCs/>
                <w:lang w:val="en-US"/>
              </w:rPr>
              <w:t>WM (n=2</w:t>
            </w:r>
            <w:r w:rsidR="006743EA">
              <w:rPr>
                <w:b/>
                <w:bCs/>
                <w:lang w:val="en-US"/>
              </w:rPr>
              <w:t>5</w:t>
            </w:r>
            <w:r w:rsidR="006743EA" w:rsidRPr="0002019A">
              <w:rPr>
                <w:b/>
                <w:bCs/>
                <w:lang w:val="en-US"/>
              </w:rPr>
              <w:t>)</w:t>
            </w:r>
          </w:p>
        </w:tc>
        <w:tc>
          <w:tcPr>
            <w:tcW w:w="0" w:type="auto"/>
          </w:tcPr>
          <w:p w14:paraId="00A8C437" w14:textId="77777777" w:rsidR="006743EA" w:rsidRPr="0002019A" w:rsidRDefault="006743EA" w:rsidP="00FA17B6">
            <w:pPr>
              <w:jc w:val="center"/>
              <w:rPr>
                <w:b/>
                <w:bCs/>
                <w:lang w:val="en-US"/>
              </w:rPr>
            </w:pPr>
            <w:r w:rsidRPr="00C20D57">
              <w:rPr>
                <w:b/>
                <w:bCs/>
                <w:i/>
                <w:iCs/>
                <w:lang w:val="en-US"/>
              </w:rPr>
              <w:t>p</w:t>
            </w:r>
            <w:r w:rsidRPr="0002019A">
              <w:rPr>
                <w:b/>
                <w:bCs/>
                <w:lang w:val="en-US"/>
              </w:rPr>
              <w:t>-value</w:t>
            </w:r>
          </w:p>
        </w:tc>
      </w:tr>
      <w:tr w:rsidR="00C20D57" w:rsidRPr="00182645" w14:paraId="3C831EDB" w14:textId="77777777">
        <w:tc>
          <w:tcPr>
            <w:tcW w:w="0" w:type="auto"/>
          </w:tcPr>
          <w:p w14:paraId="6596581C" w14:textId="77777777" w:rsidR="006743EA" w:rsidRPr="00182645" w:rsidRDefault="006743EA" w:rsidP="00FA17B6">
            <w:pPr>
              <w:jc w:val="left"/>
              <w:rPr>
                <w:vertAlign w:val="superscript"/>
                <w:lang w:val="en-US"/>
              </w:rPr>
            </w:pPr>
            <w:proofErr w:type="spellStart"/>
            <w:r w:rsidRPr="00182645">
              <w:rPr>
                <w:lang w:val="en-US"/>
              </w:rPr>
              <w:t>Papilledema</w:t>
            </w:r>
            <w:r w:rsidRPr="00182645">
              <w:rPr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0" w:type="auto"/>
          </w:tcPr>
          <w:p w14:paraId="53BF0522" w14:textId="77777777" w:rsidR="006743EA" w:rsidRPr="00182645" w:rsidRDefault="006743EA" w:rsidP="00FA17B6">
            <w:pPr>
              <w:jc w:val="center"/>
              <w:rPr>
                <w:lang w:val="en-US"/>
              </w:rPr>
            </w:pPr>
            <w:r w:rsidRPr="00182645">
              <w:rPr>
                <w:lang w:val="en-US"/>
              </w:rPr>
              <w:t>8 (61.5)</w:t>
            </w:r>
          </w:p>
        </w:tc>
        <w:tc>
          <w:tcPr>
            <w:tcW w:w="0" w:type="auto"/>
          </w:tcPr>
          <w:p w14:paraId="6234D6D2" w14:textId="77777777" w:rsidR="006743EA" w:rsidRPr="00182645" w:rsidRDefault="006743EA" w:rsidP="00FA17B6">
            <w:pPr>
              <w:jc w:val="center"/>
              <w:rPr>
                <w:lang w:val="en-US"/>
              </w:rPr>
            </w:pPr>
            <w:r w:rsidRPr="00182645">
              <w:rPr>
                <w:lang w:val="en-US"/>
              </w:rPr>
              <w:t>19 (82.6)</w:t>
            </w:r>
          </w:p>
        </w:tc>
        <w:tc>
          <w:tcPr>
            <w:tcW w:w="0" w:type="auto"/>
          </w:tcPr>
          <w:p w14:paraId="20221E97" w14:textId="77777777" w:rsidR="006743EA" w:rsidRPr="00182645" w:rsidRDefault="006743EA" w:rsidP="00FA17B6">
            <w:pPr>
              <w:jc w:val="center"/>
              <w:rPr>
                <w:lang w:val="en-US"/>
              </w:rPr>
            </w:pPr>
            <w:r w:rsidRPr="00182645">
              <w:rPr>
                <w:lang w:val="en-US"/>
              </w:rPr>
              <w:t>0.235</w:t>
            </w:r>
          </w:p>
        </w:tc>
        <w:tc>
          <w:tcPr>
            <w:tcW w:w="0" w:type="auto"/>
          </w:tcPr>
          <w:p w14:paraId="57FC5AB3" w14:textId="77777777" w:rsidR="006743EA" w:rsidRPr="00182645" w:rsidRDefault="006743EA" w:rsidP="00FA17B6">
            <w:pPr>
              <w:jc w:val="center"/>
              <w:rPr>
                <w:lang w:val="en-US"/>
              </w:rPr>
            </w:pPr>
            <w:r w:rsidRPr="00182645">
              <w:rPr>
                <w:lang w:val="en-US"/>
              </w:rPr>
              <w:t>7 (58.3)</w:t>
            </w:r>
          </w:p>
        </w:tc>
        <w:tc>
          <w:tcPr>
            <w:tcW w:w="0" w:type="auto"/>
          </w:tcPr>
          <w:p w14:paraId="073068B0" w14:textId="77777777" w:rsidR="006743EA" w:rsidRPr="00182645" w:rsidRDefault="006743EA" w:rsidP="00FA17B6">
            <w:pPr>
              <w:jc w:val="center"/>
              <w:rPr>
                <w:lang w:val="en-US"/>
              </w:rPr>
            </w:pPr>
            <w:r w:rsidRPr="00182645">
              <w:rPr>
                <w:lang w:val="en-US"/>
              </w:rPr>
              <w:t>19 (76.0)</w:t>
            </w:r>
          </w:p>
        </w:tc>
        <w:tc>
          <w:tcPr>
            <w:tcW w:w="0" w:type="auto"/>
          </w:tcPr>
          <w:p w14:paraId="672CCB60" w14:textId="77777777" w:rsidR="006743EA" w:rsidRPr="00182645" w:rsidRDefault="006743EA" w:rsidP="00FA17B6">
            <w:pPr>
              <w:jc w:val="center"/>
              <w:rPr>
                <w:lang w:val="en-US"/>
              </w:rPr>
            </w:pPr>
            <w:r w:rsidRPr="00182645">
              <w:rPr>
                <w:lang w:val="en-US"/>
              </w:rPr>
              <w:t>0.443</w:t>
            </w:r>
          </w:p>
        </w:tc>
      </w:tr>
      <w:tr w:rsidR="00C20D57" w:rsidRPr="0069458C" w14:paraId="588AA144" w14:textId="77777777">
        <w:tc>
          <w:tcPr>
            <w:tcW w:w="0" w:type="auto"/>
          </w:tcPr>
          <w:p w14:paraId="0D439080" w14:textId="2D838E17" w:rsidR="006743EA" w:rsidRPr="00182645" w:rsidRDefault="006743EA" w:rsidP="00C20D57">
            <w:pPr>
              <w:jc w:val="left"/>
              <w:rPr>
                <w:b/>
                <w:bCs/>
                <w:vertAlign w:val="superscript"/>
                <w:lang w:val="en-US"/>
              </w:rPr>
            </w:pPr>
            <w:r w:rsidRPr="00182645">
              <w:rPr>
                <w:rFonts w:cs="Times New Roman"/>
                <w:lang w:val="en-US"/>
              </w:rPr>
              <w:t>Frisén-</w:t>
            </w:r>
            <w:proofErr w:type="spellStart"/>
            <w:r w:rsidRPr="00182645">
              <w:rPr>
                <w:rFonts w:cs="Times New Roman"/>
                <w:lang w:val="en-US"/>
              </w:rPr>
              <w:t>Scale</w:t>
            </w:r>
            <w:r w:rsidR="00C20D57">
              <w:rPr>
                <w:rFonts w:cs="Times New Roman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0" w:type="auto"/>
          </w:tcPr>
          <w:p w14:paraId="740B4947" w14:textId="77777777" w:rsidR="006743EA" w:rsidRPr="00182645" w:rsidRDefault="006743EA" w:rsidP="00FA17B6">
            <w:pPr>
              <w:jc w:val="center"/>
              <w:rPr>
                <w:lang w:val="en-US"/>
              </w:rPr>
            </w:pPr>
            <w:r w:rsidRPr="00182645">
              <w:rPr>
                <w:lang w:val="en-US"/>
              </w:rPr>
              <w:t>1 (0–2)</w:t>
            </w:r>
          </w:p>
        </w:tc>
        <w:tc>
          <w:tcPr>
            <w:tcW w:w="0" w:type="auto"/>
          </w:tcPr>
          <w:p w14:paraId="70070D45" w14:textId="77777777" w:rsidR="006743EA" w:rsidRPr="00182645" w:rsidRDefault="006743EA" w:rsidP="00FA17B6">
            <w:pPr>
              <w:jc w:val="center"/>
              <w:rPr>
                <w:lang w:val="en-US"/>
              </w:rPr>
            </w:pPr>
            <w:r w:rsidRPr="00182645">
              <w:rPr>
                <w:lang w:val="en-US"/>
              </w:rPr>
              <w:t>1 (0–3)</w:t>
            </w:r>
          </w:p>
        </w:tc>
        <w:tc>
          <w:tcPr>
            <w:tcW w:w="0" w:type="auto"/>
          </w:tcPr>
          <w:p w14:paraId="5995003C" w14:textId="77777777" w:rsidR="006743EA" w:rsidRPr="00182645" w:rsidRDefault="006743EA" w:rsidP="00FA17B6">
            <w:pPr>
              <w:jc w:val="center"/>
              <w:rPr>
                <w:lang w:val="en-US"/>
              </w:rPr>
            </w:pPr>
            <w:r w:rsidRPr="00182645">
              <w:rPr>
                <w:lang w:val="en-US"/>
              </w:rPr>
              <w:t>0.603</w:t>
            </w:r>
          </w:p>
        </w:tc>
        <w:tc>
          <w:tcPr>
            <w:tcW w:w="0" w:type="auto"/>
            <w:shd w:val="clear" w:color="auto" w:fill="auto"/>
          </w:tcPr>
          <w:p w14:paraId="4436D47D" w14:textId="77777777" w:rsidR="006743EA" w:rsidRPr="00182645" w:rsidRDefault="006743EA" w:rsidP="00FA17B6">
            <w:pPr>
              <w:jc w:val="center"/>
              <w:rPr>
                <w:lang w:val="en-US"/>
              </w:rPr>
            </w:pPr>
            <w:r w:rsidRPr="00182645">
              <w:rPr>
                <w:lang w:val="en-US"/>
              </w:rPr>
              <w:t>1 (0–2)</w:t>
            </w:r>
          </w:p>
        </w:tc>
        <w:tc>
          <w:tcPr>
            <w:tcW w:w="0" w:type="auto"/>
            <w:shd w:val="clear" w:color="auto" w:fill="auto"/>
          </w:tcPr>
          <w:p w14:paraId="06829F52" w14:textId="77777777" w:rsidR="006743EA" w:rsidRPr="00182645" w:rsidRDefault="006743EA" w:rsidP="00FA17B6">
            <w:pPr>
              <w:jc w:val="center"/>
              <w:rPr>
                <w:lang w:val="en-US"/>
              </w:rPr>
            </w:pPr>
            <w:r w:rsidRPr="00182645">
              <w:rPr>
                <w:lang w:val="en-US"/>
              </w:rPr>
              <w:t>1 (0–3)</w:t>
            </w:r>
          </w:p>
        </w:tc>
        <w:tc>
          <w:tcPr>
            <w:tcW w:w="0" w:type="auto"/>
          </w:tcPr>
          <w:p w14:paraId="5C26D372" w14:textId="77777777" w:rsidR="006743EA" w:rsidRPr="00182645" w:rsidRDefault="006743EA" w:rsidP="00FA17B6">
            <w:pPr>
              <w:jc w:val="center"/>
              <w:rPr>
                <w:lang w:val="en-US"/>
              </w:rPr>
            </w:pPr>
            <w:r w:rsidRPr="00182645">
              <w:rPr>
                <w:lang w:val="en-US"/>
              </w:rPr>
              <w:t>0.761</w:t>
            </w:r>
          </w:p>
        </w:tc>
      </w:tr>
      <w:tr w:rsidR="00C20D57" w:rsidRPr="0069458C" w14:paraId="0285A359" w14:textId="77777777">
        <w:tc>
          <w:tcPr>
            <w:tcW w:w="0" w:type="auto"/>
          </w:tcPr>
          <w:p w14:paraId="6C0E0480" w14:textId="261B4FDC" w:rsidR="006743EA" w:rsidRPr="00C817E0" w:rsidRDefault="00C20D57" w:rsidP="00C20D57">
            <w:pPr>
              <w:jc w:val="left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Visual acuity of w</w:t>
            </w:r>
            <w:r w:rsidR="006743EA" w:rsidRPr="00C817E0">
              <w:rPr>
                <w:lang w:val="en-US"/>
              </w:rPr>
              <w:t>orse eye (logMAR)</w:t>
            </w:r>
            <w:r>
              <w:rPr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</w:tcPr>
          <w:p w14:paraId="70CF91C4" w14:textId="77777777" w:rsidR="006743EA" w:rsidRPr="00C817E0" w:rsidRDefault="006743EA" w:rsidP="00FA17B6">
            <w:pPr>
              <w:jc w:val="center"/>
              <w:rPr>
                <w:lang w:val="en-US"/>
              </w:rPr>
            </w:pPr>
            <w:r w:rsidRPr="00C817E0">
              <w:rPr>
                <w:lang w:val="en-US"/>
              </w:rPr>
              <w:t>1.20 (0.10–1.20)</w:t>
            </w:r>
          </w:p>
        </w:tc>
        <w:tc>
          <w:tcPr>
            <w:tcW w:w="0" w:type="auto"/>
          </w:tcPr>
          <w:p w14:paraId="6618025D" w14:textId="77777777" w:rsidR="006743EA" w:rsidRPr="00C817E0" w:rsidRDefault="006743EA" w:rsidP="00FA17B6">
            <w:pPr>
              <w:jc w:val="center"/>
              <w:rPr>
                <w:lang w:val="en-US"/>
              </w:rPr>
            </w:pPr>
            <w:r w:rsidRPr="00C817E0">
              <w:rPr>
                <w:lang w:val="en-US"/>
              </w:rPr>
              <w:t>1.20 (0.10–1.60)</w:t>
            </w:r>
          </w:p>
        </w:tc>
        <w:tc>
          <w:tcPr>
            <w:tcW w:w="0" w:type="auto"/>
          </w:tcPr>
          <w:p w14:paraId="421F94DC" w14:textId="77777777" w:rsidR="006743EA" w:rsidRPr="00C817E0" w:rsidRDefault="006743EA" w:rsidP="00FA17B6">
            <w:pPr>
              <w:jc w:val="center"/>
              <w:rPr>
                <w:lang w:val="en-US"/>
              </w:rPr>
            </w:pPr>
            <w:r w:rsidRPr="00C817E0">
              <w:rPr>
                <w:lang w:val="en-US"/>
              </w:rPr>
              <w:t>0.649</w:t>
            </w:r>
          </w:p>
        </w:tc>
        <w:tc>
          <w:tcPr>
            <w:tcW w:w="0" w:type="auto"/>
          </w:tcPr>
          <w:p w14:paraId="509E850D" w14:textId="77777777" w:rsidR="006743EA" w:rsidRPr="00C817E0" w:rsidRDefault="006743EA" w:rsidP="00FA17B6">
            <w:pPr>
              <w:jc w:val="center"/>
              <w:rPr>
                <w:lang w:val="en-US"/>
              </w:rPr>
            </w:pPr>
            <w:r w:rsidRPr="00C817E0">
              <w:rPr>
                <w:lang w:val="en-US"/>
              </w:rPr>
              <w:t>1.20 (0.02–1.25)</w:t>
            </w:r>
          </w:p>
        </w:tc>
        <w:tc>
          <w:tcPr>
            <w:tcW w:w="0" w:type="auto"/>
          </w:tcPr>
          <w:p w14:paraId="6C632859" w14:textId="77777777" w:rsidR="006743EA" w:rsidRPr="00C817E0" w:rsidRDefault="006743EA" w:rsidP="00FA17B6">
            <w:pPr>
              <w:jc w:val="center"/>
              <w:rPr>
                <w:lang w:val="en-US"/>
              </w:rPr>
            </w:pPr>
            <w:r w:rsidRPr="00C817E0">
              <w:rPr>
                <w:lang w:val="en-US"/>
              </w:rPr>
              <w:t>1.20 (0.10–1.25)</w:t>
            </w:r>
          </w:p>
        </w:tc>
        <w:tc>
          <w:tcPr>
            <w:tcW w:w="0" w:type="auto"/>
          </w:tcPr>
          <w:p w14:paraId="330FDC5D" w14:textId="77777777" w:rsidR="006743EA" w:rsidRPr="00C817E0" w:rsidRDefault="006743EA" w:rsidP="00FA17B6">
            <w:pPr>
              <w:jc w:val="center"/>
              <w:rPr>
                <w:lang w:val="en-US"/>
              </w:rPr>
            </w:pPr>
            <w:r w:rsidRPr="00C817E0">
              <w:rPr>
                <w:lang w:val="en-US"/>
              </w:rPr>
              <w:t>0.643</w:t>
            </w:r>
          </w:p>
        </w:tc>
      </w:tr>
      <w:tr w:rsidR="00C20D57" w:rsidRPr="00182645" w14:paraId="01E74EA1" w14:textId="77777777" w:rsidTr="00241D4B">
        <w:tc>
          <w:tcPr>
            <w:tcW w:w="0" w:type="auto"/>
          </w:tcPr>
          <w:p w14:paraId="6A817719" w14:textId="77777777" w:rsidR="00C20D57" w:rsidRPr="00182645" w:rsidRDefault="00C20D57" w:rsidP="00241D4B">
            <w:pPr>
              <w:jc w:val="left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Decreased</w:t>
            </w:r>
            <w:r w:rsidRPr="00182645">
              <w:rPr>
                <w:lang w:val="en-US"/>
              </w:rPr>
              <w:t xml:space="preserve"> visual </w:t>
            </w:r>
            <w:proofErr w:type="spellStart"/>
            <w:r w:rsidRPr="00182645">
              <w:rPr>
                <w:lang w:val="en-US"/>
              </w:rPr>
              <w:t>acuity</w:t>
            </w:r>
            <w:r w:rsidRPr="00182645">
              <w:rPr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0" w:type="auto"/>
          </w:tcPr>
          <w:p w14:paraId="03C2FCD6" w14:textId="77777777" w:rsidR="00C20D57" w:rsidRPr="00182645" w:rsidRDefault="00C20D57" w:rsidP="00241D4B">
            <w:pPr>
              <w:jc w:val="center"/>
              <w:rPr>
                <w:lang w:val="en-US"/>
              </w:rPr>
            </w:pPr>
            <w:r w:rsidRPr="00182645">
              <w:rPr>
                <w:lang w:val="en-US"/>
              </w:rPr>
              <w:t>2 (15.4)</w:t>
            </w:r>
          </w:p>
        </w:tc>
        <w:tc>
          <w:tcPr>
            <w:tcW w:w="0" w:type="auto"/>
          </w:tcPr>
          <w:p w14:paraId="6A6A4FCB" w14:textId="77777777" w:rsidR="00C20D57" w:rsidRPr="00182645" w:rsidRDefault="00C20D57" w:rsidP="00241D4B">
            <w:pPr>
              <w:jc w:val="center"/>
              <w:rPr>
                <w:lang w:val="en-US"/>
              </w:rPr>
            </w:pPr>
            <w:r w:rsidRPr="00182645">
              <w:rPr>
                <w:lang w:val="en-US"/>
              </w:rPr>
              <w:t>2 (8.3)</w:t>
            </w:r>
          </w:p>
        </w:tc>
        <w:tc>
          <w:tcPr>
            <w:tcW w:w="0" w:type="auto"/>
          </w:tcPr>
          <w:p w14:paraId="0B84057A" w14:textId="77777777" w:rsidR="00C20D57" w:rsidRPr="00182645" w:rsidRDefault="00C20D57" w:rsidP="00241D4B">
            <w:pPr>
              <w:jc w:val="center"/>
              <w:rPr>
                <w:lang w:val="en-US"/>
              </w:rPr>
            </w:pPr>
            <w:r w:rsidRPr="00182645">
              <w:rPr>
                <w:lang w:val="en-US"/>
              </w:rPr>
              <w:t>0.602</w:t>
            </w:r>
          </w:p>
        </w:tc>
        <w:tc>
          <w:tcPr>
            <w:tcW w:w="0" w:type="auto"/>
          </w:tcPr>
          <w:p w14:paraId="62D2CDEB" w14:textId="77777777" w:rsidR="00C20D57" w:rsidRPr="00182645" w:rsidRDefault="00C20D57" w:rsidP="00241D4B">
            <w:pPr>
              <w:jc w:val="center"/>
              <w:rPr>
                <w:lang w:val="en-US"/>
              </w:rPr>
            </w:pPr>
            <w:r w:rsidRPr="00182645">
              <w:rPr>
                <w:lang w:val="en-US"/>
              </w:rPr>
              <w:t>2 (16.7)</w:t>
            </w:r>
          </w:p>
        </w:tc>
        <w:tc>
          <w:tcPr>
            <w:tcW w:w="0" w:type="auto"/>
          </w:tcPr>
          <w:p w14:paraId="4C329DD7" w14:textId="77777777" w:rsidR="00C20D57" w:rsidRPr="00182645" w:rsidRDefault="00C20D57" w:rsidP="00241D4B">
            <w:pPr>
              <w:jc w:val="center"/>
              <w:rPr>
                <w:lang w:val="en-US"/>
              </w:rPr>
            </w:pPr>
            <w:r w:rsidRPr="00182645">
              <w:rPr>
                <w:lang w:val="en-US"/>
              </w:rPr>
              <w:t>3 (12.0)</w:t>
            </w:r>
          </w:p>
        </w:tc>
        <w:tc>
          <w:tcPr>
            <w:tcW w:w="0" w:type="auto"/>
          </w:tcPr>
          <w:p w14:paraId="4CDE2968" w14:textId="77777777" w:rsidR="00C20D57" w:rsidRPr="00182645" w:rsidRDefault="00C20D57" w:rsidP="00241D4B">
            <w:pPr>
              <w:jc w:val="center"/>
              <w:rPr>
                <w:lang w:val="en-US"/>
              </w:rPr>
            </w:pPr>
            <w:r w:rsidRPr="00182645">
              <w:rPr>
                <w:lang w:val="en-US"/>
              </w:rPr>
              <w:t>&gt;0.999</w:t>
            </w:r>
          </w:p>
        </w:tc>
      </w:tr>
      <w:tr w:rsidR="00C20D57" w:rsidRPr="0069458C" w14:paraId="621C8A78" w14:textId="77777777">
        <w:tc>
          <w:tcPr>
            <w:tcW w:w="0" w:type="auto"/>
          </w:tcPr>
          <w:p w14:paraId="5F828F38" w14:textId="695E77CB" w:rsidR="006743EA" w:rsidRPr="00092F63" w:rsidRDefault="00C20D57" w:rsidP="00C20D57">
            <w:pPr>
              <w:jc w:val="left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Visual field m</w:t>
            </w:r>
            <w:r w:rsidR="006743EA" w:rsidRPr="00092F63">
              <w:rPr>
                <w:lang w:val="en-US"/>
              </w:rPr>
              <w:t xml:space="preserve">ean deviation </w:t>
            </w:r>
            <w:r>
              <w:rPr>
                <w:lang w:val="en-US"/>
              </w:rPr>
              <w:t xml:space="preserve">of </w:t>
            </w:r>
            <w:r w:rsidR="006743EA" w:rsidRPr="00092F63">
              <w:rPr>
                <w:lang w:val="en-US"/>
              </w:rPr>
              <w:t>worse eye (dB)</w:t>
            </w:r>
            <w:r w:rsidR="006743EA" w:rsidRPr="00092F63">
              <w:rPr>
                <w:vertAlign w:val="superscript"/>
                <w:lang w:val="en-US"/>
              </w:rPr>
              <w:t>c</w:t>
            </w:r>
          </w:p>
        </w:tc>
        <w:tc>
          <w:tcPr>
            <w:tcW w:w="0" w:type="auto"/>
          </w:tcPr>
          <w:p w14:paraId="2EBD336F" w14:textId="77777777" w:rsidR="006743EA" w:rsidRPr="00092F63" w:rsidRDefault="006743EA" w:rsidP="00FA17B6">
            <w:pPr>
              <w:jc w:val="center"/>
              <w:rPr>
                <w:lang w:val="en-US"/>
              </w:rPr>
            </w:pPr>
            <w:r w:rsidRPr="00092F63">
              <w:rPr>
                <w:lang w:val="en-US"/>
              </w:rPr>
              <w:t>–</w:t>
            </w:r>
            <w:r>
              <w:rPr>
                <w:lang w:val="en-US"/>
              </w:rPr>
              <w:t>6.23</w:t>
            </w:r>
            <w:r w:rsidRPr="00092F63">
              <w:rPr>
                <w:lang w:val="en-US"/>
              </w:rPr>
              <w:t xml:space="preserve"> (</w:t>
            </w:r>
            <w:r>
              <w:rPr>
                <w:lang w:val="en-US"/>
              </w:rPr>
              <w:t>11.04</w:t>
            </w:r>
            <w:r w:rsidRPr="00092F63">
              <w:rPr>
                <w:lang w:val="en-US"/>
              </w:rPr>
              <w:t>)</w:t>
            </w:r>
          </w:p>
        </w:tc>
        <w:tc>
          <w:tcPr>
            <w:tcW w:w="0" w:type="auto"/>
          </w:tcPr>
          <w:p w14:paraId="2B6AE5DE" w14:textId="77777777" w:rsidR="006743EA" w:rsidRPr="00092F63" w:rsidRDefault="006743EA" w:rsidP="00FA17B6">
            <w:pPr>
              <w:jc w:val="center"/>
              <w:rPr>
                <w:lang w:val="en-US"/>
              </w:rPr>
            </w:pPr>
            <w:r w:rsidRPr="00092F63">
              <w:rPr>
                <w:lang w:val="en-US"/>
              </w:rPr>
              <w:t>–4.</w:t>
            </w:r>
            <w:r>
              <w:rPr>
                <w:lang w:val="en-US"/>
              </w:rPr>
              <w:t>66</w:t>
            </w:r>
            <w:r w:rsidRPr="00092F63">
              <w:rPr>
                <w:lang w:val="en-US"/>
              </w:rPr>
              <w:t xml:space="preserve"> (6.</w:t>
            </w:r>
            <w:r>
              <w:rPr>
                <w:lang w:val="en-US"/>
              </w:rPr>
              <w:t>82</w:t>
            </w:r>
            <w:r w:rsidRPr="00092F63">
              <w:rPr>
                <w:lang w:val="en-US"/>
              </w:rPr>
              <w:t>)</w:t>
            </w:r>
          </w:p>
        </w:tc>
        <w:tc>
          <w:tcPr>
            <w:tcW w:w="0" w:type="auto"/>
          </w:tcPr>
          <w:p w14:paraId="3F01467F" w14:textId="77777777" w:rsidR="006743EA" w:rsidRPr="00092F63" w:rsidRDefault="006743EA" w:rsidP="00FA17B6">
            <w:pPr>
              <w:jc w:val="center"/>
              <w:rPr>
                <w:lang w:val="en-US"/>
              </w:rPr>
            </w:pPr>
            <w:r w:rsidRPr="00092F63">
              <w:rPr>
                <w:lang w:val="en-US"/>
              </w:rPr>
              <w:t>0.987</w:t>
            </w:r>
          </w:p>
        </w:tc>
        <w:tc>
          <w:tcPr>
            <w:tcW w:w="0" w:type="auto"/>
          </w:tcPr>
          <w:p w14:paraId="2EFA4F9A" w14:textId="77777777" w:rsidR="006743EA" w:rsidRPr="00092F63" w:rsidRDefault="006743EA" w:rsidP="00FA17B6">
            <w:pPr>
              <w:jc w:val="center"/>
              <w:rPr>
                <w:lang w:val="en-US"/>
              </w:rPr>
            </w:pPr>
            <w:r w:rsidRPr="00092F63">
              <w:rPr>
                <w:lang w:val="en-US"/>
              </w:rPr>
              <w:t>–6.</w:t>
            </w:r>
            <w:r>
              <w:rPr>
                <w:lang w:val="en-US"/>
              </w:rPr>
              <w:t>11</w:t>
            </w:r>
            <w:r w:rsidRPr="00092F63">
              <w:rPr>
                <w:lang w:val="en-US"/>
              </w:rPr>
              <w:t xml:space="preserve"> (11.</w:t>
            </w:r>
            <w:r>
              <w:rPr>
                <w:lang w:val="en-US"/>
              </w:rPr>
              <w:t>00</w:t>
            </w:r>
            <w:r w:rsidRPr="00092F63">
              <w:rPr>
                <w:lang w:val="en-US"/>
              </w:rPr>
              <w:t>)</w:t>
            </w:r>
          </w:p>
        </w:tc>
        <w:tc>
          <w:tcPr>
            <w:tcW w:w="0" w:type="auto"/>
          </w:tcPr>
          <w:p w14:paraId="53CC9C23" w14:textId="77777777" w:rsidR="006743EA" w:rsidRPr="00092F63" w:rsidRDefault="006743EA" w:rsidP="00FA17B6">
            <w:pPr>
              <w:jc w:val="center"/>
              <w:rPr>
                <w:lang w:val="en-US"/>
              </w:rPr>
            </w:pPr>
            <w:r w:rsidRPr="00092F63">
              <w:rPr>
                <w:lang w:val="en-US"/>
              </w:rPr>
              <w:t>–</w:t>
            </w:r>
            <w:r>
              <w:rPr>
                <w:lang w:val="en-US"/>
              </w:rPr>
              <w:t>4.64</w:t>
            </w:r>
            <w:r w:rsidRPr="00092F63">
              <w:rPr>
                <w:lang w:val="en-US"/>
              </w:rPr>
              <w:t xml:space="preserve"> (5.</w:t>
            </w:r>
            <w:r>
              <w:rPr>
                <w:lang w:val="en-US"/>
              </w:rPr>
              <w:t>60</w:t>
            </w:r>
            <w:r w:rsidRPr="00092F63">
              <w:rPr>
                <w:lang w:val="en-US"/>
              </w:rPr>
              <w:t>)</w:t>
            </w:r>
          </w:p>
        </w:tc>
        <w:tc>
          <w:tcPr>
            <w:tcW w:w="0" w:type="auto"/>
          </w:tcPr>
          <w:p w14:paraId="6B8ED8B5" w14:textId="77777777" w:rsidR="006743EA" w:rsidRPr="00092F63" w:rsidRDefault="006743EA" w:rsidP="00FA17B6">
            <w:pPr>
              <w:jc w:val="center"/>
              <w:rPr>
                <w:lang w:val="en-US"/>
              </w:rPr>
            </w:pPr>
            <w:r w:rsidRPr="00092F63">
              <w:rPr>
                <w:lang w:val="en-US"/>
              </w:rPr>
              <w:t>0.402</w:t>
            </w:r>
          </w:p>
        </w:tc>
      </w:tr>
      <w:tr w:rsidR="00C20D57" w:rsidRPr="0069458C" w14:paraId="3AA6D265" w14:textId="77777777" w:rsidTr="00241D4B">
        <w:tc>
          <w:tcPr>
            <w:tcW w:w="0" w:type="auto"/>
          </w:tcPr>
          <w:p w14:paraId="0C15745D" w14:textId="77777777" w:rsidR="00C20D57" w:rsidRPr="00092F63" w:rsidRDefault="00C20D57" w:rsidP="00241D4B">
            <w:pPr>
              <w:jc w:val="left"/>
              <w:rPr>
                <w:b/>
                <w:bCs/>
                <w:lang w:val="en-US"/>
              </w:rPr>
            </w:pPr>
            <w:r w:rsidRPr="00092F63">
              <w:rPr>
                <w:lang w:val="en-US"/>
              </w:rPr>
              <w:t>Abnormal visual field (perimetry)</w:t>
            </w:r>
            <w:r w:rsidRPr="00092F63">
              <w:rPr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</w:tcPr>
          <w:p w14:paraId="2E1DD905" w14:textId="77777777" w:rsidR="00C20D57" w:rsidRPr="00092F63" w:rsidRDefault="00C20D57" w:rsidP="00241D4B">
            <w:pPr>
              <w:jc w:val="center"/>
              <w:rPr>
                <w:lang w:val="en-US"/>
              </w:rPr>
            </w:pPr>
            <w:r w:rsidRPr="00092F63">
              <w:rPr>
                <w:lang w:val="en-US"/>
              </w:rPr>
              <w:t>3 (23.1)</w:t>
            </w:r>
          </w:p>
        </w:tc>
        <w:tc>
          <w:tcPr>
            <w:tcW w:w="0" w:type="auto"/>
          </w:tcPr>
          <w:p w14:paraId="4A1B685C" w14:textId="77777777" w:rsidR="00C20D57" w:rsidRPr="00092F63" w:rsidRDefault="00C20D57" w:rsidP="00241D4B">
            <w:pPr>
              <w:jc w:val="center"/>
              <w:rPr>
                <w:lang w:val="en-US"/>
              </w:rPr>
            </w:pPr>
            <w:r w:rsidRPr="00092F63">
              <w:rPr>
                <w:lang w:val="en-US"/>
              </w:rPr>
              <w:t>11 (50.0)</w:t>
            </w:r>
          </w:p>
        </w:tc>
        <w:tc>
          <w:tcPr>
            <w:tcW w:w="0" w:type="auto"/>
          </w:tcPr>
          <w:p w14:paraId="187F7F92" w14:textId="77777777" w:rsidR="00C20D57" w:rsidRPr="00092F63" w:rsidRDefault="00C20D57" w:rsidP="00241D4B">
            <w:pPr>
              <w:jc w:val="center"/>
              <w:rPr>
                <w:lang w:val="en-US"/>
              </w:rPr>
            </w:pPr>
            <w:r w:rsidRPr="00092F63">
              <w:rPr>
                <w:lang w:val="en-US"/>
              </w:rPr>
              <w:t>0.162</w:t>
            </w:r>
          </w:p>
        </w:tc>
        <w:tc>
          <w:tcPr>
            <w:tcW w:w="0" w:type="auto"/>
          </w:tcPr>
          <w:p w14:paraId="6E4DB7F6" w14:textId="77777777" w:rsidR="00C20D57" w:rsidRPr="00092F63" w:rsidRDefault="00C20D57" w:rsidP="00241D4B">
            <w:pPr>
              <w:jc w:val="center"/>
              <w:rPr>
                <w:lang w:val="en-US"/>
              </w:rPr>
            </w:pPr>
            <w:r w:rsidRPr="00092F63">
              <w:rPr>
                <w:lang w:val="en-US"/>
              </w:rPr>
              <w:t>4 (36.4)</w:t>
            </w:r>
          </w:p>
        </w:tc>
        <w:tc>
          <w:tcPr>
            <w:tcW w:w="0" w:type="auto"/>
          </w:tcPr>
          <w:p w14:paraId="369753DA" w14:textId="77777777" w:rsidR="00C20D57" w:rsidRPr="00092F63" w:rsidRDefault="00C20D57" w:rsidP="00241D4B">
            <w:pPr>
              <w:jc w:val="center"/>
              <w:rPr>
                <w:lang w:val="en-US"/>
              </w:rPr>
            </w:pPr>
            <w:r w:rsidRPr="00092F63">
              <w:rPr>
                <w:lang w:val="en-US"/>
              </w:rPr>
              <w:t>11 (47.8)</w:t>
            </w:r>
          </w:p>
        </w:tc>
        <w:tc>
          <w:tcPr>
            <w:tcW w:w="0" w:type="auto"/>
          </w:tcPr>
          <w:p w14:paraId="667892DB" w14:textId="77777777" w:rsidR="00C20D57" w:rsidRPr="00092F63" w:rsidRDefault="00C20D57" w:rsidP="00241D4B">
            <w:pPr>
              <w:jc w:val="center"/>
              <w:rPr>
                <w:lang w:val="en-US"/>
              </w:rPr>
            </w:pPr>
            <w:r w:rsidRPr="00092F63">
              <w:rPr>
                <w:lang w:val="en-US"/>
              </w:rPr>
              <w:t>0.715</w:t>
            </w:r>
          </w:p>
        </w:tc>
      </w:tr>
      <w:tr w:rsidR="00C20D57" w:rsidRPr="0069458C" w14:paraId="028D4D1E" w14:textId="77777777">
        <w:tc>
          <w:tcPr>
            <w:tcW w:w="0" w:type="auto"/>
          </w:tcPr>
          <w:p w14:paraId="7BF8FB07" w14:textId="77777777" w:rsidR="006743EA" w:rsidRPr="00443B71" w:rsidRDefault="006743EA" w:rsidP="00FA17B6">
            <w:pPr>
              <w:jc w:val="left"/>
              <w:rPr>
                <w:vertAlign w:val="superscript"/>
                <w:lang w:val="en-US"/>
              </w:rPr>
            </w:pPr>
            <w:r w:rsidRPr="00443B71">
              <w:rPr>
                <w:lang w:val="en-US"/>
              </w:rPr>
              <w:t xml:space="preserve">Visual </w:t>
            </w:r>
            <w:proofErr w:type="spellStart"/>
            <w:r w:rsidRPr="00443B71">
              <w:rPr>
                <w:lang w:val="en-US"/>
              </w:rPr>
              <w:t>worsening</w:t>
            </w:r>
            <w:r w:rsidRPr="00443B71">
              <w:rPr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0" w:type="auto"/>
          </w:tcPr>
          <w:p w14:paraId="19C328CB" w14:textId="77777777" w:rsidR="006743EA" w:rsidRPr="00443B71" w:rsidRDefault="006743EA" w:rsidP="00FA17B6">
            <w:pPr>
              <w:jc w:val="center"/>
              <w:rPr>
                <w:lang w:val="en-US"/>
              </w:rPr>
            </w:pPr>
            <w:r w:rsidRPr="00443B71">
              <w:rPr>
                <w:lang w:val="en-US"/>
              </w:rPr>
              <w:t>1 (7.7)</w:t>
            </w:r>
          </w:p>
        </w:tc>
        <w:tc>
          <w:tcPr>
            <w:tcW w:w="0" w:type="auto"/>
          </w:tcPr>
          <w:p w14:paraId="6F00A0ED" w14:textId="77777777" w:rsidR="006743EA" w:rsidRPr="00443B71" w:rsidRDefault="006743EA" w:rsidP="00FA17B6">
            <w:pPr>
              <w:jc w:val="center"/>
              <w:rPr>
                <w:lang w:val="en-US"/>
              </w:rPr>
            </w:pPr>
            <w:r w:rsidRPr="00443B71">
              <w:rPr>
                <w:lang w:val="en-US"/>
              </w:rPr>
              <w:t>4 (18.2)</w:t>
            </w:r>
          </w:p>
        </w:tc>
        <w:tc>
          <w:tcPr>
            <w:tcW w:w="0" w:type="auto"/>
          </w:tcPr>
          <w:p w14:paraId="062A923F" w14:textId="77777777" w:rsidR="006743EA" w:rsidRPr="00443B71" w:rsidRDefault="006743EA" w:rsidP="00FA17B6">
            <w:pPr>
              <w:jc w:val="center"/>
              <w:rPr>
                <w:lang w:val="en-US"/>
              </w:rPr>
            </w:pPr>
            <w:r w:rsidRPr="00443B71">
              <w:rPr>
                <w:lang w:val="en-US"/>
              </w:rPr>
              <w:t>0.630</w:t>
            </w:r>
          </w:p>
        </w:tc>
        <w:tc>
          <w:tcPr>
            <w:tcW w:w="0" w:type="auto"/>
          </w:tcPr>
          <w:p w14:paraId="2A392EF7" w14:textId="77777777" w:rsidR="006743EA" w:rsidRPr="00443B71" w:rsidRDefault="006743EA" w:rsidP="00FA17B6">
            <w:pPr>
              <w:jc w:val="center"/>
              <w:rPr>
                <w:lang w:val="en-US"/>
              </w:rPr>
            </w:pPr>
            <w:r w:rsidRPr="00443B71">
              <w:rPr>
                <w:lang w:val="en-US"/>
              </w:rPr>
              <w:t>1 (8.3)</w:t>
            </w:r>
          </w:p>
        </w:tc>
        <w:tc>
          <w:tcPr>
            <w:tcW w:w="0" w:type="auto"/>
          </w:tcPr>
          <w:p w14:paraId="6ECB766B" w14:textId="77777777" w:rsidR="006743EA" w:rsidRPr="00443B71" w:rsidRDefault="006743EA" w:rsidP="00FA17B6">
            <w:pPr>
              <w:jc w:val="center"/>
              <w:rPr>
                <w:lang w:val="en-US"/>
              </w:rPr>
            </w:pPr>
            <w:r w:rsidRPr="00443B71">
              <w:rPr>
                <w:lang w:val="en-US"/>
              </w:rPr>
              <w:t>2 (8.0)</w:t>
            </w:r>
          </w:p>
        </w:tc>
        <w:tc>
          <w:tcPr>
            <w:tcW w:w="0" w:type="auto"/>
          </w:tcPr>
          <w:p w14:paraId="0E8AEC06" w14:textId="77777777" w:rsidR="006743EA" w:rsidRPr="00443B71" w:rsidRDefault="006743EA" w:rsidP="00FA17B6">
            <w:pPr>
              <w:jc w:val="center"/>
              <w:rPr>
                <w:lang w:val="en-US"/>
              </w:rPr>
            </w:pPr>
            <w:r w:rsidRPr="00443B71">
              <w:rPr>
                <w:lang w:val="en-US"/>
              </w:rPr>
              <w:t>&gt;0.999</w:t>
            </w:r>
          </w:p>
        </w:tc>
      </w:tr>
      <w:tr w:rsidR="00C20D57" w:rsidRPr="0069458C" w14:paraId="6A6127BB" w14:textId="77777777">
        <w:tc>
          <w:tcPr>
            <w:tcW w:w="0" w:type="auto"/>
          </w:tcPr>
          <w:p w14:paraId="01D42E73" w14:textId="4B209AF7" w:rsidR="006743EA" w:rsidRPr="00443B71" w:rsidRDefault="006743EA" w:rsidP="00FA17B6">
            <w:pPr>
              <w:jc w:val="left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pRNFL thickness of worse eye (µm)</w:t>
            </w:r>
            <w:r w:rsidR="00C20D57">
              <w:rPr>
                <w:vertAlign w:val="superscript"/>
                <w:lang w:val="en-US"/>
              </w:rPr>
              <w:t>d</w:t>
            </w:r>
          </w:p>
        </w:tc>
        <w:tc>
          <w:tcPr>
            <w:tcW w:w="0" w:type="auto"/>
          </w:tcPr>
          <w:p w14:paraId="4406AE3F" w14:textId="77777777" w:rsidR="006743EA" w:rsidRPr="00443B71" w:rsidRDefault="006743EA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96.6 (35.9)</w:t>
            </w:r>
          </w:p>
        </w:tc>
        <w:tc>
          <w:tcPr>
            <w:tcW w:w="0" w:type="auto"/>
          </w:tcPr>
          <w:p w14:paraId="4F5787C4" w14:textId="77777777" w:rsidR="006743EA" w:rsidRPr="00443B71" w:rsidRDefault="006743EA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102.3 (23.5)</w:t>
            </w:r>
          </w:p>
        </w:tc>
        <w:tc>
          <w:tcPr>
            <w:tcW w:w="0" w:type="auto"/>
          </w:tcPr>
          <w:p w14:paraId="6C003714" w14:textId="77777777" w:rsidR="006743EA" w:rsidRPr="00443B71" w:rsidRDefault="006743EA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0.667</w:t>
            </w:r>
          </w:p>
        </w:tc>
        <w:tc>
          <w:tcPr>
            <w:tcW w:w="0" w:type="auto"/>
          </w:tcPr>
          <w:p w14:paraId="5F4DE20A" w14:textId="77777777" w:rsidR="006743EA" w:rsidRPr="00443B71" w:rsidRDefault="006743EA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90.6 (29.0)</w:t>
            </w:r>
          </w:p>
        </w:tc>
        <w:tc>
          <w:tcPr>
            <w:tcW w:w="0" w:type="auto"/>
          </w:tcPr>
          <w:p w14:paraId="49E58980" w14:textId="77777777" w:rsidR="006743EA" w:rsidRPr="00443B71" w:rsidRDefault="006743EA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99.4 (18.6)</w:t>
            </w:r>
          </w:p>
        </w:tc>
        <w:tc>
          <w:tcPr>
            <w:tcW w:w="0" w:type="auto"/>
          </w:tcPr>
          <w:p w14:paraId="05D8D49C" w14:textId="77777777" w:rsidR="006743EA" w:rsidRPr="00443B71" w:rsidRDefault="006743EA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0.023</w:t>
            </w:r>
          </w:p>
        </w:tc>
      </w:tr>
      <w:tr w:rsidR="00C20D57" w:rsidRPr="0069458C" w14:paraId="0C2BBA46" w14:textId="77777777">
        <w:tc>
          <w:tcPr>
            <w:tcW w:w="0" w:type="auto"/>
          </w:tcPr>
          <w:p w14:paraId="2C3E2094" w14:textId="552B4A43" w:rsidR="006743EA" w:rsidRPr="00443B71" w:rsidRDefault="006743EA" w:rsidP="00C20D57">
            <w:pPr>
              <w:jc w:val="left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Mean change in pRNFL thickness of worse eye (µm)</w:t>
            </w:r>
            <w:r w:rsidR="00C20D57">
              <w:rPr>
                <w:vertAlign w:val="superscript"/>
                <w:lang w:val="en-US"/>
              </w:rPr>
              <w:t>d</w:t>
            </w:r>
          </w:p>
        </w:tc>
        <w:tc>
          <w:tcPr>
            <w:tcW w:w="0" w:type="auto"/>
          </w:tcPr>
          <w:p w14:paraId="667499F7" w14:textId="77777777" w:rsidR="006743EA" w:rsidRPr="00443B71" w:rsidRDefault="006743EA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–4.4 (12.2)</w:t>
            </w:r>
          </w:p>
        </w:tc>
        <w:tc>
          <w:tcPr>
            <w:tcW w:w="0" w:type="auto"/>
          </w:tcPr>
          <w:p w14:paraId="22438E85" w14:textId="77777777" w:rsidR="006743EA" w:rsidRPr="00443B71" w:rsidRDefault="006743EA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–13.7 (16.6)</w:t>
            </w:r>
          </w:p>
        </w:tc>
        <w:tc>
          <w:tcPr>
            <w:tcW w:w="0" w:type="auto"/>
          </w:tcPr>
          <w:p w14:paraId="14BF4C7A" w14:textId="77777777" w:rsidR="006743EA" w:rsidRPr="00FA0005" w:rsidRDefault="006743EA" w:rsidP="00FA17B6">
            <w:pPr>
              <w:jc w:val="center"/>
              <w:rPr>
                <w:b/>
                <w:bCs/>
                <w:lang w:val="en-US"/>
              </w:rPr>
            </w:pPr>
            <w:r w:rsidRPr="00FA0005">
              <w:rPr>
                <w:b/>
                <w:bCs/>
                <w:lang w:val="en-US"/>
              </w:rPr>
              <w:t>0.044</w:t>
            </w:r>
          </w:p>
        </w:tc>
        <w:tc>
          <w:tcPr>
            <w:tcW w:w="0" w:type="auto"/>
          </w:tcPr>
          <w:p w14:paraId="09E594BA" w14:textId="77777777" w:rsidR="006743EA" w:rsidRPr="00443B71" w:rsidRDefault="006743EA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–10.5 (27.4)</w:t>
            </w:r>
          </w:p>
        </w:tc>
        <w:tc>
          <w:tcPr>
            <w:tcW w:w="0" w:type="auto"/>
          </w:tcPr>
          <w:p w14:paraId="47876415" w14:textId="77777777" w:rsidR="006743EA" w:rsidRPr="00443B71" w:rsidRDefault="006743EA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–16.6 (23.0)</w:t>
            </w:r>
          </w:p>
        </w:tc>
        <w:tc>
          <w:tcPr>
            <w:tcW w:w="0" w:type="auto"/>
          </w:tcPr>
          <w:p w14:paraId="30176288" w14:textId="77777777" w:rsidR="006743EA" w:rsidRPr="00443B71" w:rsidRDefault="006743EA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0.603</w:t>
            </w:r>
          </w:p>
        </w:tc>
      </w:tr>
      <w:tr w:rsidR="00C20D57" w:rsidRPr="0069458C" w14:paraId="07511015" w14:textId="77777777">
        <w:tc>
          <w:tcPr>
            <w:tcW w:w="0" w:type="auto"/>
          </w:tcPr>
          <w:p w14:paraId="0495D21F" w14:textId="77777777" w:rsidR="006743EA" w:rsidRPr="003354AC" w:rsidRDefault="006743EA" w:rsidP="00FA17B6">
            <w:pPr>
              <w:jc w:val="left"/>
              <w:rPr>
                <w:lang w:val="en-US"/>
              </w:rPr>
            </w:pPr>
            <w:r w:rsidRPr="003354AC">
              <w:rPr>
                <w:lang w:val="en-US"/>
              </w:rPr>
              <w:t>GCL volume of worse eye (mm</w:t>
            </w:r>
            <w:proofErr w:type="gramStart"/>
            <w:r w:rsidRPr="003354AC">
              <w:rPr>
                <w:vertAlign w:val="superscript"/>
                <w:lang w:val="en-US"/>
              </w:rPr>
              <w:t>3</w:t>
            </w:r>
            <w:r w:rsidRPr="003354AC">
              <w:rPr>
                <w:lang w:val="en-US"/>
              </w:rPr>
              <w:t>)</w:t>
            </w:r>
            <w:r w:rsidRPr="003354AC">
              <w:rPr>
                <w:vertAlign w:val="superscript"/>
                <w:lang w:val="en-US"/>
              </w:rPr>
              <w:t>c</w:t>
            </w:r>
            <w:proofErr w:type="gramEnd"/>
          </w:p>
        </w:tc>
        <w:tc>
          <w:tcPr>
            <w:tcW w:w="0" w:type="auto"/>
          </w:tcPr>
          <w:p w14:paraId="02AA95B4" w14:textId="77777777" w:rsidR="006743EA" w:rsidRPr="003354AC" w:rsidRDefault="006743EA" w:rsidP="00FA17B6">
            <w:pPr>
              <w:jc w:val="center"/>
              <w:rPr>
                <w:lang w:val="en-US"/>
              </w:rPr>
            </w:pPr>
            <w:r w:rsidRPr="003354AC">
              <w:rPr>
                <w:lang w:val="en-US"/>
              </w:rPr>
              <w:t>1.02 (0.92–1.08)</w:t>
            </w:r>
          </w:p>
        </w:tc>
        <w:tc>
          <w:tcPr>
            <w:tcW w:w="0" w:type="auto"/>
          </w:tcPr>
          <w:p w14:paraId="653DD4D5" w14:textId="77777777" w:rsidR="006743EA" w:rsidRPr="003354AC" w:rsidRDefault="006743EA" w:rsidP="00FA17B6">
            <w:pPr>
              <w:jc w:val="center"/>
              <w:rPr>
                <w:lang w:val="en-US"/>
              </w:rPr>
            </w:pPr>
            <w:r w:rsidRPr="003354AC">
              <w:rPr>
                <w:lang w:val="en-US"/>
              </w:rPr>
              <w:t>1.04 (0.9</w:t>
            </w:r>
            <w:r>
              <w:rPr>
                <w:lang w:val="en-US"/>
              </w:rPr>
              <w:t>6</w:t>
            </w:r>
            <w:r w:rsidRPr="003354AC">
              <w:rPr>
                <w:lang w:val="en-US"/>
              </w:rPr>
              <w:t>–1.1</w:t>
            </w:r>
            <w:r>
              <w:rPr>
                <w:lang w:val="en-US"/>
              </w:rPr>
              <w:t>3</w:t>
            </w:r>
            <w:r w:rsidRPr="003354AC">
              <w:rPr>
                <w:lang w:val="en-US"/>
              </w:rPr>
              <w:t>)</w:t>
            </w:r>
          </w:p>
        </w:tc>
        <w:tc>
          <w:tcPr>
            <w:tcW w:w="0" w:type="auto"/>
          </w:tcPr>
          <w:p w14:paraId="101AE34C" w14:textId="77777777" w:rsidR="006743EA" w:rsidRPr="003354AC" w:rsidRDefault="006743EA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0.649</w:t>
            </w:r>
          </w:p>
        </w:tc>
        <w:tc>
          <w:tcPr>
            <w:tcW w:w="0" w:type="auto"/>
          </w:tcPr>
          <w:p w14:paraId="728EA503" w14:textId="77777777" w:rsidR="006743EA" w:rsidRPr="003354AC" w:rsidRDefault="006743EA" w:rsidP="00FA17B6">
            <w:pPr>
              <w:jc w:val="center"/>
              <w:rPr>
                <w:lang w:val="en-US"/>
              </w:rPr>
            </w:pPr>
            <w:r w:rsidRPr="003354AC">
              <w:rPr>
                <w:lang w:val="en-US"/>
              </w:rPr>
              <w:t>1.0</w:t>
            </w:r>
            <w:r>
              <w:rPr>
                <w:lang w:val="en-US"/>
              </w:rPr>
              <w:t>3</w:t>
            </w:r>
            <w:r w:rsidRPr="003354AC">
              <w:rPr>
                <w:lang w:val="en-US"/>
              </w:rPr>
              <w:t xml:space="preserve"> (0.</w:t>
            </w:r>
            <w:r>
              <w:rPr>
                <w:lang w:val="en-US"/>
              </w:rPr>
              <w:t>91</w:t>
            </w:r>
            <w:r w:rsidRPr="003354AC">
              <w:rPr>
                <w:lang w:val="en-US"/>
              </w:rPr>
              <w:t>–1.0</w:t>
            </w:r>
            <w:r>
              <w:rPr>
                <w:lang w:val="en-US"/>
              </w:rPr>
              <w:t>5</w:t>
            </w:r>
            <w:r w:rsidRPr="003354AC">
              <w:rPr>
                <w:lang w:val="en-US"/>
              </w:rPr>
              <w:t>)</w:t>
            </w:r>
          </w:p>
        </w:tc>
        <w:tc>
          <w:tcPr>
            <w:tcW w:w="0" w:type="auto"/>
          </w:tcPr>
          <w:p w14:paraId="655D4C17" w14:textId="77777777" w:rsidR="006743EA" w:rsidRPr="003354AC" w:rsidRDefault="006743EA" w:rsidP="00FA17B6">
            <w:pPr>
              <w:jc w:val="center"/>
              <w:rPr>
                <w:lang w:val="en-US"/>
              </w:rPr>
            </w:pPr>
            <w:r w:rsidRPr="003354AC">
              <w:rPr>
                <w:lang w:val="en-US"/>
              </w:rPr>
              <w:t>1.0</w:t>
            </w:r>
            <w:r>
              <w:rPr>
                <w:lang w:val="en-US"/>
              </w:rPr>
              <w:t>2</w:t>
            </w:r>
            <w:r w:rsidRPr="003354AC">
              <w:rPr>
                <w:lang w:val="en-US"/>
              </w:rPr>
              <w:t xml:space="preserve"> (0.9</w:t>
            </w:r>
            <w:r>
              <w:rPr>
                <w:lang w:val="en-US"/>
              </w:rPr>
              <w:t>6</w:t>
            </w:r>
            <w:r w:rsidRPr="003354AC">
              <w:rPr>
                <w:lang w:val="en-US"/>
              </w:rPr>
              <w:t>–1.15)</w:t>
            </w:r>
          </w:p>
        </w:tc>
        <w:tc>
          <w:tcPr>
            <w:tcW w:w="0" w:type="auto"/>
          </w:tcPr>
          <w:p w14:paraId="473CECB1" w14:textId="77777777" w:rsidR="006743EA" w:rsidRPr="003354AC" w:rsidRDefault="006743EA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0.540</w:t>
            </w:r>
          </w:p>
        </w:tc>
      </w:tr>
      <w:tr w:rsidR="00C20D57" w:rsidRPr="0069458C" w14:paraId="49E3519D" w14:textId="77777777">
        <w:tc>
          <w:tcPr>
            <w:tcW w:w="0" w:type="auto"/>
          </w:tcPr>
          <w:p w14:paraId="4BE29792" w14:textId="77777777" w:rsidR="006743EA" w:rsidRPr="003354AC" w:rsidRDefault="006743EA" w:rsidP="00C20D57">
            <w:pPr>
              <w:jc w:val="left"/>
              <w:rPr>
                <w:lang w:val="en-US"/>
              </w:rPr>
            </w:pPr>
            <w:r w:rsidRPr="003354AC">
              <w:rPr>
                <w:lang w:val="en-US"/>
              </w:rPr>
              <w:lastRenderedPageBreak/>
              <w:t>Median change in GCL volume of worse eye (mm</w:t>
            </w:r>
            <w:proofErr w:type="gramStart"/>
            <w:r w:rsidRPr="003354AC">
              <w:rPr>
                <w:vertAlign w:val="superscript"/>
                <w:lang w:val="en-US"/>
              </w:rPr>
              <w:t>3</w:t>
            </w:r>
            <w:r w:rsidRPr="003354AC">
              <w:rPr>
                <w:lang w:val="en-US"/>
              </w:rPr>
              <w:t>)</w:t>
            </w:r>
            <w:r w:rsidRPr="003354AC">
              <w:rPr>
                <w:vertAlign w:val="superscript"/>
                <w:lang w:val="en-US"/>
              </w:rPr>
              <w:t>c</w:t>
            </w:r>
            <w:proofErr w:type="gramEnd"/>
          </w:p>
        </w:tc>
        <w:tc>
          <w:tcPr>
            <w:tcW w:w="0" w:type="auto"/>
          </w:tcPr>
          <w:p w14:paraId="4EDDA0BE" w14:textId="77777777" w:rsidR="006743EA" w:rsidRPr="003354AC" w:rsidRDefault="006743EA" w:rsidP="00FA17B6">
            <w:pPr>
              <w:jc w:val="center"/>
              <w:rPr>
                <w:lang w:val="en-US"/>
              </w:rPr>
            </w:pPr>
            <w:r w:rsidRPr="003354AC">
              <w:rPr>
                <w:lang w:val="en-US"/>
              </w:rPr>
              <w:t>0.01 (–0.03, 0.02)</w:t>
            </w:r>
          </w:p>
        </w:tc>
        <w:tc>
          <w:tcPr>
            <w:tcW w:w="0" w:type="auto"/>
          </w:tcPr>
          <w:p w14:paraId="276C77A9" w14:textId="77777777" w:rsidR="006743EA" w:rsidRPr="003354AC" w:rsidRDefault="006743EA" w:rsidP="00FA17B6">
            <w:pPr>
              <w:jc w:val="center"/>
              <w:rPr>
                <w:lang w:val="en-US"/>
              </w:rPr>
            </w:pPr>
            <w:r w:rsidRPr="003354AC">
              <w:rPr>
                <w:lang w:val="en-US"/>
              </w:rPr>
              <w:t>–0.0</w:t>
            </w:r>
            <w:r>
              <w:rPr>
                <w:lang w:val="en-US"/>
              </w:rPr>
              <w:t>1</w:t>
            </w:r>
            <w:r w:rsidRPr="003354AC">
              <w:rPr>
                <w:lang w:val="en-US"/>
              </w:rPr>
              <w:t xml:space="preserve"> (–0.03, 0.00)</w:t>
            </w:r>
          </w:p>
        </w:tc>
        <w:tc>
          <w:tcPr>
            <w:tcW w:w="0" w:type="auto"/>
          </w:tcPr>
          <w:p w14:paraId="073751AF" w14:textId="77777777" w:rsidR="006743EA" w:rsidRPr="003354AC" w:rsidRDefault="006743EA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0.181</w:t>
            </w:r>
          </w:p>
        </w:tc>
        <w:tc>
          <w:tcPr>
            <w:tcW w:w="0" w:type="auto"/>
          </w:tcPr>
          <w:p w14:paraId="70455E65" w14:textId="77777777" w:rsidR="006743EA" w:rsidRPr="003354AC" w:rsidRDefault="006743EA" w:rsidP="00FA17B6">
            <w:pPr>
              <w:jc w:val="center"/>
              <w:rPr>
                <w:lang w:val="en-US"/>
              </w:rPr>
            </w:pPr>
            <w:r w:rsidRPr="003354AC">
              <w:rPr>
                <w:lang w:val="en-US"/>
              </w:rPr>
              <w:t>–0.01 (–0.04, 0.0</w:t>
            </w:r>
            <w:r>
              <w:rPr>
                <w:lang w:val="en-US"/>
              </w:rPr>
              <w:t>1</w:t>
            </w:r>
            <w:r w:rsidRPr="003354AC">
              <w:rPr>
                <w:lang w:val="en-US"/>
              </w:rPr>
              <w:t>)</w:t>
            </w:r>
          </w:p>
        </w:tc>
        <w:tc>
          <w:tcPr>
            <w:tcW w:w="0" w:type="auto"/>
          </w:tcPr>
          <w:p w14:paraId="30432EE5" w14:textId="77777777" w:rsidR="006743EA" w:rsidRPr="003354AC" w:rsidRDefault="006743EA" w:rsidP="00FA17B6">
            <w:pPr>
              <w:jc w:val="center"/>
              <w:rPr>
                <w:lang w:val="en-US"/>
              </w:rPr>
            </w:pPr>
            <w:r w:rsidRPr="003354AC">
              <w:rPr>
                <w:lang w:val="en-US"/>
              </w:rPr>
              <w:t>–0.0</w:t>
            </w:r>
            <w:r>
              <w:rPr>
                <w:lang w:val="en-US"/>
              </w:rPr>
              <w:t>1</w:t>
            </w:r>
            <w:r w:rsidRPr="003354AC">
              <w:rPr>
                <w:lang w:val="en-US"/>
              </w:rPr>
              <w:t xml:space="preserve"> (–0.0</w:t>
            </w:r>
            <w:r>
              <w:rPr>
                <w:lang w:val="en-US"/>
              </w:rPr>
              <w:t>2</w:t>
            </w:r>
            <w:r w:rsidRPr="003354AC">
              <w:rPr>
                <w:lang w:val="en-US"/>
              </w:rPr>
              <w:t>, 0.0</w:t>
            </w:r>
            <w:r>
              <w:rPr>
                <w:lang w:val="en-US"/>
              </w:rPr>
              <w:t>0</w:t>
            </w:r>
            <w:r w:rsidRPr="003354AC">
              <w:rPr>
                <w:lang w:val="en-US"/>
              </w:rPr>
              <w:t>)</w:t>
            </w:r>
          </w:p>
        </w:tc>
        <w:tc>
          <w:tcPr>
            <w:tcW w:w="0" w:type="auto"/>
          </w:tcPr>
          <w:p w14:paraId="1C6AD7BE" w14:textId="77777777" w:rsidR="006743EA" w:rsidRPr="003354AC" w:rsidRDefault="006743EA" w:rsidP="00FA17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0.856</w:t>
            </w:r>
          </w:p>
        </w:tc>
      </w:tr>
      <w:tr w:rsidR="00C20D57" w:rsidRPr="0069458C" w14:paraId="1D3FC6F0" w14:textId="77777777">
        <w:tc>
          <w:tcPr>
            <w:tcW w:w="0" w:type="auto"/>
          </w:tcPr>
          <w:p w14:paraId="30BED9B7" w14:textId="77777777" w:rsidR="006743EA" w:rsidRPr="00FA0005" w:rsidRDefault="006743EA" w:rsidP="00FA17B6">
            <w:pPr>
              <w:jc w:val="left"/>
              <w:rPr>
                <w:lang w:val="en-US"/>
              </w:rPr>
            </w:pPr>
            <w:r w:rsidRPr="00FA0005">
              <w:rPr>
                <w:lang w:val="en-US"/>
              </w:rPr>
              <w:t>Presence of a bat sign</w:t>
            </w:r>
            <w:r w:rsidRPr="00FA0005">
              <w:rPr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</w:tcPr>
          <w:p w14:paraId="24B3079E" w14:textId="77777777" w:rsidR="006743EA" w:rsidRPr="00FA0005" w:rsidRDefault="006743EA" w:rsidP="00FA17B6">
            <w:pPr>
              <w:jc w:val="center"/>
              <w:rPr>
                <w:lang w:val="en-US"/>
              </w:rPr>
            </w:pPr>
            <w:r w:rsidRPr="00FA0005">
              <w:rPr>
                <w:lang w:val="en-US"/>
              </w:rPr>
              <w:t>8 (61.6)</w:t>
            </w:r>
          </w:p>
        </w:tc>
        <w:tc>
          <w:tcPr>
            <w:tcW w:w="0" w:type="auto"/>
          </w:tcPr>
          <w:p w14:paraId="0337EC7A" w14:textId="77777777" w:rsidR="006743EA" w:rsidRPr="00FA0005" w:rsidRDefault="006743EA" w:rsidP="00FA17B6">
            <w:pPr>
              <w:jc w:val="center"/>
              <w:rPr>
                <w:lang w:val="en-US"/>
              </w:rPr>
            </w:pPr>
            <w:r w:rsidRPr="00FA0005">
              <w:rPr>
                <w:lang w:val="en-US"/>
              </w:rPr>
              <w:t>21 (87.5)</w:t>
            </w:r>
          </w:p>
        </w:tc>
        <w:tc>
          <w:tcPr>
            <w:tcW w:w="0" w:type="auto"/>
            <w:shd w:val="clear" w:color="auto" w:fill="auto"/>
          </w:tcPr>
          <w:p w14:paraId="1377C104" w14:textId="77777777" w:rsidR="006743EA" w:rsidRPr="00FA0005" w:rsidRDefault="006743EA" w:rsidP="00FA17B6">
            <w:pPr>
              <w:jc w:val="center"/>
              <w:rPr>
                <w:lang w:val="en-US"/>
              </w:rPr>
            </w:pPr>
            <w:r w:rsidRPr="00FA0005">
              <w:rPr>
                <w:lang w:val="en-US"/>
              </w:rPr>
              <w:t>0.100</w:t>
            </w:r>
          </w:p>
        </w:tc>
        <w:tc>
          <w:tcPr>
            <w:tcW w:w="0" w:type="auto"/>
            <w:shd w:val="clear" w:color="auto" w:fill="auto"/>
          </w:tcPr>
          <w:p w14:paraId="74346EE0" w14:textId="77777777" w:rsidR="006743EA" w:rsidRPr="00FA0005" w:rsidRDefault="006743EA" w:rsidP="00FA17B6">
            <w:pPr>
              <w:jc w:val="center"/>
              <w:rPr>
                <w:lang w:val="en-US"/>
              </w:rPr>
            </w:pPr>
            <w:r w:rsidRPr="00FA0005">
              <w:rPr>
                <w:lang w:val="en-US"/>
              </w:rPr>
              <w:t>9 (75.0)</w:t>
            </w:r>
          </w:p>
        </w:tc>
        <w:tc>
          <w:tcPr>
            <w:tcW w:w="0" w:type="auto"/>
            <w:shd w:val="clear" w:color="auto" w:fill="auto"/>
          </w:tcPr>
          <w:p w14:paraId="1A8E6F9A" w14:textId="77777777" w:rsidR="006743EA" w:rsidRPr="00FA0005" w:rsidRDefault="006743EA" w:rsidP="00FA17B6">
            <w:pPr>
              <w:jc w:val="center"/>
              <w:rPr>
                <w:lang w:val="en-US"/>
              </w:rPr>
            </w:pPr>
            <w:r w:rsidRPr="00FA0005">
              <w:rPr>
                <w:lang w:val="en-US"/>
              </w:rPr>
              <w:t>19 (79.2)</w:t>
            </w:r>
          </w:p>
        </w:tc>
        <w:tc>
          <w:tcPr>
            <w:tcW w:w="0" w:type="auto"/>
            <w:shd w:val="clear" w:color="auto" w:fill="auto"/>
          </w:tcPr>
          <w:p w14:paraId="655C33E5" w14:textId="77777777" w:rsidR="006743EA" w:rsidRPr="00FA0005" w:rsidRDefault="006743EA" w:rsidP="00FA17B6">
            <w:pPr>
              <w:jc w:val="center"/>
              <w:rPr>
                <w:lang w:val="en-US"/>
              </w:rPr>
            </w:pPr>
            <w:r w:rsidRPr="00FA0005">
              <w:rPr>
                <w:lang w:val="en-US"/>
              </w:rPr>
              <w:t>&gt;0.999</w:t>
            </w:r>
          </w:p>
        </w:tc>
      </w:tr>
      <w:tr w:rsidR="00C20D57" w:rsidRPr="0069458C" w14:paraId="01F7C46C" w14:textId="77777777">
        <w:tc>
          <w:tcPr>
            <w:tcW w:w="0" w:type="auto"/>
          </w:tcPr>
          <w:p w14:paraId="32BFAA7F" w14:textId="77777777" w:rsidR="006743EA" w:rsidRPr="00FA0005" w:rsidRDefault="006743EA" w:rsidP="00FA17B6">
            <w:pPr>
              <w:jc w:val="left"/>
              <w:rPr>
                <w:lang w:val="en-US"/>
              </w:rPr>
            </w:pPr>
            <w:r w:rsidRPr="00FA0005">
              <w:rPr>
                <w:lang w:val="en-US"/>
              </w:rPr>
              <w:t xml:space="preserve">Abnormal </w:t>
            </w:r>
            <w:proofErr w:type="spellStart"/>
            <w:r w:rsidRPr="00FA0005">
              <w:rPr>
                <w:lang w:val="en-US"/>
              </w:rPr>
              <w:t>ONSD</w:t>
            </w:r>
            <w:r w:rsidRPr="00FA0005">
              <w:rPr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0" w:type="auto"/>
          </w:tcPr>
          <w:p w14:paraId="7DFCA4A6" w14:textId="77777777" w:rsidR="006743EA" w:rsidRPr="00FA0005" w:rsidRDefault="006743EA" w:rsidP="00FA17B6">
            <w:pPr>
              <w:jc w:val="center"/>
              <w:rPr>
                <w:lang w:val="en-US"/>
              </w:rPr>
            </w:pPr>
            <w:r w:rsidRPr="00FA0005">
              <w:rPr>
                <w:lang w:val="en-US"/>
              </w:rPr>
              <w:t>6 (46.2)</w:t>
            </w:r>
          </w:p>
        </w:tc>
        <w:tc>
          <w:tcPr>
            <w:tcW w:w="0" w:type="auto"/>
          </w:tcPr>
          <w:p w14:paraId="60455E54" w14:textId="77777777" w:rsidR="006743EA" w:rsidRPr="00FA0005" w:rsidRDefault="006743EA" w:rsidP="00FA17B6">
            <w:pPr>
              <w:jc w:val="center"/>
              <w:rPr>
                <w:lang w:val="en-US"/>
              </w:rPr>
            </w:pPr>
            <w:r w:rsidRPr="00FA0005">
              <w:rPr>
                <w:lang w:val="en-US"/>
              </w:rPr>
              <w:t>1</w:t>
            </w:r>
            <w:r>
              <w:rPr>
                <w:lang w:val="en-US"/>
              </w:rPr>
              <w:t>5</w:t>
            </w:r>
            <w:r w:rsidRPr="00FA0005">
              <w:rPr>
                <w:lang w:val="en-US"/>
              </w:rPr>
              <w:t xml:space="preserve"> (</w:t>
            </w:r>
            <w:r>
              <w:rPr>
                <w:lang w:val="en-US"/>
              </w:rPr>
              <w:t>62.5</w:t>
            </w:r>
            <w:r w:rsidRPr="00FA0005">
              <w:rPr>
                <w:lang w:val="en-US"/>
              </w:rPr>
              <w:t>)</w:t>
            </w:r>
          </w:p>
        </w:tc>
        <w:tc>
          <w:tcPr>
            <w:tcW w:w="0" w:type="auto"/>
          </w:tcPr>
          <w:p w14:paraId="60409741" w14:textId="77777777" w:rsidR="006743EA" w:rsidRPr="00FA0005" w:rsidRDefault="006743EA" w:rsidP="00FA17B6">
            <w:pPr>
              <w:jc w:val="center"/>
              <w:rPr>
                <w:lang w:val="en-US"/>
              </w:rPr>
            </w:pPr>
            <w:r w:rsidRPr="00FA0005">
              <w:rPr>
                <w:lang w:val="en-US"/>
              </w:rPr>
              <w:t>0.489</w:t>
            </w:r>
          </w:p>
        </w:tc>
        <w:tc>
          <w:tcPr>
            <w:tcW w:w="0" w:type="auto"/>
          </w:tcPr>
          <w:p w14:paraId="28F7712E" w14:textId="77777777" w:rsidR="006743EA" w:rsidRPr="00FA0005" w:rsidRDefault="006743EA" w:rsidP="00FA17B6">
            <w:pPr>
              <w:jc w:val="center"/>
              <w:rPr>
                <w:lang w:val="en-US"/>
              </w:rPr>
            </w:pPr>
            <w:r w:rsidRPr="00FA0005">
              <w:rPr>
                <w:lang w:val="en-US"/>
              </w:rPr>
              <w:t>5 (50.0)</w:t>
            </w:r>
          </w:p>
        </w:tc>
        <w:tc>
          <w:tcPr>
            <w:tcW w:w="0" w:type="auto"/>
          </w:tcPr>
          <w:p w14:paraId="37BDC003" w14:textId="77777777" w:rsidR="006743EA" w:rsidRPr="00FA0005" w:rsidRDefault="006743EA" w:rsidP="00FA17B6">
            <w:pPr>
              <w:jc w:val="center"/>
              <w:rPr>
                <w:lang w:val="en-US"/>
              </w:rPr>
            </w:pPr>
            <w:r w:rsidRPr="00FA0005">
              <w:rPr>
                <w:lang w:val="en-US"/>
              </w:rPr>
              <w:t>14 (58.3)</w:t>
            </w:r>
          </w:p>
        </w:tc>
        <w:tc>
          <w:tcPr>
            <w:tcW w:w="0" w:type="auto"/>
          </w:tcPr>
          <w:p w14:paraId="057C05D1" w14:textId="77777777" w:rsidR="006743EA" w:rsidRPr="00FA0005" w:rsidRDefault="006743EA" w:rsidP="00FA17B6">
            <w:pPr>
              <w:jc w:val="center"/>
              <w:rPr>
                <w:lang w:val="en-US"/>
              </w:rPr>
            </w:pPr>
            <w:r w:rsidRPr="00FA0005">
              <w:rPr>
                <w:lang w:val="en-US"/>
              </w:rPr>
              <w:t>0.718</w:t>
            </w:r>
          </w:p>
        </w:tc>
      </w:tr>
      <w:tr w:rsidR="00C20D57" w:rsidRPr="0069458C" w14:paraId="501C3750" w14:textId="77777777">
        <w:tc>
          <w:tcPr>
            <w:tcW w:w="0" w:type="auto"/>
          </w:tcPr>
          <w:p w14:paraId="19371E21" w14:textId="666ADB62" w:rsidR="006743EA" w:rsidRPr="00E71912" w:rsidRDefault="006743EA" w:rsidP="00C20D57">
            <w:pPr>
              <w:jc w:val="left"/>
              <w:rPr>
                <w:lang w:val="en-US"/>
              </w:rPr>
            </w:pPr>
            <w:r w:rsidRPr="00E71912">
              <w:rPr>
                <w:lang w:val="en-US"/>
              </w:rPr>
              <w:t>ONSD of worse eye (mm)</w:t>
            </w:r>
            <w:r w:rsidR="00C20D57">
              <w:rPr>
                <w:vertAlign w:val="superscript"/>
                <w:lang w:val="en-US"/>
              </w:rPr>
              <w:t>d</w:t>
            </w:r>
          </w:p>
        </w:tc>
        <w:tc>
          <w:tcPr>
            <w:tcW w:w="0" w:type="auto"/>
          </w:tcPr>
          <w:p w14:paraId="728BA8FC" w14:textId="77777777" w:rsidR="006743EA" w:rsidRPr="00E71912" w:rsidRDefault="006743EA" w:rsidP="00FA17B6">
            <w:pPr>
              <w:jc w:val="center"/>
              <w:rPr>
                <w:lang w:val="en-US"/>
              </w:rPr>
            </w:pPr>
            <w:r w:rsidRPr="00E71912">
              <w:rPr>
                <w:lang w:val="en-US"/>
              </w:rPr>
              <w:t>4.78 (0.97)</w:t>
            </w:r>
          </w:p>
        </w:tc>
        <w:tc>
          <w:tcPr>
            <w:tcW w:w="0" w:type="auto"/>
          </w:tcPr>
          <w:p w14:paraId="72DEC9F3" w14:textId="77777777" w:rsidR="006743EA" w:rsidRPr="00E71912" w:rsidRDefault="006743EA" w:rsidP="00FA17B6">
            <w:pPr>
              <w:jc w:val="center"/>
              <w:rPr>
                <w:lang w:val="en-US"/>
              </w:rPr>
            </w:pPr>
            <w:r w:rsidRPr="00E71912">
              <w:rPr>
                <w:lang w:val="en-US"/>
              </w:rPr>
              <w:t>5.24 (0.78)</w:t>
            </w:r>
          </w:p>
        </w:tc>
        <w:tc>
          <w:tcPr>
            <w:tcW w:w="0" w:type="auto"/>
          </w:tcPr>
          <w:p w14:paraId="67F65999" w14:textId="77777777" w:rsidR="006743EA" w:rsidRPr="00E71912" w:rsidRDefault="006743EA" w:rsidP="00FA17B6">
            <w:pPr>
              <w:jc w:val="center"/>
              <w:rPr>
                <w:lang w:val="en-US"/>
              </w:rPr>
            </w:pPr>
            <w:r w:rsidRPr="00E71912">
              <w:rPr>
                <w:lang w:val="en-US"/>
              </w:rPr>
              <w:t>0.204</w:t>
            </w:r>
          </w:p>
        </w:tc>
        <w:tc>
          <w:tcPr>
            <w:tcW w:w="0" w:type="auto"/>
          </w:tcPr>
          <w:p w14:paraId="70D83931" w14:textId="77777777" w:rsidR="006743EA" w:rsidRPr="00E71912" w:rsidRDefault="006743EA" w:rsidP="00FA17B6">
            <w:pPr>
              <w:jc w:val="center"/>
              <w:rPr>
                <w:lang w:val="en-US"/>
              </w:rPr>
            </w:pPr>
            <w:r w:rsidRPr="00E71912">
              <w:rPr>
                <w:lang w:val="en-US"/>
              </w:rPr>
              <w:t>4.95 (0.51)</w:t>
            </w:r>
          </w:p>
        </w:tc>
        <w:tc>
          <w:tcPr>
            <w:tcW w:w="0" w:type="auto"/>
          </w:tcPr>
          <w:p w14:paraId="3216FB3F" w14:textId="77777777" w:rsidR="006743EA" w:rsidRPr="00E71912" w:rsidRDefault="006743EA" w:rsidP="00FA17B6">
            <w:pPr>
              <w:jc w:val="center"/>
              <w:rPr>
                <w:lang w:val="en-US"/>
              </w:rPr>
            </w:pPr>
            <w:r w:rsidRPr="00E71912">
              <w:rPr>
                <w:lang w:val="en-US"/>
              </w:rPr>
              <w:t>5.24 (0.67)</w:t>
            </w:r>
          </w:p>
        </w:tc>
        <w:tc>
          <w:tcPr>
            <w:tcW w:w="0" w:type="auto"/>
          </w:tcPr>
          <w:p w14:paraId="36B16FD6" w14:textId="77777777" w:rsidR="006743EA" w:rsidRPr="00E71912" w:rsidRDefault="006743EA" w:rsidP="00FA17B6">
            <w:pPr>
              <w:jc w:val="center"/>
              <w:rPr>
                <w:lang w:val="en-US"/>
              </w:rPr>
            </w:pPr>
            <w:r w:rsidRPr="00E71912">
              <w:rPr>
                <w:lang w:val="en-US"/>
              </w:rPr>
              <w:t>0.520</w:t>
            </w:r>
          </w:p>
        </w:tc>
      </w:tr>
      <w:tr w:rsidR="00C20D57" w:rsidRPr="00472E9C" w14:paraId="247C2FA2" w14:textId="77777777">
        <w:tc>
          <w:tcPr>
            <w:tcW w:w="0" w:type="auto"/>
          </w:tcPr>
          <w:p w14:paraId="6582D858" w14:textId="736FB61D" w:rsidR="006743EA" w:rsidRPr="00E71912" w:rsidRDefault="006743EA" w:rsidP="00C20D57">
            <w:pPr>
              <w:jc w:val="left"/>
              <w:rPr>
                <w:lang w:val="en-US"/>
              </w:rPr>
            </w:pPr>
            <w:r w:rsidRPr="00E71912">
              <w:rPr>
                <w:lang w:val="en-US"/>
              </w:rPr>
              <w:t>Mean change in ONSD of worse eye (mm)</w:t>
            </w:r>
            <w:r w:rsidR="00C20D57">
              <w:rPr>
                <w:vertAlign w:val="superscript"/>
                <w:lang w:val="en-US"/>
              </w:rPr>
              <w:t>d</w:t>
            </w:r>
          </w:p>
        </w:tc>
        <w:tc>
          <w:tcPr>
            <w:tcW w:w="0" w:type="auto"/>
          </w:tcPr>
          <w:p w14:paraId="67B29177" w14:textId="77777777" w:rsidR="006743EA" w:rsidRPr="00E71912" w:rsidRDefault="006743EA" w:rsidP="00FA17B6">
            <w:pPr>
              <w:jc w:val="center"/>
              <w:rPr>
                <w:lang w:val="en-US"/>
              </w:rPr>
            </w:pPr>
            <w:r w:rsidRPr="00E71912">
              <w:rPr>
                <w:lang w:val="en-US"/>
              </w:rPr>
              <w:t>–0.93 (1.03)</w:t>
            </w:r>
          </w:p>
        </w:tc>
        <w:tc>
          <w:tcPr>
            <w:tcW w:w="0" w:type="auto"/>
          </w:tcPr>
          <w:p w14:paraId="488378D7" w14:textId="77777777" w:rsidR="006743EA" w:rsidRPr="00E71912" w:rsidRDefault="006743EA" w:rsidP="00FA17B6">
            <w:pPr>
              <w:jc w:val="center"/>
              <w:rPr>
                <w:lang w:val="en-US"/>
              </w:rPr>
            </w:pPr>
            <w:r w:rsidRPr="00E71912">
              <w:rPr>
                <w:lang w:val="en-US"/>
              </w:rPr>
              <w:t>–0.16 (1.05)</w:t>
            </w:r>
          </w:p>
        </w:tc>
        <w:tc>
          <w:tcPr>
            <w:tcW w:w="0" w:type="auto"/>
          </w:tcPr>
          <w:p w14:paraId="76BFBE8C" w14:textId="77777777" w:rsidR="006743EA" w:rsidRPr="00E71912" w:rsidRDefault="006743EA" w:rsidP="00FA17B6">
            <w:pPr>
              <w:jc w:val="center"/>
              <w:rPr>
                <w:lang w:val="en-US"/>
              </w:rPr>
            </w:pPr>
            <w:r w:rsidRPr="00E71912">
              <w:rPr>
                <w:lang w:val="en-US"/>
              </w:rPr>
              <w:t>0.132</w:t>
            </w:r>
          </w:p>
        </w:tc>
        <w:tc>
          <w:tcPr>
            <w:tcW w:w="0" w:type="auto"/>
          </w:tcPr>
          <w:p w14:paraId="34FDF706" w14:textId="77777777" w:rsidR="006743EA" w:rsidRPr="00E71912" w:rsidRDefault="006743EA" w:rsidP="00FA17B6">
            <w:pPr>
              <w:jc w:val="center"/>
              <w:rPr>
                <w:lang w:val="en-US"/>
              </w:rPr>
            </w:pPr>
            <w:r w:rsidRPr="00E71912">
              <w:rPr>
                <w:lang w:val="en-US"/>
              </w:rPr>
              <w:t>–0.76 (1.15)</w:t>
            </w:r>
          </w:p>
        </w:tc>
        <w:tc>
          <w:tcPr>
            <w:tcW w:w="0" w:type="auto"/>
          </w:tcPr>
          <w:p w14:paraId="0DFA65E4" w14:textId="77777777" w:rsidR="006743EA" w:rsidRPr="00E71912" w:rsidRDefault="006743EA" w:rsidP="00FA17B6">
            <w:pPr>
              <w:jc w:val="center"/>
              <w:rPr>
                <w:lang w:val="en-US"/>
              </w:rPr>
            </w:pPr>
            <w:r w:rsidRPr="00E71912">
              <w:rPr>
                <w:lang w:val="en-US"/>
              </w:rPr>
              <w:t>–0.15 (1.13)</w:t>
            </w:r>
          </w:p>
        </w:tc>
        <w:tc>
          <w:tcPr>
            <w:tcW w:w="0" w:type="auto"/>
          </w:tcPr>
          <w:p w14:paraId="5A23A4F5" w14:textId="77777777" w:rsidR="006743EA" w:rsidRPr="00E71912" w:rsidRDefault="006743EA" w:rsidP="00FA17B6">
            <w:pPr>
              <w:jc w:val="center"/>
              <w:rPr>
                <w:lang w:val="en-US"/>
              </w:rPr>
            </w:pPr>
            <w:r w:rsidRPr="00E71912">
              <w:rPr>
                <w:lang w:val="en-US"/>
              </w:rPr>
              <w:t>0.293</w:t>
            </w:r>
          </w:p>
        </w:tc>
      </w:tr>
    </w:tbl>
    <w:p w14:paraId="4B3C3184" w14:textId="50464D19" w:rsidR="006743EA" w:rsidRPr="00472E9C" w:rsidRDefault="006743EA" w:rsidP="00FA17B6">
      <w:pPr>
        <w:rPr>
          <w:lang w:val="en-US"/>
        </w:rPr>
      </w:pPr>
      <w:r w:rsidRPr="00472E9C">
        <w:rPr>
          <w:lang w:val="en-US"/>
        </w:rPr>
        <w:t>GCL: ganglion cell layer, GLP-1</w:t>
      </w:r>
      <w:r w:rsidR="00C20D57">
        <w:rPr>
          <w:lang w:val="en-US"/>
        </w:rPr>
        <w:t>-RA</w:t>
      </w:r>
      <w:r w:rsidRPr="00472E9C">
        <w:rPr>
          <w:lang w:val="en-US"/>
        </w:rPr>
        <w:t>: glucagon-like peptide-1</w:t>
      </w:r>
      <w:r w:rsidR="00C20D57">
        <w:rPr>
          <w:lang w:val="en-US"/>
        </w:rPr>
        <w:t xml:space="preserve"> receptor agonist</w:t>
      </w:r>
      <w:r w:rsidRPr="00472E9C">
        <w:rPr>
          <w:lang w:val="en-US"/>
        </w:rPr>
        <w:t xml:space="preserve">, </w:t>
      </w:r>
      <w:r w:rsidR="00C20D57">
        <w:rPr>
          <w:lang w:val="en-US"/>
        </w:rPr>
        <w:t>UC</w:t>
      </w:r>
      <w:r>
        <w:rPr>
          <w:lang w:val="en-US"/>
        </w:rPr>
        <w:t>WM</w:t>
      </w:r>
      <w:r w:rsidRPr="00472E9C">
        <w:rPr>
          <w:lang w:val="en-US"/>
        </w:rPr>
        <w:t xml:space="preserve">: </w:t>
      </w:r>
      <w:r w:rsidR="00C20D57">
        <w:rPr>
          <w:lang w:val="en-US"/>
        </w:rPr>
        <w:t xml:space="preserve">usual care </w:t>
      </w:r>
      <w:r w:rsidRPr="00472E9C">
        <w:rPr>
          <w:lang w:val="en-US"/>
        </w:rPr>
        <w:t>medical weight management, ONSD: optic nerve sheath diameter</w:t>
      </w:r>
      <w:r w:rsidR="001C26B6">
        <w:rPr>
          <w:lang w:val="en-US"/>
        </w:rPr>
        <w:t>, pRNFL: peripapillary retinal nerve fiber layer</w:t>
      </w:r>
    </w:p>
    <w:p w14:paraId="5F4482B9" w14:textId="070E7083" w:rsidR="006743EA" w:rsidRDefault="006743EA" w:rsidP="00FA17B6">
      <w:pPr>
        <w:rPr>
          <w:lang w:val="en-US"/>
        </w:rPr>
      </w:pPr>
      <w:proofErr w:type="spellStart"/>
      <w:r w:rsidRPr="00472E9C">
        <w:rPr>
          <w:vertAlign w:val="superscript"/>
          <w:lang w:val="en-US"/>
        </w:rPr>
        <w:t>a</w:t>
      </w:r>
      <w:r w:rsidRPr="00472E9C">
        <w:rPr>
          <w:lang w:val="en-US"/>
        </w:rPr>
        <w:t>Number</w:t>
      </w:r>
      <w:proofErr w:type="spellEnd"/>
      <w:r w:rsidRPr="00472E9C">
        <w:rPr>
          <w:lang w:val="en-US"/>
        </w:rPr>
        <w:t xml:space="preserve"> (percentage),</w:t>
      </w:r>
      <w:r w:rsidR="00C20D57">
        <w:rPr>
          <w:lang w:val="en-US"/>
        </w:rPr>
        <w:t xml:space="preserve"> </w:t>
      </w:r>
      <w:proofErr w:type="spellStart"/>
      <w:r w:rsidR="00C20D57">
        <w:rPr>
          <w:vertAlign w:val="superscript"/>
          <w:lang w:val="en-US"/>
        </w:rPr>
        <w:t>b</w:t>
      </w:r>
      <w:r w:rsidR="00C20D57" w:rsidRPr="00472E9C">
        <w:rPr>
          <w:lang w:val="en-US"/>
        </w:rPr>
        <w:t>Median</w:t>
      </w:r>
      <w:proofErr w:type="spellEnd"/>
      <w:r w:rsidR="00C20D57" w:rsidRPr="00472E9C">
        <w:rPr>
          <w:lang w:val="en-US"/>
        </w:rPr>
        <w:t xml:space="preserve"> (range)</w:t>
      </w:r>
      <w:r w:rsidR="00C20D57">
        <w:rPr>
          <w:lang w:val="en-US"/>
        </w:rPr>
        <w:t xml:space="preserve">, </w:t>
      </w:r>
      <w:proofErr w:type="spellStart"/>
      <w:r w:rsidRPr="00472E9C">
        <w:rPr>
          <w:vertAlign w:val="superscript"/>
          <w:lang w:val="en-US"/>
        </w:rPr>
        <w:t>c</w:t>
      </w:r>
      <w:r w:rsidRPr="00472E9C">
        <w:rPr>
          <w:lang w:val="en-US"/>
        </w:rPr>
        <w:t>Median</w:t>
      </w:r>
      <w:proofErr w:type="spellEnd"/>
      <w:r w:rsidRPr="00472E9C">
        <w:rPr>
          <w:lang w:val="en-US"/>
        </w:rPr>
        <w:t xml:space="preserve"> (interquartile range), </w:t>
      </w:r>
      <w:proofErr w:type="spellStart"/>
      <w:r w:rsidR="00C20D57">
        <w:rPr>
          <w:vertAlign w:val="superscript"/>
          <w:lang w:val="en-US"/>
        </w:rPr>
        <w:t>d</w:t>
      </w:r>
      <w:r w:rsidR="00C20D57" w:rsidRPr="00472E9C">
        <w:rPr>
          <w:lang w:val="en-US"/>
        </w:rPr>
        <w:t>Mean</w:t>
      </w:r>
      <w:proofErr w:type="spellEnd"/>
      <w:r w:rsidR="00C20D57" w:rsidRPr="00472E9C">
        <w:rPr>
          <w:lang w:val="en-US"/>
        </w:rPr>
        <w:t xml:space="preserve"> (standard deviation)</w:t>
      </w:r>
    </w:p>
    <w:p w14:paraId="733C0D93" w14:textId="77777777" w:rsidR="006743EA" w:rsidRDefault="006743EA" w:rsidP="00FA17B6">
      <w:pPr>
        <w:jc w:val="left"/>
        <w:rPr>
          <w:lang w:val="en-US"/>
        </w:rPr>
      </w:pPr>
      <w:r>
        <w:rPr>
          <w:lang w:val="en-US"/>
        </w:rPr>
        <w:br w:type="page"/>
      </w:r>
    </w:p>
    <w:p w14:paraId="4367B67E" w14:textId="161FF1C3" w:rsidR="006743EA" w:rsidRDefault="006743EA" w:rsidP="00FA17B6">
      <w:pPr>
        <w:rPr>
          <w:lang w:val="en-US"/>
        </w:rPr>
      </w:pPr>
      <w:r w:rsidRPr="00235716">
        <w:rPr>
          <w:b/>
          <w:bCs/>
          <w:lang w:val="en-US"/>
        </w:rPr>
        <w:lastRenderedPageBreak/>
        <w:t>Supplementary Table 4.</w:t>
      </w:r>
      <w:r>
        <w:rPr>
          <w:lang w:val="en-US"/>
        </w:rPr>
        <w:t xml:space="preserve"> </w:t>
      </w:r>
      <w:r w:rsidR="00235716">
        <w:rPr>
          <w:lang w:val="en-US"/>
        </w:rPr>
        <w:t>Linear regression models for visual outcomes.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7"/>
        <w:gridCol w:w="1874"/>
        <w:gridCol w:w="933"/>
        <w:gridCol w:w="1973"/>
        <w:gridCol w:w="933"/>
      </w:tblGrid>
      <w:tr w:rsidR="0086438C" w:rsidRPr="0002019A" w14:paraId="73DBF446" w14:textId="77777777" w:rsidTr="007F1547">
        <w:tc>
          <w:tcPr>
            <w:tcW w:w="0" w:type="auto"/>
          </w:tcPr>
          <w:p w14:paraId="108A0D4C" w14:textId="77777777" w:rsidR="0086438C" w:rsidRPr="0002019A" w:rsidRDefault="0086438C" w:rsidP="007F15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gridSpan w:val="2"/>
          </w:tcPr>
          <w:p w14:paraId="1B2CD57C" w14:textId="77777777" w:rsidR="0086438C" w:rsidRPr="0002019A" w:rsidRDefault="0086438C" w:rsidP="007F1547">
            <w:pPr>
              <w:jc w:val="center"/>
              <w:rPr>
                <w:b/>
                <w:bCs/>
                <w:lang w:val="en-US"/>
              </w:rPr>
            </w:pPr>
            <w:r w:rsidRPr="0002019A">
              <w:rPr>
                <w:b/>
                <w:bCs/>
                <w:lang w:val="en-US"/>
              </w:rPr>
              <w:t>Three months</w:t>
            </w:r>
          </w:p>
        </w:tc>
        <w:tc>
          <w:tcPr>
            <w:tcW w:w="0" w:type="auto"/>
            <w:gridSpan w:val="2"/>
          </w:tcPr>
          <w:p w14:paraId="2206A45B" w14:textId="77777777" w:rsidR="0086438C" w:rsidRPr="0002019A" w:rsidRDefault="0086438C" w:rsidP="007F1547">
            <w:pPr>
              <w:jc w:val="center"/>
              <w:rPr>
                <w:b/>
                <w:bCs/>
                <w:lang w:val="en-US"/>
              </w:rPr>
            </w:pPr>
            <w:r w:rsidRPr="0002019A">
              <w:rPr>
                <w:b/>
                <w:bCs/>
                <w:lang w:val="en-US"/>
              </w:rPr>
              <w:t>Six months</w:t>
            </w:r>
          </w:p>
        </w:tc>
      </w:tr>
      <w:tr w:rsidR="0086438C" w:rsidRPr="0002019A" w14:paraId="590A8E4D" w14:textId="77777777" w:rsidTr="00646170">
        <w:tc>
          <w:tcPr>
            <w:tcW w:w="0" w:type="auto"/>
          </w:tcPr>
          <w:p w14:paraId="58370AA1" w14:textId="77777777" w:rsidR="0086438C" w:rsidRPr="0002019A" w:rsidRDefault="0086438C" w:rsidP="007F1547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0" w:type="auto"/>
          </w:tcPr>
          <w:p w14:paraId="505F92A3" w14:textId="3D2053EC" w:rsidR="0086438C" w:rsidRPr="0002019A" w:rsidRDefault="0086438C" w:rsidP="007F1547">
            <w:pPr>
              <w:jc w:val="center"/>
              <w:rPr>
                <w:b/>
                <w:bCs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β</m:t>
              </m:r>
            </m:oMath>
            <w:r>
              <w:rPr>
                <w:rFonts w:eastAsiaTheme="minorEastAsia"/>
                <w:b/>
                <w:bCs/>
                <w:lang w:val="en-US"/>
              </w:rPr>
              <w:t xml:space="preserve"> (95% CI)</w:t>
            </w:r>
          </w:p>
        </w:tc>
        <w:tc>
          <w:tcPr>
            <w:tcW w:w="0" w:type="auto"/>
          </w:tcPr>
          <w:p w14:paraId="7D894583" w14:textId="77777777" w:rsidR="0086438C" w:rsidRPr="0002019A" w:rsidRDefault="0086438C" w:rsidP="007F1547">
            <w:pPr>
              <w:jc w:val="center"/>
              <w:rPr>
                <w:b/>
                <w:bCs/>
                <w:lang w:val="en-US"/>
              </w:rPr>
            </w:pPr>
            <w:r w:rsidRPr="00C20D57">
              <w:rPr>
                <w:b/>
                <w:bCs/>
                <w:i/>
                <w:iCs/>
                <w:lang w:val="en-US"/>
              </w:rPr>
              <w:t>p</w:t>
            </w:r>
            <w:r w:rsidRPr="0002019A">
              <w:rPr>
                <w:b/>
                <w:bCs/>
                <w:lang w:val="en-US"/>
              </w:rPr>
              <w:t>-value</w:t>
            </w:r>
          </w:p>
        </w:tc>
        <w:tc>
          <w:tcPr>
            <w:tcW w:w="0" w:type="auto"/>
          </w:tcPr>
          <w:p w14:paraId="3092D3B5" w14:textId="1C40513D" w:rsidR="0086438C" w:rsidRPr="0002019A" w:rsidRDefault="0086438C" w:rsidP="007F1547">
            <w:pPr>
              <w:jc w:val="center"/>
              <w:rPr>
                <w:b/>
                <w:bCs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>β</m:t>
              </m:r>
            </m:oMath>
            <w:r>
              <w:rPr>
                <w:rFonts w:eastAsiaTheme="minorEastAsia"/>
                <w:b/>
                <w:bCs/>
                <w:lang w:val="en-US"/>
              </w:rPr>
              <w:t xml:space="preserve"> (95% CI)</w:t>
            </w:r>
          </w:p>
        </w:tc>
        <w:tc>
          <w:tcPr>
            <w:tcW w:w="0" w:type="auto"/>
          </w:tcPr>
          <w:p w14:paraId="0BD081A7" w14:textId="77777777" w:rsidR="0086438C" w:rsidRPr="0002019A" w:rsidRDefault="0086438C" w:rsidP="007F1547">
            <w:pPr>
              <w:jc w:val="center"/>
              <w:rPr>
                <w:b/>
                <w:bCs/>
                <w:lang w:val="en-US"/>
              </w:rPr>
            </w:pPr>
            <w:r w:rsidRPr="00C20D57">
              <w:rPr>
                <w:b/>
                <w:bCs/>
                <w:i/>
                <w:iCs/>
                <w:lang w:val="en-US"/>
              </w:rPr>
              <w:t>p</w:t>
            </w:r>
            <w:r w:rsidRPr="0002019A">
              <w:rPr>
                <w:b/>
                <w:bCs/>
                <w:lang w:val="en-US"/>
              </w:rPr>
              <w:t>-value</w:t>
            </w:r>
          </w:p>
        </w:tc>
      </w:tr>
      <w:tr w:rsidR="0086438C" w:rsidRPr="00182645" w14:paraId="29461E8D" w14:textId="77777777" w:rsidTr="00CD6239">
        <w:tc>
          <w:tcPr>
            <w:tcW w:w="0" w:type="auto"/>
          </w:tcPr>
          <w:p w14:paraId="05020761" w14:textId="1266BFDB" w:rsidR="0086438C" w:rsidRPr="0086438C" w:rsidRDefault="0086438C" w:rsidP="007F1547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C</w:t>
            </w:r>
            <w:r>
              <w:rPr>
                <w:rFonts w:cs="Times New Roman"/>
                <w:lang w:val="en-US"/>
              </w:rPr>
              <w:t xml:space="preserve">hange in fundoscopy on </w:t>
            </w:r>
            <w:r w:rsidRPr="00472E9C">
              <w:rPr>
                <w:lang w:val="en-US"/>
              </w:rPr>
              <w:t>Fris</w:t>
            </w:r>
            <w:r w:rsidRPr="00472E9C">
              <w:rPr>
                <w:rFonts w:cs="Times New Roman"/>
                <w:lang w:val="en-US"/>
              </w:rPr>
              <w:t>én scale</w:t>
            </w:r>
          </w:p>
        </w:tc>
        <w:tc>
          <w:tcPr>
            <w:tcW w:w="0" w:type="auto"/>
          </w:tcPr>
          <w:p w14:paraId="23C91F66" w14:textId="1A4B67AE" w:rsidR="0086438C" w:rsidRPr="00182645" w:rsidRDefault="0086438C" w:rsidP="007F1547">
            <w:pPr>
              <w:jc w:val="center"/>
              <w:rPr>
                <w:lang w:val="en-US"/>
              </w:rPr>
            </w:pPr>
            <w:r>
              <w:rPr>
                <w:rFonts w:eastAsiaTheme="minorEastAsia" w:cs="Times New Roman"/>
                <w:lang w:val="en-US"/>
              </w:rPr>
              <w:t>0.11 (–0.28, 0.50)</w:t>
            </w:r>
          </w:p>
        </w:tc>
        <w:tc>
          <w:tcPr>
            <w:tcW w:w="0" w:type="auto"/>
          </w:tcPr>
          <w:p w14:paraId="75C6515C" w14:textId="7C3E9992" w:rsidR="0086438C" w:rsidRPr="00182645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0.566</w:t>
            </w:r>
          </w:p>
        </w:tc>
        <w:tc>
          <w:tcPr>
            <w:tcW w:w="0" w:type="auto"/>
          </w:tcPr>
          <w:p w14:paraId="3F5248A2" w14:textId="313092C2" w:rsidR="0086438C" w:rsidRPr="00182645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0.06 (–0.25, 0.36)</w:t>
            </w:r>
          </w:p>
        </w:tc>
        <w:tc>
          <w:tcPr>
            <w:tcW w:w="0" w:type="auto"/>
          </w:tcPr>
          <w:p w14:paraId="52B94984" w14:textId="5FEF8FA7" w:rsidR="0086438C" w:rsidRPr="00182645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0.713</w:t>
            </w:r>
          </w:p>
        </w:tc>
      </w:tr>
      <w:tr w:rsidR="0086438C" w:rsidRPr="0069458C" w14:paraId="0EB564A8" w14:textId="77777777" w:rsidTr="00DC310E">
        <w:tc>
          <w:tcPr>
            <w:tcW w:w="0" w:type="auto"/>
          </w:tcPr>
          <w:p w14:paraId="020ED9A6" w14:textId="7948CD68" w:rsidR="0086438C" w:rsidRPr="0086438C" w:rsidRDefault="0086438C" w:rsidP="0086438C">
            <w:pPr>
              <w:jc w:val="left"/>
              <w:rPr>
                <w:lang w:val="en-US"/>
              </w:rPr>
            </w:pPr>
            <w:r w:rsidRPr="0086438C">
              <w:rPr>
                <w:lang w:val="en-US"/>
              </w:rPr>
              <w:t>Rate of inactive IIH</w:t>
            </w:r>
          </w:p>
        </w:tc>
        <w:tc>
          <w:tcPr>
            <w:tcW w:w="0" w:type="auto"/>
          </w:tcPr>
          <w:p w14:paraId="05611F44" w14:textId="79ABB015" w:rsidR="0086438C" w:rsidRPr="00182645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–0.04 (–0.36, 0.27)</w:t>
            </w:r>
          </w:p>
        </w:tc>
        <w:tc>
          <w:tcPr>
            <w:tcW w:w="0" w:type="auto"/>
          </w:tcPr>
          <w:p w14:paraId="79F933D7" w14:textId="6E1FCE20" w:rsidR="0086438C" w:rsidRPr="00182645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0.774</w:t>
            </w:r>
          </w:p>
        </w:tc>
        <w:tc>
          <w:tcPr>
            <w:tcW w:w="0" w:type="auto"/>
            <w:shd w:val="clear" w:color="auto" w:fill="auto"/>
          </w:tcPr>
          <w:p w14:paraId="7A2F2D96" w14:textId="11AC88B4" w:rsidR="0086438C" w:rsidRPr="00182645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–0.10 (–0.35, 0.15)</w:t>
            </w:r>
          </w:p>
        </w:tc>
        <w:tc>
          <w:tcPr>
            <w:tcW w:w="0" w:type="auto"/>
          </w:tcPr>
          <w:p w14:paraId="7EF4C1A2" w14:textId="69C75C2C" w:rsidR="0086438C" w:rsidRPr="00182645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0.409</w:t>
            </w:r>
          </w:p>
        </w:tc>
      </w:tr>
      <w:tr w:rsidR="0086438C" w:rsidRPr="00182645" w14:paraId="435F5C89" w14:textId="77777777" w:rsidTr="00AB58BF">
        <w:tc>
          <w:tcPr>
            <w:tcW w:w="0" w:type="auto"/>
          </w:tcPr>
          <w:p w14:paraId="5FE33DCC" w14:textId="067323AC" w:rsidR="0086438C" w:rsidRPr="0086438C" w:rsidRDefault="0086438C" w:rsidP="007F1547">
            <w:pPr>
              <w:jc w:val="left"/>
              <w:rPr>
                <w:lang w:val="en-US"/>
              </w:rPr>
            </w:pPr>
            <w:r w:rsidRPr="0086438C">
              <w:rPr>
                <w:lang w:val="en-US"/>
              </w:rPr>
              <w:t>Visual impairment</w:t>
            </w:r>
          </w:p>
        </w:tc>
        <w:tc>
          <w:tcPr>
            <w:tcW w:w="0" w:type="auto"/>
          </w:tcPr>
          <w:p w14:paraId="7E160B62" w14:textId="228AF283" w:rsidR="0086438C" w:rsidRPr="00182645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–0.18 (–0.56, 0.21)</w:t>
            </w:r>
          </w:p>
        </w:tc>
        <w:tc>
          <w:tcPr>
            <w:tcW w:w="0" w:type="auto"/>
          </w:tcPr>
          <w:p w14:paraId="2EBFAB49" w14:textId="129405EC" w:rsidR="0086438C" w:rsidRPr="00182645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0.353</w:t>
            </w:r>
          </w:p>
        </w:tc>
        <w:tc>
          <w:tcPr>
            <w:tcW w:w="0" w:type="auto"/>
          </w:tcPr>
          <w:p w14:paraId="412771C1" w14:textId="34EC790F" w:rsidR="0086438C" w:rsidRPr="00182645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–0.22 (–0.61, 0.18)</w:t>
            </w:r>
          </w:p>
        </w:tc>
        <w:tc>
          <w:tcPr>
            <w:tcW w:w="0" w:type="auto"/>
          </w:tcPr>
          <w:p w14:paraId="2143DC19" w14:textId="23D8710E" w:rsidR="0086438C" w:rsidRPr="00182645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0.272</w:t>
            </w:r>
          </w:p>
        </w:tc>
      </w:tr>
      <w:tr w:rsidR="0086438C" w:rsidRPr="0069458C" w14:paraId="63B8A7D1" w14:textId="77777777" w:rsidTr="00F53057">
        <w:tc>
          <w:tcPr>
            <w:tcW w:w="0" w:type="auto"/>
          </w:tcPr>
          <w:p w14:paraId="3C6DC91D" w14:textId="0A3A8911" w:rsidR="0086438C" w:rsidRPr="0086438C" w:rsidRDefault="0086438C" w:rsidP="0086438C">
            <w:pPr>
              <w:jc w:val="left"/>
              <w:rPr>
                <w:lang w:val="en-US"/>
              </w:rPr>
            </w:pPr>
            <w:r w:rsidRPr="0086438C">
              <w:rPr>
                <w:lang w:val="en-US"/>
              </w:rPr>
              <w:t>Visual worsening</w:t>
            </w:r>
          </w:p>
        </w:tc>
        <w:tc>
          <w:tcPr>
            <w:tcW w:w="0" w:type="auto"/>
          </w:tcPr>
          <w:p w14:paraId="73BA56EA" w14:textId="7E5FD413" w:rsidR="0086438C" w:rsidRPr="00C817E0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–0.04 (–0.29, 0.21)</w:t>
            </w:r>
          </w:p>
        </w:tc>
        <w:tc>
          <w:tcPr>
            <w:tcW w:w="0" w:type="auto"/>
          </w:tcPr>
          <w:p w14:paraId="4EA5537B" w14:textId="3EC190C2" w:rsidR="0086438C" w:rsidRPr="00C817E0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0.752</w:t>
            </w:r>
          </w:p>
        </w:tc>
        <w:tc>
          <w:tcPr>
            <w:tcW w:w="0" w:type="auto"/>
          </w:tcPr>
          <w:p w14:paraId="5612300A" w14:textId="32633764" w:rsidR="0086438C" w:rsidRPr="00C817E0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0.09 (–0.37, 0.19)</w:t>
            </w:r>
          </w:p>
        </w:tc>
        <w:tc>
          <w:tcPr>
            <w:tcW w:w="0" w:type="auto"/>
          </w:tcPr>
          <w:p w14:paraId="12C9D337" w14:textId="6106DC34" w:rsidR="0086438C" w:rsidRPr="00C817E0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0.509</w:t>
            </w:r>
          </w:p>
        </w:tc>
      </w:tr>
      <w:tr w:rsidR="0086438C" w:rsidRPr="0069458C" w14:paraId="13D66290" w14:textId="77777777" w:rsidTr="0043315B">
        <w:tc>
          <w:tcPr>
            <w:tcW w:w="0" w:type="auto"/>
          </w:tcPr>
          <w:p w14:paraId="3E0AD7AA" w14:textId="7086F3DF" w:rsidR="0086438C" w:rsidRPr="0086438C" w:rsidRDefault="0086438C" w:rsidP="007F1547">
            <w:pPr>
              <w:jc w:val="left"/>
              <w:rPr>
                <w:lang w:val="en-US"/>
              </w:rPr>
            </w:pPr>
            <w:r w:rsidRPr="0086438C">
              <w:rPr>
                <w:lang w:val="en-US"/>
              </w:rPr>
              <w:t>Mean change in pRNFL thickness</w:t>
            </w:r>
            <w:r w:rsidR="00A67222">
              <w:rPr>
                <w:lang w:val="en-US"/>
              </w:rPr>
              <w:t xml:space="preserve"> (µm)</w:t>
            </w:r>
          </w:p>
        </w:tc>
        <w:tc>
          <w:tcPr>
            <w:tcW w:w="0" w:type="auto"/>
          </w:tcPr>
          <w:p w14:paraId="486ED774" w14:textId="6F87789A" w:rsidR="0086438C" w:rsidRPr="00092F63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4.59 (–2.59, 11.78)</w:t>
            </w:r>
          </w:p>
        </w:tc>
        <w:tc>
          <w:tcPr>
            <w:tcW w:w="0" w:type="auto"/>
          </w:tcPr>
          <w:p w14:paraId="5F4C4FDC" w14:textId="3E86E817" w:rsidR="0086438C" w:rsidRPr="00092F63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0.202</w:t>
            </w:r>
          </w:p>
        </w:tc>
        <w:tc>
          <w:tcPr>
            <w:tcW w:w="0" w:type="auto"/>
          </w:tcPr>
          <w:p w14:paraId="651FDB55" w14:textId="59AEEC90" w:rsidR="0086438C" w:rsidRPr="00092F63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–1.87 (–12.13, 8.40)</w:t>
            </w:r>
          </w:p>
        </w:tc>
        <w:tc>
          <w:tcPr>
            <w:tcW w:w="0" w:type="auto"/>
          </w:tcPr>
          <w:p w14:paraId="122E433E" w14:textId="5CFE24BC" w:rsidR="0086438C" w:rsidRPr="00092F63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0.713</w:t>
            </w:r>
          </w:p>
        </w:tc>
      </w:tr>
      <w:tr w:rsidR="0086438C" w:rsidRPr="0069458C" w14:paraId="063CB2E9" w14:textId="77777777" w:rsidTr="00C81EBF">
        <w:tc>
          <w:tcPr>
            <w:tcW w:w="0" w:type="auto"/>
          </w:tcPr>
          <w:p w14:paraId="228FFB44" w14:textId="0F441CAC" w:rsidR="0086438C" w:rsidRPr="0086438C" w:rsidRDefault="0086438C" w:rsidP="0086438C">
            <w:pPr>
              <w:jc w:val="left"/>
              <w:rPr>
                <w:lang w:val="en-US"/>
              </w:rPr>
            </w:pPr>
            <w:r w:rsidRPr="0086438C">
              <w:rPr>
                <w:lang w:val="en-US"/>
              </w:rPr>
              <w:t>Mean change in GCL volume</w:t>
            </w:r>
            <w:r w:rsidR="00A67222">
              <w:rPr>
                <w:lang w:val="en-US"/>
              </w:rPr>
              <w:t xml:space="preserve"> (mm</w:t>
            </w:r>
            <w:r w:rsidR="00A67222" w:rsidRPr="00A67222">
              <w:rPr>
                <w:vertAlign w:val="superscript"/>
                <w:lang w:val="en-US"/>
              </w:rPr>
              <w:t>3</w:t>
            </w:r>
            <w:r w:rsidR="00A67222">
              <w:rPr>
                <w:lang w:val="en-US"/>
              </w:rPr>
              <w:t>)</w:t>
            </w:r>
          </w:p>
        </w:tc>
        <w:tc>
          <w:tcPr>
            <w:tcW w:w="0" w:type="auto"/>
          </w:tcPr>
          <w:p w14:paraId="0FB9994E" w14:textId="021A66F4" w:rsidR="0086438C" w:rsidRPr="00092F63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 (–0.01, 0.02)</w:t>
            </w:r>
          </w:p>
        </w:tc>
        <w:tc>
          <w:tcPr>
            <w:tcW w:w="0" w:type="auto"/>
          </w:tcPr>
          <w:p w14:paraId="5E3AF97C" w14:textId="7E30E1C3" w:rsidR="0086438C" w:rsidRPr="00092F63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0.470</w:t>
            </w:r>
          </w:p>
        </w:tc>
        <w:tc>
          <w:tcPr>
            <w:tcW w:w="0" w:type="auto"/>
          </w:tcPr>
          <w:p w14:paraId="6F7D3133" w14:textId="24F239F7" w:rsidR="0086438C" w:rsidRPr="00092F63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 (–0.02, 0.02)</w:t>
            </w:r>
          </w:p>
        </w:tc>
        <w:tc>
          <w:tcPr>
            <w:tcW w:w="0" w:type="auto"/>
          </w:tcPr>
          <w:p w14:paraId="30D5697D" w14:textId="240FF221" w:rsidR="0086438C" w:rsidRPr="00092F63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0.831</w:t>
            </w:r>
          </w:p>
        </w:tc>
      </w:tr>
      <w:tr w:rsidR="0086438C" w:rsidRPr="0069458C" w14:paraId="4411EE7D" w14:textId="77777777" w:rsidTr="00884EAF">
        <w:tc>
          <w:tcPr>
            <w:tcW w:w="0" w:type="auto"/>
          </w:tcPr>
          <w:p w14:paraId="61A84798" w14:textId="6CB79F22" w:rsidR="0086438C" w:rsidRPr="0086438C" w:rsidRDefault="0086438C" w:rsidP="007F1547">
            <w:pPr>
              <w:jc w:val="left"/>
              <w:rPr>
                <w:lang w:val="en-US"/>
              </w:rPr>
            </w:pPr>
            <w:r w:rsidRPr="0086438C">
              <w:rPr>
                <w:lang w:val="en-US"/>
              </w:rPr>
              <w:t>Mean change in ONSD</w:t>
            </w:r>
            <w:r w:rsidR="00A67222">
              <w:rPr>
                <w:lang w:val="en-US"/>
              </w:rPr>
              <w:t xml:space="preserve"> (mm)</w:t>
            </w:r>
          </w:p>
        </w:tc>
        <w:tc>
          <w:tcPr>
            <w:tcW w:w="0" w:type="auto"/>
          </w:tcPr>
          <w:p w14:paraId="26682AFB" w14:textId="1FF1F57F" w:rsidR="0086438C" w:rsidRPr="00443B71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–0.56 (–1.18, 0.07)</w:t>
            </w:r>
          </w:p>
        </w:tc>
        <w:tc>
          <w:tcPr>
            <w:tcW w:w="0" w:type="auto"/>
          </w:tcPr>
          <w:p w14:paraId="0545AACA" w14:textId="0D6DA6FB" w:rsidR="0086438C" w:rsidRPr="00443B71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0.080</w:t>
            </w:r>
          </w:p>
        </w:tc>
        <w:tc>
          <w:tcPr>
            <w:tcW w:w="0" w:type="auto"/>
          </w:tcPr>
          <w:p w14:paraId="4463A95C" w14:textId="3398E501" w:rsidR="0086438C" w:rsidRPr="00443B71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–0.32 (–0.81, 0.18)</w:t>
            </w:r>
          </w:p>
        </w:tc>
        <w:tc>
          <w:tcPr>
            <w:tcW w:w="0" w:type="auto"/>
          </w:tcPr>
          <w:p w14:paraId="3E650231" w14:textId="2D28FEDD" w:rsidR="0086438C" w:rsidRPr="00443B71" w:rsidRDefault="0086438C" w:rsidP="007F154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0.199</w:t>
            </w:r>
          </w:p>
        </w:tc>
      </w:tr>
    </w:tbl>
    <w:p w14:paraId="7184D91C" w14:textId="0DDA5BF4" w:rsidR="0086438C" w:rsidRDefault="0086438C" w:rsidP="00FA17B6">
      <w:pPr>
        <w:rPr>
          <w:lang w:val="en-US"/>
        </w:rPr>
      </w:pPr>
      <w:r w:rsidRPr="00472E9C">
        <w:rPr>
          <w:lang w:val="en-US"/>
        </w:rPr>
        <w:t xml:space="preserve">GCL: ganglion cell layer, </w:t>
      </w:r>
      <w:r w:rsidR="00C20D57">
        <w:rPr>
          <w:lang w:val="en-US"/>
        </w:rPr>
        <w:t xml:space="preserve">IIH: idiopathic intracranial hypertension, </w:t>
      </w:r>
      <w:r w:rsidRPr="00472E9C">
        <w:rPr>
          <w:lang w:val="en-US"/>
        </w:rPr>
        <w:t>ONSD: optic nerve sheath diameter</w:t>
      </w:r>
      <w:r w:rsidR="001C26B6">
        <w:rPr>
          <w:lang w:val="en-US"/>
        </w:rPr>
        <w:t>, pRNFL: peripapillary retinal nerve fiber layer</w:t>
      </w:r>
    </w:p>
    <w:p w14:paraId="58D463A9" w14:textId="77777777" w:rsidR="002A025D" w:rsidRDefault="002A025D" w:rsidP="00FA17B6"/>
    <w:sectPr w:rsidR="002A025D" w:rsidSect="00AD6C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mirrorMargins/>
  <w:proofState w:spelling="clean" w:grammar="clean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3EA"/>
    <w:rsid w:val="00081AD6"/>
    <w:rsid w:val="00087CA2"/>
    <w:rsid w:val="001C26B6"/>
    <w:rsid w:val="00234716"/>
    <w:rsid w:val="00235716"/>
    <w:rsid w:val="002474D3"/>
    <w:rsid w:val="002A025D"/>
    <w:rsid w:val="002D3389"/>
    <w:rsid w:val="002E6BEB"/>
    <w:rsid w:val="00387C17"/>
    <w:rsid w:val="003E0620"/>
    <w:rsid w:val="003F478D"/>
    <w:rsid w:val="00554715"/>
    <w:rsid w:val="0063517F"/>
    <w:rsid w:val="00654A32"/>
    <w:rsid w:val="006743EA"/>
    <w:rsid w:val="006C27AD"/>
    <w:rsid w:val="006D58C6"/>
    <w:rsid w:val="00724EBA"/>
    <w:rsid w:val="00751A32"/>
    <w:rsid w:val="00780024"/>
    <w:rsid w:val="0078691A"/>
    <w:rsid w:val="0086438C"/>
    <w:rsid w:val="00891D69"/>
    <w:rsid w:val="008E20F4"/>
    <w:rsid w:val="008F6F90"/>
    <w:rsid w:val="00976F41"/>
    <w:rsid w:val="009E5E5F"/>
    <w:rsid w:val="00A018C5"/>
    <w:rsid w:val="00A4106D"/>
    <w:rsid w:val="00A5126E"/>
    <w:rsid w:val="00A67222"/>
    <w:rsid w:val="00A734D7"/>
    <w:rsid w:val="00AD6C5E"/>
    <w:rsid w:val="00AF7A2C"/>
    <w:rsid w:val="00B62D94"/>
    <w:rsid w:val="00B65228"/>
    <w:rsid w:val="00C20D57"/>
    <w:rsid w:val="00C74332"/>
    <w:rsid w:val="00C759F6"/>
    <w:rsid w:val="00CC7D61"/>
    <w:rsid w:val="00CD1327"/>
    <w:rsid w:val="00D25B0B"/>
    <w:rsid w:val="00DC4B0E"/>
    <w:rsid w:val="00E62024"/>
    <w:rsid w:val="00EA569B"/>
    <w:rsid w:val="00F231C1"/>
    <w:rsid w:val="00FA17B6"/>
    <w:rsid w:val="00FA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AD9EAB7"/>
  <w15:docId w15:val="{B435A845-FA51-F246-9B71-5267BEE3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3EA"/>
    <w:pPr>
      <w:spacing w:after="120" w:line="360" w:lineRule="auto"/>
      <w:jc w:val="both"/>
    </w:pPr>
    <w:rPr>
      <w:rFonts w:ascii="Times New Roman" w:hAnsi="Times New Roman"/>
      <w:lang w:val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743E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43EA"/>
    <w:rPr>
      <w:sz w:val="16"/>
      <w:szCs w:val="16"/>
    </w:rPr>
  </w:style>
  <w:style w:type="table" w:styleId="TableGrid">
    <w:name w:val="Table Grid"/>
    <w:basedOn w:val="TableNormal"/>
    <w:uiPriority w:val="39"/>
    <w:rsid w:val="006743EA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357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2023-05-31T06:50:00Z</dcterms:created>
  <dcterms:modified xsi:type="dcterms:W3CDTF">2023-05-31T06:50:00Z</dcterms:modified>
</cp:coreProperties>
</file>