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A87D4A" w14:textId="374AC45E" w:rsidR="00D24C0E" w:rsidRPr="00CE3807" w:rsidRDefault="007B4CAA" w:rsidP="00CE3807">
      <w:pPr>
        <w:spacing w:line="360" w:lineRule="auto"/>
        <w:jc w:val="center"/>
        <w:rPr>
          <w:rFonts w:ascii="Times New Roman" w:hAnsi="Times New Roman" w:cs="Times New Roman"/>
          <w:kern w:val="0"/>
          <w:sz w:val="40"/>
          <w:szCs w:val="40"/>
        </w:rPr>
      </w:pPr>
      <w:r w:rsidRPr="007B4CAA">
        <w:rPr>
          <w:rFonts w:ascii="Times New Roman" w:hAnsi="Times New Roman" w:cs="Times New Roman"/>
          <w:kern w:val="0"/>
          <w:sz w:val="40"/>
          <w:szCs w:val="40"/>
        </w:rPr>
        <w:t>Supporting Information</w:t>
      </w:r>
    </w:p>
    <w:p w14:paraId="47DB4F62" w14:textId="77777777" w:rsidR="00844FCD" w:rsidRDefault="00283E61" w:rsidP="007B4CAA">
      <w:pPr>
        <w:spacing w:line="360" w:lineRule="auto"/>
        <w:rPr>
          <w:rFonts w:ascii="Times New Roman" w:eastAsia="TimesNewRomanPS-BoldMT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TimesNewRomanPS-BoldMT" w:hAnsi="Times New Roman" w:cs="Times New Roman"/>
          <w:b/>
          <w:bCs/>
          <w:noProof/>
          <w:kern w:val="0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32E21156" wp14:editId="25BFE2E4">
            <wp:simplePos x="0" y="0"/>
            <wp:positionH relativeFrom="column">
              <wp:posOffset>838200</wp:posOffset>
            </wp:positionH>
            <wp:positionV relativeFrom="paragraph">
              <wp:posOffset>412750</wp:posOffset>
            </wp:positionV>
            <wp:extent cx="3776345" cy="5320030"/>
            <wp:effectExtent l="0" t="0" r="0" b="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-8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6345" cy="5320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4CAA" w:rsidRPr="007B4CAA">
        <w:rPr>
          <w:rFonts w:ascii="Times New Roman" w:eastAsia="TimesNewRomanPS-BoldMT" w:hAnsi="Times New Roman" w:cs="Times New Roman"/>
          <w:b/>
          <w:bCs/>
          <w:kern w:val="0"/>
          <w:sz w:val="24"/>
          <w:szCs w:val="24"/>
        </w:rPr>
        <w:t>Supplementary Figures</w:t>
      </w:r>
    </w:p>
    <w:p w14:paraId="438131BA" w14:textId="77777777" w:rsidR="00AF62EA" w:rsidRDefault="00844FCD" w:rsidP="00E718A8">
      <w:pPr>
        <w:spacing w:line="360" w:lineRule="auto"/>
        <w:rPr>
          <w:rFonts w:ascii="Times New Roman" w:eastAsia="TimesNewRomanPSMT" w:hAnsi="Times New Roman" w:cs="Times New Roman"/>
          <w:kern w:val="0"/>
          <w:sz w:val="24"/>
          <w:szCs w:val="24"/>
        </w:rPr>
      </w:pPr>
      <w:bookmarkStart w:id="0" w:name="_Hlk19625215"/>
      <w:r>
        <w:rPr>
          <w:rStyle w:val="high-light-bg4"/>
          <w:rFonts w:ascii="Arial" w:hAnsi="Arial" w:cs="Arial"/>
          <w:b/>
          <w:bCs/>
        </w:rPr>
        <w:t>Fig.</w:t>
      </w:r>
      <w:bookmarkEnd w:id="0"/>
      <w:r>
        <w:rPr>
          <w:rStyle w:val="high-light-bg4"/>
          <w:rFonts w:ascii="Arial" w:hAnsi="Arial" w:cs="Arial"/>
          <w:b/>
          <w:bCs/>
        </w:rPr>
        <w:t xml:space="preserve"> </w:t>
      </w:r>
      <w:r w:rsidR="00E718A8">
        <w:rPr>
          <w:rStyle w:val="high-light-bg4"/>
          <w:rFonts w:ascii="Arial" w:hAnsi="Arial" w:cs="Arial"/>
          <w:b/>
          <w:bCs/>
        </w:rPr>
        <w:t>S</w:t>
      </w:r>
      <w:r>
        <w:rPr>
          <w:rStyle w:val="high-light-bg4"/>
          <w:rFonts w:ascii="Arial" w:hAnsi="Arial" w:cs="Arial"/>
          <w:b/>
          <w:bCs/>
        </w:rPr>
        <w:t>1</w:t>
      </w:r>
      <w:r w:rsidR="00376965">
        <w:rPr>
          <w:rStyle w:val="high-light-bg4"/>
          <w:rFonts w:ascii="Arial" w:hAnsi="Arial" w:cs="Arial"/>
          <w:b/>
          <w:bCs/>
        </w:rPr>
        <w:t xml:space="preserve"> </w:t>
      </w:r>
      <w:proofErr w:type="gramStart"/>
      <w:r w:rsidR="00C66DA2">
        <w:rPr>
          <w:rFonts w:ascii="Times New Roman" w:eastAsia="TimesNewRomanPSMT" w:hAnsi="Times New Roman" w:cs="Times New Roman"/>
          <w:kern w:val="0"/>
          <w:sz w:val="24"/>
          <w:szCs w:val="24"/>
        </w:rPr>
        <w:t>The</w:t>
      </w:r>
      <w:proofErr w:type="gramEnd"/>
      <w:r w:rsidR="00C66DA2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</w:t>
      </w:r>
      <w:r w:rsidR="00A81603" w:rsidRPr="00A81603">
        <w:rPr>
          <w:rFonts w:ascii="Times New Roman" w:eastAsia="TimesNewRomanPSMT" w:hAnsi="Times New Roman" w:cs="Times New Roman"/>
          <w:kern w:val="0"/>
          <w:sz w:val="24"/>
          <w:szCs w:val="24"/>
        </w:rPr>
        <w:t>overall survival of glycolytic genes expression</w:t>
      </w:r>
      <w:r w:rsidR="00C66DA2" w:rsidRPr="00C66DA2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</w:t>
      </w:r>
      <w:r w:rsidR="00C66DA2">
        <w:rPr>
          <w:rFonts w:ascii="Times New Roman" w:eastAsia="TimesNewRomanPSMT" w:hAnsi="Times New Roman" w:cs="Times New Roman"/>
          <w:kern w:val="0"/>
          <w:sz w:val="24"/>
          <w:szCs w:val="24"/>
        </w:rPr>
        <w:t>and</w:t>
      </w:r>
      <w:r w:rsidR="00C66DA2" w:rsidRPr="00283E61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</w:t>
      </w:r>
      <w:r w:rsidR="00C66DA2">
        <w:rPr>
          <w:rFonts w:ascii="Times New Roman" w:eastAsia="TimesNewRomanPSMT" w:hAnsi="Times New Roman" w:cs="Times New Roman"/>
          <w:kern w:val="0"/>
          <w:sz w:val="24"/>
          <w:szCs w:val="24"/>
        </w:rPr>
        <w:t>r</w:t>
      </w:r>
      <w:r w:rsidR="00C66DA2" w:rsidRPr="00A81603">
        <w:rPr>
          <w:rFonts w:ascii="Times New Roman" w:eastAsia="TimesNewRomanPSMT" w:hAnsi="Times New Roman" w:cs="Times New Roman"/>
          <w:kern w:val="0"/>
          <w:sz w:val="24"/>
          <w:szCs w:val="24"/>
        </w:rPr>
        <w:t>elationship between miR-103a-3p and glycolytic genes</w:t>
      </w:r>
      <w:r w:rsidR="00C66DA2" w:rsidRPr="00283E61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in TCGA datasets.</w:t>
      </w:r>
      <w:r w:rsidR="00C66DA2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</w:t>
      </w:r>
      <w:r w:rsidR="00C66DA2">
        <w:rPr>
          <w:rFonts w:ascii="Times New Roman" w:eastAsia="TimesNewRomanPSMT" w:hAnsi="Times New Roman" w:cs="Times New Roman" w:hint="eastAsia"/>
          <w:kern w:val="0"/>
          <w:sz w:val="24"/>
          <w:szCs w:val="24"/>
        </w:rPr>
        <w:t>(</w:t>
      </w:r>
      <w:r w:rsidR="00E718A8" w:rsidRPr="00E718A8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A) The expression correlation of miR-103a-3p with the glycolytic gene HK2 or </w:t>
      </w:r>
      <w:r w:rsidR="00E718A8">
        <w:rPr>
          <w:rFonts w:ascii="Times New Roman" w:eastAsia="TimesNewRomanPSMT" w:hAnsi="Times New Roman" w:cs="Times New Roman"/>
          <w:kern w:val="0"/>
          <w:sz w:val="24"/>
          <w:szCs w:val="24"/>
        </w:rPr>
        <w:t>HIF1A</w:t>
      </w:r>
      <w:r w:rsidR="00E718A8" w:rsidRPr="00E718A8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</w:t>
      </w:r>
      <w:r w:rsidR="00C66DA2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in </w:t>
      </w:r>
      <w:r w:rsidR="00E718A8" w:rsidRPr="00E718A8">
        <w:rPr>
          <w:rFonts w:ascii="Times New Roman" w:eastAsia="TimesNewRomanPSMT" w:hAnsi="Times New Roman" w:cs="Times New Roman"/>
          <w:kern w:val="0"/>
          <w:sz w:val="24"/>
          <w:szCs w:val="24"/>
        </w:rPr>
        <w:t>the TCGA CRC datasets.</w:t>
      </w:r>
      <w:r w:rsidR="00E718A8">
        <w:rPr>
          <w:rFonts w:ascii="Times New Roman" w:eastAsia="TimesNewRomanPSMT" w:hAnsi="Times New Roman" w:cs="Times New Roman" w:hint="eastAsia"/>
          <w:kern w:val="0"/>
          <w:sz w:val="24"/>
          <w:szCs w:val="24"/>
        </w:rPr>
        <w:t xml:space="preserve"> </w:t>
      </w:r>
      <w:r w:rsidRPr="00E718A8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(B) </w:t>
      </w:r>
      <w:r w:rsidRPr="00844FCD">
        <w:rPr>
          <w:rFonts w:ascii="Times New Roman" w:eastAsia="TimesNewRomanPSMT" w:hAnsi="Times New Roman" w:cs="Times New Roman"/>
          <w:kern w:val="0"/>
          <w:sz w:val="24"/>
          <w:szCs w:val="24"/>
        </w:rPr>
        <w:t>Kaplan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>-</w:t>
      </w:r>
      <w:r w:rsidRPr="00844FCD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Meier curves showing the survival of 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>CRC</w:t>
      </w:r>
      <w:r w:rsidRPr="00844FCD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patients with high or low expression of</w:t>
      </w:r>
      <w:r w:rsidR="00283E61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</w:t>
      </w:r>
      <w:r w:rsidRPr="00E718A8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PFK1 </w:t>
      </w:r>
      <w:r w:rsidRPr="000E3B76">
        <w:rPr>
          <w:rFonts w:ascii="Times New Roman" w:eastAsia="TimesNewRomanPSMT" w:hAnsi="Times New Roman" w:cs="Times New Roman"/>
          <w:kern w:val="0"/>
          <w:sz w:val="24"/>
          <w:szCs w:val="24"/>
        </w:rPr>
        <w:t>(cutoff value</w:t>
      </w:r>
      <w:r w:rsidR="000E3B76" w:rsidRPr="000E3B76">
        <w:rPr>
          <w:rFonts w:ascii="Times New Roman" w:eastAsia="TimesNewRomanPSMT" w:hAnsi="Times New Roman" w:cs="Times New Roman"/>
          <w:kern w:val="0"/>
          <w:sz w:val="24"/>
          <w:szCs w:val="24"/>
        </w:rPr>
        <w:t>: 3</w:t>
      </w:r>
      <w:r w:rsidRPr="000E3B76">
        <w:rPr>
          <w:rFonts w:ascii="Times New Roman" w:eastAsia="TimesNewRomanPSMT" w:hAnsi="Times New Roman" w:cs="Times New Roman"/>
          <w:kern w:val="0"/>
          <w:sz w:val="24"/>
          <w:szCs w:val="24"/>
        </w:rPr>
        <w:t>.5)</w:t>
      </w:r>
      <w:r w:rsidR="00283E61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</w:t>
      </w:r>
      <w:r w:rsidR="00283E61" w:rsidRPr="000E3B76">
        <w:rPr>
          <w:rFonts w:ascii="Times New Roman" w:eastAsia="TimesNewRomanPSMT" w:hAnsi="Times New Roman" w:cs="Times New Roman"/>
          <w:kern w:val="0"/>
          <w:sz w:val="24"/>
          <w:szCs w:val="24"/>
        </w:rPr>
        <w:t>or</w:t>
      </w:r>
      <w:r w:rsidRPr="000E3B76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</w:t>
      </w:r>
      <w:r w:rsidR="000E3B76" w:rsidRPr="00E718A8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PKM1 </w:t>
      </w:r>
      <w:r w:rsidR="000E3B76" w:rsidRPr="000E3B76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(cutoff value: </w:t>
      </w:r>
      <w:r w:rsidR="000E3B76">
        <w:rPr>
          <w:rFonts w:ascii="Times New Roman" w:eastAsia="TimesNewRomanPSMT" w:hAnsi="Times New Roman" w:cs="Times New Roman"/>
          <w:kern w:val="0"/>
          <w:sz w:val="24"/>
          <w:szCs w:val="24"/>
        </w:rPr>
        <w:t>7</w:t>
      </w:r>
      <w:r w:rsidR="000E3B76" w:rsidRPr="000E3B76">
        <w:rPr>
          <w:rFonts w:ascii="Times New Roman" w:eastAsia="TimesNewRomanPSMT" w:hAnsi="Times New Roman" w:cs="Times New Roman"/>
          <w:kern w:val="0"/>
          <w:sz w:val="24"/>
          <w:szCs w:val="24"/>
        </w:rPr>
        <w:t>.5)</w:t>
      </w:r>
      <w:r w:rsidR="00283E61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. </w:t>
      </w:r>
      <w:r w:rsidR="00283E61" w:rsidRPr="00E718A8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(C) </w:t>
      </w:r>
      <w:r w:rsidR="008E59E5" w:rsidRPr="00283E61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ROC </w:t>
      </w:r>
      <w:r w:rsidR="00283E61" w:rsidRPr="00283E61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curves </w:t>
      </w:r>
      <w:r w:rsidR="008E59E5" w:rsidRPr="00283E61">
        <w:rPr>
          <w:rFonts w:ascii="Times New Roman" w:eastAsia="TimesNewRomanPSMT" w:hAnsi="Times New Roman" w:cs="Times New Roman"/>
          <w:kern w:val="0"/>
          <w:sz w:val="24"/>
          <w:szCs w:val="24"/>
        </w:rPr>
        <w:t>analysis of the sensitivity and specificity of</w:t>
      </w:r>
      <w:r w:rsidR="00283E61" w:rsidRPr="00283E61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HIF1A, PKM1, LDHA, PFK1 and HK2</w:t>
      </w:r>
      <w:r w:rsidR="00283E61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</w:t>
      </w:r>
      <w:r w:rsidR="00283E61" w:rsidRPr="00283E61">
        <w:rPr>
          <w:rFonts w:ascii="Times New Roman" w:eastAsia="TimesNewRomanPSMT" w:hAnsi="Times New Roman" w:cs="Times New Roman"/>
          <w:kern w:val="0"/>
          <w:sz w:val="24"/>
          <w:szCs w:val="24"/>
        </w:rPr>
        <w:t>in TCGA CRC datasets.</w:t>
      </w:r>
      <w:r w:rsidR="00C66DA2" w:rsidRPr="00C66DA2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(D) </w:t>
      </w:r>
      <w:r w:rsidR="00C66DA2" w:rsidRPr="00E718A8">
        <w:rPr>
          <w:rFonts w:ascii="Times New Roman" w:eastAsia="TimesNewRomanPSMT" w:hAnsi="Times New Roman" w:cs="Times New Roman"/>
          <w:kern w:val="0"/>
          <w:sz w:val="24"/>
          <w:szCs w:val="24"/>
        </w:rPr>
        <w:t>The expression correlation of miR-103a-3p with</w:t>
      </w:r>
      <w:r w:rsidR="00C66DA2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YAP1</w:t>
      </w:r>
      <w:r w:rsidR="00C66DA2" w:rsidRPr="00C66DA2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</w:t>
      </w:r>
      <w:r w:rsidR="00C66DA2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in </w:t>
      </w:r>
      <w:r w:rsidR="00C66DA2" w:rsidRPr="00E718A8">
        <w:rPr>
          <w:rFonts w:ascii="Times New Roman" w:eastAsia="TimesNewRomanPSMT" w:hAnsi="Times New Roman" w:cs="Times New Roman"/>
          <w:kern w:val="0"/>
          <w:sz w:val="24"/>
          <w:szCs w:val="24"/>
        </w:rPr>
        <w:t>the TCGA CRC dataset.</w:t>
      </w:r>
    </w:p>
    <w:p w14:paraId="4E5D7F37" w14:textId="77777777" w:rsidR="000A613A" w:rsidRDefault="00D24C0E" w:rsidP="00E718A8">
      <w:pPr>
        <w:spacing w:line="360" w:lineRule="auto"/>
        <w:rPr>
          <w:rFonts w:ascii="Times New Roman" w:eastAsia="TimesNewRomanPSMT" w:hAnsi="Times New Roman" w:cs="Times New Roman"/>
          <w:kern w:val="0"/>
          <w:sz w:val="24"/>
          <w:szCs w:val="24"/>
        </w:rPr>
      </w:pPr>
      <w:r>
        <w:rPr>
          <w:rFonts w:ascii="Times New Roman" w:eastAsia="TimesNewRomanPSMT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4D7005B7" wp14:editId="5D9822DB">
            <wp:extent cx="4587240" cy="3008376"/>
            <wp:effectExtent l="0" t="0" r="3810" b="190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-9-1-1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7240" cy="3008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E6483B" w14:textId="77777777" w:rsidR="002F6B5E" w:rsidRDefault="000A613A" w:rsidP="00DB725B">
      <w:pPr>
        <w:spacing w:line="360" w:lineRule="auto"/>
        <w:rPr>
          <w:rFonts w:ascii="Times New Roman" w:eastAsia="TimesNewRomanPSMT" w:hAnsi="Times New Roman" w:cs="Times New Roman"/>
          <w:kern w:val="0"/>
          <w:sz w:val="24"/>
          <w:szCs w:val="24"/>
        </w:rPr>
      </w:pPr>
      <w:r>
        <w:rPr>
          <w:rStyle w:val="high-light-bg4"/>
          <w:rFonts w:ascii="Arial" w:hAnsi="Arial" w:cs="Arial"/>
          <w:b/>
          <w:bCs/>
        </w:rPr>
        <w:t>Fig. S</w:t>
      </w:r>
      <w:r w:rsidR="00D24C0E">
        <w:rPr>
          <w:rStyle w:val="high-light-bg4"/>
          <w:rFonts w:ascii="Arial" w:hAnsi="Arial" w:cs="Arial"/>
          <w:b/>
          <w:bCs/>
        </w:rPr>
        <w:t>2</w:t>
      </w:r>
      <w:r>
        <w:rPr>
          <w:rStyle w:val="high-light-bg4"/>
          <w:rFonts w:ascii="Arial" w:hAnsi="Arial" w:cs="Arial"/>
          <w:b/>
          <w:bCs/>
        </w:rPr>
        <w:t xml:space="preserve"> </w:t>
      </w:r>
      <w:r w:rsidRPr="000A613A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Correlation analysis of </w:t>
      </w:r>
      <w:r w:rsidR="002F6B5E">
        <w:rPr>
          <w:rFonts w:ascii="Times New Roman" w:eastAsia="TimesNewRomanPSMT" w:hAnsi="Times New Roman" w:cs="Times New Roman"/>
          <w:kern w:val="0"/>
          <w:sz w:val="24"/>
          <w:szCs w:val="24"/>
        </w:rPr>
        <w:t>HIF1A</w:t>
      </w:r>
      <w:r w:rsidRPr="000A613A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and </w:t>
      </w:r>
      <w:r w:rsidR="00DB725B" w:rsidRPr="00DB725B">
        <w:rPr>
          <w:rFonts w:ascii="Times New Roman" w:eastAsia="TimesNewRomanPSMT" w:hAnsi="Times New Roman" w:cs="Times New Roman"/>
          <w:kern w:val="0"/>
          <w:sz w:val="24"/>
          <w:szCs w:val="24"/>
        </w:rPr>
        <w:t>glycolytic gene</w:t>
      </w:r>
      <w:r w:rsidR="00DB725B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s </w:t>
      </w:r>
      <w:r w:rsidRPr="000A613A">
        <w:rPr>
          <w:rFonts w:ascii="Times New Roman" w:eastAsia="TimesNewRomanPSMT" w:hAnsi="Times New Roman" w:cs="Times New Roman"/>
          <w:kern w:val="0"/>
          <w:sz w:val="24"/>
          <w:szCs w:val="24"/>
        </w:rPr>
        <w:t>expression levels in</w:t>
      </w:r>
      <w:r w:rsidR="00DB725B" w:rsidRPr="00DB725B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colon cancer, rectal cancer and CRC</w:t>
      </w:r>
      <w:r w:rsidR="00DB725B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using GEPIA</w:t>
      </w:r>
      <w:r w:rsidR="00DB725B" w:rsidRPr="00DB725B">
        <w:rPr>
          <w:rFonts w:ascii="Times New Roman" w:eastAsia="\5FAE软雅黑" w:hAnsi="Times New Roman"/>
          <w:color w:val="FF0000"/>
          <w:sz w:val="24"/>
          <w:szCs w:val="24"/>
          <w:shd w:val="clear" w:color="auto" w:fill="FFFFFF"/>
          <w:lang w:val="en-GB"/>
        </w:rPr>
        <w:t xml:space="preserve"> </w:t>
      </w:r>
      <w:r w:rsidR="00DB725B" w:rsidRPr="00DB725B">
        <w:rPr>
          <w:rFonts w:ascii="Times New Roman" w:eastAsia="TimesNewRomanPSMT" w:hAnsi="Times New Roman" w:cs="Times New Roman"/>
          <w:kern w:val="0"/>
          <w:sz w:val="24"/>
          <w:szCs w:val="24"/>
        </w:rPr>
        <w:t>database.</w:t>
      </w:r>
      <w:r w:rsidR="00DB725B" w:rsidRPr="000A613A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</w:t>
      </w:r>
      <w:r w:rsidR="00DB725B">
        <w:rPr>
          <w:rFonts w:ascii="Times New Roman" w:eastAsia="TimesNewRomanPSMT" w:hAnsi="Times New Roman" w:cs="Times New Roman" w:hint="eastAsia"/>
          <w:kern w:val="0"/>
          <w:sz w:val="24"/>
          <w:szCs w:val="24"/>
        </w:rPr>
        <w:t>(</w:t>
      </w:r>
      <w:r w:rsidR="00DB725B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A) </w:t>
      </w:r>
      <w:r w:rsidR="00960BCD" w:rsidRPr="00960BCD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The expression correlation of </w:t>
      </w:r>
      <w:r w:rsidR="00960BCD">
        <w:rPr>
          <w:rFonts w:ascii="Times New Roman" w:eastAsia="TimesNewRomanPSMT" w:hAnsi="Times New Roman" w:cs="Times New Roman"/>
          <w:kern w:val="0"/>
          <w:sz w:val="24"/>
          <w:szCs w:val="24"/>
        </w:rPr>
        <w:t>HIF1A</w:t>
      </w:r>
      <w:r w:rsidR="00960BCD" w:rsidRPr="00960BCD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with </w:t>
      </w:r>
      <w:r w:rsidR="00960BCD">
        <w:rPr>
          <w:rFonts w:ascii="Times New Roman" w:eastAsia="TimesNewRomanPSMT" w:hAnsi="Times New Roman" w:cs="Times New Roman"/>
          <w:kern w:val="0"/>
          <w:sz w:val="24"/>
          <w:szCs w:val="24"/>
        </w:rPr>
        <w:t>HK2</w:t>
      </w:r>
      <w:r w:rsidR="00960BCD" w:rsidRPr="00960BCD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</w:t>
      </w:r>
      <w:r w:rsidR="00CB4CA0" w:rsidRPr="00960BCD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in </w:t>
      </w:r>
      <w:r w:rsidR="00CB4CA0">
        <w:rPr>
          <w:rFonts w:ascii="Times New Roman" w:eastAsia="TimesNewRomanPSMT" w:hAnsi="Times New Roman" w:cs="Times New Roman"/>
          <w:kern w:val="0"/>
          <w:sz w:val="24"/>
          <w:szCs w:val="24"/>
        </w:rPr>
        <w:t>colon cancer, rectal cancer and CRC</w:t>
      </w:r>
      <w:r w:rsidR="00CB4CA0" w:rsidRPr="00960BCD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tissues</w:t>
      </w:r>
      <w:r w:rsidR="00CB4CA0">
        <w:rPr>
          <w:rFonts w:ascii="Times New Roman" w:eastAsia="TimesNewRomanPSMT" w:hAnsi="Times New Roman" w:cs="Times New Roman"/>
          <w:kern w:val="0"/>
          <w:sz w:val="24"/>
          <w:szCs w:val="24"/>
        </w:rPr>
        <w:t>, respectively.</w:t>
      </w:r>
      <w:r w:rsidR="00DB725B">
        <w:rPr>
          <w:rFonts w:ascii="Times New Roman" w:eastAsia="TimesNewRomanPSMT" w:hAnsi="Times New Roman" w:cs="Times New Roman" w:hint="eastAsia"/>
          <w:kern w:val="0"/>
          <w:sz w:val="24"/>
          <w:szCs w:val="24"/>
        </w:rPr>
        <w:t xml:space="preserve"> </w:t>
      </w:r>
      <w:r w:rsidR="00DB725B">
        <w:rPr>
          <w:rFonts w:ascii="Times New Roman" w:eastAsia="TimesNewRomanPSMT" w:hAnsi="Times New Roman" w:cs="Times New Roman"/>
          <w:kern w:val="0"/>
          <w:sz w:val="24"/>
          <w:szCs w:val="24"/>
        </w:rPr>
        <w:t>(B)</w:t>
      </w:r>
      <w:r w:rsidR="00960BCD" w:rsidRPr="00960BCD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</w:t>
      </w:r>
      <w:r w:rsidR="002F6B5E" w:rsidRPr="00960BCD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The expression correlation of </w:t>
      </w:r>
      <w:r w:rsidR="002F6B5E">
        <w:rPr>
          <w:rFonts w:ascii="Times New Roman" w:eastAsia="TimesNewRomanPSMT" w:hAnsi="Times New Roman" w:cs="Times New Roman"/>
          <w:kern w:val="0"/>
          <w:sz w:val="24"/>
          <w:szCs w:val="24"/>
        </w:rPr>
        <w:t>HIF1A</w:t>
      </w:r>
      <w:r w:rsidR="002F6B5E" w:rsidRPr="00960BCD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with </w:t>
      </w:r>
      <w:r w:rsidR="002F6B5E">
        <w:rPr>
          <w:rFonts w:ascii="Times New Roman" w:eastAsia="TimesNewRomanPSMT" w:hAnsi="Times New Roman" w:cs="Times New Roman"/>
          <w:kern w:val="0"/>
          <w:sz w:val="24"/>
          <w:szCs w:val="24"/>
        </w:rPr>
        <w:t>LDHA</w:t>
      </w:r>
      <w:r w:rsidR="002F6B5E" w:rsidRPr="00960BCD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in </w:t>
      </w:r>
      <w:r w:rsidR="002F6B5E">
        <w:rPr>
          <w:rFonts w:ascii="Times New Roman" w:eastAsia="TimesNewRomanPSMT" w:hAnsi="Times New Roman" w:cs="Times New Roman"/>
          <w:kern w:val="0"/>
          <w:sz w:val="24"/>
          <w:szCs w:val="24"/>
        </w:rPr>
        <w:t>colon cancer, rectal cancer and CRC</w:t>
      </w:r>
      <w:r w:rsidR="002F6B5E" w:rsidRPr="00960BCD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tissues</w:t>
      </w:r>
      <w:r w:rsidR="002F6B5E">
        <w:rPr>
          <w:rFonts w:ascii="Times New Roman" w:eastAsia="TimesNewRomanPSMT" w:hAnsi="Times New Roman" w:cs="Times New Roman"/>
          <w:kern w:val="0"/>
          <w:sz w:val="24"/>
          <w:szCs w:val="24"/>
        </w:rPr>
        <w:t>, respectively.</w:t>
      </w:r>
    </w:p>
    <w:p w14:paraId="646DE4CF" w14:textId="77777777" w:rsidR="002F6B5E" w:rsidRDefault="002F6B5E" w:rsidP="00DB725B">
      <w:pPr>
        <w:spacing w:line="360" w:lineRule="auto"/>
        <w:rPr>
          <w:rFonts w:ascii="Times New Roman" w:eastAsia="TimesNewRomanPSMT" w:hAnsi="Times New Roman" w:cs="Times New Roman"/>
          <w:kern w:val="0"/>
          <w:sz w:val="24"/>
          <w:szCs w:val="24"/>
        </w:rPr>
      </w:pPr>
      <w:r>
        <w:rPr>
          <w:rFonts w:ascii="Times New Roman" w:eastAsia="TimesNewRomanPSMT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307E228C" wp14:editId="7200196B">
            <wp:extent cx="4556760" cy="7019544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IG-9-2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6760" cy="7019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EFD042" w14:textId="77777777" w:rsidR="00651C48" w:rsidRDefault="002F6B5E" w:rsidP="00DB725B">
      <w:pPr>
        <w:spacing w:line="360" w:lineRule="auto"/>
        <w:rPr>
          <w:rFonts w:ascii="Times New Roman" w:eastAsia="TimesNewRomanPSMT" w:hAnsi="Times New Roman" w:cs="Times New Roman"/>
          <w:kern w:val="0"/>
          <w:sz w:val="24"/>
          <w:szCs w:val="24"/>
        </w:rPr>
      </w:pPr>
      <w:r>
        <w:rPr>
          <w:rStyle w:val="high-light-bg4"/>
          <w:rFonts w:ascii="Arial" w:hAnsi="Arial" w:cs="Arial"/>
          <w:b/>
          <w:bCs/>
        </w:rPr>
        <w:t xml:space="preserve">Fig. S3 </w:t>
      </w:r>
      <w:r w:rsidRPr="000A613A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Correlation analysis of 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>YAP1/TEAD1</w:t>
      </w:r>
      <w:r w:rsidRPr="000A613A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and </w:t>
      </w:r>
      <w:r w:rsidR="00455A8D" w:rsidRPr="00455A8D">
        <w:rPr>
          <w:rFonts w:ascii="Times New Roman" w:eastAsia="TimesNewRomanPSMT" w:hAnsi="Times New Roman" w:cs="Times New Roman"/>
          <w:kern w:val="0"/>
          <w:sz w:val="24"/>
          <w:szCs w:val="24"/>
        </w:rPr>
        <w:t>glycolysis-related gens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</w:t>
      </w:r>
      <w:r w:rsidRPr="000A613A">
        <w:rPr>
          <w:rFonts w:ascii="Times New Roman" w:eastAsia="TimesNewRomanPSMT" w:hAnsi="Times New Roman" w:cs="Times New Roman"/>
          <w:kern w:val="0"/>
          <w:sz w:val="24"/>
          <w:szCs w:val="24"/>
        </w:rPr>
        <w:t>expression levels in</w:t>
      </w:r>
      <w:r w:rsidRPr="00DB725B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colon cancer, rectal cancer and CRC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using GEPIA</w:t>
      </w:r>
      <w:r w:rsidRPr="00DB725B">
        <w:rPr>
          <w:rFonts w:ascii="Times New Roman" w:eastAsia="\5FAE软雅黑" w:hAnsi="Times New Roman"/>
          <w:color w:val="FF0000"/>
          <w:sz w:val="24"/>
          <w:szCs w:val="24"/>
          <w:shd w:val="clear" w:color="auto" w:fill="FFFFFF"/>
          <w:lang w:val="en-GB"/>
        </w:rPr>
        <w:t xml:space="preserve"> </w:t>
      </w:r>
      <w:r w:rsidRPr="00DB725B">
        <w:rPr>
          <w:rFonts w:ascii="Times New Roman" w:eastAsia="TimesNewRomanPSMT" w:hAnsi="Times New Roman" w:cs="Times New Roman"/>
          <w:kern w:val="0"/>
          <w:sz w:val="24"/>
          <w:szCs w:val="24"/>
        </w:rPr>
        <w:t>database.</w:t>
      </w:r>
      <w:r w:rsidR="00455A8D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(A) </w:t>
      </w:r>
      <w:r w:rsidR="00DB725B">
        <w:rPr>
          <w:rFonts w:ascii="Times New Roman" w:eastAsia="TimesNewRomanPSMT" w:hAnsi="Times New Roman" w:cs="Times New Roman"/>
          <w:kern w:val="0"/>
          <w:sz w:val="24"/>
          <w:szCs w:val="24"/>
        </w:rPr>
        <w:t>T</w:t>
      </w:r>
      <w:r w:rsidR="00960BCD" w:rsidRPr="00960BCD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he correlation of the YAP1 and TEAD1 levels in </w:t>
      </w:r>
      <w:r w:rsidR="00DB725B" w:rsidRPr="000A613A">
        <w:rPr>
          <w:rFonts w:ascii="Times New Roman" w:eastAsia="TimesNewRomanPSMT" w:hAnsi="Times New Roman" w:cs="Times New Roman"/>
          <w:kern w:val="0"/>
          <w:sz w:val="24"/>
          <w:szCs w:val="24"/>
        </w:rPr>
        <w:t>in</w:t>
      </w:r>
      <w:r w:rsidR="00DB725B" w:rsidRPr="00DB725B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colon cancer, rectal cancer and CRC</w:t>
      </w:r>
      <w:r w:rsidR="00960BCD" w:rsidRPr="00960BCD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samples</w:t>
      </w:r>
      <w:r w:rsidR="00960BCD" w:rsidRPr="00960BCD">
        <w:rPr>
          <w:rFonts w:ascii="Times New Roman" w:eastAsia="TimesNewRomanPSMT" w:hAnsi="Times New Roman" w:cs="Times New Roman" w:hint="eastAsia"/>
          <w:kern w:val="0"/>
          <w:sz w:val="24"/>
          <w:szCs w:val="24"/>
        </w:rPr>
        <w:t>.</w:t>
      </w:r>
      <w:r w:rsidR="00DB725B">
        <w:rPr>
          <w:rFonts w:ascii="Times New Roman" w:eastAsia="TimesNewRomanPSMT" w:hAnsi="Times New Roman" w:cs="Times New Roman" w:hint="eastAsia"/>
          <w:kern w:val="0"/>
          <w:sz w:val="24"/>
          <w:szCs w:val="24"/>
        </w:rPr>
        <w:t xml:space="preserve"> </w:t>
      </w:r>
      <w:r w:rsidR="00DB725B">
        <w:rPr>
          <w:rFonts w:ascii="Times New Roman" w:eastAsia="TimesNewRomanPSMT" w:hAnsi="Times New Roman" w:cs="Times New Roman"/>
          <w:kern w:val="0"/>
          <w:sz w:val="24"/>
          <w:szCs w:val="24"/>
        </w:rPr>
        <w:t>(</w:t>
      </w:r>
      <w:r w:rsidR="00455A8D">
        <w:rPr>
          <w:rFonts w:ascii="Times New Roman" w:eastAsia="TimesNewRomanPSMT" w:hAnsi="Times New Roman" w:cs="Times New Roman"/>
          <w:kern w:val="0"/>
          <w:sz w:val="24"/>
          <w:szCs w:val="24"/>
        </w:rPr>
        <w:t>B</w:t>
      </w:r>
      <w:r w:rsidR="00DB725B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) </w:t>
      </w:r>
      <w:r w:rsidR="00DB725B" w:rsidRPr="00960BCD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The expression correlation of </w:t>
      </w:r>
      <w:r w:rsidR="00DB725B">
        <w:rPr>
          <w:rFonts w:ascii="Times New Roman" w:eastAsia="TimesNewRomanPSMT" w:hAnsi="Times New Roman" w:cs="Times New Roman"/>
          <w:kern w:val="0"/>
          <w:sz w:val="24"/>
          <w:szCs w:val="24"/>
        </w:rPr>
        <w:t>YAP1</w:t>
      </w:r>
      <w:r w:rsidR="00DB5AC5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or TEAD </w:t>
      </w:r>
      <w:r w:rsidR="00DB725B" w:rsidRPr="00960BCD">
        <w:rPr>
          <w:rFonts w:ascii="Times New Roman" w:eastAsia="TimesNewRomanPSMT" w:hAnsi="Times New Roman" w:cs="Times New Roman"/>
          <w:kern w:val="0"/>
          <w:sz w:val="24"/>
          <w:szCs w:val="24"/>
        </w:rPr>
        <w:t>with</w:t>
      </w:r>
      <w:r w:rsidR="00DB5AC5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HIF1A</w:t>
      </w:r>
      <w:r w:rsidR="00DB5AC5" w:rsidRPr="00DB5AC5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</w:t>
      </w:r>
      <w:r w:rsidR="00DB5AC5" w:rsidRPr="00960BCD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in </w:t>
      </w:r>
      <w:r w:rsidR="00DB5AC5">
        <w:rPr>
          <w:rFonts w:ascii="Times New Roman" w:eastAsia="TimesNewRomanPSMT" w:hAnsi="Times New Roman" w:cs="Times New Roman"/>
          <w:kern w:val="0"/>
          <w:sz w:val="24"/>
          <w:szCs w:val="24"/>
        </w:rPr>
        <w:t>colon cancer, rectal cancer and CRC</w:t>
      </w:r>
      <w:r w:rsidR="00DB5AC5" w:rsidRPr="00960BCD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tissues</w:t>
      </w:r>
      <w:r w:rsidR="00DB5AC5">
        <w:rPr>
          <w:rFonts w:ascii="Times New Roman" w:eastAsia="TimesNewRomanPSMT" w:hAnsi="Times New Roman" w:cs="Times New Roman"/>
          <w:kern w:val="0"/>
          <w:sz w:val="24"/>
          <w:szCs w:val="24"/>
        </w:rPr>
        <w:t>, respectively. (</w:t>
      </w:r>
      <w:r w:rsidR="00455A8D">
        <w:rPr>
          <w:rFonts w:ascii="Times New Roman" w:eastAsia="TimesNewRomanPSMT" w:hAnsi="Times New Roman" w:cs="Times New Roman"/>
          <w:kern w:val="0"/>
          <w:sz w:val="24"/>
          <w:szCs w:val="24"/>
        </w:rPr>
        <w:t>C</w:t>
      </w:r>
      <w:r w:rsidR="00DB5AC5">
        <w:rPr>
          <w:rFonts w:ascii="Times New Roman" w:eastAsia="TimesNewRomanPSMT" w:hAnsi="Times New Roman" w:cs="Times New Roman"/>
          <w:kern w:val="0"/>
          <w:sz w:val="24"/>
          <w:szCs w:val="24"/>
        </w:rPr>
        <w:t>)</w:t>
      </w:r>
      <w:r w:rsidR="00DB5AC5" w:rsidRPr="00DB5AC5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</w:t>
      </w:r>
      <w:r w:rsidR="00DB5AC5" w:rsidRPr="00960BCD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The expression correlation of </w:t>
      </w:r>
      <w:r w:rsidR="00DB5AC5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YAP1 or TEAD </w:t>
      </w:r>
      <w:r w:rsidR="00DB5AC5" w:rsidRPr="00960BCD">
        <w:rPr>
          <w:rFonts w:ascii="Times New Roman" w:eastAsia="TimesNewRomanPSMT" w:hAnsi="Times New Roman" w:cs="Times New Roman"/>
          <w:kern w:val="0"/>
          <w:sz w:val="24"/>
          <w:szCs w:val="24"/>
        </w:rPr>
        <w:t>with</w:t>
      </w:r>
      <w:r w:rsidR="00DB5AC5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LDHA</w:t>
      </w:r>
      <w:r w:rsidR="00DB5AC5" w:rsidRPr="00DB5AC5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</w:t>
      </w:r>
      <w:r w:rsidR="00DB5AC5" w:rsidRPr="00960BCD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in </w:t>
      </w:r>
      <w:r w:rsidR="00DB5AC5">
        <w:rPr>
          <w:rFonts w:ascii="Times New Roman" w:eastAsia="TimesNewRomanPSMT" w:hAnsi="Times New Roman" w:cs="Times New Roman"/>
          <w:kern w:val="0"/>
          <w:sz w:val="24"/>
          <w:szCs w:val="24"/>
        </w:rPr>
        <w:t>colon cancer, rectal cancer and CRC</w:t>
      </w:r>
      <w:r w:rsidR="00DB5AC5" w:rsidRPr="00960BCD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tissues</w:t>
      </w:r>
      <w:r w:rsidR="00DB5AC5">
        <w:rPr>
          <w:rFonts w:ascii="Times New Roman" w:eastAsia="TimesNewRomanPSMT" w:hAnsi="Times New Roman" w:cs="Times New Roman"/>
          <w:kern w:val="0"/>
          <w:sz w:val="24"/>
          <w:szCs w:val="24"/>
        </w:rPr>
        <w:t>, respectively.</w:t>
      </w:r>
    </w:p>
    <w:p w14:paraId="191565DF" w14:textId="77777777" w:rsidR="00455A8D" w:rsidRDefault="00455A8D" w:rsidP="00DB725B">
      <w:pPr>
        <w:spacing w:line="360" w:lineRule="auto"/>
        <w:rPr>
          <w:rFonts w:ascii="Times New Roman" w:eastAsia="TimesNewRomanPS-BoldMT" w:hAnsi="Times New Roman" w:cs="Times New Roman"/>
          <w:b/>
          <w:bCs/>
          <w:kern w:val="0"/>
          <w:sz w:val="24"/>
          <w:szCs w:val="24"/>
        </w:rPr>
      </w:pPr>
      <w:r w:rsidRPr="00455A8D">
        <w:rPr>
          <w:rFonts w:ascii="Times New Roman" w:eastAsia="TimesNewRomanPS-BoldMT" w:hAnsi="Times New Roman" w:cs="Times New Roman"/>
          <w:b/>
          <w:bCs/>
          <w:kern w:val="0"/>
          <w:sz w:val="24"/>
          <w:szCs w:val="24"/>
        </w:rPr>
        <w:lastRenderedPageBreak/>
        <w:t>Supplementary Tables</w:t>
      </w:r>
    </w:p>
    <w:p w14:paraId="64F1D315" w14:textId="77777777" w:rsidR="00455A8D" w:rsidRDefault="00455A8D" w:rsidP="00455A8D">
      <w:pPr>
        <w:pStyle w:val="EndNoteBibliographyTitle"/>
        <w:spacing w:before="240"/>
        <w:jc w:val="left"/>
        <w:rPr>
          <w:rFonts w:ascii="Times New Roman" w:hAnsi="Times New Roman" w:cs="Times New Roman"/>
          <w:b/>
          <w:bCs/>
          <w:shd w:val="clear" w:color="auto" w:fill="FFFFFF"/>
        </w:rPr>
      </w:pPr>
      <w:r>
        <w:rPr>
          <w:rFonts w:ascii="Times New Roman" w:hAnsi="Times New Roman" w:cs="Times New Roman"/>
          <w:b/>
          <w:bCs/>
          <w:shd w:val="clear" w:color="auto" w:fill="FFFFFF"/>
        </w:rPr>
        <w:t>Table S1</w:t>
      </w:r>
    </w:p>
    <w:p w14:paraId="2C3BB9E0" w14:textId="77777777" w:rsidR="00455A8D" w:rsidRDefault="00455A8D" w:rsidP="00455A8D">
      <w:pPr>
        <w:pStyle w:val="EndNoteBibliographyTitle"/>
        <w:jc w:val="left"/>
        <w:rPr>
          <w:rFonts w:ascii="Times New Roman" w:hAnsi="Times New Roman" w:cs="Times New Roman"/>
          <w:b/>
          <w:bCs/>
          <w:shd w:val="clear" w:color="auto" w:fill="FFFFFF"/>
        </w:rPr>
      </w:pPr>
    </w:p>
    <w:p w14:paraId="0A5699C6" w14:textId="77777777" w:rsidR="00455A8D" w:rsidRDefault="00455A8D" w:rsidP="00455A8D">
      <w:pPr>
        <w:pStyle w:val="EndNoteBibliographyTitle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 xml:space="preserve">Association between </w:t>
      </w:r>
      <w:bookmarkStart w:id="1" w:name="_Hlk27912723"/>
      <w:r>
        <w:rPr>
          <w:rFonts w:ascii="Times New Roman" w:hAnsi="Times New Roman" w:cs="Times New Roman" w:hint="eastAsia"/>
          <w:shd w:val="clear" w:color="auto" w:fill="FFFFFF"/>
        </w:rPr>
        <w:t>miR-</w:t>
      </w:r>
      <w:r>
        <w:rPr>
          <w:rFonts w:ascii="Times New Roman" w:hAnsi="Times New Roman" w:cs="Times New Roman"/>
          <w:shd w:val="clear" w:color="auto" w:fill="FFFFFF"/>
        </w:rPr>
        <w:t>103a-3p</w:t>
      </w:r>
      <w:bookmarkEnd w:id="1"/>
      <w:r>
        <w:rPr>
          <w:rFonts w:ascii="Times New Roman" w:hAnsi="Times New Roman" w:cs="Times New Roman"/>
          <w:shd w:val="clear" w:color="auto" w:fill="FFFFFF"/>
        </w:rPr>
        <w:t xml:space="preserve"> and clinicopathological characteristics among 40 colorectal cancer patients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85"/>
        <w:gridCol w:w="1353"/>
        <w:gridCol w:w="1342"/>
        <w:gridCol w:w="1346"/>
        <w:gridCol w:w="1335"/>
        <w:gridCol w:w="1335"/>
      </w:tblGrid>
      <w:tr w:rsidR="00455A8D" w14:paraId="249CA444" w14:textId="77777777" w:rsidTr="006F08EF">
        <w:tc>
          <w:tcPr>
            <w:tcW w:w="1585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755FAC6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Variables</w:t>
            </w:r>
          </w:p>
        </w:tc>
        <w:tc>
          <w:tcPr>
            <w:tcW w:w="1353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8826075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268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CBB633D" w14:textId="77777777" w:rsidR="00455A8D" w:rsidRDefault="00455A8D" w:rsidP="006F08EF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Cs w:val="21"/>
              </w:rPr>
              <w:t>miR-103</w:t>
            </w:r>
          </w:p>
        </w:tc>
        <w:tc>
          <w:tcPr>
            <w:tcW w:w="1335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BDAE303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X</w:t>
            </w:r>
            <w:r>
              <w:rPr>
                <w:i/>
                <w:iCs/>
                <w:sz w:val="24"/>
                <w:szCs w:val="24"/>
                <w:vertAlign w:val="superscript"/>
              </w:rPr>
              <w:t>2</w:t>
            </w:r>
            <w:r>
              <w:rPr>
                <w:i/>
                <w:i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value</w:t>
            </w:r>
          </w:p>
        </w:tc>
        <w:tc>
          <w:tcPr>
            <w:tcW w:w="1335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743F1B6" w14:textId="77777777" w:rsidR="00455A8D" w:rsidRDefault="00455A8D" w:rsidP="006F08EF">
            <w:r>
              <w:rPr>
                <w:i/>
                <w:iCs/>
                <w:sz w:val="24"/>
                <w:szCs w:val="24"/>
              </w:rPr>
              <w:t xml:space="preserve">P </w:t>
            </w:r>
            <w:r>
              <w:rPr>
                <w:sz w:val="24"/>
                <w:szCs w:val="24"/>
              </w:rPr>
              <w:t>value</w:t>
            </w:r>
          </w:p>
        </w:tc>
      </w:tr>
      <w:tr w:rsidR="00455A8D" w14:paraId="56D60750" w14:textId="77777777" w:rsidTr="006F08EF">
        <w:tc>
          <w:tcPr>
            <w:tcW w:w="158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85693AE" w14:textId="77777777" w:rsidR="00455A8D" w:rsidRDefault="00455A8D" w:rsidP="006F08EF"/>
        </w:tc>
        <w:tc>
          <w:tcPr>
            <w:tcW w:w="135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C6C3EEC" w14:textId="77777777" w:rsidR="00455A8D" w:rsidRDefault="00455A8D" w:rsidP="006F08EF"/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</w:tcPr>
          <w:p w14:paraId="7FB6ACDC" w14:textId="77777777" w:rsidR="00455A8D" w:rsidRDefault="00455A8D" w:rsidP="006F08EF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Lower</w:t>
            </w:r>
            <w:r>
              <w:rPr>
                <w:rFonts w:hint="eastAsia"/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(n =</w:t>
            </w:r>
            <w:r>
              <w:rPr>
                <w:rFonts w:hint="eastAsia"/>
                <w:bCs/>
                <w:sz w:val="24"/>
                <w:szCs w:val="24"/>
              </w:rPr>
              <w:t>18</w:t>
            </w:r>
            <w:r>
              <w:rPr>
                <w:bCs/>
                <w:sz w:val="24"/>
                <w:szCs w:val="24"/>
              </w:rPr>
              <w:t>)</w:t>
            </w:r>
          </w:p>
        </w:tc>
        <w:tc>
          <w:tcPr>
            <w:tcW w:w="1346" w:type="dxa"/>
            <w:tcBorders>
              <w:top w:val="single" w:sz="4" w:space="0" w:color="auto"/>
              <w:bottom w:val="single" w:sz="4" w:space="0" w:color="auto"/>
            </w:tcBorders>
          </w:tcPr>
          <w:p w14:paraId="1E127EEB" w14:textId="77777777" w:rsidR="00455A8D" w:rsidRDefault="00455A8D" w:rsidP="006F08EF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Higher (n =</w:t>
            </w:r>
            <w:r>
              <w:rPr>
                <w:rFonts w:hint="eastAsia"/>
                <w:bCs/>
                <w:sz w:val="24"/>
                <w:szCs w:val="24"/>
              </w:rPr>
              <w:t>22</w:t>
            </w:r>
            <w:r>
              <w:rPr>
                <w:bCs/>
                <w:sz w:val="24"/>
                <w:szCs w:val="24"/>
              </w:rPr>
              <w:t>)</w:t>
            </w:r>
          </w:p>
        </w:tc>
        <w:tc>
          <w:tcPr>
            <w:tcW w:w="133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69BAEC0" w14:textId="77777777" w:rsidR="00455A8D" w:rsidRDefault="00455A8D" w:rsidP="006F08EF"/>
        </w:tc>
        <w:tc>
          <w:tcPr>
            <w:tcW w:w="133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D8BCA20" w14:textId="77777777" w:rsidR="00455A8D" w:rsidRDefault="00455A8D" w:rsidP="006F08EF"/>
        </w:tc>
      </w:tr>
      <w:tr w:rsidR="00455A8D" w14:paraId="1D5AD479" w14:textId="77777777" w:rsidTr="006F08EF">
        <w:tc>
          <w:tcPr>
            <w:tcW w:w="1585" w:type="dxa"/>
            <w:tcBorders>
              <w:top w:val="single" w:sz="4" w:space="0" w:color="auto"/>
            </w:tcBorders>
          </w:tcPr>
          <w:p w14:paraId="6BE37229" w14:textId="77777777" w:rsidR="00455A8D" w:rsidRDefault="00455A8D" w:rsidP="006F08EF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Gender</w:t>
            </w:r>
          </w:p>
        </w:tc>
        <w:tc>
          <w:tcPr>
            <w:tcW w:w="1353" w:type="dxa"/>
            <w:tcBorders>
              <w:top w:val="single" w:sz="4" w:space="0" w:color="auto"/>
            </w:tcBorders>
          </w:tcPr>
          <w:p w14:paraId="0F9F7088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auto"/>
            </w:tcBorders>
          </w:tcPr>
          <w:p w14:paraId="72ACB897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auto"/>
            </w:tcBorders>
          </w:tcPr>
          <w:p w14:paraId="673278FB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</w:tcBorders>
          </w:tcPr>
          <w:p w14:paraId="16582667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.61</w:t>
            </w:r>
          </w:p>
        </w:tc>
        <w:tc>
          <w:tcPr>
            <w:tcW w:w="1335" w:type="dxa"/>
            <w:tcBorders>
              <w:top w:val="single" w:sz="4" w:space="0" w:color="auto"/>
            </w:tcBorders>
          </w:tcPr>
          <w:p w14:paraId="4EC60280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.43</w:t>
            </w:r>
          </w:p>
        </w:tc>
      </w:tr>
      <w:tr w:rsidR="00455A8D" w14:paraId="53AC6EEF" w14:textId="77777777" w:rsidTr="006F08EF">
        <w:tc>
          <w:tcPr>
            <w:tcW w:w="1585" w:type="dxa"/>
          </w:tcPr>
          <w:p w14:paraId="4095F5FB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53" w:type="dxa"/>
          </w:tcPr>
          <w:p w14:paraId="540A77B9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Male</w:t>
            </w:r>
          </w:p>
        </w:tc>
        <w:tc>
          <w:tcPr>
            <w:tcW w:w="1342" w:type="dxa"/>
          </w:tcPr>
          <w:p w14:paraId="309FD05F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1346" w:type="dxa"/>
          </w:tcPr>
          <w:p w14:paraId="7E099005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1335" w:type="dxa"/>
          </w:tcPr>
          <w:p w14:paraId="4FE702E8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14:paraId="6C67581E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</w:tr>
      <w:tr w:rsidR="00455A8D" w14:paraId="2753D83B" w14:textId="77777777" w:rsidTr="006F08EF">
        <w:tc>
          <w:tcPr>
            <w:tcW w:w="1585" w:type="dxa"/>
          </w:tcPr>
          <w:p w14:paraId="1928A05E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53" w:type="dxa"/>
          </w:tcPr>
          <w:p w14:paraId="469CEBF2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Female</w:t>
            </w:r>
          </w:p>
        </w:tc>
        <w:tc>
          <w:tcPr>
            <w:tcW w:w="1342" w:type="dxa"/>
          </w:tcPr>
          <w:p w14:paraId="0D148CCB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1346" w:type="dxa"/>
          </w:tcPr>
          <w:p w14:paraId="6869EE1B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1335" w:type="dxa"/>
          </w:tcPr>
          <w:p w14:paraId="42E08203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14:paraId="39E87EC3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</w:tr>
      <w:tr w:rsidR="00455A8D" w14:paraId="66509823" w14:textId="77777777" w:rsidTr="006F08EF">
        <w:tc>
          <w:tcPr>
            <w:tcW w:w="1585" w:type="dxa"/>
          </w:tcPr>
          <w:p w14:paraId="569B1DA8" w14:textId="77777777" w:rsidR="00455A8D" w:rsidRDefault="00455A8D" w:rsidP="006F08EF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Age</w:t>
            </w:r>
          </w:p>
        </w:tc>
        <w:tc>
          <w:tcPr>
            <w:tcW w:w="1353" w:type="dxa"/>
          </w:tcPr>
          <w:p w14:paraId="17CDA826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42" w:type="dxa"/>
          </w:tcPr>
          <w:p w14:paraId="47B885C8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14:paraId="0CF12A8B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14:paraId="1AF9C4A8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.22</w:t>
            </w:r>
          </w:p>
        </w:tc>
        <w:tc>
          <w:tcPr>
            <w:tcW w:w="1335" w:type="dxa"/>
          </w:tcPr>
          <w:p w14:paraId="7AFA104F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.64</w:t>
            </w:r>
          </w:p>
        </w:tc>
      </w:tr>
      <w:tr w:rsidR="00455A8D" w14:paraId="47A8A147" w14:textId="77777777" w:rsidTr="006F08EF">
        <w:tc>
          <w:tcPr>
            <w:tcW w:w="1585" w:type="dxa"/>
          </w:tcPr>
          <w:p w14:paraId="3CE97738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53" w:type="dxa"/>
          </w:tcPr>
          <w:p w14:paraId="638F6686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</w:t>
            </w:r>
            <w:r>
              <w:rPr>
                <w:sz w:val="24"/>
                <w:szCs w:val="24"/>
              </w:rPr>
              <w:t xml:space="preserve"> 60</w:t>
            </w:r>
          </w:p>
        </w:tc>
        <w:tc>
          <w:tcPr>
            <w:tcW w:w="1342" w:type="dxa"/>
          </w:tcPr>
          <w:p w14:paraId="0F5D11F4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1346" w:type="dxa"/>
          </w:tcPr>
          <w:p w14:paraId="00866701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1335" w:type="dxa"/>
          </w:tcPr>
          <w:p w14:paraId="3F2A4F08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14:paraId="5526AC30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</w:tr>
      <w:tr w:rsidR="00455A8D" w14:paraId="7D41938B" w14:textId="77777777" w:rsidTr="006F08EF">
        <w:tc>
          <w:tcPr>
            <w:tcW w:w="1585" w:type="dxa"/>
          </w:tcPr>
          <w:p w14:paraId="2B3FF397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53" w:type="dxa"/>
          </w:tcPr>
          <w:p w14:paraId="4F70B6AE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≥</w:t>
            </w:r>
            <w:r>
              <w:rPr>
                <w:sz w:val="24"/>
                <w:szCs w:val="24"/>
              </w:rPr>
              <w:t>60</w:t>
            </w:r>
          </w:p>
        </w:tc>
        <w:tc>
          <w:tcPr>
            <w:tcW w:w="1342" w:type="dxa"/>
          </w:tcPr>
          <w:p w14:paraId="321D0E59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346" w:type="dxa"/>
          </w:tcPr>
          <w:p w14:paraId="1FBC3DB5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</w:t>
            </w:r>
          </w:p>
        </w:tc>
        <w:tc>
          <w:tcPr>
            <w:tcW w:w="1335" w:type="dxa"/>
          </w:tcPr>
          <w:p w14:paraId="13980646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14:paraId="4A3563C7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</w:tr>
      <w:tr w:rsidR="00455A8D" w14:paraId="6D991D4C" w14:textId="77777777" w:rsidTr="006F08EF">
        <w:tc>
          <w:tcPr>
            <w:tcW w:w="1585" w:type="dxa"/>
          </w:tcPr>
          <w:p w14:paraId="57C63BEC" w14:textId="77777777" w:rsidR="00455A8D" w:rsidRDefault="00455A8D" w:rsidP="006F08EF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Tumor size (cm)</w:t>
            </w:r>
          </w:p>
        </w:tc>
        <w:tc>
          <w:tcPr>
            <w:tcW w:w="1353" w:type="dxa"/>
          </w:tcPr>
          <w:p w14:paraId="6AF5B375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42" w:type="dxa"/>
          </w:tcPr>
          <w:p w14:paraId="6EF290D4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14:paraId="6AAB02A2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14:paraId="3D90F72A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.08</w:t>
            </w:r>
          </w:p>
        </w:tc>
        <w:tc>
          <w:tcPr>
            <w:tcW w:w="1335" w:type="dxa"/>
          </w:tcPr>
          <w:p w14:paraId="7D66D8D3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.78</w:t>
            </w:r>
          </w:p>
        </w:tc>
      </w:tr>
      <w:tr w:rsidR="00455A8D" w14:paraId="10CBBCD2" w14:textId="77777777" w:rsidTr="006F08EF">
        <w:tc>
          <w:tcPr>
            <w:tcW w:w="1585" w:type="dxa"/>
          </w:tcPr>
          <w:p w14:paraId="2605D62F" w14:textId="77777777" w:rsidR="00455A8D" w:rsidRDefault="00455A8D" w:rsidP="006F08EF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1353" w:type="dxa"/>
          </w:tcPr>
          <w:p w14:paraId="48F6A05E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&lt;4</w:t>
            </w:r>
          </w:p>
        </w:tc>
        <w:tc>
          <w:tcPr>
            <w:tcW w:w="1342" w:type="dxa"/>
          </w:tcPr>
          <w:p w14:paraId="38730114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1346" w:type="dxa"/>
          </w:tcPr>
          <w:p w14:paraId="2EFD2852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1335" w:type="dxa"/>
          </w:tcPr>
          <w:p w14:paraId="41009347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14:paraId="4E1EDB31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</w:tr>
      <w:tr w:rsidR="00455A8D" w14:paraId="4A3BD285" w14:textId="77777777" w:rsidTr="006F08EF">
        <w:trPr>
          <w:trHeight w:val="233"/>
        </w:trPr>
        <w:tc>
          <w:tcPr>
            <w:tcW w:w="1585" w:type="dxa"/>
          </w:tcPr>
          <w:p w14:paraId="73178BD8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53" w:type="dxa"/>
          </w:tcPr>
          <w:p w14:paraId="695CC937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≥</w:t>
            </w: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342" w:type="dxa"/>
          </w:tcPr>
          <w:p w14:paraId="27A0249D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1346" w:type="dxa"/>
          </w:tcPr>
          <w:p w14:paraId="45A96883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1335" w:type="dxa"/>
          </w:tcPr>
          <w:p w14:paraId="0F1B3C64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14:paraId="22E870CB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</w:tr>
      <w:tr w:rsidR="00455A8D" w14:paraId="13E9A446" w14:textId="77777777" w:rsidTr="006F08EF">
        <w:tc>
          <w:tcPr>
            <w:tcW w:w="1585" w:type="dxa"/>
          </w:tcPr>
          <w:p w14:paraId="740809B0" w14:textId="77777777" w:rsidR="00455A8D" w:rsidRDefault="00455A8D" w:rsidP="006F08EF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Clinical stage</w:t>
            </w:r>
          </w:p>
        </w:tc>
        <w:tc>
          <w:tcPr>
            <w:tcW w:w="1353" w:type="dxa"/>
          </w:tcPr>
          <w:p w14:paraId="736888D0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42" w:type="dxa"/>
          </w:tcPr>
          <w:p w14:paraId="0C5598B7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14:paraId="4AD04F6A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14:paraId="3483726B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.17</w:t>
            </w:r>
          </w:p>
        </w:tc>
        <w:tc>
          <w:tcPr>
            <w:tcW w:w="1335" w:type="dxa"/>
          </w:tcPr>
          <w:p w14:paraId="31C955B4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.68</w:t>
            </w:r>
          </w:p>
        </w:tc>
      </w:tr>
      <w:tr w:rsidR="00455A8D" w14:paraId="372F4AA0" w14:textId="77777777" w:rsidTr="006F08EF">
        <w:tc>
          <w:tcPr>
            <w:tcW w:w="1585" w:type="dxa"/>
          </w:tcPr>
          <w:p w14:paraId="054FC8A8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53" w:type="dxa"/>
          </w:tcPr>
          <w:p w14:paraId="60D1837C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Ⅰ-Ⅱ</w:t>
            </w:r>
          </w:p>
        </w:tc>
        <w:tc>
          <w:tcPr>
            <w:tcW w:w="1342" w:type="dxa"/>
          </w:tcPr>
          <w:p w14:paraId="60AE1D90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1346" w:type="dxa"/>
          </w:tcPr>
          <w:p w14:paraId="12B0FE46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1335" w:type="dxa"/>
          </w:tcPr>
          <w:p w14:paraId="2B17788E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14:paraId="3E78B11C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</w:tr>
      <w:tr w:rsidR="00455A8D" w14:paraId="1C4F204F" w14:textId="77777777" w:rsidTr="006F08EF">
        <w:tc>
          <w:tcPr>
            <w:tcW w:w="1585" w:type="dxa"/>
          </w:tcPr>
          <w:p w14:paraId="2C4EB298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53" w:type="dxa"/>
          </w:tcPr>
          <w:p w14:paraId="62263C38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Ⅲ-Ⅳ</w:t>
            </w:r>
          </w:p>
        </w:tc>
        <w:tc>
          <w:tcPr>
            <w:tcW w:w="1342" w:type="dxa"/>
          </w:tcPr>
          <w:p w14:paraId="6FE129BA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1346" w:type="dxa"/>
          </w:tcPr>
          <w:p w14:paraId="2C0AA84D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16</w:t>
            </w:r>
          </w:p>
        </w:tc>
        <w:tc>
          <w:tcPr>
            <w:tcW w:w="1335" w:type="dxa"/>
          </w:tcPr>
          <w:p w14:paraId="2FE762D2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14:paraId="5AC6EBC1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</w:tr>
      <w:tr w:rsidR="00455A8D" w14:paraId="60AAD45C" w14:textId="77777777" w:rsidTr="006F08EF">
        <w:tc>
          <w:tcPr>
            <w:tcW w:w="1585" w:type="dxa"/>
          </w:tcPr>
          <w:p w14:paraId="070E476E" w14:textId="77777777" w:rsidR="00455A8D" w:rsidRDefault="00455A8D" w:rsidP="006F08EF">
            <w:pPr>
              <w:rPr>
                <w:sz w:val="24"/>
                <w:szCs w:val="24"/>
              </w:rPr>
            </w:pPr>
            <w:bookmarkStart w:id="2" w:name="_Hlk27920703"/>
            <w:r>
              <w:rPr>
                <w:sz w:val="24"/>
                <w:szCs w:val="24"/>
              </w:rPr>
              <w:t>Distant metastasis</w:t>
            </w:r>
            <w:bookmarkEnd w:id="2"/>
          </w:p>
        </w:tc>
        <w:tc>
          <w:tcPr>
            <w:tcW w:w="1353" w:type="dxa"/>
          </w:tcPr>
          <w:p w14:paraId="49D6F74A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42" w:type="dxa"/>
          </w:tcPr>
          <w:p w14:paraId="56D9B1CA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14:paraId="78867F66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14:paraId="5AD27745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.74</w:t>
            </w:r>
          </w:p>
        </w:tc>
        <w:tc>
          <w:tcPr>
            <w:tcW w:w="1335" w:type="dxa"/>
          </w:tcPr>
          <w:p w14:paraId="57367EC9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.05</w:t>
            </w:r>
          </w:p>
        </w:tc>
      </w:tr>
      <w:tr w:rsidR="00455A8D" w14:paraId="25F76A51" w14:textId="77777777" w:rsidTr="006F08EF">
        <w:tc>
          <w:tcPr>
            <w:tcW w:w="1585" w:type="dxa"/>
          </w:tcPr>
          <w:p w14:paraId="14A1CA7B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53" w:type="dxa"/>
          </w:tcPr>
          <w:p w14:paraId="1DE18A3B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o</w:t>
            </w:r>
          </w:p>
        </w:tc>
        <w:tc>
          <w:tcPr>
            <w:tcW w:w="1342" w:type="dxa"/>
          </w:tcPr>
          <w:p w14:paraId="7080C017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</w:t>
            </w:r>
          </w:p>
        </w:tc>
        <w:tc>
          <w:tcPr>
            <w:tcW w:w="1346" w:type="dxa"/>
          </w:tcPr>
          <w:p w14:paraId="16561736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1335" w:type="dxa"/>
          </w:tcPr>
          <w:p w14:paraId="7FC538F9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14:paraId="4C2797CD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</w:tr>
      <w:tr w:rsidR="00455A8D" w14:paraId="0F8A8FCA" w14:textId="77777777" w:rsidTr="006F08EF">
        <w:tc>
          <w:tcPr>
            <w:tcW w:w="1585" w:type="dxa"/>
          </w:tcPr>
          <w:p w14:paraId="1FB66CE9" w14:textId="77777777" w:rsidR="00455A8D" w:rsidRDefault="00455A8D" w:rsidP="006F08EF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1353" w:type="dxa"/>
          </w:tcPr>
          <w:p w14:paraId="347CE510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342" w:type="dxa"/>
          </w:tcPr>
          <w:p w14:paraId="366C560E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346" w:type="dxa"/>
          </w:tcPr>
          <w:p w14:paraId="752E163F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1335" w:type="dxa"/>
          </w:tcPr>
          <w:p w14:paraId="041873D0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14:paraId="391FAF08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</w:tr>
      <w:tr w:rsidR="00455A8D" w14:paraId="6A105873" w14:textId="77777777" w:rsidTr="006F08EF">
        <w:tc>
          <w:tcPr>
            <w:tcW w:w="1585" w:type="dxa"/>
          </w:tcPr>
          <w:p w14:paraId="51BAEF9B" w14:textId="77777777" w:rsidR="00455A8D" w:rsidRDefault="00455A8D" w:rsidP="006F08EF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Venous invasion</w:t>
            </w:r>
          </w:p>
        </w:tc>
        <w:tc>
          <w:tcPr>
            <w:tcW w:w="1353" w:type="dxa"/>
          </w:tcPr>
          <w:p w14:paraId="0B86E222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42" w:type="dxa"/>
          </w:tcPr>
          <w:p w14:paraId="509DD724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14:paraId="52536109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14:paraId="63BE71C1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.24</w:t>
            </w:r>
          </w:p>
        </w:tc>
        <w:tc>
          <w:tcPr>
            <w:tcW w:w="1335" w:type="dxa"/>
          </w:tcPr>
          <w:p w14:paraId="1C1EF100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.62</w:t>
            </w:r>
          </w:p>
        </w:tc>
      </w:tr>
      <w:tr w:rsidR="00455A8D" w14:paraId="2BC344CF" w14:textId="77777777" w:rsidTr="006F08EF">
        <w:tc>
          <w:tcPr>
            <w:tcW w:w="1585" w:type="dxa"/>
          </w:tcPr>
          <w:p w14:paraId="101E309C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53" w:type="dxa"/>
          </w:tcPr>
          <w:p w14:paraId="713B9BAC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o</w:t>
            </w:r>
          </w:p>
        </w:tc>
        <w:tc>
          <w:tcPr>
            <w:tcW w:w="1342" w:type="dxa"/>
          </w:tcPr>
          <w:p w14:paraId="16D00EDF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1346" w:type="dxa"/>
          </w:tcPr>
          <w:p w14:paraId="46D73E61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</w:t>
            </w:r>
          </w:p>
        </w:tc>
        <w:tc>
          <w:tcPr>
            <w:tcW w:w="1335" w:type="dxa"/>
          </w:tcPr>
          <w:p w14:paraId="4A80E003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14:paraId="4D1EA596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</w:tr>
      <w:tr w:rsidR="00455A8D" w14:paraId="7AAE0CA7" w14:textId="77777777" w:rsidTr="006F08EF">
        <w:tc>
          <w:tcPr>
            <w:tcW w:w="1585" w:type="dxa"/>
          </w:tcPr>
          <w:p w14:paraId="7D338074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53" w:type="dxa"/>
          </w:tcPr>
          <w:p w14:paraId="3BD3D861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342" w:type="dxa"/>
          </w:tcPr>
          <w:p w14:paraId="4920CCFE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1346" w:type="dxa"/>
          </w:tcPr>
          <w:p w14:paraId="0A64F841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1335" w:type="dxa"/>
          </w:tcPr>
          <w:p w14:paraId="5E949021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14:paraId="046A3CE0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</w:tr>
      <w:tr w:rsidR="00455A8D" w14:paraId="124DB5A9" w14:textId="77777777" w:rsidTr="006F08EF">
        <w:tc>
          <w:tcPr>
            <w:tcW w:w="1585" w:type="dxa"/>
          </w:tcPr>
          <w:p w14:paraId="0228541D" w14:textId="77777777" w:rsidR="00455A8D" w:rsidRDefault="00455A8D" w:rsidP="006F08EF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Lymph node metastasis</w:t>
            </w:r>
          </w:p>
        </w:tc>
        <w:tc>
          <w:tcPr>
            <w:tcW w:w="1353" w:type="dxa"/>
          </w:tcPr>
          <w:p w14:paraId="602F904F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42" w:type="dxa"/>
          </w:tcPr>
          <w:p w14:paraId="1BC01440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14:paraId="32D594CC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14:paraId="46BA1CC4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.03</w:t>
            </w:r>
          </w:p>
        </w:tc>
        <w:tc>
          <w:tcPr>
            <w:tcW w:w="1335" w:type="dxa"/>
          </w:tcPr>
          <w:p w14:paraId="6CEE700E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.87</w:t>
            </w:r>
          </w:p>
        </w:tc>
      </w:tr>
      <w:tr w:rsidR="00455A8D" w14:paraId="03794CC8" w14:textId="77777777" w:rsidTr="006F08EF">
        <w:tc>
          <w:tcPr>
            <w:tcW w:w="1585" w:type="dxa"/>
          </w:tcPr>
          <w:p w14:paraId="4A3ECF83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53" w:type="dxa"/>
          </w:tcPr>
          <w:p w14:paraId="66ABBA7E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o</w:t>
            </w:r>
          </w:p>
        </w:tc>
        <w:tc>
          <w:tcPr>
            <w:tcW w:w="1342" w:type="dxa"/>
          </w:tcPr>
          <w:p w14:paraId="651E4ECF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346" w:type="dxa"/>
          </w:tcPr>
          <w:p w14:paraId="56C24FA3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1335" w:type="dxa"/>
          </w:tcPr>
          <w:p w14:paraId="77760464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14:paraId="05936AEA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</w:tr>
      <w:tr w:rsidR="00455A8D" w14:paraId="4AC7F71E" w14:textId="77777777" w:rsidTr="006F08EF">
        <w:tc>
          <w:tcPr>
            <w:tcW w:w="1585" w:type="dxa"/>
            <w:tcBorders>
              <w:bottom w:val="single" w:sz="4" w:space="0" w:color="auto"/>
            </w:tcBorders>
          </w:tcPr>
          <w:p w14:paraId="5F8349DB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53" w:type="dxa"/>
            <w:tcBorders>
              <w:bottom w:val="single" w:sz="4" w:space="0" w:color="auto"/>
            </w:tcBorders>
          </w:tcPr>
          <w:p w14:paraId="4AB52F0C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342" w:type="dxa"/>
            <w:tcBorders>
              <w:bottom w:val="single" w:sz="4" w:space="0" w:color="auto"/>
            </w:tcBorders>
          </w:tcPr>
          <w:p w14:paraId="23DACD0E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</w:t>
            </w:r>
          </w:p>
        </w:tc>
        <w:tc>
          <w:tcPr>
            <w:tcW w:w="1346" w:type="dxa"/>
            <w:tcBorders>
              <w:bottom w:val="single" w:sz="4" w:space="0" w:color="auto"/>
            </w:tcBorders>
          </w:tcPr>
          <w:p w14:paraId="1BF968EE" w14:textId="77777777" w:rsidR="00455A8D" w:rsidRDefault="00455A8D" w:rsidP="006F08E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</w:t>
            </w:r>
          </w:p>
        </w:tc>
        <w:tc>
          <w:tcPr>
            <w:tcW w:w="1335" w:type="dxa"/>
            <w:tcBorders>
              <w:bottom w:val="single" w:sz="4" w:space="0" w:color="auto"/>
            </w:tcBorders>
          </w:tcPr>
          <w:p w14:paraId="4A3B39F1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  <w:tcBorders>
              <w:bottom w:val="single" w:sz="4" w:space="0" w:color="auto"/>
            </w:tcBorders>
          </w:tcPr>
          <w:p w14:paraId="5D2AB754" w14:textId="77777777" w:rsidR="00455A8D" w:rsidRDefault="00455A8D" w:rsidP="006F08EF">
            <w:pPr>
              <w:rPr>
                <w:sz w:val="24"/>
                <w:szCs w:val="24"/>
              </w:rPr>
            </w:pPr>
          </w:p>
        </w:tc>
      </w:tr>
    </w:tbl>
    <w:p w14:paraId="416D9CE6" w14:textId="0088083B" w:rsidR="004A325B" w:rsidRDefault="004A325B" w:rsidP="004A325B">
      <w:pPr>
        <w:pStyle w:val="EndNoteBibliographyTitle"/>
        <w:spacing w:before="240"/>
        <w:jc w:val="left"/>
        <w:rPr>
          <w:rFonts w:ascii="Times New Roman" w:hAnsi="Times New Roman" w:cs="Times New Roman"/>
          <w:b/>
          <w:bCs/>
          <w:shd w:val="clear" w:color="auto" w:fill="FFFFFF"/>
        </w:rPr>
      </w:pPr>
    </w:p>
    <w:p w14:paraId="7DB07E12" w14:textId="76E1730C" w:rsidR="0087019A" w:rsidRDefault="0087019A" w:rsidP="004A325B">
      <w:pPr>
        <w:pStyle w:val="EndNoteBibliographyTitle"/>
        <w:spacing w:before="240"/>
        <w:jc w:val="left"/>
        <w:rPr>
          <w:rFonts w:ascii="Times New Roman" w:hAnsi="Times New Roman" w:cs="Times New Roman"/>
          <w:b/>
          <w:bCs/>
          <w:shd w:val="clear" w:color="auto" w:fill="FFFFFF"/>
        </w:rPr>
      </w:pPr>
    </w:p>
    <w:p w14:paraId="42077823" w14:textId="3398BC65" w:rsidR="0087019A" w:rsidRDefault="0087019A" w:rsidP="004A325B">
      <w:pPr>
        <w:pStyle w:val="EndNoteBibliographyTitle"/>
        <w:spacing w:before="240"/>
        <w:jc w:val="left"/>
        <w:rPr>
          <w:rFonts w:ascii="Times New Roman" w:hAnsi="Times New Roman" w:cs="Times New Roman"/>
          <w:b/>
          <w:bCs/>
          <w:shd w:val="clear" w:color="auto" w:fill="FFFFFF"/>
        </w:rPr>
      </w:pPr>
    </w:p>
    <w:p w14:paraId="058034D4" w14:textId="22775D18" w:rsidR="0087019A" w:rsidRDefault="0087019A" w:rsidP="004A325B">
      <w:pPr>
        <w:pStyle w:val="EndNoteBibliographyTitle"/>
        <w:spacing w:before="240"/>
        <w:jc w:val="left"/>
        <w:rPr>
          <w:rFonts w:ascii="Times New Roman" w:hAnsi="Times New Roman" w:cs="Times New Roman"/>
          <w:b/>
          <w:bCs/>
          <w:shd w:val="clear" w:color="auto" w:fill="FFFFFF"/>
        </w:rPr>
      </w:pPr>
    </w:p>
    <w:p w14:paraId="583B1E69" w14:textId="77777777" w:rsidR="0087019A" w:rsidRDefault="0087019A" w:rsidP="004A325B">
      <w:pPr>
        <w:pStyle w:val="EndNoteBibliographyTitle"/>
        <w:spacing w:before="240"/>
        <w:jc w:val="left"/>
        <w:rPr>
          <w:rFonts w:ascii="Times New Roman" w:hAnsi="Times New Roman" w:cs="Times New Roman"/>
          <w:b/>
          <w:bCs/>
          <w:shd w:val="clear" w:color="auto" w:fill="FFFFFF"/>
        </w:rPr>
      </w:pPr>
    </w:p>
    <w:p w14:paraId="25290736" w14:textId="0100FBB0" w:rsidR="004A325B" w:rsidRDefault="004A325B" w:rsidP="004A325B">
      <w:pPr>
        <w:pStyle w:val="EndNoteBibliographyTitle"/>
        <w:spacing w:before="240"/>
        <w:jc w:val="left"/>
        <w:rPr>
          <w:rFonts w:ascii="Times New Roman" w:hAnsi="Times New Roman" w:cs="Times New Roman"/>
          <w:b/>
          <w:bCs/>
          <w:shd w:val="clear" w:color="auto" w:fill="FFFFFF"/>
        </w:rPr>
      </w:pPr>
      <w:r>
        <w:rPr>
          <w:rFonts w:ascii="Times New Roman" w:hAnsi="Times New Roman" w:cs="Times New Roman"/>
          <w:b/>
          <w:bCs/>
          <w:shd w:val="clear" w:color="auto" w:fill="FFFFFF"/>
        </w:rPr>
        <w:lastRenderedPageBreak/>
        <w:t>Table S</w:t>
      </w:r>
      <w:r w:rsidR="0087019A">
        <w:rPr>
          <w:rFonts w:ascii="Times New Roman" w:hAnsi="Times New Roman" w:cs="Times New Roman" w:hint="eastAsia"/>
          <w:b/>
          <w:bCs/>
          <w:shd w:val="clear" w:color="auto" w:fill="FFFFFF"/>
        </w:rPr>
        <w:t>2</w:t>
      </w:r>
    </w:p>
    <w:p w14:paraId="32066C6C" w14:textId="77777777" w:rsidR="00455A8D" w:rsidRDefault="00455A8D" w:rsidP="00455A8D">
      <w:pPr>
        <w:rPr>
          <w:rFonts w:ascii="Times New Roman" w:hAnsi="Times New Roman"/>
          <w:color w:val="000000"/>
          <w:kern w:val="0"/>
          <w:sz w:val="24"/>
          <w:szCs w:val="24"/>
        </w:rPr>
      </w:pPr>
      <w:r>
        <w:rPr>
          <w:rFonts w:ascii="Times New Roman" w:hAnsi="Times New Roman"/>
          <w:color w:val="000000"/>
          <w:kern w:val="0"/>
          <w:sz w:val="24"/>
          <w:szCs w:val="24"/>
        </w:rPr>
        <w:t>Primer sequences for real-time PCR</w:t>
      </w:r>
    </w:p>
    <w:tbl>
      <w:tblPr>
        <w:tblStyle w:val="a9"/>
        <w:tblW w:w="9214" w:type="dxa"/>
        <w:tblInd w:w="-14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2"/>
        <w:gridCol w:w="7512"/>
      </w:tblGrid>
      <w:tr w:rsidR="004A325B" w14:paraId="302D067F" w14:textId="77777777" w:rsidTr="004A325B">
        <w:tc>
          <w:tcPr>
            <w:tcW w:w="1702" w:type="dxa"/>
          </w:tcPr>
          <w:p w14:paraId="3B7A41DA" w14:textId="77777777" w:rsidR="004A325B" w:rsidRDefault="004A325B" w:rsidP="006F08EF">
            <w:pPr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Cs w:val="21"/>
              </w:rPr>
              <w:t>Name</w:t>
            </w:r>
          </w:p>
        </w:tc>
        <w:tc>
          <w:tcPr>
            <w:tcW w:w="7512" w:type="dxa"/>
          </w:tcPr>
          <w:p w14:paraId="5C3D2122" w14:textId="77777777" w:rsidR="004A325B" w:rsidRDefault="004A325B" w:rsidP="006F08EF">
            <w:pPr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Cs w:val="21"/>
              </w:rPr>
              <w:t>Forward primer (5’→3’)</w:t>
            </w:r>
          </w:p>
        </w:tc>
      </w:tr>
      <w:tr w:rsidR="004A325B" w14:paraId="55049E9E" w14:textId="77777777" w:rsidTr="004A325B">
        <w:tc>
          <w:tcPr>
            <w:tcW w:w="1702" w:type="dxa"/>
          </w:tcPr>
          <w:p w14:paraId="4A5EF441" w14:textId="77777777" w:rsidR="004A325B" w:rsidRDefault="004A325B" w:rsidP="006F08EF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miR-</w:t>
            </w:r>
            <w:r>
              <w:rPr>
                <w:shd w:val="clear" w:color="auto" w:fill="FFFFFF"/>
              </w:rPr>
              <w:t>103a-3p-F</w:t>
            </w:r>
          </w:p>
        </w:tc>
        <w:tc>
          <w:tcPr>
            <w:tcW w:w="7512" w:type="dxa"/>
          </w:tcPr>
          <w:p w14:paraId="37CD2B58" w14:textId="77777777" w:rsidR="004A325B" w:rsidRDefault="004A325B" w:rsidP="006F08EF">
            <w:pPr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CGCGAGCAGCATTGTACAGGG</w:t>
            </w:r>
          </w:p>
        </w:tc>
      </w:tr>
      <w:tr w:rsidR="004A325B" w14:paraId="3938A411" w14:textId="77777777" w:rsidTr="004A325B">
        <w:tc>
          <w:tcPr>
            <w:tcW w:w="1702" w:type="dxa"/>
          </w:tcPr>
          <w:p w14:paraId="2D45F076" w14:textId="77777777" w:rsidR="004A325B" w:rsidRDefault="004A325B" w:rsidP="006F08EF">
            <w:pPr>
              <w:rPr>
                <w:b/>
                <w:bCs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miR-</w:t>
            </w:r>
            <w:r>
              <w:rPr>
                <w:shd w:val="clear" w:color="auto" w:fill="FFFFFF"/>
              </w:rPr>
              <w:t>103a-3p-R</w:t>
            </w:r>
          </w:p>
        </w:tc>
        <w:tc>
          <w:tcPr>
            <w:tcW w:w="7512" w:type="dxa"/>
          </w:tcPr>
          <w:p w14:paraId="6F26A945" w14:textId="77777777" w:rsidR="004A325B" w:rsidRDefault="004A325B" w:rsidP="006F08EF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AGTGCAGGGTCCGAGGTATT</w:t>
            </w:r>
          </w:p>
        </w:tc>
      </w:tr>
      <w:tr w:rsidR="004A325B" w14:paraId="06F49F75" w14:textId="77777777" w:rsidTr="004A325B">
        <w:tc>
          <w:tcPr>
            <w:tcW w:w="1702" w:type="dxa"/>
          </w:tcPr>
          <w:p w14:paraId="4CFAFE83" w14:textId="77777777" w:rsidR="004A325B" w:rsidRPr="00465E2B" w:rsidRDefault="004A325B" w:rsidP="006F08EF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miR-</w:t>
            </w:r>
            <w:r w:rsidRPr="00465E2B">
              <w:rPr>
                <w:shd w:val="clear" w:color="auto" w:fill="FFFFFF"/>
              </w:rPr>
              <w:t>103a-3p-RT</w:t>
            </w:r>
          </w:p>
        </w:tc>
        <w:tc>
          <w:tcPr>
            <w:tcW w:w="7512" w:type="dxa"/>
          </w:tcPr>
          <w:p w14:paraId="5402B55D" w14:textId="77777777" w:rsidR="004A325B" w:rsidRDefault="004A325B" w:rsidP="006F08EF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GTCGTATCCAGTGCAGGGTCCGAGGTATTCGCACTGGATACGACTCATAG</w:t>
            </w:r>
          </w:p>
        </w:tc>
      </w:tr>
      <w:tr w:rsidR="004A325B" w14:paraId="5C00092B" w14:textId="77777777" w:rsidTr="004A325B">
        <w:tc>
          <w:tcPr>
            <w:tcW w:w="1702" w:type="dxa"/>
          </w:tcPr>
          <w:p w14:paraId="719609D7" w14:textId="77777777" w:rsidR="004A325B" w:rsidRPr="00465E2B" w:rsidRDefault="004A325B" w:rsidP="006F08EF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H</w:t>
            </w:r>
            <w:r w:rsidRPr="00465E2B">
              <w:rPr>
                <w:shd w:val="clear" w:color="auto" w:fill="FFFFFF"/>
              </w:rPr>
              <w:t>K2-F</w:t>
            </w:r>
          </w:p>
        </w:tc>
        <w:tc>
          <w:tcPr>
            <w:tcW w:w="7512" w:type="dxa"/>
          </w:tcPr>
          <w:p w14:paraId="2404821B" w14:textId="77777777" w:rsidR="004A325B" w:rsidRDefault="004A325B" w:rsidP="006F08EF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CCTCGGTTTCCCAACTCTGC</w:t>
            </w:r>
          </w:p>
        </w:tc>
      </w:tr>
      <w:tr w:rsidR="004A325B" w14:paraId="3B4B8D03" w14:textId="77777777" w:rsidTr="004A325B">
        <w:tc>
          <w:tcPr>
            <w:tcW w:w="1702" w:type="dxa"/>
          </w:tcPr>
          <w:p w14:paraId="086C9BC7" w14:textId="77777777" w:rsidR="004A325B" w:rsidRPr="00465E2B" w:rsidRDefault="004A325B" w:rsidP="006F08EF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H</w:t>
            </w:r>
            <w:r w:rsidRPr="00465E2B">
              <w:rPr>
                <w:shd w:val="clear" w:color="auto" w:fill="FFFFFF"/>
              </w:rPr>
              <w:t>K2-R</w:t>
            </w:r>
          </w:p>
        </w:tc>
        <w:tc>
          <w:tcPr>
            <w:tcW w:w="7512" w:type="dxa"/>
          </w:tcPr>
          <w:p w14:paraId="49A0DD03" w14:textId="77777777" w:rsidR="004A325B" w:rsidRDefault="004A325B" w:rsidP="006F08EF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ACTGGTCAACCTTCTGCACT</w:t>
            </w:r>
          </w:p>
        </w:tc>
      </w:tr>
      <w:tr w:rsidR="004A325B" w14:paraId="3E79D11F" w14:textId="77777777" w:rsidTr="004A325B">
        <w:tc>
          <w:tcPr>
            <w:tcW w:w="1702" w:type="dxa"/>
          </w:tcPr>
          <w:p w14:paraId="5C6D8C85" w14:textId="77777777" w:rsidR="004A325B" w:rsidRPr="00465E2B" w:rsidRDefault="004A325B" w:rsidP="006F08EF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L</w:t>
            </w:r>
            <w:r w:rsidRPr="00465E2B">
              <w:rPr>
                <w:shd w:val="clear" w:color="auto" w:fill="FFFFFF"/>
              </w:rPr>
              <w:t>DHA-F</w:t>
            </w:r>
          </w:p>
        </w:tc>
        <w:tc>
          <w:tcPr>
            <w:tcW w:w="7512" w:type="dxa"/>
          </w:tcPr>
          <w:p w14:paraId="71B4C1C0" w14:textId="77777777" w:rsidR="004A325B" w:rsidRDefault="004A325B" w:rsidP="006F08EF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AGCTGTTCCACTTAAGGCCC</w:t>
            </w:r>
          </w:p>
        </w:tc>
      </w:tr>
      <w:tr w:rsidR="004A325B" w14:paraId="244D2400" w14:textId="77777777" w:rsidTr="004A325B">
        <w:tc>
          <w:tcPr>
            <w:tcW w:w="1702" w:type="dxa"/>
          </w:tcPr>
          <w:p w14:paraId="62585B2A" w14:textId="77777777" w:rsidR="004A325B" w:rsidRPr="00465E2B" w:rsidRDefault="004A325B" w:rsidP="006F08EF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L</w:t>
            </w:r>
            <w:r w:rsidRPr="00465E2B">
              <w:rPr>
                <w:shd w:val="clear" w:color="auto" w:fill="FFFFFF"/>
              </w:rPr>
              <w:t>DHA-R</w:t>
            </w:r>
          </w:p>
        </w:tc>
        <w:tc>
          <w:tcPr>
            <w:tcW w:w="7512" w:type="dxa"/>
          </w:tcPr>
          <w:p w14:paraId="72AE5058" w14:textId="77777777" w:rsidR="004A325B" w:rsidRDefault="004A325B" w:rsidP="006F08EF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TGGAACCAAAAGGAATCGGGA</w:t>
            </w:r>
          </w:p>
        </w:tc>
      </w:tr>
      <w:tr w:rsidR="004A325B" w14:paraId="70467A1B" w14:textId="77777777" w:rsidTr="004A325B">
        <w:tc>
          <w:tcPr>
            <w:tcW w:w="1702" w:type="dxa"/>
          </w:tcPr>
          <w:p w14:paraId="3E6ADA5C" w14:textId="77777777" w:rsidR="004A325B" w:rsidRPr="00465E2B" w:rsidRDefault="004A325B" w:rsidP="006F08EF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P</w:t>
            </w:r>
            <w:r w:rsidRPr="00465E2B">
              <w:rPr>
                <w:shd w:val="clear" w:color="auto" w:fill="FFFFFF"/>
              </w:rPr>
              <w:t>FK1-F</w:t>
            </w:r>
          </w:p>
        </w:tc>
        <w:tc>
          <w:tcPr>
            <w:tcW w:w="7512" w:type="dxa"/>
          </w:tcPr>
          <w:p w14:paraId="2447C467" w14:textId="77777777" w:rsidR="004A325B" w:rsidRDefault="004A325B" w:rsidP="006F08EF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AATCTGCAAGAAAGCAGCGG</w:t>
            </w:r>
          </w:p>
        </w:tc>
      </w:tr>
      <w:tr w:rsidR="004A325B" w14:paraId="644A155F" w14:textId="77777777" w:rsidTr="004A325B">
        <w:tc>
          <w:tcPr>
            <w:tcW w:w="1702" w:type="dxa"/>
          </w:tcPr>
          <w:p w14:paraId="5AC76414" w14:textId="77777777" w:rsidR="004A325B" w:rsidRPr="00465E2B" w:rsidRDefault="004A325B" w:rsidP="006F08EF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P</w:t>
            </w:r>
            <w:r w:rsidRPr="00465E2B">
              <w:rPr>
                <w:shd w:val="clear" w:color="auto" w:fill="FFFFFF"/>
              </w:rPr>
              <w:t>FK1-R</w:t>
            </w:r>
          </w:p>
        </w:tc>
        <w:tc>
          <w:tcPr>
            <w:tcW w:w="7512" w:type="dxa"/>
          </w:tcPr>
          <w:p w14:paraId="2E57404A" w14:textId="77777777" w:rsidR="004A325B" w:rsidRDefault="004A325B" w:rsidP="006F08EF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GCAGCATTCATACCTTGGGC</w:t>
            </w:r>
          </w:p>
        </w:tc>
      </w:tr>
      <w:tr w:rsidR="004A325B" w14:paraId="625D5D34" w14:textId="77777777" w:rsidTr="004A325B">
        <w:tc>
          <w:tcPr>
            <w:tcW w:w="1702" w:type="dxa"/>
          </w:tcPr>
          <w:p w14:paraId="0922CA16" w14:textId="77777777" w:rsidR="004A325B" w:rsidRPr="00465E2B" w:rsidRDefault="004A325B" w:rsidP="006F08EF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P</w:t>
            </w:r>
            <w:r w:rsidRPr="00465E2B">
              <w:rPr>
                <w:shd w:val="clear" w:color="auto" w:fill="FFFFFF"/>
              </w:rPr>
              <w:t>KM</w:t>
            </w:r>
            <w:r>
              <w:rPr>
                <w:shd w:val="clear" w:color="auto" w:fill="FFFFFF"/>
              </w:rPr>
              <w:t>1</w:t>
            </w:r>
            <w:r w:rsidRPr="00465E2B">
              <w:rPr>
                <w:shd w:val="clear" w:color="auto" w:fill="FFFFFF"/>
              </w:rPr>
              <w:t>-F</w:t>
            </w:r>
          </w:p>
        </w:tc>
        <w:tc>
          <w:tcPr>
            <w:tcW w:w="7512" w:type="dxa"/>
          </w:tcPr>
          <w:p w14:paraId="16AF690A" w14:textId="77777777" w:rsidR="004A325B" w:rsidRDefault="004A325B" w:rsidP="006F08EF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AGAACTTGTGCGAGCCTCAA</w:t>
            </w:r>
          </w:p>
        </w:tc>
      </w:tr>
      <w:tr w:rsidR="004A325B" w14:paraId="7E2F21EF" w14:textId="77777777" w:rsidTr="004A325B">
        <w:tc>
          <w:tcPr>
            <w:tcW w:w="1702" w:type="dxa"/>
          </w:tcPr>
          <w:p w14:paraId="32CD730D" w14:textId="77777777" w:rsidR="004A325B" w:rsidRPr="00465E2B" w:rsidRDefault="004A325B" w:rsidP="006F08EF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P</w:t>
            </w:r>
            <w:r w:rsidRPr="00465E2B">
              <w:rPr>
                <w:shd w:val="clear" w:color="auto" w:fill="FFFFFF"/>
              </w:rPr>
              <w:t>KM</w:t>
            </w:r>
            <w:r>
              <w:rPr>
                <w:shd w:val="clear" w:color="auto" w:fill="FFFFFF"/>
              </w:rPr>
              <w:t>1</w:t>
            </w:r>
            <w:r w:rsidRPr="00465E2B">
              <w:rPr>
                <w:shd w:val="clear" w:color="auto" w:fill="FFFFFF"/>
              </w:rPr>
              <w:t>-R</w:t>
            </w:r>
          </w:p>
        </w:tc>
        <w:tc>
          <w:tcPr>
            <w:tcW w:w="7512" w:type="dxa"/>
          </w:tcPr>
          <w:p w14:paraId="0EC3876D" w14:textId="77777777" w:rsidR="004A325B" w:rsidRDefault="004A325B" w:rsidP="006F08EF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GAGCAGACCTGCCAGACTC</w:t>
            </w:r>
          </w:p>
        </w:tc>
      </w:tr>
      <w:tr w:rsidR="004A325B" w14:paraId="66994D6D" w14:textId="77777777" w:rsidTr="004A325B">
        <w:tc>
          <w:tcPr>
            <w:tcW w:w="1702" w:type="dxa"/>
          </w:tcPr>
          <w:p w14:paraId="7135B6A5" w14:textId="77777777" w:rsidR="004A325B" w:rsidRPr="00465E2B" w:rsidRDefault="004A325B" w:rsidP="006F08EF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H</w:t>
            </w:r>
            <w:r w:rsidRPr="00465E2B">
              <w:rPr>
                <w:shd w:val="clear" w:color="auto" w:fill="FFFFFF"/>
              </w:rPr>
              <w:t>IF1A-F</w:t>
            </w:r>
          </w:p>
        </w:tc>
        <w:tc>
          <w:tcPr>
            <w:tcW w:w="7512" w:type="dxa"/>
          </w:tcPr>
          <w:p w14:paraId="34ACDCA4" w14:textId="77777777" w:rsidR="004A325B" w:rsidRDefault="004A325B" w:rsidP="006F08EF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TACTCAGCACTTTTAGATGCTGTT</w:t>
            </w:r>
          </w:p>
        </w:tc>
      </w:tr>
      <w:tr w:rsidR="004A325B" w14:paraId="4C86723F" w14:textId="77777777" w:rsidTr="004A325B">
        <w:tc>
          <w:tcPr>
            <w:tcW w:w="1702" w:type="dxa"/>
          </w:tcPr>
          <w:p w14:paraId="223C443D" w14:textId="77777777" w:rsidR="004A325B" w:rsidRPr="00465E2B" w:rsidRDefault="004A325B" w:rsidP="006F08EF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H</w:t>
            </w:r>
            <w:r w:rsidRPr="00465E2B">
              <w:rPr>
                <w:shd w:val="clear" w:color="auto" w:fill="FFFFFF"/>
              </w:rPr>
              <w:t>IF1A-R</w:t>
            </w:r>
          </w:p>
        </w:tc>
        <w:tc>
          <w:tcPr>
            <w:tcW w:w="7512" w:type="dxa"/>
          </w:tcPr>
          <w:p w14:paraId="7D129260" w14:textId="77777777" w:rsidR="004A325B" w:rsidRDefault="004A325B" w:rsidP="006F08EF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ACGTTCAGAACTTATCCTACCAT</w:t>
            </w:r>
          </w:p>
        </w:tc>
      </w:tr>
      <w:tr w:rsidR="004A325B" w14:paraId="15129AFC" w14:textId="77777777" w:rsidTr="004A325B">
        <w:tc>
          <w:tcPr>
            <w:tcW w:w="1702" w:type="dxa"/>
          </w:tcPr>
          <w:p w14:paraId="5CD9C103" w14:textId="77777777" w:rsidR="004A325B" w:rsidRPr="00465E2B" w:rsidRDefault="004A325B" w:rsidP="006F08EF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M</w:t>
            </w:r>
            <w:r w:rsidRPr="00465E2B">
              <w:rPr>
                <w:shd w:val="clear" w:color="auto" w:fill="FFFFFF"/>
              </w:rPr>
              <w:t>ST1-F</w:t>
            </w:r>
          </w:p>
        </w:tc>
        <w:tc>
          <w:tcPr>
            <w:tcW w:w="7512" w:type="dxa"/>
          </w:tcPr>
          <w:p w14:paraId="28CE8009" w14:textId="77777777" w:rsidR="004A325B" w:rsidRDefault="004A325B" w:rsidP="006F08EF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TATGGTTGGGCACCCTGTTC</w:t>
            </w:r>
          </w:p>
        </w:tc>
      </w:tr>
      <w:tr w:rsidR="004A325B" w14:paraId="258FB9DC" w14:textId="77777777" w:rsidTr="004A325B">
        <w:tc>
          <w:tcPr>
            <w:tcW w:w="1702" w:type="dxa"/>
          </w:tcPr>
          <w:p w14:paraId="05D0747E" w14:textId="77777777" w:rsidR="004A325B" w:rsidRPr="00465E2B" w:rsidRDefault="004A325B" w:rsidP="006F08EF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M</w:t>
            </w:r>
            <w:r w:rsidRPr="00465E2B">
              <w:rPr>
                <w:shd w:val="clear" w:color="auto" w:fill="FFFFFF"/>
              </w:rPr>
              <w:t>ST1-R</w:t>
            </w:r>
          </w:p>
        </w:tc>
        <w:tc>
          <w:tcPr>
            <w:tcW w:w="7512" w:type="dxa"/>
          </w:tcPr>
          <w:p w14:paraId="2911A911" w14:textId="77777777" w:rsidR="004A325B" w:rsidRDefault="004A325B" w:rsidP="006F08EF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CCCGTACCTTTGGTCTCACC</w:t>
            </w:r>
          </w:p>
        </w:tc>
      </w:tr>
      <w:tr w:rsidR="004A325B" w14:paraId="799F943E" w14:textId="77777777" w:rsidTr="004A325B">
        <w:tc>
          <w:tcPr>
            <w:tcW w:w="1702" w:type="dxa"/>
          </w:tcPr>
          <w:p w14:paraId="15D9E7BE" w14:textId="77777777" w:rsidR="004A325B" w:rsidRPr="00465E2B" w:rsidRDefault="004A325B" w:rsidP="006F08EF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S</w:t>
            </w:r>
            <w:r w:rsidRPr="00465E2B">
              <w:rPr>
                <w:shd w:val="clear" w:color="auto" w:fill="FFFFFF"/>
              </w:rPr>
              <w:t>AV1-F</w:t>
            </w:r>
          </w:p>
        </w:tc>
        <w:tc>
          <w:tcPr>
            <w:tcW w:w="7512" w:type="dxa"/>
          </w:tcPr>
          <w:p w14:paraId="639C2E0D" w14:textId="77777777" w:rsidR="004A325B" w:rsidRDefault="004A325B" w:rsidP="006F08EF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CTCGTCGAGAAGGATGCTGT</w:t>
            </w:r>
          </w:p>
        </w:tc>
      </w:tr>
      <w:tr w:rsidR="004A325B" w14:paraId="3B5AF815" w14:textId="77777777" w:rsidTr="004A325B">
        <w:tc>
          <w:tcPr>
            <w:tcW w:w="1702" w:type="dxa"/>
          </w:tcPr>
          <w:p w14:paraId="7A070176" w14:textId="77777777" w:rsidR="004A325B" w:rsidRPr="00465E2B" w:rsidRDefault="004A325B" w:rsidP="006F08EF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S</w:t>
            </w:r>
            <w:r w:rsidRPr="00465E2B">
              <w:rPr>
                <w:shd w:val="clear" w:color="auto" w:fill="FFFFFF"/>
              </w:rPr>
              <w:t>AV1-R</w:t>
            </w:r>
          </w:p>
        </w:tc>
        <w:tc>
          <w:tcPr>
            <w:tcW w:w="7512" w:type="dxa"/>
          </w:tcPr>
          <w:p w14:paraId="79CFFE48" w14:textId="77777777" w:rsidR="004A325B" w:rsidRDefault="004A325B" w:rsidP="006F08EF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AGGCATAAGATTCCGAAGCAGA</w:t>
            </w:r>
          </w:p>
        </w:tc>
      </w:tr>
      <w:tr w:rsidR="004A325B" w14:paraId="31415598" w14:textId="77777777" w:rsidTr="004A325B">
        <w:tc>
          <w:tcPr>
            <w:tcW w:w="1702" w:type="dxa"/>
          </w:tcPr>
          <w:p w14:paraId="2BEC1512" w14:textId="77777777" w:rsidR="004A325B" w:rsidRPr="00465E2B" w:rsidRDefault="004A325B" w:rsidP="006F08EF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L</w:t>
            </w:r>
            <w:r w:rsidRPr="00465E2B">
              <w:rPr>
                <w:shd w:val="clear" w:color="auto" w:fill="FFFFFF"/>
              </w:rPr>
              <w:t>A</w:t>
            </w:r>
            <w:r w:rsidRPr="00465E2B">
              <w:rPr>
                <w:rFonts w:hint="eastAsia"/>
                <w:shd w:val="clear" w:color="auto" w:fill="FFFFFF"/>
              </w:rPr>
              <w:t>TS</w:t>
            </w:r>
            <w:r w:rsidRPr="00465E2B">
              <w:rPr>
                <w:shd w:val="clear" w:color="auto" w:fill="FFFFFF"/>
              </w:rPr>
              <w:t>1-F</w:t>
            </w:r>
          </w:p>
        </w:tc>
        <w:tc>
          <w:tcPr>
            <w:tcW w:w="7512" w:type="dxa"/>
          </w:tcPr>
          <w:p w14:paraId="1AF12C68" w14:textId="77777777" w:rsidR="004A325B" w:rsidRDefault="004A325B" w:rsidP="006F08EF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GAAACCAGGGAATGTGCAGC</w:t>
            </w:r>
          </w:p>
        </w:tc>
      </w:tr>
      <w:tr w:rsidR="004A325B" w14:paraId="46F17218" w14:textId="77777777" w:rsidTr="004A325B">
        <w:tc>
          <w:tcPr>
            <w:tcW w:w="1702" w:type="dxa"/>
          </w:tcPr>
          <w:p w14:paraId="327D6A75" w14:textId="77777777" w:rsidR="004A325B" w:rsidRPr="00465E2B" w:rsidRDefault="004A325B" w:rsidP="006F08EF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L</w:t>
            </w:r>
            <w:r w:rsidRPr="00465E2B">
              <w:rPr>
                <w:shd w:val="clear" w:color="auto" w:fill="FFFFFF"/>
              </w:rPr>
              <w:t>A</w:t>
            </w:r>
            <w:r w:rsidRPr="00465E2B">
              <w:rPr>
                <w:rFonts w:hint="eastAsia"/>
                <w:shd w:val="clear" w:color="auto" w:fill="FFFFFF"/>
              </w:rPr>
              <w:t>TS</w:t>
            </w:r>
            <w:r w:rsidRPr="00465E2B">
              <w:rPr>
                <w:shd w:val="clear" w:color="auto" w:fill="FFFFFF"/>
              </w:rPr>
              <w:t>1-R</w:t>
            </w:r>
          </w:p>
        </w:tc>
        <w:tc>
          <w:tcPr>
            <w:tcW w:w="7512" w:type="dxa"/>
          </w:tcPr>
          <w:p w14:paraId="1069D3DD" w14:textId="77777777" w:rsidR="004A325B" w:rsidRDefault="004A325B" w:rsidP="006F08EF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CGTTGCTAGGGTGAGCTTGA</w:t>
            </w:r>
          </w:p>
        </w:tc>
      </w:tr>
      <w:tr w:rsidR="004A325B" w14:paraId="666E0D5C" w14:textId="77777777" w:rsidTr="004A325B">
        <w:tc>
          <w:tcPr>
            <w:tcW w:w="1702" w:type="dxa"/>
          </w:tcPr>
          <w:p w14:paraId="37B2CE06" w14:textId="77777777" w:rsidR="004A325B" w:rsidRPr="00465E2B" w:rsidRDefault="004A325B" w:rsidP="006F08EF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L</w:t>
            </w:r>
            <w:r w:rsidRPr="00465E2B">
              <w:rPr>
                <w:shd w:val="clear" w:color="auto" w:fill="FFFFFF"/>
              </w:rPr>
              <w:t>A</w:t>
            </w:r>
            <w:r w:rsidRPr="00465E2B">
              <w:rPr>
                <w:rFonts w:hint="eastAsia"/>
                <w:shd w:val="clear" w:color="auto" w:fill="FFFFFF"/>
              </w:rPr>
              <w:t>TS</w:t>
            </w:r>
            <w:r w:rsidRPr="00465E2B">
              <w:rPr>
                <w:shd w:val="clear" w:color="auto" w:fill="FFFFFF"/>
              </w:rPr>
              <w:t>2-F</w:t>
            </w:r>
          </w:p>
        </w:tc>
        <w:tc>
          <w:tcPr>
            <w:tcW w:w="7512" w:type="dxa"/>
          </w:tcPr>
          <w:p w14:paraId="619684B5" w14:textId="77777777" w:rsidR="004A325B" w:rsidRDefault="004A325B" w:rsidP="006F08EF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CGAATGTCCCACTTGGGTCTG</w:t>
            </w:r>
          </w:p>
        </w:tc>
      </w:tr>
      <w:tr w:rsidR="004A325B" w14:paraId="229E758B" w14:textId="77777777" w:rsidTr="004A325B">
        <w:tc>
          <w:tcPr>
            <w:tcW w:w="1702" w:type="dxa"/>
          </w:tcPr>
          <w:p w14:paraId="27037B0F" w14:textId="77777777" w:rsidR="004A325B" w:rsidRPr="00465E2B" w:rsidRDefault="004A325B" w:rsidP="006F08EF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L</w:t>
            </w:r>
            <w:r w:rsidRPr="00465E2B">
              <w:rPr>
                <w:shd w:val="clear" w:color="auto" w:fill="FFFFFF"/>
              </w:rPr>
              <w:t>A</w:t>
            </w:r>
            <w:r w:rsidRPr="00465E2B">
              <w:rPr>
                <w:rFonts w:hint="eastAsia"/>
                <w:shd w:val="clear" w:color="auto" w:fill="FFFFFF"/>
              </w:rPr>
              <w:t>TS</w:t>
            </w:r>
            <w:r w:rsidRPr="00465E2B">
              <w:rPr>
                <w:shd w:val="clear" w:color="auto" w:fill="FFFFFF"/>
              </w:rPr>
              <w:t>2-R</w:t>
            </w:r>
          </w:p>
        </w:tc>
        <w:tc>
          <w:tcPr>
            <w:tcW w:w="7512" w:type="dxa"/>
          </w:tcPr>
          <w:p w14:paraId="4B94B2DC" w14:textId="77777777" w:rsidR="004A325B" w:rsidRDefault="004A325B" w:rsidP="006F08EF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TTGAAGATTATCACTCTCTCCAGGG</w:t>
            </w:r>
          </w:p>
        </w:tc>
      </w:tr>
      <w:tr w:rsidR="004A325B" w14:paraId="67F0FD94" w14:textId="77777777" w:rsidTr="004A325B">
        <w:tc>
          <w:tcPr>
            <w:tcW w:w="1702" w:type="dxa"/>
          </w:tcPr>
          <w:p w14:paraId="3410243F" w14:textId="77777777" w:rsidR="004A325B" w:rsidRPr="00465E2B" w:rsidRDefault="004A325B" w:rsidP="006F08EF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M</w:t>
            </w:r>
            <w:r w:rsidRPr="00465E2B">
              <w:rPr>
                <w:shd w:val="clear" w:color="auto" w:fill="FFFFFF"/>
              </w:rPr>
              <w:t>OB1-F</w:t>
            </w:r>
          </w:p>
        </w:tc>
        <w:tc>
          <w:tcPr>
            <w:tcW w:w="7512" w:type="dxa"/>
          </w:tcPr>
          <w:p w14:paraId="6A4B5B0D" w14:textId="77777777" w:rsidR="004A325B" w:rsidRDefault="004A325B" w:rsidP="006F08EF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AGGTTTGCAAAGGCTCGCAG</w:t>
            </w:r>
          </w:p>
        </w:tc>
      </w:tr>
      <w:tr w:rsidR="004A325B" w14:paraId="1A704179" w14:textId="77777777" w:rsidTr="004A325B">
        <w:tc>
          <w:tcPr>
            <w:tcW w:w="1702" w:type="dxa"/>
          </w:tcPr>
          <w:p w14:paraId="233CFA46" w14:textId="77777777" w:rsidR="004A325B" w:rsidRPr="00465E2B" w:rsidRDefault="004A325B" w:rsidP="006F08EF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M</w:t>
            </w:r>
            <w:r w:rsidRPr="00465E2B">
              <w:rPr>
                <w:shd w:val="clear" w:color="auto" w:fill="FFFFFF"/>
              </w:rPr>
              <w:t>OB1-R</w:t>
            </w:r>
          </w:p>
        </w:tc>
        <w:tc>
          <w:tcPr>
            <w:tcW w:w="7512" w:type="dxa"/>
          </w:tcPr>
          <w:p w14:paraId="755A0B4B" w14:textId="77777777" w:rsidR="004A325B" w:rsidRDefault="004A325B" w:rsidP="006F08EF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TTAGAAGAGCGGCTGAAGAGG</w:t>
            </w:r>
          </w:p>
        </w:tc>
      </w:tr>
      <w:tr w:rsidR="004A325B" w14:paraId="79E71336" w14:textId="77777777" w:rsidTr="004A325B">
        <w:tc>
          <w:tcPr>
            <w:tcW w:w="1702" w:type="dxa"/>
          </w:tcPr>
          <w:p w14:paraId="5F8C70EF" w14:textId="77777777" w:rsidR="004A325B" w:rsidRPr="00465E2B" w:rsidRDefault="004A325B" w:rsidP="006F08EF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Y</w:t>
            </w:r>
            <w:r w:rsidRPr="00465E2B">
              <w:rPr>
                <w:shd w:val="clear" w:color="auto" w:fill="FFFFFF"/>
              </w:rPr>
              <w:t>AP1-F</w:t>
            </w:r>
          </w:p>
        </w:tc>
        <w:tc>
          <w:tcPr>
            <w:tcW w:w="7512" w:type="dxa"/>
          </w:tcPr>
          <w:p w14:paraId="29D56096" w14:textId="77777777" w:rsidR="004A325B" w:rsidRDefault="004A325B" w:rsidP="006F08EF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CCCTCGTTTTGCCATGAACC</w:t>
            </w:r>
          </w:p>
        </w:tc>
      </w:tr>
      <w:tr w:rsidR="004A325B" w14:paraId="44E02FA3" w14:textId="77777777" w:rsidTr="004A325B">
        <w:tc>
          <w:tcPr>
            <w:tcW w:w="1702" w:type="dxa"/>
          </w:tcPr>
          <w:p w14:paraId="30D8EBB7" w14:textId="77777777" w:rsidR="004A325B" w:rsidRPr="00465E2B" w:rsidRDefault="004A325B" w:rsidP="006F08EF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Y</w:t>
            </w:r>
            <w:r w:rsidRPr="00465E2B">
              <w:rPr>
                <w:shd w:val="clear" w:color="auto" w:fill="FFFFFF"/>
              </w:rPr>
              <w:t>AP1-R</w:t>
            </w:r>
          </w:p>
        </w:tc>
        <w:tc>
          <w:tcPr>
            <w:tcW w:w="7512" w:type="dxa"/>
          </w:tcPr>
          <w:p w14:paraId="0CD790F1" w14:textId="77777777" w:rsidR="004A325B" w:rsidRDefault="004A325B" w:rsidP="006F08EF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GTTGCTGCTGGTTGGAGTTG</w:t>
            </w:r>
          </w:p>
        </w:tc>
      </w:tr>
      <w:tr w:rsidR="004A325B" w14:paraId="58417046" w14:textId="77777777" w:rsidTr="004A325B">
        <w:tc>
          <w:tcPr>
            <w:tcW w:w="1702" w:type="dxa"/>
          </w:tcPr>
          <w:p w14:paraId="679061FF" w14:textId="77777777" w:rsidR="004A325B" w:rsidRPr="00465E2B" w:rsidRDefault="004A325B" w:rsidP="006F08EF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T</w:t>
            </w:r>
            <w:r w:rsidRPr="00465E2B">
              <w:rPr>
                <w:shd w:val="clear" w:color="auto" w:fill="FFFFFF"/>
              </w:rPr>
              <w:t>AZ-F</w:t>
            </w:r>
          </w:p>
        </w:tc>
        <w:tc>
          <w:tcPr>
            <w:tcW w:w="7512" w:type="dxa"/>
          </w:tcPr>
          <w:p w14:paraId="290C4F0D" w14:textId="77777777" w:rsidR="004A325B" w:rsidRDefault="004A325B" w:rsidP="006F08EF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TGGACCAAGTACATGAACCACC</w:t>
            </w:r>
          </w:p>
        </w:tc>
      </w:tr>
      <w:tr w:rsidR="004A325B" w14:paraId="7DFD500B" w14:textId="77777777" w:rsidTr="004A325B">
        <w:tc>
          <w:tcPr>
            <w:tcW w:w="1702" w:type="dxa"/>
          </w:tcPr>
          <w:p w14:paraId="617D235D" w14:textId="77777777" w:rsidR="004A325B" w:rsidRPr="00465E2B" w:rsidRDefault="004A325B" w:rsidP="006F08EF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T</w:t>
            </w:r>
            <w:r w:rsidRPr="00465E2B">
              <w:rPr>
                <w:shd w:val="clear" w:color="auto" w:fill="FFFFFF"/>
              </w:rPr>
              <w:t>AZ-R</w:t>
            </w:r>
          </w:p>
        </w:tc>
        <w:tc>
          <w:tcPr>
            <w:tcW w:w="7512" w:type="dxa"/>
          </w:tcPr>
          <w:p w14:paraId="18C2A33E" w14:textId="77777777" w:rsidR="004A325B" w:rsidRDefault="004A325B" w:rsidP="006F08EF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CTGGTGATTGGACACGGTGA</w:t>
            </w:r>
          </w:p>
        </w:tc>
      </w:tr>
      <w:tr w:rsidR="004A325B" w14:paraId="73273DBE" w14:textId="77777777" w:rsidTr="004A325B">
        <w:tc>
          <w:tcPr>
            <w:tcW w:w="1702" w:type="dxa"/>
          </w:tcPr>
          <w:p w14:paraId="79F4C3FB" w14:textId="77777777" w:rsidR="004A325B" w:rsidRPr="00465E2B" w:rsidRDefault="004A325B" w:rsidP="006F08EF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T</w:t>
            </w:r>
            <w:r w:rsidRPr="00465E2B">
              <w:rPr>
                <w:shd w:val="clear" w:color="auto" w:fill="FFFFFF"/>
              </w:rPr>
              <w:t>EAD1-F</w:t>
            </w:r>
          </w:p>
        </w:tc>
        <w:tc>
          <w:tcPr>
            <w:tcW w:w="7512" w:type="dxa"/>
          </w:tcPr>
          <w:p w14:paraId="3E0F7C7B" w14:textId="77777777" w:rsidR="004A325B" w:rsidRDefault="004A325B" w:rsidP="006F08EF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CGAGACCCAGACTCGTACAAC</w:t>
            </w:r>
          </w:p>
        </w:tc>
      </w:tr>
      <w:tr w:rsidR="004A325B" w14:paraId="57D31451" w14:textId="77777777" w:rsidTr="004A325B">
        <w:tc>
          <w:tcPr>
            <w:tcW w:w="1702" w:type="dxa"/>
          </w:tcPr>
          <w:p w14:paraId="437891AB" w14:textId="77777777" w:rsidR="004A325B" w:rsidRPr="00725836" w:rsidRDefault="004A325B" w:rsidP="006F08EF">
            <w:pPr>
              <w:rPr>
                <w:shd w:val="clear" w:color="auto" w:fill="FFFFFF"/>
              </w:rPr>
            </w:pPr>
            <w:r w:rsidRPr="00725836">
              <w:rPr>
                <w:rFonts w:hint="eastAsia"/>
                <w:shd w:val="clear" w:color="auto" w:fill="FFFFFF"/>
              </w:rPr>
              <w:t>T</w:t>
            </w:r>
            <w:r w:rsidRPr="00725836">
              <w:rPr>
                <w:shd w:val="clear" w:color="auto" w:fill="FFFFFF"/>
              </w:rPr>
              <w:t>EAD1-R</w:t>
            </w:r>
          </w:p>
        </w:tc>
        <w:tc>
          <w:tcPr>
            <w:tcW w:w="7512" w:type="dxa"/>
          </w:tcPr>
          <w:p w14:paraId="0379197A" w14:textId="77777777" w:rsidR="004A325B" w:rsidRDefault="004A325B" w:rsidP="006F08EF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GAGGGCCCTTTCCAAACAGT</w:t>
            </w:r>
          </w:p>
        </w:tc>
      </w:tr>
      <w:tr w:rsidR="004A325B" w14:paraId="7592A91D" w14:textId="77777777" w:rsidTr="004A325B">
        <w:tc>
          <w:tcPr>
            <w:tcW w:w="1702" w:type="dxa"/>
          </w:tcPr>
          <w:p w14:paraId="57BF4DB4" w14:textId="77777777" w:rsidR="004A325B" w:rsidRPr="00725836" w:rsidRDefault="004A325B" w:rsidP="006F08EF">
            <w:pPr>
              <w:rPr>
                <w:shd w:val="clear" w:color="auto" w:fill="FFFFFF"/>
              </w:rPr>
            </w:pPr>
            <w:r w:rsidRPr="00725836">
              <w:rPr>
                <w:rFonts w:hint="eastAsia"/>
                <w:shd w:val="clear" w:color="auto" w:fill="FFFFFF"/>
              </w:rPr>
              <w:t>U</w:t>
            </w:r>
            <w:r w:rsidRPr="00725836">
              <w:rPr>
                <w:shd w:val="clear" w:color="auto" w:fill="FFFFFF"/>
              </w:rPr>
              <w:t>6-F</w:t>
            </w:r>
          </w:p>
        </w:tc>
        <w:tc>
          <w:tcPr>
            <w:tcW w:w="7512" w:type="dxa"/>
          </w:tcPr>
          <w:p w14:paraId="6114C9E8" w14:textId="77777777" w:rsidR="004A325B" w:rsidRDefault="004A325B" w:rsidP="006F08EF">
            <w:pPr>
              <w:rPr>
                <w:highlight w:val="red"/>
                <w:shd w:val="clear" w:color="auto" w:fill="FFFFFF"/>
              </w:rPr>
            </w:pPr>
            <w:r w:rsidRPr="00743DF2">
              <w:rPr>
                <w:color w:val="000000"/>
                <w:szCs w:val="21"/>
              </w:rPr>
              <w:t>CTCGCTTCGGCAGCACA</w:t>
            </w:r>
          </w:p>
        </w:tc>
      </w:tr>
      <w:tr w:rsidR="004A325B" w14:paraId="1FE6732C" w14:textId="77777777" w:rsidTr="004A325B">
        <w:tc>
          <w:tcPr>
            <w:tcW w:w="1702" w:type="dxa"/>
          </w:tcPr>
          <w:p w14:paraId="166EA397" w14:textId="77777777" w:rsidR="004A325B" w:rsidRPr="00725836" w:rsidRDefault="004A325B" w:rsidP="006F08EF">
            <w:pPr>
              <w:rPr>
                <w:shd w:val="clear" w:color="auto" w:fill="FFFFFF"/>
              </w:rPr>
            </w:pPr>
            <w:r w:rsidRPr="00725836">
              <w:rPr>
                <w:rFonts w:hint="eastAsia"/>
                <w:shd w:val="clear" w:color="auto" w:fill="FFFFFF"/>
              </w:rPr>
              <w:t>U</w:t>
            </w:r>
            <w:r w:rsidRPr="00725836">
              <w:rPr>
                <w:shd w:val="clear" w:color="auto" w:fill="FFFFFF"/>
              </w:rPr>
              <w:t>6-R</w:t>
            </w:r>
          </w:p>
        </w:tc>
        <w:tc>
          <w:tcPr>
            <w:tcW w:w="7512" w:type="dxa"/>
          </w:tcPr>
          <w:p w14:paraId="2D869A9E" w14:textId="77777777" w:rsidR="004A325B" w:rsidRDefault="004A325B" w:rsidP="006F08EF">
            <w:pPr>
              <w:rPr>
                <w:highlight w:val="red"/>
                <w:shd w:val="clear" w:color="auto" w:fill="FFFFFF"/>
              </w:rPr>
            </w:pPr>
            <w:r w:rsidRPr="00743DF2">
              <w:rPr>
                <w:color w:val="000000"/>
                <w:szCs w:val="21"/>
              </w:rPr>
              <w:t>AACGCTTCACGAATTTGCGT</w:t>
            </w:r>
          </w:p>
        </w:tc>
      </w:tr>
      <w:tr w:rsidR="004A325B" w14:paraId="4286E15E" w14:textId="77777777" w:rsidTr="004A325B">
        <w:tc>
          <w:tcPr>
            <w:tcW w:w="1702" w:type="dxa"/>
          </w:tcPr>
          <w:p w14:paraId="66DD154E" w14:textId="77777777" w:rsidR="004A325B" w:rsidRPr="00725836" w:rsidRDefault="004A325B" w:rsidP="006F08EF">
            <w:pPr>
              <w:rPr>
                <w:shd w:val="clear" w:color="auto" w:fill="FFFFFF"/>
              </w:rPr>
            </w:pPr>
            <w:r w:rsidRPr="00725836">
              <w:rPr>
                <w:rFonts w:hint="eastAsia"/>
                <w:shd w:val="clear" w:color="auto" w:fill="FFFFFF"/>
              </w:rPr>
              <w:t>G</w:t>
            </w:r>
            <w:r w:rsidRPr="00725836">
              <w:rPr>
                <w:shd w:val="clear" w:color="auto" w:fill="FFFFFF"/>
              </w:rPr>
              <w:t>APDH-F</w:t>
            </w:r>
          </w:p>
        </w:tc>
        <w:tc>
          <w:tcPr>
            <w:tcW w:w="7512" w:type="dxa"/>
          </w:tcPr>
          <w:p w14:paraId="4A8745A0" w14:textId="77777777" w:rsidR="004A325B" w:rsidRDefault="004A325B" w:rsidP="006F08EF">
            <w:pPr>
              <w:rPr>
                <w:highlight w:val="red"/>
                <w:shd w:val="clear" w:color="auto" w:fill="FFFFFF"/>
              </w:rPr>
            </w:pPr>
            <w:r w:rsidRPr="00743DF2">
              <w:rPr>
                <w:color w:val="000000"/>
                <w:szCs w:val="21"/>
              </w:rPr>
              <w:t>AACGGATTTGGTCGTATTGG</w:t>
            </w:r>
          </w:p>
        </w:tc>
      </w:tr>
      <w:tr w:rsidR="004A325B" w14:paraId="32F6A2B1" w14:textId="77777777" w:rsidTr="004A325B">
        <w:tc>
          <w:tcPr>
            <w:tcW w:w="1702" w:type="dxa"/>
          </w:tcPr>
          <w:p w14:paraId="4B80AF9C" w14:textId="77777777" w:rsidR="004A325B" w:rsidRPr="00725836" w:rsidRDefault="004A325B" w:rsidP="006F08EF">
            <w:pPr>
              <w:rPr>
                <w:shd w:val="clear" w:color="auto" w:fill="FFFFFF"/>
              </w:rPr>
            </w:pPr>
            <w:r w:rsidRPr="00725836">
              <w:rPr>
                <w:rFonts w:hint="eastAsia"/>
                <w:shd w:val="clear" w:color="auto" w:fill="FFFFFF"/>
              </w:rPr>
              <w:t>G</w:t>
            </w:r>
            <w:r w:rsidRPr="00725836">
              <w:rPr>
                <w:shd w:val="clear" w:color="auto" w:fill="FFFFFF"/>
              </w:rPr>
              <w:t>APDH-R</w:t>
            </w:r>
          </w:p>
        </w:tc>
        <w:tc>
          <w:tcPr>
            <w:tcW w:w="7512" w:type="dxa"/>
          </w:tcPr>
          <w:p w14:paraId="22DDD30F" w14:textId="77777777" w:rsidR="004A325B" w:rsidRDefault="004A325B" w:rsidP="006F08EF">
            <w:pPr>
              <w:rPr>
                <w:highlight w:val="red"/>
                <w:shd w:val="clear" w:color="auto" w:fill="FFFFFF"/>
              </w:rPr>
            </w:pPr>
            <w:r w:rsidRPr="00743DF2">
              <w:rPr>
                <w:color w:val="000000"/>
                <w:szCs w:val="21"/>
              </w:rPr>
              <w:t>TTGATTTTGGAGGGATCTCG</w:t>
            </w:r>
          </w:p>
        </w:tc>
      </w:tr>
    </w:tbl>
    <w:p w14:paraId="3ACC3BA4" w14:textId="6536EBC8" w:rsidR="004A325B" w:rsidRPr="004A325B" w:rsidRDefault="004A325B" w:rsidP="004A325B">
      <w:pPr>
        <w:pStyle w:val="EndNoteBibliographyTitle"/>
        <w:spacing w:before="240"/>
        <w:jc w:val="left"/>
        <w:rPr>
          <w:rFonts w:ascii="Times New Roman" w:hAnsi="Times New Roman" w:cs="Times New Roman"/>
          <w:b/>
          <w:bCs/>
          <w:shd w:val="clear" w:color="auto" w:fill="FFFFFF"/>
        </w:rPr>
      </w:pPr>
      <w:r>
        <w:rPr>
          <w:rFonts w:ascii="Times New Roman" w:hAnsi="Times New Roman" w:cs="Times New Roman"/>
          <w:b/>
          <w:bCs/>
          <w:shd w:val="clear" w:color="auto" w:fill="FFFFFF"/>
        </w:rPr>
        <w:t>Table S</w:t>
      </w:r>
      <w:r w:rsidR="00440390">
        <w:rPr>
          <w:rFonts w:ascii="Times New Roman" w:hAnsi="Times New Roman" w:cs="Times New Roman" w:hint="eastAsia"/>
          <w:b/>
          <w:bCs/>
          <w:shd w:val="clear" w:color="auto" w:fill="FFFFFF"/>
        </w:rPr>
        <w:t>3</w:t>
      </w:r>
    </w:p>
    <w:p w14:paraId="4818C62A" w14:textId="77777777" w:rsidR="004A325B" w:rsidRDefault="004A325B" w:rsidP="004A325B">
      <w:pPr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/>
          <w:b/>
          <w:bCs/>
          <w:color w:val="000000"/>
          <w:kern w:val="0"/>
          <w:szCs w:val="21"/>
        </w:rPr>
        <w:t xml:space="preserve">sequences </w:t>
      </w:r>
    </w:p>
    <w:tbl>
      <w:tblPr>
        <w:tblStyle w:val="a9"/>
        <w:tblW w:w="9214" w:type="dxa"/>
        <w:tblInd w:w="-14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6"/>
        <w:gridCol w:w="6378"/>
      </w:tblGrid>
      <w:tr w:rsidR="004A325B" w14:paraId="07851579" w14:textId="77777777" w:rsidTr="004A325B">
        <w:tc>
          <w:tcPr>
            <w:tcW w:w="2836" w:type="dxa"/>
          </w:tcPr>
          <w:p w14:paraId="79770CF3" w14:textId="77777777" w:rsidR="004A325B" w:rsidRPr="00274163" w:rsidRDefault="004A325B" w:rsidP="006F08EF">
            <w:pPr>
              <w:rPr>
                <w:shd w:val="clear" w:color="auto" w:fill="FFFFFF"/>
              </w:rPr>
            </w:pPr>
            <w:r w:rsidRPr="00274163">
              <w:rPr>
                <w:shd w:val="clear" w:color="auto" w:fill="FFFFFF"/>
              </w:rPr>
              <w:t>miR-103a-3p mimics sense</w:t>
            </w:r>
          </w:p>
        </w:tc>
        <w:tc>
          <w:tcPr>
            <w:tcW w:w="6378" w:type="dxa"/>
          </w:tcPr>
          <w:p w14:paraId="6738C25B" w14:textId="77777777" w:rsidR="004A325B" w:rsidRPr="00274163" w:rsidRDefault="004A325B" w:rsidP="006F08EF">
            <w:pPr>
              <w:rPr>
                <w:shd w:val="clear" w:color="auto" w:fill="FFFFFF"/>
              </w:rPr>
            </w:pPr>
            <w:r w:rsidRPr="00274163">
              <w:rPr>
                <w:rFonts w:hint="eastAsia"/>
                <w:shd w:val="clear" w:color="auto" w:fill="FFFFFF"/>
              </w:rPr>
              <w:t>A</w:t>
            </w:r>
            <w:r w:rsidRPr="00274163">
              <w:rPr>
                <w:shd w:val="clear" w:color="auto" w:fill="FFFFFF"/>
              </w:rPr>
              <w:t>G</w:t>
            </w:r>
            <w:r>
              <w:rPr>
                <w:shd w:val="clear" w:color="auto" w:fill="FFFFFF"/>
              </w:rPr>
              <w:t>CAGCAUUGUACAGGGCUAUGA</w:t>
            </w:r>
          </w:p>
        </w:tc>
      </w:tr>
      <w:tr w:rsidR="004A325B" w14:paraId="65DB90D2" w14:textId="77777777" w:rsidTr="004A325B">
        <w:tc>
          <w:tcPr>
            <w:tcW w:w="2836" w:type="dxa"/>
          </w:tcPr>
          <w:p w14:paraId="17957277" w14:textId="77777777" w:rsidR="004A325B" w:rsidRPr="00274163" w:rsidRDefault="004A325B" w:rsidP="006F08EF">
            <w:pPr>
              <w:rPr>
                <w:shd w:val="clear" w:color="auto" w:fill="FFFFFF"/>
              </w:rPr>
            </w:pPr>
            <w:r w:rsidRPr="00274163">
              <w:rPr>
                <w:shd w:val="clear" w:color="auto" w:fill="FFFFFF"/>
              </w:rPr>
              <w:t xml:space="preserve">miR-103a-3p mimics </w:t>
            </w:r>
            <w:r>
              <w:rPr>
                <w:rFonts w:hint="eastAsia"/>
                <w:shd w:val="clear" w:color="auto" w:fill="FFFFFF"/>
              </w:rPr>
              <w:t>anti</w:t>
            </w:r>
            <w:r w:rsidRPr="00274163">
              <w:rPr>
                <w:shd w:val="clear" w:color="auto" w:fill="FFFFFF"/>
              </w:rPr>
              <w:t>sense</w:t>
            </w:r>
          </w:p>
        </w:tc>
        <w:tc>
          <w:tcPr>
            <w:tcW w:w="6378" w:type="dxa"/>
          </w:tcPr>
          <w:p w14:paraId="5B54F8D9" w14:textId="77777777" w:rsidR="004A325B" w:rsidRPr="00274163" w:rsidRDefault="004A325B" w:rsidP="006F08EF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U</w:t>
            </w:r>
            <w:r>
              <w:rPr>
                <w:shd w:val="clear" w:color="auto" w:fill="FFFFFF"/>
              </w:rPr>
              <w:t>CAUAGCCCUGUACAAUGCUGCU</w:t>
            </w:r>
          </w:p>
        </w:tc>
      </w:tr>
      <w:tr w:rsidR="004A325B" w14:paraId="26FA43BA" w14:textId="77777777" w:rsidTr="004A325B">
        <w:tc>
          <w:tcPr>
            <w:tcW w:w="2836" w:type="dxa"/>
          </w:tcPr>
          <w:p w14:paraId="334FA906" w14:textId="77777777" w:rsidR="004A325B" w:rsidRPr="00274163" w:rsidRDefault="004A325B" w:rsidP="006F08EF">
            <w:pPr>
              <w:rPr>
                <w:shd w:val="clear" w:color="auto" w:fill="FFFFFF"/>
              </w:rPr>
            </w:pPr>
            <w:r w:rsidRPr="00274163">
              <w:rPr>
                <w:shd w:val="clear" w:color="auto" w:fill="FFFFFF"/>
              </w:rPr>
              <w:t>miR-103a-3p inhibitor</w:t>
            </w:r>
          </w:p>
        </w:tc>
        <w:tc>
          <w:tcPr>
            <w:tcW w:w="6378" w:type="dxa"/>
          </w:tcPr>
          <w:p w14:paraId="121411C4" w14:textId="77777777" w:rsidR="004A325B" w:rsidRPr="00274163" w:rsidRDefault="004A325B" w:rsidP="006F08EF">
            <w:pPr>
              <w:rPr>
                <w:shd w:val="clear" w:color="auto" w:fill="FFFFFF"/>
              </w:rPr>
            </w:pPr>
            <w:r w:rsidRPr="00274163">
              <w:rPr>
                <w:rFonts w:hint="eastAsia"/>
                <w:shd w:val="clear" w:color="auto" w:fill="FFFFFF"/>
              </w:rPr>
              <w:t>U</w:t>
            </w:r>
            <w:r w:rsidRPr="00274163">
              <w:rPr>
                <w:shd w:val="clear" w:color="auto" w:fill="FFFFFF"/>
              </w:rPr>
              <w:t>CAUAG</w:t>
            </w:r>
            <w:r>
              <w:rPr>
                <w:shd w:val="clear" w:color="auto" w:fill="FFFFFF"/>
              </w:rPr>
              <w:t>CCCUGUACAAUGCUGCU</w:t>
            </w:r>
          </w:p>
        </w:tc>
      </w:tr>
      <w:tr w:rsidR="004A325B" w14:paraId="715354F2" w14:textId="77777777" w:rsidTr="004A325B">
        <w:tc>
          <w:tcPr>
            <w:tcW w:w="2836" w:type="dxa"/>
          </w:tcPr>
          <w:p w14:paraId="6A0500E6" w14:textId="77777777" w:rsidR="004A325B" w:rsidRDefault="004A325B" w:rsidP="006F08EF">
            <w:pPr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si-HIF1A sense</w:t>
            </w:r>
          </w:p>
        </w:tc>
        <w:tc>
          <w:tcPr>
            <w:tcW w:w="6378" w:type="dxa"/>
          </w:tcPr>
          <w:p w14:paraId="5D005896" w14:textId="77777777" w:rsidR="004A325B" w:rsidRDefault="004A325B" w:rsidP="006F08EF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GCTCCCAATGTCGGAGTTT</w:t>
            </w:r>
          </w:p>
        </w:tc>
      </w:tr>
      <w:tr w:rsidR="004A325B" w14:paraId="01CA0874" w14:textId="77777777" w:rsidTr="004A325B">
        <w:tc>
          <w:tcPr>
            <w:tcW w:w="2836" w:type="dxa"/>
          </w:tcPr>
          <w:p w14:paraId="24EEBBAE" w14:textId="77777777" w:rsidR="004A325B" w:rsidRDefault="004A325B" w:rsidP="006F08EF">
            <w:pPr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si-TEAD1 sense</w:t>
            </w:r>
          </w:p>
        </w:tc>
        <w:tc>
          <w:tcPr>
            <w:tcW w:w="6378" w:type="dxa"/>
          </w:tcPr>
          <w:p w14:paraId="75A2CE1C" w14:textId="77777777" w:rsidR="004A325B" w:rsidRDefault="004A325B" w:rsidP="006F08EF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GGATCAGACTGCAAAGGAT</w:t>
            </w:r>
          </w:p>
        </w:tc>
      </w:tr>
      <w:tr w:rsidR="004A325B" w14:paraId="2016CCAF" w14:textId="77777777" w:rsidTr="004A325B">
        <w:tc>
          <w:tcPr>
            <w:tcW w:w="2836" w:type="dxa"/>
          </w:tcPr>
          <w:p w14:paraId="3EB2FC6B" w14:textId="77777777" w:rsidR="004A325B" w:rsidRDefault="004A325B" w:rsidP="006F08EF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lastRenderedPageBreak/>
              <w:t>L</w:t>
            </w:r>
            <w:r>
              <w:rPr>
                <w:shd w:val="clear" w:color="auto" w:fill="FFFFFF"/>
              </w:rPr>
              <w:t>ATS2 WT sense</w:t>
            </w:r>
          </w:p>
        </w:tc>
        <w:tc>
          <w:tcPr>
            <w:tcW w:w="6378" w:type="dxa"/>
          </w:tcPr>
          <w:p w14:paraId="738A6A24" w14:textId="77777777" w:rsidR="004A325B" w:rsidRDefault="004A325B" w:rsidP="006F08EF">
            <w:pPr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UAACUUUGACAAAUCAUGCUGCU</w:t>
            </w:r>
          </w:p>
        </w:tc>
      </w:tr>
      <w:tr w:rsidR="004A325B" w14:paraId="48D4C806" w14:textId="77777777" w:rsidTr="004A325B">
        <w:tc>
          <w:tcPr>
            <w:tcW w:w="2836" w:type="dxa"/>
          </w:tcPr>
          <w:p w14:paraId="25B714BE" w14:textId="77777777" w:rsidR="004A325B" w:rsidRDefault="004A325B" w:rsidP="006F08EF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L</w:t>
            </w:r>
            <w:r>
              <w:rPr>
                <w:shd w:val="clear" w:color="auto" w:fill="FFFFFF"/>
              </w:rPr>
              <w:t>ATS2 MT sense</w:t>
            </w:r>
          </w:p>
        </w:tc>
        <w:tc>
          <w:tcPr>
            <w:tcW w:w="6378" w:type="dxa"/>
          </w:tcPr>
          <w:p w14:paraId="7BA37537" w14:textId="77777777" w:rsidR="004A325B" w:rsidRDefault="004A325B" w:rsidP="006F08EF">
            <w:pPr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UAACUUUGACAAAUCCGAUACUU</w:t>
            </w:r>
          </w:p>
        </w:tc>
      </w:tr>
      <w:tr w:rsidR="003064A0" w14:paraId="278DF3E6" w14:textId="77777777" w:rsidTr="004A325B">
        <w:tc>
          <w:tcPr>
            <w:tcW w:w="2836" w:type="dxa"/>
          </w:tcPr>
          <w:p w14:paraId="492993B2" w14:textId="4A3CF008" w:rsidR="003064A0" w:rsidRDefault="003064A0" w:rsidP="006F08EF">
            <w:pPr>
              <w:rPr>
                <w:rFonts w:hint="eastAsia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S</w:t>
            </w:r>
            <w:r>
              <w:rPr>
                <w:shd w:val="clear" w:color="auto" w:fill="FFFFFF"/>
              </w:rPr>
              <w:t xml:space="preserve">AV1 </w:t>
            </w:r>
            <w:r>
              <w:rPr>
                <w:shd w:val="clear" w:color="auto" w:fill="FFFFFF"/>
              </w:rPr>
              <w:t>WT sense</w:t>
            </w:r>
          </w:p>
        </w:tc>
        <w:tc>
          <w:tcPr>
            <w:tcW w:w="6378" w:type="dxa"/>
          </w:tcPr>
          <w:p w14:paraId="5B13F43F" w14:textId="554BD0A3" w:rsidR="003064A0" w:rsidRDefault="003064A0" w:rsidP="006F08EF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A</w:t>
            </w:r>
            <w:r>
              <w:rPr>
                <w:shd w:val="clear" w:color="auto" w:fill="FFFFFF"/>
              </w:rPr>
              <w:t>GCAGCAUUUAUUA</w:t>
            </w:r>
          </w:p>
        </w:tc>
      </w:tr>
      <w:tr w:rsidR="003064A0" w14:paraId="08468032" w14:textId="77777777" w:rsidTr="004A325B">
        <w:tc>
          <w:tcPr>
            <w:tcW w:w="2836" w:type="dxa"/>
          </w:tcPr>
          <w:p w14:paraId="483A04E6" w14:textId="429E02FF" w:rsidR="003064A0" w:rsidRDefault="003064A0" w:rsidP="006F08EF">
            <w:pPr>
              <w:rPr>
                <w:rFonts w:hint="eastAsia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S</w:t>
            </w:r>
            <w:r>
              <w:rPr>
                <w:shd w:val="clear" w:color="auto" w:fill="FFFFFF"/>
              </w:rPr>
              <w:t>AV1</w:t>
            </w:r>
            <w:r>
              <w:rPr>
                <w:shd w:val="clear" w:color="auto" w:fill="FFFFFF"/>
              </w:rPr>
              <w:t xml:space="preserve"> MT sense</w:t>
            </w:r>
          </w:p>
        </w:tc>
        <w:tc>
          <w:tcPr>
            <w:tcW w:w="6378" w:type="dxa"/>
          </w:tcPr>
          <w:p w14:paraId="74DAC863" w14:textId="3B5FDDD5" w:rsidR="003064A0" w:rsidRDefault="003064A0" w:rsidP="006F08EF">
            <w:pPr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ACACAUCGUUAUUA</w:t>
            </w:r>
            <w:bookmarkStart w:id="3" w:name="_GoBack"/>
            <w:bookmarkEnd w:id="3"/>
          </w:p>
        </w:tc>
      </w:tr>
    </w:tbl>
    <w:p w14:paraId="260A7090" w14:textId="77777777" w:rsidR="004A325B" w:rsidRPr="006930F5" w:rsidRDefault="004A325B" w:rsidP="004A325B">
      <w:pPr>
        <w:rPr>
          <w:rFonts w:ascii="Times New Roman" w:hAnsi="Times New Roman" w:cs="Times New Roman"/>
          <w:shd w:val="clear" w:color="auto" w:fill="FFFFFF"/>
        </w:rPr>
      </w:pPr>
    </w:p>
    <w:p w14:paraId="798D0ABE" w14:textId="77777777" w:rsidR="00455A8D" w:rsidRPr="004A325B" w:rsidRDefault="00455A8D" w:rsidP="00DB725B">
      <w:pPr>
        <w:spacing w:line="360" w:lineRule="auto"/>
        <w:rPr>
          <w:rFonts w:ascii="Times New Roman" w:eastAsia="TimesNewRomanPS-BoldMT" w:hAnsi="Times New Roman" w:cs="Times New Roman"/>
          <w:b/>
          <w:bCs/>
          <w:kern w:val="0"/>
          <w:sz w:val="24"/>
          <w:szCs w:val="24"/>
        </w:rPr>
      </w:pPr>
    </w:p>
    <w:sectPr w:rsidR="00455A8D" w:rsidRPr="004A32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AC017E" w14:textId="77777777" w:rsidR="00F40547" w:rsidRDefault="00F40547" w:rsidP="00DB5AC5">
      <w:r>
        <w:separator/>
      </w:r>
    </w:p>
  </w:endnote>
  <w:endnote w:type="continuationSeparator" w:id="0">
    <w:p w14:paraId="68A1C2F1" w14:textId="77777777" w:rsidR="00F40547" w:rsidRDefault="00F40547" w:rsidP="00DB5A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-BoldMT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NewRomanPSMT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\5FAE软雅黑">
    <w:altName w:val="宋体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D2BCD6" w14:textId="77777777" w:rsidR="00F40547" w:rsidRDefault="00F40547" w:rsidP="00DB5AC5">
      <w:r>
        <w:separator/>
      </w:r>
    </w:p>
  </w:footnote>
  <w:footnote w:type="continuationSeparator" w:id="0">
    <w:p w14:paraId="1AD58326" w14:textId="77777777" w:rsidR="00F40547" w:rsidRDefault="00F40547" w:rsidP="00DB5A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16515D"/>
    <w:multiLevelType w:val="hybridMultilevel"/>
    <w:tmpl w:val="75BC4918"/>
    <w:lvl w:ilvl="0" w:tplc="836A14A6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CAA"/>
    <w:rsid w:val="0000128B"/>
    <w:rsid w:val="0005058E"/>
    <w:rsid w:val="000A613A"/>
    <w:rsid w:val="000E3B76"/>
    <w:rsid w:val="00250D32"/>
    <w:rsid w:val="00283E61"/>
    <w:rsid w:val="002F6B5E"/>
    <w:rsid w:val="003064A0"/>
    <w:rsid w:val="00376965"/>
    <w:rsid w:val="0039399B"/>
    <w:rsid w:val="00440390"/>
    <w:rsid w:val="00455A8D"/>
    <w:rsid w:val="004A325B"/>
    <w:rsid w:val="004E5F06"/>
    <w:rsid w:val="00522674"/>
    <w:rsid w:val="005A314B"/>
    <w:rsid w:val="00651C48"/>
    <w:rsid w:val="007B4CAA"/>
    <w:rsid w:val="007C339F"/>
    <w:rsid w:val="00844FCD"/>
    <w:rsid w:val="0087019A"/>
    <w:rsid w:val="00895DF6"/>
    <w:rsid w:val="008E59E5"/>
    <w:rsid w:val="009245DA"/>
    <w:rsid w:val="00960BCD"/>
    <w:rsid w:val="00A81603"/>
    <w:rsid w:val="00AF62EA"/>
    <w:rsid w:val="00B3188A"/>
    <w:rsid w:val="00C66DA2"/>
    <w:rsid w:val="00CB4CA0"/>
    <w:rsid w:val="00CE3807"/>
    <w:rsid w:val="00D24C0E"/>
    <w:rsid w:val="00DB5AC5"/>
    <w:rsid w:val="00DB725B"/>
    <w:rsid w:val="00E718A8"/>
    <w:rsid w:val="00F40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E3D7CF"/>
  <w15:chartTrackingRefBased/>
  <w15:docId w15:val="{12449A89-55AD-4F46-8DA2-1039D7B36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qFormat/>
    <w:rsid w:val="005A314B"/>
    <w:pPr>
      <w:jc w:val="center"/>
    </w:pPr>
    <w:rPr>
      <w:sz w:val="24"/>
      <w:szCs w:val="24"/>
    </w:rPr>
  </w:style>
  <w:style w:type="character" w:customStyle="1" w:styleId="high-light-bg4">
    <w:name w:val="high-light-bg4"/>
    <w:qFormat/>
    <w:rsid w:val="00844FCD"/>
  </w:style>
  <w:style w:type="character" w:styleId="a3">
    <w:name w:val="Strong"/>
    <w:basedOn w:val="a0"/>
    <w:uiPriority w:val="22"/>
    <w:qFormat/>
    <w:rsid w:val="00A81603"/>
    <w:rPr>
      <w:b/>
      <w:bCs/>
    </w:rPr>
  </w:style>
  <w:style w:type="paragraph" w:styleId="a4">
    <w:name w:val="List Paragraph"/>
    <w:basedOn w:val="a"/>
    <w:uiPriority w:val="34"/>
    <w:qFormat/>
    <w:rsid w:val="00960BCD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DB5A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B5AC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B5A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B5AC5"/>
    <w:rPr>
      <w:sz w:val="18"/>
      <w:szCs w:val="18"/>
    </w:rPr>
  </w:style>
  <w:style w:type="table" w:styleId="a9">
    <w:name w:val="Table Grid"/>
    <w:basedOn w:val="a1"/>
    <w:uiPriority w:val="39"/>
    <w:qFormat/>
    <w:rsid w:val="00455A8D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522674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5226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E2C304-6914-4368-84F6-D8CDC224F7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6</Pages>
  <Words>532</Words>
  <Characters>3039</Characters>
  <Application>Microsoft Office Word</Application>
  <DocSecurity>0</DocSecurity>
  <Lines>25</Lines>
  <Paragraphs>7</Paragraphs>
  <ScaleCrop>false</ScaleCrop>
  <Company/>
  <LinksUpToDate>false</LinksUpToDate>
  <CharactersWithSpaces>3564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秋阁</dc:creator>
  <cp:keywords/>
  <dc:description/>
  <cp:lastModifiedBy>张 秋阁</cp:lastModifiedBy>
  <cp:revision>8</cp:revision>
  <dcterms:created xsi:type="dcterms:W3CDTF">2020-03-09T16:14:00Z</dcterms:created>
  <dcterms:modified xsi:type="dcterms:W3CDTF">2020-03-23T08:23:00Z</dcterms:modified>
</cp:coreProperties>
</file>