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5850E" w14:textId="77777777" w:rsidR="00390A68" w:rsidRDefault="00390A68" w:rsidP="00390A68">
      <w:pPr>
        <w:keepNext/>
        <w:widowControl/>
        <w:spacing w:beforeLines="50" w:before="156" w:afterLines="50" w:after="156" w:line="360" w:lineRule="auto"/>
        <w:rPr>
          <w:rFonts w:ascii="Times New Roman" w:eastAsia="SimSun" w:hAnsi="Times New Roman" w:cs="Times New Roman"/>
          <w:color w:val="101214"/>
          <w:kern w:val="0"/>
          <w:szCs w:val="21"/>
        </w:rPr>
      </w:pPr>
      <w:bookmarkStart w:id="0" w:name="_Ref118904018"/>
      <w:bookmarkStart w:id="1" w:name="_Toc119856106"/>
      <w:bookmarkStart w:id="2" w:name="_Toc121773922"/>
      <w:bookmarkStart w:id="3" w:name="_Hlk136637551"/>
      <w:r>
        <w:rPr>
          <w:rFonts w:ascii="Times New Roman" w:eastAsia="SimSun" w:hAnsi="Times New Roman" w:cs="Times New Roman"/>
          <w:b/>
          <w:bCs/>
          <w:iCs/>
          <w:kern w:val="0"/>
          <w:szCs w:val="21"/>
        </w:rPr>
        <w:t xml:space="preserve">Table </w:t>
      </w:r>
      <w:r>
        <w:rPr>
          <w:rFonts w:ascii="Times New Roman" w:eastAsia="SimSun" w:hAnsi="Times New Roman" w:cs="Times New Roman"/>
          <w:b/>
          <w:bCs/>
          <w:iCs/>
          <w:kern w:val="0"/>
          <w:szCs w:val="21"/>
        </w:rPr>
        <w:fldChar w:fldCharType="begin"/>
      </w:r>
      <w:r>
        <w:rPr>
          <w:rFonts w:ascii="Times New Roman" w:eastAsia="SimSun" w:hAnsi="Times New Roman" w:cs="Times New Roman"/>
          <w:b/>
          <w:bCs/>
          <w:iCs/>
          <w:kern w:val="0"/>
          <w:szCs w:val="21"/>
        </w:rPr>
        <w:instrText xml:space="preserve"> SEQ Table \* ARABIC </w:instrText>
      </w:r>
      <w:r>
        <w:rPr>
          <w:rFonts w:ascii="Times New Roman" w:eastAsia="SimSun" w:hAnsi="Times New Roman" w:cs="Times New Roman"/>
          <w:b/>
          <w:bCs/>
          <w:iCs/>
          <w:kern w:val="0"/>
          <w:szCs w:val="21"/>
        </w:rPr>
        <w:fldChar w:fldCharType="separate"/>
      </w:r>
      <w:r>
        <w:rPr>
          <w:rFonts w:ascii="Times New Roman" w:eastAsia="SimSun" w:hAnsi="Times New Roman" w:cs="Times New Roman"/>
          <w:b/>
          <w:bCs/>
          <w:iCs/>
          <w:kern w:val="0"/>
          <w:szCs w:val="21"/>
        </w:rPr>
        <w:t>1</w:t>
      </w:r>
      <w:r>
        <w:rPr>
          <w:rFonts w:ascii="Times New Roman" w:eastAsia="SimSun" w:hAnsi="Times New Roman" w:cs="Times New Roman"/>
          <w:b/>
          <w:bCs/>
          <w:iCs/>
          <w:kern w:val="0"/>
          <w:szCs w:val="21"/>
        </w:rPr>
        <w:fldChar w:fldCharType="end"/>
      </w:r>
      <w:bookmarkEnd w:id="0"/>
      <w:r>
        <w:rPr>
          <w:rFonts w:ascii="Times New Roman" w:eastAsia="SimSun" w:hAnsi="Times New Roman" w:cs="Times New Roman"/>
          <w:b/>
          <w:bCs/>
          <w:iCs/>
          <w:kern w:val="0"/>
          <w:szCs w:val="21"/>
        </w:rPr>
        <w:t xml:space="preserve"> </w:t>
      </w:r>
      <w:bookmarkEnd w:id="1"/>
      <w:bookmarkEnd w:id="2"/>
      <w:r>
        <w:rPr>
          <w:rFonts w:ascii="Times New Roman" w:eastAsia="SimSun" w:hAnsi="Times New Roman" w:cs="Times New Roman"/>
          <w:color w:val="101214"/>
          <w:kern w:val="0"/>
          <w:szCs w:val="21"/>
        </w:rPr>
        <w:t>List of potential explanatory variables of health services utilization and financial burden grouped according to the Andersen's Behavioral Model of Health Services Use</w:t>
      </w:r>
    </w:p>
    <w:tbl>
      <w:tblPr>
        <w:tblStyle w:val="TableGrid"/>
        <w:tblW w:w="4996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9"/>
        <w:gridCol w:w="4662"/>
        <w:gridCol w:w="7705"/>
      </w:tblGrid>
      <w:tr w:rsidR="00390A68" w14:paraId="14B075AA" w14:textId="77777777" w:rsidTr="00D82F98">
        <w:trPr>
          <w:jc w:val="center"/>
        </w:trPr>
        <w:tc>
          <w:tcPr>
            <w:tcW w:w="981" w:type="pct"/>
            <w:tcBorders>
              <w:top w:val="double" w:sz="4" w:space="0" w:color="auto"/>
              <w:bottom w:val="single" w:sz="4" w:space="0" w:color="auto"/>
            </w:tcBorders>
          </w:tcPr>
          <w:p w14:paraId="1C5E5516" w14:textId="77777777" w:rsidR="00390A68" w:rsidRDefault="00390A68" w:rsidP="00D82F98">
            <w:pPr>
              <w:jc w:val="left"/>
              <w:rPr>
                <w:rFonts w:ascii="Times New Roman Regular" w:eastAsia="SimSun" w:hAnsi="Times New Roman Regular" w:cs="Times New Roman Regular"/>
                <w:b/>
                <w:bCs/>
                <w:iCs/>
                <w:szCs w:val="21"/>
              </w:rPr>
            </w:pPr>
          </w:p>
        </w:tc>
        <w:tc>
          <w:tcPr>
            <w:tcW w:w="1514" w:type="pct"/>
            <w:tcBorders>
              <w:top w:val="double" w:sz="4" w:space="0" w:color="auto"/>
              <w:bottom w:val="single" w:sz="4" w:space="0" w:color="auto"/>
            </w:tcBorders>
          </w:tcPr>
          <w:p w14:paraId="69F2EF27" w14:textId="77777777" w:rsidR="00390A68" w:rsidRDefault="00390A68" w:rsidP="00D82F98">
            <w:pPr>
              <w:jc w:val="left"/>
              <w:rPr>
                <w:rFonts w:ascii="Times New Roman Regular" w:eastAsia="SimSun" w:hAnsi="Times New Roman Regular" w:cs="Times New Roman Regular"/>
                <w:b/>
                <w:bCs/>
                <w:iCs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b/>
                <w:bCs/>
                <w:iCs/>
                <w:szCs w:val="21"/>
              </w:rPr>
              <w:t>Variables</w:t>
            </w:r>
          </w:p>
        </w:tc>
        <w:tc>
          <w:tcPr>
            <w:tcW w:w="2503" w:type="pct"/>
            <w:tcBorders>
              <w:top w:val="double" w:sz="4" w:space="0" w:color="auto"/>
              <w:bottom w:val="single" w:sz="4" w:space="0" w:color="auto"/>
            </w:tcBorders>
          </w:tcPr>
          <w:p w14:paraId="27CD93EB" w14:textId="77777777" w:rsidR="00390A68" w:rsidRDefault="00390A68" w:rsidP="00D82F98">
            <w:pPr>
              <w:jc w:val="left"/>
              <w:rPr>
                <w:rFonts w:ascii="Times New Roman Regular" w:eastAsia="SimSun" w:hAnsi="Times New Roman Regular" w:cs="Times New Roman Regular"/>
                <w:b/>
                <w:bCs/>
                <w:iCs/>
                <w:szCs w:val="21"/>
                <w:lang w:eastAsia="zh-Hans"/>
              </w:rPr>
            </w:pPr>
            <w:r>
              <w:rPr>
                <w:rFonts w:ascii="Times New Roman Regular" w:eastAsia="SimSun" w:hAnsi="Times New Roman Regular" w:cs="Times New Roman Regular"/>
                <w:b/>
                <w:bCs/>
                <w:iCs/>
                <w:szCs w:val="21"/>
                <w:lang w:eastAsia="zh-Hans"/>
              </w:rPr>
              <w:t>Definition</w:t>
            </w:r>
          </w:p>
        </w:tc>
      </w:tr>
      <w:tr w:rsidR="00390A68" w14:paraId="55279263" w14:textId="77777777" w:rsidTr="00D82F98">
        <w:trPr>
          <w:trHeight w:val="322"/>
          <w:jc w:val="center"/>
        </w:trPr>
        <w:tc>
          <w:tcPr>
            <w:tcW w:w="981" w:type="pct"/>
            <w:vMerge w:val="restart"/>
          </w:tcPr>
          <w:p w14:paraId="509EC5AF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b/>
                <w:bCs/>
                <w:iCs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b/>
                <w:bCs/>
                <w:iCs/>
                <w:szCs w:val="21"/>
              </w:rPr>
              <w:t>Outcome variables</w:t>
            </w:r>
          </w:p>
        </w:tc>
        <w:tc>
          <w:tcPr>
            <w:tcW w:w="1514" w:type="pct"/>
          </w:tcPr>
          <w:p w14:paraId="7612BCFD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iCs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b/>
                <w:bCs/>
                <w:iCs/>
                <w:szCs w:val="21"/>
              </w:rPr>
              <w:t>Health service utilization</w:t>
            </w:r>
          </w:p>
        </w:tc>
        <w:tc>
          <w:tcPr>
            <w:tcW w:w="2503" w:type="pct"/>
          </w:tcPr>
          <w:p w14:paraId="47E91DC3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b/>
                <w:bCs/>
                <w:iCs/>
                <w:szCs w:val="21"/>
              </w:rPr>
            </w:pPr>
          </w:p>
        </w:tc>
      </w:tr>
      <w:tr w:rsidR="00390A68" w14:paraId="7C2517FE" w14:textId="77777777" w:rsidTr="00D82F98">
        <w:trPr>
          <w:jc w:val="center"/>
        </w:trPr>
        <w:tc>
          <w:tcPr>
            <w:tcW w:w="981" w:type="pct"/>
            <w:vMerge/>
          </w:tcPr>
          <w:p w14:paraId="6A27C3EB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iCs/>
                <w:szCs w:val="21"/>
              </w:rPr>
            </w:pPr>
          </w:p>
        </w:tc>
        <w:tc>
          <w:tcPr>
            <w:tcW w:w="1514" w:type="pct"/>
          </w:tcPr>
          <w:p w14:paraId="1293F40D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iCs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iCs/>
                <w:szCs w:val="21"/>
              </w:rPr>
              <w:t>One-month outpatient visit</w:t>
            </w:r>
          </w:p>
        </w:tc>
        <w:tc>
          <w:tcPr>
            <w:tcW w:w="2503" w:type="pct"/>
          </w:tcPr>
          <w:p w14:paraId="51065CDB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iCs/>
                <w:szCs w:val="21"/>
                <w:lang w:eastAsia="zh-Hans"/>
              </w:rPr>
            </w:pPr>
            <w:r>
              <w:rPr>
                <w:rFonts w:ascii="Times New Roman Regular" w:eastAsia="SimSun" w:hAnsi="Times New Roman Regular" w:cs="Times New Roman Regular"/>
                <w:iCs/>
                <w:szCs w:val="21"/>
                <w:lang w:eastAsia="zh-Hans"/>
              </w:rPr>
              <w:t>Visited a doctor in the last month; Yes = 1; No = 0</w:t>
            </w:r>
          </w:p>
        </w:tc>
      </w:tr>
      <w:tr w:rsidR="00390A68" w14:paraId="285A01B5" w14:textId="77777777" w:rsidTr="00D82F98">
        <w:trPr>
          <w:jc w:val="center"/>
        </w:trPr>
        <w:tc>
          <w:tcPr>
            <w:tcW w:w="981" w:type="pct"/>
            <w:vMerge/>
          </w:tcPr>
          <w:p w14:paraId="361674B1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iCs/>
                <w:szCs w:val="21"/>
              </w:rPr>
            </w:pPr>
          </w:p>
        </w:tc>
        <w:tc>
          <w:tcPr>
            <w:tcW w:w="1514" w:type="pct"/>
          </w:tcPr>
          <w:p w14:paraId="1687893D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iCs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iCs/>
                <w:szCs w:val="21"/>
              </w:rPr>
              <w:t>One-year inpatient visit</w:t>
            </w:r>
          </w:p>
        </w:tc>
        <w:tc>
          <w:tcPr>
            <w:tcW w:w="2503" w:type="pct"/>
          </w:tcPr>
          <w:p w14:paraId="68A8A1F4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iCs/>
                <w:szCs w:val="21"/>
                <w:lang w:eastAsia="zh-Hans"/>
              </w:rPr>
            </w:pPr>
            <w:r>
              <w:rPr>
                <w:rFonts w:ascii="Times New Roman Regular" w:eastAsia="SimSun" w:hAnsi="Times New Roman Regular" w:cs="Times New Roman Regular"/>
                <w:iCs/>
                <w:szCs w:val="21"/>
                <w:lang w:eastAsia="zh-Hans"/>
              </w:rPr>
              <w:t>Received inpatient care in the last year; Yes = 1; No = 0</w:t>
            </w:r>
          </w:p>
        </w:tc>
      </w:tr>
      <w:tr w:rsidR="00390A68" w14:paraId="02A33A45" w14:textId="77777777" w:rsidTr="00D82F98">
        <w:trPr>
          <w:jc w:val="center"/>
        </w:trPr>
        <w:tc>
          <w:tcPr>
            <w:tcW w:w="981" w:type="pct"/>
            <w:vMerge/>
          </w:tcPr>
          <w:p w14:paraId="20003E18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b/>
                <w:bCs/>
                <w:iCs/>
                <w:szCs w:val="21"/>
              </w:rPr>
            </w:pPr>
          </w:p>
        </w:tc>
        <w:tc>
          <w:tcPr>
            <w:tcW w:w="1514" w:type="pct"/>
          </w:tcPr>
          <w:p w14:paraId="445AE12E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iCs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b/>
                <w:bCs/>
                <w:iCs/>
                <w:szCs w:val="21"/>
              </w:rPr>
              <w:t>Healthcare financial burden</w:t>
            </w:r>
          </w:p>
        </w:tc>
        <w:tc>
          <w:tcPr>
            <w:tcW w:w="2503" w:type="pct"/>
          </w:tcPr>
          <w:p w14:paraId="6D7D7FF8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iCs/>
                <w:szCs w:val="21"/>
                <w:lang w:eastAsia="zh-Hans"/>
              </w:rPr>
            </w:pPr>
          </w:p>
        </w:tc>
      </w:tr>
      <w:tr w:rsidR="00390A68" w14:paraId="5E691685" w14:textId="77777777" w:rsidTr="00D82F98">
        <w:trPr>
          <w:trHeight w:val="90"/>
          <w:jc w:val="center"/>
        </w:trPr>
        <w:tc>
          <w:tcPr>
            <w:tcW w:w="981" w:type="pct"/>
            <w:vMerge/>
          </w:tcPr>
          <w:p w14:paraId="4AFF0F34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iCs/>
                <w:szCs w:val="21"/>
              </w:rPr>
            </w:pPr>
          </w:p>
        </w:tc>
        <w:tc>
          <w:tcPr>
            <w:tcW w:w="1514" w:type="pct"/>
          </w:tcPr>
          <w:p w14:paraId="35F72931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iCs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iCs/>
                <w:szCs w:val="21"/>
              </w:rPr>
              <w:t xml:space="preserve">Proportion of </w:t>
            </w:r>
            <w:r>
              <w:rPr>
                <w:rFonts w:ascii="Times New Roman Regular" w:eastAsia="SimSun" w:hAnsi="Times New Roman Regular" w:cs="Times New Roman Regular"/>
                <w:iCs/>
                <w:szCs w:val="21"/>
                <w:lang w:eastAsia="zh-Hans"/>
              </w:rPr>
              <w:t>OOP</w:t>
            </w:r>
            <w:r>
              <w:rPr>
                <w:rFonts w:ascii="Times New Roman Regular" w:eastAsia="SimSun" w:hAnsi="Times New Roman Regular" w:cs="Times New Roman Regular"/>
                <w:iCs/>
                <w:szCs w:val="21"/>
              </w:rPr>
              <w:t xml:space="preserve"> one-month outpatient payments</w:t>
            </w:r>
          </w:p>
        </w:tc>
        <w:tc>
          <w:tcPr>
            <w:tcW w:w="2503" w:type="pct"/>
          </w:tcPr>
          <w:p w14:paraId="65F40B79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iCs/>
                <w:szCs w:val="21"/>
                <w:lang w:eastAsia="zh-Hans"/>
              </w:rPr>
            </w:pPr>
            <w:r>
              <w:rPr>
                <w:rFonts w:ascii="Times New Roman Regular" w:eastAsia="SimSun" w:hAnsi="Times New Roman Regular" w:cs="Times New Roman Regular"/>
                <w:iCs/>
                <w:szCs w:val="21"/>
                <w:lang w:eastAsia="zh-Hans"/>
              </w:rPr>
              <w:t xml:space="preserve">OOP payment (deducting the reimbursed expenses) / total payment for outpatient visits during the past month </w:t>
            </w:r>
          </w:p>
        </w:tc>
      </w:tr>
      <w:tr w:rsidR="00390A68" w14:paraId="64E8754F" w14:textId="77777777" w:rsidTr="00D82F98">
        <w:trPr>
          <w:jc w:val="center"/>
        </w:trPr>
        <w:tc>
          <w:tcPr>
            <w:tcW w:w="981" w:type="pct"/>
            <w:vMerge/>
          </w:tcPr>
          <w:p w14:paraId="0091C5EF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iCs/>
                <w:szCs w:val="21"/>
              </w:rPr>
            </w:pPr>
          </w:p>
        </w:tc>
        <w:tc>
          <w:tcPr>
            <w:tcW w:w="1514" w:type="pct"/>
          </w:tcPr>
          <w:p w14:paraId="73631E97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iCs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iCs/>
                <w:szCs w:val="21"/>
              </w:rPr>
              <w:t xml:space="preserve">Proportion of </w:t>
            </w:r>
            <w:r>
              <w:rPr>
                <w:rFonts w:ascii="Times New Roman Regular" w:eastAsia="SimSun" w:hAnsi="Times New Roman Regular" w:cs="Times New Roman Regular"/>
                <w:iCs/>
                <w:szCs w:val="21"/>
                <w:lang w:eastAsia="zh-Hans"/>
              </w:rPr>
              <w:t>OOP</w:t>
            </w:r>
            <w:r>
              <w:rPr>
                <w:rFonts w:ascii="Times New Roman Regular" w:eastAsia="SimSun" w:hAnsi="Times New Roman Regular" w:cs="Times New Roman Regular"/>
                <w:iCs/>
                <w:szCs w:val="21"/>
              </w:rPr>
              <w:t xml:space="preserve"> one-year inpatient payments</w:t>
            </w:r>
          </w:p>
        </w:tc>
        <w:tc>
          <w:tcPr>
            <w:tcW w:w="2503" w:type="pct"/>
          </w:tcPr>
          <w:p w14:paraId="3C996C9C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iCs/>
                <w:szCs w:val="21"/>
                <w:lang w:eastAsia="zh-Hans"/>
              </w:rPr>
            </w:pPr>
            <w:r>
              <w:rPr>
                <w:rFonts w:ascii="Times New Roman Regular" w:eastAsia="SimSun" w:hAnsi="Times New Roman Regular" w:cs="Times New Roman Regular"/>
                <w:iCs/>
                <w:szCs w:val="21"/>
                <w:lang w:eastAsia="zh-Hans"/>
              </w:rPr>
              <w:t>OOP payment (deducting the reimbursed expenses) / total payment for inpatient visits during the past year</w:t>
            </w:r>
          </w:p>
        </w:tc>
      </w:tr>
      <w:tr w:rsidR="00390A68" w14:paraId="799E4EBD" w14:textId="77777777" w:rsidTr="00D82F98">
        <w:trPr>
          <w:jc w:val="center"/>
        </w:trPr>
        <w:tc>
          <w:tcPr>
            <w:tcW w:w="981" w:type="pct"/>
            <w:vMerge/>
          </w:tcPr>
          <w:p w14:paraId="44E95355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iCs/>
                <w:szCs w:val="21"/>
              </w:rPr>
            </w:pPr>
          </w:p>
        </w:tc>
        <w:tc>
          <w:tcPr>
            <w:tcW w:w="1514" w:type="pct"/>
          </w:tcPr>
          <w:p w14:paraId="462EB27B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iCs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iCs/>
                <w:szCs w:val="21"/>
              </w:rPr>
              <w:t>Catastrophic health expenditure</w:t>
            </w:r>
          </w:p>
        </w:tc>
        <w:tc>
          <w:tcPr>
            <w:tcW w:w="2503" w:type="pct"/>
          </w:tcPr>
          <w:p w14:paraId="0881E0EB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iCs/>
                <w:szCs w:val="21"/>
                <w:lang w:eastAsia="zh-Hans"/>
              </w:rPr>
            </w:pPr>
            <w:r>
              <w:rPr>
                <w:rFonts w:ascii="Times New Roman Regular" w:eastAsia="SimSun" w:hAnsi="Times New Roman Regular" w:cs="Times New Roman Regular"/>
                <w:iCs/>
                <w:szCs w:val="21"/>
                <w:lang w:eastAsia="zh-Hans"/>
              </w:rPr>
              <w:t>OOP</w:t>
            </w:r>
            <w:r>
              <w:rPr>
                <w:rFonts w:ascii="Times New Roman Regular" w:eastAsia="SimSun" w:hAnsi="Times New Roman Regular" w:cs="Times New Roman Regular"/>
                <w:iCs/>
                <w:szCs w:val="21"/>
              </w:rPr>
              <w:t xml:space="preserve"> spending on health equaled or exceeded 40% of a household’s capacity to pay</w:t>
            </w:r>
          </w:p>
        </w:tc>
      </w:tr>
      <w:tr w:rsidR="00390A68" w14:paraId="2A80EE06" w14:textId="77777777" w:rsidTr="00D82F98">
        <w:trPr>
          <w:trHeight w:val="90"/>
          <w:jc w:val="center"/>
        </w:trPr>
        <w:tc>
          <w:tcPr>
            <w:tcW w:w="981" w:type="pct"/>
            <w:vMerge w:val="restart"/>
          </w:tcPr>
          <w:p w14:paraId="493FB1C7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iCs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b/>
                <w:bCs/>
                <w:iCs/>
                <w:szCs w:val="21"/>
              </w:rPr>
              <w:t>Predisposing characteristics</w:t>
            </w:r>
          </w:p>
        </w:tc>
        <w:tc>
          <w:tcPr>
            <w:tcW w:w="1514" w:type="pct"/>
          </w:tcPr>
          <w:p w14:paraId="2B9408B8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iCs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iCs/>
                <w:szCs w:val="21"/>
              </w:rPr>
              <w:t>Age</w:t>
            </w:r>
          </w:p>
        </w:tc>
        <w:tc>
          <w:tcPr>
            <w:tcW w:w="2503" w:type="pct"/>
          </w:tcPr>
          <w:p w14:paraId="691F441F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iCs/>
                <w:szCs w:val="21"/>
                <w:lang w:eastAsia="zh-Hans"/>
              </w:rPr>
            </w:pPr>
            <w:r>
              <w:rPr>
                <w:rFonts w:ascii="Times New Roman Regular" w:eastAsia="SimSun" w:hAnsi="Times New Roman Regular" w:cs="Times New Roman Regular"/>
                <w:iCs/>
                <w:szCs w:val="21"/>
                <w:lang w:eastAsia="zh-Hans"/>
              </w:rPr>
              <w:t>If 45 = &lt; age &lt;55, age = 1</w:t>
            </w:r>
          </w:p>
          <w:p w14:paraId="6F854BD3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iCs/>
                <w:szCs w:val="21"/>
                <w:lang w:eastAsia="zh-Hans"/>
              </w:rPr>
            </w:pPr>
            <w:r>
              <w:rPr>
                <w:rFonts w:ascii="Times New Roman Regular" w:eastAsia="SimSun" w:hAnsi="Times New Roman Regular" w:cs="Times New Roman Regular"/>
                <w:iCs/>
                <w:szCs w:val="21"/>
                <w:lang w:eastAsia="zh-Hans"/>
              </w:rPr>
              <w:t>If 55 = &lt; age &lt;65, age = 2</w:t>
            </w:r>
          </w:p>
          <w:p w14:paraId="67BAD370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iCs/>
                <w:szCs w:val="21"/>
                <w:lang w:eastAsia="zh-Hans"/>
              </w:rPr>
            </w:pPr>
            <w:r>
              <w:rPr>
                <w:rFonts w:ascii="Times New Roman Regular" w:eastAsia="SimSun" w:hAnsi="Times New Roman Regular" w:cs="Times New Roman Regular"/>
                <w:iCs/>
                <w:szCs w:val="21"/>
                <w:lang w:eastAsia="zh-Hans"/>
              </w:rPr>
              <w:t>If 65 = &lt; age &lt;75, age = 3</w:t>
            </w:r>
          </w:p>
          <w:p w14:paraId="054E5E36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b/>
                <w:bCs/>
                <w:iCs/>
                <w:szCs w:val="21"/>
                <w:lang w:eastAsia="zh-Hans"/>
              </w:rPr>
            </w:pPr>
            <w:r>
              <w:rPr>
                <w:rFonts w:ascii="Times New Roman Regular" w:eastAsia="SimSun" w:hAnsi="Times New Roman Regular" w:cs="Times New Roman Regular"/>
                <w:iCs/>
                <w:szCs w:val="21"/>
                <w:lang w:eastAsia="zh-Hans"/>
              </w:rPr>
              <w:t>If age &gt;= 75, age = 4</w:t>
            </w:r>
          </w:p>
        </w:tc>
      </w:tr>
      <w:tr w:rsidR="00390A68" w14:paraId="13D74D2A" w14:textId="77777777" w:rsidTr="00D82F98">
        <w:trPr>
          <w:jc w:val="center"/>
        </w:trPr>
        <w:tc>
          <w:tcPr>
            <w:tcW w:w="981" w:type="pct"/>
            <w:vMerge/>
          </w:tcPr>
          <w:p w14:paraId="2F381CB2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iCs/>
                <w:szCs w:val="21"/>
              </w:rPr>
            </w:pPr>
          </w:p>
        </w:tc>
        <w:tc>
          <w:tcPr>
            <w:tcW w:w="1514" w:type="pct"/>
          </w:tcPr>
          <w:p w14:paraId="16B19B34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iCs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iCs/>
                <w:szCs w:val="21"/>
              </w:rPr>
              <w:t>Gender</w:t>
            </w:r>
          </w:p>
        </w:tc>
        <w:tc>
          <w:tcPr>
            <w:tcW w:w="2503" w:type="pct"/>
          </w:tcPr>
          <w:p w14:paraId="369BD8C2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iCs/>
                <w:szCs w:val="21"/>
                <w:lang w:eastAsia="zh-Hans"/>
              </w:rPr>
            </w:pPr>
            <w:r>
              <w:rPr>
                <w:rFonts w:ascii="Times New Roman Regular" w:eastAsia="SimSun" w:hAnsi="Times New Roman Regular" w:cs="Times New Roman Regular"/>
                <w:iCs/>
                <w:szCs w:val="21"/>
                <w:lang w:eastAsia="zh-Hans"/>
              </w:rPr>
              <w:t>Male = 1; Female = 0</w:t>
            </w:r>
          </w:p>
        </w:tc>
      </w:tr>
      <w:tr w:rsidR="00390A68" w14:paraId="4705D6CF" w14:textId="77777777" w:rsidTr="00D82F98">
        <w:trPr>
          <w:jc w:val="center"/>
        </w:trPr>
        <w:tc>
          <w:tcPr>
            <w:tcW w:w="981" w:type="pct"/>
            <w:vMerge/>
          </w:tcPr>
          <w:p w14:paraId="45B8110F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iCs/>
                <w:szCs w:val="21"/>
              </w:rPr>
            </w:pPr>
          </w:p>
        </w:tc>
        <w:tc>
          <w:tcPr>
            <w:tcW w:w="1514" w:type="pct"/>
          </w:tcPr>
          <w:p w14:paraId="41734D42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iCs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iCs/>
                <w:szCs w:val="21"/>
              </w:rPr>
              <w:t>Marital status</w:t>
            </w:r>
          </w:p>
        </w:tc>
        <w:tc>
          <w:tcPr>
            <w:tcW w:w="2503" w:type="pct"/>
          </w:tcPr>
          <w:p w14:paraId="7F67AA86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b/>
                <w:bCs/>
                <w:iCs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iCs/>
                <w:szCs w:val="21"/>
              </w:rPr>
              <w:t>Married = 1; Single/divorced/widowed/Never married = 0</w:t>
            </w:r>
          </w:p>
        </w:tc>
      </w:tr>
      <w:tr w:rsidR="00390A68" w14:paraId="72C5743D" w14:textId="77777777" w:rsidTr="00D82F98">
        <w:trPr>
          <w:jc w:val="center"/>
        </w:trPr>
        <w:tc>
          <w:tcPr>
            <w:tcW w:w="981" w:type="pct"/>
            <w:vMerge/>
          </w:tcPr>
          <w:p w14:paraId="460E8E0D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iCs/>
                <w:szCs w:val="21"/>
              </w:rPr>
            </w:pPr>
          </w:p>
        </w:tc>
        <w:tc>
          <w:tcPr>
            <w:tcW w:w="1514" w:type="pct"/>
          </w:tcPr>
          <w:p w14:paraId="376C742C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iCs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iCs/>
                <w:szCs w:val="21"/>
              </w:rPr>
              <w:t>Education</w:t>
            </w:r>
          </w:p>
        </w:tc>
        <w:tc>
          <w:tcPr>
            <w:tcW w:w="2503" w:type="pct"/>
          </w:tcPr>
          <w:p w14:paraId="56B18197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b/>
                <w:bCs/>
                <w:iCs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iCs/>
                <w:szCs w:val="21"/>
              </w:rPr>
              <w:t>Primary school and below = 1; Secondary school = 2; College and above = 3</w:t>
            </w:r>
          </w:p>
        </w:tc>
      </w:tr>
      <w:tr w:rsidR="00390A68" w14:paraId="03EAEB9F" w14:textId="77777777" w:rsidTr="00D82F98">
        <w:trPr>
          <w:jc w:val="center"/>
        </w:trPr>
        <w:tc>
          <w:tcPr>
            <w:tcW w:w="981" w:type="pct"/>
            <w:vMerge w:val="restart"/>
          </w:tcPr>
          <w:p w14:paraId="1C094811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b/>
                <w:bCs/>
                <w:iCs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b/>
                <w:bCs/>
                <w:iCs/>
                <w:szCs w:val="21"/>
              </w:rPr>
              <w:t>Enabling factors</w:t>
            </w:r>
          </w:p>
          <w:p w14:paraId="2B1E6A0D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iCs/>
                <w:szCs w:val="21"/>
              </w:rPr>
            </w:pPr>
          </w:p>
        </w:tc>
        <w:tc>
          <w:tcPr>
            <w:tcW w:w="1514" w:type="pct"/>
          </w:tcPr>
          <w:p w14:paraId="48D73F33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iCs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iCs/>
                <w:szCs w:val="21"/>
              </w:rPr>
              <w:t>Residence status</w:t>
            </w:r>
          </w:p>
        </w:tc>
        <w:tc>
          <w:tcPr>
            <w:tcW w:w="2503" w:type="pct"/>
          </w:tcPr>
          <w:p w14:paraId="04A07680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iCs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iCs/>
                <w:szCs w:val="21"/>
              </w:rPr>
              <w:t>A</w:t>
            </w:r>
            <w:r>
              <w:rPr>
                <w:rFonts w:ascii="Times New Roman Regular" w:eastAsia="DengXian" w:hAnsi="Times New Roman Regular" w:cs="Times New Roman Regular"/>
                <w:iCs/>
                <w:szCs w:val="21"/>
              </w:rPr>
              <w:t xml:space="preserve">gricultural household registration </w:t>
            </w:r>
            <w:r>
              <w:rPr>
                <w:rFonts w:ascii="Times New Roman Regular" w:eastAsia="SimSun" w:hAnsi="Times New Roman Regular" w:cs="Times New Roman Regular"/>
                <w:iCs/>
                <w:szCs w:val="21"/>
              </w:rPr>
              <w:t>and</w:t>
            </w:r>
            <w:r>
              <w:rPr>
                <w:rFonts w:ascii="Times New Roman Regular" w:eastAsia="DengXian" w:hAnsi="Times New Roman Regular" w:cs="Times New Roman Regular"/>
                <w:iCs/>
                <w:szCs w:val="21"/>
              </w:rPr>
              <w:t xml:space="preserve"> living in </w:t>
            </w:r>
            <w:r>
              <w:rPr>
                <w:rFonts w:ascii="Times New Roman Regular" w:eastAsia="SimSun" w:hAnsi="Times New Roman Regular" w:cs="Times New Roman Regular"/>
                <w:iCs/>
                <w:szCs w:val="21"/>
              </w:rPr>
              <w:t>rural</w:t>
            </w:r>
            <w:r>
              <w:rPr>
                <w:rFonts w:ascii="Times New Roman Regular" w:eastAsia="DengXian" w:hAnsi="Times New Roman Regular" w:cs="Times New Roman Regular"/>
                <w:iCs/>
                <w:szCs w:val="21"/>
              </w:rPr>
              <w:t xml:space="preserve"> areas</w:t>
            </w:r>
            <w:r>
              <w:rPr>
                <w:rFonts w:ascii="Times New Roman Regular" w:eastAsia="SimSun" w:hAnsi="Times New Roman Regular" w:cs="Times New Roman Regular"/>
                <w:iCs/>
                <w:szCs w:val="21"/>
              </w:rPr>
              <w:t xml:space="preserve"> =1</w:t>
            </w:r>
          </w:p>
          <w:p w14:paraId="1AEEC05A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iCs/>
                <w:szCs w:val="21"/>
                <w:lang w:eastAsia="zh-Hans"/>
              </w:rPr>
            </w:pPr>
            <w:r>
              <w:rPr>
                <w:rFonts w:ascii="Times New Roman Regular" w:eastAsia="SimSun" w:hAnsi="Times New Roman Regular" w:cs="Times New Roman Regular"/>
                <w:iCs/>
                <w:szCs w:val="21"/>
              </w:rPr>
              <w:t>Urban</w:t>
            </w:r>
            <w:r>
              <w:rPr>
                <w:rFonts w:ascii="Times New Roman Regular" w:eastAsia="DengXian" w:hAnsi="Times New Roman Regular" w:cs="Times New Roman Regular"/>
                <w:iCs/>
                <w:szCs w:val="21"/>
              </w:rPr>
              <w:t xml:space="preserve"> household registration </w:t>
            </w:r>
            <w:r>
              <w:rPr>
                <w:rFonts w:ascii="Times New Roman Regular" w:eastAsia="SimSun" w:hAnsi="Times New Roman Regular" w:cs="Times New Roman Regular"/>
                <w:iCs/>
                <w:szCs w:val="21"/>
              </w:rPr>
              <w:t>and</w:t>
            </w:r>
            <w:r>
              <w:rPr>
                <w:rFonts w:ascii="Times New Roman Regular" w:eastAsia="DengXian" w:hAnsi="Times New Roman Regular" w:cs="Times New Roman Regular"/>
                <w:iCs/>
                <w:szCs w:val="21"/>
              </w:rPr>
              <w:t xml:space="preserve"> living in </w:t>
            </w:r>
            <w:r>
              <w:rPr>
                <w:rFonts w:ascii="Times New Roman Regular" w:eastAsia="SimSun" w:hAnsi="Times New Roman Regular" w:cs="Times New Roman Regular"/>
                <w:iCs/>
                <w:szCs w:val="21"/>
              </w:rPr>
              <w:t>urban</w:t>
            </w:r>
            <w:r>
              <w:rPr>
                <w:rFonts w:ascii="Times New Roman Regular" w:eastAsia="DengXian" w:hAnsi="Times New Roman Regular" w:cs="Times New Roman Regular"/>
                <w:iCs/>
                <w:szCs w:val="21"/>
              </w:rPr>
              <w:t xml:space="preserve"> areas</w:t>
            </w:r>
            <w:r>
              <w:rPr>
                <w:rFonts w:ascii="Times New Roman Regular" w:eastAsia="SimSun" w:hAnsi="Times New Roman Regular" w:cs="Times New Roman Regular"/>
                <w:iCs/>
                <w:szCs w:val="21"/>
                <w:lang w:eastAsia="zh-Hans"/>
              </w:rPr>
              <w:t xml:space="preserve"> =2</w:t>
            </w:r>
          </w:p>
          <w:p w14:paraId="54560AD8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eastAsia="SimSun" w:hAnsi="Times New Roman Regular" w:cs="Times New Roman Regular"/>
                <w:iCs/>
                <w:szCs w:val="21"/>
              </w:rPr>
              <w:t>A</w:t>
            </w:r>
            <w:r>
              <w:rPr>
                <w:rFonts w:ascii="Times New Roman Regular" w:eastAsia="DengXian" w:hAnsi="Times New Roman Regular" w:cs="Times New Roman Regular"/>
                <w:iCs/>
                <w:szCs w:val="21"/>
              </w:rPr>
              <w:t>gricultural household registration but living in urban areas</w:t>
            </w:r>
            <w:r>
              <w:rPr>
                <w:rFonts w:ascii="Times New Roman Regular" w:eastAsia="SimSun" w:hAnsi="Times New Roman Regular" w:cs="Times New Roman Regular"/>
                <w:iCs/>
                <w:szCs w:val="21"/>
              </w:rPr>
              <w:t xml:space="preserve"> =3</w:t>
            </w:r>
            <w:r>
              <w:rPr>
                <w:rFonts w:ascii="Times New Roman Regular" w:eastAsia="SimSun" w:hAnsi="Times New Roman Regular" w:cs="Times New Roman Regular"/>
                <w:iCs/>
                <w:szCs w:val="21"/>
                <w:lang w:bidi="ar"/>
              </w:rPr>
              <w:t xml:space="preserve"> </w:t>
            </w:r>
          </w:p>
        </w:tc>
      </w:tr>
      <w:tr w:rsidR="00390A68" w14:paraId="30F0BC3C" w14:textId="77777777" w:rsidTr="00D82F98">
        <w:trPr>
          <w:jc w:val="center"/>
        </w:trPr>
        <w:tc>
          <w:tcPr>
            <w:tcW w:w="981" w:type="pct"/>
            <w:vMerge/>
          </w:tcPr>
          <w:p w14:paraId="665DDC7F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iCs/>
                <w:szCs w:val="21"/>
              </w:rPr>
            </w:pPr>
          </w:p>
        </w:tc>
        <w:tc>
          <w:tcPr>
            <w:tcW w:w="1514" w:type="pct"/>
          </w:tcPr>
          <w:p w14:paraId="39E0D4A5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iCs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iCs/>
                <w:szCs w:val="21"/>
              </w:rPr>
              <w:t>Health insurance</w:t>
            </w:r>
          </w:p>
        </w:tc>
        <w:tc>
          <w:tcPr>
            <w:tcW w:w="2503" w:type="pct"/>
          </w:tcPr>
          <w:p w14:paraId="014A95FC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iCs/>
                <w:szCs w:val="21"/>
                <w:lang w:eastAsia="zh-Hans"/>
              </w:rPr>
            </w:pPr>
            <w:r>
              <w:rPr>
                <w:rFonts w:ascii="Times New Roman Regular" w:eastAsia="SimSun" w:hAnsi="Times New Roman Regular" w:cs="Times New Roman Regular"/>
                <w:iCs/>
                <w:szCs w:val="21"/>
                <w:lang w:eastAsia="zh-Hans"/>
              </w:rPr>
              <w:t>No insurance=1</w:t>
            </w:r>
          </w:p>
          <w:p w14:paraId="2568A86F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iCs/>
                <w:szCs w:val="21"/>
                <w:lang w:eastAsia="zh-Hans"/>
              </w:rPr>
            </w:pPr>
            <w:r>
              <w:rPr>
                <w:rFonts w:ascii="Times New Roman Regular" w:eastAsia="SimSun" w:hAnsi="Times New Roman Regular" w:cs="Times New Roman Regular"/>
                <w:iCs/>
                <w:szCs w:val="21"/>
                <w:lang w:eastAsia="zh-Hans"/>
              </w:rPr>
              <w:t>Urban employee basic medical insurance (UEBMI) =2</w:t>
            </w:r>
          </w:p>
          <w:p w14:paraId="3B127388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iCs/>
                <w:szCs w:val="21"/>
                <w:lang w:eastAsia="zh-Hans"/>
              </w:rPr>
            </w:pPr>
            <w:r>
              <w:rPr>
                <w:rFonts w:ascii="Times New Roman Regular" w:eastAsia="SimSun" w:hAnsi="Times New Roman Regular" w:cs="Times New Roman Regular"/>
                <w:iCs/>
                <w:szCs w:val="21"/>
                <w:lang w:eastAsia="zh-Hans"/>
              </w:rPr>
              <w:t xml:space="preserve">Urban and rural resident basic medical insurance (URRBMI) =3  </w:t>
            </w:r>
          </w:p>
          <w:p w14:paraId="4DE6F924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iCs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iCs/>
                <w:szCs w:val="21"/>
                <w:lang w:eastAsia="zh-Hans"/>
              </w:rPr>
              <w:t>Other insurance=4</w:t>
            </w:r>
          </w:p>
        </w:tc>
      </w:tr>
      <w:tr w:rsidR="00390A68" w14:paraId="47D82083" w14:textId="77777777" w:rsidTr="00D82F98">
        <w:trPr>
          <w:jc w:val="center"/>
        </w:trPr>
        <w:tc>
          <w:tcPr>
            <w:tcW w:w="981" w:type="pct"/>
            <w:vMerge/>
          </w:tcPr>
          <w:p w14:paraId="1E7221B1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iCs/>
                <w:szCs w:val="21"/>
              </w:rPr>
            </w:pPr>
          </w:p>
        </w:tc>
        <w:tc>
          <w:tcPr>
            <w:tcW w:w="1514" w:type="pct"/>
          </w:tcPr>
          <w:p w14:paraId="1B833940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iCs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iCs/>
                <w:szCs w:val="21"/>
              </w:rPr>
              <w:t>Socioeconomic group</w:t>
            </w:r>
          </w:p>
        </w:tc>
        <w:tc>
          <w:tcPr>
            <w:tcW w:w="2503" w:type="pct"/>
          </w:tcPr>
          <w:p w14:paraId="14381DB3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iCs/>
                <w:szCs w:val="21"/>
                <w:lang w:eastAsia="zh-Hans"/>
              </w:rPr>
            </w:pPr>
            <w:r>
              <w:rPr>
                <w:rFonts w:ascii="Times New Roman Regular" w:eastAsia="DengXian" w:hAnsi="Times New Roman Regular" w:cs="Times New Roman Regular"/>
                <w:iCs/>
                <w:szCs w:val="21"/>
                <w:lang w:eastAsia="zh-Hans"/>
              </w:rPr>
              <w:t>Per capita household consumption expenditure (PCE)</w:t>
            </w:r>
          </w:p>
        </w:tc>
      </w:tr>
      <w:tr w:rsidR="00390A68" w14:paraId="073A20AA" w14:textId="77777777" w:rsidTr="00D82F98">
        <w:trPr>
          <w:jc w:val="center"/>
        </w:trPr>
        <w:tc>
          <w:tcPr>
            <w:tcW w:w="981" w:type="pct"/>
            <w:tcBorders>
              <w:bottom w:val="double" w:sz="4" w:space="0" w:color="auto"/>
            </w:tcBorders>
          </w:tcPr>
          <w:p w14:paraId="49641C2E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b/>
                <w:bCs/>
                <w:iCs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b/>
                <w:bCs/>
                <w:iCs/>
                <w:szCs w:val="21"/>
              </w:rPr>
              <w:t>Need variables</w:t>
            </w:r>
          </w:p>
          <w:p w14:paraId="2099DB57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iCs/>
                <w:szCs w:val="21"/>
              </w:rPr>
            </w:pPr>
          </w:p>
        </w:tc>
        <w:tc>
          <w:tcPr>
            <w:tcW w:w="1514" w:type="pct"/>
            <w:tcBorders>
              <w:bottom w:val="double" w:sz="4" w:space="0" w:color="auto"/>
            </w:tcBorders>
          </w:tcPr>
          <w:p w14:paraId="49806F26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iCs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iCs/>
                <w:szCs w:val="21"/>
                <w:lang w:bidi="ar"/>
              </w:rPr>
              <w:t>Hypertension</w:t>
            </w:r>
          </w:p>
        </w:tc>
        <w:tc>
          <w:tcPr>
            <w:tcW w:w="2503" w:type="pct"/>
            <w:tcBorders>
              <w:bottom w:val="double" w:sz="4" w:space="0" w:color="auto"/>
            </w:tcBorders>
          </w:tcPr>
          <w:p w14:paraId="5F34D6C6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iCs/>
                <w:szCs w:val="21"/>
              </w:rPr>
            </w:pPr>
            <w:r>
              <w:rPr>
                <w:rFonts w:ascii="Times New Roman Regular" w:eastAsia="Cambria Math" w:hAnsi="Times New Roman Regular" w:cs="Times New Roman Regular"/>
                <w:iCs/>
                <w:szCs w:val="21"/>
                <w:lang w:bidi="ar"/>
              </w:rPr>
              <w:t>①</w:t>
            </w:r>
            <w:r>
              <w:rPr>
                <w:rFonts w:ascii="Times New Roman Regular" w:eastAsia="SimSun" w:hAnsi="Times New Roman Regular" w:cs="Times New Roman Regular"/>
                <w:iCs/>
                <w:szCs w:val="21"/>
                <w:lang w:bidi="ar"/>
              </w:rPr>
              <w:t>self-reported doctor diagnosed hypertension</w:t>
            </w:r>
          </w:p>
          <w:p w14:paraId="09205F32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iCs/>
                <w:szCs w:val="21"/>
              </w:rPr>
            </w:pPr>
            <w:r>
              <w:rPr>
                <w:rFonts w:ascii="Times New Roman Regular" w:eastAsia="Cambria Math" w:hAnsi="Times New Roman Regular" w:cs="Times New Roman Regular"/>
                <w:iCs/>
                <w:szCs w:val="21"/>
                <w:lang w:bidi="ar"/>
              </w:rPr>
              <w:t>②</w:t>
            </w:r>
            <w:r>
              <w:rPr>
                <w:rFonts w:ascii="Times New Roman Regular" w:eastAsia="SimSun" w:hAnsi="Times New Roman Regular" w:cs="Times New Roman Regular"/>
                <w:iCs/>
                <w:szCs w:val="21"/>
                <w:lang w:bidi="ar"/>
              </w:rPr>
              <w:t>self-reported taking anti-hypertensive medication currently</w:t>
            </w:r>
          </w:p>
          <w:p w14:paraId="39F0BEE8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iCs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iCs/>
                <w:szCs w:val="21"/>
                <w:lang w:bidi="ar"/>
              </w:rPr>
              <w:t xml:space="preserve">If </w:t>
            </w:r>
            <w:r>
              <w:rPr>
                <w:rFonts w:ascii="Times New Roman Regular" w:eastAsia="Cambria Math" w:hAnsi="Times New Roman Regular" w:cs="Times New Roman Regular"/>
                <w:iCs/>
                <w:szCs w:val="21"/>
                <w:lang w:bidi="ar"/>
              </w:rPr>
              <w:t>①</w:t>
            </w:r>
            <w:r>
              <w:rPr>
                <w:rFonts w:ascii="Times New Roman Regular" w:eastAsia="SimSun" w:hAnsi="Times New Roman Regular" w:cs="Times New Roman Regular"/>
                <w:iCs/>
                <w:szCs w:val="21"/>
                <w:lang w:bidi="ar"/>
              </w:rPr>
              <w:t xml:space="preserve">=YES AND/OR </w:t>
            </w:r>
            <w:r>
              <w:rPr>
                <w:rFonts w:ascii="Times New Roman Regular" w:eastAsia="Cambria Math" w:hAnsi="Times New Roman Regular" w:cs="Times New Roman Regular"/>
                <w:iCs/>
                <w:szCs w:val="21"/>
                <w:lang w:bidi="ar"/>
              </w:rPr>
              <w:t>②</w:t>
            </w:r>
            <w:r>
              <w:rPr>
                <w:rFonts w:ascii="Times New Roman Regular" w:eastAsia="SimSun" w:hAnsi="Times New Roman Regular" w:cs="Times New Roman Regular"/>
                <w:iCs/>
                <w:szCs w:val="21"/>
                <w:lang w:bidi="ar"/>
              </w:rPr>
              <w:t>=YES : With hypertension=1</w:t>
            </w:r>
          </w:p>
          <w:p w14:paraId="63D89788" w14:textId="77777777" w:rsidR="00390A68" w:rsidRDefault="00390A68" w:rsidP="00D82F98">
            <w:pPr>
              <w:rPr>
                <w:rFonts w:ascii="Times New Roman Regular" w:eastAsia="SimSun" w:hAnsi="Times New Roman Regular" w:cs="Times New Roman Regular"/>
                <w:iCs/>
                <w:szCs w:val="21"/>
                <w:lang w:eastAsia="zh-Hans"/>
              </w:rPr>
            </w:pPr>
            <w:r>
              <w:rPr>
                <w:rFonts w:ascii="Times New Roman Regular" w:eastAsia="SimSun" w:hAnsi="Times New Roman Regular" w:cs="Times New Roman Regular"/>
                <w:iCs/>
                <w:szCs w:val="21"/>
                <w:lang w:bidi="ar"/>
              </w:rPr>
              <w:t xml:space="preserve">If </w:t>
            </w:r>
            <w:r>
              <w:rPr>
                <w:rFonts w:ascii="Times New Roman Regular" w:eastAsia="Cambria Math" w:hAnsi="Times New Roman Regular" w:cs="Times New Roman Regular"/>
                <w:iCs/>
                <w:szCs w:val="21"/>
                <w:lang w:bidi="ar"/>
              </w:rPr>
              <w:t>①</w:t>
            </w:r>
            <w:r>
              <w:rPr>
                <w:rFonts w:ascii="Times New Roman Regular" w:eastAsia="SimSun" w:hAnsi="Times New Roman Regular" w:cs="Times New Roman Regular"/>
                <w:iCs/>
                <w:szCs w:val="21"/>
                <w:lang w:bidi="ar"/>
              </w:rPr>
              <w:t xml:space="preserve">=No AND </w:t>
            </w:r>
            <w:r>
              <w:rPr>
                <w:rFonts w:ascii="Times New Roman Regular" w:eastAsia="Cambria Math" w:hAnsi="Times New Roman Regular" w:cs="Times New Roman Regular"/>
                <w:iCs/>
                <w:szCs w:val="21"/>
                <w:lang w:bidi="ar"/>
              </w:rPr>
              <w:t>②</w:t>
            </w:r>
            <w:r>
              <w:rPr>
                <w:rFonts w:ascii="Times New Roman Regular" w:eastAsia="SimSun" w:hAnsi="Times New Roman Regular" w:cs="Times New Roman Regular"/>
                <w:iCs/>
                <w:szCs w:val="21"/>
                <w:lang w:bidi="ar"/>
              </w:rPr>
              <w:t>=No : Without hypertension=0</w:t>
            </w:r>
          </w:p>
        </w:tc>
      </w:tr>
    </w:tbl>
    <w:p w14:paraId="5C03CE95" w14:textId="77777777" w:rsidR="00390A68" w:rsidRDefault="00390A68" w:rsidP="00390A68">
      <w:pPr>
        <w:spacing w:line="360" w:lineRule="auto"/>
        <w:rPr>
          <w:rFonts w:ascii="Times New Roman" w:hAnsi="Times New Roman" w:cs="Times New Roman"/>
          <w:szCs w:val="21"/>
        </w:rPr>
        <w:sectPr w:rsidR="00390A68">
          <w:pgSz w:w="16838" w:h="11906" w:orient="landscape"/>
          <w:pgMar w:top="720" w:right="720" w:bottom="720" w:left="720" w:header="851" w:footer="992" w:gutter="0"/>
          <w:lnNumType w:countBy="1" w:restart="continuous"/>
          <w:cols w:space="425"/>
          <w:docGrid w:type="lines" w:linePitch="312"/>
        </w:sectPr>
      </w:pPr>
    </w:p>
    <w:p w14:paraId="19190625" w14:textId="77777777" w:rsidR="00390A68" w:rsidRDefault="00390A68" w:rsidP="00390A68">
      <w:pPr>
        <w:spacing w:beforeLines="50" w:before="156" w:afterLines="50" w:after="156" w:line="360" w:lineRule="auto"/>
        <w:jc w:val="left"/>
        <w:rPr>
          <w:rFonts w:ascii="Times New Roman" w:hAnsi="Times New Roman" w:cs="Times New Roman"/>
          <w:b/>
          <w:bCs/>
        </w:rPr>
      </w:pPr>
      <w:bookmarkStart w:id="4" w:name="_Ref118992573"/>
      <w:bookmarkStart w:id="5" w:name="_Toc121773926"/>
      <w:bookmarkStart w:id="6" w:name="_Toc119856109"/>
      <w:r>
        <w:rPr>
          <w:rFonts w:ascii="Times New Roman" w:hAnsi="Times New Roman" w:cs="Times New Roman"/>
          <w:b/>
          <w:bCs/>
        </w:rPr>
        <w:lastRenderedPageBreak/>
        <w:t xml:space="preserve">Table 2 </w:t>
      </w:r>
      <w:r>
        <w:rPr>
          <w:rFonts w:ascii="Times New Roman" w:hAnsi="Times New Roman" w:cs="Times New Roman"/>
        </w:rPr>
        <w:t xml:space="preserve">Demographic Characteristics </w:t>
      </w:r>
      <w:r>
        <w:rPr>
          <w:rFonts w:ascii="Times New Roman" w:hAnsi="Times New Roman" w:cs="Times New Roman" w:hint="eastAsia"/>
          <w:lang w:eastAsia="zh-Hans"/>
        </w:rPr>
        <w:t>a</w:t>
      </w:r>
      <w:r>
        <w:rPr>
          <w:rFonts w:ascii="Times New Roman" w:hAnsi="Times New Roman" w:cs="Times New Roman"/>
          <w:lang w:eastAsia="zh-Hans"/>
        </w:rPr>
        <w:t>nd hypertension prevalence</w:t>
      </w:r>
      <w:r>
        <w:rPr>
          <w:rFonts w:ascii="Times New Roman" w:hAnsi="Times New Roman" w:cs="Times New Roman"/>
        </w:rPr>
        <w:t xml:space="preserve"> of study population in China, 2011-2018 [n(%) /mean(sd)]</w:t>
      </w:r>
    </w:p>
    <w:tbl>
      <w:tblPr>
        <w:tblStyle w:val="TableGrid"/>
        <w:tblW w:w="4996" w:type="pct"/>
        <w:jc w:val="center"/>
        <w:tblLook w:val="04A0" w:firstRow="1" w:lastRow="0" w:firstColumn="1" w:lastColumn="0" w:noHBand="0" w:noVBand="1"/>
      </w:tblPr>
      <w:tblGrid>
        <w:gridCol w:w="2327"/>
        <w:gridCol w:w="1465"/>
        <w:gridCol w:w="1435"/>
        <w:gridCol w:w="1470"/>
        <w:gridCol w:w="1431"/>
        <w:gridCol w:w="1470"/>
        <w:gridCol w:w="1431"/>
        <w:gridCol w:w="1470"/>
        <w:gridCol w:w="1448"/>
      </w:tblGrid>
      <w:tr w:rsidR="00390A68" w14:paraId="23D1257A" w14:textId="77777777" w:rsidTr="00D82F98">
        <w:trPr>
          <w:trHeight w:val="23"/>
          <w:jc w:val="center"/>
        </w:trPr>
        <w:tc>
          <w:tcPr>
            <w:tcW w:w="834" w:type="pct"/>
            <w:vMerge w:val="restart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700D6F03" w14:textId="77777777" w:rsidR="00390A68" w:rsidRDefault="00390A68" w:rsidP="00D82F98">
            <w:pPr>
              <w:jc w:val="center"/>
              <w:rPr>
                <w:rFonts w:ascii="Times New Roman Regular" w:hAnsi="Times New Roman Regular" w:cs="Times New Roman Regular" w:hint="eastAsia"/>
                <w:b/>
                <w:bCs/>
                <w:sz w:val="18"/>
                <w:szCs w:val="18"/>
              </w:rPr>
            </w:pPr>
            <w:bookmarkStart w:id="7" w:name="_Hlk119662336"/>
            <w:r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4165" w:type="pct"/>
            <w:gridSpan w:val="8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68C16C" w14:textId="77777777" w:rsidR="00390A68" w:rsidRDefault="00390A68" w:rsidP="00D82F98">
            <w:pPr>
              <w:jc w:val="center"/>
              <w:rPr>
                <w:rFonts w:ascii="Times New Roman Regular" w:hAnsi="Times New Roman Regular" w:cs="Times New Roman Regular" w:hint="eastAsia"/>
                <w:b/>
                <w:bCs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</w:rPr>
              <w:t xml:space="preserve">Demographic Characteristics </w:t>
            </w:r>
            <w:r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  <w:lang w:eastAsia="zh-Hans"/>
              </w:rPr>
              <w:t>and hypertension prevalence</w:t>
            </w:r>
          </w:p>
        </w:tc>
      </w:tr>
      <w:tr w:rsidR="00390A68" w14:paraId="2D682EDE" w14:textId="77777777" w:rsidTr="00D82F98">
        <w:trPr>
          <w:trHeight w:val="23"/>
          <w:jc w:val="center"/>
        </w:trPr>
        <w:tc>
          <w:tcPr>
            <w:tcW w:w="834" w:type="pct"/>
            <w:vMerge/>
            <w:tcBorders>
              <w:left w:val="nil"/>
              <w:right w:val="nil"/>
            </w:tcBorders>
            <w:vAlign w:val="center"/>
          </w:tcPr>
          <w:p w14:paraId="2997799C" w14:textId="77777777" w:rsidR="00390A68" w:rsidRDefault="00390A68" w:rsidP="00D82F98">
            <w:pPr>
              <w:jc w:val="center"/>
              <w:rPr>
                <w:rFonts w:ascii="Times New Roman Regular" w:hAnsi="Times New Roman Regular" w:cs="Times New Roman Regular" w:hint="eastAsia"/>
                <w:b/>
                <w:bCs/>
                <w:sz w:val="18"/>
                <w:szCs w:val="18"/>
              </w:rPr>
            </w:pPr>
          </w:p>
        </w:tc>
        <w:tc>
          <w:tcPr>
            <w:tcW w:w="1039" w:type="pct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2129AB" w14:textId="77777777" w:rsidR="00390A68" w:rsidRDefault="00390A68" w:rsidP="00D82F98">
            <w:pPr>
              <w:jc w:val="center"/>
              <w:rPr>
                <w:rFonts w:ascii="Times New Roman Regular" w:hAnsi="Times New Roman Regular" w:cs="Times New Roman Regular" w:hint="eastAsia"/>
                <w:b/>
                <w:bCs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</w:rPr>
              <w:t>2011 wave</w:t>
            </w:r>
          </w:p>
        </w:tc>
        <w:tc>
          <w:tcPr>
            <w:tcW w:w="1040" w:type="pct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48505A" w14:textId="77777777" w:rsidR="00390A68" w:rsidRDefault="00390A68" w:rsidP="00D82F98">
            <w:pPr>
              <w:jc w:val="center"/>
              <w:rPr>
                <w:rFonts w:ascii="Times New Roman Regular" w:hAnsi="Times New Roman Regular" w:cs="Times New Roman Regular" w:hint="eastAsia"/>
                <w:b/>
                <w:bCs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</w:rPr>
              <w:t>2013 wave</w:t>
            </w:r>
          </w:p>
        </w:tc>
        <w:tc>
          <w:tcPr>
            <w:tcW w:w="1040" w:type="pct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3F4E41" w14:textId="77777777" w:rsidR="00390A68" w:rsidRDefault="00390A68" w:rsidP="00D82F98">
            <w:pPr>
              <w:jc w:val="center"/>
              <w:rPr>
                <w:rFonts w:ascii="Times New Roman Regular" w:hAnsi="Times New Roman Regular" w:cs="Times New Roman Regular" w:hint="eastAsia"/>
                <w:b/>
                <w:bCs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</w:rPr>
              <w:t>2015 wave</w:t>
            </w:r>
          </w:p>
        </w:tc>
        <w:tc>
          <w:tcPr>
            <w:tcW w:w="1045" w:type="pct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AA1159" w14:textId="77777777" w:rsidR="00390A68" w:rsidRDefault="00390A68" w:rsidP="00D82F98">
            <w:pPr>
              <w:jc w:val="center"/>
              <w:rPr>
                <w:rFonts w:ascii="Times New Roman Regular" w:hAnsi="Times New Roman Regular" w:cs="Times New Roman Regular" w:hint="eastAsia"/>
                <w:b/>
                <w:bCs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</w:rPr>
              <w:t>2018 wave</w:t>
            </w:r>
          </w:p>
        </w:tc>
      </w:tr>
      <w:tr w:rsidR="00390A68" w14:paraId="310D6817" w14:textId="77777777" w:rsidTr="00D82F98">
        <w:trPr>
          <w:trHeight w:val="23"/>
          <w:jc w:val="center"/>
        </w:trPr>
        <w:tc>
          <w:tcPr>
            <w:tcW w:w="834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10DAC295" w14:textId="77777777" w:rsidR="00390A68" w:rsidRDefault="00390A68" w:rsidP="00D82F98">
            <w:pPr>
              <w:jc w:val="center"/>
              <w:rPr>
                <w:rFonts w:ascii="Times New Roman Regular" w:hAnsi="Times New Roman Regular" w:cs="Times New Roman Regular" w:hint="eastAsia"/>
                <w:b/>
                <w:bCs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678FFE" w14:textId="77777777" w:rsidR="00390A68" w:rsidRDefault="00390A68" w:rsidP="00D82F98">
            <w:pPr>
              <w:jc w:val="center"/>
              <w:rPr>
                <w:rFonts w:ascii="Times New Roman Regular" w:hAnsi="Times New Roman Regular" w:cs="Times New Roman Regular" w:hint="eastAsia"/>
                <w:b/>
                <w:bCs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0BD027" w14:textId="77777777" w:rsidR="00390A68" w:rsidRDefault="00390A68" w:rsidP="00D82F98">
            <w:pPr>
              <w:jc w:val="center"/>
              <w:rPr>
                <w:rFonts w:ascii="Times New Roman Regular" w:hAnsi="Times New Roman Regular" w:cs="Times New Roman Regular" w:hint="eastAsia"/>
                <w:b/>
                <w:bCs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</w:rPr>
              <w:t>Hypertension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3D2995" w14:textId="77777777" w:rsidR="00390A68" w:rsidRDefault="00390A68" w:rsidP="00D82F98">
            <w:pPr>
              <w:jc w:val="center"/>
              <w:rPr>
                <w:rFonts w:ascii="Times New Roman Regular" w:hAnsi="Times New Roman Regular" w:cs="Times New Roman Regular" w:hint="eastAsia"/>
                <w:b/>
                <w:bCs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71028F" w14:textId="77777777" w:rsidR="00390A68" w:rsidRDefault="00390A68" w:rsidP="00D82F98">
            <w:pPr>
              <w:jc w:val="center"/>
              <w:rPr>
                <w:rFonts w:ascii="Times New Roman Regular" w:hAnsi="Times New Roman Regular" w:cs="Times New Roman Regular" w:hint="eastAsia"/>
                <w:b/>
                <w:bCs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</w:rPr>
              <w:t>Hypertension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7C0217" w14:textId="77777777" w:rsidR="00390A68" w:rsidRDefault="00390A68" w:rsidP="00D82F98">
            <w:pPr>
              <w:jc w:val="center"/>
              <w:rPr>
                <w:rFonts w:ascii="Times New Roman Regular" w:hAnsi="Times New Roman Regular" w:cs="Times New Roman Regular" w:hint="eastAsia"/>
                <w:b/>
                <w:bCs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68F38A" w14:textId="77777777" w:rsidR="00390A68" w:rsidRDefault="00390A68" w:rsidP="00D82F98">
            <w:pPr>
              <w:jc w:val="center"/>
              <w:rPr>
                <w:rFonts w:ascii="Times New Roman Regular" w:hAnsi="Times New Roman Regular" w:cs="Times New Roman Regular" w:hint="eastAsia"/>
                <w:b/>
                <w:bCs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</w:rPr>
              <w:t>Hypertension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53BE09" w14:textId="77777777" w:rsidR="00390A68" w:rsidRDefault="00390A68" w:rsidP="00D82F98">
            <w:pPr>
              <w:jc w:val="center"/>
              <w:rPr>
                <w:rFonts w:ascii="Times New Roman Regular" w:hAnsi="Times New Roman Regular" w:cs="Times New Roman Regular" w:hint="eastAsia"/>
                <w:b/>
                <w:bCs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AE555B" w14:textId="77777777" w:rsidR="00390A68" w:rsidRDefault="00390A68" w:rsidP="00D82F98">
            <w:pPr>
              <w:jc w:val="center"/>
              <w:rPr>
                <w:rFonts w:ascii="Times New Roman Regular" w:hAnsi="Times New Roman Regular" w:cs="Times New Roman Regular" w:hint="eastAsia"/>
                <w:b/>
                <w:bCs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</w:rPr>
              <w:t>Hypertension</w:t>
            </w:r>
          </w:p>
        </w:tc>
      </w:tr>
      <w:tr w:rsidR="00390A68" w14:paraId="4CF3357C" w14:textId="77777777" w:rsidTr="00D82F98">
        <w:trPr>
          <w:trHeight w:val="278"/>
          <w:jc w:val="center"/>
        </w:trPr>
        <w:tc>
          <w:tcPr>
            <w:tcW w:w="83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5F00B6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Total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AB3576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16970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2EC690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4283 (25.2%)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843BDB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17557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F92D94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5180 (29.5%)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566B9F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16102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6B78F9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4810 (29.9%)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0CA380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19732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E9446F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6496 (32.9%)</w:t>
            </w:r>
          </w:p>
        </w:tc>
      </w:tr>
      <w:bookmarkEnd w:id="7"/>
      <w:tr w:rsidR="00390A68" w14:paraId="41479980" w14:textId="77777777" w:rsidTr="00D82F98">
        <w:trPr>
          <w:trHeight w:val="278"/>
          <w:jc w:val="center"/>
        </w:trPr>
        <w:tc>
          <w:tcPr>
            <w:tcW w:w="83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57A3C0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Age (years)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31BE17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563AD1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1B4230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C6F23F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482750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190C64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FD3A7D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B97EF1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</w:tr>
      <w:tr w:rsidR="00390A68" w14:paraId="66A2C530" w14:textId="77777777" w:rsidTr="00D82F98">
        <w:trPr>
          <w:trHeight w:val="278"/>
          <w:jc w:val="center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894F2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45-54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6F2C2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6144 (36.2%)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BFD94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1046 (17.0%)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BEF68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5801 (33.0%)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C3E0C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1155 (19.9%)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54753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5398 (33.5%)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E0376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960 (17.8%)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78434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5665 (29.6%)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7C3E4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1168 (20.6%)</w:t>
            </w:r>
          </w:p>
        </w:tc>
      </w:tr>
      <w:tr w:rsidR="00390A68" w14:paraId="1E8F6C09" w14:textId="77777777" w:rsidTr="00D82F98">
        <w:trPr>
          <w:trHeight w:val="278"/>
          <w:jc w:val="center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3A798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55-64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12DF0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6282 (37.0%)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C211C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1666 (26.5%)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F0F9C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6513 (37.1%)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67E61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1959 (30.1%)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B3D9C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5496 (34.1%)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76024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1668 (30.3%)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01014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6260 (32.7%)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5C8A7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2033 (32.5%)</w:t>
            </w:r>
          </w:p>
        </w:tc>
      </w:tr>
      <w:tr w:rsidR="00390A68" w14:paraId="3531FCE7" w14:textId="77777777" w:rsidTr="00D82F98">
        <w:trPr>
          <w:trHeight w:val="90"/>
          <w:jc w:val="center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0660A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65-74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7867D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3087 (18.2%)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F692A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1039 (33.7%)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23E8E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3542 (20.2%)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6C6AB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1386 (39.1%)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07C58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3590 (22.3%)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EF6DC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1466 (40.8%)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14D49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4935 (25.8%)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EAA90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2091 (42.4%)</w:t>
            </w:r>
          </w:p>
        </w:tc>
      </w:tr>
      <w:tr w:rsidR="00390A68" w14:paraId="0CE71F81" w14:textId="77777777" w:rsidTr="00D82F98">
        <w:trPr>
          <w:trHeight w:val="278"/>
          <w:jc w:val="center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FF24C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75 and above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F3948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1457 (8.6%)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559AB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532 (36.5%)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DDF25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1701 (9.7%)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6691B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680 (40.0%)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B0267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1618 (10.0%)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82233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716 (44.3%)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4F73D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2285 (11.9%)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DAA9E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1063 (46.5%)</w:t>
            </w:r>
          </w:p>
        </w:tc>
      </w:tr>
      <w:tr w:rsidR="00390A68" w14:paraId="680F5ECE" w14:textId="77777777" w:rsidTr="00D82F98">
        <w:trPr>
          <w:trHeight w:val="278"/>
          <w:jc w:val="center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062DF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DejaVu Math TeX Gyre" w:eastAsia="SimSun" w:hAnsi="DejaVu Math TeX Gyre" w:cs="Times New Roman Regular"/>
                        <w:iCs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DejaVu Math TeX Gyre" w:eastAsia="SimSun" w:hAnsi="DejaVu Math TeX Gyre" w:cs="Times New Roman Regular"/>
                        <w:sz w:val="18"/>
                        <w:szCs w:val="18"/>
                      </w:rPr>
                      <m:t>χ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DejaVu Math TeX Gyre" w:eastAsia="SimSun" w:hAnsi="DejaVu Math TeX Gyre" w:cs="Times New Roman Regular"/>
                        <w:sz w:val="18"/>
                        <w:szCs w:val="18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DC8AA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7ED2C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439.3***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29725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D6D04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505.2***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BEEA0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E1E22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742.8***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6C60F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900C5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775.9***</w:t>
            </w:r>
          </w:p>
        </w:tc>
      </w:tr>
      <w:tr w:rsidR="00390A68" w14:paraId="657AC546" w14:textId="77777777" w:rsidTr="00D82F98">
        <w:trPr>
          <w:trHeight w:val="278"/>
          <w:jc w:val="center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4EB7D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Sex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AEE68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8D702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D4FA6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59108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9D850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C715F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60A2D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130D2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</w:tr>
      <w:tr w:rsidR="00390A68" w14:paraId="4B46D7A1" w14:textId="77777777" w:rsidTr="00D82F98">
        <w:trPr>
          <w:trHeight w:val="278"/>
          <w:jc w:val="center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EF83B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Male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5B531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8288 (48.8%)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4F6C3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1959 (23.6%)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B6823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8504 (48.4%)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6E3A1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2403 (28.3%)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753F5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7770 (48.3%)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CA7E2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2206 (28.4%)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166B0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9304 (47.2%)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D42C2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3037 (32.6%)</w:t>
            </w:r>
          </w:p>
        </w:tc>
      </w:tr>
      <w:tr w:rsidR="00390A68" w14:paraId="782E2CC7" w14:textId="77777777" w:rsidTr="00D82F98">
        <w:trPr>
          <w:trHeight w:val="278"/>
          <w:jc w:val="center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B1C71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Female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F1CE7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8682 (51.2%)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49B84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2324 (26.8%)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EE961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9053 (51.6%)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BDA39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2777 (30.7%)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F8816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8332 (51.7%)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4837E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2604 (31.3%)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547E6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10428 (52.8%)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41534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3459 (33.2%)</w:t>
            </w:r>
          </w:p>
        </w:tc>
      </w:tr>
      <w:tr w:rsidR="00390A68" w14:paraId="426B6429" w14:textId="77777777" w:rsidTr="00D82F98">
        <w:trPr>
          <w:trHeight w:val="278"/>
          <w:jc w:val="center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8B3AC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DejaVu Math TeX Gyre" w:hAnsi="DejaVu Math TeX Gyre" w:cs="Times New Roman Regular"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DejaVu Math TeX Gyre" w:hAnsi="DejaVu Math TeX Gyre" w:cs="Times New Roman Regular"/>
                        <w:sz w:val="18"/>
                        <w:szCs w:val="18"/>
                      </w:rPr>
                      <m:t>χ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DejaVu Math TeX Gyre" w:hAnsi="DejaVu Math TeX Gyre" w:cs="Times New Roman Regular"/>
                        <w:sz w:val="18"/>
                        <w:szCs w:val="18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19E2F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E3C9A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22.0***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7BD61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91F7C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12.3***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9AB72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2EE42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15.7***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B3C82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D1BAB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0.6</w:t>
            </w:r>
          </w:p>
        </w:tc>
      </w:tr>
      <w:tr w:rsidR="00390A68" w14:paraId="32C4EF0A" w14:textId="77777777" w:rsidTr="00D82F98">
        <w:trPr>
          <w:trHeight w:val="278"/>
          <w:jc w:val="center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E4818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Marital status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09A55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D9202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73C7B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807C9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F8056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B46AC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30FBF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FF55E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</w:tr>
      <w:tr w:rsidR="00390A68" w14:paraId="72B81360" w14:textId="77777777" w:rsidTr="00D82F98">
        <w:trPr>
          <w:trHeight w:val="278"/>
          <w:jc w:val="center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32EF2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Married or Partnered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CCB5D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13586 (80.1%)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27345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3364 (24.8%)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CF8A7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14206 (80.9%)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C0FA9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4097 (28.8%)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19CEF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13023 (80.9%)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E7529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3764 (28.9%)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174F1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16800 (85.1%)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03398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5285 (31.5%)</w:t>
            </w:r>
          </w:p>
        </w:tc>
      </w:tr>
      <w:tr w:rsidR="00390A68" w14:paraId="2777CBE4" w14:textId="77777777" w:rsidTr="00D82F98">
        <w:trPr>
          <w:trHeight w:val="278"/>
          <w:jc w:val="center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C3CD1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Unmarried and Others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5E9FB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3383 (19.9%)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E03AC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918 (27.1%)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FADE3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3351 (19.1%)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E8D1E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1083 (32.3%)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8A5D2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3078 (19.1%)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E2EAD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1045 (34.0%)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15DF7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2932 (14.9%)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EB2A3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1211 (41.3%)</w:t>
            </w:r>
          </w:p>
        </w:tc>
      </w:tr>
      <w:tr w:rsidR="00390A68" w14:paraId="157BE068" w14:textId="77777777" w:rsidTr="00D82F98">
        <w:trPr>
          <w:trHeight w:val="278"/>
          <w:jc w:val="center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5B7E7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DejaVu Math TeX Gyre" w:hAnsi="DejaVu Math TeX Gyre" w:cs="Times New Roman Regular"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DejaVu Math TeX Gyre" w:hAnsi="DejaVu Math TeX Gyre" w:cs="Times New Roman Regular"/>
                        <w:sz w:val="18"/>
                        <w:szCs w:val="18"/>
                      </w:rPr>
                      <m:t>χ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DejaVu Math TeX Gyre" w:hAnsi="DejaVu Math TeX Gyre" w:cs="Times New Roman Regular"/>
                        <w:sz w:val="18"/>
                        <w:szCs w:val="18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CFD19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67C4D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8.1**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B761B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EC560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15.8***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6A600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B3BB1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30.3***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DF282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D2CC8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109.6***</w:t>
            </w:r>
          </w:p>
        </w:tc>
      </w:tr>
      <w:tr w:rsidR="00390A68" w14:paraId="767D3B58" w14:textId="77777777" w:rsidTr="00D82F98">
        <w:trPr>
          <w:trHeight w:val="278"/>
          <w:jc w:val="center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CB10D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Education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10D33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43054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EAEFB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B89F4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84D60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D3FC0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3ADD2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041E8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</w:tr>
      <w:tr w:rsidR="00390A68" w14:paraId="29CA3892" w14:textId="77777777" w:rsidTr="00D82F98">
        <w:trPr>
          <w:trHeight w:val="278"/>
          <w:jc w:val="center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A858C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Primary school and below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218F6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11301 (66.6%)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46BB0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2908 (25.7%)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3FC02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11615 (66.2%)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78DA0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3554 (30.6%)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1161B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10919 (67.9%)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9E1B3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3300 (30.2%)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46C57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12923 (65.5%)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D170D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4413 (34.1%)</w:t>
            </w:r>
          </w:p>
        </w:tc>
      </w:tr>
      <w:tr w:rsidR="00390A68" w14:paraId="5943FDD9" w14:textId="77777777" w:rsidTr="00D82F98">
        <w:trPr>
          <w:trHeight w:val="278"/>
          <w:jc w:val="center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913A0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Secondary school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2D21F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5302 (31.3%)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39F70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1263 (23.8%)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88406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5585 (31.8%)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DB48C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1511 (27.1%)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41495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4824 (30.0%)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67B08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1397 (29.0%)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AD91F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6383 (32.3%)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82D70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1949 (30.5%)</w:t>
            </w:r>
          </w:p>
        </w:tc>
      </w:tr>
      <w:tr w:rsidR="00390A68" w14:paraId="19A66167" w14:textId="77777777" w:rsidTr="00D82F98">
        <w:trPr>
          <w:trHeight w:val="278"/>
          <w:jc w:val="center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E57B5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College and above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7877B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361 (2.1%)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55386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108 (29.9%)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20D5B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355 (2.0%)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70F15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114 (32.1%)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A8D38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343 (2.1%)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86919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113 (32.9%)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4B010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426 (2.2%)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31054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134 (31.5%)</w:t>
            </w:r>
          </w:p>
        </w:tc>
      </w:tr>
      <w:tr w:rsidR="00390A68" w14:paraId="767B2505" w14:textId="77777777" w:rsidTr="00D82F98">
        <w:trPr>
          <w:trHeight w:val="278"/>
          <w:jc w:val="center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35BB3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DejaVu Math TeX Gyre" w:hAnsi="DejaVu Math TeX Gyre" w:cs="Times New Roman Regular"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DejaVu Math TeX Gyre" w:hAnsi="DejaVu Math TeX Gyre" w:cs="Times New Roman Regular"/>
                        <w:sz w:val="18"/>
                        <w:szCs w:val="18"/>
                      </w:rPr>
                      <m:t>χ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DejaVu Math TeX Gyre" w:hAnsi="DejaVu Math TeX Gyre" w:cs="Times New Roman Regular"/>
                        <w:sz w:val="18"/>
                        <w:szCs w:val="18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1AD1A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ABECC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11.3**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677CC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E7EDD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24.0***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5AF24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CBD29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4.1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1B9DE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449AC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25.7***</w:t>
            </w:r>
          </w:p>
        </w:tc>
      </w:tr>
      <w:tr w:rsidR="00390A68" w14:paraId="35EA6714" w14:textId="77777777" w:rsidTr="00D82F98">
        <w:trPr>
          <w:trHeight w:val="278"/>
          <w:jc w:val="center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83357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Residence status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67AA2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B4D39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E82A3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675AA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CDB6A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A577C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B1221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34CE9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</w:tr>
      <w:tr w:rsidR="00390A68" w14:paraId="25B0D729" w14:textId="77777777" w:rsidTr="00D82F98">
        <w:trPr>
          <w:trHeight w:val="278"/>
          <w:jc w:val="center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13B56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Rural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E409E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9774 (57.6%)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18FF0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2241 (22.9%)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BE047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10065 (57.5%)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7C175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2777 (27.6%)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59227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8424 (55.2%)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4A42F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2418 (28.7%)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B5386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11054 (58.1%)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01B37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3516 (31.8%)</w:t>
            </w:r>
          </w:p>
        </w:tc>
      </w:tr>
      <w:tr w:rsidR="00390A68" w14:paraId="670FA2AF" w14:textId="77777777" w:rsidTr="00D82F98">
        <w:trPr>
          <w:trHeight w:val="278"/>
          <w:jc w:val="center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B12FE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Urban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45E9B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3814 (22.5%)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E5353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1250 (32.8%)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F6A07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4060 (23.2%)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33DF9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1445 (35.6%)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D5278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3656 (24.0%)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1BDB4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1231 (33.7%)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782C0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3966 (20.8%)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FC9DB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1491 (37.6%)</w:t>
            </w:r>
          </w:p>
        </w:tc>
      </w:tr>
      <w:tr w:rsidR="00390A68" w14:paraId="15A54071" w14:textId="77777777" w:rsidTr="00D82F98">
        <w:trPr>
          <w:trHeight w:val="278"/>
          <w:jc w:val="center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10264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Rural-to-urban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5A8F9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3369 (19.9%)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0087C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789 (23.4%)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26772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3390 (19.4%)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7578E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944 (27.8%)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6C5F0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3185 (20.9%)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482D9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873 (27.4%)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C7FA5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4005 (21.1%)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9BB5A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1316 (32.9%)</w:t>
            </w:r>
          </w:p>
        </w:tc>
      </w:tr>
      <w:tr w:rsidR="00390A68" w14:paraId="3831E389" w14:textId="77777777" w:rsidTr="00D82F98">
        <w:trPr>
          <w:trHeight w:val="278"/>
          <w:jc w:val="center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5F33B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DejaVu Math TeX Gyre" w:hAnsi="DejaVu Math TeX Gyre" w:cs="Times New Roman Regular"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DejaVu Math TeX Gyre" w:hAnsi="DejaVu Math TeX Gyre" w:cs="Times New Roman Regular"/>
                        <w:sz w:val="18"/>
                        <w:szCs w:val="18"/>
                      </w:rPr>
                      <m:t>χ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DejaVu Math TeX Gyre" w:hAnsi="DejaVu Math TeX Gyre" w:cs="Times New Roman Regular"/>
                        <w:sz w:val="18"/>
                        <w:szCs w:val="18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129E1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05190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148.3***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5DD53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89518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94.5***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C6853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B113D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39.6***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1503E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01065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44.4***</w:t>
            </w:r>
          </w:p>
        </w:tc>
      </w:tr>
      <w:tr w:rsidR="00390A68" w14:paraId="25A66031" w14:textId="77777777" w:rsidTr="00D82F98">
        <w:trPr>
          <w:trHeight w:val="278"/>
          <w:jc w:val="center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2C786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Health insurance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D47D5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97C70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7A829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AEDB5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E1729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B7B00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A99A0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454CF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</w:tr>
      <w:tr w:rsidR="00390A68" w14:paraId="29A5EEFD" w14:textId="77777777" w:rsidTr="00D82F98">
        <w:trPr>
          <w:trHeight w:val="278"/>
          <w:jc w:val="center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50D37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None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8F9E1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1119 (6.6%)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7132B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243 (21.7%)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717CA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681 (3.9%)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85894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178 (26.1%)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B0873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1331 (8.6%)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FDFCB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390 (29.3%)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95B8B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593 (3.0%)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9B371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169 (28.5%)</w:t>
            </w:r>
          </w:p>
        </w:tc>
      </w:tr>
      <w:tr w:rsidR="00390A68" w14:paraId="1BF0B539" w14:textId="77777777" w:rsidTr="00D82F98">
        <w:trPr>
          <w:trHeight w:val="278"/>
          <w:jc w:val="center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E19FA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UEBMI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78342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1746 (10.3%)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342FB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587 (33.6%)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D8660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2034 (11.7%)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8FFFE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724 (35.6%)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19B80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1567 (10.1%)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74A61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527 (33.6%)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D2CA6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2549 (12.9%)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6CC18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934 (36.6%)</w:t>
            </w:r>
          </w:p>
        </w:tc>
      </w:tr>
      <w:tr w:rsidR="00390A68" w14:paraId="4AF59EE0" w14:textId="77777777" w:rsidTr="00D82F98">
        <w:trPr>
          <w:trHeight w:val="278"/>
          <w:jc w:val="center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512E3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URRBMI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27DBC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13129 (77.7%)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E6519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3165 (24.1%)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934B8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13825 (79.4%)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83901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3939 (28.5%)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FC41C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11416 (73.5%)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363FA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3355 (29.4%)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F46C3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15277 (77.4%)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A719F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4965 (32.5%)</w:t>
            </w:r>
          </w:p>
        </w:tc>
      </w:tr>
      <w:tr w:rsidR="00390A68" w14:paraId="4960DA78" w14:textId="77777777" w:rsidTr="00D82F98">
        <w:trPr>
          <w:trHeight w:val="278"/>
          <w:jc w:val="center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CE778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Others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8B63D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904 (5.3%)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44597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270 (29.9%)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E560C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875 (5.0%)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7D9F0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287 (32.8%)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07BEB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1228 (7.9%)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EB4E6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372 (30.3%)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EB3D2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1311 (6.6%)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55815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426 (32.5%)</w:t>
            </w:r>
          </w:p>
        </w:tc>
      </w:tr>
      <w:tr w:rsidR="00390A68" w14:paraId="7B90FD0B" w14:textId="77777777" w:rsidTr="00D82F98">
        <w:trPr>
          <w:trHeight w:val="278"/>
          <w:jc w:val="center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A1A51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DejaVu Math TeX Gyre" w:hAnsi="DejaVu Math TeX Gyre" w:cs="Times New Roman Regular"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DejaVu Math TeX Gyre" w:hAnsi="DejaVu Math TeX Gyre" w:cs="Times New Roman Regular"/>
                        <w:sz w:val="18"/>
                        <w:szCs w:val="18"/>
                      </w:rPr>
                      <m:t>χ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DejaVu Math TeX Gyre" w:hAnsi="DejaVu Math TeX Gyre" w:cs="Times New Roman Regular"/>
                        <w:sz w:val="18"/>
                        <w:szCs w:val="18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05E68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2927A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91.5***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A0BDD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60A4E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51.4***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63744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2F8E1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12.6**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2AD07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49E7D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22.6***</w:t>
            </w:r>
          </w:p>
        </w:tc>
      </w:tr>
      <w:tr w:rsidR="00390A68" w14:paraId="6B4BBC23" w14:textId="77777777" w:rsidTr="00D82F98">
        <w:trPr>
          <w:trHeight w:val="278"/>
          <w:jc w:val="center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894D2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Socioeconomic group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1FFA6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96875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932BC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C3529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017BA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AE608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781DE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E0DFF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</w:tr>
      <w:tr w:rsidR="00390A68" w14:paraId="670028FC" w14:textId="77777777" w:rsidTr="00D82F98">
        <w:trPr>
          <w:trHeight w:val="278"/>
          <w:jc w:val="center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D7603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Quintile1 (lowest)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52F21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2855 (20.0%)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DB6E5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671 (23.5%)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E219D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2326 (20.0%)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C8D9A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669 (28.8%)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139AB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2183 (20.0%)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E1E2E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638 (29.2%)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88202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3301 (19.7%)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06283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1025 (31.1%)</w:t>
            </w:r>
          </w:p>
        </w:tc>
      </w:tr>
      <w:tr w:rsidR="00390A68" w14:paraId="02AD3D90" w14:textId="77777777" w:rsidTr="00D82F98">
        <w:trPr>
          <w:trHeight w:val="278"/>
          <w:jc w:val="center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12CE2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Quintile2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38BB4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2855 (20.0%)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35BAC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649 (22.7%)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0A2D0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2326 (20.0%)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2CA6D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663 (28.5%)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C684E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2182 (20.0%)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A2E5C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629 (28.8%)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157D6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3411 (20.4%)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39379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1112 (32.6%)</w:t>
            </w:r>
          </w:p>
        </w:tc>
      </w:tr>
      <w:tr w:rsidR="00390A68" w14:paraId="392B4AD5" w14:textId="77777777" w:rsidTr="00D82F98">
        <w:trPr>
          <w:trHeight w:val="278"/>
          <w:jc w:val="center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F5E0E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Quintile3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82764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2855 (20.0%)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BEBCF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726 (25.4%)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26527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2329 (20.0%)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F53DF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633 (27.2%)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16F86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2182 (20.0%)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03588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585 (26.8%)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271AD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3427 (20.5%)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000CB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1108 (32.3%)</w:t>
            </w:r>
          </w:p>
        </w:tc>
      </w:tr>
      <w:tr w:rsidR="00390A68" w14:paraId="258A8DCB" w14:textId="77777777" w:rsidTr="00D82F98">
        <w:trPr>
          <w:trHeight w:val="278"/>
          <w:jc w:val="center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2941C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Quintile4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8E1FF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2854 (20.0%)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2B5BA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735 (25.8%)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25BFE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2327 (20.0%)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FD453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690 (29.7%)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13EB5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2182 (20.0%)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F7554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669 (30.7%)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4ED9B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3378 (20.2%)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C4833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1171 (34.7%)</w:t>
            </w:r>
          </w:p>
        </w:tc>
      </w:tr>
      <w:tr w:rsidR="00390A68" w14:paraId="1E72B761" w14:textId="77777777" w:rsidTr="00D82F98">
        <w:trPr>
          <w:trHeight w:val="90"/>
          <w:jc w:val="center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E603D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Quintile5 (highest)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EE68A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2853 (20.0%)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F28EE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820 (28.7%)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20268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2322 (20.0%)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348B8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711 (30.6%)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974C4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2181 (20.0%)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14657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647 (29.7%)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447DB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3224 (19.3%)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564A4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1098 (34.1%)</w:t>
            </w:r>
          </w:p>
        </w:tc>
      </w:tr>
      <w:tr w:rsidR="00390A68" w14:paraId="16F499E7" w14:textId="77777777" w:rsidTr="00D82F98">
        <w:trPr>
          <w:trHeight w:val="90"/>
          <w:jc w:val="center"/>
        </w:trPr>
        <w:tc>
          <w:tcPr>
            <w:tcW w:w="834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31F1C8E0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DejaVu Math TeX Gyre" w:hAnsi="DejaVu Math TeX Gyre" w:cs="Times New Roman Regular"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DejaVu Math TeX Gyre" w:hAnsi="DejaVu Math TeX Gyre" w:cs="Times New Roman Regular"/>
                        <w:sz w:val="18"/>
                        <w:szCs w:val="18"/>
                      </w:rPr>
                      <m:t>χ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DejaVu Math TeX Gyre" w:hAnsi="DejaVu Math TeX Gyre" w:cs="Times New Roman Regular"/>
                        <w:sz w:val="18"/>
                        <w:szCs w:val="18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525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23B3FB8A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4AC59F85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33.1***</w:t>
            </w:r>
          </w:p>
        </w:tc>
        <w:tc>
          <w:tcPr>
            <w:tcW w:w="527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1A85889C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0FD6939A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7.5</w:t>
            </w:r>
          </w:p>
        </w:tc>
        <w:tc>
          <w:tcPr>
            <w:tcW w:w="527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35E94700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51558C7D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8.5</w:t>
            </w:r>
          </w:p>
        </w:tc>
        <w:tc>
          <w:tcPr>
            <w:tcW w:w="527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59FB67CF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1CCA4638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12.5*</w:t>
            </w:r>
          </w:p>
        </w:tc>
      </w:tr>
    </w:tbl>
    <w:p w14:paraId="40C0F84D" w14:textId="77777777" w:rsidR="00390A68" w:rsidRDefault="00390A68" w:rsidP="00390A68">
      <w:pPr>
        <w:spacing w:line="360" w:lineRule="auto"/>
        <w:rPr>
          <w:rFonts w:ascii="Times New Roman" w:hAnsi="Times New Roman" w:cs="Times New Roman"/>
          <w:lang w:eastAsia="zh-Hans"/>
        </w:rPr>
      </w:pPr>
      <w:r>
        <w:rPr>
          <w:rFonts w:ascii="Times New Roman" w:hAnsi="Times New Roman" w:cs="Times New Roman"/>
          <w:lang w:eastAsia="zh-Hans"/>
        </w:rPr>
        <w:t>*** p &lt; 0.001, ** p &lt; 0.01, * p &lt; 0.05 significance test.</w:t>
      </w:r>
    </w:p>
    <w:p w14:paraId="46028374" w14:textId="77777777" w:rsidR="00390A68" w:rsidRDefault="00390A68" w:rsidP="00390A68">
      <w:pPr>
        <w:spacing w:beforeLines="50" w:before="156" w:afterLines="50" w:after="156" w:line="360" w:lineRule="auto"/>
        <w:jc w:val="left"/>
        <w:rPr>
          <w:rFonts w:ascii="Times New Roman" w:hAnsi="Times New Roman" w:cs="Times New Roman"/>
          <w:b/>
          <w:bCs/>
        </w:rPr>
        <w:sectPr w:rsidR="00390A68">
          <w:pgSz w:w="16838" w:h="11906" w:orient="landscape"/>
          <w:pgMar w:top="1800" w:right="1440" w:bottom="1800" w:left="1440" w:header="851" w:footer="992" w:gutter="0"/>
          <w:lnNumType w:countBy="1" w:restart="continuous"/>
          <w:cols w:space="425"/>
          <w:docGrid w:type="lines" w:linePitch="312"/>
        </w:sectPr>
      </w:pPr>
    </w:p>
    <w:p w14:paraId="6979DF0A" w14:textId="77777777" w:rsidR="00390A68" w:rsidRDefault="00390A68" w:rsidP="00390A68">
      <w:pPr>
        <w:spacing w:beforeLines="50" w:before="156" w:afterLines="50" w:after="156" w:line="360" w:lineRule="auto"/>
        <w:jc w:val="left"/>
        <w:rPr>
          <w:rFonts w:ascii="Times New Roman" w:hAnsi="Times New Roman" w:cs="Times New Roman"/>
          <w:b/>
          <w:bCs/>
          <w:lang w:eastAsia="zh-Hans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Table </w:t>
      </w:r>
      <w:bookmarkEnd w:id="4"/>
      <w:r>
        <w:rPr>
          <w:rFonts w:ascii="Times New Roman" w:hAnsi="Times New Roman" w:cs="Times New Roman"/>
          <w:b/>
          <w:bCs/>
        </w:rPr>
        <w:t xml:space="preserve">3 </w:t>
      </w:r>
      <w:r>
        <w:rPr>
          <w:rFonts w:ascii="Times New Roman" w:hAnsi="Times New Roman" w:cs="Times New Roman"/>
        </w:rPr>
        <w:t xml:space="preserve">Changes in </w:t>
      </w:r>
      <w:r>
        <w:rPr>
          <w:rFonts w:ascii="Times New Roman" w:hAnsi="Times New Roman" w:cs="Times New Roman" w:hint="eastAsia"/>
          <w:lang w:eastAsia="zh-Hans"/>
        </w:rPr>
        <w:t>healthcare service utilization rate</w:t>
      </w:r>
      <w:r>
        <w:rPr>
          <w:rFonts w:ascii="Times New Roman" w:hAnsi="Times New Roman" w:cs="Times New Roman"/>
        </w:rPr>
        <w:t xml:space="preserve"> of people with hypertension in China, 2011-2018 [n (%)]</w:t>
      </w:r>
      <w:bookmarkEnd w:id="5"/>
      <w:bookmarkEnd w:id="6"/>
    </w:p>
    <w:tbl>
      <w:tblPr>
        <w:tblStyle w:val="TableGrid"/>
        <w:tblW w:w="4996" w:type="pct"/>
        <w:jc w:val="right"/>
        <w:tblLook w:val="04A0" w:firstRow="1" w:lastRow="0" w:firstColumn="1" w:lastColumn="0" w:noHBand="0" w:noVBand="1"/>
      </w:tblPr>
      <w:tblGrid>
        <w:gridCol w:w="2869"/>
        <w:gridCol w:w="1379"/>
        <w:gridCol w:w="1378"/>
        <w:gridCol w:w="1378"/>
        <w:gridCol w:w="1400"/>
        <w:gridCol w:w="1378"/>
        <w:gridCol w:w="1378"/>
        <w:gridCol w:w="1384"/>
        <w:gridCol w:w="1403"/>
      </w:tblGrid>
      <w:tr w:rsidR="00390A68" w14:paraId="4E41E326" w14:textId="77777777" w:rsidTr="00D82F98">
        <w:trPr>
          <w:trHeight w:val="23"/>
          <w:jc w:val="right"/>
        </w:trPr>
        <w:tc>
          <w:tcPr>
            <w:tcW w:w="1028" w:type="pct"/>
            <w:vMerge w:val="restart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036E840A" w14:textId="77777777" w:rsidR="00390A68" w:rsidRDefault="00390A68" w:rsidP="00D82F98">
            <w:pPr>
              <w:jc w:val="center"/>
              <w:rPr>
                <w:rFonts w:ascii="Times New Roman Regular" w:hAnsi="Times New Roman Regular" w:cs="Times New Roman Regular" w:hint="eastAsia"/>
                <w:b/>
                <w:bCs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3971" w:type="pct"/>
            <w:gridSpan w:val="8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CC1B58" w14:textId="77777777" w:rsidR="00390A68" w:rsidRDefault="00390A68" w:rsidP="00D82F98">
            <w:pPr>
              <w:jc w:val="center"/>
              <w:rPr>
                <w:rFonts w:ascii="Times New Roman Regular" w:hAnsi="Times New Roman Regular" w:cs="Times New Roman Regular" w:hint="eastAsia"/>
                <w:b/>
                <w:bCs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</w:rPr>
              <w:t>health</w:t>
            </w:r>
            <w:r>
              <w:rPr>
                <w:rFonts w:ascii="Times New Roman Regular" w:hAnsi="Times New Roman Regular" w:cs="Times New Roman Regular" w:hint="eastAsia"/>
                <w:b/>
                <w:bCs/>
                <w:sz w:val="18"/>
                <w:szCs w:val="18"/>
                <w:lang w:eastAsia="zh-Hans"/>
              </w:rPr>
              <w:t>care</w:t>
            </w:r>
            <w:r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</w:rPr>
              <w:t xml:space="preserve"> service utilization rate</w:t>
            </w:r>
          </w:p>
        </w:tc>
      </w:tr>
      <w:tr w:rsidR="00390A68" w14:paraId="7E65B19D" w14:textId="77777777" w:rsidTr="00D82F98">
        <w:trPr>
          <w:trHeight w:val="23"/>
          <w:jc w:val="right"/>
        </w:trPr>
        <w:tc>
          <w:tcPr>
            <w:tcW w:w="1028" w:type="pct"/>
            <w:vMerge/>
            <w:tcBorders>
              <w:left w:val="nil"/>
              <w:right w:val="nil"/>
            </w:tcBorders>
            <w:vAlign w:val="center"/>
          </w:tcPr>
          <w:p w14:paraId="50B3FD06" w14:textId="77777777" w:rsidR="00390A68" w:rsidRDefault="00390A68" w:rsidP="00D82F98">
            <w:pPr>
              <w:jc w:val="center"/>
              <w:rPr>
                <w:rFonts w:ascii="Times New Roman Regular" w:hAnsi="Times New Roman Regular" w:cs="Times New Roman Regular" w:hint="eastAsia"/>
                <w:b/>
                <w:bCs/>
                <w:sz w:val="18"/>
                <w:szCs w:val="18"/>
              </w:rPr>
            </w:pPr>
          </w:p>
        </w:tc>
        <w:tc>
          <w:tcPr>
            <w:tcW w:w="1984" w:type="pct"/>
            <w:gridSpan w:val="4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FEAF51" w14:textId="77777777" w:rsidR="00390A68" w:rsidRDefault="00390A68" w:rsidP="00D82F98">
            <w:pPr>
              <w:jc w:val="center"/>
              <w:rPr>
                <w:rFonts w:ascii="Times New Roman Regular" w:hAnsi="Times New Roman Regular" w:cs="Times New Roman Regular" w:hint="eastAsia"/>
                <w:b/>
                <w:bCs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  <w:lang w:eastAsia="zh-Hans"/>
              </w:rPr>
              <w:t>One-month outpatient service utilization rate</w:t>
            </w:r>
          </w:p>
        </w:tc>
        <w:tc>
          <w:tcPr>
            <w:tcW w:w="1986" w:type="pct"/>
            <w:gridSpan w:val="4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986B9F" w14:textId="77777777" w:rsidR="00390A68" w:rsidRDefault="00390A68" w:rsidP="00D82F98">
            <w:pPr>
              <w:jc w:val="center"/>
              <w:rPr>
                <w:rFonts w:ascii="Times New Roman Regular" w:hAnsi="Times New Roman Regular" w:cs="Times New Roman Regular" w:hint="eastAsia"/>
                <w:b/>
                <w:bCs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</w:rPr>
              <w:t>One-year inpatient service utilization rate</w:t>
            </w:r>
          </w:p>
        </w:tc>
      </w:tr>
      <w:tr w:rsidR="00390A68" w14:paraId="0B7E9776" w14:textId="77777777" w:rsidTr="00D82F98">
        <w:trPr>
          <w:trHeight w:val="23"/>
          <w:jc w:val="right"/>
        </w:trPr>
        <w:tc>
          <w:tcPr>
            <w:tcW w:w="1028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1E5BC1CF" w14:textId="77777777" w:rsidR="00390A68" w:rsidRDefault="00390A68" w:rsidP="00D82F98">
            <w:pPr>
              <w:jc w:val="center"/>
              <w:rPr>
                <w:rFonts w:ascii="Times New Roman Regular" w:hAnsi="Times New Roman Regular" w:cs="Times New Roman Regular" w:hint="eastAsia"/>
                <w:b/>
                <w:bCs/>
                <w:sz w:val="18"/>
                <w:szCs w:val="18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26D9B9" w14:textId="77777777" w:rsidR="00390A68" w:rsidRDefault="00390A68" w:rsidP="00D82F98">
            <w:pPr>
              <w:spacing w:afterLines="50" w:after="156"/>
              <w:jc w:val="center"/>
              <w:rPr>
                <w:rFonts w:ascii="Times New Roman Regular" w:eastAsia="SimSun" w:hAnsi="Times New Roman Regular" w:cs="Times New Roman Regular"/>
                <w:b/>
                <w:bCs/>
                <w:iCs/>
                <w:sz w:val="18"/>
                <w:szCs w:val="18"/>
                <w:lang w:eastAsia="zh-Hans"/>
              </w:rPr>
            </w:pPr>
            <w:r>
              <w:rPr>
                <w:rFonts w:ascii="Times New Roman Regular" w:eastAsia="SimSun" w:hAnsi="Times New Roman Regular" w:cs="Times New Roman Regular"/>
                <w:b/>
                <w:bCs/>
                <w:iCs/>
                <w:sz w:val="18"/>
                <w:szCs w:val="18"/>
              </w:rPr>
              <w:t xml:space="preserve">2011 </w:t>
            </w:r>
            <w:r>
              <w:rPr>
                <w:rFonts w:ascii="Times New Roman Regular" w:eastAsia="SimSun" w:hAnsi="Times New Roman Regular" w:cs="Times New Roman Regular"/>
                <w:b/>
                <w:bCs/>
                <w:iCs/>
                <w:sz w:val="18"/>
                <w:szCs w:val="18"/>
                <w:lang w:eastAsia="zh-Hans"/>
              </w:rPr>
              <w:t>wave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7B588A" w14:textId="77777777" w:rsidR="00390A68" w:rsidRDefault="00390A68" w:rsidP="00D82F98">
            <w:pPr>
              <w:spacing w:afterLines="50" w:after="156"/>
              <w:jc w:val="center"/>
              <w:rPr>
                <w:rFonts w:ascii="Times New Roman Regular" w:eastAsia="SimSun" w:hAnsi="Times New Roman Regular" w:cs="Times New Roman Regular"/>
                <w:b/>
                <w:bCs/>
                <w:iCs/>
                <w:sz w:val="18"/>
                <w:szCs w:val="18"/>
                <w:lang w:eastAsia="zh-Hans"/>
              </w:rPr>
            </w:pPr>
            <w:r>
              <w:rPr>
                <w:rFonts w:ascii="Times New Roman Regular" w:eastAsia="SimSun" w:hAnsi="Times New Roman Regular" w:cs="Times New Roman Regular"/>
                <w:b/>
                <w:bCs/>
                <w:iCs/>
                <w:sz w:val="18"/>
                <w:szCs w:val="18"/>
              </w:rPr>
              <w:t xml:space="preserve">2013 </w:t>
            </w:r>
            <w:r>
              <w:rPr>
                <w:rFonts w:ascii="Times New Roman Regular" w:eastAsia="SimSun" w:hAnsi="Times New Roman Regular" w:cs="Times New Roman Regular"/>
                <w:b/>
                <w:bCs/>
                <w:iCs/>
                <w:sz w:val="18"/>
                <w:szCs w:val="18"/>
                <w:lang w:eastAsia="zh-Hans"/>
              </w:rPr>
              <w:t>wave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0060CD" w14:textId="77777777" w:rsidR="00390A68" w:rsidRDefault="00390A68" w:rsidP="00D82F98">
            <w:pPr>
              <w:spacing w:afterLines="50" w:after="156"/>
              <w:jc w:val="center"/>
              <w:rPr>
                <w:rFonts w:ascii="Times New Roman Regular" w:eastAsia="SimSun" w:hAnsi="Times New Roman Regular" w:cs="Times New Roman Regular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b/>
                <w:bCs/>
                <w:iCs/>
                <w:sz w:val="18"/>
                <w:szCs w:val="18"/>
              </w:rPr>
              <w:t>2015 wave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8E7AED" w14:textId="77777777" w:rsidR="00390A68" w:rsidRDefault="00390A68" w:rsidP="00D82F98">
            <w:pPr>
              <w:spacing w:afterLines="50" w:after="156"/>
              <w:jc w:val="center"/>
              <w:rPr>
                <w:rFonts w:ascii="Times New Roman Regular" w:eastAsia="SimSun" w:hAnsi="Times New Roman Regular" w:cs="Times New Roman Regular"/>
                <w:b/>
                <w:bCs/>
                <w:iCs/>
                <w:sz w:val="18"/>
                <w:szCs w:val="18"/>
                <w:lang w:eastAsia="zh-Hans"/>
              </w:rPr>
            </w:pPr>
            <w:r>
              <w:rPr>
                <w:rFonts w:ascii="Times New Roman Regular" w:eastAsia="SimSun" w:hAnsi="Times New Roman Regular" w:cs="Times New Roman Regular"/>
                <w:b/>
                <w:bCs/>
                <w:iCs/>
                <w:sz w:val="18"/>
                <w:szCs w:val="18"/>
              </w:rPr>
              <w:t xml:space="preserve">2018 </w:t>
            </w:r>
            <w:r>
              <w:rPr>
                <w:rFonts w:ascii="Times New Roman Regular" w:eastAsia="SimSun" w:hAnsi="Times New Roman Regular" w:cs="Times New Roman Regular"/>
                <w:b/>
                <w:bCs/>
                <w:iCs/>
                <w:sz w:val="18"/>
                <w:szCs w:val="18"/>
                <w:lang w:eastAsia="zh-Hans"/>
              </w:rPr>
              <w:t>wave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0EC9DD" w14:textId="77777777" w:rsidR="00390A68" w:rsidRDefault="00390A68" w:rsidP="00D82F98">
            <w:pPr>
              <w:spacing w:afterLines="50" w:after="156"/>
              <w:jc w:val="center"/>
              <w:rPr>
                <w:rFonts w:ascii="Times New Roman Regular" w:eastAsia="SimSun" w:hAnsi="Times New Roman Regular" w:cs="Times New Roman Regular"/>
                <w:b/>
                <w:bCs/>
                <w:iCs/>
                <w:sz w:val="18"/>
                <w:szCs w:val="18"/>
                <w:lang w:eastAsia="zh-Hans"/>
              </w:rPr>
            </w:pPr>
            <w:r>
              <w:rPr>
                <w:rFonts w:ascii="Times New Roman Regular" w:eastAsia="SimSun" w:hAnsi="Times New Roman Regular" w:cs="Times New Roman Regular"/>
                <w:b/>
                <w:bCs/>
                <w:iCs/>
                <w:sz w:val="18"/>
                <w:szCs w:val="18"/>
              </w:rPr>
              <w:t xml:space="preserve">2011 </w:t>
            </w:r>
            <w:r>
              <w:rPr>
                <w:rFonts w:ascii="Times New Roman Regular" w:eastAsia="SimSun" w:hAnsi="Times New Roman Regular" w:cs="Times New Roman Regular"/>
                <w:b/>
                <w:bCs/>
                <w:iCs/>
                <w:sz w:val="18"/>
                <w:szCs w:val="18"/>
                <w:lang w:eastAsia="zh-Hans"/>
              </w:rPr>
              <w:t>wave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62EF1D" w14:textId="77777777" w:rsidR="00390A68" w:rsidRDefault="00390A68" w:rsidP="00D82F98">
            <w:pPr>
              <w:spacing w:afterLines="50" w:after="156"/>
              <w:jc w:val="center"/>
              <w:rPr>
                <w:rFonts w:ascii="Times New Roman Regular" w:eastAsia="SimSun" w:hAnsi="Times New Roman Regular" w:cs="Times New Roman Regular"/>
                <w:b/>
                <w:bCs/>
                <w:iCs/>
                <w:sz w:val="18"/>
                <w:szCs w:val="18"/>
                <w:lang w:eastAsia="zh-Hans"/>
              </w:rPr>
            </w:pPr>
            <w:r>
              <w:rPr>
                <w:rFonts w:ascii="Times New Roman Regular" w:eastAsia="SimSun" w:hAnsi="Times New Roman Regular" w:cs="Times New Roman Regular"/>
                <w:b/>
                <w:bCs/>
                <w:iCs/>
                <w:sz w:val="18"/>
                <w:szCs w:val="18"/>
              </w:rPr>
              <w:t xml:space="preserve">2013 </w:t>
            </w:r>
            <w:r>
              <w:rPr>
                <w:rFonts w:ascii="Times New Roman Regular" w:eastAsia="SimSun" w:hAnsi="Times New Roman Regular" w:cs="Times New Roman Regular"/>
                <w:b/>
                <w:bCs/>
                <w:iCs/>
                <w:sz w:val="18"/>
                <w:szCs w:val="18"/>
                <w:lang w:eastAsia="zh-Hans"/>
              </w:rPr>
              <w:t>wave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7BFE7A" w14:textId="77777777" w:rsidR="00390A68" w:rsidRDefault="00390A68" w:rsidP="00D82F98">
            <w:pPr>
              <w:spacing w:afterLines="50" w:after="156"/>
              <w:jc w:val="center"/>
              <w:rPr>
                <w:rFonts w:ascii="Times New Roman Regular" w:eastAsia="SimSun" w:hAnsi="Times New Roman Regular" w:cs="Times New Roman Regular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b/>
                <w:bCs/>
                <w:iCs/>
                <w:sz w:val="18"/>
                <w:szCs w:val="18"/>
              </w:rPr>
              <w:t>2015 wave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DE9173" w14:textId="77777777" w:rsidR="00390A68" w:rsidRDefault="00390A68" w:rsidP="00D82F98">
            <w:pPr>
              <w:spacing w:afterLines="50" w:after="156"/>
              <w:jc w:val="center"/>
              <w:rPr>
                <w:rFonts w:ascii="Times New Roman Regular" w:eastAsia="SimSun" w:hAnsi="Times New Roman Regular" w:cs="Times New Roman Regular"/>
                <w:b/>
                <w:bCs/>
                <w:iCs/>
                <w:sz w:val="18"/>
                <w:szCs w:val="18"/>
                <w:lang w:eastAsia="zh-Hans"/>
              </w:rPr>
            </w:pPr>
            <w:r>
              <w:rPr>
                <w:rFonts w:ascii="Times New Roman Regular" w:eastAsia="SimSun" w:hAnsi="Times New Roman Regular" w:cs="Times New Roman Regular"/>
                <w:b/>
                <w:bCs/>
                <w:iCs/>
                <w:sz w:val="18"/>
                <w:szCs w:val="18"/>
              </w:rPr>
              <w:t xml:space="preserve">2018 </w:t>
            </w:r>
            <w:r>
              <w:rPr>
                <w:rFonts w:ascii="Times New Roman Regular" w:eastAsia="SimSun" w:hAnsi="Times New Roman Regular" w:cs="Times New Roman Regular"/>
                <w:b/>
                <w:bCs/>
                <w:iCs/>
                <w:sz w:val="18"/>
                <w:szCs w:val="18"/>
                <w:lang w:eastAsia="zh-Hans"/>
              </w:rPr>
              <w:t>wave</w:t>
            </w:r>
          </w:p>
        </w:tc>
      </w:tr>
      <w:tr w:rsidR="00390A68" w14:paraId="7B0B1702" w14:textId="77777777" w:rsidTr="00D82F98">
        <w:trPr>
          <w:trHeight w:val="278"/>
          <w:jc w:val="right"/>
        </w:trPr>
        <w:tc>
          <w:tcPr>
            <w:tcW w:w="102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854391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Total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7DBFE9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  <w:lang w:eastAsia="zh-Hans"/>
              </w:rPr>
            </w:pPr>
            <w:r>
              <w:rPr>
                <w:color w:val="000000"/>
                <w:sz w:val="18"/>
                <w:szCs w:val="18"/>
              </w:rPr>
              <w:t>966 (23.0%)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3803E4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  <w:lang w:eastAsia="zh-Hans"/>
              </w:rPr>
            </w:pPr>
            <w:r>
              <w:rPr>
                <w:color w:val="000000"/>
                <w:sz w:val="18"/>
                <w:szCs w:val="18"/>
              </w:rPr>
              <w:t>1289 (25.4%)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FA2F27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1057 (22.4%)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EF9F3F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  <w:lang w:eastAsia="zh-Hans"/>
              </w:rPr>
            </w:pPr>
            <w:r>
              <w:rPr>
                <w:color w:val="000000"/>
                <w:sz w:val="18"/>
                <w:szCs w:val="18"/>
              </w:rPr>
              <w:t>1298 (20.4%)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BCF094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  <w:lang w:eastAsia="zh-Hans"/>
              </w:rPr>
            </w:pPr>
            <w:r>
              <w:rPr>
                <w:color w:val="000000"/>
                <w:sz w:val="18"/>
                <w:szCs w:val="18"/>
              </w:rPr>
              <w:t>620 (14.5%)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663C8E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  <w:lang w:eastAsia="zh-Hans"/>
              </w:rPr>
            </w:pPr>
            <w:r>
              <w:rPr>
                <w:color w:val="000000"/>
                <w:sz w:val="18"/>
                <w:szCs w:val="18"/>
              </w:rPr>
              <w:t>993 (19.2%)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2DBE73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955 (19.9%)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EFF15B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  <w:lang w:eastAsia="zh-Hans"/>
              </w:rPr>
            </w:pPr>
            <w:r>
              <w:rPr>
                <w:color w:val="000000"/>
                <w:sz w:val="18"/>
                <w:szCs w:val="18"/>
              </w:rPr>
              <w:t>1543 (24.3%)</w:t>
            </w:r>
          </w:p>
        </w:tc>
      </w:tr>
      <w:tr w:rsidR="00390A68" w14:paraId="4F3EB760" w14:textId="77777777" w:rsidTr="00D82F98">
        <w:trPr>
          <w:trHeight w:val="278"/>
          <w:jc w:val="right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E9797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Socioeconomic group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A8366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FD086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F70CF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77DA7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C624F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4473E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DE77E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6C20A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390A68" w14:paraId="110AEB0E" w14:textId="77777777" w:rsidTr="00D82F98">
        <w:trPr>
          <w:trHeight w:val="278"/>
          <w:jc w:val="right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DAB21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Quintile1 (lowest)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ACEE2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128 (19.3%)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F68EE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153 (23.2%)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9281C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 (18.9%)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4961C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179 (17.5%)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F8523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 (8.4%)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38F2A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 (14.2%)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83D69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 (14.3%)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8C859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194 (18.9%)</w:t>
            </w:r>
          </w:p>
        </w:tc>
      </w:tr>
      <w:tr w:rsidR="00390A68" w14:paraId="5017C382" w14:textId="77777777" w:rsidTr="00D82F98">
        <w:trPr>
          <w:trHeight w:val="278"/>
          <w:jc w:val="right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84110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Quintile2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4FFDE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161 (25.1%)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8C7A2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155 (23.8%)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F5F8E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146 (23.5%)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18BEC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204 (18.3%)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1C590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 (12.5%)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4DD36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 (14.6%)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7276D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 (14.8%)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04D06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251 (22.6%)</w:t>
            </w:r>
          </w:p>
        </w:tc>
      </w:tr>
      <w:tr w:rsidR="00390A68" w14:paraId="6170DCA7" w14:textId="77777777" w:rsidTr="00D82F98">
        <w:trPr>
          <w:trHeight w:val="278"/>
          <w:jc w:val="right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43462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Quintile3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A6B7E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164 (22.9%)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A9D15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148 (23.8%)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92670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 (22.6%)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4819D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194 (17.5%)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D1F3B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 (13.4%)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3E0F2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106 (16.8%)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95478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 (19.8%)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A4E0B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251 (22.7%)</w:t>
            </w:r>
          </w:p>
        </w:tc>
      </w:tr>
      <w:tr w:rsidR="00390A68" w14:paraId="4F35C52B" w14:textId="77777777" w:rsidTr="00D82F98">
        <w:trPr>
          <w:trHeight w:val="90"/>
          <w:jc w:val="right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DD8A5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Quintile4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D13F3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178 (24.7%)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31B3B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187 (27.5%)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88AFD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140 (21.5%)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8DC9B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261 (22.3%)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41833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113 (15.4%)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139F7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149 (21.6%)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97F9D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148 (22.2%)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17D6E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326 (27.9%)</w:t>
            </w:r>
          </w:p>
        </w:tc>
      </w:tr>
      <w:tr w:rsidR="00390A68" w14:paraId="2B6EBBBD" w14:textId="77777777" w:rsidTr="00D82F98">
        <w:trPr>
          <w:trHeight w:val="90"/>
          <w:jc w:val="right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9E526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Quintile5 (highest)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8DD8A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176 (22.1%)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7BED7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193 (28.1%)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1116E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153 (24.4%)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65BD6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268 (24.4%)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E0764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168 (20.5%)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E81D7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172 (24.2%)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7C7FB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158 (24.4%)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FCED5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292 (26.6%)</w:t>
            </w:r>
          </w:p>
        </w:tc>
      </w:tr>
      <w:tr w:rsidR="00390A68" w14:paraId="6F948E3F" w14:textId="77777777" w:rsidTr="00D82F98">
        <w:trPr>
          <w:trHeight w:val="90"/>
          <w:jc w:val="right"/>
        </w:trPr>
        <w:tc>
          <w:tcPr>
            <w:tcW w:w="1028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52250CF6" w14:textId="77777777" w:rsidR="00390A68" w:rsidRDefault="00390A68" w:rsidP="00D82F98">
            <w:pPr>
              <w:jc w:val="center"/>
              <w:rPr>
                <w:rFonts w:ascii="Times New Roman Regular" w:hAnsi="Times New Roman Regular" w:cs="Times New Roman Regular" w:hint="eastAsia"/>
                <w:sz w:val="18"/>
                <w:szCs w:val="18"/>
                <w:oMath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DejaVu Math TeX Gyre" w:hAnsi="DejaVu Math TeX Gyre" w:cs="Times New Roman Regular"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DejaVu Math TeX Gyre" w:hAnsi="DejaVu Math TeX Gyre" w:cs="Times New Roman Regular"/>
                        <w:sz w:val="18"/>
                        <w:szCs w:val="18"/>
                      </w:rPr>
                      <m:t>χ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DejaVu Math TeX Gyre" w:hAnsi="DejaVu Math TeX Gyre" w:cs="Times New Roman Regular"/>
                        <w:sz w:val="18"/>
                        <w:szCs w:val="18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494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726F2842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8.1</w:t>
            </w:r>
          </w:p>
        </w:tc>
        <w:tc>
          <w:tcPr>
            <w:tcW w:w="494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2D686596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7.6</w:t>
            </w:r>
          </w:p>
        </w:tc>
        <w:tc>
          <w:tcPr>
            <w:tcW w:w="494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190DFDD7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6.6</w:t>
            </w:r>
          </w:p>
        </w:tc>
        <w:tc>
          <w:tcPr>
            <w:tcW w:w="502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48CFEC7C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27.6 ***</w:t>
            </w:r>
          </w:p>
        </w:tc>
        <w:tc>
          <w:tcPr>
            <w:tcW w:w="494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6BB0208B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47.8 ***</w:t>
            </w:r>
          </w:p>
        </w:tc>
        <w:tc>
          <w:tcPr>
            <w:tcW w:w="494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5EDD69FB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35.6 ***</w:t>
            </w:r>
          </w:p>
        </w:tc>
        <w:tc>
          <w:tcPr>
            <w:tcW w:w="496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6F37BB31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33.2 ***</w:t>
            </w:r>
          </w:p>
        </w:tc>
        <w:tc>
          <w:tcPr>
            <w:tcW w:w="502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48152E0D" w14:textId="77777777" w:rsidR="00390A68" w:rsidRDefault="00390A68" w:rsidP="00D82F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30.6 ***</w:t>
            </w:r>
          </w:p>
        </w:tc>
      </w:tr>
    </w:tbl>
    <w:p w14:paraId="31220BD0" w14:textId="77777777" w:rsidR="00390A68" w:rsidRDefault="00390A68" w:rsidP="00390A68">
      <w:pPr>
        <w:spacing w:line="360" w:lineRule="auto"/>
        <w:rPr>
          <w:rFonts w:ascii="Times New Roman" w:hAnsi="Times New Roman" w:cs="Times New Roman"/>
          <w:lang w:eastAsia="zh-Hans"/>
        </w:rPr>
      </w:pPr>
      <w:r>
        <w:rPr>
          <w:rFonts w:ascii="Times New Roman" w:hAnsi="Times New Roman" w:cs="Times New Roman"/>
          <w:lang w:eastAsia="zh-Hans"/>
        </w:rPr>
        <w:t>*** p &lt; 0.001, ** p &lt; 0.01, * p &lt; 0.05 significance test.</w:t>
      </w:r>
    </w:p>
    <w:p w14:paraId="022BE709" w14:textId="77777777" w:rsidR="00390A68" w:rsidRDefault="00390A68" w:rsidP="00390A68">
      <w:pPr>
        <w:rPr>
          <w:rFonts w:ascii="Times New Roman" w:hAnsi="Times New Roman" w:cs="Times New Roman"/>
          <w:b/>
          <w:bCs/>
          <w:lang w:eastAsia="zh-Hans"/>
        </w:rPr>
      </w:pPr>
      <w:r>
        <w:rPr>
          <w:rFonts w:ascii="Times New Roman" w:hAnsi="Times New Roman" w:cs="Times New Roman"/>
          <w:b/>
          <w:bCs/>
          <w:lang w:eastAsia="zh-Hans"/>
        </w:rPr>
        <w:br w:type="page"/>
      </w:r>
    </w:p>
    <w:p w14:paraId="694AE7C9" w14:textId="77777777" w:rsidR="00390A68" w:rsidRDefault="00390A68" w:rsidP="00390A68">
      <w:pPr>
        <w:spacing w:beforeLines="50" w:before="156" w:afterLines="50" w:after="156" w:line="360" w:lineRule="auto"/>
        <w:jc w:val="left"/>
        <w:rPr>
          <w:rFonts w:ascii="Times New Roman" w:hAnsi="Times New Roman" w:cs="Times New Roman"/>
          <w:b/>
          <w:bCs/>
          <w:lang w:eastAsia="zh-Hans"/>
        </w:rPr>
      </w:pPr>
      <w:r>
        <w:rPr>
          <w:rFonts w:ascii="Times New Roman" w:hAnsi="Times New Roman" w:cs="Times New Roman"/>
          <w:b/>
          <w:bCs/>
          <w:lang w:eastAsia="zh-Hans"/>
        </w:rPr>
        <w:lastRenderedPageBreak/>
        <w:t xml:space="preserve">Table 4 </w:t>
      </w:r>
      <w:r>
        <w:rPr>
          <w:rFonts w:ascii="Times New Roman" w:hAnsi="Times New Roman" w:cs="Times New Roman"/>
          <w:lang w:eastAsia="zh-Hans"/>
        </w:rPr>
        <w:t xml:space="preserve">Changes in </w:t>
      </w:r>
      <w:r>
        <w:rPr>
          <w:rFonts w:ascii="Times New Roman" w:hAnsi="Times New Roman" w:cs="Times New Roman" w:hint="eastAsia"/>
          <w:lang w:eastAsia="zh-Hans"/>
        </w:rPr>
        <w:t>health care expenses and CHE incidence</w:t>
      </w:r>
      <w:r>
        <w:rPr>
          <w:rFonts w:ascii="Times New Roman" w:hAnsi="Times New Roman" w:cs="Times New Roman"/>
          <w:lang w:eastAsia="zh-Hans"/>
        </w:rPr>
        <w:t xml:space="preserve"> of </w:t>
      </w:r>
      <w:r>
        <w:rPr>
          <w:rFonts w:ascii="Times New Roman" w:hAnsi="Times New Roman" w:cs="Times New Roman" w:hint="eastAsia"/>
          <w:lang w:eastAsia="zh-Hans"/>
        </w:rPr>
        <w:t>people</w:t>
      </w:r>
      <w:r>
        <w:rPr>
          <w:rFonts w:ascii="Times New Roman" w:hAnsi="Times New Roman" w:cs="Times New Roman"/>
          <w:lang w:eastAsia="zh-Hans"/>
        </w:rPr>
        <w:t xml:space="preserve"> with hypertension in China, 2011-2018 </w:t>
      </w:r>
    </w:p>
    <w:tbl>
      <w:tblPr>
        <w:tblStyle w:val="TableGrid"/>
        <w:tblW w:w="16486" w:type="dxa"/>
        <w:jc w:val="center"/>
        <w:tblLayout w:type="fixed"/>
        <w:tblLook w:val="04A0" w:firstRow="1" w:lastRow="0" w:firstColumn="1" w:lastColumn="0" w:noHBand="0" w:noVBand="1"/>
      </w:tblPr>
      <w:tblGrid>
        <w:gridCol w:w="1630"/>
        <w:gridCol w:w="787"/>
        <w:gridCol w:w="800"/>
        <w:gridCol w:w="647"/>
        <w:gridCol w:w="634"/>
        <w:gridCol w:w="731"/>
        <w:gridCol w:w="566"/>
        <w:gridCol w:w="579"/>
        <w:gridCol w:w="524"/>
        <w:gridCol w:w="745"/>
        <w:gridCol w:w="786"/>
        <w:gridCol w:w="704"/>
        <w:gridCol w:w="758"/>
        <w:gridCol w:w="607"/>
        <w:gridCol w:w="608"/>
        <w:gridCol w:w="524"/>
        <w:gridCol w:w="524"/>
        <w:gridCol w:w="1021"/>
        <w:gridCol w:w="1131"/>
        <w:gridCol w:w="1041"/>
        <w:gridCol w:w="1139"/>
      </w:tblGrid>
      <w:tr w:rsidR="00390A68" w14:paraId="61920783" w14:textId="77777777" w:rsidTr="00D82F98">
        <w:trPr>
          <w:trHeight w:val="23"/>
          <w:jc w:val="center"/>
        </w:trPr>
        <w:tc>
          <w:tcPr>
            <w:tcW w:w="1630" w:type="dxa"/>
            <w:vMerge w:val="restart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79AAE79B" w14:textId="77777777" w:rsidR="00390A68" w:rsidRDefault="00390A68" w:rsidP="00D82F98">
            <w:pPr>
              <w:jc w:val="center"/>
              <w:rPr>
                <w:rFonts w:ascii="Times New Roman Regular" w:hAnsi="Times New Roman Regular" w:cs="Times New Roman Regular" w:hint="eastAsia"/>
                <w:b/>
                <w:bCs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14856" w:type="dxa"/>
            <w:gridSpan w:val="20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841122" w14:textId="77777777" w:rsidR="00390A68" w:rsidRDefault="00390A68" w:rsidP="00D82F98">
            <w:pPr>
              <w:jc w:val="center"/>
              <w:rPr>
                <w:rFonts w:ascii="Times New Roman Regular" w:hAnsi="Times New Roman Regular" w:cs="Times New Roman Regular" w:hint="eastAsia"/>
                <w:b/>
                <w:bCs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</w:rPr>
              <w:t>Health care expenses and CHE incidence</w:t>
            </w:r>
          </w:p>
        </w:tc>
      </w:tr>
      <w:tr w:rsidR="00390A68" w14:paraId="469E3AEF" w14:textId="77777777" w:rsidTr="00D82F98">
        <w:trPr>
          <w:trHeight w:val="23"/>
          <w:jc w:val="center"/>
        </w:trPr>
        <w:tc>
          <w:tcPr>
            <w:tcW w:w="1630" w:type="dxa"/>
            <w:vMerge/>
            <w:tcBorders>
              <w:left w:val="nil"/>
              <w:right w:val="nil"/>
            </w:tcBorders>
            <w:vAlign w:val="center"/>
          </w:tcPr>
          <w:p w14:paraId="3A371557" w14:textId="77777777" w:rsidR="00390A68" w:rsidRDefault="00390A68" w:rsidP="00D82F98">
            <w:pPr>
              <w:jc w:val="center"/>
              <w:rPr>
                <w:rFonts w:ascii="Times New Roman Regular" w:hAnsi="Times New Roman Regular" w:cs="Times New Roman Regular" w:hint="eastAsia"/>
                <w:b/>
                <w:bCs/>
                <w:sz w:val="15"/>
                <w:szCs w:val="15"/>
              </w:rPr>
            </w:pPr>
          </w:p>
        </w:tc>
        <w:tc>
          <w:tcPr>
            <w:tcW w:w="5268" w:type="dxa"/>
            <w:gridSpan w:val="8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3A81E5" w14:textId="77777777" w:rsidR="00390A68" w:rsidRDefault="00390A68" w:rsidP="00D82F98">
            <w:pPr>
              <w:jc w:val="center"/>
              <w:rPr>
                <w:rFonts w:ascii="Times New Roman Regular" w:hAnsi="Times New Roman Regular" w:cs="Times New Roman Regular" w:hint="eastAsia"/>
                <w:b/>
                <w:bCs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</w:rPr>
              <w:t>Outpatient service [mean]</w:t>
            </w:r>
          </w:p>
        </w:tc>
        <w:tc>
          <w:tcPr>
            <w:tcW w:w="5256" w:type="dxa"/>
            <w:gridSpan w:val="8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961F7B" w14:textId="77777777" w:rsidR="00390A68" w:rsidRDefault="00390A68" w:rsidP="00D82F98">
            <w:pPr>
              <w:jc w:val="center"/>
              <w:rPr>
                <w:rFonts w:ascii="Times New Roman Regular" w:hAnsi="Times New Roman Regular" w:cs="Times New Roman Regular" w:hint="eastAsia"/>
                <w:b/>
                <w:bCs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</w:rPr>
              <w:t>Inpatient service [mean]</w:t>
            </w:r>
          </w:p>
        </w:tc>
        <w:tc>
          <w:tcPr>
            <w:tcW w:w="4332" w:type="dxa"/>
            <w:gridSpan w:val="4"/>
            <w:vMerge w:val="restart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7B42A419" w14:textId="77777777" w:rsidR="00390A68" w:rsidRDefault="00390A68" w:rsidP="00D82F98">
            <w:pPr>
              <w:jc w:val="center"/>
              <w:rPr>
                <w:rFonts w:ascii="Times New Roman Regular" w:hAnsi="Times New Roman Regular" w:cs="Times New Roman Regular" w:hint="eastAsia"/>
                <w:b/>
                <w:bCs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</w:rPr>
              <w:t>CHE incidence [n (%)]</w:t>
            </w:r>
          </w:p>
        </w:tc>
      </w:tr>
      <w:tr w:rsidR="00390A68" w14:paraId="01666192" w14:textId="77777777" w:rsidTr="00D82F98">
        <w:trPr>
          <w:trHeight w:val="23"/>
          <w:jc w:val="center"/>
        </w:trPr>
        <w:tc>
          <w:tcPr>
            <w:tcW w:w="1630" w:type="dxa"/>
            <w:vMerge/>
            <w:tcBorders>
              <w:left w:val="nil"/>
              <w:right w:val="nil"/>
            </w:tcBorders>
            <w:vAlign w:val="center"/>
          </w:tcPr>
          <w:p w14:paraId="3F47B35F" w14:textId="77777777" w:rsidR="00390A68" w:rsidRDefault="00390A68" w:rsidP="00D82F98">
            <w:pPr>
              <w:jc w:val="center"/>
              <w:rPr>
                <w:rFonts w:ascii="Times New Roman Regular" w:hAnsi="Times New Roman Regular" w:cs="Times New Roman Regular" w:hint="eastAsia"/>
                <w:b/>
                <w:bCs/>
                <w:sz w:val="15"/>
                <w:szCs w:val="15"/>
              </w:rPr>
            </w:pPr>
          </w:p>
        </w:tc>
        <w:tc>
          <w:tcPr>
            <w:tcW w:w="2868" w:type="dxa"/>
            <w:gridSpan w:val="4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B92777" w14:textId="77777777" w:rsidR="00390A68" w:rsidRDefault="00390A68" w:rsidP="00D82F98">
            <w:pPr>
              <w:jc w:val="center"/>
              <w:rPr>
                <w:rFonts w:ascii="Times New Roman Regular" w:hAnsi="Times New Roman Regular" w:cs="Times New Roman Regular" w:hint="eastAsia"/>
                <w:b/>
                <w:bCs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</w:rPr>
              <w:t>Total expense (Yuan)</w:t>
            </w:r>
          </w:p>
        </w:tc>
        <w:tc>
          <w:tcPr>
            <w:tcW w:w="2400" w:type="dxa"/>
            <w:gridSpan w:val="4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2BE5E9" w14:textId="77777777" w:rsidR="00390A68" w:rsidRDefault="00390A68" w:rsidP="00D82F98">
            <w:pPr>
              <w:jc w:val="center"/>
              <w:rPr>
                <w:rFonts w:ascii="Times New Roman Regular" w:hAnsi="Times New Roman Regular" w:cs="Times New Roman Regular" w:hint="eastAsia"/>
                <w:b/>
                <w:bCs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  <w:lang w:eastAsia="zh-Hans"/>
              </w:rPr>
              <w:t>% of OOP</w:t>
            </w:r>
          </w:p>
        </w:tc>
        <w:tc>
          <w:tcPr>
            <w:tcW w:w="2993" w:type="dxa"/>
            <w:gridSpan w:val="4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1FE1C6" w14:textId="77777777" w:rsidR="00390A68" w:rsidRDefault="00390A68" w:rsidP="00D82F98">
            <w:pPr>
              <w:jc w:val="center"/>
              <w:rPr>
                <w:rFonts w:ascii="Times New Roman Regular" w:hAnsi="Times New Roman Regular" w:cs="Times New Roman Regular" w:hint="eastAsia"/>
                <w:b/>
                <w:bCs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</w:rPr>
              <w:t>Total expense(Yuan)</w:t>
            </w:r>
          </w:p>
        </w:tc>
        <w:tc>
          <w:tcPr>
            <w:tcW w:w="2263" w:type="dxa"/>
            <w:gridSpan w:val="4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2569BB" w14:textId="77777777" w:rsidR="00390A68" w:rsidRDefault="00390A68" w:rsidP="00D82F98">
            <w:pPr>
              <w:jc w:val="center"/>
              <w:rPr>
                <w:rFonts w:ascii="Times New Roman Regular" w:hAnsi="Times New Roman Regular" w:cs="Times New Roman Regular" w:hint="eastAsia"/>
                <w:b/>
                <w:bCs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  <w:lang w:eastAsia="zh-Hans"/>
              </w:rPr>
              <w:t>% of OOP</w:t>
            </w:r>
          </w:p>
        </w:tc>
        <w:tc>
          <w:tcPr>
            <w:tcW w:w="4332" w:type="dxa"/>
            <w:gridSpan w:val="4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5560E10" w14:textId="77777777" w:rsidR="00390A68" w:rsidRDefault="00390A68" w:rsidP="00D82F98">
            <w:pPr>
              <w:jc w:val="center"/>
              <w:rPr>
                <w:rFonts w:ascii="Times New Roman Regular" w:hAnsi="Times New Roman Regular" w:cs="Times New Roman Regular" w:hint="eastAsia"/>
                <w:b/>
                <w:bCs/>
                <w:sz w:val="18"/>
                <w:szCs w:val="18"/>
              </w:rPr>
            </w:pPr>
          </w:p>
        </w:tc>
      </w:tr>
      <w:tr w:rsidR="00390A68" w14:paraId="3F6A3199" w14:textId="77777777" w:rsidTr="00D82F98">
        <w:trPr>
          <w:trHeight w:val="23"/>
          <w:jc w:val="center"/>
        </w:trPr>
        <w:tc>
          <w:tcPr>
            <w:tcW w:w="163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FB9C4ED" w14:textId="77777777" w:rsidR="00390A68" w:rsidRDefault="00390A68" w:rsidP="00D82F98">
            <w:pPr>
              <w:jc w:val="center"/>
              <w:rPr>
                <w:rFonts w:ascii="Times New Roman Regular" w:hAnsi="Times New Roman Regular" w:cs="Times New Roman Regular" w:hint="eastAsia"/>
                <w:b/>
                <w:bCs/>
                <w:sz w:val="15"/>
                <w:szCs w:val="15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C49C5B" w14:textId="77777777" w:rsidR="00390A68" w:rsidRDefault="00390A68" w:rsidP="00D82F98">
            <w:pPr>
              <w:spacing w:afterLines="50" w:after="156"/>
              <w:jc w:val="center"/>
              <w:rPr>
                <w:rFonts w:eastAsia="SimSun"/>
                <w:b/>
                <w:bCs/>
                <w:iCs/>
                <w:sz w:val="15"/>
                <w:szCs w:val="15"/>
                <w:lang w:eastAsia="zh-Hans"/>
              </w:rPr>
            </w:pPr>
            <w:r>
              <w:rPr>
                <w:rFonts w:eastAsia="SimSun"/>
                <w:b/>
                <w:bCs/>
                <w:iCs/>
                <w:sz w:val="15"/>
                <w:szCs w:val="15"/>
                <w:lang w:bidi="ar"/>
              </w:rPr>
              <w:t>2011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AF0F59" w14:textId="77777777" w:rsidR="00390A68" w:rsidRDefault="00390A68" w:rsidP="00D82F98">
            <w:pPr>
              <w:spacing w:afterLines="50" w:after="156"/>
              <w:jc w:val="center"/>
              <w:rPr>
                <w:rFonts w:eastAsia="SimSun"/>
                <w:b/>
                <w:bCs/>
                <w:iCs/>
                <w:sz w:val="15"/>
                <w:szCs w:val="15"/>
                <w:lang w:eastAsia="zh-Hans"/>
              </w:rPr>
            </w:pPr>
            <w:r>
              <w:rPr>
                <w:rFonts w:eastAsia="SimSun"/>
                <w:b/>
                <w:bCs/>
                <w:iCs/>
                <w:sz w:val="15"/>
                <w:szCs w:val="15"/>
                <w:lang w:bidi="ar"/>
              </w:rPr>
              <w:t>2013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EC9D54" w14:textId="77777777" w:rsidR="00390A68" w:rsidRDefault="00390A68" w:rsidP="00D82F98">
            <w:pPr>
              <w:spacing w:afterLines="50" w:after="156"/>
              <w:jc w:val="center"/>
              <w:rPr>
                <w:rFonts w:eastAsia="SimSun"/>
                <w:b/>
                <w:bCs/>
                <w:iCs/>
                <w:sz w:val="15"/>
                <w:szCs w:val="15"/>
              </w:rPr>
            </w:pPr>
            <w:r>
              <w:rPr>
                <w:rFonts w:eastAsia="SimSun"/>
                <w:b/>
                <w:bCs/>
                <w:iCs/>
                <w:sz w:val="15"/>
                <w:szCs w:val="15"/>
                <w:lang w:bidi="ar"/>
              </w:rPr>
              <w:t>2015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5C6ABE" w14:textId="77777777" w:rsidR="00390A68" w:rsidRDefault="00390A68" w:rsidP="00D82F98">
            <w:pPr>
              <w:spacing w:afterLines="50" w:after="156"/>
              <w:jc w:val="center"/>
              <w:rPr>
                <w:rFonts w:eastAsia="SimSun"/>
                <w:b/>
                <w:bCs/>
                <w:iCs/>
                <w:sz w:val="15"/>
                <w:szCs w:val="15"/>
                <w:lang w:eastAsia="zh-Hans"/>
              </w:rPr>
            </w:pPr>
            <w:r>
              <w:rPr>
                <w:rFonts w:eastAsia="SimSun"/>
                <w:b/>
                <w:bCs/>
                <w:iCs/>
                <w:sz w:val="15"/>
                <w:szCs w:val="15"/>
                <w:lang w:bidi="ar"/>
              </w:rPr>
              <w:t>2018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77E2F4" w14:textId="77777777" w:rsidR="00390A68" w:rsidRDefault="00390A68" w:rsidP="00D82F98">
            <w:pPr>
              <w:spacing w:afterLines="50" w:after="156"/>
              <w:jc w:val="center"/>
              <w:rPr>
                <w:rFonts w:eastAsia="SimSun"/>
                <w:b/>
                <w:bCs/>
                <w:iCs/>
                <w:sz w:val="15"/>
                <w:szCs w:val="15"/>
                <w:lang w:eastAsia="zh-Hans"/>
              </w:rPr>
            </w:pPr>
            <w:r>
              <w:rPr>
                <w:rFonts w:eastAsia="SimSun"/>
                <w:b/>
                <w:bCs/>
                <w:iCs/>
                <w:sz w:val="15"/>
                <w:szCs w:val="15"/>
                <w:lang w:bidi="ar"/>
              </w:rPr>
              <w:t>2011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4A5BA5" w14:textId="77777777" w:rsidR="00390A68" w:rsidRDefault="00390A68" w:rsidP="00D82F98">
            <w:pPr>
              <w:spacing w:afterLines="50" w:after="156"/>
              <w:jc w:val="center"/>
              <w:rPr>
                <w:rFonts w:eastAsia="SimSun"/>
                <w:b/>
                <w:bCs/>
                <w:iCs/>
                <w:sz w:val="15"/>
                <w:szCs w:val="15"/>
                <w:lang w:eastAsia="zh-Hans"/>
              </w:rPr>
            </w:pPr>
            <w:r>
              <w:rPr>
                <w:rFonts w:eastAsia="SimSun"/>
                <w:b/>
                <w:bCs/>
                <w:iCs/>
                <w:sz w:val="15"/>
                <w:szCs w:val="15"/>
                <w:lang w:bidi="ar"/>
              </w:rPr>
              <w:t>2013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AA9AD7" w14:textId="77777777" w:rsidR="00390A68" w:rsidRDefault="00390A68" w:rsidP="00D82F98">
            <w:pPr>
              <w:spacing w:afterLines="50" w:after="156"/>
              <w:jc w:val="center"/>
              <w:rPr>
                <w:rFonts w:eastAsia="SimSun"/>
                <w:b/>
                <w:bCs/>
                <w:iCs/>
                <w:sz w:val="15"/>
                <w:szCs w:val="15"/>
              </w:rPr>
            </w:pPr>
            <w:r>
              <w:rPr>
                <w:rFonts w:eastAsia="SimSun"/>
                <w:b/>
                <w:bCs/>
                <w:iCs/>
                <w:sz w:val="15"/>
                <w:szCs w:val="15"/>
                <w:lang w:bidi="ar"/>
              </w:rPr>
              <w:t>2015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02F209" w14:textId="77777777" w:rsidR="00390A68" w:rsidRDefault="00390A68" w:rsidP="00D82F98">
            <w:pPr>
              <w:spacing w:afterLines="50" w:after="156"/>
              <w:jc w:val="center"/>
              <w:rPr>
                <w:rFonts w:eastAsia="SimSun"/>
                <w:b/>
                <w:bCs/>
                <w:iCs/>
                <w:sz w:val="15"/>
                <w:szCs w:val="15"/>
                <w:lang w:eastAsia="zh-Hans"/>
              </w:rPr>
            </w:pPr>
            <w:r>
              <w:rPr>
                <w:rFonts w:eastAsia="SimSun"/>
                <w:b/>
                <w:bCs/>
                <w:iCs/>
                <w:sz w:val="15"/>
                <w:szCs w:val="15"/>
                <w:lang w:bidi="ar"/>
              </w:rPr>
              <w:t>2018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0C2B7F" w14:textId="77777777" w:rsidR="00390A68" w:rsidRDefault="00390A68" w:rsidP="00D82F98">
            <w:pPr>
              <w:spacing w:afterLines="50" w:after="156"/>
              <w:jc w:val="center"/>
              <w:rPr>
                <w:rFonts w:eastAsia="SimSun"/>
                <w:b/>
                <w:bCs/>
                <w:iCs/>
                <w:sz w:val="15"/>
                <w:szCs w:val="15"/>
                <w:lang w:eastAsia="zh-Hans"/>
              </w:rPr>
            </w:pPr>
            <w:r>
              <w:rPr>
                <w:rFonts w:eastAsia="SimSun"/>
                <w:b/>
                <w:bCs/>
                <w:iCs/>
                <w:sz w:val="15"/>
                <w:szCs w:val="15"/>
              </w:rPr>
              <w:t>2011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ED7404" w14:textId="77777777" w:rsidR="00390A68" w:rsidRDefault="00390A68" w:rsidP="00D82F98">
            <w:pPr>
              <w:spacing w:afterLines="50" w:after="156"/>
              <w:jc w:val="center"/>
              <w:rPr>
                <w:rFonts w:eastAsia="SimSun"/>
                <w:b/>
                <w:bCs/>
                <w:iCs/>
                <w:sz w:val="15"/>
                <w:szCs w:val="15"/>
                <w:lang w:eastAsia="zh-Hans"/>
              </w:rPr>
            </w:pPr>
            <w:r>
              <w:rPr>
                <w:rFonts w:eastAsia="SimSun"/>
                <w:b/>
                <w:bCs/>
                <w:iCs/>
                <w:sz w:val="15"/>
                <w:szCs w:val="15"/>
              </w:rPr>
              <w:t>2013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887EDD" w14:textId="77777777" w:rsidR="00390A68" w:rsidRDefault="00390A68" w:rsidP="00D82F98">
            <w:pPr>
              <w:spacing w:afterLines="50" w:after="156"/>
              <w:jc w:val="center"/>
              <w:rPr>
                <w:rFonts w:eastAsia="SimSun"/>
                <w:b/>
                <w:bCs/>
                <w:iCs/>
                <w:sz w:val="15"/>
                <w:szCs w:val="15"/>
              </w:rPr>
            </w:pPr>
            <w:r>
              <w:rPr>
                <w:rFonts w:eastAsia="SimSun"/>
                <w:b/>
                <w:bCs/>
                <w:iCs/>
                <w:sz w:val="15"/>
                <w:szCs w:val="15"/>
              </w:rPr>
              <w:t>2015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77D415" w14:textId="77777777" w:rsidR="00390A68" w:rsidRDefault="00390A68" w:rsidP="00D82F98">
            <w:pPr>
              <w:spacing w:afterLines="50" w:after="156"/>
              <w:jc w:val="center"/>
              <w:rPr>
                <w:rFonts w:eastAsia="SimSun"/>
                <w:b/>
                <w:bCs/>
                <w:iCs/>
                <w:sz w:val="15"/>
                <w:szCs w:val="15"/>
                <w:lang w:eastAsia="zh-Hans"/>
              </w:rPr>
            </w:pPr>
            <w:r>
              <w:rPr>
                <w:rFonts w:eastAsia="SimSun"/>
                <w:b/>
                <w:bCs/>
                <w:iCs/>
                <w:sz w:val="15"/>
                <w:szCs w:val="15"/>
              </w:rPr>
              <w:t>2018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0FDD67" w14:textId="77777777" w:rsidR="00390A68" w:rsidRDefault="00390A68" w:rsidP="00D82F98">
            <w:pPr>
              <w:spacing w:afterLines="50" w:after="156"/>
              <w:jc w:val="center"/>
              <w:rPr>
                <w:rFonts w:eastAsia="SimSun"/>
                <w:b/>
                <w:bCs/>
                <w:iCs/>
                <w:sz w:val="15"/>
                <w:szCs w:val="15"/>
                <w:lang w:eastAsia="zh-Hans"/>
              </w:rPr>
            </w:pPr>
            <w:r>
              <w:rPr>
                <w:rFonts w:eastAsia="SimSun"/>
                <w:b/>
                <w:bCs/>
                <w:iCs/>
                <w:sz w:val="15"/>
                <w:szCs w:val="15"/>
              </w:rPr>
              <w:t>2011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ADA5F6" w14:textId="77777777" w:rsidR="00390A68" w:rsidRDefault="00390A68" w:rsidP="00D82F98">
            <w:pPr>
              <w:spacing w:afterLines="50" w:after="156"/>
              <w:jc w:val="center"/>
              <w:rPr>
                <w:rFonts w:eastAsia="SimSun"/>
                <w:b/>
                <w:bCs/>
                <w:iCs/>
                <w:sz w:val="15"/>
                <w:szCs w:val="15"/>
                <w:lang w:eastAsia="zh-Hans"/>
              </w:rPr>
            </w:pPr>
            <w:r>
              <w:rPr>
                <w:rFonts w:eastAsia="SimSun"/>
                <w:b/>
                <w:bCs/>
                <w:iCs/>
                <w:sz w:val="15"/>
                <w:szCs w:val="15"/>
              </w:rPr>
              <w:t>2013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C4BDA3" w14:textId="77777777" w:rsidR="00390A68" w:rsidRDefault="00390A68" w:rsidP="00D82F98">
            <w:pPr>
              <w:spacing w:afterLines="50" w:after="156"/>
              <w:jc w:val="center"/>
              <w:rPr>
                <w:rFonts w:eastAsia="SimSun"/>
                <w:b/>
                <w:bCs/>
                <w:iCs/>
                <w:sz w:val="15"/>
                <w:szCs w:val="15"/>
              </w:rPr>
            </w:pPr>
            <w:r>
              <w:rPr>
                <w:rFonts w:eastAsia="SimSun"/>
                <w:b/>
                <w:bCs/>
                <w:iCs/>
                <w:sz w:val="15"/>
                <w:szCs w:val="15"/>
              </w:rPr>
              <w:t>2015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ABE5F1" w14:textId="77777777" w:rsidR="00390A68" w:rsidRDefault="00390A68" w:rsidP="00D82F98">
            <w:pPr>
              <w:spacing w:afterLines="50" w:after="156"/>
              <w:jc w:val="center"/>
              <w:rPr>
                <w:rFonts w:eastAsia="SimSun"/>
                <w:b/>
                <w:bCs/>
                <w:iCs/>
                <w:sz w:val="15"/>
                <w:szCs w:val="15"/>
                <w:lang w:eastAsia="zh-Hans"/>
              </w:rPr>
            </w:pPr>
            <w:r>
              <w:rPr>
                <w:rFonts w:eastAsia="SimSun"/>
                <w:b/>
                <w:bCs/>
                <w:iCs/>
                <w:sz w:val="15"/>
                <w:szCs w:val="15"/>
              </w:rPr>
              <w:t>2018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A10C38" w14:textId="77777777" w:rsidR="00390A68" w:rsidRDefault="00390A68" w:rsidP="00D82F98">
            <w:pPr>
              <w:spacing w:afterLines="50" w:after="156"/>
              <w:jc w:val="center"/>
              <w:rPr>
                <w:rFonts w:eastAsia="SimSun"/>
                <w:b/>
                <w:bCs/>
                <w:iCs/>
                <w:sz w:val="15"/>
                <w:szCs w:val="15"/>
                <w:lang w:eastAsia="zh-Hans"/>
              </w:rPr>
            </w:pPr>
            <w:r>
              <w:rPr>
                <w:rFonts w:eastAsia="SimSun"/>
                <w:b/>
                <w:bCs/>
                <w:iCs/>
                <w:sz w:val="15"/>
                <w:szCs w:val="15"/>
              </w:rPr>
              <w:t>2011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5E86A1" w14:textId="77777777" w:rsidR="00390A68" w:rsidRDefault="00390A68" w:rsidP="00D82F98">
            <w:pPr>
              <w:spacing w:afterLines="50" w:after="156"/>
              <w:jc w:val="center"/>
              <w:rPr>
                <w:rFonts w:eastAsia="SimSun"/>
                <w:b/>
                <w:bCs/>
                <w:iCs/>
                <w:sz w:val="15"/>
                <w:szCs w:val="15"/>
                <w:lang w:eastAsia="zh-Hans"/>
              </w:rPr>
            </w:pPr>
            <w:r>
              <w:rPr>
                <w:rFonts w:eastAsia="SimSun"/>
                <w:b/>
                <w:bCs/>
                <w:iCs/>
                <w:sz w:val="15"/>
                <w:szCs w:val="15"/>
              </w:rPr>
              <w:t>2013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5F9080" w14:textId="77777777" w:rsidR="00390A68" w:rsidRDefault="00390A68" w:rsidP="00D82F98">
            <w:pPr>
              <w:spacing w:afterLines="50" w:after="156"/>
              <w:jc w:val="center"/>
              <w:rPr>
                <w:rFonts w:eastAsia="SimSun"/>
                <w:b/>
                <w:bCs/>
                <w:iCs/>
                <w:sz w:val="15"/>
                <w:szCs w:val="15"/>
              </w:rPr>
            </w:pPr>
            <w:r>
              <w:rPr>
                <w:rFonts w:eastAsia="SimSun"/>
                <w:b/>
                <w:bCs/>
                <w:iCs/>
                <w:sz w:val="15"/>
                <w:szCs w:val="15"/>
              </w:rPr>
              <w:t>2015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375951" w14:textId="77777777" w:rsidR="00390A68" w:rsidRDefault="00390A68" w:rsidP="00D82F98">
            <w:pPr>
              <w:spacing w:afterLines="50" w:after="156"/>
              <w:jc w:val="center"/>
              <w:rPr>
                <w:rFonts w:eastAsia="SimSun"/>
                <w:b/>
                <w:bCs/>
                <w:iCs/>
                <w:sz w:val="15"/>
                <w:szCs w:val="15"/>
                <w:lang w:eastAsia="zh-Hans"/>
              </w:rPr>
            </w:pPr>
            <w:r>
              <w:rPr>
                <w:rFonts w:eastAsia="SimSun"/>
                <w:b/>
                <w:bCs/>
                <w:iCs/>
                <w:sz w:val="15"/>
                <w:szCs w:val="15"/>
              </w:rPr>
              <w:t>2018</w:t>
            </w:r>
          </w:p>
        </w:tc>
      </w:tr>
      <w:tr w:rsidR="00390A68" w14:paraId="5FF467EA" w14:textId="77777777" w:rsidTr="00D82F98">
        <w:trPr>
          <w:trHeight w:val="278"/>
          <w:jc w:val="center"/>
        </w:trPr>
        <w:tc>
          <w:tcPr>
            <w:tcW w:w="16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FD84C2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Total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DAFFF0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  <w:lang w:eastAsia="zh-Hans"/>
              </w:rPr>
            </w:pPr>
            <w:r>
              <w:rPr>
                <w:color w:val="000000"/>
                <w:sz w:val="15"/>
                <w:szCs w:val="15"/>
                <w:lang w:eastAsia="zh-Hans"/>
              </w:rPr>
              <w:t>271.0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995E87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  <w:lang w:eastAsia="zh-Hans"/>
              </w:rPr>
            </w:pPr>
            <w:r>
              <w:rPr>
                <w:color w:val="000000"/>
                <w:sz w:val="15"/>
                <w:szCs w:val="15"/>
                <w:lang w:eastAsia="zh-Hans"/>
              </w:rPr>
              <w:t>400.4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CC0755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  <w:lang w:eastAsia="zh-Hans"/>
              </w:rPr>
              <w:t>516.8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421AC1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  <w:lang w:eastAsia="zh-Hans"/>
              </w:rPr>
            </w:pPr>
            <w:r>
              <w:rPr>
                <w:color w:val="000000"/>
                <w:sz w:val="15"/>
                <w:szCs w:val="15"/>
                <w:lang w:eastAsia="zh-Hans"/>
              </w:rPr>
              <w:t>359.7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090D8C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  <w:lang w:eastAsia="zh-Hans"/>
              </w:rPr>
            </w:pPr>
            <w:r>
              <w:rPr>
                <w:color w:val="000000"/>
                <w:sz w:val="15"/>
                <w:szCs w:val="15"/>
                <w:lang w:eastAsia="zh-Hans"/>
              </w:rPr>
              <w:t>86.9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596684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  <w:lang w:eastAsia="zh-Hans"/>
              </w:rPr>
            </w:pPr>
            <w:r>
              <w:rPr>
                <w:color w:val="000000"/>
                <w:sz w:val="15"/>
                <w:szCs w:val="15"/>
              </w:rPr>
              <w:t>82.6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BE8156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81.9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74A09A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  <w:lang w:eastAsia="zh-Hans"/>
              </w:rPr>
            </w:pPr>
            <w:r>
              <w:rPr>
                <w:color w:val="000000"/>
                <w:sz w:val="15"/>
                <w:szCs w:val="15"/>
              </w:rPr>
              <w:t>79.7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41FE0C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  <w:lang w:eastAsia="zh-Hans"/>
              </w:rPr>
            </w:pPr>
            <w:r>
              <w:rPr>
                <w:color w:val="000000"/>
                <w:sz w:val="15"/>
                <w:szCs w:val="15"/>
                <w:lang w:eastAsia="zh-Hans"/>
              </w:rPr>
              <w:t>1416.0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BC04DA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  <w:lang w:eastAsia="zh-Hans"/>
              </w:rPr>
            </w:pPr>
            <w:r>
              <w:rPr>
                <w:color w:val="000000"/>
                <w:sz w:val="15"/>
                <w:szCs w:val="15"/>
                <w:lang w:eastAsia="zh-Hans"/>
              </w:rPr>
              <w:t>2298.5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12E7A6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  <w:lang w:eastAsia="zh-Hans"/>
              </w:rPr>
            </w:pPr>
            <w:r>
              <w:rPr>
                <w:color w:val="000000"/>
                <w:sz w:val="15"/>
                <w:szCs w:val="15"/>
                <w:lang w:eastAsia="zh-Hans"/>
              </w:rPr>
              <w:t>2857.1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4DBDF1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  <w:lang w:eastAsia="zh-Hans"/>
              </w:rPr>
            </w:pPr>
            <w:r>
              <w:rPr>
                <w:color w:val="000000"/>
                <w:sz w:val="15"/>
                <w:szCs w:val="15"/>
                <w:lang w:eastAsia="zh-Hans"/>
              </w:rPr>
              <w:t>4195.2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7CC34F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  <w:lang w:eastAsia="zh-Hans"/>
              </w:rPr>
            </w:pPr>
            <w:r>
              <w:rPr>
                <w:color w:val="000000"/>
                <w:sz w:val="15"/>
                <w:szCs w:val="15"/>
              </w:rPr>
              <w:t>62.7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5D71CF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  <w:lang w:eastAsia="zh-Hans"/>
              </w:rPr>
            </w:pPr>
            <w:r>
              <w:rPr>
                <w:color w:val="000000"/>
                <w:sz w:val="15"/>
                <w:szCs w:val="15"/>
              </w:rPr>
              <w:t>55.9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E3F04F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  <w:lang w:eastAsia="zh-Hans"/>
              </w:rPr>
            </w:pPr>
            <w:r>
              <w:rPr>
                <w:color w:val="000000"/>
                <w:sz w:val="15"/>
                <w:szCs w:val="15"/>
              </w:rPr>
              <w:t>53.1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86E5EE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  <w:lang w:eastAsia="zh-Hans"/>
              </w:rPr>
            </w:pPr>
            <w:r>
              <w:rPr>
                <w:color w:val="000000"/>
                <w:sz w:val="15"/>
                <w:szCs w:val="15"/>
              </w:rPr>
              <w:t>51.2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2FD67D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  <w:lang w:eastAsia="zh-Hans"/>
              </w:rPr>
            </w:pPr>
            <w:r>
              <w:rPr>
                <w:color w:val="000000"/>
                <w:sz w:val="15"/>
                <w:szCs w:val="15"/>
                <w:lang w:eastAsia="zh-Hans"/>
              </w:rPr>
              <w:t>479 (15.6%)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44835A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  <w:lang w:eastAsia="zh-Hans"/>
              </w:rPr>
            </w:pPr>
            <w:r>
              <w:rPr>
                <w:color w:val="000000"/>
                <w:sz w:val="15"/>
                <w:szCs w:val="15"/>
                <w:lang w:eastAsia="zh-Hans"/>
              </w:rPr>
              <w:t>511 (18.2%)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6FFCF9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  <w:lang w:eastAsia="zh-Hans"/>
              </w:rPr>
            </w:pPr>
            <w:r>
              <w:rPr>
                <w:color w:val="000000"/>
                <w:sz w:val="15"/>
                <w:szCs w:val="15"/>
                <w:lang w:eastAsia="zh-Hans"/>
              </w:rPr>
              <w:t>534 (19.9%)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4897CD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  <w:lang w:eastAsia="zh-Hans"/>
              </w:rPr>
            </w:pPr>
            <w:r>
              <w:rPr>
                <w:color w:val="000000"/>
                <w:sz w:val="15"/>
                <w:szCs w:val="15"/>
                <w:lang w:eastAsia="zh-Hans"/>
              </w:rPr>
              <w:t>1111 (24.2%)</w:t>
            </w:r>
          </w:p>
        </w:tc>
      </w:tr>
      <w:tr w:rsidR="00390A68" w14:paraId="5995A90C" w14:textId="77777777" w:rsidTr="00D82F98">
        <w:trPr>
          <w:trHeight w:val="278"/>
          <w:jc w:val="center"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3710C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Socioeconomic group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4A88F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34F91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02A71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  <w:lang w:eastAsia="zh-Hans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916CD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CA9F1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03295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1422A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41C68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26F69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900BE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E229C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28D3F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163CF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EBF56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F167D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EA7DB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A4C81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5E9CC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7178C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F0092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</w:p>
        </w:tc>
      </w:tr>
      <w:tr w:rsidR="00390A68" w14:paraId="275991B2" w14:textId="77777777" w:rsidTr="00D82F98">
        <w:trPr>
          <w:trHeight w:val="278"/>
          <w:jc w:val="center"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305B1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Quintile1 (lowest)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E2EAC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78.8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12805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  <w:lang w:eastAsia="zh-Hans"/>
              </w:rPr>
              <w:t>163.7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90FBF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  <w:lang w:eastAsia="zh-Hans"/>
              </w:rPr>
            </w:pPr>
            <w:r>
              <w:rPr>
                <w:color w:val="000000"/>
                <w:sz w:val="15"/>
                <w:szCs w:val="15"/>
                <w:lang w:eastAsia="zh-Hans"/>
              </w:rPr>
              <w:t>308.7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DFA9C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  <w:lang w:eastAsia="zh-Hans"/>
              </w:rPr>
              <w:t>125.3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425E9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89.8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F436C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85.4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A4FBE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87.9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1E6C4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81.1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ED6A1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466.8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CA7D8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  <w:lang w:eastAsia="zh-Hans"/>
              </w:rPr>
              <w:t>1002.5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FDCA4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  <w:lang w:eastAsia="zh-Hans"/>
              </w:rPr>
              <w:t>901.1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04AE2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  <w:lang w:eastAsia="zh-Hans"/>
              </w:rPr>
              <w:t>1259.9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588A3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68.6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78219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54.1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6CB5B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54.2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42678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46.4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49D37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95 (17.1%)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015BB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103 (18.8%)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E7D1B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101 (19.2%)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223F1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221 (27.0%)</w:t>
            </w:r>
          </w:p>
        </w:tc>
      </w:tr>
      <w:tr w:rsidR="00390A68" w14:paraId="0F76954B" w14:textId="77777777" w:rsidTr="00D82F98">
        <w:trPr>
          <w:trHeight w:val="278"/>
          <w:jc w:val="center"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71588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Quintile2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1E145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119.4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BC5E5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  <w:lang w:eastAsia="zh-Hans"/>
              </w:rPr>
              <w:t>184.2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3B403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  <w:lang w:eastAsia="zh-Hans"/>
              </w:rPr>
            </w:pPr>
            <w:r>
              <w:rPr>
                <w:color w:val="000000"/>
                <w:sz w:val="15"/>
                <w:szCs w:val="15"/>
                <w:lang w:eastAsia="zh-Hans"/>
              </w:rPr>
              <w:t>263.0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DBE6B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  <w:lang w:eastAsia="zh-Hans"/>
              </w:rPr>
              <w:t>343.4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ED4DC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92.7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8A210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83.6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E04C0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83.2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8F16D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80.7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29481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798.5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7CB4A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  <w:lang w:eastAsia="zh-Hans"/>
              </w:rPr>
              <w:t>945.4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EB918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  <w:lang w:eastAsia="zh-Hans"/>
              </w:rPr>
              <w:t>1085.3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F84B8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  <w:lang w:eastAsia="zh-Hans"/>
              </w:rPr>
              <w:t>2462.0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346C3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68.7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E6EFF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59.0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50366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56.8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06D4B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51.2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DBF38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100 (17.4%)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DB39D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102 (17.9%)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07A02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104 (19.3%)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56EBF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252 (27.2%)</w:t>
            </w:r>
          </w:p>
        </w:tc>
      </w:tr>
      <w:tr w:rsidR="00390A68" w14:paraId="2E1FA1E1" w14:textId="77777777" w:rsidTr="00D82F98">
        <w:trPr>
          <w:trHeight w:val="278"/>
          <w:jc w:val="center"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A141E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Quintile3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2B3BD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229.0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648A2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  <w:lang w:eastAsia="zh-Hans"/>
              </w:rPr>
              <w:t>350.9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D22B5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  <w:lang w:eastAsia="zh-Hans"/>
              </w:rPr>
            </w:pPr>
            <w:r>
              <w:rPr>
                <w:color w:val="000000"/>
                <w:sz w:val="15"/>
                <w:szCs w:val="15"/>
                <w:lang w:eastAsia="zh-Hans"/>
              </w:rPr>
              <w:t>239.7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9218B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  <w:lang w:eastAsia="zh-Hans"/>
              </w:rPr>
              <w:t>257.8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89647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90.2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A1842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84.0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15632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86.7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49B2C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81.1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1DB7F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671.7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E824A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  <w:lang w:eastAsia="zh-Hans"/>
              </w:rPr>
              <w:t>1009.3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8FAC5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  <w:lang w:eastAsia="zh-Hans"/>
              </w:rPr>
              <w:t>2201.5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91FA7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  <w:lang w:eastAsia="zh-Hans"/>
              </w:rPr>
              <w:t>2608.4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FF31A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69.7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E1772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55.3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63293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49.5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F1A26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51.0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B2175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113 (17.9%)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F76DF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103 (18.9%)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01C1B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118 (23.3%)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32282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247 (26.2%)</w:t>
            </w:r>
          </w:p>
        </w:tc>
      </w:tr>
      <w:tr w:rsidR="00390A68" w14:paraId="27CA7255" w14:textId="77777777" w:rsidTr="00D82F98">
        <w:trPr>
          <w:trHeight w:val="278"/>
          <w:jc w:val="center"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2079D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Quintile4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AC178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251.1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CCB3F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  <w:lang w:eastAsia="zh-Hans"/>
              </w:rPr>
              <w:t>489.5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E01A1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  <w:lang w:eastAsia="zh-Hans"/>
              </w:rPr>
            </w:pPr>
            <w:r>
              <w:rPr>
                <w:color w:val="000000"/>
                <w:sz w:val="15"/>
                <w:szCs w:val="15"/>
                <w:lang w:eastAsia="zh-Hans"/>
              </w:rPr>
              <w:t>466.6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18435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  <w:lang w:eastAsia="zh-Hans"/>
              </w:rPr>
              <w:t>411.7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9D5DF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88.0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EA614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84.1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60D7B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80.1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FF4B5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77.3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BB978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911.8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6F1DB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  <w:lang w:eastAsia="zh-Hans"/>
              </w:rPr>
              <w:t>2234.3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9406B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  <w:lang w:eastAsia="zh-Hans"/>
              </w:rPr>
              <w:t>3583.8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904E3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  <w:lang w:eastAsia="zh-Hans"/>
              </w:rPr>
              <w:t>4492.0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D6543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63.5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28B49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55.3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66875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53.2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20A6C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49.4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6BABB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104 (16.6%)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68E8B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104 (18.0%)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758F0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133 (23.2%)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BE559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234 (23.6%)</w:t>
            </w:r>
          </w:p>
        </w:tc>
      </w:tr>
      <w:tr w:rsidR="00390A68" w14:paraId="6975E064" w14:textId="77777777" w:rsidTr="00D82F98">
        <w:trPr>
          <w:trHeight w:val="90"/>
          <w:jc w:val="center"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0E90B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Quintile5 (highest)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90D61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629.8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33FE4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  <w:lang w:eastAsia="zh-Hans"/>
              </w:rPr>
              <w:t>914.5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6FF32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  <w:lang w:eastAsia="zh-Hans"/>
              </w:rPr>
            </w:pPr>
            <w:r>
              <w:rPr>
                <w:color w:val="000000"/>
                <w:sz w:val="15"/>
                <w:szCs w:val="15"/>
                <w:lang w:eastAsia="zh-Hans"/>
              </w:rPr>
              <w:t>1157.0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8F42F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  <w:lang w:eastAsia="zh-Hans"/>
              </w:rPr>
              <w:t>766.2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C92CF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76.7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8B99B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75.5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5682C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78.8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A12EF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76.8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54871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3800.9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90D5E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  <w:lang w:eastAsia="zh-Hans"/>
              </w:rPr>
              <w:t>5659.9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27B6F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  <w:lang w:eastAsia="zh-Hans"/>
              </w:rPr>
              <w:t>6210.9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61237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  <w:lang w:eastAsia="zh-Hans"/>
              </w:rPr>
              <w:t>10053.6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586FF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54.8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8B543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55.0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E8FE5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53.2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34C1C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51.9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BBB30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67 (9.9%)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92BA7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99 (17.4%)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C9264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78 (14.7%)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8CF4F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157 (17.2%)</w:t>
            </w:r>
          </w:p>
        </w:tc>
      </w:tr>
      <w:tr w:rsidR="00390A68" w14:paraId="2EB00A03" w14:textId="77777777" w:rsidTr="00D82F98">
        <w:trPr>
          <w:trHeight w:val="90"/>
          <w:jc w:val="center"/>
        </w:trPr>
        <w:tc>
          <w:tcPr>
            <w:tcW w:w="163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6A2E3C3C" w14:textId="77777777" w:rsidR="00390A68" w:rsidRDefault="00390A68" w:rsidP="00D82F98">
            <w:pPr>
              <w:jc w:val="left"/>
              <w:rPr>
                <w:rFonts w:ascii="Times New Roman Regular" w:hAnsi="Times New Roman Regular" w:cs="Times New Roman Regular" w:hint="eastAsia"/>
                <w:sz w:val="15"/>
                <w:szCs w:val="15"/>
              </w:rPr>
            </w:pPr>
            <m:oMath>
              <m:sSup>
                <m:sSupPr>
                  <m:ctrlPr>
                    <w:rPr>
                      <w:rFonts w:ascii="DejaVu Math TeX Gyre" w:hAnsi="DejaVu Math TeX Gyre" w:cs="Times New Roman Regular"/>
                      <w:sz w:val="15"/>
                      <w:szCs w:val="15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DejaVu Math TeX Gyre" w:hAnsi="DejaVu Math TeX Gyre" w:cs="Times New Roman Regular"/>
                      <w:sz w:val="15"/>
                      <w:szCs w:val="15"/>
                    </w:rPr>
                    <m:t>χ</m:t>
                  </m:r>
                </m:e>
                <m:sup>
                  <m:r>
                    <m:rPr>
                      <m:sty m:val="p"/>
                    </m:rPr>
                    <w:rPr>
                      <w:rFonts w:ascii="DejaVu Math TeX Gyre" w:hAnsi="DejaVu Math TeX Gyre" w:cs="Times New Roman Regular"/>
                      <w:sz w:val="15"/>
                      <w:szCs w:val="15"/>
                    </w:rPr>
                    <m:t>2</m:t>
                  </m:r>
                </m:sup>
              </m:sSup>
            </m:oMath>
            <w:r>
              <w:rPr>
                <w:rFonts w:hAnsi="DejaVu Math TeX Gyre" w:cs="Times New Roman Regular"/>
                <w:sz w:val="15"/>
                <w:szCs w:val="15"/>
              </w:rPr>
              <w:t xml:space="preserve">/ </w:t>
            </w: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F</w:t>
            </w:r>
          </w:p>
        </w:tc>
        <w:tc>
          <w:tcPr>
            <w:tcW w:w="787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0AC9B6D2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6.1***</w:t>
            </w:r>
          </w:p>
        </w:tc>
        <w:tc>
          <w:tcPr>
            <w:tcW w:w="80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777754C7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  <w:lang w:eastAsia="zh-Hans"/>
              </w:rPr>
              <w:t>5.8***</w:t>
            </w:r>
          </w:p>
        </w:tc>
        <w:tc>
          <w:tcPr>
            <w:tcW w:w="647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37FC42DD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  <w:lang w:eastAsia="zh-Hans"/>
              </w:rPr>
            </w:pPr>
            <w:r>
              <w:rPr>
                <w:color w:val="000000"/>
                <w:sz w:val="15"/>
                <w:szCs w:val="15"/>
                <w:lang w:eastAsia="zh-Hans"/>
              </w:rPr>
              <w:t>9.7***</w:t>
            </w:r>
          </w:p>
        </w:tc>
        <w:tc>
          <w:tcPr>
            <w:tcW w:w="63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639DF9C4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  <w:lang w:eastAsia="zh-Hans"/>
              </w:rPr>
              <w:t>6.5***</w:t>
            </w:r>
          </w:p>
        </w:tc>
        <w:tc>
          <w:tcPr>
            <w:tcW w:w="731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3E83BA1B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10.4***</w:t>
            </w:r>
          </w:p>
        </w:tc>
        <w:tc>
          <w:tcPr>
            <w:tcW w:w="56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5E8778D8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3.4**</w:t>
            </w:r>
          </w:p>
        </w:tc>
        <w:tc>
          <w:tcPr>
            <w:tcW w:w="57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0E33EAE9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2.7*</w:t>
            </w:r>
          </w:p>
        </w:tc>
        <w:tc>
          <w:tcPr>
            <w:tcW w:w="52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78C7AA75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1.0</w:t>
            </w:r>
          </w:p>
        </w:tc>
        <w:tc>
          <w:tcPr>
            <w:tcW w:w="745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1EE34517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28.2***</w:t>
            </w:r>
          </w:p>
        </w:tc>
        <w:tc>
          <w:tcPr>
            <w:tcW w:w="78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0FDE3D21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  <w:lang w:eastAsia="zh-Hans"/>
              </w:rPr>
              <w:t>26.9***</w:t>
            </w:r>
          </w:p>
        </w:tc>
        <w:tc>
          <w:tcPr>
            <w:tcW w:w="70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5BDBD030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  <w:lang w:eastAsia="zh-Hans"/>
              </w:rPr>
              <w:t>17.6***</w:t>
            </w:r>
          </w:p>
        </w:tc>
        <w:tc>
          <w:tcPr>
            <w:tcW w:w="758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1ACE99EE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  <w:lang w:eastAsia="zh-Hans"/>
              </w:rPr>
              <w:t>19.9***</w:t>
            </w:r>
          </w:p>
        </w:tc>
        <w:tc>
          <w:tcPr>
            <w:tcW w:w="607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02F406CC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4.7**</w:t>
            </w:r>
          </w:p>
        </w:tc>
        <w:tc>
          <w:tcPr>
            <w:tcW w:w="608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66B57096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0.3</w:t>
            </w:r>
          </w:p>
        </w:tc>
        <w:tc>
          <w:tcPr>
            <w:tcW w:w="52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59AD1857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0.6</w:t>
            </w:r>
          </w:p>
        </w:tc>
        <w:tc>
          <w:tcPr>
            <w:tcW w:w="52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608B9706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1.2</w:t>
            </w:r>
          </w:p>
        </w:tc>
        <w:tc>
          <w:tcPr>
            <w:tcW w:w="1021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662D9DB7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21.8***</w:t>
            </w:r>
          </w:p>
        </w:tc>
        <w:tc>
          <w:tcPr>
            <w:tcW w:w="1131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7F085BD4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0.6</w:t>
            </w:r>
          </w:p>
        </w:tc>
        <w:tc>
          <w:tcPr>
            <w:tcW w:w="1041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7EB7D8DC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17.0**</w:t>
            </w:r>
          </w:p>
        </w:tc>
        <w:tc>
          <w:tcPr>
            <w:tcW w:w="113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6E077212" w14:textId="77777777" w:rsidR="00390A68" w:rsidRDefault="00390A68" w:rsidP="00D82F9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34.6***</w:t>
            </w:r>
          </w:p>
        </w:tc>
      </w:tr>
    </w:tbl>
    <w:p w14:paraId="327CD71A" w14:textId="77777777" w:rsidR="00390A68" w:rsidRDefault="00390A68" w:rsidP="00390A68">
      <w:pPr>
        <w:spacing w:line="360" w:lineRule="auto"/>
        <w:rPr>
          <w:rFonts w:ascii="Times New Roman" w:hAnsi="Times New Roman" w:cs="Times New Roman"/>
          <w:lang w:eastAsia="zh-Hans"/>
        </w:rPr>
      </w:pPr>
      <w:r>
        <w:rPr>
          <w:rFonts w:ascii="Times New Roman" w:hAnsi="Times New Roman" w:cs="Times New Roman"/>
          <w:lang w:eastAsia="zh-Hans"/>
        </w:rPr>
        <w:t>*** p &lt; 0.001, ** p &lt; 0.01, * p &lt; 0.05 significance test.</w:t>
      </w:r>
    </w:p>
    <w:p w14:paraId="7A54DB41" w14:textId="77777777" w:rsidR="00390A68" w:rsidRDefault="00390A68" w:rsidP="00390A6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46C5283" w14:textId="77777777" w:rsidR="00390A68" w:rsidRDefault="00390A68" w:rsidP="00390A68">
      <w:pPr>
        <w:spacing w:beforeLines="50" w:before="156" w:afterLines="50" w:after="156" w:line="360" w:lineRule="auto"/>
        <w:jc w:val="left"/>
        <w:rPr>
          <w:rFonts w:ascii="Times New Roman" w:hAnsi="Times New Roman" w:cs="Times New Roman"/>
          <w:b/>
          <w:bCs/>
        </w:rPr>
        <w:sectPr w:rsidR="00390A68">
          <w:pgSz w:w="16838" w:h="11906" w:orient="landscape"/>
          <w:pgMar w:top="1800" w:right="1440" w:bottom="1800" w:left="1440" w:header="851" w:footer="992" w:gutter="0"/>
          <w:lnNumType w:countBy="1" w:restart="continuous"/>
          <w:cols w:space="425"/>
          <w:docGrid w:type="lines" w:linePitch="312"/>
        </w:sectPr>
      </w:pPr>
    </w:p>
    <w:p w14:paraId="6AA635D7" w14:textId="77777777" w:rsidR="00390A68" w:rsidRDefault="00390A68" w:rsidP="00390A68">
      <w:pPr>
        <w:spacing w:beforeLines="50" w:before="156" w:afterLines="50" w:after="156" w:line="360" w:lineRule="auto"/>
        <w:jc w:val="left"/>
        <w:rPr>
          <w:rFonts w:ascii="Times New Roman" w:hAnsi="Times New Roman" w:cs="Times New Roman"/>
          <w:b/>
          <w:bCs/>
        </w:rPr>
      </w:pPr>
      <w:bookmarkStart w:id="8" w:name="_Ref119926782"/>
      <w:bookmarkStart w:id="9" w:name="_Toc119856112"/>
      <w:bookmarkStart w:id="10" w:name="_Toc121773931"/>
      <w:r>
        <w:rPr>
          <w:rFonts w:ascii="Times New Roman" w:hAnsi="Times New Roman" w:cs="Times New Roman"/>
          <w:b/>
          <w:bCs/>
        </w:rPr>
        <w:lastRenderedPageBreak/>
        <w:t xml:space="preserve">Table </w:t>
      </w:r>
      <w:bookmarkEnd w:id="8"/>
      <w:r>
        <w:rPr>
          <w:rFonts w:ascii="Times New Roman" w:hAnsi="Times New Roman" w:cs="Times New Roman"/>
          <w:b/>
          <w:bCs/>
        </w:rPr>
        <w:t xml:space="preserve">5 </w:t>
      </w:r>
      <w:r>
        <w:rPr>
          <w:rFonts w:ascii="Times New Roman" w:hAnsi="Times New Roman" w:cs="Times New Roman"/>
        </w:rPr>
        <w:t>Standardized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 w:hint="eastAsia"/>
          <w:lang w:eastAsia="zh-Hans"/>
        </w:rPr>
        <w:t>ealthcare</w:t>
      </w:r>
      <w:r>
        <w:rPr>
          <w:rFonts w:ascii="Times New Roman" w:hAnsi="Times New Roman" w:cs="Times New Roman"/>
        </w:rPr>
        <w:t xml:space="preserve"> utilization rate for hypertensive people in China across socioeconomic group and concentration indexes [% / mean]</w:t>
      </w:r>
      <w:bookmarkEnd w:id="9"/>
      <w:bookmarkEnd w:id="10"/>
    </w:p>
    <w:tbl>
      <w:tblPr>
        <w:tblW w:w="11444" w:type="dxa"/>
        <w:jc w:val="center"/>
        <w:tblBorders>
          <w:top w:val="double" w:sz="4" w:space="0" w:color="auto"/>
          <w:bottom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4"/>
        <w:gridCol w:w="1285"/>
        <w:gridCol w:w="1112"/>
        <w:gridCol w:w="1245"/>
        <w:gridCol w:w="1113"/>
        <w:gridCol w:w="1298"/>
        <w:gridCol w:w="1213"/>
        <w:gridCol w:w="1158"/>
        <w:gridCol w:w="1126"/>
      </w:tblGrid>
      <w:tr w:rsidR="00390A68" w14:paraId="05535C94" w14:textId="77777777" w:rsidTr="00D82F98">
        <w:trPr>
          <w:trHeight w:val="279"/>
          <w:jc w:val="center"/>
        </w:trPr>
        <w:tc>
          <w:tcPr>
            <w:tcW w:w="1894" w:type="dxa"/>
            <w:vMerge w:val="restart"/>
            <w:shd w:val="clear" w:color="auto" w:fill="auto"/>
            <w:vAlign w:val="center"/>
          </w:tcPr>
          <w:p w14:paraId="056C7989" w14:textId="77777777" w:rsidR="00390A68" w:rsidRDefault="00390A68" w:rsidP="00D82F98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550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D7F3CFC" w14:textId="77777777" w:rsidR="00390A68" w:rsidRDefault="00390A68" w:rsidP="00D82F98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zh-Hans"/>
              </w:rPr>
            </w:pPr>
            <w:r>
              <w:rPr>
                <w:rFonts w:ascii="Times New Roman" w:eastAsia="SimSun" w:hAnsi="Times New Roman" w:cs="Times New Roman"/>
                <w:b/>
                <w:bCs/>
                <w:iCs/>
                <w:sz w:val="18"/>
                <w:szCs w:val="18"/>
                <w:lang w:bidi="ar"/>
              </w:rPr>
              <w:t xml:space="preserve">Standardized healthcare utilization </w:t>
            </w:r>
            <w:r>
              <w:rPr>
                <w:rFonts w:ascii="Times New Roman" w:eastAsia="SimSun" w:hAnsi="Times New Roman" w:cs="Times New Roman" w:hint="eastAsia"/>
                <w:b/>
                <w:bCs/>
                <w:iCs/>
                <w:sz w:val="18"/>
                <w:szCs w:val="18"/>
                <w:lang w:eastAsia="zh-Hans" w:bidi="ar"/>
              </w:rPr>
              <w:t>rate</w:t>
            </w:r>
          </w:p>
        </w:tc>
      </w:tr>
      <w:tr w:rsidR="00390A68" w14:paraId="41445180" w14:textId="77777777" w:rsidTr="00D82F98">
        <w:trPr>
          <w:trHeight w:val="279"/>
          <w:jc w:val="center"/>
        </w:trPr>
        <w:tc>
          <w:tcPr>
            <w:tcW w:w="1894" w:type="dxa"/>
            <w:vMerge/>
            <w:vAlign w:val="center"/>
          </w:tcPr>
          <w:p w14:paraId="6A1342C0" w14:textId="77777777" w:rsidR="00390A68" w:rsidRDefault="00390A68" w:rsidP="00D82F98">
            <w:pP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5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F4A74C" w14:textId="77777777" w:rsidR="00390A68" w:rsidRDefault="00390A68" w:rsidP="00D82F98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zh-Hans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sz w:val="18"/>
                <w:szCs w:val="18"/>
                <w:lang w:eastAsia="zh-Hans"/>
              </w:rPr>
              <w:t>Outpatient</w:t>
            </w:r>
          </w:p>
        </w:tc>
        <w:tc>
          <w:tcPr>
            <w:tcW w:w="479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C30FDC" w14:textId="77777777" w:rsidR="00390A68" w:rsidRDefault="00390A68" w:rsidP="00D82F98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zh-Hans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sz w:val="18"/>
                <w:szCs w:val="18"/>
                <w:lang w:eastAsia="zh-Hans"/>
              </w:rPr>
              <w:t>Inpatient</w:t>
            </w:r>
          </w:p>
        </w:tc>
      </w:tr>
      <w:tr w:rsidR="00390A68" w14:paraId="0BA5E59A" w14:textId="77777777" w:rsidTr="00D82F98">
        <w:trPr>
          <w:trHeight w:val="279"/>
          <w:jc w:val="center"/>
        </w:trPr>
        <w:tc>
          <w:tcPr>
            <w:tcW w:w="1894" w:type="dxa"/>
            <w:vMerge/>
            <w:tcBorders>
              <w:bottom w:val="single" w:sz="4" w:space="0" w:color="auto"/>
            </w:tcBorders>
            <w:vAlign w:val="center"/>
          </w:tcPr>
          <w:p w14:paraId="74F76886" w14:textId="77777777" w:rsidR="00390A68" w:rsidRDefault="00390A68" w:rsidP="00D82F98">
            <w:pP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71D264" w14:textId="77777777" w:rsidR="00390A68" w:rsidRDefault="00390A68" w:rsidP="00D82F98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  <w:t>2011 Wave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A12DF3" w14:textId="77777777" w:rsidR="00390A68" w:rsidRDefault="00390A68" w:rsidP="00D82F98">
            <w:pPr>
              <w:wordWrap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  <w:t>2013 Wave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6CCB80" w14:textId="77777777" w:rsidR="00390A68" w:rsidRDefault="00390A68" w:rsidP="00D82F98">
            <w:pPr>
              <w:wordWrap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  <w:t>2015 Wave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DC7A9AB" w14:textId="77777777" w:rsidR="00390A68" w:rsidRDefault="00390A68" w:rsidP="00D82F98">
            <w:pPr>
              <w:wordWrap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  <w:t>2018 Wave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C4D97D" w14:textId="77777777" w:rsidR="00390A68" w:rsidRDefault="00390A68" w:rsidP="00D82F98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  <w:t>2011 Wave</w:t>
            </w: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D87E7B" w14:textId="77777777" w:rsidR="00390A68" w:rsidRDefault="00390A68" w:rsidP="00D82F98">
            <w:pPr>
              <w:wordWrap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  <w:t>2013 Wave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790802" w14:textId="77777777" w:rsidR="00390A68" w:rsidRDefault="00390A68" w:rsidP="00D82F98">
            <w:pPr>
              <w:wordWrap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  <w:t>2015 Wave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34E79A" w14:textId="77777777" w:rsidR="00390A68" w:rsidRDefault="00390A68" w:rsidP="00D82F98">
            <w:pPr>
              <w:wordWrap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  <w:t>2018 Wave</w:t>
            </w:r>
          </w:p>
        </w:tc>
      </w:tr>
      <w:tr w:rsidR="00390A68" w14:paraId="36E0FA24" w14:textId="77777777" w:rsidTr="00D82F98">
        <w:trPr>
          <w:trHeight w:val="300"/>
          <w:jc w:val="center"/>
        </w:trPr>
        <w:tc>
          <w:tcPr>
            <w:tcW w:w="1894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665F293" w14:textId="77777777" w:rsidR="00390A68" w:rsidRDefault="00390A68" w:rsidP="00D82F98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Socioeconomic group</w:t>
            </w:r>
          </w:p>
        </w:tc>
        <w:tc>
          <w:tcPr>
            <w:tcW w:w="1285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017E2FE" w14:textId="77777777" w:rsidR="00390A68" w:rsidRDefault="00390A68" w:rsidP="00D82F9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F6C1232" w14:textId="77777777" w:rsidR="00390A68" w:rsidRDefault="00390A68" w:rsidP="00D82F9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00305E5" w14:textId="77777777" w:rsidR="00390A68" w:rsidRDefault="00390A68" w:rsidP="00D82F9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F05F43D" w14:textId="77777777" w:rsidR="00390A68" w:rsidRDefault="00390A68" w:rsidP="00D82F9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2779E08" w14:textId="77777777" w:rsidR="00390A68" w:rsidRDefault="00390A68" w:rsidP="00D82F9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1F65287" w14:textId="77777777" w:rsidR="00390A68" w:rsidRDefault="00390A68" w:rsidP="00D82F9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1C8D2AB" w14:textId="77777777" w:rsidR="00390A68" w:rsidRDefault="00390A68" w:rsidP="00D82F9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046CADC" w14:textId="77777777" w:rsidR="00390A68" w:rsidRDefault="00390A68" w:rsidP="00D82F9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90A68" w14:paraId="4EFA71A5" w14:textId="77777777" w:rsidTr="00D82F98">
        <w:trPr>
          <w:trHeight w:val="264"/>
          <w:jc w:val="center"/>
        </w:trPr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E914F6" w14:textId="77777777" w:rsidR="00390A68" w:rsidRDefault="00390A68" w:rsidP="00D82F98">
            <w:pPr>
              <w:ind w:firstLineChars="100" w:firstLine="180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Quintile1 (lowest)</w:t>
            </w:r>
          </w:p>
        </w:tc>
        <w:tc>
          <w:tcPr>
            <w:tcW w:w="12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D62072" w14:textId="77777777" w:rsidR="00390A68" w:rsidRDefault="00390A68" w:rsidP="00D82F98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17.93%</w:t>
            </w:r>
          </w:p>
        </w:tc>
        <w:tc>
          <w:tcPr>
            <w:tcW w:w="11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A791A7" w14:textId="77777777" w:rsidR="00390A68" w:rsidRDefault="00390A68" w:rsidP="00D82F98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22.47%</w:t>
            </w:r>
          </w:p>
        </w:tc>
        <w:tc>
          <w:tcPr>
            <w:tcW w:w="12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8B7E25" w14:textId="77777777" w:rsidR="00390A68" w:rsidRDefault="00390A68" w:rsidP="00D82F98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19.64%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734069" w14:textId="77777777" w:rsidR="00390A68" w:rsidRDefault="00390A68" w:rsidP="00D82F98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17.38%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7AD670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8.65%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813571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13.40%</w:t>
            </w:r>
          </w:p>
        </w:tc>
        <w:tc>
          <w:tcPr>
            <w:tcW w:w="11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EC1714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13.72%</w:t>
            </w:r>
          </w:p>
        </w:tc>
        <w:tc>
          <w:tcPr>
            <w:tcW w:w="11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3E2ABD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18.10%</w:t>
            </w:r>
          </w:p>
        </w:tc>
      </w:tr>
      <w:tr w:rsidR="00390A68" w14:paraId="3C00CE69" w14:textId="77777777" w:rsidTr="00D82F98">
        <w:trPr>
          <w:trHeight w:val="264"/>
          <w:jc w:val="center"/>
        </w:trPr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E6B0BD" w14:textId="77777777" w:rsidR="00390A68" w:rsidRDefault="00390A68" w:rsidP="00D82F98">
            <w:pPr>
              <w:ind w:firstLineChars="100" w:firstLine="180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Quintile2</w:t>
            </w:r>
          </w:p>
        </w:tc>
        <w:tc>
          <w:tcPr>
            <w:tcW w:w="12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172EC8" w14:textId="77777777" w:rsidR="00390A68" w:rsidRDefault="00390A68" w:rsidP="00D82F98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24.21%</w:t>
            </w:r>
          </w:p>
        </w:tc>
        <w:tc>
          <w:tcPr>
            <w:tcW w:w="11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6A8CB1" w14:textId="77777777" w:rsidR="00390A68" w:rsidRDefault="00390A68" w:rsidP="00D82F98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23.67%</w:t>
            </w:r>
          </w:p>
        </w:tc>
        <w:tc>
          <w:tcPr>
            <w:tcW w:w="12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A43A92" w14:textId="77777777" w:rsidR="00390A68" w:rsidRDefault="00390A68" w:rsidP="00D82F98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22.88%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67A577" w14:textId="77777777" w:rsidR="00390A68" w:rsidRDefault="00390A68" w:rsidP="00D82F98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18.51%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43A96F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12.62%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C7F40C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14.26%</w:t>
            </w:r>
          </w:p>
        </w:tc>
        <w:tc>
          <w:tcPr>
            <w:tcW w:w="11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EA396B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15.54%</w:t>
            </w:r>
          </w:p>
        </w:tc>
        <w:tc>
          <w:tcPr>
            <w:tcW w:w="11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A9752A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22.85%</w:t>
            </w:r>
          </w:p>
        </w:tc>
      </w:tr>
      <w:tr w:rsidR="00390A68" w14:paraId="319B5D0E" w14:textId="77777777" w:rsidTr="00D82F98">
        <w:trPr>
          <w:trHeight w:val="264"/>
          <w:jc w:val="center"/>
        </w:trPr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FB5941" w14:textId="77777777" w:rsidR="00390A68" w:rsidRDefault="00390A68" w:rsidP="00D82F98">
            <w:pPr>
              <w:ind w:firstLineChars="100" w:firstLine="180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Quintile3</w:t>
            </w:r>
          </w:p>
        </w:tc>
        <w:tc>
          <w:tcPr>
            <w:tcW w:w="12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9BD48E" w14:textId="77777777" w:rsidR="00390A68" w:rsidRDefault="00390A68" w:rsidP="00D82F98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22.18%</w:t>
            </w:r>
          </w:p>
        </w:tc>
        <w:tc>
          <w:tcPr>
            <w:tcW w:w="11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35F911" w14:textId="77777777" w:rsidR="00390A68" w:rsidRDefault="00390A68" w:rsidP="00D82F98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23.54%</w:t>
            </w:r>
          </w:p>
        </w:tc>
        <w:tc>
          <w:tcPr>
            <w:tcW w:w="12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A0E4D4" w14:textId="77777777" w:rsidR="00390A68" w:rsidRDefault="00390A68" w:rsidP="00D82F98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22.32%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778955" w14:textId="77777777" w:rsidR="00390A68" w:rsidRDefault="00390A68" w:rsidP="00D82F98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17.94%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DC6682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13.51%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5560E5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16.93%</w:t>
            </w:r>
          </w:p>
        </w:tc>
        <w:tc>
          <w:tcPr>
            <w:tcW w:w="11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72F898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19.19%</w:t>
            </w:r>
          </w:p>
        </w:tc>
        <w:tc>
          <w:tcPr>
            <w:tcW w:w="11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B7E365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22.90%</w:t>
            </w:r>
          </w:p>
        </w:tc>
      </w:tr>
      <w:tr w:rsidR="00390A68" w14:paraId="5B502492" w14:textId="77777777" w:rsidTr="00D82F98">
        <w:trPr>
          <w:trHeight w:val="264"/>
          <w:jc w:val="center"/>
        </w:trPr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4DA0E1" w14:textId="77777777" w:rsidR="00390A68" w:rsidRDefault="00390A68" w:rsidP="00D82F98">
            <w:pPr>
              <w:ind w:firstLineChars="100" w:firstLine="180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Quintile4</w:t>
            </w:r>
          </w:p>
        </w:tc>
        <w:tc>
          <w:tcPr>
            <w:tcW w:w="12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219375" w14:textId="77777777" w:rsidR="00390A68" w:rsidRDefault="00390A68" w:rsidP="00D82F98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25.41%</w:t>
            </w:r>
          </w:p>
        </w:tc>
        <w:tc>
          <w:tcPr>
            <w:tcW w:w="11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22C06C" w14:textId="77777777" w:rsidR="00390A68" w:rsidRDefault="00390A68" w:rsidP="00D82F98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27.77%</w:t>
            </w:r>
          </w:p>
        </w:tc>
        <w:tc>
          <w:tcPr>
            <w:tcW w:w="12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3CF607" w14:textId="77777777" w:rsidR="00390A68" w:rsidRDefault="00390A68" w:rsidP="00D82F98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20.89%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B7620E" w14:textId="77777777" w:rsidR="00390A68" w:rsidRDefault="00390A68" w:rsidP="00D82F98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21.91%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39820F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15.39%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3F6485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21.92%</w:t>
            </w:r>
          </w:p>
        </w:tc>
        <w:tc>
          <w:tcPr>
            <w:tcW w:w="11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0031E2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22.45%</w:t>
            </w:r>
          </w:p>
        </w:tc>
        <w:tc>
          <w:tcPr>
            <w:tcW w:w="11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8696B4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28.16%</w:t>
            </w:r>
          </w:p>
        </w:tc>
      </w:tr>
      <w:tr w:rsidR="00390A68" w14:paraId="322F453F" w14:textId="77777777" w:rsidTr="00D82F98">
        <w:trPr>
          <w:trHeight w:val="264"/>
          <w:jc w:val="center"/>
        </w:trPr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97E32F" w14:textId="77777777" w:rsidR="00390A68" w:rsidRDefault="00390A68" w:rsidP="00D82F98">
            <w:pPr>
              <w:ind w:firstLineChars="100" w:firstLine="180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Quintile5 (highest)</w:t>
            </w:r>
          </w:p>
        </w:tc>
        <w:tc>
          <w:tcPr>
            <w:tcW w:w="12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F35C5D" w14:textId="77777777" w:rsidR="00390A68" w:rsidRDefault="00390A68" w:rsidP="00D82F98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23.95%</w:t>
            </w:r>
          </w:p>
        </w:tc>
        <w:tc>
          <w:tcPr>
            <w:tcW w:w="11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2B30E7" w14:textId="77777777" w:rsidR="00390A68" w:rsidRDefault="00390A68" w:rsidP="00D82F98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28.87%</w:t>
            </w:r>
          </w:p>
        </w:tc>
        <w:tc>
          <w:tcPr>
            <w:tcW w:w="12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FFF4F1" w14:textId="77777777" w:rsidR="00390A68" w:rsidRDefault="00390A68" w:rsidP="00D82F98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25.18%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64B864" w14:textId="77777777" w:rsidR="00390A68" w:rsidRDefault="00390A68" w:rsidP="00D82F98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24.33%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028AF4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20.00%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997613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24.87%</w:t>
            </w:r>
          </w:p>
        </w:tc>
        <w:tc>
          <w:tcPr>
            <w:tcW w:w="11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53A306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24.52%</w:t>
            </w:r>
          </w:p>
        </w:tc>
        <w:tc>
          <w:tcPr>
            <w:tcW w:w="11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A1FB38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26.54%</w:t>
            </w:r>
          </w:p>
        </w:tc>
      </w:tr>
      <w:tr w:rsidR="00390A68" w14:paraId="45C01FA8" w14:textId="77777777" w:rsidTr="00D82F98">
        <w:trPr>
          <w:trHeight w:val="264"/>
          <w:jc w:val="center"/>
        </w:trPr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805AAD" w14:textId="77777777" w:rsidR="00390A68" w:rsidRDefault="00390A68" w:rsidP="00D82F98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Ratio</w:t>
            </w:r>
            <w:r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  <w:t xml:space="preserve"> (highest/lowest)</w:t>
            </w:r>
          </w:p>
        </w:tc>
        <w:tc>
          <w:tcPr>
            <w:tcW w:w="12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23820E" w14:textId="77777777" w:rsidR="00390A68" w:rsidRDefault="00390A68" w:rsidP="00D82F98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 xml:space="preserve">1.34 </w:t>
            </w:r>
          </w:p>
        </w:tc>
        <w:tc>
          <w:tcPr>
            <w:tcW w:w="11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411972" w14:textId="77777777" w:rsidR="00390A68" w:rsidRDefault="00390A68" w:rsidP="00D82F98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 xml:space="preserve">1.29 </w:t>
            </w:r>
          </w:p>
        </w:tc>
        <w:tc>
          <w:tcPr>
            <w:tcW w:w="12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79F366" w14:textId="77777777" w:rsidR="00390A68" w:rsidRDefault="00390A68" w:rsidP="00D82F98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 xml:space="preserve">1.28 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7B4063" w14:textId="77777777" w:rsidR="00390A68" w:rsidRDefault="00390A68" w:rsidP="00D82F98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 xml:space="preserve">1.40 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61CF83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 xml:space="preserve">2.31 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629B3F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 xml:space="preserve">1.86 </w:t>
            </w:r>
          </w:p>
        </w:tc>
        <w:tc>
          <w:tcPr>
            <w:tcW w:w="11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EAA4BD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 xml:space="preserve">1.79 </w:t>
            </w:r>
          </w:p>
        </w:tc>
        <w:tc>
          <w:tcPr>
            <w:tcW w:w="11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BED362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 xml:space="preserve">1.47 </w:t>
            </w:r>
          </w:p>
        </w:tc>
      </w:tr>
      <w:tr w:rsidR="00390A68" w14:paraId="754D0F19" w14:textId="77777777" w:rsidTr="00D82F98">
        <w:trPr>
          <w:trHeight w:val="264"/>
          <w:jc w:val="center"/>
        </w:trPr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8B4DB0" w14:textId="77777777" w:rsidR="00390A68" w:rsidRDefault="00390A68" w:rsidP="00D82F98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Deviation </w:t>
            </w:r>
            <w:r>
              <w:rPr>
                <w:rFonts w:ascii="Times New Roman" w:eastAsia="SimSun" w:hAnsi="Times New Roman" w:cs="Times New Roman"/>
                <w:color w:val="000000"/>
                <w:sz w:val="13"/>
                <w:szCs w:val="13"/>
              </w:rPr>
              <w:t>(highest-lowest)</w:t>
            </w:r>
          </w:p>
        </w:tc>
        <w:tc>
          <w:tcPr>
            <w:tcW w:w="12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305B16" w14:textId="77777777" w:rsidR="00390A68" w:rsidRDefault="00390A68" w:rsidP="00D82F98">
            <w:pPr>
              <w:jc w:val="right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  <w:lang w:bidi="ar"/>
              </w:rPr>
              <w:t>6.02</w:t>
            </w:r>
          </w:p>
        </w:tc>
        <w:tc>
          <w:tcPr>
            <w:tcW w:w="11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234877" w14:textId="77777777" w:rsidR="00390A68" w:rsidRDefault="00390A68" w:rsidP="00D82F98">
            <w:pPr>
              <w:jc w:val="right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  <w:lang w:bidi="ar"/>
              </w:rPr>
              <w:t>6.40</w:t>
            </w:r>
          </w:p>
        </w:tc>
        <w:tc>
          <w:tcPr>
            <w:tcW w:w="12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9FBF2A" w14:textId="77777777" w:rsidR="00390A68" w:rsidRDefault="00390A68" w:rsidP="00D82F98">
            <w:pPr>
              <w:jc w:val="right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  <w:lang w:bidi="ar"/>
              </w:rPr>
              <w:t>5.54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75A877" w14:textId="77777777" w:rsidR="00390A68" w:rsidRDefault="00390A68" w:rsidP="00D82F98">
            <w:pPr>
              <w:jc w:val="right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  <w:lang w:bidi="ar"/>
              </w:rPr>
              <w:t>6.95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CCC0F6" w14:textId="77777777" w:rsidR="00390A68" w:rsidRDefault="00390A68" w:rsidP="00D82F98">
            <w:pPr>
              <w:jc w:val="right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  <w:lang w:bidi="ar"/>
              </w:rPr>
              <w:t>11.35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136E25" w14:textId="77777777" w:rsidR="00390A68" w:rsidRDefault="00390A68" w:rsidP="00D82F98">
            <w:pPr>
              <w:jc w:val="right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  <w:lang w:bidi="ar"/>
              </w:rPr>
              <w:t>11.47</w:t>
            </w:r>
          </w:p>
        </w:tc>
        <w:tc>
          <w:tcPr>
            <w:tcW w:w="11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752D93" w14:textId="77777777" w:rsidR="00390A68" w:rsidRDefault="00390A68" w:rsidP="00D82F98">
            <w:pPr>
              <w:jc w:val="right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  <w:lang w:bidi="ar"/>
              </w:rPr>
              <w:t>10.80</w:t>
            </w:r>
          </w:p>
        </w:tc>
        <w:tc>
          <w:tcPr>
            <w:tcW w:w="11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6239B8" w14:textId="77777777" w:rsidR="00390A68" w:rsidRDefault="00390A68" w:rsidP="00D82F98">
            <w:pPr>
              <w:jc w:val="right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  <w:lang w:bidi="ar"/>
              </w:rPr>
              <w:t>8.44</w:t>
            </w:r>
          </w:p>
        </w:tc>
      </w:tr>
      <w:tr w:rsidR="00390A68" w14:paraId="0025AA90" w14:textId="77777777" w:rsidTr="00D82F98">
        <w:trPr>
          <w:trHeight w:val="279"/>
          <w:jc w:val="center"/>
        </w:trPr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492852" w14:textId="77777777" w:rsidR="00390A68" w:rsidRDefault="00390A68" w:rsidP="00D82F98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Unstandardized CI</w:t>
            </w:r>
          </w:p>
        </w:tc>
        <w:tc>
          <w:tcPr>
            <w:tcW w:w="12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9C9D8B" w14:textId="77777777" w:rsidR="00390A68" w:rsidRDefault="00390A68" w:rsidP="00D82F98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0.018 </w:t>
            </w:r>
          </w:p>
        </w:tc>
        <w:tc>
          <w:tcPr>
            <w:tcW w:w="11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54A97A" w14:textId="77777777" w:rsidR="00390A68" w:rsidRDefault="00390A68" w:rsidP="00D82F98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0.039*</w:t>
            </w:r>
          </w:p>
        </w:tc>
        <w:tc>
          <w:tcPr>
            <w:tcW w:w="12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F667D7" w14:textId="77777777" w:rsidR="00390A68" w:rsidRDefault="00390A68" w:rsidP="00D82F98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FA77A0" w14:textId="77777777" w:rsidR="00390A68" w:rsidRDefault="00390A68" w:rsidP="00D82F98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0.075***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CC0AC5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0.163***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C5F2A4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0.128***</w:t>
            </w:r>
          </w:p>
        </w:tc>
        <w:tc>
          <w:tcPr>
            <w:tcW w:w="11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FA7DEF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0.114***</w:t>
            </w:r>
          </w:p>
        </w:tc>
        <w:tc>
          <w:tcPr>
            <w:tcW w:w="11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BDF325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0.070***</w:t>
            </w:r>
          </w:p>
        </w:tc>
      </w:tr>
      <w:tr w:rsidR="00390A68" w14:paraId="3783FE77" w14:textId="77777777" w:rsidTr="00D82F98">
        <w:trPr>
          <w:trHeight w:val="279"/>
          <w:jc w:val="center"/>
        </w:trPr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0CFACE" w14:textId="77777777" w:rsidR="00390A68" w:rsidRDefault="00390A68" w:rsidP="00D82F98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Standardized CI</w:t>
            </w:r>
          </w:p>
        </w:tc>
        <w:tc>
          <w:tcPr>
            <w:tcW w:w="12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FE75EC" w14:textId="77777777" w:rsidR="00390A68" w:rsidRDefault="00390A68" w:rsidP="00D82F98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0.048** </w:t>
            </w:r>
          </w:p>
        </w:tc>
        <w:tc>
          <w:tcPr>
            <w:tcW w:w="11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FEB2BA" w14:textId="77777777" w:rsidR="00390A68" w:rsidRDefault="00390A68" w:rsidP="00D82F98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0.051**</w:t>
            </w:r>
          </w:p>
        </w:tc>
        <w:tc>
          <w:tcPr>
            <w:tcW w:w="12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1B7B29" w14:textId="77777777" w:rsidR="00390A68" w:rsidRDefault="00390A68" w:rsidP="00D82F98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50BBD2" w14:textId="77777777" w:rsidR="00390A68" w:rsidRDefault="00390A68" w:rsidP="00D82F98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0.072***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423EA9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0.153***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6A84ED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0.146***</w:t>
            </w:r>
          </w:p>
        </w:tc>
        <w:tc>
          <w:tcPr>
            <w:tcW w:w="11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7A6665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0.120***</w:t>
            </w:r>
          </w:p>
        </w:tc>
        <w:tc>
          <w:tcPr>
            <w:tcW w:w="11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B6F28D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0.064***</w:t>
            </w:r>
          </w:p>
        </w:tc>
      </w:tr>
    </w:tbl>
    <w:p w14:paraId="5DC5DCA4" w14:textId="77777777" w:rsidR="00390A68" w:rsidRDefault="00390A68" w:rsidP="00390A68">
      <w:pPr>
        <w:spacing w:line="360" w:lineRule="auto"/>
        <w:rPr>
          <w:rFonts w:ascii="Times New Roman" w:hAnsi="Times New Roman" w:cs="Times New Roman"/>
          <w:lang w:eastAsia="zh-Hans"/>
        </w:rPr>
      </w:pPr>
      <w:r>
        <w:rPr>
          <w:rFonts w:ascii="Times New Roman" w:hAnsi="Times New Roman" w:cs="Times New Roman" w:hint="eastAsia"/>
          <w:lang w:eastAsia="zh-Hans"/>
        </w:rPr>
        <w:t>*** p &lt; 0.001, ** p &lt; 0.01, * p &lt; 0.05 significance test.</w:t>
      </w:r>
    </w:p>
    <w:p w14:paraId="0AAE6F60" w14:textId="77777777" w:rsidR="00390A68" w:rsidRDefault="00390A68" w:rsidP="00390A68">
      <w:pPr>
        <w:spacing w:beforeLines="50" w:before="156" w:afterLines="50" w:after="156" w:line="360" w:lineRule="auto"/>
        <w:jc w:val="left"/>
        <w:rPr>
          <w:rFonts w:ascii="Times New Roman" w:hAnsi="Times New Roman" w:cs="Times New Roman"/>
        </w:rPr>
      </w:pPr>
    </w:p>
    <w:p w14:paraId="6CBCF3EE" w14:textId="77777777" w:rsidR="00390A68" w:rsidRDefault="00390A68" w:rsidP="00390A68">
      <w:pPr>
        <w:spacing w:beforeLines="50" w:before="156" w:afterLines="50" w:after="156" w:line="360" w:lineRule="auto"/>
        <w:jc w:val="left"/>
        <w:rPr>
          <w:rFonts w:ascii="Times New Roman" w:eastAsia="DengXian" w:hAnsi="Times New Roman" w:cs="Times New Roman"/>
          <w:b/>
          <w:bCs/>
          <w:szCs w:val="21"/>
          <w:lang w:bidi="ar"/>
        </w:rPr>
      </w:pPr>
    </w:p>
    <w:p w14:paraId="059D7610" w14:textId="77777777" w:rsidR="00390A68" w:rsidRDefault="00390A68" w:rsidP="00390A68">
      <w:pPr>
        <w:spacing w:beforeLines="50" w:before="156" w:afterLines="50" w:after="156" w:line="360" w:lineRule="auto"/>
        <w:jc w:val="left"/>
        <w:rPr>
          <w:rFonts w:ascii="Times New Roman" w:eastAsia="DengXian" w:hAnsi="Times New Roman" w:cs="Times New Roman"/>
          <w:b/>
          <w:bCs/>
          <w:szCs w:val="21"/>
          <w:lang w:bidi="ar"/>
        </w:rPr>
      </w:pPr>
    </w:p>
    <w:p w14:paraId="511825B1" w14:textId="77777777" w:rsidR="00390A68" w:rsidRDefault="00390A68" w:rsidP="00390A68">
      <w:pPr>
        <w:spacing w:beforeLines="50" w:before="156" w:afterLines="50" w:after="156" w:line="360" w:lineRule="auto"/>
        <w:jc w:val="left"/>
        <w:rPr>
          <w:rFonts w:ascii="Times New Roman" w:eastAsia="DengXian" w:hAnsi="Times New Roman" w:cs="Times New Roman"/>
          <w:b/>
          <w:bCs/>
          <w:szCs w:val="21"/>
          <w:lang w:bidi="ar"/>
        </w:rPr>
      </w:pPr>
    </w:p>
    <w:p w14:paraId="0850296B" w14:textId="77777777" w:rsidR="00390A68" w:rsidRDefault="00390A68" w:rsidP="00390A68">
      <w:pPr>
        <w:spacing w:beforeLines="50" w:before="156" w:afterLines="50" w:after="156" w:line="360" w:lineRule="auto"/>
        <w:jc w:val="left"/>
        <w:rPr>
          <w:rFonts w:ascii="Times New Roman" w:eastAsia="DengXian" w:hAnsi="Times New Roman" w:cs="Times New Roman"/>
          <w:b/>
          <w:bCs/>
          <w:szCs w:val="21"/>
          <w:lang w:bidi="ar"/>
        </w:rPr>
      </w:pPr>
    </w:p>
    <w:p w14:paraId="60F369A6" w14:textId="56DA1B24" w:rsidR="00390A68" w:rsidRDefault="00390A68" w:rsidP="00390A68">
      <w:pPr>
        <w:spacing w:beforeLines="50" w:before="156" w:afterLines="50" w:after="156" w:line="360" w:lineRule="auto"/>
        <w:jc w:val="left"/>
        <w:rPr>
          <w:rFonts w:ascii="Times New Roman" w:eastAsia="DengXian" w:hAnsi="Times New Roman" w:cs="Times New Roman"/>
          <w:szCs w:val="21"/>
        </w:rPr>
      </w:pPr>
      <w:r>
        <w:rPr>
          <w:rFonts w:ascii="Times New Roman" w:eastAsia="DengXian" w:hAnsi="Times New Roman" w:cs="Times New Roman"/>
          <w:b/>
          <w:bCs/>
          <w:szCs w:val="21"/>
          <w:lang w:bidi="ar"/>
        </w:rPr>
        <w:lastRenderedPageBreak/>
        <w:t>Table 6</w:t>
      </w:r>
      <w:r>
        <w:rPr>
          <w:rFonts w:ascii="Times New Roman" w:eastAsia="DengXian" w:hAnsi="Times New Roman" w:cs="Times New Roman"/>
          <w:szCs w:val="21"/>
          <w:lang w:bidi="ar"/>
        </w:rPr>
        <w:t xml:space="preserve"> Standardized proportion of out-of-pocket outpatient and inpatient payments and CHE incidence for hypertensive people in China across socioeconomic group and concentration indexes </w:t>
      </w:r>
    </w:p>
    <w:tbl>
      <w:tblPr>
        <w:tblW w:w="5529" w:type="pct"/>
        <w:jc w:val="center"/>
        <w:tblBorders>
          <w:top w:val="double" w:sz="2" w:space="0" w:color="auto"/>
          <w:left w:val="none" w:sz="6" w:space="0" w:color="auto"/>
          <w:bottom w:val="double" w:sz="2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2188"/>
        <w:gridCol w:w="1130"/>
        <w:gridCol w:w="1096"/>
        <w:gridCol w:w="1130"/>
        <w:gridCol w:w="1102"/>
        <w:gridCol w:w="1040"/>
        <w:gridCol w:w="1096"/>
        <w:gridCol w:w="1096"/>
        <w:gridCol w:w="1102"/>
        <w:gridCol w:w="1130"/>
        <w:gridCol w:w="1096"/>
        <w:gridCol w:w="1096"/>
        <w:gridCol w:w="1133"/>
      </w:tblGrid>
      <w:tr w:rsidR="00390A68" w14:paraId="1936C486" w14:textId="77777777" w:rsidTr="00D82F98">
        <w:trPr>
          <w:trHeight w:val="279"/>
          <w:jc w:val="center"/>
        </w:trPr>
        <w:tc>
          <w:tcPr>
            <w:tcW w:w="709" w:type="pct"/>
            <w:vMerge w:val="restart"/>
            <w:tcBorders>
              <w:top w:val="doub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8F2D9" w14:textId="77777777" w:rsidR="00390A68" w:rsidRDefault="00390A68" w:rsidP="00D82F98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8" w:type="pct"/>
            <w:gridSpan w:val="8"/>
            <w:tcBorders>
              <w:top w:val="doub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F95E1A" w14:textId="77777777" w:rsidR="00390A68" w:rsidRDefault="00390A68" w:rsidP="00D82F98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iCs/>
                <w:sz w:val="18"/>
                <w:szCs w:val="18"/>
                <w:lang w:bidi="ar"/>
              </w:rPr>
              <w:t>Standardized % of OOP payments[mean]</w:t>
            </w:r>
          </w:p>
        </w:tc>
        <w:tc>
          <w:tcPr>
            <w:tcW w:w="1444" w:type="pct"/>
            <w:gridSpan w:val="4"/>
            <w:vMerge w:val="restart"/>
            <w:tcBorders>
              <w:top w:val="double" w:sz="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9BDB3E" w14:textId="77777777" w:rsidR="00390A68" w:rsidRDefault="00390A68" w:rsidP="00D82F98">
            <w:pPr>
              <w:jc w:val="center"/>
              <w:rPr>
                <w:rFonts w:ascii="Times New Roman" w:eastAsia="SimSun" w:hAnsi="Times New Roman" w:cs="Times New Roman"/>
                <w:b/>
                <w:bCs/>
                <w:iCs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iCs/>
                <w:sz w:val="18"/>
                <w:szCs w:val="18"/>
                <w:lang w:bidi="ar"/>
              </w:rPr>
              <w:t>Standardized CHE incidence</w:t>
            </w:r>
          </w:p>
        </w:tc>
      </w:tr>
      <w:tr w:rsidR="00390A68" w14:paraId="2A6827AE" w14:textId="77777777" w:rsidTr="00D82F98">
        <w:trPr>
          <w:trHeight w:val="279"/>
          <w:jc w:val="center"/>
        </w:trPr>
        <w:tc>
          <w:tcPr>
            <w:tcW w:w="709" w:type="pct"/>
            <w:vMerge/>
            <w:tcBorders>
              <w:top w:val="doub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E0AD7" w14:textId="77777777" w:rsidR="00390A68" w:rsidRDefault="00390A68" w:rsidP="00D82F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92C2DB" w14:textId="77777777" w:rsidR="00390A68" w:rsidRDefault="00390A68" w:rsidP="00D82F98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  <w:t>Outpatient</w:t>
            </w:r>
          </w:p>
        </w:tc>
        <w:tc>
          <w:tcPr>
            <w:tcW w:w="140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4A22DA" w14:textId="77777777" w:rsidR="00390A68" w:rsidRDefault="00390A68" w:rsidP="00D82F98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  <w:t>Inpatient</w:t>
            </w:r>
          </w:p>
        </w:tc>
        <w:tc>
          <w:tcPr>
            <w:tcW w:w="1444" w:type="pct"/>
            <w:gridSpan w:val="4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27D01F" w14:textId="77777777" w:rsidR="00390A68" w:rsidRDefault="00390A68" w:rsidP="00D82F98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</w:pPr>
          </w:p>
        </w:tc>
      </w:tr>
      <w:tr w:rsidR="00390A68" w14:paraId="1A4C010E" w14:textId="77777777" w:rsidTr="00D82F98">
        <w:trPr>
          <w:trHeight w:val="279"/>
          <w:jc w:val="center"/>
        </w:trPr>
        <w:tc>
          <w:tcPr>
            <w:tcW w:w="709" w:type="pct"/>
            <w:vMerge/>
            <w:tcBorders>
              <w:top w:val="doub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6FFC5" w14:textId="77777777" w:rsidR="00390A68" w:rsidRDefault="00390A68" w:rsidP="00D82F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4F264D" w14:textId="77777777" w:rsidR="00390A68" w:rsidRDefault="00390A68" w:rsidP="00D82F98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  <w:t>2011 Wave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7D03A8" w14:textId="77777777" w:rsidR="00390A68" w:rsidRDefault="00390A68" w:rsidP="00D82F98">
            <w:pPr>
              <w:wordWrap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  <w:t>2013 Wave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0219E5" w14:textId="77777777" w:rsidR="00390A68" w:rsidRDefault="00390A68" w:rsidP="00D82F98">
            <w:pPr>
              <w:wordWrap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  <w:t>2015 Wave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A86C8B" w14:textId="77777777" w:rsidR="00390A68" w:rsidRDefault="00390A68" w:rsidP="00D82F98">
            <w:pPr>
              <w:wordWrap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  <w:t>2018 Wave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58B7D5" w14:textId="77777777" w:rsidR="00390A68" w:rsidRDefault="00390A68" w:rsidP="00D82F98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  <w:t>2011 Wave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914E14" w14:textId="77777777" w:rsidR="00390A68" w:rsidRDefault="00390A68" w:rsidP="00D82F98">
            <w:pPr>
              <w:wordWrap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  <w:t>2013 Wave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6D3E17" w14:textId="77777777" w:rsidR="00390A68" w:rsidRDefault="00390A68" w:rsidP="00D82F98">
            <w:pPr>
              <w:wordWrap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  <w:t>2015 Wave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F3D69D" w14:textId="77777777" w:rsidR="00390A68" w:rsidRDefault="00390A68" w:rsidP="00D82F98">
            <w:pPr>
              <w:wordWrap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  <w:t>2018 Wave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7D3235" w14:textId="77777777" w:rsidR="00390A68" w:rsidRDefault="00390A68" w:rsidP="00D82F98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  <w:t>2011 Wave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FBE7C1" w14:textId="77777777" w:rsidR="00390A68" w:rsidRDefault="00390A68" w:rsidP="00D82F98">
            <w:pPr>
              <w:wordWrap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  <w:t>2013 Wave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F6C269" w14:textId="77777777" w:rsidR="00390A68" w:rsidRDefault="00390A68" w:rsidP="00D82F98">
            <w:pPr>
              <w:wordWrap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  <w:t>2015 Wave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8D142F" w14:textId="77777777" w:rsidR="00390A68" w:rsidRDefault="00390A68" w:rsidP="00D82F98">
            <w:pPr>
              <w:wordWrap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bidi="ar"/>
              </w:rPr>
              <w:t>2018 Wave</w:t>
            </w:r>
          </w:p>
        </w:tc>
      </w:tr>
      <w:tr w:rsidR="00390A68" w14:paraId="68072F7F" w14:textId="77777777" w:rsidTr="00D82F98">
        <w:trPr>
          <w:trHeight w:val="300"/>
          <w:jc w:val="center"/>
        </w:trPr>
        <w:tc>
          <w:tcPr>
            <w:tcW w:w="7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12F7A" w14:textId="77777777" w:rsidR="00390A68" w:rsidRDefault="00390A68" w:rsidP="00D82F98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Socioeconomic group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760C5" w14:textId="77777777" w:rsidR="00390A68" w:rsidRDefault="00390A68" w:rsidP="00D82F98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82C60" w14:textId="77777777" w:rsidR="00390A68" w:rsidRDefault="00390A68" w:rsidP="00D82F9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B2B4C" w14:textId="77777777" w:rsidR="00390A68" w:rsidRDefault="00390A68" w:rsidP="00D82F9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90D4D" w14:textId="77777777" w:rsidR="00390A68" w:rsidRDefault="00390A68" w:rsidP="00D82F9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02535" w14:textId="77777777" w:rsidR="00390A68" w:rsidRDefault="00390A68" w:rsidP="00D82F9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01ABF" w14:textId="77777777" w:rsidR="00390A68" w:rsidRDefault="00390A68" w:rsidP="00D82F9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F0FF0" w14:textId="77777777" w:rsidR="00390A68" w:rsidRDefault="00390A68" w:rsidP="00D82F9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36273" w14:textId="77777777" w:rsidR="00390A68" w:rsidRDefault="00390A68" w:rsidP="00D82F9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49DB5" w14:textId="77777777" w:rsidR="00390A68" w:rsidRDefault="00390A68" w:rsidP="00D82F98">
            <w:pPr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310FB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F3A0F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33939" w14:textId="77777777" w:rsidR="00390A68" w:rsidRDefault="00390A68" w:rsidP="00D82F98">
            <w:pPr>
              <w:jc w:val="righ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</w:tr>
      <w:tr w:rsidR="00390A68" w14:paraId="280DEC53" w14:textId="77777777" w:rsidTr="00D82F98">
        <w:trPr>
          <w:trHeight w:val="264"/>
          <w:jc w:val="center"/>
        </w:trPr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61BA3" w14:textId="77777777" w:rsidR="00390A68" w:rsidRDefault="00390A68" w:rsidP="00D82F98">
            <w:pPr>
              <w:ind w:firstLineChars="100" w:firstLine="180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Quintile1 (lowest)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F29C3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85.80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1E6E5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83.21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3BCDB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85.78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0D2FD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76.86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AD494" w14:textId="77777777" w:rsidR="00390A68" w:rsidRDefault="00390A68" w:rsidP="00D82F98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62.91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A1319" w14:textId="77777777" w:rsidR="00390A68" w:rsidRDefault="00390A68" w:rsidP="00D82F98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49.76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B7E0D" w14:textId="77777777" w:rsidR="00390A68" w:rsidRDefault="00390A68" w:rsidP="00D82F98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46.85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F75A4" w14:textId="77777777" w:rsidR="00390A68" w:rsidRDefault="00390A68" w:rsidP="00D82F98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43.78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0E1E7" w14:textId="77777777" w:rsidR="00390A68" w:rsidRDefault="00390A68" w:rsidP="00D82F98">
            <w:pPr>
              <w:jc w:val="right"/>
              <w:textAlignment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16.56%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74624" w14:textId="77777777" w:rsidR="00390A68" w:rsidRDefault="00390A68" w:rsidP="00D82F98">
            <w:pPr>
              <w:jc w:val="right"/>
              <w:textAlignment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17.65%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AAA39" w14:textId="77777777" w:rsidR="00390A68" w:rsidRDefault="00390A68" w:rsidP="00D82F98">
            <w:pPr>
              <w:jc w:val="right"/>
              <w:textAlignment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18.21%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109B3" w14:textId="77777777" w:rsidR="00390A68" w:rsidRDefault="00390A68" w:rsidP="00D82F98">
            <w:pPr>
              <w:jc w:val="right"/>
              <w:textAlignment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25.67%</w:t>
            </w:r>
          </w:p>
        </w:tc>
      </w:tr>
      <w:tr w:rsidR="00390A68" w14:paraId="1A24A0BA" w14:textId="77777777" w:rsidTr="00D82F98">
        <w:trPr>
          <w:trHeight w:val="264"/>
          <w:jc w:val="center"/>
        </w:trPr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FECE4" w14:textId="77777777" w:rsidR="00390A68" w:rsidRDefault="00390A68" w:rsidP="00D82F98">
            <w:pPr>
              <w:ind w:firstLineChars="100" w:firstLine="180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Quintile2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FBE44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89.97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335EE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82.50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8D5CA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80.41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E5032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77.71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74F47" w14:textId="77777777" w:rsidR="00390A68" w:rsidRDefault="00390A68" w:rsidP="00D82F98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63.96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93916" w14:textId="77777777" w:rsidR="00390A68" w:rsidRDefault="00390A68" w:rsidP="00D82F98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56.31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FCFF7" w14:textId="77777777" w:rsidR="00390A68" w:rsidRDefault="00390A68" w:rsidP="00D82F98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56.02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A21CE" w14:textId="77777777" w:rsidR="00390A68" w:rsidRDefault="00390A68" w:rsidP="00D82F98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49.24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FA4F7" w14:textId="77777777" w:rsidR="00390A68" w:rsidRDefault="00390A68" w:rsidP="00D82F98">
            <w:pPr>
              <w:jc w:val="right"/>
              <w:textAlignment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17.01%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87C5D" w14:textId="77777777" w:rsidR="00390A68" w:rsidRDefault="00390A68" w:rsidP="00D82F98">
            <w:pPr>
              <w:jc w:val="right"/>
              <w:textAlignment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17.27%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7AD16" w14:textId="77777777" w:rsidR="00390A68" w:rsidRDefault="00390A68" w:rsidP="00D82F98">
            <w:pPr>
              <w:jc w:val="right"/>
              <w:textAlignment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19.09%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812C4" w14:textId="77777777" w:rsidR="00390A68" w:rsidRDefault="00390A68" w:rsidP="00D82F98">
            <w:pPr>
              <w:jc w:val="right"/>
              <w:textAlignment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26.46%</w:t>
            </w:r>
          </w:p>
        </w:tc>
      </w:tr>
      <w:tr w:rsidR="00390A68" w14:paraId="1C2B03DC" w14:textId="77777777" w:rsidTr="00D82F98">
        <w:trPr>
          <w:trHeight w:val="264"/>
          <w:jc w:val="center"/>
        </w:trPr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6C9E7" w14:textId="77777777" w:rsidR="00390A68" w:rsidRDefault="00390A68" w:rsidP="00D82F98">
            <w:pPr>
              <w:ind w:firstLineChars="100" w:firstLine="180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Quintile3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C5D96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88.27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F25F2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83.62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FA8D4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85.37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CA6DA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80.14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9F13B" w14:textId="77777777" w:rsidR="00390A68" w:rsidRDefault="00390A68" w:rsidP="00D82F98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65.22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83DD3" w14:textId="77777777" w:rsidR="00390A68" w:rsidRDefault="00390A68" w:rsidP="00D82F98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54.39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895E2" w14:textId="77777777" w:rsidR="00390A68" w:rsidRDefault="00390A68" w:rsidP="00D82F98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50.34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AA47D" w14:textId="77777777" w:rsidR="00390A68" w:rsidRDefault="00390A68" w:rsidP="00D82F98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50.17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541C1" w14:textId="77777777" w:rsidR="00390A68" w:rsidRDefault="00390A68" w:rsidP="00D82F98">
            <w:pPr>
              <w:jc w:val="right"/>
              <w:textAlignment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17.76%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85AA3" w14:textId="77777777" w:rsidR="00390A68" w:rsidRDefault="00390A68" w:rsidP="00D82F98">
            <w:pPr>
              <w:jc w:val="right"/>
              <w:textAlignment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18.85%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9EAAC" w14:textId="77777777" w:rsidR="00390A68" w:rsidRDefault="00390A68" w:rsidP="00D82F98">
            <w:pPr>
              <w:jc w:val="right"/>
              <w:textAlignment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23.68%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C7897" w14:textId="77777777" w:rsidR="00390A68" w:rsidRDefault="00390A68" w:rsidP="00D82F98">
            <w:pPr>
              <w:jc w:val="right"/>
              <w:textAlignment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26.08%</w:t>
            </w:r>
          </w:p>
        </w:tc>
      </w:tr>
      <w:tr w:rsidR="00390A68" w14:paraId="7EA05FBC" w14:textId="77777777" w:rsidTr="00D82F98">
        <w:trPr>
          <w:trHeight w:val="264"/>
          <w:jc w:val="center"/>
        </w:trPr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FE1F1" w14:textId="77777777" w:rsidR="00390A68" w:rsidRDefault="00390A68" w:rsidP="00D82F98">
            <w:pPr>
              <w:ind w:firstLineChars="100" w:firstLine="180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Quintile4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BBE47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88.03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FA0EE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83.03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D9CF5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81.09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B3C51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78.35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5DD0C" w14:textId="77777777" w:rsidR="00390A68" w:rsidRDefault="00390A68" w:rsidP="00D82F98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62.33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DE54F" w14:textId="77777777" w:rsidR="00390A68" w:rsidRDefault="00390A68" w:rsidP="00D82F98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54.78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2DA45" w14:textId="77777777" w:rsidR="00390A68" w:rsidRDefault="00390A68" w:rsidP="00D82F98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54.54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C695A" w14:textId="77777777" w:rsidR="00390A68" w:rsidRDefault="00390A68" w:rsidP="00D82F98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50.49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264D4" w14:textId="77777777" w:rsidR="00390A68" w:rsidRDefault="00390A68" w:rsidP="00D82F98">
            <w:pPr>
              <w:jc w:val="right"/>
              <w:textAlignment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16.78%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30FA1" w14:textId="77777777" w:rsidR="00390A68" w:rsidRDefault="00390A68" w:rsidP="00D82F98">
            <w:pPr>
              <w:jc w:val="right"/>
              <w:textAlignment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18.41%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B5B92" w14:textId="77777777" w:rsidR="00390A68" w:rsidRDefault="00390A68" w:rsidP="00D82F98">
            <w:pPr>
              <w:jc w:val="right"/>
              <w:textAlignment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23.30%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4BFD6" w14:textId="77777777" w:rsidR="00390A68" w:rsidRDefault="00390A68" w:rsidP="00D82F98">
            <w:pPr>
              <w:jc w:val="right"/>
              <w:textAlignment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24.17%</w:t>
            </w:r>
          </w:p>
        </w:tc>
      </w:tr>
      <w:tr w:rsidR="00390A68" w14:paraId="518B3B96" w14:textId="77777777" w:rsidTr="00D82F98">
        <w:trPr>
          <w:trHeight w:val="264"/>
          <w:jc w:val="center"/>
        </w:trPr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5BE2F" w14:textId="77777777" w:rsidR="00390A68" w:rsidRDefault="00390A68" w:rsidP="00D82F98">
            <w:pPr>
              <w:ind w:firstLineChars="100" w:firstLine="180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Quintile5 (highest)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DF9E6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83.27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8CAD1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79.04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97ABB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82.84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64AB9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81.29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D7F88" w14:textId="77777777" w:rsidR="00390A68" w:rsidRDefault="00390A68" w:rsidP="00D82F98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62.05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28CED" w14:textId="77777777" w:rsidR="00390A68" w:rsidRDefault="00390A68" w:rsidP="00D82F98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59.77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53823" w14:textId="77777777" w:rsidR="00390A68" w:rsidRDefault="00390A68" w:rsidP="00D82F98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56.00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780F7" w14:textId="77777777" w:rsidR="00390A68" w:rsidRDefault="00390A68" w:rsidP="00D82F98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54.88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B4D16" w14:textId="77777777" w:rsidR="00390A68" w:rsidRDefault="00390A68" w:rsidP="00D82F98">
            <w:pPr>
              <w:jc w:val="right"/>
              <w:textAlignment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10.66%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91829" w14:textId="77777777" w:rsidR="00390A68" w:rsidRDefault="00390A68" w:rsidP="00D82F98">
            <w:pPr>
              <w:jc w:val="right"/>
              <w:textAlignment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18.73%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0CE91" w14:textId="77777777" w:rsidR="00390A68" w:rsidRDefault="00390A68" w:rsidP="00D82F98">
            <w:pPr>
              <w:jc w:val="right"/>
              <w:textAlignment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15.37%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132EC" w14:textId="77777777" w:rsidR="00390A68" w:rsidRDefault="00390A68" w:rsidP="00D82F98">
            <w:pPr>
              <w:jc w:val="right"/>
              <w:textAlignment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18.61%</w:t>
            </w:r>
          </w:p>
        </w:tc>
      </w:tr>
      <w:tr w:rsidR="00390A68" w14:paraId="75900DD0" w14:textId="77777777" w:rsidTr="00D82F98">
        <w:trPr>
          <w:trHeight w:val="264"/>
          <w:jc w:val="center"/>
        </w:trPr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9CEA5" w14:textId="77777777" w:rsidR="00390A68" w:rsidRDefault="00390A68" w:rsidP="00D82F98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Ratio (highest/lowest)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97207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0.97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8211A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0.95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AC2E0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0.97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302CF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1.06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FAD92" w14:textId="77777777" w:rsidR="00390A68" w:rsidRDefault="00390A68" w:rsidP="00D82F98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0.99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282F2" w14:textId="77777777" w:rsidR="00390A68" w:rsidRDefault="00390A68" w:rsidP="00D82F98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1.20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64DA3" w14:textId="77777777" w:rsidR="00390A68" w:rsidRDefault="00390A68" w:rsidP="00D82F98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1.20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D4A3E" w14:textId="77777777" w:rsidR="00390A68" w:rsidRDefault="00390A68" w:rsidP="00D82F98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1.25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6192C" w14:textId="77777777" w:rsidR="00390A68" w:rsidRDefault="00390A68" w:rsidP="00D82F98">
            <w:pPr>
              <w:jc w:val="right"/>
              <w:textAlignment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 xml:space="preserve">0.64 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06F25" w14:textId="77777777" w:rsidR="00390A68" w:rsidRDefault="00390A68" w:rsidP="00D82F98">
            <w:pPr>
              <w:jc w:val="right"/>
              <w:textAlignment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 xml:space="preserve">1.06 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4C731" w14:textId="77777777" w:rsidR="00390A68" w:rsidRDefault="00390A68" w:rsidP="00D82F98">
            <w:pPr>
              <w:jc w:val="right"/>
              <w:textAlignment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 xml:space="preserve">0.84 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A912C" w14:textId="77777777" w:rsidR="00390A68" w:rsidRDefault="00390A68" w:rsidP="00D82F98">
            <w:pPr>
              <w:jc w:val="right"/>
              <w:textAlignment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 xml:space="preserve">0.72 </w:t>
            </w:r>
          </w:p>
        </w:tc>
      </w:tr>
      <w:tr w:rsidR="00390A68" w14:paraId="412713D9" w14:textId="77777777" w:rsidTr="00D82F98">
        <w:trPr>
          <w:trHeight w:val="264"/>
          <w:jc w:val="center"/>
        </w:trPr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ED3AF" w14:textId="77777777" w:rsidR="00390A68" w:rsidRDefault="00390A68" w:rsidP="00D82F98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Deviation (highest-lowest)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BA26F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 xml:space="preserve">-2.53 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36F91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 xml:space="preserve">-4.18 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BCF17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 xml:space="preserve">-2.94 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46EC9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 xml:space="preserve">4.43 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AEF28" w14:textId="77777777" w:rsidR="00390A68" w:rsidRDefault="00390A68" w:rsidP="00D82F98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-0.86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5BF13" w14:textId="77777777" w:rsidR="00390A68" w:rsidRDefault="00390A68" w:rsidP="00D82F98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10.01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02B2C" w14:textId="77777777" w:rsidR="00390A68" w:rsidRDefault="00390A68" w:rsidP="00D82F98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9.15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506B6" w14:textId="77777777" w:rsidR="00390A68" w:rsidRDefault="00390A68" w:rsidP="00D82F98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11.10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F31C8" w14:textId="77777777" w:rsidR="00390A68" w:rsidRDefault="00390A68" w:rsidP="00D82F98">
            <w:pPr>
              <w:jc w:val="right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Times New Roman Regular" w:hAnsi="Times New Roman" w:cs="Times New Roman" w:hint="eastAsia"/>
                <w:color w:val="000000"/>
                <w:sz w:val="18"/>
                <w:szCs w:val="18"/>
                <w:lang w:bidi="ar"/>
              </w:rPr>
              <w:t>-5.90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5B24D" w14:textId="77777777" w:rsidR="00390A68" w:rsidRDefault="00390A68" w:rsidP="00D82F98">
            <w:pPr>
              <w:jc w:val="right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Times New Roman Regular" w:hAnsi="Times New Roman" w:cs="Times New Roman" w:hint="eastAsia"/>
                <w:color w:val="000000"/>
                <w:sz w:val="18"/>
                <w:szCs w:val="18"/>
                <w:lang w:bidi="ar"/>
              </w:rPr>
              <w:t>1.08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61C59" w14:textId="77777777" w:rsidR="00390A68" w:rsidRDefault="00390A68" w:rsidP="00D82F98">
            <w:pPr>
              <w:jc w:val="right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Times New Roman Regular" w:hAnsi="Times New Roman" w:cs="Times New Roman" w:hint="eastAsia"/>
                <w:color w:val="000000"/>
                <w:sz w:val="18"/>
                <w:szCs w:val="18"/>
                <w:lang w:bidi="ar"/>
              </w:rPr>
              <w:t>-2.84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A5D38" w14:textId="77777777" w:rsidR="00390A68" w:rsidRDefault="00390A68" w:rsidP="00D82F98">
            <w:pPr>
              <w:jc w:val="right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Times New Roman Regular" w:hAnsi="Times New Roman" w:cs="Times New Roman" w:hint="eastAsia"/>
                <w:color w:val="000000"/>
                <w:sz w:val="18"/>
                <w:szCs w:val="18"/>
                <w:lang w:bidi="ar"/>
              </w:rPr>
              <w:t>-7.06</w:t>
            </w:r>
          </w:p>
        </w:tc>
      </w:tr>
      <w:tr w:rsidR="00390A68" w14:paraId="5950CD08" w14:textId="77777777" w:rsidTr="00D82F98">
        <w:trPr>
          <w:trHeight w:val="279"/>
          <w:jc w:val="center"/>
        </w:trPr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131E5" w14:textId="77777777" w:rsidR="00390A68" w:rsidRDefault="00390A68" w:rsidP="00D82F98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Unstandardized CI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3CB4C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-0.034***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B09C9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 xml:space="preserve">-0.021** 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3426E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 xml:space="preserve">-0.020** 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84AB4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-0.015*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6C5F1" w14:textId="77777777" w:rsidR="00390A68" w:rsidRDefault="00390A68" w:rsidP="00D82F98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-0.059***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46D6A" w14:textId="77777777" w:rsidR="00390A68" w:rsidRDefault="00390A68" w:rsidP="00D82F98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-0.005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6648F" w14:textId="77777777" w:rsidR="00390A68" w:rsidRDefault="00390A68" w:rsidP="00D82F98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-0.009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C8EC0" w14:textId="77777777" w:rsidR="00390A68" w:rsidRDefault="00390A68" w:rsidP="00D82F98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0.013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D3C8E" w14:textId="77777777" w:rsidR="00390A68" w:rsidRDefault="00390A68" w:rsidP="00D82F98">
            <w:pPr>
              <w:jc w:val="right"/>
              <w:textAlignment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18"/>
                <w:szCs w:val="18"/>
                <w:lang w:bidi="ar"/>
              </w:rPr>
              <w:t>-0.084***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9077F" w14:textId="77777777" w:rsidR="00390A68" w:rsidRDefault="00390A68" w:rsidP="00D82F98">
            <w:pPr>
              <w:jc w:val="right"/>
              <w:textAlignment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18"/>
                <w:szCs w:val="18"/>
                <w:lang w:bidi="ar"/>
              </w:rPr>
              <w:t>-0.005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19344" w14:textId="77777777" w:rsidR="00390A68" w:rsidRDefault="00390A68" w:rsidP="00D82F98">
            <w:pPr>
              <w:jc w:val="right"/>
              <w:textAlignment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18"/>
                <w:szCs w:val="18"/>
                <w:lang w:bidi="ar"/>
              </w:rPr>
              <w:t>-0.028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B628F" w14:textId="77777777" w:rsidR="00390A68" w:rsidRDefault="00390A68" w:rsidP="00D82F98">
            <w:pPr>
              <w:jc w:val="right"/>
              <w:textAlignment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18"/>
                <w:szCs w:val="18"/>
                <w:lang w:bidi="ar"/>
              </w:rPr>
              <w:t>-0.084***</w:t>
            </w:r>
          </w:p>
        </w:tc>
      </w:tr>
      <w:tr w:rsidR="00390A68" w14:paraId="3D167307" w14:textId="77777777" w:rsidTr="00D82F98">
        <w:trPr>
          <w:trHeight w:val="279"/>
          <w:jc w:val="center"/>
        </w:trPr>
        <w:tc>
          <w:tcPr>
            <w:tcW w:w="709" w:type="pct"/>
            <w:tcBorders>
              <w:top w:val="nil"/>
              <w:left w:val="nil"/>
              <w:bottom w:val="double" w:sz="2" w:space="0" w:color="auto"/>
              <w:right w:val="nil"/>
            </w:tcBorders>
            <w:shd w:val="clear" w:color="auto" w:fill="auto"/>
            <w:vAlign w:val="center"/>
          </w:tcPr>
          <w:p w14:paraId="0BD697E2" w14:textId="77777777" w:rsidR="00390A68" w:rsidRDefault="00390A68" w:rsidP="00D82F98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Standardized CI</w:t>
            </w:r>
          </w:p>
        </w:tc>
        <w:tc>
          <w:tcPr>
            <w:tcW w:w="366" w:type="pct"/>
            <w:tcBorders>
              <w:top w:val="nil"/>
              <w:left w:val="nil"/>
              <w:bottom w:val="double" w:sz="2" w:space="0" w:color="auto"/>
              <w:right w:val="nil"/>
            </w:tcBorders>
            <w:shd w:val="clear" w:color="auto" w:fill="auto"/>
            <w:noWrap/>
            <w:vAlign w:val="center"/>
          </w:tcPr>
          <w:p w14:paraId="428D62C3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-0.009</w:t>
            </w:r>
          </w:p>
        </w:tc>
        <w:tc>
          <w:tcPr>
            <w:tcW w:w="355" w:type="pct"/>
            <w:tcBorders>
              <w:top w:val="nil"/>
              <w:left w:val="nil"/>
              <w:bottom w:val="double" w:sz="2" w:space="0" w:color="auto"/>
              <w:right w:val="nil"/>
            </w:tcBorders>
            <w:shd w:val="clear" w:color="auto" w:fill="auto"/>
            <w:noWrap/>
            <w:vAlign w:val="center"/>
          </w:tcPr>
          <w:p w14:paraId="4512AC61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-0.007</w:t>
            </w:r>
          </w:p>
        </w:tc>
        <w:tc>
          <w:tcPr>
            <w:tcW w:w="366" w:type="pct"/>
            <w:tcBorders>
              <w:top w:val="nil"/>
              <w:left w:val="nil"/>
              <w:bottom w:val="double" w:sz="2" w:space="0" w:color="auto"/>
              <w:right w:val="nil"/>
            </w:tcBorders>
            <w:shd w:val="clear" w:color="auto" w:fill="auto"/>
            <w:noWrap/>
            <w:vAlign w:val="center"/>
          </w:tcPr>
          <w:p w14:paraId="786BE166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-0.001</w:t>
            </w:r>
          </w:p>
        </w:tc>
        <w:tc>
          <w:tcPr>
            <w:tcW w:w="356" w:type="pct"/>
            <w:tcBorders>
              <w:top w:val="nil"/>
              <w:left w:val="nil"/>
              <w:bottom w:val="double" w:sz="2" w:space="0" w:color="auto"/>
              <w:right w:val="nil"/>
            </w:tcBorders>
            <w:shd w:val="clear" w:color="auto" w:fill="auto"/>
            <w:noWrap/>
            <w:vAlign w:val="center"/>
          </w:tcPr>
          <w:p w14:paraId="5DB2EFED" w14:textId="77777777" w:rsidR="00390A68" w:rsidRDefault="00390A68" w:rsidP="00D82F9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0.008</w:t>
            </w:r>
          </w:p>
        </w:tc>
        <w:tc>
          <w:tcPr>
            <w:tcW w:w="337" w:type="pct"/>
            <w:tcBorders>
              <w:top w:val="nil"/>
              <w:left w:val="nil"/>
              <w:bottom w:val="double" w:sz="2" w:space="0" w:color="auto"/>
              <w:right w:val="nil"/>
            </w:tcBorders>
            <w:shd w:val="clear" w:color="auto" w:fill="auto"/>
            <w:noWrap/>
            <w:vAlign w:val="center"/>
          </w:tcPr>
          <w:p w14:paraId="34AB4A43" w14:textId="77777777" w:rsidR="00390A68" w:rsidRDefault="00390A68" w:rsidP="00D82F98">
            <w:pPr>
              <w:jc w:val="right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-0.011</w:t>
            </w:r>
          </w:p>
        </w:tc>
        <w:tc>
          <w:tcPr>
            <w:tcW w:w="355" w:type="pct"/>
            <w:tcBorders>
              <w:top w:val="nil"/>
              <w:left w:val="nil"/>
              <w:bottom w:val="double" w:sz="2" w:space="0" w:color="auto"/>
              <w:right w:val="nil"/>
            </w:tcBorders>
            <w:shd w:val="clear" w:color="auto" w:fill="auto"/>
            <w:noWrap/>
            <w:vAlign w:val="center"/>
          </w:tcPr>
          <w:p w14:paraId="2A4CCD26" w14:textId="77777777" w:rsidR="00390A68" w:rsidRDefault="00390A68" w:rsidP="00D82F98">
            <w:pPr>
              <w:jc w:val="right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 xml:space="preserve">0.029* </w:t>
            </w:r>
          </w:p>
        </w:tc>
        <w:tc>
          <w:tcPr>
            <w:tcW w:w="355" w:type="pct"/>
            <w:tcBorders>
              <w:top w:val="nil"/>
              <w:left w:val="nil"/>
              <w:bottom w:val="double" w:sz="2" w:space="0" w:color="auto"/>
              <w:right w:val="nil"/>
            </w:tcBorders>
            <w:shd w:val="clear" w:color="auto" w:fill="auto"/>
            <w:noWrap/>
            <w:vAlign w:val="center"/>
          </w:tcPr>
          <w:p w14:paraId="5F66F85B" w14:textId="77777777" w:rsidR="00390A68" w:rsidRDefault="00390A68" w:rsidP="00D82F98">
            <w:pPr>
              <w:jc w:val="right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0.023</w:t>
            </w:r>
          </w:p>
        </w:tc>
        <w:tc>
          <w:tcPr>
            <w:tcW w:w="355" w:type="pct"/>
            <w:tcBorders>
              <w:top w:val="nil"/>
              <w:left w:val="nil"/>
              <w:bottom w:val="double" w:sz="2" w:space="0" w:color="auto"/>
              <w:right w:val="nil"/>
            </w:tcBorders>
            <w:shd w:val="clear" w:color="auto" w:fill="auto"/>
            <w:noWrap/>
            <w:vAlign w:val="center"/>
          </w:tcPr>
          <w:p w14:paraId="0C5294D3" w14:textId="77777777" w:rsidR="00390A68" w:rsidRDefault="00390A68" w:rsidP="00D82F98">
            <w:pPr>
              <w:jc w:val="right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sz w:val="18"/>
                <w:szCs w:val="18"/>
                <w:lang w:bidi="ar"/>
              </w:rPr>
              <w:t>0.036***</w:t>
            </w:r>
          </w:p>
        </w:tc>
        <w:tc>
          <w:tcPr>
            <w:tcW w:w="366" w:type="pct"/>
            <w:tcBorders>
              <w:top w:val="nil"/>
              <w:left w:val="nil"/>
              <w:bottom w:val="double" w:sz="2" w:space="0" w:color="auto"/>
              <w:right w:val="nil"/>
            </w:tcBorders>
            <w:shd w:val="clear" w:color="auto" w:fill="auto"/>
            <w:noWrap/>
            <w:vAlign w:val="center"/>
          </w:tcPr>
          <w:p w14:paraId="57242D5B" w14:textId="77777777" w:rsidR="00390A68" w:rsidRDefault="00390A68" w:rsidP="00D82F98">
            <w:pPr>
              <w:jc w:val="right"/>
              <w:textAlignment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18"/>
                <w:szCs w:val="18"/>
                <w:lang w:bidi="ar"/>
              </w:rPr>
              <w:t xml:space="preserve"> -0.067** </w:t>
            </w:r>
          </w:p>
        </w:tc>
        <w:tc>
          <w:tcPr>
            <w:tcW w:w="355" w:type="pct"/>
            <w:tcBorders>
              <w:top w:val="nil"/>
              <w:left w:val="nil"/>
              <w:bottom w:val="double" w:sz="2" w:space="0" w:color="auto"/>
              <w:right w:val="nil"/>
            </w:tcBorders>
            <w:shd w:val="clear" w:color="auto" w:fill="auto"/>
            <w:noWrap/>
            <w:vAlign w:val="center"/>
          </w:tcPr>
          <w:p w14:paraId="21ECD992" w14:textId="77777777" w:rsidR="00390A68" w:rsidRDefault="00390A68" w:rsidP="00D82F98">
            <w:pPr>
              <w:jc w:val="right"/>
              <w:textAlignment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18"/>
                <w:szCs w:val="18"/>
                <w:lang w:bidi="ar"/>
              </w:rPr>
              <w:t>0.023</w:t>
            </w:r>
          </w:p>
        </w:tc>
        <w:tc>
          <w:tcPr>
            <w:tcW w:w="355" w:type="pct"/>
            <w:tcBorders>
              <w:top w:val="nil"/>
              <w:left w:val="nil"/>
              <w:bottom w:val="double" w:sz="2" w:space="0" w:color="auto"/>
              <w:right w:val="nil"/>
            </w:tcBorders>
            <w:shd w:val="clear" w:color="auto" w:fill="auto"/>
            <w:noWrap/>
            <w:vAlign w:val="center"/>
          </w:tcPr>
          <w:p w14:paraId="166383E4" w14:textId="77777777" w:rsidR="00390A68" w:rsidRDefault="00390A68" w:rsidP="00D82F98">
            <w:pPr>
              <w:jc w:val="right"/>
              <w:textAlignment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18"/>
                <w:szCs w:val="18"/>
                <w:lang w:bidi="ar"/>
              </w:rPr>
              <w:t>-0.013</w:t>
            </w:r>
          </w:p>
        </w:tc>
        <w:tc>
          <w:tcPr>
            <w:tcW w:w="366" w:type="pct"/>
            <w:tcBorders>
              <w:top w:val="nil"/>
              <w:left w:val="nil"/>
              <w:bottom w:val="double" w:sz="2" w:space="0" w:color="auto"/>
              <w:right w:val="nil"/>
            </w:tcBorders>
            <w:shd w:val="clear" w:color="auto" w:fill="auto"/>
            <w:noWrap/>
            <w:vAlign w:val="center"/>
          </w:tcPr>
          <w:p w14:paraId="02C7911B" w14:textId="77777777" w:rsidR="00390A68" w:rsidRDefault="00390A68" w:rsidP="00D82F98">
            <w:pPr>
              <w:jc w:val="right"/>
              <w:textAlignment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18"/>
                <w:szCs w:val="18"/>
                <w:lang w:bidi="ar"/>
              </w:rPr>
              <w:t>-0.061***</w:t>
            </w:r>
          </w:p>
        </w:tc>
      </w:tr>
    </w:tbl>
    <w:p w14:paraId="2147B28E" w14:textId="77777777" w:rsidR="00390A68" w:rsidRDefault="00390A68" w:rsidP="00390A68">
      <w:pPr>
        <w:spacing w:line="360" w:lineRule="auto"/>
        <w:rPr>
          <w:rFonts w:ascii="Times New Roman" w:hAnsi="Times New Roman" w:cs="Times New Roman"/>
          <w:lang w:eastAsia="zh-Hans"/>
        </w:rPr>
      </w:pPr>
      <w:r>
        <w:rPr>
          <w:rFonts w:ascii="Times New Roman" w:hAnsi="Times New Roman" w:cs="Times New Roman"/>
        </w:rPr>
        <w:t>*** p &lt; 0.001, ** p &lt; 0.01, * p &lt; 0.05 significance test.</w:t>
      </w:r>
    </w:p>
    <w:bookmarkEnd w:id="3"/>
    <w:p w14:paraId="5699C85A" w14:textId="77777777" w:rsidR="00390A68" w:rsidRDefault="00390A68" w:rsidP="00390A68">
      <w:pPr>
        <w:spacing w:beforeLines="50" w:before="156" w:afterLines="50" w:after="156" w:line="360" w:lineRule="auto"/>
        <w:jc w:val="left"/>
        <w:rPr>
          <w:rFonts w:ascii="Times New Roman" w:hAnsi="Times New Roman" w:cs="Times New Roman"/>
          <w:b/>
          <w:bCs/>
        </w:rPr>
        <w:sectPr w:rsidR="00390A68">
          <w:pgSz w:w="16838" w:h="11906" w:orient="landscape"/>
          <w:pgMar w:top="1800" w:right="1440" w:bottom="1800" w:left="1440" w:header="851" w:footer="992" w:gutter="0"/>
          <w:lnNumType w:countBy="1" w:restart="continuous"/>
          <w:cols w:space="425"/>
          <w:docGrid w:type="lines" w:linePitch="312"/>
        </w:sectPr>
      </w:pPr>
    </w:p>
    <w:p w14:paraId="64A80B92" w14:textId="77777777" w:rsidR="00390A68" w:rsidRDefault="00390A68" w:rsidP="00390A68">
      <w:pPr>
        <w:spacing w:beforeLines="50" w:before="156" w:afterLines="50" w:after="156" w:line="360" w:lineRule="auto"/>
        <w:jc w:val="left"/>
        <w:rPr>
          <w:rFonts w:ascii="Times New Roman" w:hAnsi="Times New Roman" w:cs="Times New Roman"/>
        </w:rPr>
      </w:pPr>
    </w:p>
    <w:p w14:paraId="56EB455D" w14:textId="77777777" w:rsidR="000D4074" w:rsidRDefault="000D4074"/>
    <w:sectPr w:rsidR="000D4074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charset w:val="00"/>
    <w:family w:val="auto"/>
    <w:pitch w:val="default"/>
  </w:font>
  <w:font w:name="Times New Roman Regular">
    <w:altName w:val="Times New Roman"/>
    <w:charset w:val="00"/>
    <w:family w:val="auto"/>
    <w:pitch w:val="default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Math TeX Gyre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3D26"/>
    <w:multiLevelType w:val="multilevel"/>
    <w:tmpl w:val="03BB3D26"/>
    <w:lvl w:ilvl="0">
      <w:start w:val="1"/>
      <w:numFmt w:val="decimal"/>
      <w:lvlText w:val="%1）"/>
      <w:lvlJc w:val="left"/>
      <w:pPr>
        <w:ind w:left="420" w:hanging="42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A68"/>
    <w:rsid w:val="000D4074"/>
    <w:rsid w:val="001E4B73"/>
    <w:rsid w:val="00390A68"/>
    <w:rsid w:val="005314AC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732AC"/>
  <w15:chartTrackingRefBased/>
  <w15:docId w15:val="{47005CEB-F1C1-43F4-B06B-AE91850D6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A68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0A68"/>
    <w:pPr>
      <w:keepNext/>
      <w:keepLines/>
      <w:pageBreakBefore/>
      <w:widowControl/>
      <w:spacing w:before="100" w:beforeAutospacing="1" w:line="578" w:lineRule="auto"/>
      <w:jc w:val="left"/>
      <w:outlineLvl w:val="0"/>
    </w:pPr>
    <w:rPr>
      <w:rFonts w:ascii="Calibri" w:eastAsia="Calibri" w:hAnsi="Calibri" w:cs="Times New Roman"/>
      <w:b/>
      <w:bCs/>
      <w:kern w:val="44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0A68"/>
    <w:pPr>
      <w:keepNext/>
      <w:keepLines/>
      <w:widowControl/>
      <w:spacing w:before="100" w:beforeAutospacing="1" w:after="260" w:line="415" w:lineRule="auto"/>
      <w:jc w:val="left"/>
      <w:outlineLvl w:val="1"/>
    </w:pPr>
    <w:rPr>
      <w:rFonts w:ascii="Calibri" w:eastAsia="Calibri" w:hAnsi="Calibri" w:cstheme="majorBidi"/>
      <w:b/>
      <w:bCs/>
      <w:kern w:val="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0A68"/>
    <w:rPr>
      <w:rFonts w:ascii="Calibri" w:eastAsia="Calibri" w:hAnsi="Calibri" w:cs="Times New Roman"/>
      <w:b/>
      <w:bCs/>
      <w:kern w:val="44"/>
      <w:sz w:val="24"/>
      <w:szCs w:val="24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390A68"/>
    <w:rPr>
      <w:rFonts w:ascii="Calibri" w:eastAsia="Calibri" w:hAnsi="Calibri" w:cstheme="majorBidi"/>
      <w:b/>
      <w:bCs/>
      <w:sz w:val="21"/>
      <w:szCs w:val="32"/>
      <w:lang w:eastAsia="zh-CN"/>
    </w:rPr>
  </w:style>
  <w:style w:type="paragraph" w:styleId="CommentText">
    <w:name w:val="annotation text"/>
    <w:basedOn w:val="Normal"/>
    <w:link w:val="CommentTextChar"/>
    <w:rsid w:val="00390A68"/>
    <w:pPr>
      <w:jc w:val="left"/>
    </w:pPr>
  </w:style>
  <w:style w:type="character" w:customStyle="1" w:styleId="CommentTextChar">
    <w:name w:val="Comment Text Char"/>
    <w:basedOn w:val="DefaultParagraphFont"/>
    <w:link w:val="CommentText"/>
    <w:rsid w:val="00390A68"/>
    <w:rPr>
      <w:rFonts w:eastAsiaTheme="minorEastAsia"/>
      <w:kern w:val="2"/>
      <w:sz w:val="21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90A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90A68"/>
    <w:rPr>
      <w:rFonts w:eastAsiaTheme="minorEastAsia"/>
      <w:kern w:val="2"/>
      <w:sz w:val="18"/>
      <w:szCs w:val="18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390A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90A68"/>
    <w:rPr>
      <w:rFonts w:eastAsiaTheme="minorEastAsia"/>
      <w:kern w:val="2"/>
      <w:sz w:val="18"/>
      <w:szCs w:val="18"/>
      <w:lang w:eastAsia="zh-CN"/>
    </w:rPr>
  </w:style>
  <w:style w:type="paragraph" w:styleId="TableofFigures">
    <w:name w:val="table of figures"/>
    <w:basedOn w:val="Normal"/>
    <w:next w:val="Normal"/>
    <w:uiPriority w:val="99"/>
    <w:unhideWhenUsed/>
    <w:qFormat/>
    <w:rsid w:val="00390A68"/>
    <w:pPr>
      <w:widowControl/>
      <w:tabs>
        <w:tab w:val="right" w:leader="dot" w:pos="8296"/>
      </w:tabs>
      <w:spacing w:line="360" w:lineRule="auto"/>
    </w:pPr>
    <w:rPr>
      <w:rFonts w:ascii="Times New Roman" w:eastAsia="Times New Roman" w:hAnsi="Times New Roman" w:cs="SimSun"/>
      <w:bCs/>
      <w:color w:val="000000" w:themeColor="text1"/>
      <w:kern w:val="0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0A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0A68"/>
    <w:rPr>
      <w:rFonts w:eastAsiaTheme="minorEastAsia"/>
      <w:b/>
      <w:bCs/>
      <w:kern w:val="2"/>
      <w:sz w:val="21"/>
      <w:szCs w:val="24"/>
      <w:lang w:eastAsia="zh-CN"/>
    </w:rPr>
  </w:style>
  <w:style w:type="table" w:styleId="TableGrid">
    <w:name w:val="Table Grid"/>
    <w:basedOn w:val="TableNormal"/>
    <w:uiPriority w:val="39"/>
    <w:rsid w:val="00390A6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styleId="LineNumber">
    <w:name w:val="line number"/>
    <w:basedOn w:val="DefaultParagraphFont"/>
    <w:uiPriority w:val="99"/>
    <w:semiHidden/>
    <w:unhideWhenUsed/>
    <w:rsid w:val="00390A68"/>
  </w:style>
  <w:style w:type="character" w:styleId="CommentReference">
    <w:name w:val="annotation reference"/>
    <w:basedOn w:val="DefaultParagraphFont"/>
    <w:rsid w:val="00390A68"/>
    <w:rPr>
      <w:sz w:val="21"/>
      <w:szCs w:val="21"/>
    </w:rPr>
  </w:style>
  <w:style w:type="paragraph" w:customStyle="1" w:styleId="1">
    <w:name w:val="书目1"/>
    <w:basedOn w:val="Normal"/>
    <w:link w:val="Bibliography"/>
    <w:rsid w:val="00390A68"/>
    <w:pPr>
      <w:tabs>
        <w:tab w:val="left" w:pos="260"/>
      </w:tabs>
      <w:spacing w:line="480" w:lineRule="auto"/>
      <w:ind w:left="264" w:hanging="264"/>
    </w:pPr>
    <w:rPr>
      <w:rFonts w:ascii="Times New Roman" w:hAnsi="Times New Roman" w:cs="Times New Roman"/>
      <w:szCs w:val="21"/>
    </w:rPr>
  </w:style>
  <w:style w:type="character" w:customStyle="1" w:styleId="Bibliography">
    <w:name w:val="Bibliography 字符"/>
    <w:basedOn w:val="DefaultParagraphFont"/>
    <w:link w:val="1"/>
    <w:rsid w:val="00390A68"/>
    <w:rPr>
      <w:rFonts w:ascii="Times New Roman" w:eastAsiaTheme="minorEastAsia" w:hAnsi="Times New Roman" w:cs="Times New Roman"/>
      <w:kern w:val="2"/>
      <w:sz w:val="21"/>
      <w:szCs w:val="21"/>
      <w:lang w:eastAsia="zh-CN"/>
    </w:rPr>
  </w:style>
  <w:style w:type="character" w:customStyle="1" w:styleId="tgt">
    <w:name w:val="tgt"/>
    <w:basedOn w:val="DefaultParagraphFont"/>
    <w:qFormat/>
    <w:rsid w:val="00390A68"/>
  </w:style>
  <w:style w:type="paragraph" w:customStyle="1" w:styleId="10">
    <w:name w:val="修订1"/>
    <w:hidden/>
    <w:uiPriority w:val="99"/>
    <w:semiHidden/>
    <w:rsid w:val="00390A68"/>
    <w:pPr>
      <w:spacing w:after="0" w:line="240" w:lineRule="auto"/>
    </w:pPr>
    <w:rPr>
      <w:rFonts w:eastAsiaTheme="minorEastAsia"/>
      <w:kern w:val="2"/>
      <w:sz w:val="21"/>
      <w:szCs w:val="24"/>
      <w:lang w:eastAsia="zh-CN"/>
    </w:rPr>
  </w:style>
  <w:style w:type="paragraph" w:customStyle="1" w:styleId="Revision1">
    <w:name w:val="Revision1"/>
    <w:hidden/>
    <w:uiPriority w:val="99"/>
    <w:semiHidden/>
    <w:rsid w:val="00390A68"/>
    <w:pPr>
      <w:spacing w:after="0" w:line="240" w:lineRule="auto"/>
    </w:pPr>
    <w:rPr>
      <w:rFonts w:eastAsiaTheme="minorEastAsia"/>
      <w:kern w:val="2"/>
      <w:sz w:val="21"/>
      <w:szCs w:val="24"/>
      <w:lang w:eastAsia="zh-CN"/>
    </w:rPr>
  </w:style>
  <w:style w:type="paragraph" w:customStyle="1" w:styleId="Bibliography1">
    <w:name w:val="Bibliography1"/>
    <w:basedOn w:val="Normal"/>
    <w:link w:val="Bibliography10"/>
    <w:rsid w:val="00390A68"/>
    <w:pPr>
      <w:tabs>
        <w:tab w:val="left" w:pos="380"/>
        <w:tab w:val="left" w:pos="500"/>
      </w:tabs>
      <w:spacing w:beforeLines="50" w:before="156" w:afterLines="50" w:after="240"/>
      <w:ind w:left="504" w:hanging="504"/>
      <w:jc w:val="left"/>
    </w:pPr>
    <w:rPr>
      <w:rFonts w:ascii="Times New Roman" w:hAnsi="Times New Roman" w:cs="Times New Roman"/>
      <w:b/>
      <w:bCs/>
    </w:rPr>
  </w:style>
  <w:style w:type="character" w:customStyle="1" w:styleId="Bibliography10">
    <w:name w:val="Bibliography 字符1"/>
    <w:basedOn w:val="DefaultParagraphFont"/>
    <w:link w:val="Bibliography1"/>
    <w:rsid w:val="00390A68"/>
    <w:rPr>
      <w:rFonts w:ascii="Times New Roman" w:eastAsiaTheme="minorEastAsia" w:hAnsi="Times New Roman" w:cs="Times New Roman"/>
      <w:b/>
      <w:bCs/>
      <w:kern w:val="2"/>
      <w:sz w:val="21"/>
      <w:szCs w:val="24"/>
      <w:lang w:eastAsia="zh-CN"/>
    </w:rPr>
  </w:style>
  <w:style w:type="paragraph" w:customStyle="1" w:styleId="2">
    <w:name w:val="修订2"/>
    <w:hidden/>
    <w:uiPriority w:val="99"/>
    <w:semiHidden/>
    <w:rsid w:val="00390A68"/>
    <w:pPr>
      <w:spacing w:after="0" w:line="240" w:lineRule="auto"/>
    </w:pPr>
    <w:rPr>
      <w:rFonts w:eastAsiaTheme="minorEastAsia"/>
      <w:kern w:val="2"/>
      <w:sz w:val="21"/>
      <w:szCs w:val="24"/>
      <w:lang w:eastAsia="zh-CN"/>
    </w:rPr>
  </w:style>
  <w:style w:type="paragraph" w:customStyle="1" w:styleId="20">
    <w:name w:val="书目2"/>
    <w:basedOn w:val="Normal"/>
    <w:link w:val="Bibliography2"/>
    <w:rsid w:val="00390A68"/>
    <w:pPr>
      <w:tabs>
        <w:tab w:val="left" w:pos="260"/>
      </w:tabs>
      <w:spacing w:beforeLines="50" w:before="156" w:afterLines="50" w:after="240"/>
      <w:ind w:left="264" w:hanging="264"/>
      <w:jc w:val="left"/>
    </w:pPr>
    <w:rPr>
      <w:rFonts w:ascii="Times New Roman" w:hAnsi="Times New Roman" w:cs="Times New Roman"/>
      <w:b/>
      <w:bCs/>
    </w:rPr>
  </w:style>
  <w:style w:type="character" w:customStyle="1" w:styleId="Bibliography2">
    <w:name w:val="Bibliography 字符2"/>
    <w:basedOn w:val="DefaultParagraphFont"/>
    <w:link w:val="20"/>
    <w:rsid w:val="00390A68"/>
    <w:rPr>
      <w:rFonts w:ascii="Times New Roman" w:eastAsiaTheme="minorEastAsia" w:hAnsi="Times New Roman" w:cs="Times New Roman"/>
      <w:b/>
      <w:bCs/>
      <w:kern w:val="2"/>
      <w:sz w:val="21"/>
      <w:szCs w:val="24"/>
      <w:lang w:eastAsia="zh-CN"/>
    </w:rPr>
  </w:style>
  <w:style w:type="paragraph" w:customStyle="1" w:styleId="Revision2">
    <w:name w:val="Revision2"/>
    <w:hidden/>
    <w:uiPriority w:val="99"/>
    <w:semiHidden/>
    <w:rsid w:val="00390A68"/>
    <w:pPr>
      <w:spacing w:after="0" w:line="240" w:lineRule="auto"/>
    </w:pPr>
    <w:rPr>
      <w:rFonts w:eastAsiaTheme="minorEastAsia"/>
      <w:kern w:val="2"/>
      <w:sz w:val="21"/>
      <w:szCs w:val="24"/>
      <w:lang w:eastAsia="zh-CN"/>
    </w:rPr>
  </w:style>
  <w:style w:type="paragraph" w:customStyle="1" w:styleId="p1">
    <w:name w:val="p1"/>
    <w:basedOn w:val="Normal"/>
    <w:rsid w:val="00390A68"/>
    <w:pPr>
      <w:ind w:firstLine="560"/>
      <w:jc w:val="left"/>
    </w:pPr>
    <w:rPr>
      <w:rFonts w:ascii="Helvetica Neue" w:eastAsia="Helvetica Neue" w:hAnsi="Helvetica Neue" w:cs="Times New Roman"/>
      <w:color w:val="2D2D2D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1572</Words>
  <Characters>8965</Characters>
  <Application>Microsoft Office Word</Application>
  <DocSecurity>0</DocSecurity>
  <Lines>74</Lines>
  <Paragraphs>21</Paragraphs>
  <ScaleCrop>false</ScaleCrop>
  <Company>Springer Nature</Company>
  <LinksUpToDate>false</LinksUpToDate>
  <CharactersWithSpaces>10516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2023-06-02T17:02:00Z</dcterms:created>
  <dcterms:modified xsi:type="dcterms:W3CDTF">2023-06-02T17:03:00Z</dcterms:modified>
</cp:coreProperties>
</file>