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A4102" w14:textId="6ADE72F0" w:rsidR="009A7F8B" w:rsidRPr="00EC5B56" w:rsidRDefault="009A7F8B" w:rsidP="009A7F8B">
      <w:pPr>
        <w:pStyle w:val="Heading1"/>
        <w:pageBreakBefore/>
        <w:rPr>
          <w:rFonts w:ascii="Arial" w:eastAsia="DengXian" w:hAnsi="Arial" w:cs="Arial"/>
          <w:lang w:eastAsia="zh-CN"/>
        </w:rPr>
      </w:pPr>
      <w:r w:rsidRPr="00EC5B56">
        <w:rPr>
          <w:rFonts w:ascii="Arial" w:eastAsia="DengXian" w:hAnsi="Arial" w:cs="Arial"/>
          <w:lang w:eastAsia="zh-CN"/>
        </w:rPr>
        <w:t>SURPPORTING INFORMATION</w:t>
      </w:r>
    </w:p>
    <w:p w14:paraId="266CD759" w14:textId="77777777" w:rsidR="009A7F8B" w:rsidRPr="00EC5B56" w:rsidRDefault="009A7F8B" w:rsidP="009A7F8B">
      <w:pPr>
        <w:pStyle w:val="Heading1"/>
        <w:rPr>
          <w:rFonts w:eastAsia="DengXian"/>
          <w:lang w:eastAsia="zh-CN"/>
        </w:rPr>
      </w:pPr>
      <w:r w:rsidRPr="00EC5B56">
        <w:rPr>
          <w:rFonts w:eastAsia="DengXian" w:hint="eastAsia"/>
          <w:lang w:eastAsia="zh-CN"/>
        </w:rPr>
        <w:t>T</w:t>
      </w:r>
      <w:r w:rsidRPr="00EC5B56">
        <w:rPr>
          <w:rFonts w:eastAsia="DengXian"/>
          <w:lang w:eastAsia="zh-CN"/>
        </w:rPr>
        <w:t>ext 1</w:t>
      </w:r>
    </w:p>
    <w:p w14:paraId="388E4135" w14:textId="77777777" w:rsidR="009A7F8B" w:rsidRPr="00EC5B56" w:rsidRDefault="009A7F8B" w:rsidP="009A7F8B">
      <w:pPr>
        <w:rPr>
          <w:rFonts w:eastAsia="DengXian"/>
          <w:b/>
          <w:bCs/>
          <w:sz w:val="36"/>
          <w:szCs w:val="36"/>
          <w:lang w:eastAsia="zh-CN"/>
        </w:rPr>
      </w:pPr>
      <w:r w:rsidRPr="00EC5B56">
        <w:rPr>
          <w:rFonts w:eastAsia="DengXian"/>
          <w:b/>
          <w:bCs/>
          <w:sz w:val="36"/>
          <w:szCs w:val="36"/>
          <w:lang w:eastAsia="zh-CN"/>
        </w:rPr>
        <w:t>Description of a possible model for the blinking of PSI</w:t>
      </w:r>
    </w:p>
    <w:p w14:paraId="446859DB" w14:textId="28FE7FCD" w:rsidR="009A7F8B" w:rsidRPr="00EC5B56" w:rsidRDefault="009A7F8B" w:rsidP="009A7F8B">
      <w:pPr>
        <w:spacing w:line="360" w:lineRule="exact"/>
        <w:rPr>
          <w:rFonts w:eastAsiaTheme="minorEastAsia"/>
        </w:rPr>
      </w:pPr>
      <w:r w:rsidRPr="00EC5B56">
        <w:rPr>
          <w:rFonts w:eastAsia="DengXian"/>
          <w:lang w:eastAsia="zh-CN"/>
        </w:rPr>
        <w:t>In our recent report, we proposed a tentative mechanism for the fluorescence blinking of PSI</w:t>
      </w:r>
      <w:r w:rsidR="00573303" w:rsidRPr="00EC5B56">
        <w:rPr>
          <w:rFonts w:eastAsia="DengXian"/>
          <w:lang w:eastAsia="zh-CN"/>
        </w:rPr>
        <w:t>.</w:t>
      </w:r>
      <w:r w:rsidR="002026F7" w:rsidRPr="00EC5B56">
        <w:rPr>
          <w:rFonts w:eastAsia="DengXian"/>
          <w:lang w:eastAsia="zh-CN"/>
        </w:rPr>
        <w:fldChar w:fldCharType="begin"/>
      </w:r>
      <w:r w:rsidR="002F4689">
        <w:rPr>
          <w:rFonts w:eastAsia="DengXian"/>
          <w:lang w:eastAsia="zh-CN"/>
        </w:rPr>
        <w:instrText xml:space="preserve"> ADDIN EN.CITE &lt;EndNote&gt;&lt;Cite&gt;&lt;Author&gt;Jana&lt;/Author&gt;&lt;Year&gt;2019&lt;/Year&gt;&lt;RecNum&gt;629&lt;/RecNum&gt;&lt;DisplayText&gt;(1)&lt;/DisplayText&gt;&lt;record&gt;&lt;rec-number&gt;629&lt;/rec-number&gt;&lt;foreign-keys&gt;&lt;key app="EN" db-id="vexsvffxda5evdetfz05xevoddst0vv0rte9" timestamp="1681990539"&gt;629&lt;/key&gt;&lt;/foreign-keys&gt;&lt;ref-type name="Journal Article"&gt;17&lt;/ref-type&gt;&lt;contributors&gt;&lt;authors&gt;&lt;author&gt;Jana, Sankar&lt;/author&gt;&lt;author&gt;Du, Ting&lt;/author&gt;&lt;author&gt;Nagao, Ryo&lt;/author&gt;&lt;author&gt;Noguchi, Takumi&lt;/author&gt;&lt;author&gt;Shibata, Yutaka&lt;/author&gt;&lt;/authors&gt;&lt;/contributors&gt;&lt;titles&gt;&lt;title&gt;Redox-state dependent blinking of single photosystem I trimers at around liquid-nitrogen temperature&lt;/title&gt;&lt;secondary-title&gt;Biochimica et Biophysica Acta (BBA)-Bioenergetics&lt;/secondary-title&gt;&lt;/titles&gt;&lt;periodical&gt;&lt;full-title&gt;Biochimica et Biophysica Acta (BBA)-Bioenergetics&lt;/full-title&gt;&lt;/periodical&gt;&lt;pages&gt;30-40&lt;/pages&gt;&lt;volume&gt;1860&lt;/volume&gt;&lt;number&gt;1&lt;/number&gt;&lt;dates&gt;&lt;year&gt;2019&lt;/year&gt;&lt;/dates&gt;&lt;isbn&gt;0005-2728&lt;/isbn&gt;&lt;urls&gt;&lt;/urls&gt;&lt;/record&gt;&lt;/Cite&gt;&lt;/EndNote&gt;</w:instrText>
      </w:r>
      <w:r w:rsidR="002026F7" w:rsidRPr="00EC5B56">
        <w:rPr>
          <w:rFonts w:eastAsia="DengXian"/>
          <w:lang w:eastAsia="zh-CN"/>
        </w:rPr>
        <w:fldChar w:fldCharType="separate"/>
      </w:r>
      <w:r w:rsidR="002F4689">
        <w:rPr>
          <w:rFonts w:eastAsia="DengXian"/>
          <w:noProof/>
          <w:lang w:eastAsia="zh-CN"/>
        </w:rPr>
        <w:t>(1)</w:t>
      </w:r>
      <w:r w:rsidR="002026F7" w:rsidRPr="00EC5B56">
        <w:rPr>
          <w:rFonts w:eastAsia="DengXian"/>
          <w:lang w:eastAsia="zh-CN"/>
        </w:rPr>
        <w:fldChar w:fldCharType="end"/>
      </w:r>
      <w:r w:rsidRPr="00EC5B56">
        <w:rPr>
          <w:rFonts w:eastAsia="DengXian"/>
          <w:lang w:eastAsia="zh-CN"/>
        </w:rPr>
        <w:t xml:space="preserve"> In this model, the fluctuation in the branching ratios of the EET flowing either to Red </w:t>
      </w:r>
      <w:proofErr w:type="spellStart"/>
      <w:r w:rsidRPr="00EC5B56">
        <w:rPr>
          <w:rFonts w:eastAsia="DengXian"/>
          <w:lang w:eastAsia="zh-CN"/>
        </w:rPr>
        <w:t>Chls</w:t>
      </w:r>
      <w:proofErr w:type="spellEnd"/>
      <w:r w:rsidRPr="00EC5B56">
        <w:rPr>
          <w:rFonts w:eastAsia="DengXian"/>
          <w:lang w:eastAsia="zh-CN"/>
        </w:rPr>
        <w:t xml:space="preserve"> or </w:t>
      </w:r>
      <w:r w:rsidR="00A44018" w:rsidRPr="00EC5B56">
        <w:rPr>
          <w:rFonts w:eastAsia="DengXian"/>
          <w:lang w:eastAsia="zh-CN"/>
        </w:rPr>
        <w:t xml:space="preserve">to </w:t>
      </w:r>
      <w:r w:rsidR="00573303" w:rsidRPr="00EC5B56">
        <w:rPr>
          <w:rFonts w:eastAsia="DengXian"/>
          <w:lang w:eastAsia="zh-CN"/>
        </w:rPr>
        <w:t xml:space="preserve">the </w:t>
      </w:r>
      <w:r w:rsidRPr="00EC5B56">
        <w:rPr>
          <w:rFonts w:eastAsia="DengXian"/>
          <w:lang w:eastAsia="zh-CN"/>
        </w:rPr>
        <w:t xml:space="preserve">RC was assumed to lead to intermittent changes in the fluorescence intensity of PSI at 80 K. </w:t>
      </w:r>
      <w:r w:rsidR="006068DA" w:rsidRPr="00EC5B56">
        <w:rPr>
          <w:rFonts w:eastAsia="DengXian"/>
          <w:lang w:eastAsia="zh-CN"/>
        </w:rPr>
        <w:t xml:space="preserve">PSI fluorescence </w:t>
      </w:r>
      <w:r w:rsidR="006068DA" w:rsidRPr="00EC5B56">
        <w:rPr>
          <w:rFonts w:eastAsia="DengXian" w:hint="eastAsia"/>
          <w:lang w:eastAsia="zh-CN"/>
        </w:rPr>
        <w:t>show</w:t>
      </w:r>
      <w:r w:rsidR="006068DA" w:rsidRPr="00EC5B56">
        <w:rPr>
          <w:rFonts w:eastAsia="DengXian"/>
          <w:lang w:eastAsia="zh-CN"/>
        </w:rPr>
        <w:t>s high brightness w</w:t>
      </w:r>
      <w:r w:rsidRPr="00EC5B56">
        <w:rPr>
          <w:rFonts w:eastAsia="DengXian"/>
          <w:lang w:eastAsia="zh-CN"/>
        </w:rPr>
        <w:t xml:space="preserve">hen the EET preferentially flows to Red </w:t>
      </w:r>
      <w:proofErr w:type="spellStart"/>
      <w:r w:rsidRPr="00EC5B56">
        <w:rPr>
          <w:rFonts w:eastAsia="DengXian"/>
          <w:lang w:eastAsia="zh-CN"/>
        </w:rPr>
        <w:t>Chls</w:t>
      </w:r>
      <w:proofErr w:type="spellEnd"/>
      <w:r w:rsidRPr="00EC5B56">
        <w:rPr>
          <w:rFonts w:eastAsia="DengXian"/>
          <w:lang w:eastAsia="zh-CN"/>
        </w:rPr>
        <w:t>,</w:t>
      </w:r>
      <w:r w:rsidR="00A44018" w:rsidRPr="00EC5B56">
        <w:rPr>
          <w:rFonts w:eastAsia="DengXian"/>
          <w:lang w:eastAsia="zh-CN"/>
        </w:rPr>
        <w:t xml:space="preserve"> whereas it</w:t>
      </w:r>
      <w:r w:rsidRPr="00EC5B56">
        <w:rPr>
          <w:rFonts w:eastAsia="DengXian"/>
          <w:lang w:eastAsia="zh-CN"/>
        </w:rPr>
        <w:t xml:space="preserve"> is dimmed when the EET biasedly flows to </w:t>
      </w:r>
      <w:r w:rsidR="00573303" w:rsidRPr="00EC5B56">
        <w:rPr>
          <w:rFonts w:eastAsia="DengXian"/>
          <w:lang w:eastAsia="zh-CN"/>
        </w:rPr>
        <w:t xml:space="preserve">the </w:t>
      </w:r>
      <w:r w:rsidRPr="00EC5B56">
        <w:rPr>
          <w:rFonts w:eastAsia="DengXian"/>
          <w:lang w:eastAsia="zh-CN"/>
        </w:rPr>
        <w:t>RC. Here, a fluorescence</w:t>
      </w:r>
      <w:r w:rsidR="002231FF" w:rsidRPr="00EC5B56">
        <w:rPr>
          <w:rFonts w:eastAsia="DengXian"/>
          <w:lang w:eastAsia="zh-CN"/>
        </w:rPr>
        <w:t>-</w:t>
      </w:r>
      <w:r w:rsidRPr="00EC5B56">
        <w:rPr>
          <w:rFonts w:eastAsia="DengXian"/>
          <w:lang w:eastAsia="zh-CN"/>
        </w:rPr>
        <w:t>quenching mechanism via P700</w:t>
      </w:r>
      <w:r w:rsidRPr="00EC5B56">
        <w:rPr>
          <w:rFonts w:eastAsia="DengXian"/>
          <w:vertAlign w:val="superscript"/>
          <w:lang w:eastAsia="zh-CN"/>
        </w:rPr>
        <w:t>+</w:t>
      </w:r>
      <w:r w:rsidRPr="00EC5B56">
        <w:rPr>
          <w:rFonts w:eastAsia="DengXian"/>
          <w:lang w:eastAsia="zh-CN"/>
        </w:rPr>
        <w:t xml:space="preserve"> was considered. </w:t>
      </w:r>
      <w:r w:rsidRPr="00EC5B56">
        <w:rPr>
          <w:rFonts w:eastAsiaTheme="minorEastAsia"/>
        </w:rPr>
        <w:t>P700</w:t>
      </w:r>
      <w:r w:rsidRPr="00EC5B56">
        <w:rPr>
          <w:rFonts w:eastAsiaTheme="minorEastAsia"/>
          <w:vertAlign w:val="superscript"/>
        </w:rPr>
        <w:t xml:space="preserve">+ </w:t>
      </w:r>
      <w:r w:rsidRPr="00EC5B56">
        <w:rPr>
          <w:rFonts w:eastAsiaTheme="minorEastAsia"/>
        </w:rPr>
        <w:t xml:space="preserve">acts as a principal quencher to excitations formed in the antenna </w:t>
      </w:r>
      <w:proofErr w:type="spellStart"/>
      <w:r w:rsidRPr="00EC5B56">
        <w:rPr>
          <w:rFonts w:eastAsiaTheme="minorEastAsia"/>
        </w:rPr>
        <w:t>Chl</w:t>
      </w:r>
      <w:proofErr w:type="spellEnd"/>
      <w:r w:rsidRPr="00EC5B56">
        <w:rPr>
          <w:rFonts w:eastAsiaTheme="minorEastAsia"/>
        </w:rPr>
        <w:t xml:space="preserve"> system of PSI</w:t>
      </w:r>
      <w:r w:rsidR="002231FF" w:rsidRPr="00EC5B56">
        <w:rPr>
          <w:rFonts w:eastAsiaTheme="minorEastAsia"/>
        </w:rPr>
        <w:t>.</w:t>
      </w:r>
      <w:r w:rsidR="00E1110A" w:rsidRPr="00EC5B56">
        <w:rPr>
          <w:rFonts w:eastAsiaTheme="minorEastAsia"/>
        </w:rPr>
        <w:fldChar w:fldCharType="begin"/>
      </w:r>
      <w:r w:rsidR="002F4689">
        <w:rPr>
          <w:rFonts w:eastAsiaTheme="minorEastAsia"/>
        </w:rPr>
        <w:instrText xml:space="preserve"> ADDIN EN.CITE &lt;EndNote&gt;&lt;Cite&gt;&lt;Author&gt;Karapetyan&lt;/Author&gt;&lt;Year&gt;2008&lt;/Year&gt;&lt;RecNum&gt;646&lt;/RecNum&gt;&lt;DisplayText&gt;(2)&lt;/DisplayText&gt;&lt;record&gt;&lt;rec-number&gt;646&lt;/rec-number&gt;&lt;foreign-keys&gt;&lt;key app="EN" db-id="vexsvffxda5evdetfz05xevoddst0vv0rte9" timestamp="1683704363"&gt;646&lt;/key&gt;&lt;/foreign-keys&gt;&lt;ref-type name="Journal Article"&gt;17&lt;/ref-type&gt;&lt;contributors&gt;&lt;authors&gt;&lt;author&gt;Karapetyan, Navassard V&lt;/author&gt;&lt;/authors&gt;&lt;/contributors&gt;&lt;titles&gt;&lt;title&gt;Protective dissipation of excess absorbed energy by photosynthetic apparatus of cyanobacteria: role of antenna terminal emitters&lt;/title&gt;&lt;secondary-title&gt;Photosynthesis Research&lt;/secondary-title&gt;&lt;/titles&gt;&lt;periodical&gt;&lt;full-title&gt;Photosynth Res&lt;/full-title&gt;&lt;abbr-1&gt;Photosynthesis research&lt;/abbr-1&gt;&lt;/periodical&gt;&lt;pages&gt;195-204&lt;/pages&gt;&lt;volume&gt;97&lt;/volume&gt;&lt;dates&gt;&lt;year&gt;2008&lt;/year&gt;&lt;/dates&gt;&lt;isbn&gt;0166-8595&lt;/isbn&gt;&lt;urls&gt;&lt;/urls&gt;&lt;/record&gt;&lt;/Cite&gt;&lt;/EndNote&gt;</w:instrText>
      </w:r>
      <w:r w:rsidR="00E1110A" w:rsidRPr="00EC5B56">
        <w:rPr>
          <w:rFonts w:eastAsiaTheme="minorEastAsia"/>
        </w:rPr>
        <w:fldChar w:fldCharType="separate"/>
      </w:r>
      <w:r w:rsidR="002F4689">
        <w:rPr>
          <w:rFonts w:eastAsiaTheme="minorEastAsia"/>
          <w:noProof/>
        </w:rPr>
        <w:t>(2)</w:t>
      </w:r>
      <w:r w:rsidR="00E1110A" w:rsidRPr="00EC5B56">
        <w:rPr>
          <w:rFonts w:eastAsiaTheme="minorEastAsia"/>
        </w:rPr>
        <w:fldChar w:fldCharType="end"/>
      </w:r>
      <w:r w:rsidRPr="00EC5B56">
        <w:rPr>
          <w:rFonts w:eastAsiaTheme="minorEastAsia"/>
        </w:rPr>
        <w:t xml:space="preserve"> </w:t>
      </w:r>
      <w:r w:rsidRPr="00EC5B56">
        <w:rPr>
          <w:rFonts w:eastAsia="DengXian"/>
          <w:lang w:eastAsia="zh-CN"/>
        </w:rPr>
        <w:t xml:space="preserve">In </w:t>
      </w:r>
      <w:r w:rsidR="00E1110A" w:rsidRPr="00EC5B56">
        <w:rPr>
          <w:rFonts w:eastAsia="DengXian"/>
          <w:lang w:eastAsia="zh-CN"/>
        </w:rPr>
        <w:t xml:space="preserve">our </w:t>
      </w:r>
      <w:r w:rsidRPr="00EC5B56">
        <w:rPr>
          <w:rFonts w:eastAsia="DengXian"/>
          <w:lang w:eastAsia="zh-CN"/>
        </w:rPr>
        <w:t>SMS experiments, laser excitation with a high intensity induce</w:t>
      </w:r>
      <w:r w:rsidR="002231FF" w:rsidRPr="00EC5B56">
        <w:rPr>
          <w:rFonts w:eastAsia="DengXian"/>
          <w:lang w:eastAsia="zh-CN"/>
        </w:rPr>
        <w:t>d</w:t>
      </w:r>
      <w:r w:rsidRPr="00EC5B56">
        <w:rPr>
          <w:rFonts w:eastAsia="DengXian"/>
          <w:lang w:eastAsia="zh-CN"/>
        </w:rPr>
        <w:t xml:space="preserve"> an inevitable high-excitation frequency for single PSIs. In the present work, </w:t>
      </w:r>
      <w:r w:rsidRPr="00EC5B56">
        <w:rPr>
          <w:rFonts w:eastAsiaTheme="minorEastAsia"/>
        </w:rPr>
        <w:t>laser intensit</w:t>
      </w:r>
      <w:r w:rsidR="002231FF" w:rsidRPr="00EC5B56">
        <w:rPr>
          <w:rFonts w:eastAsiaTheme="minorEastAsia"/>
        </w:rPr>
        <w:t>ies</w:t>
      </w:r>
      <w:r w:rsidRPr="00EC5B56">
        <w:rPr>
          <w:rFonts w:eastAsiaTheme="minorEastAsia"/>
        </w:rPr>
        <w:t xml:space="preserve"> of </w:t>
      </w:r>
      <w:r w:rsidRPr="00EC5B56">
        <w:rPr>
          <w:rFonts w:eastAsia="DengXian"/>
          <w:lang w:eastAsia="zh-CN"/>
        </w:rPr>
        <w:t>2.88 kW/cm</w:t>
      </w:r>
      <w:r w:rsidRPr="00EC5B56">
        <w:rPr>
          <w:rFonts w:eastAsia="DengXian"/>
          <w:vertAlign w:val="superscript"/>
          <w:lang w:eastAsia="zh-CN"/>
        </w:rPr>
        <w:t>2</w:t>
      </w:r>
      <w:r w:rsidRPr="00EC5B56">
        <w:rPr>
          <w:rFonts w:eastAsia="DengXian"/>
          <w:lang w:eastAsia="zh-CN"/>
        </w:rPr>
        <w:t xml:space="preserve"> and 0.96 kW/cm</w:t>
      </w:r>
      <w:r w:rsidRPr="00EC5B56">
        <w:rPr>
          <w:rFonts w:eastAsia="DengXian"/>
          <w:vertAlign w:val="superscript"/>
          <w:lang w:eastAsia="zh-CN"/>
        </w:rPr>
        <w:t>2</w:t>
      </w:r>
      <w:r w:rsidRPr="00EC5B56">
        <w:rPr>
          <w:rFonts w:eastAsia="DengXian"/>
          <w:lang w:eastAsia="zh-CN"/>
        </w:rPr>
        <w:t xml:space="preserve"> were used to measure single PSI monomers and trimers, respectively</w:t>
      </w:r>
      <w:r w:rsidRPr="00EC5B56">
        <w:rPr>
          <w:rFonts w:eastAsiaTheme="minorEastAsia"/>
        </w:rPr>
        <w:t xml:space="preserve">. Taking the average molar extinction coefficient of a </w:t>
      </w:r>
      <w:proofErr w:type="spellStart"/>
      <w:r w:rsidRPr="00EC5B56">
        <w:rPr>
          <w:rFonts w:eastAsiaTheme="minorEastAsia"/>
        </w:rPr>
        <w:t>Chl</w:t>
      </w:r>
      <w:proofErr w:type="spellEnd"/>
      <w:r w:rsidRPr="00EC5B56">
        <w:rPr>
          <w:rFonts w:eastAsiaTheme="minorEastAsia"/>
        </w:rPr>
        <w:t xml:space="preserve"> ~ 50,000</w:t>
      </w:r>
      <w:r w:rsidR="00A44018" w:rsidRPr="00EC5B56">
        <w:rPr>
          <w:rFonts w:eastAsiaTheme="minorEastAsia"/>
        </w:rPr>
        <w:t xml:space="preserve"> </w:t>
      </w:r>
      <w:r w:rsidRPr="00EC5B56">
        <w:rPr>
          <w:rFonts w:eastAsiaTheme="minorEastAsia"/>
        </w:rPr>
        <w:t>M</w:t>
      </w:r>
      <w:r w:rsidR="00FD03FE" w:rsidRPr="00EC5B56">
        <w:rPr>
          <w:rFonts w:eastAsiaTheme="minorEastAsia" w:hint="eastAsia"/>
          <w:vertAlign w:val="superscript"/>
        </w:rPr>
        <w:t>－</w:t>
      </w:r>
      <w:r w:rsidRPr="00EC5B56">
        <w:rPr>
          <w:rFonts w:eastAsiaTheme="minorEastAsia"/>
          <w:vertAlign w:val="superscript"/>
        </w:rPr>
        <w:t>1</w:t>
      </w:r>
      <w:r w:rsidRPr="00EC5B56">
        <w:rPr>
          <w:rFonts w:eastAsiaTheme="minorEastAsia"/>
        </w:rPr>
        <w:t>cm</w:t>
      </w:r>
      <w:r w:rsidRPr="00EC5B56">
        <w:rPr>
          <w:rFonts w:eastAsiaTheme="minorEastAsia" w:hint="eastAsia"/>
          <w:vertAlign w:val="superscript"/>
        </w:rPr>
        <w:t>－</w:t>
      </w:r>
      <w:r w:rsidRPr="00EC5B56">
        <w:rPr>
          <w:rFonts w:eastAsiaTheme="minorEastAsia"/>
          <w:vertAlign w:val="superscript"/>
        </w:rPr>
        <w:t>1</w:t>
      </w:r>
      <w:r w:rsidRPr="00EC5B56">
        <w:rPr>
          <w:rFonts w:eastAsiaTheme="minorEastAsia"/>
        </w:rPr>
        <w:t xml:space="preserve"> </w:t>
      </w:r>
      <w:r w:rsidR="006546A5" w:rsidRPr="00EC5B56">
        <w:rPr>
          <w:rFonts w:eastAsiaTheme="minorEastAsia"/>
        </w:rPr>
        <w:t xml:space="preserve">in the excitation wavelength region </w:t>
      </w:r>
      <w:r w:rsidRPr="00EC5B56">
        <w:rPr>
          <w:rFonts w:eastAsiaTheme="minorEastAsia"/>
        </w:rPr>
        <w:t xml:space="preserve">and the number of antenna </w:t>
      </w:r>
      <w:proofErr w:type="spellStart"/>
      <w:r w:rsidRPr="00EC5B56">
        <w:rPr>
          <w:rFonts w:eastAsiaTheme="minorEastAsia"/>
        </w:rPr>
        <w:t>Chls</w:t>
      </w:r>
      <w:proofErr w:type="spellEnd"/>
      <w:r w:rsidRPr="00EC5B56">
        <w:rPr>
          <w:rFonts w:eastAsiaTheme="minorEastAsia"/>
        </w:rPr>
        <w:t xml:space="preserve"> of PSI ~ 96 into account, the excitation frequencies</w:t>
      </w:r>
      <w:r w:rsidR="006546A5" w:rsidRPr="00EC5B56">
        <w:rPr>
          <w:rFonts w:eastAsiaTheme="minorEastAsia"/>
        </w:rPr>
        <w:t xml:space="preserve"> of P700</w:t>
      </w:r>
      <w:r w:rsidRPr="00EC5B56">
        <w:rPr>
          <w:rFonts w:eastAsiaTheme="minorEastAsia"/>
        </w:rPr>
        <w:t xml:space="preserve"> in the measurement of monomers and trimers were estimated to be 5.4</w:t>
      </w:r>
      <w:r w:rsidRPr="00EC5B56">
        <w:rPr>
          <w:rFonts w:ascii="游明朝" w:eastAsia="游明朝" w:hAnsi="游明朝" w:hint="eastAsia"/>
        </w:rPr>
        <w:t>×</w:t>
      </w:r>
      <w:r w:rsidRPr="00EC5B56">
        <w:rPr>
          <w:rFonts w:eastAsiaTheme="minorEastAsia"/>
        </w:rPr>
        <w:t>10</w:t>
      </w:r>
      <w:r w:rsidRPr="00EC5B56">
        <w:rPr>
          <w:rFonts w:eastAsiaTheme="minorEastAsia"/>
          <w:vertAlign w:val="superscript"/>
        </w:rPr>
        <w:t>8</w:t>
      </w:r>
      <w:r w:rsidRPr="00EC5B56">
        <w:rPr>
          <w:rFonts w:eastAsiaTheme="minorEastAsia"/>
        </w:rPr>
        <w:t xml:space="preserve"> and 1.8</w:t>
      </w:r>
      <w:r w:rsidRPr="00EC5B56">
        <w:rPr>
          <w:rFonts w:ascii="游明朝" w:eastAsia="游明朝" w:hAnsi="游明朝" w:hint="eastAsia"/>
        </w:rPr>
        <w:t>×</w:t>
      </w:r>
      <w:r w:rsidRPr="00EC5B56">
        <w:rPr>
          <w:rFonts w:eastAsiaTheme="minorEastAsia"/>
        </w:rPr>
        <w:t>10</w:t>
      </w:r>
      <w:r w:rsidRPr="00EC5B56">
        <w:rPr>
          <w:rFonts w:eastAsiaTheme="minorEastAsia"/>
          <w:vertAlign w:val="superscript"/>
        </w:rPr>
        <w:t>8</w:t>
      </w:r>
      <w:r w:rsidRPr="00EC5B56">
        <w:rPr>
          <w:rFonts w:eastAsiaTheme="minorEastAsia"/>
        </w:rPr>
        <w:t xml:space="preserve"> s</w:t>
      </w:r>
      <w:r w:rsidRPr="00EC5B56">
        <w:rPr>
          <w:rFonts w:eastAsiaTheme="minorEastAsia" w:hint="eastAsia"/>
          <w:vertAlign w:val="superscript"/>
        </w:rPr>
        <w:t>－</w:t>
      </w:r>
      <w:r w:rsidRPr="00EC5B56">
        <w:rPr>
          <w:rFonts w:eastAsiaTheme="minorEastAsia"/>
          <w:vertAlign w:val="superscript"/>
        </w:rPr>
        <w:t>1</w:t>
      </w:r>
      <w:r w:rsidR="002231FF" w:rsidRPr="00EC5B56">
        <w:rPr>
          <w:rFonts w:eastAsiaTheme="minorEastAsia"/>
        </w:rPr>
        <w:t>, respectively.</w:t>
      </w:r>
      <w:r w:rsidRPr="00EC5B56">
        <w:rPr>
          <w:rFonts w:eastAsiaTheme="minorEastAsia"/>
        </w:rPr>
        <w:t xml:space="preserve"> Such </w:t>
      </w:r>
      <w:r w:rsidR="002231FF" w:rsidRPr="00EC5B56">
        <w:rPr>
          <w:rFonts w:eastAsiaTheme="minorEastAsia"/>
        </w:rPr>
        <w:t xml:space="preserve">a </w:t>
      </w:r>
      <w:r w:rsidRPr="00EC5B56">
        <w:rPr>
          <w:rFonts w:eastAsiaTheme="minorEastAsia"/>
        </w:rPr>
        <w:t xml:space="preserve">high-excitation frequency causes much faster electron transfer from P700 to </w:t>
      </w:r>
      <w:r w:rsidR="006546A5" w:rsidRPr="00EC5B56">
        <w:rPr>
          <w:rFonts w:eastAsiaTheme="minorEastAsia"/>
        </w:rPr>
        <w:t>the</w:t>
      </w:r>
      <w:r w:rsidRPr="00EC5B56">
        <w:rPr>
          <w:rFonts w:eastAsiaTheme="minorEastAsia"/>
        </w:rPr>
        <w:t xml:space="preserve"> secondary electron acceptor A</w:t>
      </w:r>
      <w:r w:rsidRPr="00EC5B56">
        <w:rPr>
          <w:rFonts w:eastAsiaTheme="minorEastAsia"/>
          <w:vertAlign w:val="subscript"/>
        </w:rPr>
        <w:t>1</w:t>
      </w:r>
      <w:r w:rsidRPr="00EC5B56">
        <w:rPr>
          <w:rFonts w:eastAsiaTheme="minorEastAsia"/>
        </w:rPr>
        <w:t xml:space="preserve"> than the recovery of the neutral fo</w:t>
      </w:r>
      <w:r w:rsidR="00A44018" w:rsidRPr="00EC5B56">
        <w:rPr>
          <w:rFonts w:eastAsiaTheme="minorEastAsia"/>
        </w:rPr>
        <w:t>r</w:t>
      </w:r>
      <w:r w:rsidRPr="00EC5B56">
        <w:rPr>
          <w:rFonts w:eastAsiaTheme="minorEastAsia"/>
        </w:rPr>
        <w:t xml:space="preserve">m </w:t>
      </w:r>
      <w:r w:rsidR="00A44018" w:rsidRPr="00EC5B56">
        <w:rPr>
          <w:rFonts w:eastAsiaTheme="minorEastAsia"/>
        </w:rPr>
        <w:t xml:space="preserve">of </w:t>
      </w:r>
      <w:r w:rsidRPr="00EC5B56">
        <w:rPr>
          <w:rFonts w:eastAsiaTheme="minorEastAsia"/>
        </w:rPr>
        <w:t>P700. Therefore, a P700</w:t>
      </w:r>
      <w:r w:rsidRPr="00EC5B56">
        <w:rPr>
          <w:rFonts w:eastAsiaTheme="minorEastAsia"/>
          <w:vertAlign w:val="superscript"/>
        </w:rPr>
        <w:t>+</w:t>
      </w:r>
      <w:r w:rsidRPr="00EC5B56">
        <w:rPr>
          <w:rFonts w:eastAsiaTheme="minorEastAsia"/>
        </w:rPr>
        <w:t>A</w:t>
      </w:r>
      <w:r w:rsidRPr="00EC5B56">
        <w:rPr>
          <w:rFonts w:eastAsiaTheme="minorEastAsia"/>
          <w:vertAlign w:val="subscript"/>
        </w:rPr>
        <w:t>1</w:t>
      </w:r>
      <w:r w:rsidRPr="00EC5B56">
        <w:rPr>
          <w:rFonts w:eastAsiaTheme="minorEastAsia" w:hint="eastAsia"/>
          <w:vertAlign w:val="superscript"/>
        </w:rPr>
        <w:t>－</w:t>
      </w:r>
      <w:r w:rsidRPr="00EC5B56">
        <w:rPr>
          <w:rFonts w:eastAsiaTheme="minorEastAsia"/>
        </w:rPr>
        <w:t xml:space="preserve"> radical pair </w:t>
      </w:r>
      <w:r w:rsidR="002231FF" w:rsidRPr="00EC5B56">
        <w:rPr>
          <w:rFonts w:eastAsiaTheme="minorEastAsia"/>
        </w:rPr>
        <w:t>wa</w:t>
      </w:r>
      <w:r w:rsidR="00A44018" w:rsidRPr="00EC5B56">
        <w:rPr>
          <w:rFonts w:eastAsiaTheme="minorEastAsia"/>
        </w:rPr>
        <w:t>s mainly populated</w:t>
      </w:r>
      <w:r w:rsidRPr="00EC5B56">
        <w:rPr>
          <w:rFonts w:eastAsiaTheme="minorEastAsia"/>
        </w:rPr>
        <w:t xml:space="preserve"> even </w:t>
      </w:r>
      <w:r w:rsidR="002231FF" w:rsidRPr="00EC5B56">
        <w:rPr>
          <w:rFonts w:eastAsiaTheme="minorEastAsia"/>
        </w:rPr>
        <w:t>when</w:t>
      </w:r>
      <w:r w:rsidRPr="00EC5B56">
        <w:rPr>
          <w:rFonts w:eastAsiaTheme="minorEastAsia"/>
        </w:rPr>
        <w:t xml:space="preserve"> adding an external reductant in the SMS experiments.</w:t>
      </w:r>
      <w:r w:rsidR="00CC71F2" w:rsidRPr="00EC5B56">
        <w:rPr>
          <w:rFonts w:eastAsiaTheme="minorEastAsia" w:hint="eastAsia"/>
        </w:rPr>
        <w:t xml:space="preserve"> </w:t>
      </w:r>
      <w:r w:rsidR="00CC71F2" w:rsidRPr="00EC5B56">
        <w:rPr>
          <w:rFonts w:eastAsiaTheme="minorEastAsia"/>
        </w:rPr>
        <w:t>Thus, P700 is practically oxidized during SMS measurement and acts as an efficient quencher.</w:t>
      </w:r>
      <w:r w:rsidRPr="00EC5B56">
        <w:rPr>
          <w:rFonts w:eastAsiaTheme="minorEastAsia"/>
        </w:rPr>
        <w:t xml:space="preserve"> </w:t>
      </w:r>
    </w:p>
    <w:p w14:paraId="724C0AF6" w14:textId="77777777" w:rsidR="009A7F8B" w:rsidRPr="00EC5B56" w:rsidRDefault="009A7F8B" w:rsidP="009A7F8B">
      <w:pPr>
        <w:widowControl/>
        <w:jc w:val="left"/>
        <w:rPr>
          <w:rFonts w:eastAsia="DengXian"/>
          <w:b/>
          <w:sz w:val="36"/>
          <w:szCs w:val="36"/>
          <w:lang w:eastAsia="zh-CN"/>
        </w:rPr>
      </w:pPr>
      <w:r w:rsidRPr="00EC5B56">
        <w:rPr>
          <w:rFonts w:eastAsia="DengXian"/>
          <w:b/>
          <w:sz w:val="36"/>
          <w:szCs w:val="36"/>
          <w:lang w:eastAsia="zh-CN"/>
        </w:rPr>
        <w:br w:type="page"/>
      </w:r>
    </w:p>
    <w:p w14:paraId="6A4D687D" w14:textId="77777777" w:rsidR="009A7F8B" w:rsidRPr="00EC5B56" w:rsidRDefault="009A7F8B" w:rsidP="009A7F8B">
      <w:pPr>
        <w:pStyle w:val="Heading1"/>
        <w:rPr>
          <w:rFonts w:eastAsiaTheme="minorEastAsia"/>
        </w:rPr>
      </w:pPr>
      <w:r w:rsidRPr="00EC5B56">
        <w:rPr>
          <w:rFonts w:eastAsiaTheme="minorEastAsia" w:hint="eastAsia"/>
        </w:rPr>
        <w:lastRenderedPageBreak/>
        <w:t>T</w:t>
      </w:r>
      <w:r w:rsidRPr="00EC5B56">
        <w:rPr>
          <w:rFonts w:eastAsiaTheme="minorEastAsia"/>
        </w:rPr>
        <w:t>ext 2</w:t>
      </w:r>
    </w:p>
    <w:p w14:paraId="36AE7D9E" w14:textId="3CE235A6" w:rsidR="009A7F8B" w:rsidRPr="00EC5B56" w:rsidRDefault="009A7F8B" w:rsidP="009A7F8B">
      <w:pPr>
        <w:rPr>
          <w:rFonts w:eastAsia="DengXian"/>
          <w:b/>
          <w:bCs/>
          <w:sz w:val="36"/>
          <w:szCs w:val="36"/>
          <w:lang w:eastAsia="zh-CN"/>
        </w:rPr>
      </w:pPr>
      <w:r w:rsidRPr="00EC5B56">
        <w:rPr>
          <w:rFonts w:eastAsia="DengXian"/>
          <w:b/>
          <w:bCs/>
          <w:sz w:val="36"/>
          <w:szCs w:val="36"/>
          <w:lang w:eastAsia="zh-CN"/>
        </w:rPr>
        <w:t>Optical</w:t>
      </w:r>
      <w:r w:rsidR="002545BF" w:rsidRPr="00EC5B56">
        <w:rPr>
          <w:rFonts w:eastAsia="DengXian"/>
          <w:b/>
          <w:bCs/>
          <w:sz w:val="36"/>
          <w:szCs w:val="36"/>
          <w:lang w:eastAsia="zh-CN"/>
        </w:rPr>
        <w:t xml:space="preserve"> S</w:t>
      </w:r>
      <w:r w:rsidRPr="00EC5B56">
        <w:rPr>
          <w:rFonts w:eastAsia="DengXian"/>
          <w:b/>
          <w:bCs/>
          <w:sz w:val="36"/>
          <w:szCs w:val="36"/>
          <w:lang w:eastAsia="zh-CN"/>
        </w:rPr>
        <w:t xml:space="preserve">tability of </w:t>
      </w:r>
      <w:r w:rsidR="002231FF" w:rsidRPr="00EC5B56">
        <w:rPr>
          <w:rFonts w:eastAsia="DengXian"/>
          <w:b/>
          <w:bCs/>
          <w:sz w:val="36"/>
          <w:szCs w:val="36"/>
          <w:lang w:eastAsia="zh-CN"/>
        </w:rPr>
        <w:t xml:space="preserve">the </w:t>
      </w:r>
      <w:r w:rsidRPr="00EC5B56">
        <w:rPr>
          <w:rFonts w:eastAsia="DengXian"/>
          <w:b/>
          <w:bCs/>
          <w:sz w:val="36"/>
          <w:szCs w:val="36"/>
          <w:lang w:eastAsia="zh-CN"/>
        </w:rPr>
        <w:t>Cryo-ESM</w:t>
      </w:r>
    </w:p>
    <w:p w14:paraId="5F15FA0D" w14:textId="1C024747" w:rsidR="009A7F8B" w:rsidRPr="00EC5B56" w:rsidRDefault="009A7F8B" w:rsidP="009A7F8B">
      <w:pPr>
        <w:rPr>
          <w:rFonts w:eastAsia="DengXian"/>
          <w:lang w:eastAsia="zh-CN"/>
        </w:rPr>
      </w:pPr>
      <w:r w:rsidRPr="00EC5B56">
        <w:rPr>
          <w:rFonts w:eastAsia="DengXian"/>
          <w:lang w:eastAsia="zh-CN"/>
        </w:rPr>
        <w:t xml:space="preserve">The spatial resolution of the </w:t>
      </w:r>
      <w:r w:rsidR="002231FF" w:rsidRPr="00EC5B56">
        <w:rPr>
          <w:rFonts w:eastAsia="DengXian"/>
          <w:lang w:eastAsia="zh-CN"/>
        </w:rPr>
        <w:t>c</w:t>
      </w:r>
      <w:r w:rsidRPr="00EC5B56">
        <w:rPr>
          <w:rFonts w:eastAsia="DengXian"/>
          <w:lang w:eastAsia="zh-CN"/>
        </w:rPr>
        <w:t xml:space="preserve">ryo-ESM was estimated </w:t>
      </w:r>
      <w:r w:rsidR="00A44018" w:rsidRPr="00EC5B56">
        <w:rPr>
          <w:rFonts w:eastAsia="DengXian"/>
          <w:lang w:eastAsia="zh-CN"/>
        </w:rPr>
        <w:t>to be</w:t>
      </w:r>
      <w:r w:rsidRPr="00EC5B56">
        <w:rPr>
          <w:rFonts w:eastAsia="DengXian"/>
          <w:lang w:eastAsia="zh-CN"/>
        </w:rPr>
        <w:t xml:space="preserve"> about 0.56 </w:t>
      </w:r>
      <w:proofErr w:type="spellStart"/>
      <w:r w:rsidRPr="00EC5B56">
        <w:rPr>
          <w:rFonts w:eastAsiaTheme="minorEastAsia"/>
        </w:rPr>
        <w:t>μ</w:t>
      </w:r>
      <w:r w:rsidRPr="00EC5B56">
        <w:rPr>
          <w:rFonts w:eastAsia="DengXian"/>
          <w:lang w:eastAsia="zh-CN"/>
        </w:rPr>
        <w:t>m</w:t>
      </w:r>
      <w:proofErr w:type="spellEnd"/>
      <w:r w:rsidRPr="00EC5B56">
        <w:rPr>
          <w:rFonts w:eastAsia="DengXian"/>
          <w:lang w:eastAsia="zh-CN"/>
        </w:rPr>
        <w:t xml:space="preserve"> for the lateral direction and 1.1 </w:t>
      </w:r>
      <w:proofErr w:type="spellStart"/>
      <w:r w:rsidRPr="00EC5B56">
        <w:rPr>
          <w:rFonts w:eastAsiaTheme="minorEastAsia"/>
        </w:rPr>
        <w:t>μ</w:t>
      </w:r>
      <w:r w:rsidRPr="00EC5B56">
        <w:rPr>
          <w:rFonts w:eastAsia="DengXian"/>
          <w:lang w:eastAsia="zh-CN"/>
        </w:rPr>
        <w:t>m</w:t>
      </w:r>
      <w:proofErr w:type="spellEnd"/>
      <w:r w:rsidRPr="00EC5B56">
        <w:rPr>
          <w:rFonts w:eastAsia="DengXian"/>
          <w:lang w:eastAsia="zh-CN"/>
        </w:rPr>
        <w:t xml:space="preserve"> for the </w:t>
      </w:r>
      <w:r w:rsidR="00A44018" w:rsidRPr="00EC5B56">
        <w:rPr>
          <w:rFonts w:eastAsia="DengXian"/>
          <w:lang w:eastAsia="zh-CN"/>
        </w:rPr>
        <w:t xml:space="preserve">axial </w:t>
      </w:r>
      <w:r w:rsidRPr="00EC5B56">
        <w:rPr>
          <w:rFonts w:eastAsia="DengXian"/>
          <w:lang w:eastAsia="zh-CN"/>
        </w:rPr>
        <w:t>direction</w:t>
      </w:r>
      <w:r w:rsidR="002231FF" w:rsidRPr="00EC5B56">
        <w:rPr>
          <w:rFonts w:eastAsia="DengXian"/>
          <w:lang w:eastAsia="zh-CN"/>
        </w:rPr>
        <w:t>.</w:t>
      </w:r>
      <w:r w:rsidR="00FD03FE" w:rsidRPr="00EC5B56">
        <w:rPr>
          <w:rFonts w:eastAsia="DengXian"/>
          <w:lang w:eastAsia="zh-CN"/>
        </w:rPr>
        <w:fldChar w:fldCharType="begin"/>
      </w:r>
      <w:r w:rsidR="002F4689">
        <w:rPr>
          <w:rFonts w:eastAsia="DengXian"/>
          <w:lang w:eastAsia="zh-CN"/>
        </w:rPr>
        <w:instrText xml:space="preserve"> ADDIN EN.CITE &lt;EndNote&gt;&lt;Cite&gt;&lt;Author&gt;Jana&lt;/Author&gt;&lt;Year&gt;2020&lt;/Year&gt;&lt;RecNum&gt;461&lt;/RecNum&gt;&lt;DisplayText&gt;(3)&lt;/DisplayText&gt;&lt;record&gt;&lt;rec-number&gt;461&lt;/rec-number&gt;&lt;foreign-keys&gt;&lt;key app="EN" db-id="vexsvffxda5evdetfz05xevoddst0vv0rte9" timestamp="1634087114"&gt;461&lt;/key&gt;&lt;/foreign-keys&gt;&lt;ref-type name="Journal Article"&gt;17&lt;/ref-type&gt;&lt;contributors&gt;&lt;authors&gt;&lt;author&gt;Jana, Sankar&lt;/author&gt;&lt;author&gt;Shibata, Yutaka&lt;/author&gt;&lt;/authors&gt;&lt;/contributors&gt;&lt;titles&gt;&lt;title&gt;Development of a multicolor line-focus microscope for rapid acquisitions of excitation spectra&lt;/title&gt;&lt;secondary-title&gt;Biophysical Journal&lt;/secondary-title&gt;&lt;/titles&gt;&lt;periodical&gt;&lt;full-title&gt;Biophys J&lt;/full-title&gt;&lt;abbr-1&gt;Biophysical journal&lt;/abbr-1&gt;&lt;/periodical&gt;&lt;pages&gt;36-43&lt;/pages&gt;&lt;volume&gt;118&lt;/volume&gt;&lt;number&gt;1&lt;/number&gt;&lt;dates&gt;&lt;year&gt;2020&lt;/year&gt;&lt;/dates&gt;&lt;isbn&gt;0006-3495&lt;/isbn&gt;&lt;urls&gt;&lt;/urls&gt;&lt;/record&gt;&lt;/Cite&gt;&lt;/EndNote&gt;</w:instrText>
      </w:r>
      <w:r w:rsidR="00FD03FE" w:rsidRPr="00EC5B56">
        <w:rPr>
          <w:rFonts w:eastAsia="DengXian"/>
          <w:lang w:eastAsia="zh-CN"/>
        </w:rPr>
        <w:fldChar w:fldCharType="separate"/>
      </w:r>
      <w:r w:rsidR="002F4689">
        <w:rPr>
          <w:rFonts w:eastAsia="DengXian"/>
          <w:noProof/>
          <w:lang w:eastAsia="zh-CN"/>
        </w:rPr>
        <w:t>(3)</w:t>
      </w:r>
      <w:r w:rsidR="00FD03FE" w:rsidRPr="00EC5B56">
        <w:rPr>
          <w:rFonts w:eastAsia="DengXian"/>
          <w:lang w:eastAsia="zh-CN"/>
        </w:rPr>
        <w:fldChar w:fldCharType="end"/>
      </w:r>
      <w:r w:rsidRPr="00EC5B56">
        <w:rPr>
          <w:rFonts w:eastAsia="DengXian"/>
          <w:lang w:eastAsia="zh-CN"/>
        </w:rPr>
        <w:t xml:space="preserve"> The spectral resolutions are about 0.6 nm and 0.3 nm for the excitation and emission spectra, respectively.</w:t>
      </w:r>
      <w:r w:rsidRPr="00EC5B56">
        <w:rPr>
          <w:rFonts w:eastAsia="DengXian" w:hint="eastAsia"/>
          <w:lang w:eastAsia="zh-CN"/>
        </w:rPr>
        <w:t xml:space="preserve"> </w:t>
      </w:r>
    </w:p>
    <w:p w14:paraId="6926B4E3" w14:textId="2EB27C6F" w:rsidR="009A7F8B" w:rsidRPr="00EC5B56" w:rsidRDefault="00715D79" w:rsidP="009A7F8B">
      <w:pPr>
        <w:ind w:firstLineChars="200" w:firstLine="480"/>
        <w:rPr>
          <w:rFonts w:eastAsia="DengXian"/>
          <w:lang w:eastAsia="zh-CN"/>
        </w:rPr>
      </w:pPr>
      <w:r w:rsidRPr="00EC5B56">
        <w:rPr>
          <w:rFonts w:eastAsia="DengXian"/>
          <w:lang w:eastAsia="zh-CN"/>
        </w:rPr>
        <w:t>To test the influence of the drift in our cryo-ESM, we repeated the imaging of fluorescence beads with a 40 nm diameter 1 hour after</w:t>
      </w:r>
      <w:r w:rsidRPr="00EC5B56">
        <w:rPr>
          <w:rFonts w:eastAsiaTheme="minorEastAsia" w:hint="eastAsia"/>
        </w:rPr>
        <w:t xml:space="preserve"> </w:t>
      </w:r>
      <w:r w:rsidRPr="00EC5B56">
        <w:rPr>
          <w:rFonts w:eastAsia="DengXian"/>
          <w:lang w:eastAsia="zh-CN"/>
        </w:rPr>
        <w:t>the sample was cool</w:t>
      </w:r>
      <w:r w:rsidRPr="00EC5B56">
        <w:rPr>
          <w:rFonts w:eastAsiaTheme="minorEastAsia" w:hint="eastAsia"/>
        </w:rPr>
        <w:t>e</w:t>
      </w:r>
      <w:r w:rsidRPr="00EC5B56">
        <w:rPr>
          <w:rFonts w:eastAsiaTheme="minorEastAsia"/>
        </w:rPr>
        <w:t>d</w:t>
      </w:r>
      <w:r w:rsidRPr="00EC5B56">
        <w:rPr>
          <w:rFonts w:eastAsia="DengXian"/>
          <w:lang w:eastAsia="zh-CN"/>
        </w:rPr>
        <w:t xml:space="preserve"> to 80 K. Figure S1A shows the time course of fluorescence images of a selected bead. All images of beads were fitted </w:t>
      </w:r>
      <w:r w:rsidRPr="00EC5B56">
        <w:rPr>
          <w:rFonts w:eastAsiaTheme="minorEastAsia" w:hint="eastAsia"/>
        </w:rPr>
        <w:t>t</w:t>
      </w:r>
      <w:r w:rsidRPr="00EC5B56">
        <w:rPr>
          <w:rFonts w:eastAsiaTheme="minorEastAsia"/>
        </w:rPr>
        <w:t>o</w:t>
      </w:r>
      <w:r w:rsidRPr="00EC5B56">
        <w:rPr>
          <w:rFonts w:eastAsia="DengXian"/>
          <w:lang w:eastAsia="zh-CN"/>
        </w:rPr>
        <w:t xml:space="preserve"> a 2D Gaussian function, and the displacements of the beads from their initial positions were calculated (Fig. S1B for 296 K and Fig. S1C for 80 K). Here, the spatial drift of the individual beads in the focus plane was estimated to be below 200 nm for 400 s at both 296 K and 80 </w:t>
      </w:r>
      <w:r w:rsidRPr="00EC5B56">
        <w:rPr>
          <w:rFonts w:eastAsia="DengXian" w:hint="eastAsia"/>
          <w:lang w:eastAsia="zh-CN"/>
        </w:rPr>
        <w:t>K</w:t>
      </w:r>
      <w:r w:rsidRPr="00EC5B56">
        <w:rPr>
          <w:rFonts w:eastAsia="DengXian"/>
          <w:lang w:eastAsia="zh-CN"/>
        </w:rPr>
        <w:t xml:space="preserve">. Such small dislocation in the lateral plane is negligible because it is sufficiently lower than the spatial resolution of our system. The fluorescence intensities of individual beads relative to the initial measurement are plotted in Fig. S1D and E. </w:t>
      </w:r>
      <w:r w:rsidRPr="00EC5B56">
        <w:rPr>
          <w:rFonts w:eastAsia="DengXian" w:hint="eastAsia"/>
          <w:lang w:eastAsia="zh-CN"/>
        </w:rPr>
        <w:t>We</w:t>
      </w:r>
      <w:r w:rsidRPr="00EC5B56">
        <w:rPr>
          <w:rFonts w:eastAsia="DengXian"/>
          <w:lang w:eastAsia="zh-CN"/>
        </w:rPr>
        <w:t xml:space="preserve"> hardly observed any intensity change in any beads, indicating that the drift does not affect a time-course measurement for 400 s. Subsequently, we observed changes in the excitation spectra of beads for 884 s via cryo-ESM. As can be seen in Fig. S2, the spectral profile of the beads remained similar to that of the ensemble sample. The estimation of the optical stability of the cryo-ESM ensured adequate observation of the single PSI</w:t>
      </w:r>
      <w:r w:rsidRPr="00EC5B56">
        <w:rPr>
          <w:rFonts w:eastAsiaTheme="minorEastAsia"/>
        </w:rPr>
        <w:t>s</w:t>
      </w:r>
      <w:r w:rsidRPr="00EC5B56">
        <w:rPr>
          <w:rFonts w:eastAsia="DengXian"/>
          <w:lang w:eastAsia="zh-CN"/>
        </w:rPr>
        <w:t xml:space="preserve">. </w:t>
      </w:r>
    </w:p>
    <w:p w14:paraId="0CF66573" w14:textId="77777777" w:rsidR="009A7F8B" w:rsidRPr="00EC5B56" w:rsidRDefault="009A7F8B" w:rsidP="009A7F8B">
      <w:pPr>
        <w:widowControl/>
        <w:jc w:val="left"/>
        <w:rPr>
          <w:rFonts w:eastAsia="DengXian"/>
          <w:lang w:eastAsia="zh-CN"/>
        </w:rPr>
      </w:pPr>
      <w:r w:rsidRPr="00EC5B56">
        <w:rPr>
          <w:rFonts w:eastAsia="DengXian"/>
          <w:lang w:eastAsia="zh-CN"/>
        </w:rPr>
        <w:br w:type="page"/>
      </w:r>
    </w:p>
    <w:p w14:paraId="639E9F5A" w14:textId="3D3FBF92" w:rsidR="009A7F8B" w:rsidRPr="00EC5B56" w:rsidRDefault="009A7F8B" w:rsidP="009A7F8B">
      <w:pPr>
        <w:pStyle w:val="Heading1"/>
        <w:rPr>
          <w:rFonts w:eastAsiaTheme="minorEastAsia"/>
        </w:rPr>
      </w:pPr>
      <w:r w:rsidRPr="00EC5B56">
        <w:rPr>
          <w:rFonts w:eastAsia="DengXian" w:hint="eastAsia"/>
          <w:lang w:eastAsia="zh-CN"/>
        </w:rPr>
        <w:lastRenderedPageBreak/>
        <w:t>T</w:t>
      </w:r>
      <w:r w:rsidRPr="00EC5B56">
        <w:rPr>
          <w:rFonts w:eastAsia="DengXian"/>
          <w:lang w:eastAsia="zh-CN"/>
        </w:rPr>
        <w:t xml:space="preserve">ext </w:t>
      </w:r>
      <w:r w:rsidR="00DD1926" w:rsidRPr="00EC5B56">
        <w:rPr>
          <w:rFonts w:eastAsiaTheme="minorEastAsia"/>
        </w:rPr>
        <w:t>3</w:t>
      </w:r>
    </w:p>
    <w:p w14:paraId="575430D6" w14:textId="004D0901" w:rsidR="009A7F8B" w:rsidRPr="00EC5B56" w:rsidRDefault="009A7F8B" w:rsidP="009A7F8B">
      <w:pPr>
        <w:rPr>
          <w:rFonts w:eastAsia="DengXian"/>
          <w:b/>
          <w:bCs/>
          <w:sz w:val="36"/>
          <w:szCs w:val="36"/>
          <w:lang w:eastAsia="zh-CN"/>
        </w:rPr>
      </w:pPr>
      <w:r w:rsidRPr="00EC5B56">
        <w:rPr>
          <w:rFonts w:eastAsia="DengXian"/>
          <w:b/>
          <w:bCs/>
          <w:sz w:val="36"/>
          <w:szCs w:val="36"/>
          <w:lang w:eastAsia="zh-CN"/>
        </w:rPr>
        <w:t xml:space="preserve">Quantitative </w:t>
      </w:r>
      <w:r w:rsidR="000C0712" w:rsidRPr="00EC5B56">
        <w:rPr>
          <w:rFonts w:eastAsia="DengXian"/>
          <w:b/>
          <w:bCs/>
          <w:sz w:val="36"/>
          <w:szCs w:val="36"/>
          <w:lang w:eastAsia="zh-CN"/>
        </w:rPr>
        <w:t>A</w:t>
      </w:r>
      <w:r w:rsidRPr="00EC5B56">
        <w:rPr>
          <w:rFonts w:eastAsia="DengXian"/>
          <w:b/>
          <w:bCs/>
          <w:sz w:val="36"/>
          <w:szCs w:val="36"/>
          <w:lang w:eastAsia="zh-CN"/>
        </w:rPr>
        <w:t xml:space="preserve">nalysis of </w:t>
      </w:r>
      <w:r w:rsidR="00715D79" w:rsidRPr="00EC5B56">
        <w:rPr>
          <w:rFonts w:eastAsia="DengXian"/>
          <w:b/>
          <w:bCs/>
          <w:sz w:val="36"/>
          <w:szCs w:val="36"/>
          <w:lang w:eastAsia="zh-CN"/>
        </w:rPr>
        <w:t>the</w:t>
      </w:r>
      <w:r w:rsidR="009157A4" w:rsidRPr="00EC5B56">
        <w:rPr>
          <w:rFonts w:eastAsia="DengXian"/>
          <w:b/>
          <w:bCs/>
          <w:sz w:val="36"/>
          <w:szCs w:val="36"/>
          <w:lang w:eastAsia="zh-CN"/>
        </w:rPr>
        <w:t xml:space="preserve"> </w:t>
      </w:r>
      <w:r w:rsidRPr="00EC5B56">
        <w:rPr>
          <w:rFonts w:eastAsia="DengXian"/>
          <w:b/>
          <w:bCs/>
          <w:sz w:val="36"/>
          <w:szCs w:val="36"/>
          <w:lang w:eastAsia="zh-CN"/>
        </w:rPr>
        <w:t>2D-EEM</w:t>
      </w:r>
      <w:r w:rsidR="00715D79" w:rsidRPr="00EC5B56">
        <w:rPr>
          <w:rFonts w:eastAsia="DengXian"/>
          <w:b/>
          <w:bCs/>
          <w:sz w:val="36"/>
          <w:szCs w:val="36"/>
          <w:lang w:eastAsia="zh-CN"/>
        </w:rPr>
        <w:t xml:space="preserve"> Inclination</w:t>
      </w:r>
    </w:p>
    <w:p w14:paraId="53E26638" w14:textId="77C3AF0C" w:rsidR="009A7F8B" w:rsidRPr="00EC5B56" w:rsidRDefault="009A7F8B" w:rsidP="009A7F8B">
      <w:pPr>
        <w:rPr>
          <w:rFonts w:eastAsiaTheme="minorEastAsia"/>
        </w:rPr>
      </w:pPr>
      <w:r w:rsidRPr="00EC5B56">
        <w:rPr>
          <w:rFonts w:eastAsiaTheme="minorEastAsia"/>
        </w:rPr>
        <w:t xml:space="preserve">We used the variance and covariance matrix of raw 2D-EEMs to quantify the inclination of the 2D-EEM profiles. This method is essentially the same as the principal component analysis. </w:t>
      </w:r>
      <w:r w:rsidRPr="00EC5B56">
        <w:rPr>
          <w:rFonts w:eastAsia="DengXian"/>
          <w:lang w:eastAsia="zh-CN"/>
        </w:rPr>
        <w:t>The correlation (</w:t>
      </w:r>
      <w:proofErr w:type="spellStart"/>
      <w:r w:rsidRPr="00EC5B56">
        <w:rPr>
          <w:rFonts w:eastAsia="DengXian"/>
          <w:lang w:eastAsia="zh-CN"/>
        </w:rPr>
        <w:t>Corr</w:t>
      </w:r>
      <w:proofErr w:type="spellEnd"/>
      <w:r w:rsidRPr="00EC5B56">
        <w:rPr>
          <w:rFonts w:eastAsia="DengXian"/>
          <w:lang w:eastAsia="zh-CN"/>
        </w:rPr>
        <w:t xml:space="preserve">) coefficient between excitation and emission </w:t>
      </w:r>
      <w:r w:rsidR="00715D79" w:rsidRPr="00EC5B56">
        <w:rPr>
          <w:rFonts w:eastAsia="DengXian"/>
          <w:lang w:eastAsia="zh-CN"/>
        </w:rPr>
        <w:t xml:space="preserve">for the </w:t>
      </w:r>
      <w:r w:rsidRPr="00EC5B56">
        <w:rPr>
          <w:rFonts w:eastAsia="DengXian"/>
          <w:lang w:eastAsia="zh-CN"/>
        </w:rPr>
        <w:t>2D-EEM was given</w:t>
      </w:r>
      <w:r w:rsidRPr="00EC5B56">
        <w:rPr>
          <w:rFonts w:eastAsiaTheme="minorEastAsia"/>
        </w:rPr>
        <w:t xml:space="preserve"> according to the following formula</w:t>
      </w:r>
      <w:r w:rsidR="00715D79" w:rsidRPr="00EC5B56">
        <w:rPr>
          <w:rFonts w:eastAsiaTheme="minorEastAsia"/>
        </w:rPr>
        <w:t>s</w:t>
      </w:r>
      <w:r w:rsidRPr="00EC5B56">
        <w:rPr>
          <w:rFonts w:eastAsiaTheme="minorEastAsia"/>
        </w:rPr>
        <w:t xml:space="preserve"> (1-4): </w:t>
      </w:r>
    </w:p>
    <w:p w14:paraId="2F786270" w14:textId="4A7D64C0" w:rsidR="009A7F8B" w:rsidRPr="00EC5B56" w:rsidRDefault="00000000" w:rsidP="009A7F8B">
      <w:pPr>
        <w:jc w:val="left"/>
        <w:rPr>
          <w:rFonts w:eastAsiaTheme="minorEastAsia"/>
        </w:rPr>
      </w:pPr>
      <m:oMathPara>
        <m:oMathParaPr>
          <m:jc m:val="left"/>
        </m:oMathParaPr>
        <m:oMath>
          <m:eqArr>
            <m:eqArrPr>
              <m:maxDist m:val="1"/>
              <m:ctrlPr>
                <w:rPr>
                  <w:rFonts w:ascii="Cambria Math" w:eastAsiaTheme="minorEastAsia" w:hAnsi="Cambria Math"/>
                  <w:i/>
                </w:rPr>
              </m:ctrlPr>
            </m:eqArrPr>
            <m:e>
              <m:r>
                <m:rPr>
                  <m:sty m:val="p"/>
                </m:rPr>
                <w:rPr>
                  <w:rFonts w:ascii="Cambria Math" w:eastAsiaTheme="minorEastAsia" w:hAnsi="Cambria Math"/>
                </w:rPr>
                <m:t xml:space="preserve">Cov </m:t>
              </m:r>
              <m:d>
                <m:dPr>
                  <m:ctrlPr>
                    <w:rPr>
                      <w:rFonts w:ascii="Cambria Math" w:eastAsiaTheme="minorEastAsia" w:hAnsi="Cambria Math"/>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e>
              </m:d>
              <m:r>
                <m:rPr>
                  <m:sty m:val="p"/>
                </m:rP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exc,i</m:t>
                              </m:r>
                            </m:sub>
                          </m:sSub>
                          <m:r>
                            <w:rPr>
                              <w:rFonts w:ascii="Cambria Math" w:eastAsiaTheme="minorEastAsia"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exc</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emi,j</m:t>
                              </m:r>
                            </m:sub>
                          </m:sSub>
                          <m:r>
                            <w:rPr>
                              <w:rFonts w:ascii="Cambria Math" w:eastAsiaTheme="minorEastAsia"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t>
                              </m:r>
                              <m:r>
                                <w:rPr>
                                  <w:rFonts w:ascii="Cambria Math" w:eastAsia="DengXian" w:hAnsi="Cambria Math" w:hint="eastAsia"/>
                                  <w:lang w:eastAsia="zh-CN"/>
                                </w:rPr>
                                <m:t>mi</m:t>
                              </m:r>
                            </m:sub>
                          </m:sSub>
                        </m:e>
                      </m:d>
                    </m:e>
                  </m:nary>
                </m:e>
              </m:nary>
              <m:r>
                <w:rPr>
                  <w:rFonts w:ascii="Cambria Math" w:eastAsiaTheme="minorEastAsia" w:hAnsi="Cambria Math"/>
                </w:rPr>
                <m:t>×</m:t>
              </m:r>
              <m:r>
                <w:rPr>
                  <w:rFonts w:ascii="Cambria Math" w:eastAsiaTheme="minorHAnsi" w:hAnsi="Cambria Math"/>
                </w:rPr>
                <m:t>F</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ctrlPr>
                    <w:rPr>
                      <w:rFonts w:ascii="Cambria Math" w:eastAsia="游明朝" w:hAnsi="Cambria Math"/>
                    </w:rPr>
                  </m:ctrlPr>
                </m:e>
              </m:d>
              <m:r>
                <m:rPr>
                  <m:sty m:val="p"/>
                </m:rPr>
                <w:rPr>
                  <w:rFonts w:ascii="Cambria Math" w:eastAsia="游明朝" w:hAnsi="Cambria Math"/>
                </w:rPr>
                <m:t>,</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m:t>
                  </m:r>
                </m:e>
              </m:d>
            </m:e>
          </m:eqArr>
        </m:oMath>
      </m:oMathPara>
    </w:p>
    <w:p w14:paraId="38653256" w14:textId="5417E306" w:rsidR="009A7F8B" w:rsidRPr="00EC5B56" w:rsidRDefault="00000000" w:rsidP="009A7F8B">
      <w:pPr>
        <w:jc w:val="left"/>
        <w:rPr>
          <w:rFonts w:eastAsiaTheme="minorEastAsia"/>
        </w:rPr>
      </w:pPr>
      <m:oMathPara>
        <m:oMathParaPr>
          <m:jc m:val="left"/>
        </m:oMathParaPr>
        <m:oMath>
          <m:eqArr>
            <m:eqArrPr>
              <m:maxDist m:val="1"/>
              <m:ctrlPr>
                <w:rPr>
                  <w:rFonts w:ascii="Cambria Math" w:eastAsiaTheme="minorHAnsi" w:hAnsi="Cambria Math"/>
                  <w:i/>
                </w:rPr>
              </m:ctrlPr>
            </m:eqArrPr>
            <m:e>
              <m:r>
                <m:rPr>
                  <m:sty m:val="p"/>
                </m:rPr>
                <w:rPr>
                  <w:rFonts w:ascii="Cambria Math" w:eastAsiaTheme="minorHAnsi" w:hAnsi="Cambria Math"/>
                </w:rPr>
                <m:t xml:space="preserve">Var </m:t>
              </m:r>
              <m:d>
                <m:dPr>
                  <m:ctrlPr>
                    <w:rPr>
                      <w:rFonts w:ascii="Cambria Math" w:eastAsiaTheme="minorHAnsi" w:hAnsi="Cambria Math"/>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m:t>
                      </m:r>
                    </m:sub>
                  </m:sSub>
                </m:e>
              </m:d>
              <m:r>
                <m:rPr>
                  <m:sty m:val="p"/>
                </m:rPr>
                <w:rPr>
                  <w:rFonts w:ascii="Cambria Math" w:eastAsiaTheme="minorHAnsi" w:hAnsi="Cambria Math"/>
                </w:rPr>
                <m:t>=</m:t>
              </m:r>
              <m:nary>
                <m:naryPr>
                  <m:chr m:val="∑"/>
                  <m:limLoc m:val="undOvr"/>
                  <m:ctrlPr>
                    <w:rPr>
                      <w:rFonts w:ascii="Cambria Math" w:eastAsiaTheme="minorHAnsi" w:hAnsi="Cambria Math"/>
                      <w:i/>
                    </w:rPr>
                  </m:ctrlPr>
                </m:naryPr>
                <m:sub>
                  <m:r>
                    <w:rPr>
                      <w:rFonts w:ascii="Cambria Math" w:eastAsiaTheme="minorHAnsi" w:hAnsi="Cambria Math"/>
                    </w:rPr>
                    <m:t>i=1</m:t>
                  </m:r>
                </m:sub>
                <m:sup>
                  <m:r>
                    <w:rPr>
                      <w:rFonts w:ascii="Cambria Math" w:eastAsiaTheme="minorHAnsi" w:hAnsi="Cambria Math"/>
                    </w:rPr>
                    <m:t>m</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HAnsi"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exc,i</m:t>
                                  </m:r>
                                </m:sub>
                              </m:sSub>
                              <m:r>
                                <w:rPr>
                                  <w:rFonts w:ascii="Cambria Math" w:eastAsiaTheme="minorEastAsia"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exc</m:t>
                                  </m:r>
                                </m:sub>
                              </m:sSub>
                            </m:e>
                          </m:d>
                        </m:e>
                        <m:sup>
                          <m:r>
                            <w:rPr>
                              <w:rFonts w:ascii="Cambria Math" w:eastAsiaTheme="minorEastAsia" w:hAnsi="Cambria Math"/>
                            </w:rPr>
                            <m:t>2</m:t>
                          </m:r>
                        </m:sup>
                      </m:sSup>
                    </m:e>
                  </m:nary>
                </m:e>
              </m:nary>
              <m:r>
                <w:rPr>
                  <w:rFonts w:ascii="Cambria Math" w:eastAsiaTheme="minorEastAsia" w:hAnsi="Cambria Math"/>
                </w:rPr>
                <m:t>×</m:t>
              </m:r>
              <m:r>
                <w:rPr>
                  <w:rFonts w:ascii="Cambria Math" w:eastAsiaTheme="minorHAnsi" w:hAnsi="Cambria Math"/>
                </w:rPr>
                <m:t>F</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ctrlPr>
                    <w:rPr>
                      <w:rFonts w:ascii="Cambria Math" w:eastAsia="游明朝" w:hAnsi="Cambria Math"/>
                    </w:rPr>
                  </m:ctrlPr>
                </m:e>
              </m:d>
              <m:r>
                <m:rPr>
                  <m:sty m:val="p"/>
                </m:rPr>
                <w:rPr>
                  <w:rFonts w:ascii="Cambria Math" w:eastAsia="游明朝" w:hAnsi="Cambria Math"/>
                </w:rPr>
                <m:t>,</m:t>
              </m:r>
              <m:r>
                <w:rPr>
                  <w:rFonts w:ascii="Cambria Math" w:eastAsiaTheme="minorHAnsi" w:hAnsi="Cambria Math"/>
                </w:rPr>
                <m:t>#</m:t>
              </m:r>
              <m:d>
                <m:dPr>
                  <m:ctrlPr>
                    <w:rPr>
                      <w:rFonts w:ascii="Cambria Math" w:eastAsiaTheme="minorHAnsi" w:hAnsi="Cambria Math"/>
                      <w:i/>
                    </w:rPr>
                  </m:ctrlPr>
                </m:dPr>
                <m:e>
                  <m:r>
                    <w:rPr>
                      <w:rFonts w:ascii="Cambria Math" w:eastAsiaTheme="minorHAnsi" w:hAnsi="Cambria Math"/>
                    </w:rPr>
                    <m:t>2</m:t>
                  </m:r>
                </m:e>
              </m:d>
            </m:e>
          </m:eqArr>
        </m:oMath>
      </m:oMathPara>
    </w:p>
    <w:p w14:paraId="1D48EA4E" w14:textId="34B9D585" w:rsidR="009A7F8B" w:rsidRPr="00EC5B56" w:rsidRDefault="00000000" w:rsidP="009A7F8B">
      <w:pPr>
        <w:jc w:val="left"/>
        <w:rPr>
          <w:rFonts w:eastAsiaTheme="minorEastAsia"/>
        </w:rPr>
      </w:pPr>
      <m:oMathPara>
        <m:oMathParaPr>
          <m:jc m:val="left"/>
        </m:oMathParaPr>
        <m:oMath>
          <m:eqArr>
            <m:eqArrPr>
              <m:maxDist m:val="1"/>
              <m:ctrlPr>
                <w:rPr>
                  <w:rFonts w:ascii="Cambria Math" w:eastAsiaTheme="minorEastAsia" w:hAnsi="Cambria Math"/>
                  <w:i/>
                </w:rPr>
              </m:ctrlPr>
            </m:eqArrPr>
            <m:e>
              <m:r>
                <m:rPr>
                  <m:sty m:val="p"/>
                </m:rPr>
                <w:rPr>
                  <w:rFonts w:ascii="Cambria Math" w:eastAsiaTheme="minorEastAsia" w:hAnsi="Cambria Math"/>
                </w:rPr>
                <m:t xml:space="preserve">Var </m:t>
              </m:r>
              <m:d>
                <m:dPr>
                  <m:ctrlPr>
                    <w:rPr>
                      <w:rFonts w:ascii="Cambria Math" w:eastAsiaTheme="minorEastAsia" w:hAnsi="Cambria Math"/>
                    </w:rPr>
                  </m:ctrlPr>
                </m:dPr>
                <m:e>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e>
              </m:d>
              <m:r>
                <m:rPr>
                  <m:sty m:val="p"/>
                </m:rP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undOvr"/>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n</m:t>
                      </m:r>
                    </m:sup>
                    <m:e>
                      <m:sSup>
                        <m:sSupPr>
                          <m:ctrlPr>
                            <w:rPr>
                              <w:rFonts w:ascii="Cambria Math" w:eastAsiaTheme="minorEastAsia" w:hAnsi="Cambria Math"/>
                              <w:i/>
                            </w:rPr>
                          </m:ctrlPr>
                        </m:sSupPr>
                        <m:e>
                          <m:d>
                            <m:dPr>
                              <m:ctrlPr>
                                <w:rPr>
                                  <w:rFonts w:ascii="Cambria Math" w:eastAsiaTheme="minorHAnsi"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eastAsiaTheme="minorEastAsia" w:hAnsi="Cambria Math"/>
                                    </w:rPr>
                                    <m:t>emi,j</m:t>
                                  </m:r>
                                </m:sub>
                              </m:sSub>
                              <m:r>
                                <w:rPr>
                                  <w:rFonts w:ascii="Cambria Math" w:eastAsiaTheme="minorEastAsia" w:hAnsi="Cambria Math"/>
                                </w:rPr>
                                <m:t>-</m:t>
                              </m:r>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emi</m:t>
                                  </m:r>
                                </m:sub>
                              </m:sSub>
                            </m:e>
                          </m:d>
                        </m:e>
                        <m:sup>
                          <m:r>
                            <w:rPr>
                              <w:rFonts w:ascii="Cambria Math" w:eastAsiaTheme="minorEastAsia" w:hAnsi="Cambria Math"/>
                            </w:rPr>
                            <m:t>2</m:t>
                          </m:r>
                        </m:sup>
                      </m:sSup>
                    </m:e>
                  </m:nary>
                </m:e>
              </m:nary>
              <m:r>
                <w:rPr>
                  <w:rFonts w:ascii="Cambria Math" w:eastAsiaTheme="minorEastAsia" w:hAnsi="Cambria Math"/>
                </w:rPr>
                <m:t>×</m:t>
              </m:r>
              <m:r>
                <w:rPr>
                  <w:rFonts w:ascii="Cambria Math" w:eastAsiaTheme="minorHAnsi" w:hAnsi="Cambria Math"/>
                </w:rPr>
                <m:t>F</m:t>
              </m:r>
              <m:d>
                <m:dPr>
                  <m:ctrlPr>
                    <w:rPr>
                      <w:rFonts w:ascii="Cambria Math" w:eastAsiaTheme="minorHAnsi" w:hAnsi="Cambria Math"/>
                      <w:i/>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ctrlPr>
                    <w:rPr>
                      <w:rFonts w:ascii="Cambria Math" w:eastAsia="游明朝" w:hAnsi="Cambria Math"/>
                    </w:rPr>
                  </m:ctrlPr>
                </m:e>
              </m:d>
              <m:r>
                <m:rPr>
                  <m:sty m:val="p"/>
                </m:rPr>
                <w:rPr>
                  <w:rFonts w:ascii="Cambria Math" w:eastAsia="游明朝" w:hAnsi="Cambria Math"/>
                </w:rPr>
                <m:t>,</m:t>
              </m:r>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3</m:t>
                  </m:r>
                </m:e>
              </m:d>
            </m:e>
          </m:eqArr>
        </m:oMath>
      </m:oMathPara>
    </w:p>
    <w:p w14:paraId="11517CBE" w14:textId="3969EC43" w:rsidR="009A7F8B" w:rsidRPr="00EC5B56" w:rsidRDefault="00000000" w:rsidP="009A7F8B">
      <w:pPr>
        <w:widowControl/>
        <w:jc w:val="center"/>
        <w:rPr>
          <w:rFonts w:eastAsiaTheme="minorEastAsia"/>
        </w:rPr>
      </w:pPr>
      <m:oMathPara>
        <m:oMathParaPr>
          <m:jc m:val="left"/>
        </m:oMathParaPr>
        <m:oMath>
          <m:eqArr>
            <m:eqArrPr>
              <m:maxDist m:val="1"/>
              <m:ctrlPr>
                <w:rPr>
                  <w:rFonts w:ascii="Cambria Math" w:eastAsiaTheme="minorEastAsia" w:hAnsi="Cambria Math"/>
                  <w:i/>
                </w:rPr>
              </m:ctrlPr>
            </m:eqArrPr>
            <m:e>
              <m:r>
                <m:rPr>
                  <m:sty m:val="p"/>
                </m:rPr>
                <w:rPr>
                  <w:rFonts w:ascii="Cambria Math" w:eastAsiaTheme="minorEastAsia" w:hAnsi="Cambria Math" w:cs="Cambria Math"/>
                </w:rPr>
                <m:t>Corr</m:t>
              </m:r>
              <m:d>
                <m:dPr>
                  <m:ctrlPr>
                    <w:rPr>
                      <w:rFonts w:ascii="Cambria Math" w:eastAsiaTheme="minorEastAsia" w:hAnsi="Cambria Math" w:cs="Cambria Math"/>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e>
              </m:d>
              <m:r>
                <m:rPr>
                  <m:sty m:val="p"/>
                </m:rPr>
                <w:rPr>
                  <w:rFonts w:ascii="Cambria Math" w:eastAsiaTheme="minorEastAsia" w:hAnsi="Cambria Math" w:cs="Cambria Math"/>
                </w:rPr>
                <m:t>=</m:t>
              </m:r>
              <m:f>
                <m:fPr>
                  <m:ctrlPr>
                    <w:rPr>
                      <w:rFonts w:ascii="Cambria Math" w:eastAsiaTheme="minorEastAsia" w:hAnsi="Cambria Math"/>
                    </w:rPr>
                  </m:ctrlPr>
                </m:fPr>
                <m:num>
                  <m:r>
                    <m:rPr>
                      <m:sty m:val="p"/>
                    </m:rPr>
                    <w:rPr>
                      <w:rFonts w:ascii="Cambria Math" w:eastAsiaTheme="minorEastAsia" w:hAnsi="Cambria Math" w:cs="Cambria Math"/>
                    </w:rPr>
                    <m:t xml:space="preserve">Cov </m:t>
                  </m:r>
                  <m:d>
                    <m:dPr>
                      <m:ctrlPr>
                        <w:rPr>
                          <w:rFonts w:ascii="Cambria Math" w:eastAsiaTheme="minorEastAsia" w:hAnsi="Cambria Math" w:cs="Cambria Math"/>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e>
                  </m:d>
                </m:num>
                <m:den>
                  <m:rad>
                    <m:radPr>
                      <m:degHide m:val="1"/>
                      <m:ctrlPr>
                        <w:rPr>
                          <w:rFonts w:ascii="Cambria Math" w:eastAsiaTheme="minorEastAsia" w:hAnsi="Cambria Math" w:cs="Cambria Math"/>
                          <w:i/>
                        </w:rPr>
                      </m:ctrlPr>
                    </m:radPr>
                    <m:deg/>
                    <m:e>
                      <m:r>
                        <m:rPr>
                          <m:sty m:val="p"/>
                        </m:rPr>
                        <w:rPr>
                          <w:rFonts w:ascii="Cambria Math" w:eastAsiaTheme="minorEastAsia" w:hAnsi="Cambria Math" w:cs="Cambria Math"/>
                        </w:rPr>
                        <m:t>var</m:t>
                      </m:r>
                      <m:d>
                        <m:dPr>
                          <m:ctrlPr>
                            <w:rPr>
                              <w:rFonts w:ascii="Cambria Math" w:eastAsiaTheme="minorEastAsia" w:hAnsi="Cambria Math" w:cs="Cambria Math"/>
                              <w:i/>
                            </w:rPr>
                          </m:ctrlPr>
                        </m:dPr>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m:t>
                              </m:r>
                            </m:sub>
                          </m:sSub>
                        </m:e>
                      </m:d>
                      <m:r>
                        <w:rPr>
                          <w:rFonts w:ascii="Cambria Math" w:eastAsiaTheme="minorEastAsia" w:hAnsi="Cambria Math" w:cs="Cambria Math"/>
                        </w:rPr>
                        <m:t>*</m:t>
                      </m:r>
                      <m:r>
                        <m:rPr>
                          <m:sty m:val="p"/>
                        </m:rPr>
                        <w:rPr>
                          <w:rFonts w:ascii="Cambria Math" w:eastAsiaTheme="minorEastAsia" w:hAnsi="Cambria Math" w:cs="Cambria Math"/>
                        </w:rPr>
                        <m:t>var</m:t>
                      </m:r>
                      <m:d>
                        <m:dPr>
                          <m:ctrlPr>
                            <w:rPr>
                              <w:rFonts w:ascii="Cambria Math" w:eastAsiaTheme="minorEastAsia" w:hAnsi="Cambria Math" w:cs="Cambria Math"/>
                              <w:i/>
                            </w:rPr>
                          </m:ctrlPr>
                        </m:dPr>
                        <m:e>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e>
                      </m:d>
                    </m:e>
                  </m:rad>
                </m:den>
              </m:f>
              <m:r>
                <w:rPr>
                  <w:rFonts w:ascii="Cambria Math" w:eastAsiaTheme="minorEastAsia" w:hAnsi="Cambria Math" w:cs="Cambria Math"/>
                </w:rPr>
                <m:t>.#</m:t>
              </m:r>
              <m:d>
                <m:dPr>
                  <m:ctrlPr>
                    <w:rPr>
                      <w:rFonts w:ascii="Cambria Math" w:eastAsiaTheme="minorEastAsia" w:hAnsi="Cambria Math"/>
                      <w:i/>
                    </w:rPr>
                  </m:ctrlPr>
                </m:dPr>
                <m:e>
                  <m:r>
                    <w:rPr>
                      <w:rFonts w:ascii="Cambria Math" w:eastAsiaTheme="minorEastAsia" w:hAnsi="Cambria Math"/>
                    </w:rPr>
                    <m:t>4</m:t>
                  </m:r>
                </m:e>
              </m:d>
              <m:ctrlPr>
                <w:rPr>
                  <w:rFonts w:ascii="Cambria Math" w:eastAsiaTheme="minorEastAsia" w:hAnsi="Cambria Math" w:cs="Cambria Math"/>
                  <w:i/>
                </w:rPr>
              </m:ctrlPr>
            </m:e>
          </m:eqArr>
        </m:oMath>
      </m:oMathPara>
    </w:p>
    <w:p w14:paraId="7E2B46A8" w14:textId="77777777" w:rsidR="009A7F8B" w:rsidRPr="00EC5B56" w:rsidRDefault="009A7F8B" w:rsidP="009A7F8B">
      <w:pPr>
        <w:widowControl/>
        <w:jc w:val="center"/>
        <w:rPr>
          <w:rFonts w:eastAsiaTheme="minorEastAsia"/>
        </w:rPr>
      </w:pPr>
    </w:p>
    <w:p w14:paraId="5D429FBA" w14:textId="6F7F623F" w:rsidR="009A7F8B" w:rsidRPr="00EC5B56" w:rsidRDefault="008F4A8F" w:rsidP="009A7F8B">
      <w:pPr>
        <w:widowControl/>
        <w:rPr>
          <w:rFonts w:eastAsiaTheme="minorEastAsia"/>
        </w:rPr>
      </w:pPr>
      <w:r w:rsidRPr="00EC5B56">
        <w:rPr>
          <w:rFonts w:eastAsiaTheme="minorEastAsia"/>
        </w:rPr>
        <w:t>H</w:t>
      </w:r>
      <w:r w:rsidR="009A7F8B" w:rsidRPr="00EC5B56">
        <w:rPr>
          <w:rFonts w:eastAsiaTheme="minorEastAsia"/>
        </w:rPr>
        <w:t xml:space="preserve">ere </w:t>
      </w:r>
      <w:proofErr w:type="spellStart"/>
      <w:r w:rsidR="009A7F8B" w:rsidRPr="00EC5B56">
        <w:rPr>
          <w:rFonts w:eastAsia="游明朝"/>
          <w:i/>
          <w:iCs/>
        </w:rPr>
        <w:t>λ</w:t>
      </w:r>
      <w:r w:rsidR="009A7F8B" w:rsidRPr="00EC5B56">
        <w:rPr>
          <w:rFonts w:eastAsia="游明朝"/>
          <w:i/>
          <w:iCs/>
          <w:vertAlign w:val="subscript"/>
        </w:rPr>
        <w:t>exc</w:t>
      </w:r>
      <w:proofErr w:type="spellEnd"/>
      <w:r w:rsidR="009A7F8B" w:rsidRPr="00EC5B56">
        <w:rPr>
          <w:rFonts w:eastAsia="游明朝"/>
        </w:rPr>
        <w:t xml:space="preserve"> and </w:t>
      </w:r>
      <w:proofErr w:type="spellStart"/>
      <w:r w:rsidR="009A7F8B" w:rsidRPr="00EC5B56">
        <w:rPr>
          <w:rFonts w:eastAsia="游明朝"/>
          <w:i/>
          <w:iCs/>
        </w:rPr>
        <w:t>λ</w:t>
      </w:r>
      <w:r w:rsidR="009A7F8B" w:rsidRPr="00EC5B56">
        <w:rPr>
          <w:rFonts w:eastAsia="游明朝"/>
          <w:i/>
          <w:iCs/>
          <w:vertAlign w:val="subscript"/>
        </w:rPr>
        <w:t>emi</w:t>
      </w:r>
      <w:proofErr w:type="spellEnd"/>
      <w:r w:rsidR="009A7F8B" w:rsidRPr="00EC5B56">
        <w:rPr>
          <w:rFonts w:eastAsia="游明朝"/>
        </w:rPr>
        <w:t xml:space="preserve"> indicate the excitation and emission wavelengths, respectively. </w:t>
      </w:r>
      <w:proofErr w:type="gramStart"/>
      <w:r w:rsidR="009A7F8B" w:rsidRPr="00EC5B56">
        <w:rPr>
          <w:rFonts w:eastAsia="游明朝"/>
          <w:i/>
          <w:iCs/>
        </w:rPr>
        <w:t>F</w:t>
      </w:r>
      <w:r w:rsidR="009A7F8B" w:rsidRPr="00EC5B56">
        <w:rPr>
          <w:rFonts w:eastAsia="游明朝"/>
        </w:rPr>
        <w:t>(</w:t>
      </w:r>
      <w:proofErr w:type="spellStart"/>
      <w:proofErr w:type="gramEnd"/>
      <w:r w:rsidR="009A7F8B" w:rsidRPr="00EC5B56">
        <w:rPr>
          <w:rFonts w:eastAsia="游明朝"/>
          <w:i/>
          <w:iCs/>
        </w:rPr>
        <w:t>λ</w:t>
      </w:r>
      <w:r w:rsidR="009A7F8B" w:rsidRPr="00EC5B56">
        <w:rPr>
          <w:rFonts w:eastAsia="游明朝"/>
          <w:i/>
          <w:iCs/>
          <w:vertAlign w:val="subscript"/>
        </w:rPr>
        <w:t>exc</w:t>
      </w:r>
      <w:proofErr w:type="spellEnd"/>
      <w:r w:rsidR="009A7F8B" w:rsidRPr="00EC5B56">
        <w:rPr>
          <w:rFonts w:eastAsia="游明朝"/>
        </w:rPr>
        <w:t xml:space="preserve">, </w:t>
      </w:r>
      <w:proofErr w:type="spellStart"/>
      <w:r w:rsidR="009A7F8B" w:rsidRPr="00EC5B56">
        <w:rPr>
          <w:rFonts w:eastAsia="游明朝"/>
          <w:i/>
          <w:iCs/>
        </w:rPr>
        <w:t>λ</w:t>
      </w:r>
      <w:r w:rsidR="009A7F8B" w:rsidRPr="00EC5B56">
        <w:rPr>
          <w:rFonts w:eastAsia="游明朝"/>
          <w:i/>
          <w:iCs/>
          <w:vertAlign w:val="subscript"/>
        </w:rPr>
        <w:t>emi</w:t>
      </w:r>
      <w:proofErr w:type="spellEnd"/>
      <w:r w:rsidR="009A7F8B" w:rsidRPr="00EC5B56">
        <w:rPr>
          <w:rFonts w:eastAsia="游明朝"/>
        </w:rPr>
        <w:t xml:space="preserve">) is the signal intensity at </w:t>
      </w:r>
      <w:proofErr w:type="spellStart"/>
      <w:r w:rsidR="009A7F8B" w:rsidRPr="00EC5B56">
        <w:rPr>
          <w:rFonts w:eastAsia="游明朝"/>
          <w:i/>
          <w:iCs/>
        </w:rPr>
        <w:t>λ</w:t>
      </w:r>
      <w:r w:rsidR="009A7F8B" w:rsidRPr="00EC5B56">
        <w:rPr>
          <w:rFonts w:eastAsia="游明朝"/>
          <w:i/>
          <w:iCs/>
          <w:vertAlign w:val="subscript"/>
        </w:rPr>
        <w:t>exc</w:t>
      </w:r>
      <w:proofErr w:type="spellEnd"/>
      <w:r w:rsidR="009A7F8B" w:rsidRPr="00EC5B56">
        <w:rPr>
          <w:rFonts w:eastAsia="游明朝"/>
        </w:rPr>
        <w:t xml:space="preserve"> and </w:t>
      </w:r>
      <w:proofErr w:type="spellStart"/>
      <w:r w:rsidR="009A7F8B" w:rsidRPr="00EC5B56">
        <w:rPr>
          <w:rFonts w:eastAsia="游明朝"/>
          <w:i/>
          <w:iCs/>
        </w:rPr>
        <w:t>λ</w:t>
      </w:r>
      <w:r w:rsidR="009A7F8B" w:rsidRPr="00EC5B56">
        <w:rPr>
          <w:rFonts w:eastAsia="游明朝"/>
          <w:i/>
          <w:iCs/>
          <w:vertAlign w:val="subscript"/>
        </w:rPr>
        <w:t>emi</w:t>
      </w:r>
      <w:proofErr w:type="spellEnd"/>
      <w:r w:rsidR="009A7F8B" w:rsidRPr="00EC5B56">
        <w:rPr>
          <w:rFonts w:eastAsia="游明朝"/>
        </w:rPr>
        <w:t xml:space="preserve">. </w:t>
      </w:r>
      <w:proofErr w:type="gramStart"/>
      <w:r w:rsidR="009A7F8B" w:rsidRPr="00EC5B56">
        <w:rPr>
          <w:rFonts w:eastAsia="游明朝"/>
          <w:i/>
          <w:iCs/>
        </w:rPr>
        <w:t>F</w:t>
      </w:r>
      <w:r w:rsidR="009A7F8B" w:rsidRPr="00EC5B56">
        <w:rPr>
          <w:rFonts w:eastAsia="游明朝"/>
        </w:rPr>
        <w:t>(</w:t>
      </w:r>
      <w:proofErr w:type="spellStart"/>
      <w:proofErr w:type="gramEnd"/>
      <w:r w:rsidR="009A7F8B" w:rsidRPr="00EC5B56">
        <w:rPr>
          <w:rFonts w:eastAsia="游明朝"/>
          <w:i/>
          <w:iCs/>
        </w:rPr>
        <w:t>λ</w:t>
      </w:r>
      <w:r w:rsidR="009A7F8B" w:rsidRPr="00EC5B56">
        <w:rPr>
          <w:rFonts w:eastAsia="游明朝"/>
          <w:i/>
          <w:iCs/>
          <w:vertAlign w:val="subscript"/>
        </w:rPr>
        <w:t>exc</w:t>
      </w:r>
      <w:proofErr w:type="spellEnd"/>
      <w:r w:rsidR="009A7F8B" w:rsidRPr="00EC5B56">
        <w:rPr>
          <w:rFonts w:eastAsia="游明朝"/>
        </w:rPr>
        <w:t xml:space="preserve">, </w:t>
      </w:r>
      <w:proofErr w:type="spellStart"/>
      <w:r w:rsidR="009A7F8B" w:rsidRPr="00EC5B56">
        <w:rPr>
          <w:rFonts w:eastAsia="游明朝"/>
          <w:i/>
          <w:iCs/>
        </w:rPr>
        <w:t>λ</w:t>
      </w:r>
      <w:r w:rsidR="009A7F8B" w:rsidRPr="00EC5B56">
        <w:rPr>
          <w:rFonts w:eastAsia="游明朝"/>
          <w:i/>
          <w:iCs/>
          <w:vertAlign w:val="subscript"/>
        </w:rPr>
        <w:t>emi</w:t>
      </w:r>
      <w:proofErr w:type="spellEnd"/>
      <w:r w:rsidR="009A7F8B" w:rsidRPr="00EC5B56">
        <w:rPr>
          <w:rFonts w:eastAsia="游明朝"/>
        </w:rPr>
        <w:t xml:space="preserve">) is normalized so that </w:t>
      </w:r>
      <m:oMath>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undOvr"/>
                <m:ctrlPr>
                  <w:rPr>
                    <w:rFonts w:ascii="Cambria Math" w:eastAsiaTheme="minorHAnsi" w:hAnsi="Cambria Math"/>
                    <w:i/>
                  </w:rPr>
                </m:ctrlPr>
              </m:naryPr>
              <m:sub>
                <m:r>
                  <w:rPr>
                    <w:rFonts w:ascii="Cambria Math" w:eastAsiaTheme="minorHAnsi" w:hAnsi="Cambria Math"/>
                  </w:rPr>
                  <m:t>j=1</m:t>
                </m:r>
              </m:sub>
              <m:sup>
                <m:r>
                  <w:rPr>
                    <w:rFonts w:ascii="Cambria Math" w:eastAsiaTheme="minorHAnsi" w:hAnsi="Cambria Math"/>
                  </w:rPr>
                  <m:t>n</m:t>
                </m:r>
              </m:sup>
              <m:e>
                <m:r>
                  <w:rPr>
                    <w:rFonts w:ascii="Cambria Math" w:eastAsiaTheme="minorHAnsi" w:hAnsi="Cambria Math"/>
                  </w:rPr>
                  <m:t>F(</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r>
                  <m:rPr>
                    <m:sty m:val="p"/>
                  </m:rPr>
                  <w:rPr>
                    <w:rFonts w:ascii="Cambria Math" w:eastAsia="游明朝" w:hAnsi="Cambria Math"/>
                  </w:rPr>
                  <m:t>)</m:t>
                </m:r>
              </m:e>
            </m:nary>
            <m:r>
              <w:rPr>
                <w:rFonts w:ascii="Cambria Math" w:eastAsiaTheme="minorHAnsi" w:hAnsi="Cambria Math"/>
              </w:rPr>
              <m:t>=1</m:t>
            </m:r>
          </m:e>
        </m:nary>
      </m:oMath>
      <w:r w:rsidR="009A7F8B" w:rsidRPr="00EC5B56">
        <w:rPr>
          <w:rFonts w:eastAsia="游明朝"/>
        </w:rPr>
        <w:t>.</w:t>
      </w:r>
      <w:r w:rsidR="009A7F8B" w:rsidRPr="00EC5B56">
        <w:rPr>
          <w:rFonts w:eastAsiaTheme="minorEastAsia"/>
        </w:rPr>
        <w:t xml:space="preserve"> </w:t>
      </w: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t>
            </m:r>
            <m:r>
              <w:rPr>
                <w:rFonts w:ascii="Cambria Math" w:eastAsia="DengXian" w:hAnsi="Cambria Math"/>
                <w:lang w:eastAsia="zh-CN"/>
              </w:rPr>
              <m:t>xc</m:t>
            </m:r>
          </m:sub>
        </m:sSub>
      </m:oMath>
      <w:r w:rsidR="009A7F8B" w:rsidRPr="00EC5B56">
        <w:rPr>
          <w:rFonts w:eastAsia="游明朝" w:hint="eastAsia"/>
        </w:rPr>
        <w:t xml:space="preserve"> a</w:t>
      </w:r>
      <w:r w:rsidR="009A7F8B" w:rsidRPr="00EC5B56">
        <w:rPr>
          <w:rFonts w:eastAsia="游明朝"/>
        </w:rPr>
        <w:t xml:space="preserve">nd </w:t>
      </w: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t>
            </m:r>
            <m:r>
              <w:rPr>
                <w:rFonts w:ascii="Cambria Math" w:eastAsia="DengXian" w:hAnsi="Cambria Math" w:hint="eastAsia"/>
                <w:lang w:eastAsia="zh-CN"/>
              </w:rPr>
              <m:t>mi</m:t>
            </m:r>
          </m:sub>
        </m:sSub>
      </m:oMath>
      <w:r w:rsidR="009A7F8B" w:rsidRPr="00EC5B56">
        <w:rPr>
          <w:rFonts w:eastAsia="游明朝"/>
        </w:rPr>
        <w:t>are the average</w:t>
      </w:r>
      <w:r w:rsidR="00715D79" w:rsidRPr="00EC5B56">
        <w:rPr>
          <w:rFonts w:eastAsia="游明朝"/>
        </w:rPr>
        <w:t>s</w:t>
      </w:r>
      <w:r w:rsidR="009A7F8B" w:rsidRPr="00EC5B56">
        <w:rPr>
          <w:rFonts w:eastAsia="游明朝"/>
        </w:rPr>
        <w:t xml:space="preserve"> of </w:t>
      </w:r>
      <w:proofErr w:type="spellStart"/>
      <w:r w:rsidR="009A7F8B" w:rsidRPr="00EC5B56">
        <w:rPr>
          <w:rFonts w:eastAsia="游明朝"/>
          <w:i/>
          <w:iCs/>
        </w:rPr>
        <w:t>λ</w:t>
      </w:r>
      <w:r w:rsidR="009A7F8B" w:rsidRPr="00EC5B56">
        <w:rPr>
          <w:rFonts w:eastAsia="游明朝"/>
          <w:i/>
          <w:iCs/>
          <w:vertAlign w:val="subscript"/>
        </w:rPr>
        <w:t>exc</w:t>
      </w:r>
      <w:proofErr w:type="spellEnd"/>
      <w:r w:rsidR="009A7F8B" w:rsidRPr="00EC5B56">
        <w:rPr>
          <w:rFonts w:eastAsia="游明朝"/>
        </w:rPr>
        <w:t xml:space="preserve"> and </w:t>
      </w:r>
      <w:proofErr w:type="spellStart"/>
      <w:r w:rsidR="009A7F8B" w:rsidRPr="00EC5B56">
        <w:rPr>
          <w:rFonts w:eastAsia="游明朝"/>
          <w:i/>
          <w:iCs/>
        </w:rPr>
        <w:t>λ</w:t>
      </w:r>
      <w:r w:rsidR="009A7F8B" w:rsidRPr="00EC5B56">
        <w:rPr>
          <w:rFonts w:eastAsia="游明朝"/>
          <w:i/>
          <w:iCs/>
          <w:vertAlign w:val="subscript"/>
        </w:rPr>
        <w:t>emi</w:t>
      </w:r>
      <w:proofErr w:type="spellEnd"/>
      <w:r w:rsidR="00715D79" w:rsidRPr="00EC5B56">
        <w:rPr>
          <w:rFonts w:eastAsia="游明朝"/>
        </w:rPr>
        <w:t xml:space="preserve"> </w:t>
      </w:r>
      <w:r w:rsidR="009A7F8B" w:rsidRPr="00EC5B56">
        <w:rPr>
          <w:rFonts w:eastAsia="游明朝"/>
        </w:rPr>
        <w:t xml:space="preserve">and </w:t>
      </w:r>
      <w:r w:rsidR="00715D79" w:rsidRPr="00EC5B56">
        <w:rPr>
          <w:rFonts w:eastAsia="游明朝"/>
        </w:rPr>
        <w:t xml:space="preserve">are </w:t>
      </w:r>
      <w:r w:rsidR="009A7F8B" w:rsidRPr="00EC5B56">
        <w:rPr>
          <w:rFonts w:eastAsia="游明朝"/>
        </w:rPr>
        <w:t>given</w:t>
      </w:r>
      <w:r w:rsidRPr="00EC5B56">
        <w:rPr>
          <w:rFonts w:eastAsia="游明朝"/>
        </w:rPr>
        <w:t xml:space="preserve"> by</w:t>
      </w:r>
      <w:r w:rsidR="009A7F8B" w:rsidRPr="00EC5B56">
        <w:rPr>
          <w:rFonts w:eastAsia="游明朝"/>
        </w:rPr>
        <w:t xml:space="preserve"> </w:t>
      </w: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t>
            </m:r>
            <m:r>
              <w:rPr>
                <w:rFonts w:ascii="Cambria Math" w:eastAsia="DengXian" w:hAnsi="Cambria Math"/>
                <w:lang w:eastAsia="zh-CN"/>
              </w:rPr>
              <m:t>xc</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undOvr"/>
                <m:ctrlPr>
                  <w:rPr>
                    <w:rFonts w:ascii="Cambria Math" w:eastAsiaTheme="minorHAnsi" w:hAnsi="Cambria Math"/>
                    <w:i/>
                  </w:rPr>
                </m:ctrlPr>
              </m:naryPr>
              <m:sub>
                <m:r>
                  <w:rPr>
                    <w:rFonts w:ascii="Cambria Math" w:eastAsiaTheme="minorHAnsi" w:hAnsi="Cambria Math"/>
                  </w:rPr>
                  <m:t>j=1</m:t>
                </m:r>
              </m:sub>
              <m:sup>
                <m:r>
                  <w:rPr>
                    <w:rFonts w:ascii="Cambria Math" w:eastAsiaTheme="minorHAnsi" w:hAnsi="Cambria Math"/>
                  </w:rPr>
                  <m:t>n</m:t>
                </m:r>
              </m:sup>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 xml:space="preserve">exc,i </m:t>
                    </m:r>
                  </m:sub>
                </m:sSub>
                <m:r>
                  <w:rPr>
                    <w:rFonts w:ascii="Cambria Math" w:eastAsiaTheme="minorEastAsia" w:hAnsi="Cambria Math"/>
                  </w:rPr>
                  <m:t>×</m:t>
                </m:r>
                <m:r>
                  <w:rPr>
                    <w:rFonts w:ascii="Cambria Math" w:eastAsiaTheme="minorHAnsi" w:hAnsi="Cambria Math"/>
                  </w:rPr>
                  <m:t>F(</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r>
                  <m:rPr>
                    <m:sty m:val="p"/>
                  </m:rPr>
                  <w:rPr>
                    <w:rFonts w:ascii="Cambria Math" w:eastAsia="游明朝" w:hAnsi="Cambria Math"/>
                  </w:rPr>
                  <m:t>)</m:t>
                </m:r>
              </m:e>
            </m:nary>
          </m:e>
        </m:nary>
      </m:oMath>
      <w:r w:rsidR="009A7F8B" w:rsidRPr="00EC5B56">
        <w:rPr>
          <w:rFonts w:eastAsia="游明朝"/>
        </w:rPr>
        <w:t xml:space="preserve"> and </w:t>
      </w:r>
      <m:oMath>
        <m:sSub>
          <m:sSubPr>
            <m:ctrlPr>
              <w:rPr>
                <w:rFonts w:ascii="Cambria Math" w:eastAsiaTheme="minorHAnsi" w:hAnsi="Cambria Math"/>
                <w:i/>
              </w:rPr>
            </m:ctrlPr>
          </m:sSubPr>
          <m:e>
            <m:acc>
              <m:accPr>
                <m:chr m:val="̅"/>
                <m:ctrlPr>
                  <w:rPr>
                    <w:rFonts w:ascii="Cambria Math" w:eastAsiaTheme="minorHAnsi" w:hAnsi="Cambria Math"/>
                    <w:i/>
                  </w:rPr>
                </m:ctrlPr>
              </m:accPr>
              <m:e>
                <m:r>
                  <w:rPr>
                    <w:rFonts w:ascii="Cambria Math" w:eastAsiaTheme="minorHAnsi" w:hAnsi="Cambria Math"/>
                  </w:rPr>
                  <m:t>λ</m:t>
                </m:r>
              </m:e>
            </m:acc>
          </m:e>
          <m:sub>
            <m:r>
              <w:rPr>
                <w:rFonts w:ascii="Cambria Math" w:eastAsiaTheme="minorHAnsi" w:hAnsi="Cambria Math"/>
              </w:rPr>
              <m:t>e</m:t>
            </m:r>
            <m:r>
              <w:rPr>
                <w:rFonts w:ascii="Cambria Math" w:eastAsia="DengXian" w:hAnsi="Cambria Math" w:hint="eastAsia"/>
                <w:lang w:eastAsia="zh-CN"/>
              </w:rPr>
              <m:t>mi</m:t>
            </m:r>
          </m:sub>
        </m:sSub>
        <m:r>
          <w:rPr>
            <w:rFonts w:ascii="Cambria Math" w:eastAsiaTheme="minorEastAsia" w:hAnsi="Cambria Math"/>
          </w:rPr>
          <m:t>=</m:t>
        </m:r>
        <m:nary>
          <m:naryPr>
            <m:chr m:val="∑"/>
            <m:limLoc m:val="undOvr"/>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m</m:t>
            </m:r>
          </m:sup>
          <m:e>
            <m:nary>
              <m:naryPr>
                <m:chr m:val="∑"/>
                <m:limLoc m:val="undOvr"/>
                <m:ctrlPr>
                  <w:rPr>
                    <w:rFonts w:ascii="Cambria Math" w:eastAsiaTheme="minorHAnsi" w:hAnsi="Cambria Math"/>
                    <w:i/>
                  </w:rPr>
                </m:ctrlPr>
              </m:naryPr>
              <m:sub>
                <m:r>
                  <w:rPr>
                    <w:rFonts w:ascii="Cambria Math" w:eastAsiaTheme="minorHAnsi" w:hAnsi="Cambria Math"/>
                  </w:rPr>
                  <m:t>j=1</m:t>
                </m:r>
              </m:sub>
              <m:sup>
                <m:r>
                  <w:rPr>
                    <w:rFonts w:ascii="Cambria Math" w:eastAsiaTheme="minorHAnsi" w:hAnsi="Cambria Math"/>
                  </w:rPr>
                  <m:t>n</m:t>
                </m:r>
              </m:sup>
              <m:e>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 xml:space="preserve">emi,j </m:t>
                    </m:r>
                  </m:sub>
                </m:sSub>
                <m:r>
                  <w:rPr>
                    <w:rFonts w:ascii="Cambria Math" w:eastAsiaTheme="minorEastAsia" w:hAnsi="Cambria Math"/>
                  </w:rPr>
                  <m:t>×</m:t>
                </m:r>
                <m:r>
                  <w:rPr>
                    <w:rFonts w:ascii="Cambria Math" w:eastAsiaTheme="minorHAnsi" w:hAnsi="Cambria Math"/>
                  </w:rPr>
                  <m:t>F(</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exc,i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  j</m:t>
                    </m:r>
                  </m:sub>
                </m:sSub>
                <m:r>
                  <m:rPr>
                    <m:sty m:val="p"/>
                  </m:rPr>
                  <w:rPr>
                    <w:rFonts w:ascii="Cambria Math" w:eastAsia="游明朝" w:hAnsi="Cambria Math"/>
                  </w:rPr>
                  <m:t>)</m:t>
                </m:r>
              </m:e>
            </m:nary>
          </m:e>
        </m:nary>
      </m:oMath>
      <w:r w:rsidR="00715D79" w:rsidRPr="00EC5B56">
        <w:rPr>
          <w:rFonts w:eastAsia="游明朝"/>
        </w:rPr>
        <w:t xml:space="preserve">, respectively. </w:t>
      </w:r>
    </w:p>
    <w:p w14:paraId="5FF696C8" w14:textId="77777777" w:rsidR="009A7F8B" w:rsidRPr="00EC5B56" w:rsidRDefault="009A7F8B" w:rsidP="009A7F8B">
      <w:pPr>
        <w:widowControl/>
        <w:jc w:val="center"/>
        <w:rPr>
          <w:rFonts w:eastAsiaTheme="minorEastAsia"/>
        </w:rPr>
      </w:pPr>
    </w:p>
    <w:p w14:paraId="12036C4C" w14:textId="5F248BAD" w:rsidR="009A7F8B" w:rsidRPr="00EC5B56" w:rsidRDefault="00000000" w:rsidP="009A7F8B">
      <w:pPr>
        <w:widowControl/>
        <w:jc w:val="center"/>
        <w:rPr>
          <w:rFonts w:eastAsiaTheme="minorEastAsia"/>
        </w:rPr>
      </w:pPr>
      <m:oMathPara>
        <m:oMath>
          <m:eqArr>
            <m:eqArrPr>
              <m:maxDist m:val="1"/>
              <m:ctrlPr>
                <w:rPr>
                  <w:rFonts w:ascii="Cambria Math" w:eastAsiaTheme="minorEastAsia" w:hAnsi="Cambria Math"/>
                  <w:i/>
                </w:rPr>
              </m:ctrlPr>
            </m:eqArrPr>
            <m:e>
              <m:r>
                <m:rPr>
                  <m:sty m:val="p"/>
                </m:rPr>
                <w:rPr>
                  <w:rFonts w:ascii="Cambria Math" w:eastAsiaTheme="minorEastAsia" w:hAnsi="Cambria Math" w:cs="Cambria Math"/>
                </w:rPr>
                <m:t>Variance-Covariance Matrix=</m:t>
              </m:r>
              <m:d>
                <m:dPr>
                  <m:begChr m:val="["/>
                  <m:endChr m:val="]"/>
                  <m:ctrlPr>
                    <w:rPr>
                      <w:rFonts w:ascii="Cambria Math" w:eastAsiaTheme="minorEastAsia" w:hAnsi="Cambria Math" w:cs="Cambria Math"/>
                    </w:rPr>
                  </m:ctrlPr>
                </m:dPr>
                <m:e>
                  <m:m>
                    <m:mPr>
                      <m:mcs>
                        <m:mc>
                          <m:mcPr>
                            <m:count m:val="2"/>
                            <m:mcJc m:val="center"/>
                          </m:mcPr>
                        </m:mc>
                      </m:mcs>
                      <m:ctrlPr>
                        <w:rPr>
                          <w:rFonts w:ascii="Cambria Math" w:eastAsiaTheme="minorEastAsia" w:hAnsi="Cambria Math" w:cs="Cambria Math"/>
                        </w:rPr>
                      </m:ctrlPr>
                    </m:mPr>
                    <m:mr>
                      <m:e>
                        <m:r>
                          <m:rPr>
                            <m:sty m:val="p"/>
                          </m:rPr>
                          <w:rPr>
                            <w:rFonts w:ascii="Cambria Math" w:eastAsiaTheme="minorEastAsia" w:hAnsi="Cambria Math" w:cs="Cambria Math"/>
                          </w:rPr>
                          <m:t>Var</m:t>
                        </m:r>
                        <m:r>
                          <w:rPr>
                            <w:rFonts w:ascii="Cambria Math" w:eastAsiaTheme="minorEastAsia" w:hAnsi="Cambria Math" w:cs="Cambria Math"/>
                          </w:rPr>
                          <m:t>(</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m:t>
                            </m:r>
                          </m:sub>
                        </m:sSub>
                        <m:r>
                          <w:rPr>
                            <w:rFonts w:ascii="Cambria Math" w:eastAsiaTheme="minorEastAsia" w:hAnsi="Cambria Math" w:cs="Cambria Math"/>
                          </w:rPr>
                          <m:t>)</m:t>
                        </m:r>
                      </m:e>
                      <m:e>
                        <m:r>
                          <m:rPr>
                            <m:sty m:val="p"/>
                          </m:rPr>
                          <w:rPr>
                            <w:rFonts w:ascii="Cambria Math" w:eastAsiaTheme="minorEastAsia" w:hAnsi="Cambria Math" w:cs="Cambria Math"/>
                          </w:rPr>
                          <m:t>Cov</m:t>
                        </m:r>
                        <m:r>
                          <w:rPr>
                            <w:rFonts w:ascii="Cambria Math" w:eastAsiaTheme="minorEastAsia" w:hAnsi="Cambria Math" w:cs="Cambria Math"/>
                          </w:rPr>
                          <m:t>(</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r>
                          <w:rPr>
                            <w:rFonts w:ascii="Cambria Math" w:eastAsiaTheme="minorEastAsia" w:hAnsi="Cambria Math" w:cs="Cambria Math"/>
                          </w:rPr>
                          <m:t>)</m:t>
                        </m:r>
                      </m:e>
                    </m:mr>
                    <m:mr>
                      <m:e>
                        <m:r>
                          <m:rPr>
                            <m:sty m:val="p"/>
                          </m:rPr>
                          <w:rPr>
                            <w:rFonts w:ascii="Cambria Math" w:eastAsiaTheme="minorEastAsia" w:hAnsi="Cambria Math" w:cs="Cambria Math"/>
                          </w:rPr>
                          <m:t>Cov</m:t>
                        </m:r>
                        <m:r>
                          <w:rPr>
                            <w:rFonts w:ascii="Cambria Math" w:eastAsiaTheme="minorEastAsia" w:hAnsi="Cambria Math" w:cs="Cambria Math"/>
                          </w:rPr>
                          <m:t>(</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exc ,</m:t>
                            </m:r>
                          </m:sub>
                        </m:sSub>
                        <m:r>
                          <w:rPr>
                            <w:rFonts w:ascii="Cambria Math" w:eastAsiaTheme="minorHAnsi" w:hAnsi="Cambria Math"/>
                          </w:rPr>
                          <m:t xml:space="preserve"> </m:t>
                        </m:r>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r>
                          <w:rPr>
                            <w:rFonts w:ascii="Cambria Math" w:eastAsiaTheme="minorEastAsia" w:hAnsi="Cambria Math" w:cs="Cambria Math"/>
                          </w:rPr>
                          <m:t>)</m:t>
                        </m:r>
                      </m:e>
                      <m:e>
                        <m:r>
                          <m:rPr>
                            <m:sty m:val="p"/>
                          </m:rPr>
                          <w:rPr>
                            <w:rFonts w:ascii="Cambria Math" w:eastAsiaTheme="minorEastAsia" w:hAnsi="Cambria Math" w:cs="Cambria Math"/>
                          </w:rPr>
                          <m:t>Var</m:t>
                        </m:r>
                        <m:r>
                          <w:rPr>
                            <w:rFonts w:ascii="Cambria Math" w:eastAsiaTheme="minorEastAsia" w:hAnsi="Cambria Math" w:cs="Cambria Math"/>
                          </w:rPr>
                          <m:t>(</m:t>
                        </m:r>
                        <m:sSub>
                          <m:sSubPr>
                            <m:ctrlPr>
                              <w:rPr>
                                <w:rFonts w:ascii="Cambria Math" w:eastAsiaTheme="minorHAnsi" w:hAnsi="Cambria Math"/>
                                <w:i/>
                              </w:rPr>
                            </m:ctrlPr>
                          </m:sSubPr>
                          <m:e>
                            <m:r>
                              <w:rPr>
                                <w:rFonts w:ascii="Cambria Math" w:eastAsiaTheme="minorHAnsi" w:hAnsi="Cambria Math"/>
                              </w:rPr>
                              <m:t>λ</m:t>
                            </m:r>
                          </m:e>
                          <m:sub>
                            <m:r>
                              <w:rPr>
                                <w:rFonts w:ascii="Cambria Math" w:eastAsiaTheme="minorHAnsi" w:hAnsi="Cambria Math"/>
                              </w:rPr>
                              <m:t>emi</m:t>
                            </m:r>
                          </m:sub>
                        </m:sSub>
                        <m:r>
                          <w:rPr>
                            <w:rFonts w:ascii="Cambria Math" w:eastAsiaTheme="minorEastAsia" w:hAnsi="Cambria Math" w:cs="Cambria Math"/>
                          </w:rPr>
                          <m:t>)</m:t>
                        </m:r>
                      </m:e>
                    </m:mr>
                  </m:m>
                </m:e>
              </m:d>
              <m:r>
                <w:rPr>
                  <w:rFonts w:ascii="Cambria Math" w:eastAsiaTheme="minorEastAsia" w:hAnsi="Cambria Math" w:cs="Cambria Math"/>
                </w:rPr>
                <m:t>#</m:t>
              </m:r>
              <m:d>
                <m:dPr>
                  <m:ctrlPr>
                    <w:rPr>
                      <w:rFonts w:ascii="Cambria Math" w:eastAsiaTheme="minorEastAsia" w:hAnsi="Cambria Math"/>
                      <w:i/>
                    </w:rPr>
                  </m:ctrlPr>
                </m:dPr>
                <m:e>
                  <m:r>
                    <w:rPr>
                      <w:rFonts w:ascii="Cambria Math" w:eastAsiaTheme="minorEastAsia" w:hAnsi="Cambria Math"/>
                    </w:rPr>
                    <m:t>5</m:t>
                  </m:r>
                </m:e>
              </m:d>
              <m:ctrlPr>
                <w:rPr>
                  <w:rFonts w:ascii="Cambria Math" w:eastAsiaTheme="minorEastAsia" w:hAnsi="Cambria Math" w:cs="Cambria Math"/>
                  <w:i/>
                </w:rPr>
              </m:ctrlPr>
            </m:e>
          </m:eqArr>
        </m:oMath>
      </m:oMathPara>
    </w:p>
    <w:p w14:paraId="46A8F906" w14:textId="01E3E7AF" w:rsidR="009A7F8B" w:rsidRPr="00EC5B56" w:rsidRDefault="009A7F8B" w:rsidP="009A7F8B">
      <w:pPr>
        <w:rPr>
          <w:rFonts w:eastAsia="DengXian"/>
          <w:lang w:eastAsia="zh-CN"/>
        </w:rPr>
      </w:pPr>
      <w:r w:rsidRPr="00EC5B56">
        <w:rPr>
          <w:rFonts w:eastAsia="DengXian"/>
          <w:lang w:eastAsia="zh-CN"/>
        </w:rPr>
        <w:t>The variance-covariance matrix of a 2D-EEM is given</w:t>
      </w:r>
      <w:r w:rsidR="00271A86" w:rsidRPr="00EC5B56">
        <w:rPr>
          <w:rFonts w:eastAsiaTheme="minorEastAsia"/>
        </w:rPr>
        <w:t xml:space="preserve"> above</w:t>
      </w:r>
      <w:r w:rsidRPr="00EC5B56">
        <w:rPr>
          <w:rFonts w:eastAsia="DengXian"/>
          <w:lang w:eastAsia="zh-CN"/>
        </w:rPr>
        <w:t>. The two eigenvectors</w:t>
      </w:r>
      <w:r w:rsidR="00271A86" w:rsidRPr="00EC5B56">
        <w:rPr>
          <w:rFonts w:eastAsiaTheme="minorEastAsia"/>
        </w:rPr>
        <w:t xml:space="preserve"> </w:t>
      </w:r>
      <w:r w:rsidRPr="00EC5B56">
        <w:rPr>
          <w:rFonts w:eastAsia="DengXian"/>
          <w:lang w:eastAsia="zh-CN"/>
        </w:rPr>
        <w:t xml:space="preserve">of the variance-convenience matrix give the inclination of the 2D-EEM. We </w:t>
      </w:r>
      <w:r w:rsidR="00271A86" w:rsidRPr="00EC5B56">
        <w:rPr>
          <w:rFonts w:eastAsia="DengXian"/>
          <w:lang w:eastAsia="zh-CN"/>
        </w:rPr>
        <w:t>defined</w:t>
      </w:r>
      <w:r w:rsidRPr="00EC5B56">
        <w:rPr>
          <w:rFonts w:eastAsia="DengXian"/>
          <w:lang w:eastAsia="zh-CN"/>
        </w:rPr>
        <w:t xml:space="preserve"> the inclination</w:t>
      </w:r>
      <w:r w:rsidR="008C77AB" w:rsidRPr="00EC5B56">
        <w:rPr>
          <w:rFonts w:eastAsia="DengXian"/>
          <w:lang w:eastAsia="zh-CN"/>
        </w:rPr>
        <w:t xml:space="preserve"> </w:t>
      </w:r>
      <m:oMath>
        <m:r>
          <w:rPr>
            <w:rFonts w:ascii="Cambria Math" w:eastAsia="DengXian" w:hAnsi="Cambria Math"/>
            <w:lang w:eastAsia="zh-CN"/>
          </w:rPr>
          <m:t>α</m:t>
        </m:r>
      </m:oMath>
      <w:r w:rsidRPr="00EC5B56">
        <w:rPr>
          <w:rFonts w:eastAsia="DengXian"/>
          <w:lang w:eastAsia="zh-CN"/>
        </w:rPr>
        <w:t xml:space="preserve"> </w:t>
      </w:r>
      <w:r w:rsidR="008C77AB" w:rsidRPr="00EC5B56">
        <w:rPr>
          <w:rFonts w:eastAsia="DengXian"/>
          <w:lang w:eastAsia="zh-CN"/>
        </w:rPr>
        <w:t>(falls in the</w:t>
      </w:r>
      <w:r w:rsidR="00715D79" w:rsidRPr="00EC5B56">
        <w:rPr>
          <w:rFonts w:eastAsia="DengXian"/>
          <w:lang w:eastAsia="zh-CN"/>
        </w:rPr>
        <w:t xml:space="preserve"> </w:t>
      </w:r>
      <m:oMath>
        <m:r>
          <w:rPr>
            <w:rFonts w:ascii="Cambria Math" w:eastAsia="DengXian" w:hAnsi="Cambria Math"/>
            <w:lang w:eastAsia="zh-CN"/>
          </w:rPr>
          <m:t>-45°</m:t>
        </m:r>
      </m:oMath>
      <w:r w:rsidR="00715D79" w:rsidRPr="00EC5B56">
        <w:rPr>
          <w:rFonts w:eastAsiaTheme="minorEastAsia" w:hint="eastAsia"/>
        </w:rPr>
        <w:t xml:space="preserve"> </w:t>
      </w:r>
      <w:proofErr w:type="spellStart"/>
      <w:r w:rsidR="00715D79" w:rsidRPr="00EC5B56">
        <w:rPr>
          <w:rFonts w:eastAsia="DengXian"/>
          <w:lang w:eastAsia="zh-CN"/>
        </w:rPr>
        <w:t>to</w:t>
      </w:r>
      <w:proofErr w:type="spellEnd"/>
      <w:r w:rsidR="00715D79" w:rsidRPr="00EC5B56">
        <w:rPr>
          <w:rFonts w:eastAsia="DengXian"/>
          <w:lang w:eastAsia="zh-CN"/>
        </w:rPr>
        <w:t xml:space="preserve"> </w:t>
      </w:r>
      <m:oMath>
        <m:r>
          <w:rPr>
            <w:rFonts w:ascii="Cambria Math" w:eastAsia="DengXian" w:hAnsi="Cambria Math"/>
            <w:lang w:eastAsia="zh-CN"/>
          </w:rPr>
          <m:t>+45°</m:t>
        </m:r>
      </m:oMath>
      <w:r w:rsidR="008C77AB" w:rsidRPr="00EC5B56">
        <w:rPr>
          <w:rFonts w:eastAsiaTheme="minorEastAsia" w:hint="eastAsia"/>
        </w:rPr>
        <w:t xml:space="preserve"> </w:t>
      </w:r>
      <w:r w:rsidR="008C77AB" w:rsidRPr="00EC5B56">
        <w:rPr>
          <w:rFonts w:eastAsiaTheme="minorEastAsia"/>
        </w:rPr>
        <w:t>range</w:t>
      </w:r>
      <w:r w:rsidR="008C77AB" w:rsidRPr="00EC5B56">
        <w:rPr>
          <w:rFonts w:eastAsiaTheme="minorEastAsia" w:hint="eastAsia"/>
        </w:rPr>
        <w:t>)</w:t>
      </w:r>
      <w:r w:rsidR="00271A86" w:rsidRPr="00EC5B56">
        <w:rPr>
          <w:rFonts w:eastAsia="DengXian"/>
          <w:lang w:eastAsia="zh-CN"/>
        </w:rPr>
        <w:t xml:space="preserve"> as the angle between the eigenvector and the vertical (</w:t>
      </w:r>
      <m:oMath>
        <m:sSub>
          <m:sSubPr>
            <m:ctrlPr>
              <w:rPr>
                <w:rFonts w:ascii="Cambria Math" w:eastAsia="游明朝" w:hAnsi="Cambria Math"/>
              </w:rPr>
            </m:ctrlPr>
          </m:sSubPr>
          <m:e>
            <m:r>
              <w:rPr>
                <w:rFonts w:ascii="Cambria Math" w:eastAsia="游明朝" w:hAnsi="Cambria Math"/>
              </w:rPr>
              <m:t>λ</m:t>
            </m:r>
          </m:e>
          <m:sub>
            <m:r>
              <w:rPr>
                <w:rFonts w:ascii="Cambria Math" w:eastAsia="游明朝" w:hAnsi="Cambria Math"/>
              </w:rPr>
              <m:t>emi</m:t>
            </m:r>
          </m:sub>
        </m:sSub>
      </m:oMath>
      <w:r w:rsidR="00271A86" w:rsidRPr="00EC5B56">
        <w:rPr>
          <w:rFonts w:eastAsia="DengXian"/>
          <w:lang w:eastAsia="zh-CN"/>
        </w:rPr>
        <w:t xml:space="preserve">) axis of the 2D-EEM </w:t>
      </w:r>
      <w:r w:rsidRPr="00EC5B56">
        <w:rPr>
          <w:rFonts w:eastAsiaTheme="minorEastAsia"/>
        </w:rPr>
        <w:t>(Fig. 3)</w:t>
      </w:r>
      <w:r w:rsidRPr="00EC5B56">
        <w:rPr>
          <w:rFonts w:eastAsia="DengXian"/>
          <w:lang w:eastAsia="zh-CN"/>
        </w:rPr>
        <w:t>.</w:t>
      </w:r>
      <w:r w:rsidR="007C3313" w:rsidRPr="00EC5B56">
        <w:rPr>
          <w:rFonts w:eastAsia="DengXian"/>
          <w:lang w:eastAsia="zh-CN"/>
        </w:rPr>
        <w:t xml:space="preserve"> </w:t>
      </w:r>
    </w:p>
    <w:p w14:paraId="5B66414E" w14:textId="77777777" w:rsidR="009A7F8B" w:rsidRPr="00EC5B56" w:rsidRDefault="009A7F8B" w:rsidP="009A7F8B">
      <w:pPr>
        <w:rPr>
          <w:rFonts w:eastAsiaTheme="minorEastAsia"/>
        </w:rPr>
      </w:pPr>
    </w:p>
    <w:p w14:paraId="04E3E4C3" w14:textId="02D703E6" w:rsidR="004B4D94" w:rsidRPr="00EC5B56" w:rsidRDefault="004B4D94">
      <w:pPr>
        <w:widowControl/>
        <w:jc w:val="left"/>
      </w:pPr>
      <w:r w:rsidRPr="00EC5B56">
        <w:br w:type="page"/>
      </w:r>
    </w:p>
    <w:p w14:paraId="2E8A1661" w14:textId="77777777" w:rsidR="004B4D94" w:rsidRPr="00EC5B56" w:rsidRDefault="004B4D94" w:rsidP="004B4D94">
      <w:pPr>
        <w:pageBreakBefore/>
        <w:widowControl/>
        <w:rPr>
          <w:rFonts w:eastAsiaTheme="minorEastAsia"/>
        </w:rPr>
      </w:pPr>
      <w:r w:rsidRPr="00EC5B56">
        <w:rPr>
          <w:rFonts w:eastAsiaTheme="minorEastAsia"/>
        </w:rPr>
        <w:lastRenderedPageBreak/>
        <w:t xml:space="preserve">Table S1. The parameters of the Gaussian fitting to the histograms in Fig. 2C. </w:t>
      </w:r>
    </w:p>
    <w:tbl>
      <w:tblPr>
        <w:tblStyle w:val="TableGrid"/>
        <w:tblW w:w="9202" w:type="dxa"/>
        <w:tblLayout w:type="fixed"/>
        <w:tblLook w:val="04A0" w:firstRow="1" w:lastRow="0" w:firstColumn="1" w:lastColumn="0" w:noHBand="0" w:noVBand="1"/>
      </w:tblPr>
      <w:tblGrid>
        <w:gridCol w:w="1163"/>
        <w:gridCol w:w="1046"/>
        <w:gridCol w:w="1046"/>
        <w:gridCol w:w="1072"/>
        <w:gridCol w:w="1196"/>
        <w:gridCol w:w="1843"/>
        <w:gridCol w:w="1836"/>
      </w:tblGrid>
      <w:tr w:rsidR="00EC5B56" w:rsidRPr="00EC5B56" w14:paraId="17CDC086" w14:textId="77777777" w:rsidTr="000200A9">
        <w:tc>
          <w:tcPr>
            <w:tcW w:w="1163" w:type="dxa"/>
          </w:tcPr>
          <w:p w14:paraId="02894848" w14:textId="77777777" w:rsidR="004B4D94" w:rsidRPr="00EC5B56" w:rsidRDefault="004B4D94" w:rsidP="00FA7DED">
            <w:pPr>
              <w:widowControl/>
              <w:jc w:val="left"/>
              <w:rPr>
                <w:rFonts w:eastAsiaTheme="minorEastAsia"/>
              </w:rPr>
            </w:pPr>
          </w:p>
        </w:tc>
        <w:tc>
          <w:tcPr>
            <w:tcW w:w="1046" w:type="dxa"/>
          </w:tcPr>
          <w:p w14:paraId="67A698BE" w14:textId="74A75DF8" w:rsidR="004B4D94" w:rsidRPr="00EC5B56" w:rsidRDefault="004B4D94" w:rsidP="00FA7DED">
            <w:pPr>
              <w:widowControl/>
              <w:jc w:val="center"/>
              <w:rPr>
                <w:rFonts w:eastAsiaTheme="minorEastAsia"/>
              </w:rPr>
            </w:pPr>
            <w:r w:rsidRPr="00EC5B56">
              <w:rPr>
                <w:rFonts w:eastAsiaTheme="minorEastAsia"/>
              </w:rPr>
              <w:t>Peak (Exc.)</w:t>
            </w:r>
            <w:r w:rsidR="000200A9" w:rsidRPr="00EC5B56">
              <w:rPr>
                <w:rFonts w:eastAsiaTheme="minorEastAsia"/>
              </w:rPr>
              <w:t xml:space="preserve"> / nm</w:t>
            </w:r>
          </w:p>
        </w:tc>
        <w:tc>
          <w:tcPr>
            <w:tcW w:w="1046" w:type="dxa"/>
          </w:tcPr>
          <w:p w14:paraId="7D3E9FC4" w14:textId="23EF9F32" w:rsidR="004B4D94" w:rsidRPr="00EC5B56" w:rsidRDefault="004B4D94" w:rsidP="00FA7DED">
            <w:pPr>
              <w:widowControl/>
              <w:jc w:val="center"/>
              <w:rPr>
                <w:rFonts w:eastAsiaTheme="minorEastAsia"/>
              </w:rPr>
            </w:pPr>
            <w:r w:rsidRPr="00EC5B56">
              <w:rPr>
                <w:rFonts w:eastAsiaTheme="minorEastAsia" w:hint="eastAsia"/>
              </w:rPr>
              <w:t>W</w:t>
            </w:r>
            <w:r w:rsidRPr="00EC5B56">
              <w:rPr>
                <w:rFonts w:eastAsiaTheme="minorEastAsia"/>
              </w:rPr>
              <w:t>idth (Exc.)</w:t>
            </w:r>
            <w:r w:rsidR="000200A9" w:rsidRPr="00EC5B56">
              <w:rPr>
                <w:rFonts w:eastAsiaTheme="minorEastAsia"/>
              </w:rPr>
              <w:t xml:space="preserve"> / nm</w:t>
            </w:r>
          </w:p>
        </w:tc>
        <w:tc>
          <w:tcPr>
            <w:tcW w:w="1072" w:type="dxa"/>
          </w:tcPr>
          <w:p w14:paraId="668424E0" w14:textId="34E87F7B" w:rsidR="004B4D94" w:rsidRPr="00EC5B56" w:rsidRDefault="004B4D94" w:rsidP="00FA7DED">
            <w:pPr>
              <w:widowControl/>
              <w:jc w:val="center"/>
              <w:rPr>
                <w:rFonts w:eastAsiaTheme="minorEastAsia"/>
              </w:rPr>
            </w:pPr>
            <w:r w:rsidRPr="00EC5B56">
              <w:rPr>
                <w:rFonts w:eastAsiaTheme="minorEastAsia"/>
              </w:rPr>
              <w:t>Peak (Emi.)</w:t>
            </w:r>
            <w:r w:rsidR="000200A9" w:rsidRPr="00EC5B56">
              <w:rPr>
                <w:rFonts w:eastAsiaTheme="minorEastAsia"/>
              </w:rPr>
              <w:t xml:space="preserve"> / </w:t>
            </w:r>
            <w:proofErr w:type="gramStart"/>
            <w:r w:rsidR="000200A9" w:rsidRPr="00EC5B56">
              <w:rPr>
                <w:rFonts w:eastAsiaTheme="minorEastAsia"/>
              </w:rPr>
              <w:t>nm</w:t>
            </w:r>
            <w:proofErr w:type="gramEnd"/>
          </w:p>
        </w:tc>
        <w:tc>
          <w:tcPr>
            <w:tcW w:w="1196" w:type="dxa"/>
          </w:tcPr>
          <w:p w14:paraId="76879D2F" w14:textId="0769544D" w:rsidR="004B4D94" w:rsidRPr="00EC5B56" w:rsidRDefault="004B4D94" w:rsidP="00FA7DED">
            <w:pPr>
              <w:widowControl/>
              <w:jc w:val="center"/>
              <w:rPr>
                <w:rFonts w:eastAsiaTheme="minorEastAsia"/>
              </w:rPr>
            </w:pPr>
            <w:r w:rsidRPr="00EC5B56">
              <w:rPr>
                <w:rFonts w:eastAsiaTheme="minorEastAsia" w:hint="eastAsia"/>
              </w:rPr>
              <w:t>W</w:t>
            </w:r>
            <w:r w:rsidRPr="00EC5B56">
              <w:rPr>
                <w:rFonts w:eastAsiaTheme="minorEastAsia"/>
              </w:rPr>
              <w:t>idth (Emi.)</w:t>
            </w:r>
            <w:r w:rsidR="000200A9" w:rsidRPr="00EC5B56">
              <w:rPr>
                <w:rFonts w:eastAsiaTheme="minorEastAsia"/>
              </w:rPr>
              <w:t xml:space="preserve"> / nm</w:t>
            </w:r>
          </w:p>
        </w:tc>
        <w:tc>
          <w:tcPr>
            <w:tcW w:w="1843" w:type="dxa"/>
          </w:tcPr>
          <w:p w14:paraId="4BA5FEEC" w14:textId="5C46DCF6" w:rsidR="004B4D94" w:rsidRPr="00EC5B56" w:rsidRDefault="004B4D94" w:rsidP="00FA7DED">
            <w:pPr>
              <w:widowControl/>
              <w:jc w:val="center"/>
              <w:rPr>
                <w:rFonts w:eastAsiaTheme="minorEastAsia"/>
              </w:rPr>
            </w:pPr>
            <w:r w:rsidRPr="00EC5B56">
              <w:rPr>
                <w:rFonts w:eastAsiaTheme="minorEastAsia" w:hint="eastAsia"/>
              </w:rPr>
              <w:t>P</w:t>
            </w:r>
            <w:r w:rsidRPr="00EC5B56">
              <w:rPr>
                <w:rFonts w:eastAsiaTheme="minorEastAsia"/>
              </w:rPr>
              <w:t>eak (exc.-</w:t>
            </w:r>
            <w:r w:rsidR="000F5FB4" w:rsidRPr="00EC5B56">
              <w:rPr>
                <w:rFonts w:eastAsiaTheme="minorEastAsia"/>
              </w:rPr>
              <w:t xml:space="preserve"> </w:t>
            </w:r>
            <w:proofErr w:type="spellStart"/>
            <w:r w:rsidRPr="00EC5B56">
              <w:rPr>
                <w:rFonts w:eastAsiaTheme="minorEastAsia"/>
              </w:rPr>
              <w:t>emi</w:t>
            </w:r>
            <w:proofErr w:type="spellEnd"/>
            <w:r w:rsidRPr="00EC5B56">
              <w:rPr>
                <w:rFonts w:eastAsiaTheme="minorEastAsia"/>
              </w:rPr>
              <w:t>. separation)</w:t>
            </w:r>
            <w:r w:rsidR="000200A9" w:rsidRPr="00EC5B56">
              <w:rPr>
                <w:rFonts w:eastAsiaTheme="minorEastAsia"/>
              </w:rPr>
              <w:t xml:space="preserve"> / cm</w:t>
            </w:r>
            <w:r w:rsidR="000200A9" w:rsidRPr="00EC5B56">
              <w:rPr>
                <w:rFonts w:eastAsia="Yu Gothic UI"/>
                <w:vertAlign w:val="superscript"/>
              </w:rPr>
              <w:t>−1</w:t>
            </w:r>
          </w:p>
        </w:tc>
        <w:tc>
          <w:tcPr>
            <w:tcW w:w="1836" w:type="dxa"/>
          </w:tcPr>
          <w:p w14:paraId="3A317E79" w14:textId="0C0F3A14" w:rsidR="004B4D94" w:rsidRPr="00EC5B56" w:rsidRDefault="004B4D94" w:rsidP="00FA7DED">
            <w:pPr>
              <w:widowControl/>
              <w:jc w:val="center"/>
              <w:rPr>
                <w:rFonts w:eastAsiaTheme="minorEastAsia"/>
              </w:rPr>
            </w:pPr>
            <w:r w:rsidRPr="00EC5B56">
              <w:rPr>
                <w:rFonts w:eastAsiaTheme="minorEastAsia"/>
              </w:rPr>
              <w:t>Width (exc.-</w:t>
            </w:r>
            <w:r w:rsidR="000F5FB4" w:rsidRPr="00EC5B56">
              <w:rPr>
                <w:rFonts w:eastAsiaTheme="minorEastAsia"/>
              </w:rPr>
              <w:t xml:space="preserve"> </w:t>
            </w:r>
            <w:proofErr w:type="spellStart"/>
            <w:r w:rsidRPr="00EC5B56">
              <w:rPr>
                <w:rFonts w:eastAsiaTheme="minorEastAsia"/>
              </w:rPr>
              <w:t>emi</w:t>
            </w:r>
            <w:proofErr w:type="spellEnd"/>
            <w:r w:rsidRPr="00EC5B56">
              <w:rPr>
                <w:rFonts w:eastAsiaTheme="minorEastAsia"/>
              </w:rPr>
              <w:t>. separation)</w:t>
            </w:r>
            <w:r w:rsidR="000200A9" w:rsidRPr="00EC5B56">
              <w:rPr>
                <w:rFonts w:eastAsiaTheme="minorEastAsia"/>
              </w:rPr>
              <w:t xml:space="preserve"> / cm</w:t>
            </w:r>
            <w:r w:rsidR="000200A9" w:rsidRPr="00EC5B56">
              <w:rPr>
                <w:rFonts w:eastAsia="Yu Gothic UI"/>
                <w:vertAlign w:val="superscript"/>
              </w:rPr>
              <w:t>−1</w:t>
            </w:r>
          </w:p>
        </w:tc>
      </w:tr>
      <w:tr w:rsidR="00EC5B56" w:rsidRPr="00EC5B56" w14:paraId="39B3827B" w14:textId="77777777" w:rsidTr="000200A9">
        <w:tc>
          <w:tcPr>
            <w:tcW w:w="1163" w:type="dxa"/>
          </w:tcPr>
          <w:p w14:paraId="4B5FA2FB" w14:textId="77777777" w:rsidR="004B4D94" w:rsidRPr="00EC5B56" w:rsidRDefault="004B4D94" w:rsidP="00FA7DED">
            <w:pPr>
              <w:widowControl/>
              <w:jc w:val="left"/>
              <w:rPr>
                <w:rFonts w:eastAsiaTheme="minorEastAsia"/>
              </w:rPr>
            </w:pPr>
            <w:r w:rsidRPr="00EC5B56">
              <w:rPr>
                <w:rFonts w:eastAsiaTheme="minorEastAsia" w:hint="eastAsia"/>
              </w:rPr>
              <w:t>M</w:t>
            </w:r>
            <w:r w:rsidRPr="00EC5B56">
              <w:rPr>
                <w:rFonts w:eastAsiaTheme="minorEastAsia"/>
              </w:rPr>
              <w:t>onomer</w:t>
            </w:r>
          </w:p>
        </w:tc>
        <w:tc>
          <w:tcPr>
            <w:tcW w:w="1046" w:type="dxa"/>
          </w:tcPr>
          <w:p w14:paraId="2EFC49E8" w14:textId="65E128BD" w:rsidR="004B4D94" w:rsidRPr="00EC5B56" w:rsidRDefault="004B4D94" w:rsidP="00FA7DED">
            <w:pPr>
              <w:widowControl/>
              <w:jc w:val="center"/>
              <w:rPr>
                <w:rFonts w:eastAsiaTheme="minorEastAsia"/>
                <w:b/>
                <w:bCs/>
              </w:rPr>
            </w:pPr>
            <w:r w:rsidRPr="00EC5B56">
              <w:rPr>
                <w:rFonts w:eastAsiaTheme="minorEastAsia" w:hint="eastAsia"/>
                <w:b/>
                <w:bCs/>
              </w:rPr>
              <w:t>6</w:t>
            </w:r>
            <w:r w:rsidRPr="00EC5B56">
              <w:rPr>
                <w:rFonts w:eastAsiaTheme="minorEastAsia"/>
                <w:b/>
                <w:bCs/>
              </w:rPr>
              <w:t xml:space="preserve">70 </w:t>
            </w:r>
          </w:p>
        </w:tc>
        <w:tc>
          <w:tcPr>
            <w:tcW w:w="1046" w:type="dxa"/>
          </w:tcPr>
          <w:p w14:paraId="1FAC1124" w14:textId="476B0242" w:rsidR="004B4D94" w:rsidRPr="00EC5B56" w:rsidRDefault="004B4D94" w:rsidP="00FA7DED">
            <w:pPr>
              <w:widowControl/>
              <w:jc w:val="center"/>
              <w:rPr>
                <w:rFonts w:eastAsiaTheme="minorEastAsia"/>
                <w:b/>
                <w:bCs/>
              </w:rPr>
            </w:pPr>
            <w:r w:rsidRPr="00EC5B56">
              <w:rPr>
                <w:rFonts w:eastAsiaTheme="minorEastAsia" w:hint="eastAsia"/>
                <w:b/>
                <w:bCs/>
              </w:rPr>
              <w:t>6</w:t>
            </w:r>
            <w:r w:rsidRPr="00EC5B56">
              <w:rPr>
                <w:rFonts w:eastAsiaTheme="minorEastAsia"/>
                <w:b/>
                <w:bCs/>
              </w:rPr>
              <w:t xml:space="preserve">.1 </w:t>
            </w:r>
          </w:p>
        </w:tc>
        <w:tc>
          <w:tcPr>
            <w:tcW w:w="1072" w:type="dxa"/>
          </w:tcPr>
          <w:p w14:paraId="271A4CF9" w14:textId="69E200E2" w:rsidR="004B4D94" w:rsidRPr="00EC5B56" w:rsidRDefault="004B4D94" w:rsidP="00FA7DED">
            <w:pPr>
              <w:widowControl/>
              <w:jc w:val="center"/>
              <w:rPr>
                <w:rFonts w:eastAsiaTheme="minorEastAsia"/>
                <w:b/>
                <w:bCs/>
              </w:rPr>
            </w:pPr>
            <w:r w:rsidRPr="00EC5B56">
              <w:rPr>
                <w:rFonts w:eastAsiaTheme="minorEastAsia" w:hint="eastAsia"/>
                <w:b/>
                <w:bCs/>
              </w:rPr>
              <w:t>7</w:t>
            </w:r>
            <w:r w:rsidRPr="00EC5B56">
              <w:rPr>
                <w:rFonts w:eastAsiaTheme="minorEastAsia"/>
                <w:b/>
                <w:bCs/>
              </w:rPr>
              <w:t xml:space="preserve">21 </w:t>
            </w:r>
          </w:p>
          <w:p w14:paraId="3707BD75" w14:textId="349CEB8A" w:rsidR="004B4D94" w:rsidRPr="00EC5B56" w:rsidRDefault="004B4D94" w:rsidP="00FA7DED">
            <w:pPr>
              <w:widowControl/>
              <w:jc w:val="center"/>
              <w:rPr>
                <w:rFonts w:eastAsiaTheme="minorEastAsia"/>
                <w:b/>
                <w:bCs/>
              </w:rPr>
            </w:pPr>
            <w:r w:rsidRPr="00EC5B56">
              <w:rPr>
                <w:rFonts w:eastAsiaTheme="minorEastAsia" w:hint="eastAsia"/>
                <w:b/>
                <w:bCs/>
              </w:rPr>
              <w:t>7</w:t>
            </w:r>
            <w:r w:rsidRPr="00EC5B56">
              <w:rPr>
                <w:rFonts w:eastAsiaTheme="minorEastAsia"/>
                <w:b/>
                <w:bCs/>
              </w:rPr>
              <w:t xml:space="preserve">29 </w:t>
            </w:r>
          </w:p>
        </w:tc>
        <w:tc>
          <w:tcPr>
            <w:tcW w:w="1196" w:type="dxa"/>
          </w:tcPr>
          <w:p w14:paraId="3EFBF28B" w14:textId="69914105" w:rsidR="004B4D94" w:rsidRPr="00EC5B56" w:rsidRDefault="004B4D94" w:rsidP="00FA7DED">
            <w:pPr>
              <w:widowControl/>
              <w:jc w:val="center"/>
              <w:rPr>
                <w:rFonts w:eastAsiaTheme="minorEastAsia"/>
                <w:b/>
                <w:bCs/>
              </w:rPr>
            </w:pPr>
            <w:r w:rsidRPr="00EC5B56">
              <w:rPr>
                <w:rFonts w:eastAsiaTheme="minorEastAsia" w:hint="eastAsia"/>
                <w:b/>
                <w:bCs/>
              </w:rPr>
              <w:t>7</w:t>
            </w:r>
            <w:r w:rsidRPr="00EC5B56">
              <w:rPr>
                <w:rFonts w:eastAsiaTheme="minorEastAsia"/>
                <w:b/>
                <w:bCs/>
              </w:rPr>
              <w:t xml:space="preserve">.9 </w:t>
            </w:r>
          </w:p>
          <w:p w14:paraId="62948B72" w14:textId="189B1A3B" w:rsidR="004B4D94" w:rsidRPr="00EC5B56" w:rsidRDefault="004B4D94" w:rsidP="00FA7DED">
            <w:pPr>
              <w:widowControl/>
              <w:jc w:val="center"/>
              <w:rPr>
                <w:rFonts w:eastAsiaTheme="minorEastAsia"/>
                <w:b/>
                <w:bCs/>
              </w:rPr>
            </w:pPr>
            <w:r w:rsidRPr="00EC5B56">
              <w:rPr>
                <w:rFonts w:eastAsiaTheme="minorEastAsia" w:hint="eastAsia"/>
                <w:b/>
                <w:bCs/>
              </w:rPr>
              <w:t>4</w:t>
            </w:r>
            <w:r w:rsidRPr="00EC5B56">
              <w:rPr>
                <w:rFonts w:eastAsiaTheme="minorEastAsia"/>
                <w:b/>
                <w:bCs/>
              </w:rPr>
              <w:t xml:space="preserve">.6 </w:t>
            </w:r>
          </w:p>
        </w:tc>
        <w:tc>
          <w:tcPr>
            <w:tcW w:w="1843" w:type="dxa"/>
          </w:tcPr>
          <w:p w14:paraId="77B68328" w14:textId="14FEDAE1" w:rsidR="004B4D94" w:rsidRPr="00EC5B56" w:rsidRDefault="004B4D94" w:rsidP="00FA7DED">
            <w:pPr>
              <w:widowControl/>
              <w:jc w:val="center"/>
              <w:rPr>
                <w:rFonts w:eastAsiaTheme="minorEastAsia"/>
                <w:b/>
                <w:bCs/>
              </w:rPr>
            </w:pPr>
            <w:r w:rsidRPr="00EC5B56">
              <w:rPr>
                <w:rFonts w:eastAsiaTheme="minorEastAsia" w:hint="eastAsia"/>
                <w:b/>
                <w:bCs/>
              </w:rPr>
              <w:t>1</w:t>
            </w:r>
            <w:r w:rsidRPr="00EC5B56">
              <w:rPr>
                <w:rFonts w:eastAsiaTheme="minorEastAsia"/>
                <w:b/>
                <w:bCs/>
              </w:rPr>
              <w:t xml:space="preserve">164 </w:t>
            </w:r>
          </w:p>
        </w:tc>
        <w:tc>
          <w:tcPr>
            <w:tcW w:w="1836" w:type="dxa"/>
          </w:tcPr>
          <w:p w14:paraId="2FD28134" w14:textId="71E4461B" w:rsidR="004B4D94" w:rsidRPr="00EC5B56" w:rsidRDefault="004B4D94" w:rsidP="00FA7DED">
            <w:pPr>
              <w:widowControl/>
              <w:jc w:val="center"/>
              <w:rPr>
                <w:rFonts w:eastAsiaTheme="minorEastAsia"/>
                <w:b/>
                <w:bCs/>
              </w:rPr>
            </w:pPr>
            <w:r w:rsidRPr="00EC5B56">
              <w:rPr>
                <w:rFonts w:eastAsiaTheme="minorEastAsia" w:hint="eastAsia"/>
                <w:b/>
                <w:bCs/>
              </w:rPr>
              <w:t>1</w:t>
            </w:r>
            <w:r w:rsidRPr="00EC5B56">
              <w:rPr>
                <w:rFonts w:eastAsiaTheme="minorEastAsia"/>
                <w:b/>
                <w:bCs/>
              </w:rPr>
              <w:t xml:space="preserve">94 </w:t>
            </w:r>
          </w:p>
        </w:tc>
      </w:tr>
      <w:tr w:rsidR="00217BAC" w:rsidRPr="00EC5B56" w14:paraId="1D9AFC0F" w14:textId="77777777" w:rsidTr="000200A9">
        <w:tc>
          <w:tcPr>
            <w:tcW w:w="1163" w:type="dxa"/>
          </w:tcPr>
          <w:p w14:paraId="36A17350" w14:textId="77777777" w:rsidR="004B4D94" w:rsidRPr="00EC5B56" w:rsidRDefault="004B4D94" w:rsidP="00FA7DED">
            <w:pPr>
              <w:widowControl/>
              <w:jc w:val="left"/>
              <w:rPr>
                <w:rFonts w:eastAsiaTheme="minorEastAsia"/>
              </w:rPr>
            </w:pPr>
            <w:r w:rsidRPr="00EC5B56">
              <w:rPr>
                <w:rFonts w:eastAsiaTheme="minorEastAsia" w:hint="eastAsia"/>
              </w:rPr>
              <w:t>T</w:t>
            </w:r>
            <w:r w:rsidRPr="00EC5B56">
              <w:rPr>
                <w:rFonts w:eastAsiaTheme="minorEastAsia"/>
              </w:rPr>
              <w:t>rimer</w:t>
            </w:r>
          </w:p>
        </w:tc>
        <w:tc>
          <w:tcPr>
            <w:tcW w:w="1046" w:type="dxa"/>
          </w:tcPr>
          <w:p w14:paraId="6AD19A9A" w14:textId="7DBED8E1" w:rsidR="004B4D94" w:rsidRPr="00EC5B56" w:rsidRDefault="004B4D94" w:rsidP="00FA7DED">
            <w:pPr>
              <w:widowControl/>
              <w:jc w:val="center"/>
              <w:rPr>
                <w:rFonts w:eastAsiaTheme="minorEastAsia"/>
                <w:b/>
                <w:bCs/>
              </w:rPr>
            </w:pPr>
            <w:r w:rsidRPr="00EC5B56">
              <w:rPr>
                <w:rFonts w:eastAsiaTheme="minorEastAsia" w:hint="eastAsia"/>
                <w:b/>
                <w:bCs/>
              </w:rPr>
              <w:t>6</w:t>
            </w:r>
            <w:r w:rsidRPr="00EC5B56">
              <w:rPr>
                <w:rFonts w:eastAsiaTheme="minorEastAsia"/>
                <w:b/>
                <w:bCs/>
              </w:rPr>
              <w:t xml:space="preserve">74 </w:t>
            </w:r>
          </w:p>
        </w:tc>
        <w:tc>
          <w:tcPr>
            <w:tcW w:w="1046" w:type="dxa"/>
          </w:tcPr>
          <w:p w14:paraId="0624FE49" w14:textId="2ABBACD2" w:rsidR="004B4D94" w:rsidRPr="00EC5B56" w:rsidRDefault="004B4D94" w:rsidP="00FA7DED">
            <w:pPr>
              <w:widowControl/>
              <w:jc w:val="center"/>
              <w:rPr>
                <w:rFonts w:eastAsiaTheme="minorEastAsia"/>
                <w:b/>
                <w:bCs/>
              </w:rPr>
            </w:pPr>
            <w:r w:rsidRPr="00EC5B56">
              <w:rPr>
                <w:rFonts w:eastAsiaTheme="minorEastAsia" w:hint="eastAsia"/>
                <w:b/>
                <w:bCs/>
              </w:rPr>
              <w:t>3</w:t>
            </w:r>
            <w:r w:rsidRPr="00EC5B56">
              <w:rPr>
                <w:rFonts w:eastAsiaTheme="minorEastAsia"/>
                <w:b/>
                <w:bCs/>
              </w:rPr>
              <w:t xml:space="preserve">.4 </w:t>
            </w:r>
          </w:p>
        </w:tc>
        <w:tc>
          <w:tcPr>
            <w:tcW w:w="1072" w:type="dxa"/>
          </w:tcPr>
          <w:p w14:paraId="543BDF34" w14:textId="744C4472" w:rsidR="004B4D94" w:rsidRPr="00EC5B56" w:rsidRDefault="004B4D94" w:rsidP="00FA7DED">
            <w:pPr>
              <w:widowControl/>
              <w:jc w:val="center"/>
              <w:rPr>
                <w:rFonts w:eastAsiaTheme="minorEastAsia"/>
                <w:b/>
                <w:bCs/>
              </w:rPr>
            </w:pPr>
            <w:r w:rsidRPr="00EC5B56">
              <w:rPr>
                <w:rFonts w:eastAsiaTheme="minorEastAsia" w:hint="eastAsia"/>
                <w:b/>
                <w:bCs/>
              </w:rPr>
              <w:t>7</w:t>
            </w:r>
            <w:r w:rsidRPr="00EC5B56">
              <w:rPr>
                <w:rFonts w:eastAsiaTheme="minorEastAsia"/>
                <w:b/>
                <w:bCs/>
              </w:rPr>
              <w:t xml:space="preserve">22 </w:t>
            </w:r>
          </w:p>
          <w:p w14:paraId="17EEBFEF" w14:textId="4223B3BD" w:rsidR="004B4D94" w:rsidRPr="00EC5B56" w:rsidRDefault="004B4D94" w:rsidP="00FA7DED">
            <w:pPr>
              <w:widowControl/>
              <w:jc w:val="center"/>
              <w:rPr>
                <w:rFonts w:eastAsiaTheme="minorEastAsia"/>
                <w:b/>
                <w:bCs/>
              </w:rPr>
            </w:pPr>
            <w:r w:rsidRPr="00EC5B56">
              <w:rPr>
                <w:rFonts w:eastAsiaTheme="minorEastAsia" w:hint="eastAsia"/>
                <w:b/>
                <w:bCs/>
              </w:rPr>
              <w:t>7</w:t>
            </w:r>
            <w:r w:rsidRPr="00EC5B56">
              <w:rPr>
                <w:rFonts w:eastAsiaTheme="minorEastAsia"/>
                <w:b/>
                <w:bCs/>
              </w:rPr>
              <w:t xml:space="preserve">26 </w:t>
            </w:r>
          </w:p>
        </w:tc>
        <w:tc>
          <w:tcPr>
            <w:tcW w:w="1196" w:type="dxa"/>
          </w:tcPr>
          <w:p w14:paraId="3D45F8D5" w14:textId="62EA951A" w:rsidR="004B4D94" w:rsidRPr="00EC5B56" w:rsidRDefault="004B4D94" w:rsidP="00FA7DED">
            <w:pPr>
              <w:widowControl/>
              <w:jc w:val="center"/>
              <w:rPr>
                <w:rFonts w:eastAsiaTheme="minorEastAsia"/>
                <w:b/>
                <w:bCs/>
              </w:rPr>
            </w:pPr>
            <w:r w:rsidRPr="00EC5B56">
              <w:rPr>
                <w:rFonts w:eastAsiaTheme="minorEastAsia" w:hint="eastAsia"/>
                <w:b/>
                <w:bCs/>
              </w:rPr>
              <w:t>8</w:t>
            </w:r>
            <w:r w:rsidRPr="00EC5B56">
              <w:rPr>
                <w:rFonts w:eastAsiaTheme="minorEastAsia"/>
                <w:b/>
                <w:bCs/>
              </w:rPr>
              <w:t xml:space="preserve">.5 </w:t>
            </w:r>
          </w:p>
          <w:p w14:paraId="4067E862" w14:textId="6A13BAF5" w:rsidR="004B4D94" w:rsidRPr="00EC5B56" w:rsidRDefault="004B4D94" w:rsidP="00FA7DED">
            <w:pPr>
              <w:widowControl/>
              <w:jc w:val="center"/>
              <w:rPr>
                <w:rFonts w:eastAsiaTheme="minorEastAsia"/>
                <w:b/>
                <w:bCs/>
              </w:rPr>
            </w:pPr>
            <w:r w:rsidRPr="00EC5B56">
              <w:rPr>
                <w:rFonts w:eastAsiaTheme="minorEastAsia" w:hint="eastAsia"/>
                <w:b/>
                <w:bCs/>
              </w:rPr>
              <w:t>3</w:t>
            </w:r>
            <w:r w:rsidRPr="00EC5B56">
              <w:rPr>
                <w:rFonts w:eastAsiaTheme="minorEastAsia"/>
                <w:b/>
                <w:bCs/>
              </w:rPr>
              <w:t xml:space="preserve">.6 </w:t>
            </w:r>
          </w:p>
        </w:tc>
        <w:tc>
          <w:tcPr>
            <w:tcW w:w="1843" w:type="dxa"/>
          </w:tcPr>
          <w:p w14:paraId="6D4ACBBE" w14:textId="27E1F886" w:rsidR="004B4D94" w:rsidRPr="00EC5B56" w:rsidRDefault="004B4D94" w:rsidP="00FA7DED">
            <w:pPr>
              <w:widowControl/>
              <w:jc w:val="center"/>
              <w:rPr>
                <w:rFonts w:eastAsiaTheme="minorEastAsia"/>
                <w:b/>
                <w:bCs/>
              </w:rPr>
            </w:pPr>
            <w:r w:rsidRPr="00EC5B56">
              <w:rPr>
                <w:rFonts w:eastAsiaTheme="minorEastAsia" w:hint="eastAsia"/>
                <w:b/>
                <w:bCs/>
              </w:rPr>
              <w:t>1</w:t>
            </w:r>
            <w:r w:rsidRPr="00EC5B56">
              <w:rPr>
                <w:rFonts w:eastAsiaTheme="minorEastAsia"/>
                <w:b/>
                <w:bCs/>
              </w:rPr>
              <w:t xml:space="preserve">044 </w:t>
            </w:r>
          </w:p>
        </w:tc>
        <w:tc>
          <w:tcPr>
            <w:tcW w:w="1836" w:type="dxa"/>
          </w:tcPr>
          <w:p w14:paraId="6977378D" w14:textId="2391120D" w:rsidR="004B4D94" w:rsidRPr="00EC5B56" w:rsidRDefault="004B4D94" w:rsidP="00FA7DED">
            <w:pPr>
              <w:widowControl/>
              <w:jc w:val="center"/>
              <w:rPr>
                <w:rFonts w:eastAsiaTheme="minorEastAsia"/>
                <w:b/>
                <w:bCs/>
              </w:rPr>
            </w:pPr>
            <w:r w:rsidRPr="00EC5B56">
              <w:rPr>
                <w:rFonts w:eastAsiaTheme="minorEastAsia" w:hint="eastAsia"/>
                <w:b/>
                <w:bCs/>
              </w:rPr>
              <w:t>1</w:t>
            </w:r>
            <w:r w:rsidRPr="00EC5B56">
              <w:rPr>
                <w:rFonts w:eastAsiaTheme="minorEastAsia"/>
                <w:b/>
                <w:bCs/>
              </w:rPr>
              <w:t xml:space="preserve">43 </w:t>
            </w:r>
          </w:p>
        </w:tc>
      </w:tr>
    </w:tbl>
    <w:p w14:paraId="5DC48B23" w14:textId="77777777" w:rsidR="004B4D94" w:rsidRPr="00EC5B56" w:rsidRDefault="004B4D94" w:rsidP="004B4D94">
      <w:pPr>
        <w:widowControl/>
        <w:jc w:val="left"/>
        <w:rPr>
          <w:rFonts w:eastAsiaTheme="minorEastAsia"/>
        </w:rPr>
      </w:pPr>
    </w:p>
    <w:p w14:paraId="581AA6B0" w14:textId="77777777" w:rsidR="004B4D94" w:rsidRPr="00EC5B56" w:rsidRDefault="004B4D94" w:rsidP="004B4D94">
      <w:pPr>
        <w:widowControl/>
        <w:jc w:val="left"/>
        <w:rPr>
          <w:rFonts w:eastAsiaTheme="minorEastAsia"/>
        </w:rPr>
      </w:pPr>
    </w:p>
    <w:p w14:paraId="11799A23" w14:textId="77777777" w:rsidR="004B4D94" w:rsidRPr="00EC5B56" w:rsidRDefault="004B4D94" w:rsidP="004B4D94">
      <w:pPr>
        <w:widowControl/>
        <w:jc w:val="left"/>
        <w:rPr>
          <w:rFonts w:eastAsiaTheme="minorEastAsia"/>
        </w:rPr>
      </w:pPr>
      <w:r w:rsidRPr="00EC5B56">
        <w:rPr>
          <w:rFonts w:eastAsiaTheme="minorEastAsia"/>
        </w:rPr>
        <w:br w:type="page"/>
      </w:r>
    </w:p>
    <w:p w14:paraId="011AEF49" w14:textId="10C0CBF6" w:rsidR="004B4D94" w:rsidRPr="00EC5B56" w:rsidRDefault="00627941" w:rsidP="004B4D94">
      <w:pPr>
        <w:widowControl/>
        <w:jc w:val="center"/>
        <w:rPr>
          <w:rFonts w:eastAsiaTheme="minorEastAsia"/>
        </w:rPr>
      </w:pPr>
      <w:r w:rsidRPr="00EC5B56">
        <w:rPr>
          <w:rFonts w:eastAsiaTheme="minorEastAsia"/>
          <w:noProof/>
        </w:rPr>
        <w:lastRenderedPageBreak/>
        <w:drawing>
          <wp:inline distT="0" distB="0" distL="0" distR="0" wp14:anchorId="4F5D6220" wp14:editId="720E8E54">
            <wp:extent cx="5400040" cy="5539105"/>
            <wp:effectExtent l="0" t="0" r="0" b="0"/>
            <wp:docPr id="1"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00040" cy="5539105"/>
                    </a:xfrm>
                    <a:prstGeom prst="rect">
                      <a:avLst/>
                    </a:prstGeom>
                  </pic:spPr>
                </pic:pic>
              </a:graphicData>
            </a:graphic>
          </wp:inline>
        </w:drawing>
      </w:r>
    </w:p>
    <w:p w14:paraId="015A6A56" w14:textId="066EED97" w:rsidR="004B4D94" w:rsidRPr="00EC5B56" w:rsidRDefault="004B4D94" w:rsidP="004B4D94">
      <w:pPr>
        <w:rPr>
          <w:rFonts w:eastAsiaTheme="minorEastAsia"/>
        </w:rPr>
      </w:pPr>
      <w:r w:rsidRPr="00EC5B56">
        <w:rPr>
          <w:rFonts w:eastAsiaTheme="minorEastAsia"/>
        </w:rPr>
        <w:t xml:space="preserve">Figure S1. (A) </w:t>
      </w:r>
      <w:r w:rsidR="00715D79" w:rsidRPr="00EC5B56">
        <w:rPr>
          <w:rFonts w:eastAsiaTheme="minorEastAsia"/>
        </w:rPr>
        <w:t xml:space="preserve">Time-course of fluorescence images of a bead. The 2D Gaussian function fitted to the profile in the 20 s image is indicated by the contours. (B) and (C) indicate the variations in the lateral position of individual beads for 400 s at room </w:t>
      </w:r>
      <w:r w:rsidR="00715D79" w:rsidRPr="00EC5B56">
        <w:rPr>
          <w:rFonts w:eastAsiaTheme="minorEastAsia" w:hint="eastAsia"/>
        </w:rPr>
        <w:t>t</w:t>
      </w:r>
      <w:r w:rsidR="00715D79" w:rsidRPr="00EC5B56">
        <w:rPr>
          <w:rFonts w:eastAsiaTheme="minorEastAsia"/>
        </w:rPr>
        <w:t xml:space="preserve">emperature and at 80 K, respectively. (D) and (E) indicate variations in the intensity of individual beads at room </w:t>
      </w:r>
      <w:r w:rsidR="00715D79" w:rsidRPr="00EC5B56">
        <w:rPr>
          <w:rFonts w:eastAsiaTheme="minorEastAsia" w:hint="eastAsia"/>
        </w:rPr>
        <w:t>t</w:t>
      </w:r>
      <w:r w:rsidR="00715D79" w:rsidRPr="00EC5B56">
        <w:rPr>
          <w:rFonts w:eastAsiaTheme="minorEastAsia"/>
        </w:rPr>
        <w:t xml:space="preserve">emperature and at 80 K, respectively. The data in (D) and (E) are given as values relative to the first scan and are vertically offset as a visual guide. </w:t>
      </w:r>
    </w:p>
    <w:p w14:paraId="25C6644F" w14:textId="4702F671" w:rsidR="00DD1926" w:rsidRPr="00EC5B56" w:rsidRDefault="00DD1926">
      <w:pPr>
        <w:widowControl/>
        <w:jc w:val="left"/>
        <w:rPr>
          <w:rFonts w:eastAsiaTheme="minorEastAsia"/>
        </w:rPr>
      </w:pPr>
      <w:r w:rsidRPr="00EC5B56">
        <w:rPr>
          <w:rFonts w:eastAsiaTheme="minorEastAsia"/>
        </w:rPr>
        <w:br w:type="page"/>
      </w:r>
    </w:p>
    <w:p w14:paraId="5D04CA90" w14:textId="77777777" w:rsidR="00DD1926" w:rsidRPr="00EC5B56" w:rsidRDefault="00DD1926" w:rsidP="00DD1926">
      <w:pPr>
        <w:widowControl/>
        <w:jc w:val="left"/>
        <w:rPr>
          <w:rFonts w:eastAsiaTheme="minorEastAsia"/>
        </w:rPr>
      </w:pPr>
      <w:r w:rsidRPr="00EC5B56">
        <w:rPr>
          <w:rFonts w:eastAsiaTheme="minorEastAsia"/>
          <w:noProof/>
        </w:rPr>
        <w:lastRenderedPageBreak/>
        <w:drawing>
          <wp:inline distT="0" distB="0" distL="0" distR="0" wp14:anchorId="409CD903" wp14:editId="5C3E18B6">
            <wp:extent cx="5400040" cy="5037455"/>
            <wp:effectExtent l="0" t="0" r="0" b="0"/>
            <wp:docPr id="8" name="Picture 8"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screenshot of a computer&#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5037455"/>
                    </a:xfrm>
                    <a:prstGeom prst="rect">
                      <a:avLst/>
                    </a:prstGeom>
                  </pic:spPr>
                </pic:pic>
              </a:graphicData>
            </a:graphic>
          </wp:inline>
        </w:drawing>
      </w:r>
    </w:p>
    <w:p w14:paraId="1BDBEF53" w14:textId="77777777" w:rsidR="00DD1926" w:rsidRPr="00EC5B56" w:rsidRDefault="00DD1926" w:rsidP="00DD1926">
      <w:pPr>
        <w:widowControl/>
        <w:jc w:val="center"/>
        <w:rPr>
          <w:rFonts w:eastAsiaTheme="minorEastAsia"/>
        </w:rPr>
      </w:pPr>
    </w:p>
    <w:p w14:paraId="5F79040A" w14:textId="4BC7ABA0" w:rsidR="00DD1926" w:rsidRPr="00EC5B56" w:rsidRDefault="00DD1926" w:rsidP="00DD1926">
      <w:pPr>
        <w:widowControl/>
        <w:rPr>
          <w:rFonts w:eastAsiaTheme="minorEastAsia"/>
        </w:rPr>
      </w:pPr>
      <w:r w:rsidRPr="00EC5B56">
        <w:rPr>
          <w:rFonts w:eastAsiaTheme="minorEastAsia"/>
        </w:rPr>
        <w:t xml:space="preserve">Figure S2. (A) </w:t>
      </w:r>
      <w:r w:rsidR="00A45CB6" w:rsidRPr="00EC5B56">
        <w:rPr>
          <w:rFonts w:eastAsiaTheme="minorEastAsia"/>
        </w:rPr>
        <w:t>Fluorescence image at 80 K showing the beads with a 40 nm diameter</w:t>
      </w:r>
      <w:r w:rsidR="00A45CB6" w:rsidRPr="00EC5B56">
        <w:rPr>
          <w:rFonts w:eastAsiaTheme="minorEastAsia" w:hint="eastAsia"/>
        </w:rPr>
        <w:t xml:space="preserve"> </w:t>
      </w:r>
      <w:r w:rsidR="00A45CB6" w:rsidRPr="00EC5B56">
        <w:rPr>
          <w:rFonts w:eastAsiaTheme="minorEastAsia"/>
        </w:rPr>
        <w:t>spin-coated on a quartz cover slip. (B) Time course of average excitation spectra of fluorescence beads (n=15); the standard deviations are shown in pale colors.</w:t>
      </w:r>
      <w:r w:rsidR="00A45CB6" w:rsidRPr="00EC5B56">
        <w:rPr>
          <w:rFonts w:eastAsiaTheme="minorEastAsia" w:hint="eastAsia"/>
        </w:rPr>
        <w:t xml:space="preserve"> </w:t>
      </w:r>
      <w:r w:rsidR="00A45CB6" w:rsidRPr="00EC5B56">
        <w:rPr>
          <w:rFonts w:eastAsiaTheme="minorEastAsia"/>
        </w:rPr>
        <w:t xml:space="preserve">The excitation spectrum of the bead suspension measured by the conventional fluorometer is shown as a gray curve. </w:t>
      </w:r>
    </w:p>
    <w:p w14:paraId="7477E1C5" w14:textId="3A1A833B" w:rsidR="00DD1926" w:rsidRPr="00EC5B56" w:rsidRDefault="00DD1926" w:rsidP="00795C2C">
      <w:pPr>
        <w:widowControl/>
        <w:jc w:val="left"/>
        <w:rPr>
          <w:rFonts w:eastAsiaTheme="minorEastAsia"/>
        </w:rPr>
      </w:pPr>
      <w:r w:rsidRPr="00EC5B56">
        <w:rPr>
          <w:rFonts w:eastAsiaTheme="minorEastAsia"/>
        </w:rPr>
        <w:br w:type="page"/>
      </w:r>
      <w:r w:rsidR="00795C2C" w:rsidRPr="00EC5B56">
        <w:rPr>
          <w:rFonts w:eastAsiaTheme="minorEastAsia"/>
          <w:noProof/>
        </w:rPr>
        <w:lastRenderedPageBreak/>
        <w:drawing>
          <wp:inline distT="0" distB="0" distL="0" distR="0" wp14:anchorId="5CE21F1C" wp14:editId="4077418D">
            <wp:extent cx="4732030" cy="5812548"/>
            <wp:effectExtent l="0" t="0" r="0" b="0"/>
            <wp:docPr id="1132207736"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07736" name="図 1" descr="グラフ&#10;&#10;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32030" cy="5812548"/>
                    </a:xfrm>
                    <a:prstGeom prst="rect">
                      <a:avLst/>
                    </a:prstGeom>
                  </pic:spPr>
                </pic:pic>
              </a:graphicData>
            </a:graphic>
          </wp:inline>
        </w:drawing>
      </w:r>
    </w:p>
    <w:p w14:paraId="361D3EF3" w14:textId="55B5B37A" w:rsidR="00670288" w:rsidRPr="00EC5B56" w:rsidRDefault="00DD1926" w:rsidP="00DD1926">
      <w:pPr>
        <w:rPr>
          <w:rFonts w:eastAsiaTheme="minorEastAsia"/>
        </w:rPr>
      </w:pPr>
      <w:r w:rsidRPr="00EC5B56">
        <w:rPr>
          <w:rFonts w:eastAsiaTheme="minorEastAsia"/>
        </w:rPr>
        <w:t xml:space="preserve">Figure S3. (A) The excitation and emission spectra </w:t>
      </w:r>
      <w:r w:rsidR="006F39E9" w:rsidRPr="00EC5B56">
        <w:rPr>
          <w:rFonts w:eastAsiaTheme="minorEastAsia"/>
        </w:rPr>
        <w:t>averaged over all the</w:t>
      </w:r>
      <w:r w:rsidRPr="00EC5B56">
        <w:rPr>
          <w:rFonts w:eastAsiaTheme="minorEastAsia"/>
        </w:rPr>
        <w:t xml:space="preserve"> </w:t>
      </w:r>
      <w:r w:rsidR="006F39E9" w:rsidRPr="00EC5B56">
        <w:rPr>
          <w:rFonts w:eastAsiaTheme="minorEastAsia"/>
        </w:rPr>
        <w:t xml:space="preserve">measured </w:t>
      </w:r>
      <w:r w:rsidRPr="00EC5B56">
        <w:rPr>
          <w:rFonts w:eastAsiaTheme="minorEastAsia"/>
        </w:rPr>
        <w:t>single PSIs</w:t>
      </w:r>
      <w:r w:rsidR="00A45CB6" w:rsidRPr="00EC5B56">
        <w:rPr>
          <w:rFonts w:eastAsiaTheme="minorEastAsia"/>
        </w:rPr>
        <w:t>.</w:t>
      </w:r>
      <w:r w:rsidRPr="00EC5B56">
        <w:rPr>
          <w:rFonts w:eastAsiaTheme="minorEastAsia"/>
        </w:rPr>
        <w:t xml:space="preserve"> </w:t>
      </w:r>
      <w:r w:rsidR="00A45CB6" w:rsidRPr="00EC5B56">
        <w:rPr>
          <w:rFonts w:eastAsiaTheme="minorEastAsia"/>
        </w:rPr>
        <w:t>T</w:t>
      </w:r>
      <w:r w:rsidRPr="00EC5B56">
        <w:rPr>
          <w:rFonts w:eastAsiaTheme="minorEastAsia"/>
        </w:rPr>
        <w:t>he results are also shown in Fig. 2</w:t>
      </w:r>
      <w:r w:rsidR="00C10B51" w:rsidRPr="00EC5B56">
        <w:rPr>
          <w:rFonts w:eastAsiaTheme="minorEastAsia" w:hint="eastAsia"/>
        </w:rPr>
        <w:t>A</w:t>
      </w:r>
      <w:r w:rsidRPr="00EC5B56">
        <w:rPr>
          <w:rFonts w:eastAsiaTheme="minorEastAsia"/>
        </w:rPr>
        <w:t>. (B) The excitation and emission spectra of PSI solutions measure</w:t>
      </w:r>
      <w:r w:rsidRPr="00EC5B56">
        <w:rPr>
          <w:rFonts w:eastAsiaTheme="minorEastAsia" w:hint="eastAsia"/>
        </w:rPr>
        <w:t>d</w:t>
      </w:r>
      <w:r w:rsidRPr="00EC5B56">
        <w:rPr>
          <w:rFonts w:eastAsiaTheme="minorEastAsia"/>
        </w:rPr>
        <w:t xml:space="preserve"> by the conventional fluorometer. (C) The excitation and emission spectra of the PSI solutions upon microscopic measurement.</w:t>
      </w:r>
    </w:p>
    <w:p w14:paraId="7EDB4D71" w14:textId="77777777" w:rsidR="00670288" w:rsidRPr="00EC5B56" w:rsidRDefault="00670288">
      <w:pPr>
        <w:widowControl/>
        <w:jc w:val="left"/>
        <w:rPr>
          <w:rFonts w:eastAsiaTheme="minorEastAsia"/>
        </w:rPr>
      </w:pPr>
      <w:r w:rsidRPr="00EC5B56">
        <w:rPr>
          <w:rFonts w:eastAsiaTheme="minorEastAsia"/>
        </w:rPr>
        <w:br w:type="page"/>
      </w:r>
    </w:p>
    <w:p w14:paraId="541A4058" w14:textId="0B67174F" w:rsidR="00DD1926" w:rsidRPr="00EC5B56" w:rsidRDefault="00670288" w:rsidP="00DD1926">
      <w:pPr>
        <w:rPr>
          <w:rFonts w:eastAsiaTheme="minorEastAsia"/>
        </w:rPr>
      </w:pPr>
      <w:r w:rsidRPr="00EC5B56">
        <w:rPr>
          <w:rFonts w:eastAsiaTheme="minorEastAsia"/>
          <w:noProof/>
        </w:rPr>
        <w:lastRenderedPageBreak/>
        <w:drawing>
          <wp:inline distT="0" distB="0" distL="0" distR="0" wp14:anchorId="0CF5F331" wp14:editId="6FE6D583">
            <wp:extent cx="5400040" cy="4462780"/>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0040" cy="4462780"/>
                    </a:xfrm>
                    <a:prstGeom prst="rect">
                      <a:avLst/>
                    </a:prstGeom>
                  </pic:spPr>
                </pic:pic>
              </a:graphicData>
            </a:graphic>
          </wp:inline>
        </w:drawing>
      </w:r>
    </w:p>
    <w:p w14:paraId="0B24915A" w14:textId="77777777" w:rsidR="00670288" w:rsidRPr="00EC5B56" w:rsidRDefault="00670288" w:rsidP="00670288">
      <w:pPr>
        <w:widowControl/>
        <w:rPr>
          <w:rFonts w:eastAsiaTheme="minorEastAsia"/>
        </w:rPr>
      </w:pPr>
    </w:p>
    <w:p w14:paraId="14E8E797" w14:textId="0E8FC2A6" w:rsidR="00670288" w:rsidRPr="00EC5B56" w:rsidRDefault="00670288" w:rsidP="00670288">
      <w:pPr>
        <w:rPr>
          <w:rFonts w:eastAsiaTheme="minorEastAsia"/>
        </w:rPr>
      </w:pPr>
      <w:r w:rsidRPr="00EC5B56">
        <w:rPr>
          <w:rFonts w:eastAsiaTheme="minorEastAsia"/>
        </w:rPr>
        <w:t xml:space="preserve">Figure </w:t>
      </w:r>
      <w:r w:rsidR="00822E1E" w:rsidRPr="00EC5B56">
        <w:rPr>
          <w:rFonts w:eastAsiaTheme="minorEastAsia"/>
        </w:rPr>
        <w:t>S4</w:t>
      </w:r>
      <w:r w:rsidRPr="00EC5B56">
        <w:rPr>
          <w:rFonts w:eastAsiaTheme="minorEastAsia"/>
        </w:rPr>
        <w:t xml:space="preserve">. (A) </w:t>
      </w:r>
      <w:r w:rsidRPr="00EC5B56">
        <w:rPr>
          <w:rFonts w:eastAsiaTheme="minorEastAsia"/>
          <w:bCs/>
          <w:spacing w:val="2"/>
          <w:szCs w:val="38"/>
          <w:bdr w:val="none" w:sz="0" w:space="0" w:color="auto" w:frame="1"/>
        </w:rPr>
        <w:t>Normalized excitation (blue) and emission (red) spectra of all the observed monomers (left, n=201) and trimers (right, n=149)</w:t>
      </w:r>
      <w:r w:rsidR="00A45CB6" w:rsidRPr="00EC5B56">
        <w:rPr>
          <w:rFonts w:eastAsiaTheme="minorEastAsia"/>
          <w:bCs/>
          <w:spacing w:val="2"/>
          <w:szCs w:val="38"/>
          <w:bdr w:val="none" w:sz="0" w:space="0" w:color="auto" w:frame="1"/>
        </w:rPr>
        <w:t>,</w:t>
      </w:r>
      <w:r w:rsidRPr="00EC5B56">
        <w:rPr>
          <w:rFonts w:eastAsiaTheme="minorEastAsia"/>
          <w:bCs/>
          <w:spacing w:val="2"/>
          <w:szCs w:val="38"/>
          <w:bdr w:val="none" w:sz="0" w:space="0" w:color="auto" w:frame="1"/>
        </w:rPr>
        <w:t xml:space="preserve"> shown as color maps.</w:t>
      </w:r>
    </w:p>
    <w:p w14:paraId="73D507E2" w14:textId="77777777" w:rsidR="004B4D94" w:rsidRPr="00EC5B56" w:rsidRDefault="004B4D94" w:rsidP="004B4D94">
      <w:pPr>
        <w:widowControl/>
        <w:jc w:val="left"/>
        <w:rPr>
          <w:rFonts w:eastAsiaTheme="minorEastAsia"/>
        </w:rPr>
      </w:pPr>
    </w:p>
    <w:p w14:paraId="1263A5B6" w14:textId="77777777" w:rsidR="0038143F" w:rsidRPr="00EC5B56" w:rsidRDefault="0038143F">
      <w:pPr>
        <w:widowControl/>
        <w:jc w:val="left"/>
        <w:rPr>
          <w:rFonts w:eastAsiaTheme="minorEastAsia"/>
        </w:rPr>
      </w:pPr>
      <w:r w:rsidRPr="00EC5B56">
        <w:rPr>
          <w:rFonts w:eastAsiaTheme="minorEastAsia"/>
        </w:rPr>
        <w:br w:type="page"/>
      </w:r>
    </w:p>
    <w:p w14:paraId="08D97BFB" w14:textId="1402C1AA" w:rsidR="0038143F" w:rsidRPr="00EC5B56" w:rsidRDefault="0038143F" w:rsidP="004B4D94">
      <w:pPr>
        <w:spacing w:line="400" w:lineRule="exact"/>
        <w:rPr>
          <w:rFonts w:eastAsiaTheme="minorEastAsia"/>
        </w:rPr>
      </w:pPr>
      <w:r w:rsidRPr="00EC5B56">
        <w:rPr>
          <w:rFonts w:eastAsiaTheme="minorEastAsia"/>
          <w:noProof/>
        </w:rPr>
        <w:lastRenderedPageBreak/>
        <w:drawing>
          <wp:anchor distT="0" distB="0" distL="114300" distR="114300" simplePos="0" relativeHeight="251658752" behindDoc="0" locked="0" layoutInCell="1" allowOverlap="1" wp14:anchorId="19DCFC13" wp14:editId="50DB9C29">
            <wp:simplePos x="0" y="0"/>
            <wp:positionH relativeFrom="column">
              <wp:posOffset>-3810</wp:posOffset>
            </wp:positionH>
            <wp:positionV relativeFrom="paragraph">
              <wp:posOffset>0</wp:posOffset>
            </wp:positionV>
            <wp:extent cx="5400040" cy="4629785"/>
            <wp:effectExtent l="0" t="0" r="0" b="0"/>
            <wp:wrapTopAndBottom/>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4629785"/>
                    </a:xfrm>
                    <a:prstGeom prst="rect">
                      <a:avLst/>
                    </a:prstGeom>
                  </pic:spPr>
                </pic:pic>
              </a:graphicData>
            </a:graphic>
          </wp:anchor>
        </w:drawing>
      </w:r>
    </w:p>
    <w:p w14:paraId="504FF650" w14:textId="37633B66" w:rsidR="0038143F" w:rsidRPr="00EC5B56" w:rsidRDefault="00DD1926" w:rsidP="0038143F">
      <w:pPr>
        <w:spacing w:line="400" w:lineRule="exact"/>
        <w:rPr>
          <w:rFonts w:eastAsiaTheme="minorEastAsia"/>
        </w:rPr>
      </w:pPr>
      <w:r w:rsidRPr="00EC5B56">
        <w:rPr>
          <w:rFonts w:eastAsiaTheme="minorEastAsia"/>
        </w:rPr>
        <w:t xml:space="preserve">Figure S5. </w:t>
      </w:r>
      <w:r w:rsidR="00A45CB6" w:rsidRPr="00EC5B56">
        <w:rPr>
          <w:rFonts w:eastAsiaTheme="minorEastAsia"/>
        </w:rPr>
        <w:t>Time traces of the fluorescence spectra of six PSI trimers recorded for 300 s</w:t>
      </w:r>
      <w:r w:rsidR="0038143F" w:rsidRPr="00EC5B56">
        <w:rPr>
          <w:rFonts w:eastAsiaTheme="minorEastAsia"/>
        </w:rPr>
        <w:t xml:space="preserve">. The acquisition time </w:t>
      </w:r>
      <w:r w:rsidR="0022289D" w:rsidRPr="00EC5B56">
        <w:rPr>
          <w:rFonts w:eastAsiaTheme="minorEastAsia"/>
        </w:rPr>
        <w:t>is</w:t>
      </w:r>
      <w:r w:rsidR="0038143F" w:rsidRPr="00EC5B56">
        <w:rPr>
          <w:rFonts w:eastAsiaTheme="minorEastAsia"/>
        </w:rPr>
        <w:t xml:space="preserve"> set to 1 s. The average </w:t>
      </w:r>
      <w:r w:rsidR="00972AD1" w:rsidRPr="00EC5B56">
        <w:rPr>
          <w:rFonts w:eastAsiaTheme="minorEastAsia"/>
        </w:rPr>
        <w:t xml:space="preserve">fluorescence </w:t>
      </w:r>
      <w:r w:rsidR="0038143F" w:rsidRPr="00EC5B56">
        <w:rPr>
          <w:rFonts w:eastAsiaTheme="minorEastAsia"/>
        </w:rPr>
        <w:t>spectra and the intensity changes (700</w:t>
      </w:r>
      <w:r w:rsidR="0038143F" w:rsidRPr="00EC5B56">
        <w:rPr>
          <w:rFonts w:eastAsiaTheme="minorEastAsia" w:hint="eastAsia"/>
        </w:rPr>
        <w:t>－</w:t>
      </w:r>
      <w:r w:rsidR="0038143F" w:rsidRPr="00EC5B56">
        <w:rPr>
          <w:rFonts w:eastAsiaTheme="minorEastAsia"/>
        </w:rPr>
        <w:t xml:space="preserve">740 nm) </w:t>
      </w:r>
      <w:r w:rsidR="0022289D" w:rsidRPr="00EC5B56">
        <w:rPr>
          <w:rFonts w:eastAsiaTheme="minorEastAsia"/>
        </w:rPr>
        <w:t>are</w:t>
      </w:r>
      <w:r w:rsidR="0038143F" w:rsidRPr="00EC5B56">
        <w:rPr>
          <w:rFonts w:eastAsiaTheme="minorEastAsia"/>
        </w:rPr>
        <w:t xml:space="preserve"> shown on the top and right pa</w:t>
      </w:r>
      <w:r w:rsidR="00972AD1" w:rsidRPr="00EC5B56">
        <w:rPr>
          <w:rFonts w:eastAsiaTheme="minorEastAsia"/>
        </w:rPr>
        <w:t>nel</w:t>
      </w:r>
      <w:r w:rsidR="0038143F" w:rsidRPr="00EC5B56">
        <w:rPr>
          <w:rFonts w:eastAsiaTheme="minorEastAsia"/>
        </w:rPr>
        <w:t>s, respectively.</w:t>
      </w:r>
    </w:p>
    <w:p w14:paraId="49D51475" w14:textId="6C3DBAE9" w:rsidR="00822E1E" w:rsidRPr="00EC5B56" w:rsidRDefault="00F423E5" w:rsidP="00822E1E">
      <w:pPr>
        <w:widowControl/>
        <w:rPr>
          <w:rFonts w:eastAsiaTheme="minorEastAsia"/>
        </w:rPr>
      </w:pPr>
      <w:r w:rsidRPr="00EC5B56">
        <w:rPr>
          <w:rFonts w:eastAsiaTheme="minorEastAsia"/>
        </w:rPr>
        <w:br w:type="page"/>
      </w:r>
      <w:r w:rsidR="00822E1E" w:rsidRPr="00EC5B56">
        <w:rPr>
          <w:rFonts w:eastAsiaTheme="minorEastAsia"/>
          <w:noProof/>
        </w:rPr>
        <w:lastRenderedPageBreak/>
        <w:drawing>
          <wp:inline distT="0" distB="0" distL="0" distR="0" wp14:anchorId="13668625" wp14:editId="4AEE4AEB">
            <wp:extent cx="5400040" cy="4173855"/>
            <wp:effectExtent l="0" t="0" r="0" b="0"/>
            <wp:docPr id="13" name="Picture 13"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 schematic&#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0040" cy="4173855"/>
                    </a:xfrm>
                    <a:prstGeom prst="rect">
                      <a:avLst/>
                    </a:prstGeom>
                  </pic:spPr>
                </pic:pic>
              </a:graphicData>
            </a:graphic>
          </wp:inline>
        </w:drawing>
      </w:r>
      <w:r w:rsidR="00822E1E" w:rsidRPr="00EC5B56">
        <w:rPr>
          <w:rFonts w:eastAsiaTheme="minorEastAsia"/>
        </w:rPr>
        <w:t xml:space="preserve">Figure S6. </w:t>
      </w:r>
      <w:r w:rsidR="00822E1E" w:rsidRPr="00EC5B56">
        <w:rPr>
          <w:rFonts w:eastAsiaTheme="minorEastAsia" w:hint="eastAsia"/>
        </w:rPr>
        <w:t>(</w:t>
      </w:r>
      <w:r w:rsidR="00822E1E" w:rsidRPr="00EC5B56">
        <w:rPr>
          <w:rFonts w:eastAsiaTheme="minorEastAsia"/>
        </w:rPr>
        <w:t xml:space="preserve">A) and (B) </w:t>
      </w:r>
      <w:r w:rsidR="00A45CB6" w:rsidRPr="00EC5B56">
        <w:rPr>
          <w:rFonts w:eastAsiaTheme="minorEastAsia"/>
        </w:rPr>
        <w:t>T</w:t>
      </w:r>
      <w:r w:rsidR="00822E1E" w:rsidRPr="00EC5B56">
        <w:rPr>
          <w:rFonts w:eastAsiaTheme="minorEastAsia"/>
        </w:rPr>
        <w:t xml:space="preserve">emporal changes </w:t>
      </w:r>
      <w:r w:rsidR="00A45CB6" w:rsidRPr="00EC5B56">
        <w:rPr>
          <w:rFonts w:eastAsiaTheme="minorEastAsia"/>
        </w:rPr>
        <w:t>in</w:t>
      </w:r>
      <w:r w:rsidR="00822E1E" w:rsidRPr="00EC5B56">
        <w:rPr>
          <w:rFonts w:eastAsiaTheme="minorEastAsia"/>
        </w:rPr>
        <w:t xml:space="preserve"> the inclining angles and correlation coefficients of the molecules shown in Fig. 4 (A) and (C), respectively. (C) The HC-PSI-T/Sol at 80 K (Fig. S7).</w:t>
      </w:r>
      <w:r w:rsidR="00822E1E" w:rsidRPr="00EC5B56">
        <w:rPr>
          <w:rFonts w:eastAsiaTheme="minorEastAsia" w:hint="eastAsia"/>
        </w:rPr>
        <w:t xml:space="preserve"> </w:t>
      </w:r>
    </w:p>
    <w:p w14:paraId="28D8F10B" w14:textId="106CEEFB" w:rsidR="00822E1E" w:rsidRPr="00EC5B56" w:rsidRDefault="00822E1E">
      <w:pPr>
        <w:widowControl/>
        <w:jc w:val="left"/>
        <w:rPr>
          <w:rFonts w:eastAsiaTheme="minorEastAsia"/>
        </w:rPr>
      </w:pPr>
      <w:r w:rsidRPr="00EC5B56">
        <w:rPr>
          <w:rFonts w:eastAsiaTheme="minorEastAsia"/>
        </w:rPr>
        <w:br w:type="page"/>
      </w:r>
    </w:p>
    <w:p w14:paraId="5A7C3114" w14:textId="77777777" w:rsidR="00F423E5" w:rsidRPr="00EC5B56" w:rsidRDefault="00F423E5" w:rsidP="00F423E5">
      <w:pPr>
        <w:widowControl/>
        <w:jc w:val="center"/>
        <w:rPr>
          <w:rFonts w:eastAsiaTheme="minorEastAsia"/>
        </w:rPr>
      </w:pPr>
      <w:r w:rsidRPr="00EC5B56">
        <w:rPr>
          <w:rFonts w:eastAsiaTheme="minorEastAsia"/>
          <w:noProof/>
        </w:rPr>
        <w:lastRenderedPageBreak/>
        <w:drawing>
          <wp:inline distT="0" distB="0" distL="0" distR="0" wp14:anchorId="18A07E7A" wp14:editId="6020D906">
            <wp:extent cx="5400040" cy="6024880"/>
            <wp:effectExtent l="0" t="0" r="0" b="0"/>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graphical user inte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40" cy="6024880"/>
                    </a:xfrm>
                    <a:prstGeom prst="rect">
                      <a:avLst/>
                    </a:prstGeom>
                  </pic:spPr>
                </pic:pic>
              </a:graphicData>
            </a:graphic>
          </wp:inline>
        </w:drawing>
      </w:r>
    </w:p>
    <w:p w14:paraId="6973C02D" w14:textId="5ABAB4E5" w:rsidR="00F423E5" w:rsidRPr="00EC5B56" w:rsidRDefault="00F423E5" w:rsidP="00F423E5">
      <w:pPr>
        <w:widowControl/>
        <w:snapToGrid w:val="0"/>
        <w:spacing w:line="400" w:lineRule="exact"/>
        <w:rPr>
          <w:rFonts w:eastAsiaTheme="minorEastAsia"/>
        </w:rPr>
      </w:pPr>
      <w:r w:rsidRPr="00EC5B56">
        <w:rPr>
          <w:rFonts w:eastAsiaTheme="minorEastAsia"/>
        </w:rPr>
        <w:t>Figure S</w:t>
      </w:r>
      <w:r w:rsidR="00822E1E" w:rsidRPr="00EC5B56">
        <w:rPr>
          <w:rFonts w:eastAsiaTheme="minorEastAsia"/>
        </w:rPr>
        <w:t>7</w:t>
      </w:r>
      <w:r w:rsidRPr="00EC5B56">
        <w:rPr>
          <w:rFonts w:eastAsiaTheme="minorEastAsia"/>
        </w:rPr>
        <w:t>. (A) The time course of 2D-EEM images of a</w:t>
      </w:r>
      <w:r w:rsidR="000E13F4" w:rsidRPr="00EC5B56">
        <w:rPr>
          <w:rFonts w:eastAsiaTheme="minorEastAsia"/>
        </w:rPr>
        <w:t>n</w:t>
      </w:r>
      <w:r w:rsidRPr="00EC5B56">
        <w:rPr>
          <w:rFonts w:eastAsiaTheme="minorEastAsia"/>
        </w:rPr>
        <w:t xml:space="preserve"> </w:t>
      </w:r>
      <w:r w:rsidR="000802BC" w:rsidRPr="00EC5B56">
        <w:rPr>
          <w:rFonts w:eastAsiaTheme="minorEastAsia"/>
        </w:rPr>
        <w:t>HC-PSI</w:t>
      </w:r>
      <w:r w:rsidR="004C7E72" w:rsidRPr="00EC5B56">
        <w:rPr>
          <w:rFonts w:eastAsiaTheme="minorEastAsia"/>
        </w:rPr>
        <w:t>-T</w:t>
      </w:r>
      <w:r w:rsidR="000802BC" w:rsidRPr="00EC5B56">
        <w:rPr>
          <w:rFonts w:eastAsiaTheme="minorEastAsia"/>
        </w:rPr>
        <w:t>/Sol</w:t>
      </w:r>
      <w:r w:rsidRPr="00EC5B56">
        <w:rPr>
          <w:rFonts w:eastAsiaTheme="minorEastAsia"/>
        </w:rPr>
        <w:t xml:space="preserve"> of 50 </w:t>
      </w:r>
      <w:proofErr w:type="spellStart"/>
      <w:r w:rsidRPr="00EC5B56">
        <w:rPr>
          <w:rFonts w:eastAsiaTheme="minorEastAsia"/>
        </w:rPr>
        <w:t>nM</w:t>
      </w:r>
      <w:proofErr w:type="spellEnd"/>
      <w:r w:rsidRPr="00EC5B56">
        <w:rPr>
          <w:rFonts w:eastAsiaTheme="minorEastAsia"/>
        </w:rPr>
        <w:t xml:space="preserve"> at 80 K. </w:t>
      </w:r>
      <w:r w:rsidRPr="00EC5B56">
        <w:rPr>
          <w:rFonts w:eastAsia="游明朝"/>
        </w:rPr>
        <w:t xml:space="preserve">α </w:t>
      </w:r>
      <w:r w:rsidRPr="00EC5B56">
        <w:rPr>
          <w:rFonts w:eastAsiaTheme="minorEastAsia"/>
        </w:rPr>
        <w:t xml:space="preserve">indicates the inclining angle of 2D-EEMs. (B) </w:t>
      </w:r>
      <w:r w:rsidR="00E931E2" w:rsidRPr="00EC5B56">
        <w:rPr>
          <w:rFonts w:eastAsiaTheme="minorEastAsia" w:hint="eastAsia"/>
        </w:rPr>
        <w:t>T</w:t>
      </w:r>
      <w:r w:rsidRPr="00EC5B56">
        <w:rPr>
          <w:rFonts w:eastAsiaTheme="minorEastAsia"/>
        </w:rPr>
        <w:t>he individual sub-excitation spectra correspond to the red (700</w:t>
      </w:r>
      <w:r w:rsidRPr="00EC5B56">
        <w:rPr>
          <w:rFonts w:eastAsiaTheme="minorEastAsia"/>
        </w:rPr>
        <w:t>－</w:t>
      </w:r>
      <w:r w:rsidRPr="00EC5B56">
        <w:rPr>
          <w:rFonts w:eastAsiaTheme="minorEastAsia"/>
        </w:rPr>
        <w:t xml:space="preserve">725 nm, blue) and </w:t>
      </w:r>
      <w:r w:rsidR="00E931E2" w:rsidRPr="00EC5B56">
        <w:rPr>
          <w:rFonts w:eastAsiaTheme="minorEastAsia"/>
        </w:rPr>
        <w:t>far-</w:t>
      </w:r>
      <w:r w:rsidRPr="00EC5B56">
        <w:rPr>
          <w:rFonts w:eastAsiaTheme="minorEastAsia"/>
        </w:rPr>
        <w:t>red (7</w:t>
      </w:r>
      <w:r w:rsidR="000802BC" w:rsidRPr="00EC5B56">
        <w:rPr>
          <w:rFonts w:eastAsiaTheme="minorEastAsia" w:hint="eastAsia"/>
        </w:rPr>
        <w:t>25</w:t>
      </w:r>
      <w:r w:rsidRPr="00EC5B56">
        <w:rPr>
          <w:rFonts w:eastAsiaTheme="minorEastAsia"/>
        </w:rPr>
        <w:t>－</w:t>
      </w:r>
      <w:r w:rsidRPr="00EC5B56">
        <w:rPr>
          <w:rFonts w:eastAsiaTheme="minorEastAsia"/>
        </w:rPr>
        <w:t>7</w:t>
      </w:r>
      <w:r w:rsidR="000802BC" w:rsidRPr="00EC5B56">
        <w:rPr>
          <w:rFonts w:eastAsiaTheme="minorEastAsia"/>
        </w:rPr>
        <w:t>52</w:t>
      </w:r>
      <w:r w:rsidRPr="00EC5B56">
        <w:rPr>
          <w:rFonts w:eastAsiaTheme="minorEastAsia"/>
        </w:rPr>
        <w:t xml:space="preserve"> nm, red) emission </w:t>
      </w:r>
      <w:r w:rsidR="00E931E2" w:rsidRPr="00EC5B56">
        <w:rPr>
          <w:rFonts w:eastAsiaTheme="minorEastAsia"/>
        </w:rPr>
        <w:t xml:space="preserve">wavelength </w:t>
      </w:r>
      <w:r w:rsidRPr="00EC5B56">
        <w:rPr>
          <w:rFonts w:eastAsiaTheme="minorEastAsia"/>
        </w:rPr>
        <w:t xml:space="preserve">regions. </w:t>
      </w:r>
    </w:p>
    <w:p w14:paraId="42749D9F" w14:textId="41B3560C" w:rsidR="004B4D94" w:rsidRPr="00EC5B56" w:rsidRDefault="004B4D94" w:rsidP="004B4D94">
      <w:pPr>
        <w:widowControl/>
        <w:jc w:val="left"/>
        <w:rPr>
          <w:rFonts w:eastAsiaTheme="minorEastAsia"/>
        </w:rPr>
      </w:pPr>
    </w:p>
    <w:p w14:paraId="6A4D5E24" w14:textId="32BCF708" w:rsidR="00FD03FE" w:rsidRPr="00EC5B56" w:rsidRDefault="004B4D94" w:rsidP="00822E1E">
      <w:pPr>
        <w:widowControl/>
        <w:jc w:val="center"/>
        <w:rPr>
          <w:rFonts w:eastAsiaTheme="minorEastAsia"/>
        </w:rPr>
      </w:pPr>
      <w:r w:rsidRPr="00EC5B56">
        <w:rPr>
          <w:rFonts w:eastAsiaTheme="minorEastAsia"/>
        </w:rPr>
        <w:br w:type="page"/>
      </w:r>
    </w:p>
    <w:p w14:paraId="61399AA4" w14:textId="77777777" w:rsidR="00FD03FE" w:rsidRPr="00EC5B56" w:rsidRDefault="00FD03FE" w:rsidP="00FD03FE">
      <w:pPr>
        <w:pStyle w:val="Heading1"/>
        <w:pageBreakBefore/>
        <w:rPr>
          <w:rFonts w:ascii="Arial" w:eastAsia="DengXian" w:hAnsi="Arial" w:cs="Arial"/>
          <w:lang w:eastAsia="zh-CN"/>
        </w:rPr>
      </w:pPr>
      <w:r w:rsidRPr="00EC5B56">
        <w:rPr>
          <w:rFonts w:ascii="Arial" w:eastAsia="DengXian" w:hAnsi="Arial" w:cs="Arial" w:hint="eastAsia"/>
          <w:lang w:eastAsia="zh-CN"/>
        </w:rPr>
        <w:lastRenderedPageBreak/>
        <w:t>R</w:t>
      </w:r>
      <w:r w:rsidRPr="00EC5B56">
        <w:rPr>
          <w:rFonts w:ascii="Arial" w:eastAsia="DengXian" w:hAnsi="Arial" w:cs="Arial"/>
          <w:lang w:eastAsia="zh-CN"/>
        </w:rPr>
        <w:t>EFERENCE</w:t>
      </w:r>
    </w:p>
    <w:p w14:paraId="6F8FB9E3" w14:textId="77777777" w:rsidR="00FD03FE" w:rsidRPr="00EC5B56" w:rsidRDefault="00FD03FE"/>
    <w:p w14:paraId="398032C1" w14:textId="77777777" w:rsidR="002F4689" w:rsidRPr="002F4689" w:rsidRDefault="00FD03FE" w:rsidP="002F4689">
      <w:pPr>
        <w:pStyle w:val="EndNoteBibliography"/>
        <w:ind w:left="720" w:hanging="720"/>
      </w:pPr>
      <w:r w:rsidRPr="00EC5B56">
        <w:fldChar w:fldCharType="begin"/>
      </w:r>
      <w:r w:rsidRPr="00EC5B56">
        <w:instrText xml:space="preserve"> ADDIN EN.REFLIST </w:instrText>
      </w:r>
      <w:r w:rsidRPr="00EC5B56">
        <w:fldChar w:fldCharType="separate"/>
      </w:r>
      <w:r w:rsidR="002F4689" w:rsidRPr="002F4689">
        <w:t>1.</w:t>
      </w:r>
      <w:r w:rsidR="002F4689" w:rsidRPr="002F4689">
        <w:tab/>
        <w:t xml:space="preserve">S. Jana, T. Du, R. Nagao, T. Noguchi, Y. Shibata, Redox-state dependent blinking of single photosystem I trimers at around liquid-nitrogen temperature. </w:t>
      </w:r>
      <w:r w:rsidR="002F4689" w:rsidRPr="002F4689">
        <w:rPr>
          <w:i/>
        </w:rPr>
        <w:t>Biochimica et Biophysica Acta (BBA)-Bioenergetics</w:t>
      </w:r>
      <w:r w:rsidR="002F4689" w:rsidRPr="002F4689">
        <w:t xml:space="preserve"> </w:t>
      </w:r>
      <w:r w:rsidR="002F4689" w:rsidRPr="002F4689">
        <w:rPr>
          <w:b/>
        </w:rPr>
        <w:t>1860</w:t>
      </w:r>
      <w:r w:rsidR="002F4689" w:rsidRPr="002F4689">
        <w:t>, 30-40 (2019).</w:t>
      </w:r>
    </w:p>
    <w:p w14:paraId="630CD9D5" w14:textId="77777777" w:rsidR="002F4689" w:rsidRPr="002F4689" w:rsidRDefault="002F4689" w:rsidP="002F4689">
      <w:pPr>
        <w:pStyle w:val="EndNoteBibliography"/>
        <w:ind w:left="720" w:hanging="720"/>
      </w:pPr>
      <w:r w:rsidRPr="002F4689">
        <w:t>2.</w:t>
      </w:r>
      <w:r w:rsidRPr="002F4689">
        <w:tab/>
        <w:t xml:space="preserve">N. V. Karapetyan, Protective dissipation of excess absorbed energy by photosynthetic apparatus of cyanobacteria: role of antenna terminal emitters. </w:t>
      </w:r>
      <w:r w:rsidRPr="002F4689">
        <w:rPr>
          <w:i/>
        </w:rPr>
        <w:t>Photosynthesis research</w:t>
      </w:r>
      <w:r w:rsidRPr="002F4689">
        <w:t xml:space="preserve"> </w:t>
      </w:r>
      <w:r w:rsidRPr="002F4689">
        <w:rPr>
          <w:b/>
        </w:rPr>
        <w:t>97</w:t>
      </w:r>
      <w:r w:rsidRPr="002F4689">
        <w:t>, 195-204 (2008).</w:t>
      </w:r>
    </w:p>
    <w:p w14:paraId="5F5001C2" w14:textId="77777777" w:rsidR="002F4689" w:rsidRPr="002F4689" w:rsidRDefault="002F4689" w:rsidP="002F4689">
      <w:pPr>
        <w:pStyle w:val="EndNoteBibliography"/>
        <w:ind w:left="720" w:hanging="720"/>
      </w:pPr>
      <w:r w:rsidRPr="002F4689">
        <w:t>3.</w:t>
      </w:r>
      <w:r w:rsidRPr="002F4689">
        <w:tab/>
        <w:t xml:space="preserve">S. Jana, Y. Shibata, Development of a multicolor line-focus microscope for rapid acquisitions of excitation spectra. </w:t>
      </w:r>
      <w:r w:rsidRPr="002F4689">
        <w:rPr>
          <w:i/>
        </w:rPr>
        <w:t>Biophysical journal</w:t>
      </w:r>
      <w:r w:rsidRPr="002F4689">
        <w:t xml:space="preserve"> </w:t>
      </w:r>
      <w:r w:rsidRPr="002F4689">
        <w:rPr>
          <w:b/>
        </w:rPr>
        <w:t>118</w:t>
      </w:r>
      <w:r w:rsidRPr="002F4689">
        <w:t>, 36-43 (2020).</w:t>
      </w:r>
    </w:p>
    <w:p w14:paraId="40AA94B2" w14:textId="4ADEC59D" w:rsidR="009D1237" w:rsidRPr="00EC5B56" w:rsidRDefault="00FD03FE">
      <w:r w:rsidRPr="00EC5B56">
        <w:fldChar w:fldCharType="end"/>
      </w:r>
    </w:p>
    <w:sectPr w:rsidR="009D1237" w:rsidRPr="00EC5B5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65C9E" w14:textId="77777777" w:rsidR="00E82D0F" w:rsidRDefault="00E82D0F" w:rsidP="00A44018">
      <w:r>
        <w:separator/>
      </w:r>
    </w:p>
  </w:endnote>
  <w:endnote w:type="continuationSeparator" w:id="0">
    <w:p w14:paraId="004D0F42" w14:textId="77777777" w:rsidR="00E82D0F" w:rsidRDefault="00E82D0F" w:rsidP="00A44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E5F8" w14:textId="77777777" w:rsidR="00E82D0F" w:rsidRDefault="00E82D0F" w:rsidP="00A44018">
      <w:r>
        <w:separator/>
      </w:r>
    </w:p>
  </w:footnote>
  <w:footnote w:type="continuationSeparator" w:id="0">
    <w:p w14:paraId="254604E4" w14:textId="77777777" w:rsidR="00E82D0F" w:rsidRDefault="00E82D0F" w:rsidP="00A440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MxNjIwNDI1MzQwNTdS0lEKTi0uzszPAykwqwUAtLvRaCwAAAA="/>
    <w:docVar w:name="EN.InstantFormat" w:val="&lt;ENInstantFormat&gt;&lt;Enabled&gt;1&lt;/Enabled&gt;&lt;ScanUnformatted&gt;1&lt;/ScanUnformatted&gt;&lt;ScanChanges&gt;1&lt;/ScanChanges&gt;&lt;Suspended&gt;1&lt;/Suspended&gt;&lt;/ENInstantFormat&gt;"/>
    <w:docVar w:name="EN.Layout" w:val="&lt;ENLayout&gt;&lt;Style&gt;PNA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xsvffxda5evdetfz05xevoddst0vv0rte9&quot;&gt;00My EndNote Library-Converted&lt;record-ids&gt;&lt;item&gt;461&lt;/item&gt;&lt;item&gt;629&lt;/item&gt;&lt;item&gt;646&lt;/item&gt;&lt;/record-ids&gt;&lt;/item&gt;&lt;/Libraries&gt;"/>
  </w:docVars>
  <w:rsids>
    <w:rsidRoot w:val="009A7F8B"/>
    <w:rsid w:val="000200A9"/>
    <w:rsid w:val="00022E1E"/>
    <w:rsid w:val="000802BC"/>
    <w:rsid w:val="000B3501"/>
    <w:rsid w:val="000C0712"/>
    <w:rsid w:val="000E13F4"/>
    <w:rsid w:val="000F5FB4"/>
    <w:rsid w:val="001164F6"/>
    <w:rsid w:val="001E1632"/>
    <w:rsid w:val="001F0CC9"/>
    <w:rsid w:val="002026F7"/>
    <w:rsid w:val="00217BAC"/>
    <w:rsid w:val="0022289D"/>
    <w:rsid w:val="002231FF"/>
    <w:rsid w:val="002545BF"/>
    <w:rsid w:val="00271A86"/>
    <w:rsid w:val="00293A89"/>
    <w:rsid w:val="002E4C64"/>
    <w:rsid w:val="002F4689"/>
    <w:rsid w:val="003231F6"/>
    <w:rsid w:val="00357051"/>
    <w:rsid w:val="00361300"/>
    <w:rsid w:val="0038143F"/>
    <w:rsid w:val="00417B62"/>
    <w:rsid w:val="00424112"/>
    <w:rsid w:val="00431167"/>
    <w:rsid w:val="00460C1F"/>
    <w:rsid w:val="00475AF5"/>
    <w:rsid w:val="00496C36"/>
    <w:rsid w:val="004A1E91"/>
    <w:rsid w:val="004B4D94"/>
    <w:rsid w:val="004B6310"/>
    <w:rsid w:val="004C7E72"/>
    <w:rsid w:val="004D2D3A"/>
    <w:rsid w:val="004D3312"/>
    <w:rsid w:val="00502F50"/>
    <w:rsid w:val="00503C23"/>
    <w:rsid w:val="00573303"/>
    <w:rsid w:val="005750AA"/>
    <w:rsid w:val="0058584C"/>
    <w:rsid w:val="005C1405"/>
    <w:rsid w:val="005C1831"/>
    <w:rsid w:val="006068DA"/>
    <w:rsid w:val="0062191F"/>
    <w:rsid w:val="00627941"/>
    <w:rsid w:val="00633847"/>
    <w:rsid w:val="00644C6B"/>
    <w:rsid w:val="006546A5"/>
    <w:rsid w:val="00656903"/>
    <w:rsid w:val="00670288"/>
    <w:rsid w:val="006A605E"/>
    <w:rsid w:val="006C42DB"/>
    <w:rsid w:val="006E7B02"/>
    <w:rsid w:val="006F39E9"/>
    <w:rsid w:val="00715D79"/>
    <w:rsid w:val="0071630B"/>
    <w:rsid w:val="00780BB9"/>
    <w:rsid w:val="007821F8"/>
    <w:rsid w:val="00795C2C"/>
    <w:rsid w:val="007A56EA"/>
    <w:rsid w:val="007B6234"/>
    <w:rsid w:val="007C3313"/>
    <w:rsid w:val="007C4FE6"/>
    <w:rsid w:val="007F6EE5"/>
    <w:rsid w:val="00806BBF"/>
    <w:rsid w:val="00822E1E"/>
    <w:rsid w:val="00894782"/>
    <w:rsid w:val="008B321A"/>
    <w:rsid w:val="008B4C84"/>
    <w:rsid w:val="008C77AB"/>
    <w:rsid w:val="008F4A8F"/>
    <w:rsid w:val="00901E26"/>
    <w:rsid w:val="009067F0"/>
    <w:rsid w:val="009157A4"/>
    <w:rsid w:val="009377ED"/>
    <w:rsid w:val="00950D87"/>
    <w:rsid w:val="00972AD1"/>
    <w:rsid w:val="009A7F8B"/>
    <w:rsid w:val="009D1237"/>
    <w:rsid w:val="009F1F7B"/>
    <w:rsid w:val="00A27C08"/>
    <w:rsid w:val="00A44018"/>
    <w:rsid w:val="00A45CB6"/>
    <w:rsid w:val="00A85750"/>
    <w:rsid w:val="00B147DE"/>
    <w:rsid w:val="00B21223"/>
    <w:rsid w:val="00B47062"/>
    <w:rsid w:val="00B61E6B"/>
    <w:rsid w:val="00C0435A"/>
    <w:rsid w:val="00C10B51"/>
    <w:rsid w:val="00C33B77"/>
    <w:rsid w:val="00CC2C32"/>
    <w:rsid w:val="00CC71F2"/>
    <w:rsid w:val="00CE5568"/>
    <w:rsid w:val="00D70831"/>
    <w:rsid w:val="00D806FE"/>
    <w:rsid w:val="00DD1926"/>
    <w:rsid w:val="00E07A0B"/>
    <w:rsid w:val="00E1110A"/>
    <w:rsid w:val="00E1452F"/>
    <w:rsid w:val="00E82D0F"/>
    <w:rsid w:val="00E931E2"/>
    <w:rsid w:val="00EC5B56"/>
    <w:rsid w:val="00F3689D"/>
    <w:rsid w:val="00F423E5"/>
    <w:rsid w:val="00FA7DED"/>
    <w:rsid w:val="00FD0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316C6AF"/>
  <w14:defaultImageDpi w14:val="32767"/>
  <w15:docId w15:val="{3E925E67-146F-492C-AFC9-BA319A297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F8B"/>
    <w:pPr>
      <w:widowControl w:val="0"/>
      <w:jc w:val="both"/>
    </w:pPr>
    <w:rPr>
      <w:rFonts w:ascii="Times New Roman" w:eastAsia="Times New Roman" w:hAnsi="Times New Roman" w:cs="Times New Roman"/>
      <w:sz w:val="24"/>
    </w:rPr>
  </w:style>
  <w:style w:type="paragraph" w:styleId="Heading1">
    <w:name w:val="heading 1"/>
    <w:basedOn w:val="Normal"/>
    <w:next w:val="Normal"/>
    <w:link w:val="Heading1Char"/>
    <w:uiPriority w:val="9"/>
    <w:qFormat/>
    <w:rsid w:val="009A7F8B"/>
    <w:pPr>
      <w:keepNext/>
      <w:spacing w:before="120" w:after="120"/>
      <w:outlineLvl w:val="0"/>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7F8B"/>
    <w:rPr>
      <w:rFonts w:ascii="Times New Roman" w:eastAsia="Times New Roman" w:hAnsi="Times New Roman" w:cs="Times New Roman"/>
      <w:b/>
      <w:sz w:val="36"/>
      <w:szCs w:val="36"/>
    </w:rPr>
  </w:style>
  <w:style w:type="character" w:styleId="Hyperlink">
    <w:name w:val="Hyperlink"/>
    <w:basedOn w:val="DefaultParagraphFont"/>
    <w:uiPriority w:val="99"/>
    <w:unhideWhenUsed/>
    <w:rsid w:val="009A7F8B"/>
    <w:rPr>
      <w:color w:val="0563C1" w:themeColor="hyperlink"/>
      <w:u w:val="single"/>
    </w:rPr>
  </w:style>
  <w:style w:type="character" w:styleId="CommentReference">
    <w:name w:val="annotation reference"/>
    <w:basedOn w:val="DefaultParagraphFont"/>
    <w:uiPriority w:val="99"/>
    <w:semiHidden/>
    <w:unhideWhenUsed/>
    <w:rsid w:val="009A7F8B"/>
    <w:rPr>
      <w:sz w:val="18"/>
      <w:szCs w:val="18"/>
    </w:rPr>
  </w:style>
  <w:style w:type="paragraph" w:styleId="CommentText">
    <w:name w:val="annotation text"/>
    <w:basedOn w:val="Normal"/>
    <w:link w:val="CommentTextChar"/>
    <w:uiPriority w:val="99"/>
    <w:unhideWhenUsed/>
    <w:rsid w:val="009A7F8B"/>
    <w:pPr>
      <w:jc w:val="left"/>
    </w:pPr>
  </w:style>
  <w:style w:type="character" w:customStyle="1" w:styleId="CommentTextChar">
    <w:name w:val="Comment Text Char"/>
    <w:basedOn w:val="DefaultParagraphFont"/>
    <w:link w:val="CommentText"/>
    <w:uiPriority w:val="99"/>
    <w:rsid w:val="009A7F8B"/>
    <w:rPr>
      <w:rFonts w:ascii="Times New Roman" w:eastAsia="Times New Roman" w:hAnsi="Times New Roman" w:cs="Times New Roman"/>
      <w:sz w:val="24"/>
    </w:rPr>
  </w:style>
  <w:style w:type="table" w:styleId="TableGrid">
    <w:name w:val="Table Grid"/>
    <w:basedOn w:val="TableNormal"/>
    <w:uiPriority w:val="39"/>
    <w:rsid w:val="004B4D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FD03FE"/>
    <w:pPr>
      <w:jc w:val="center"/>
    </w:pPr>
    <w:rPr>
      <w:noProof/>
    </w:rPr>
  </w:style>
  <w:style w:type="character" w:customStyle="1" w:styleId="EndNoteBibliographyTitleChar">
    <w:name w:val="EndNote Bibliography Title Char"/>
    <w:basedOn w:val="DefaultParagraphFont"/>
    <w:link w:val="EndNoteBibliographyTitle"/>
    <w:rsid w:val="00FD03FE"/>
    <w:rPr>
      <w:rFonts w:ascii="Times New Roman" w:eastAsia="Times New Roman" w:hAnsi="Times New Roman" w:cs="Times New Roman"/>
      <w:noProof/>
      <w:sz w:val="24"/>
    </w:rPr>
  </w:style>
  <w:style w:type="paragraph" w:customStyle="1" w:styleId="EndNoteBibliography">
    <w:name w:val="EndNote Bibliography"/>
    <w:basedOn w:val="Normal"/>
    <w:link w:val="EndNoteBibliographyChar"/>
    <w:rsid w:val="00FD03FE"/>
    <w:rPr>
      <w:noProof/>
    </w:rPr>
  </w:style>
  <w:style w:type="character" w:customStyle="1" w:styleId="EndNoteBibliographyChar">
    <w:name w:val="EndNote Bibliography Char"/>
    <w:basedOn w:val="DefaultParagraphFont"/>
    <w:link w:val="EndNoteBibliography"/>
    <w:rsid w:val="00FD03FE"/>
    <w:rPr>
      <w:rFonts w:ascii="Times New Roman" w:eastAsia="Times New Roman" w:hAnsi="Times New Roman" w:cs="Times New Roman"/>
      <w:noProof/>
      <w:sz w:val="24"/>
    </w:rPr>
  </w:style>
  <w:style w:type="paragraph" w:styleId="CommentSubject">
    <w:name w:val="annotation subject"/>
    <w:basedOn w:val="CommentText"/>
    <w:next w:val="CommentText"/>
    <w:link w:val="CommentSubjectChar"/>
    <w:uiPriority w:val="99"/>
    <w:semiHidden/>
    <w:unhideWhenUsed/>
    <w:rsid w:val="000F5FB4"/>
    <w:rPr>
      <w:b/>
      <w:bCs/>
    </w:rPr>
  </w:style>
  <w:style w:type="character" w:customStyle="1" w:styleId="CommentSubjectChar">
    <w:name w:val="Comment Subject Char"/>
    <w:basedOn w:val="CommentTextChar"/>
    <w:link w:val="CommentSubject"/>
    <w:uiPriority w:val="99"/>
    <w:semiHidden/>
    <w:rsid w:val="000F5FB4"/>
    <w:rPr>
      <w:rFonts w:ascii="Times New Roman" w:eastAsia="Times New Roman" w:hAnsi="Times New Roman" w:cs="Times New Roman"/>
      <w:b/>
      <w:bCs/>
      <w:sz w:val="24"/>
    </w:rPr>
  </w:style>
  <w:style w:type="paragraph" w:styleId="Header">
    <w:name w:val="header"/>
    <w:basedOn w:val="Normal"/>
    <w:link w:val="HeaderChar"/>
    <w:uiPriority w:val="99"/>
    <w:unhideWhenUsed/>
    <w:rsid w:val="00A44018"/>
    <w:pPr>
      <w:tabs>
        <w:tab w:val="center" w:pos="4252"/>
        <w:tab w:val="right" w:pos="8504"/>
      </w:tabs>
      <w:snapToGrid w:val="0"/>
    </w:pPr>
  </w:style>
  <w:style w:type="character" w:customStyle="1" w:styleId="HeaderChar">
    <w:name w:val="Header Char"/>
    <w:basedOn w:val="DefaultParagraphFont"/>
    <w:link w:val="Header"/>
    <w:uiPriority w:val="99"/>
    <w:rsid w:val="00A44018"/>
    <w:rPr>
      <w:rFonts w:ascii="Times New Roman" w:eastAsia="Times New Roman" w:hAnsi="Times New Roman" w:cs="Times New Roman"/>
      <w:sz w:val="24"/>
    </w:rPr>
  </w:style>
  <w:style w:type="paragraph" w:styleId="Footer">
    <w:name w:val="footer"/>
    <w:basedOn w:val="Normal"/>
    <w:link w:val="FooterChar"/>
    <w:uiPriority w:val="99"/>
    <w:unhideWhenUsed/>
    <w:rsid w:val="00A44018"/>
    <w:pPr>
      <w:tabs>
        <w:tab w:val="center" w:pos="4252"/>
        <w:tab w:val="right" w:pos="8504"/>
      </w:tabs>
      <w:snapToGrid w:val="0"/>
    </w:pPr>
  </w:style>
  <w:style w:type="character" w:customStyle="1" w:styleId="FooterChar">
    <w:name w:val="Footer Char"/>
    <w:basedOn w:val="DefaultParagraphFont"/>
    <w:link w:val="Footer"/>
    <w:uiPriority w:val="99"/>
    <w:rsid w:val="00A44018"/>
    <w:rPr>
      <w:rFonts w:ascii="Times New Roman" w:eastAsia="Times New Roman" w:hAnsi="Times New Roman" w:cs="Times New Roman"/>
      <w:sz w:val="24"/>
    </w:rPr>
  </w:style>
  <w:style w:type="character" w:styleId="PlaceholderText">
    <w:name w:val="Placeholder Text"/>
    <w:basedOn w:val="DefaultParagraphFont"/>
    <w:uiPriority w:val="99"/>
    <w:semiHidden/>
    <w:rsid w:val="00271A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3789B-9E14-45FF-B938-E5AD49D06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1610</Words>
  <Characters>9181</Characters>
  <Application>Microsoft Office Word</Application>
  <DocSecurity>0</DocSecurity>
  <Lines>76</Lines>
  <Paragraphs>21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ＺＨＡＮＧ　ＸＩＡＮＪＵＮ</dc:creator>
  <cp:keywords/>
  <dc:description/>
  <cp:lastModifiedBy>ＺＨＡＮＧ　ＸＩＡＮＪＵＮ</cp:lastModifiedBy>
  <cp:revision>8</cp:revision>
  <dcterms:created xsi:type="dcterms:W3CDTF">2023-05-23T07:16:00Z</dcterms:created>
  <dcterms:modified xsi:type="dcterms:W3CDTF">2023-05-31T01:03:00Z</dcterms:modified>
</cp:coreProperties>
</file>