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B1" w:rsidRDefault="00E874B1" w:rsidP="00E874B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Supplementary Figure 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GEARS and OSAT scoring system.</w:t>
      </w:r>
    </w:p>
    <w:p w:rsidR="00E874B1" w:rsidRPr="00D67966" w:rsidRDefault="00E874B1" w:rsidP="00E874B1">
      <w:pPr>
        <w:rPr>
          <w:rFonts w:ascii="Arial" w:hAnsi="Arial" w:cs="Arial"/>
        </w:rPr>
      </w:pPr>
      <w:r w:rsidRPr="00E874B1">
        <w:rPr>
          <w:rFonts w:ascii="Arial" w:hAnsi="Arial" w:cs="Arial"/>
          <w:noProof/>
        </w:rPr>
        <w:drawing>
          <wp:inline distT="0" distB="0" distL="0" distR="0">
            <wp:extent cx="5419725" cy="5295900"/>
            <wp:effectExtent l="0" t="0" r="9525" b="0"/>
            <wp:docPr id="1" name="Picture 1" descr="C:\Users\JAK24\Documents\Research\Robotic Curriculum Study\Manuscript\GEARS OSAT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K24\Documents\Research\Robotic Curriculum Study\Manuscript\GEARS OSATs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B1" w:rsidRDefault="00E874B1">
      <w:pPr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874B1">
        <w:rPr>
          <w:noProof/>
        </w:rPr>
        <w:lastRenderedPageBreak/>
        <w:drawing>
          <wp:inline distT="0" distB="0" distL="0" distR="0">
            <wp:extent cx="5705475" cy="7924800"/>
            <wp:effectExtent l="0" t="0" r="9525" b="0"/>
            <wp:docPr id="4" name="Picture 4" descr="C:\Users\JAK24\Documents\Research\Robotic Curriculum Study\Manuscript\GEARS OSAT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K24\Documents\Research\Robotic Curriculum Study\Manuscript\GEARS OSATs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4B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874B1">
        <w:rPr>
          <w:noProof/>
        </w:rPr>
        <w:lastRenderedPageBreak/>
        <w:drawing>
          <wp:inline distT="0" distB="0" distL="0" distR="0">
            <wp:extent cx="5838825" cy="7972425"/>
            <wp:effectExtent l="0" t="0" r="9525" b="9525"/>
            <wp:docPr id="5" name="Picture 5" descr="C:\Users\JAK24\Documents\Research\Robotic Curriculum Study\Manuscript\GEARS OSA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K24\Documents\Research\Robotic Curriculum Study\Manuscript\GEARS OSATs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4B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74B1" w:rsidRDefault="00E874B1">
      <w:pPr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874B1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676900" cy="7315200"/>
            <wp:effectExtent l="0" t="0" r="0" b="0"/>
            <wp:docPr id="6" name="Picture 6" descr="C:\Users\JAK24\Documents\Research\Robotic Curriculum Study\Manuscript\GEARS OSA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K24\Documents\Research\Robotic Curriculum Study\Manuscript\GEARS OSATs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"/>
                    <a:stretch/>
                  </pic:blipFill>
                  <pic:spPr bwMode="auto">
                    <a:xfrm>
                      <a:off x="0" y="0"/>
                      <a:ext cx="56769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74B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74B1" w:rsidRDefault="00E874B1">
      <w:pPr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874B1" w:rsidRDefault="00E874B1">
      <w:pPr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874B1" w:rsidRDefault="00E874B1">
      <w:pPr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874B1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6850" cy="6934200"/>
            <wp:effectExtent l="0" t="0" r="0" b="0"/>
            <wp:docPr id="7" name="Picture 7" descr="C:\Users\JAK24\Documents\Research\Robotic Curriculum Study\Manuscript\GEARS OSA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K24\Documents\Research\Robotic Curriculum Study\Manuscript\GEARS OSATs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7" b="7965"/>
                    <a:stretch/>
                  </pic:blipFill>
                  <pic:spPr bwMode="auto">
                    <a:xfrm>
                      <a:off x="0" y="0"/>
                      <a:ext cx="5276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74B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2050" w:rsidRDefault="00E874B1">
      <w:r w:rsidRPr="00E874B1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543550" cy="2438400"/>
            <wp:effectExtent l="0" t="0" r="0" b="0"/>
            <wp:docPr id="8" name="Picture 8" descr="C:\Users\JAK24\Documents\Research\Robotic Curriculum Study\Manuscript\GEARS OSAT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K24\Documents\Research\Robotic Curriculum Study\Manuscript\GEARS OSATs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2" b="6227"/>
                    <a:stretch/>
                  </pic:blipFill>
                  <pic:spPr bwMode="auto">
                    <a:xfrm>
                      <a:off x="0" y="0"/>
                      <a:ext cx="5543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050" w:rsidSect="00DA16E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832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079" w:rsidRDefault="00E874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C44" w:rsidRDefault="00E874B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C58F50E" w:rsidTr="7C58F50E">
      <w:trPr>
        <w:trHeight w:val="300"/>
      </w:trPr>
      <w:tc>
        <w:tcPr>
          <w:tcW w:w="3120" w:type="dxa"/>
        </w:tcPr>
        <w:p w:rsidR="7C58F50E" w:rsidRDefault="00E874B1" w:rsidP="7C58F50E">
          <w:pPr>
            <w:pStyle w:val="Header"/>
            <w:ind w:left="-115"/>
          </w:pPr>
        </w:p>
      </w:tc>
      <w:tc>
        <w:tcPr>
          <w:tcW w:w="3120" w:type="dxa"/>
        </w:tcPr>
        <w:p w:rsidR="7C58F50E" w:rsidRDefault="00E874B1" w:rsidP="7C58F50E">
          <w:pPr>
            <w:pStyle w:val="Header"/>
            <w:jc w:val="center"/>
          </w:pPr>
        </w:p>
      </w:tc>
      <w:tc>
        <w:tcPr>
          <w:tcW w:w="3120" w:type="dxa"/>
        </w:tcPr>
        <w:p w:rsidR="7C58F50E" w:rsidRDefault="00E874B1" w:rsidP="7C58F50E">
          <w:pPr>
            <w:pStyle w:val="Header"/>
            <w:ind w:right="-115"/>
            <w:jc w:val="right"/>
          </w:pPr>
        </w:p>
      </w:tc>
    </w:tr>
  </w:tbl>
  <w:p w:rsidR="7C58F50E" w:rsidRDefault="00E874B1" w:rsidP="7C58F5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B1"/>
    <w:rsid w:val="00227B94"/>
    <w:rsid w:val="006D24AD"/>
    <w:rsid w:val="0088224B"/>
    <w:rsid w:val="00E8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67C25"/>
  <w15:chartTrackingRefBased/>
  <w15:docId w15:val="{80F2D57D-FE16-4DFA-A892-FAD0EB80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4B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4B1"/>
  </w:style>
  <w:style w:type="paragraph" w:styleId="Footer">
    <w:name w:val="footer"/>
    <w:basedOn w:val="Normal"/>
    <w:link w:val="FooterChar"/>
    <w:uiPriority w:val="99"/>
    <w:unhideWhenUsed/>
    <w:rsid w:val="00E8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</Words>
  <Characters>62</Characters>
  <Application>Microsoft Office Word</Application>
  <DocSecurity>0</DocSecurity>
  <Lines>1</Lines>
  <Paragraphs>1</Paragraphs>
  <ScaleCrop>false</ScaleCrop>
  <Company>Lahey Health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Jessica</dc:creator>
  <cp:keywords/>
  <dc:description/>
  <cp:lastModifiedBy>Kim, Jessica</cp:lastModifiedBy>
  <cp:revision>1</cp:revision>
  <dcterms:created xsi:type="dcterms:W3CDTF">2023-05-09T16:57:00Z</dcterms:created>
  <dcterms:modified xsi:type="dcterms:W3CDTF">2023-05-09T17:09:00Z</dcterms:modified>
</cp:coreProperties>
</file>