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9C78D9" w14:textId="77777777" w:rsidR="00D266B5" w:rsidRPr="007729C0" w:rsidRDefault="00D266B5" w:rsidP="00D266B5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eastAsia="Times New Roman" w:hAnsi="Times New Roman" w:cs="Times New Roman"/>
          <w:bCs/>
          <w:noProof w:val="0"/>
          <w:snapToGrid/>
          <w:sz w:val="18"/>
          <w:szCs w:val="22"/>
          <w:lang w:eastAsia="de-DE" w:bidi="en-US"/>
        </w:rPr>
      </w:pPr>
      <w:r w:rsidRPr="007729C0">
        <w:rPr>
          <w:rFonts w:ascii="Times New Roman" w:eastAsia="Times New Roman" w:hAnsi="Times New Roman" w:cs="Times New Roman"/>
          <w:bCs/>
          <w:noProof w:val="0"/>
          <w:snapToGrid/>
          <w:sz w:val="18"/>
          <w:szCs w:val="22"/>
          <w:lang w:eastAsia="de-DE" w:bidi="en-US"/>
        </w:rPr>
        <w:t>Suppl. Table 1. The relationship between CES3 mRNA expression and clinicopathological characteristics of the COAD cases.</w:t>
      </w:r>
    </w:p>
    <w:p w14:paraId="7BD4F791" w14:textId="77777777" w:rsidR="00D266B5" w:rsidRPr="007729C0" w:rsidRDefault="00D266B5" w:rsidP="00D266B5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eastAsia="SimSun" w:hAnsi="Times New Roman" w:cs="Times New Roman"/>
          <w:noProof w:val="0"/>
          <w:snapToGrid/>
          <w:color w:val="auto"/>
          <w:kern w:val="2"/>
          <w:sz w:val="18"/>
          <w:szCs w:val="18"/>
        </w:rPr>
      </w:pPr>
    </w:p>
    <w:tbl>
      <w:tblPr>
        <w:tblW w:w="8612" w:type="dxa"/>
        <w:tblInd w:w="100" w:type="dxa"/>
        <w:tblLook w:val="0000" w:firstRow="0" w:lastRow="0" w:firstColumn="0" w:lastColumn="0" w:noHBand="0" w:noVBand="0"/>
      </w:tblPr>
      <w:tblGrid>
        <w:gridCol w:w="1782"/>
        <w:gridCol w:w="1656"/>
        <w:gridCol w:w="1301"/>
        <w:gridCol w:w="921"/>
        <w:gridCol w:w="3045"/>
      </w:tblGrid>
      <w:tr w:rsidR="00D266B5" w:rsidRPr="007729C0" w14:paraId="55A18FA2" w14:textId="77777777" w:rsidTr="00062DEA">
        <w:trPr>
          <w:trHeight w:val="314"/>
        </w:trPr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42A749B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  <w:t>Clinicopathologic characteristics(n)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BC82CC2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969EF23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  <w:t>Low</w:t>
            </w: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(%)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07D154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  <w:t>High(%)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6F66586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P-value</w:t>
            </w:r>
          </w:p>
        </w:tc>
      </w:tr>
      <w:tr w:rsidR="00D266B5" w:rsidRPr="007729C0" w14:paraId="49218B7D" w14:textId="77777777" w:rsidTr="00062DEA">
        <w:trPr>
          <w:trHeight w:val="314"/>
        </w:trPr>
        <w:tc>
          <w:tcPr>
            <w:tcW w:w="17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101E68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Gender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6B4C7B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Male(n=181)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61D636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98(54.1)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63B30E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83(45.9)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1D8E6F9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0.09</w:t>
            </w:r>
          </w:p>
        </w:tc>
      </w:tr>
      <w:tr w:rsidR="00D266B5" w:rsidRPr="007729C0" w14:paraId="02DEEB4E" w14:textId="77777777" w:rsidTr="00062DEA">
        <w:trPr>
          <w:trHeight w:val="295"/>
        </w:trPr>
        <w:tc>
          <w:tcPr>
            <w:tcW w:w="1782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11A9F" w14:textId="77777777" w:rsidR="00D266B5" w:rsidRPr="007729C0" w:rsidRDefault="00D266B5" w:rsidP="00062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701EF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Female(n=156)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1DBD4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70(44.9)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B4216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86(55.1)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31950" w14:textId="77777777" w:rsidR="00D266B5" w:rsidRPr="007729C0" w:rsidRDefault="00D266B5" w:rsidP="00062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</w:tr>
      <w:tr w:rsidR="00D266B5" w:rsidRPr="007729C0" w14:paraId="5224EED1" w14:textId="77777777" w:rsidTr="00062DEA">
        <w:trPr>
          <w:trHeight w:val="295"/>
        </w:trPr>
        <w:tc>
          <w:tcPr>
            <w:tcW w:w="178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5CFA0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Age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B011F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&lt;60(n=90)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6E47E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45(50)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894A3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45(50)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AE30B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0.974</w:t>
            </w:r>
          </w:p>
        </w:tc>
      </w:tr>
      <w:tr w:rsidR="00D266B5" w:rsidRPr="007729C0" w14:paraId="141D12C4" w14:textId="77777777" w:rsidTr="00062DEA">
        <w:trPr>
          <w:trHeight w:val="295"/>
        </w:trPr>
        <w:tc>
          <w:tcPr>
            <w:tcW w:w="1782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AAF40" w14:textId="77777777" w:rsidR="00D266B5" w:rsidRPr="007729C0" w:rsidRDefault="00D266B5" w:rsidP="00062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21698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SimSun" w:eastAsia="SimSun" w:hAnsi="SimSun" w:cs="SimSun" w:hint="eastAsia"/>
                <w:noProof w:val="0"/>
                <w:snapToGrid/>
                <w:sz w:val="18"/>
                <w:szCs w:val="18"/>
              </w:rPr>
              <w:t>≧</w:t>
            </w: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60(n=247)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9B83B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123(49.8)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DA8AB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124(50.2)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C7E10" w14:textId="77777777" w:rsidR="00D266B5" w:rsidRPr="007729C0" w:rsidRDefault="00D266B5" w:rsidP="00062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</w:tr>
      <w:tr w:rsidR="00D266B5" w:rsidRPr="007729C0" w14:paraId="5E32A0A8" w14:textId="77777777" w:rsidTr="00062DEA">
        <w:trPr>
          <w:trHeight w:val="295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5B2B5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Stage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5AADC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Stage I(n=59)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8A359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29(49.2)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F569C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30(50.8)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A913E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0.476</w:t>
            </w:r>
          </w:p>
        </w:tc>
      </w:tr>
      <w:tr w:rsidR="00D266B5" w:rsidRPr="007729C0" w14:paraId="078905CE" w14:textId="77777777" w:rsidTr="00062DEA">
        <w:trPr>
          <w:trHeight w:val="295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A4285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6BAF6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Stage II(n=137)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F569E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67(48.9)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AD0C7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70(51.1)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832FD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</w:tr>
      <w:tr w:rsidR="00D266B5" w:rsidRPr="007729C0" w14:paraId="03233195" w14:textId="77777777" w:rsidTr="00062DEA">
        <w:trPr>
          <w:trHeight w:val="295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066E9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8BF87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Stage III(n=87)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87171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40(46)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4B5E5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47(54)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2F4BA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</w:tr>
      <w:tr w:rsidR="00D266B5" w:rsidRPr="007729C0" w14:paraId="1F1EDB99" w14:textId="77777777" w:rsidTr="00062DEA">
        <w:trPr>
          <w:trHeight w:val="295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1C278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E6F48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Stage IV(n=54)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FE71C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32(59.3)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201BB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22(40.7)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90D45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</w:tr>
      <w:tr w:rsidR="00D266B5" w:rsidRPr="007729C0" w14:paraId="3ADF8EF5" w14:textId="77777777" w:rsidTr="00062DEA">
        <w:trPr>
          <w:trHeight w:val="295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B4AA7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BF335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T1-2(n=66)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E32EA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31(47)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3FBBE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35(53)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DA5D5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0.602</w:t>
            </w:r>
          </w:p>
        </w:tc>
      </w:tr>
      <w:tr w:rsidR="00D266B5" w:rsidRPr="007729C0" w14:paraId="0C5802C8" w14:textId="77777777" w:rsidTr="00062DEA">
        <w:trPr>
          <w:trHeight w:val="295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C17C9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93823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T3-4(n=271)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B6072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137(50.6)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FC510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134(49.4)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7D3E1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</w:tr>
      <w:tr w:rsidR="00D266B5" w:rsidRPr="007729C0" w14:paraId="0BA6B395" w14:textId="77777777" w:rsidTr="00062DEA">
        <w:trPr>
          <w:trHeight w:val="295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F744C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D3F94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N0(n=203)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D04E7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100(49.3)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200BC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103(50.7)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31EF1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0.646</w:t>
            </w:r>
          </w:p>
        </w:tc>
      </w:tr>
      <w:tr w:rsidR="00D266B5" w:rsidRPr="007729C0" w14:paraId="2D45E49B" w14:textId="77777777" w:rsidTr="00062DEA">
        <w:trPr>
          <w:trHeight w:val="295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41F2B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C6566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N1(n=76)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ADD68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36(47.4)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CD998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40(52.6)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44488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</w:tr>
      <w:tr w:rsidR="00D266B5" w:rsidRPr="007729C0" w14:paraId="278F4FBF" w14:textId="77777777" w:rsidTr="00062DEA">
        <w:trPr>
          <w:trHeight w:val="295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FE7EC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12BDE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N2(n=58)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CA31D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32(55.2)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A639A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26(44.8)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C0382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</w:tr>
      <w:tr w:rsidR="00D266B5" w:rsidRPr="007729C0" w14:paraId="04D3AB86" w14:textId="77777777" w:rsidTr="00062DEA">
        <w:trPr>
          <w:trHeight w:val="295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30ABC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M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F988C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M0(n=283)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C334A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136(48.1)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85E18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147(51.9)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0EB21C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0.131</w:t>
            </w:r>
          </w:p>
        </w:tc>
      </w:tr>
      <w:tr w:rsidR="00D266B5" w:rsidRPr="007729C0" w14:paraId="4C9828EA" w14:textId="77777777" w:rsidTr="00062DEA">
        <w:trPr>
          <w:trHeight w:val="295"/>
        </w:trPr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67F4DE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29C389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M1(n=54)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3F4546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32(59.3)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51547D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  <w:t>22(40.7)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2312E2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  <w:lang w:bidi="ar"/>
              </w:rPr>
            </w:pPr>
          </w:p>
        </w:tc>
      </w:tr>
    </w:tbl>
    <w:p w14:paraId="0466776C" w14:textId="77777777" w:rsidR="00D266B5" w:rsidRPr="007729C0" w:rsidRDefault="00D266B5" w:rsidP="00D266B5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eastAsia="DengXian" w:hAnsi="Times New Roman" w:cs="Times New Roman"/>
          <w:noProof w:val="0"/>
          <w:snapToGrid/>
          <w:color w:val="auto"/>
          <w:kern w:val="2"/>
          <w:sz w:val="18"/>
          <w:szCs w:val="18"/>
        </w:rPr>
      </w:pPr>
    </w:p>
    <w:p w14:paraId="6A00189D" w14:textId="77777777" w:rsidR="00D266B5" w:rsidRPr="007729C0" w:rsidRDefault="00D266B5" w:rsidP="00D266B5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eastAsia="Times New Roman" w:hAnsi="Times New Roman" w:cs="Times New Roman"/>
          <w:bCs/>
          <w:noProof w:val="0"/>
          <w:snapToGrid/>
          <w:sz w:val="18"/>
          <w:szCs w:val="22"/>
          <w:lang w:eastAsia="de-DE" w:bidi="en-US"/>
        </w:rPr>
      </w:pPr>
      <w:r w:rsidRPr="007729C0">
        <w:rPr>
          <w:rFonts w:ascii="Times New Roman" w:eastAsia="Times New Roman" w:hAnsi="Times New Roman" w:cs="Times New Roman"/>
          <w:bCs/>
          <w:noProof w:val="0"/>
          <w:snapToGrid/>
          <w:sz w:val="18"/>
          <w:szCs w:val="22"/>
          <w:lang w:eastAsia="de-DE" w:bidi="en-US"/>
        </w:rPr>
        <w:t>Suppl. Table 2. The relationship between CES3 protein expression and clinicopathological characteristics of the COAD cases.</w:t>
      </w:r>
    </w:p>
    <w:p w14:paraId="20BD2996" w14:textId="77777777" w:rsidR="00D266B5" w:rsidRPr="007729C0" w:rsidRDefault="00D266B5" w:rsidP="00D266B5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eastAsia="SimSun" w:hAnsi="Times New Roman" w:cs="Times New Roman"/>
          <w:noProof w:val="0"/>
          <w:snapToGrid/>
          <w:color w:val="auto"/>
          <w:kern w:val="2"/>
          <w:sz w:val="18"/>
          <w:szCs w:val="18"/>
        </w:rPr>
      </w:pPr>
    </w:p>
    <w:tbl>
      <w:tblPr>
        <w:tblW w:w="884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14"/>
        <w:gridCol w:w="1454"/>
        <w:gridCol w:w="1575"/>
        <w:gridCol w:w="1791"/>
        <w:gridCol w:w="1106"/>
      </w:tblGrid>
      <w:tr w:rsidR="00D266B5" w:rsidRPr="007729C0" w14:paraId="25F3D891" w14:textId="77777777" w:rsidTr="00062DEA">
        <w:trPr>
          <w:trHeight w:val="319"/>
        </w:trPr>
        <w:tc>
          <w:tcPr>
            <w:tcW w:w="291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F11E36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  <w:t>Clinicopathologic characteristics(n)</w:t>
            </w:r>
          </w:p>
        </w:tc>
        <w:tc>
          <w:tcPr>
            <w:tcW w:w="145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20B25E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</w:pP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679532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  <w:t>Low</w:t>
            </w: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(%)</w:t>
            </w:r>
          </w:p>
        </w:tc>
        <w:tc>
          <w:tcPr>
            <w:tcW w:w="179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D358DC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  <w:t>High(%)</w:t>
            </w:r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04C484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P-value</w:t>
            </w:r>
          </w:p>
        </w:tc>
      </w:tr>
      <w:tr w:rsidR="00D266B5" w:rsidRPr="007729C0" w14:paraId="1ECE9EC9" w14:textId="77777777" w:rsidTr="00062DEA">
        <w:trPr>
          <w:trHeight w:val="319"/>
        </w:trPr>
        <w:tc>
          <w:tcPr>
            <w:tcW w:w="291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6C7F9A3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Gender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0C09638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Male(n=41)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74F9811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10(24.40)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89A715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31(75.60)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DBA17A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0.762</w:t>
            </w:r>
          </w:p>
        </w:tc>
      </w:tr>
      <w:tr w:rsidR="00D266B5" w:rsidRPr="007729C0" w14:paraId="727D8C5D" w14:textId="77777777" w:rsidTr="00062DEA">
        <w:trPr>
          <w:trHeight w:val="301"/>
        </w:trPr>
        <w:tc>
          <w:tcPr>
            <w:tcW w:w="291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E5A36" w14:textId="77777777" w:rsidR="00D266B5" w:rsidRPr="007729C0" w:rsidRDefault="00D266B5" w:rsidP="00062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7B79C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Female(n=44)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BCE63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12(27.30)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98967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32(72.70)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8FB4D" w14:textId="77777777" w:rsidR="00D266B5" w:rsidRPr="007729C0" w:rsidRDefault="00D266B5" w:rsidP="00062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</w:tr>
      <w:tr w:rsidR="00D266B5" w:rsidRPr="007729C0" w14:paraId="6B03A50E" w14:textId="77777777" w:rsidTr="00062DEA">
        <w:trPr>
          <w:trHeight w:val="301"/>
        </w:trPr>
        <w:tc>
          <w:tcPr>
            <w:tcW w:w="291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ED25B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Age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8CF96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&lt;60(n=16)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0A839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5(31.30)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280EE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11(68.80)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8E55A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0.7526a</w:t>
            </w:r>
          </w:p>
        </w:tc>
      </w:tr>
      <w:tr w:rsidR="00D266B5" w:rsidRPr="007729C0" w14:paraId="5DF42543" w14:textId="77777777" w:rsidTr="00062DEA">
        <w:trPr>
          <w:trHeight w:val="301"/>
        </w:trPr>
        <w:tc>
          <w:tcPr>
            <w:tcW w:w="291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FF17E" w14:textId="77777777" w:rsidR="00D266B5" w:rsidRPr="007729C0" w:rsidRDefault="00D266B5" w:rsidP="00062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0155C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&gt;=60(n=69)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0592A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17(24.60)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98C15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52(75.40)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FC3B7" w14:textId="77777777" w:rsidR="00D266B5" w:rsidRPr="007729C0" w:rsidRDefault="00D266B5" w:rsidP="00062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</w:tr>
      <w:tr w:rsidR="00D266B5" w:rsidRPr="007729C0" w14:paraId="2C40CFB9" w14:textId="77777777" w:rsidTr="00062DEA">
        <w:trPr>
          <w:trHeight w:val="301"/>
        </w:trPr>
        <w:tc>
          <w:tcPr>
            <w:tcW w:w="291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656C0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Site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7AF4AA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Right(n=36)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913C5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9(25.00)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849B4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27(75.00)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04FC3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0.874</w:t>
            </w:r>
          </w:p>
        </w:tc>
      </w:tr>
      <w:tr w:rsidR="00D266B5" w:rsidRPr="007729C0" w14:paraId="6A78C33B" w14:textId="77777777" w:rsidTr="00062DEA">
        <w:trPr>
          <w:trHeight w:val="301"/>
        </w:trPr>
        <w:tc>
          <w:tcPr>
            <w:tcW w:w="291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DA48D" w14:textId="77777777" w:rsidR="00D266B5" w:rsidRPr="007729C0" w:rsidRDefault="00D266B5" w:rsidP="00062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EA5D8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Left(n=49)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D032C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13(26.50)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F6F34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36(73.50)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9DB8E" w14:textId="77777777" w:rsidR="00D266B5" w:rsidRPr="007729C0" w:rsidRDefault="00D266B5" w:rsidP="00062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</w:tr>
      <w:tr w:rsidR="00D266B5" w:rsidRPr="007729C0" w14:paraId="52F3F966" w14:textId="77777777" w:rsidTr="00062DEA">
        <w:trPr>
          <w:trHeight w:val="301"/>
        </w:trPr>
        <w:tc>
          <w:tcPr>
            <w:tcW w:w="291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696CF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Stage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45E03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Stage I(n=4)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7789F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2(50.00)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B5C4F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2(50.00)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0EF95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0.536a</w:t>
            </w:r>
          </w:p>
        </w:tc>
      </w:tr>
      <w:tr w:rsidR="00D266B5" w:rsidRPr="007729C0" w14:paraId="1818D0DE" w14:textId="77777777" w:rsidTr="00062DEA">
        <w:trPr>
          <w:trHeight w:val="301"/>
        </w:trPr>
        <w:tc>
          <w:tcPr>
            <w:tcW w:w="291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3A8D3" w14:textId="77777777" w:rsidR="00D266B5" w:rsidRPr="007729C0" w:rsidRDefault="00D266B5" w:rsidP="00062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0A0A3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Stage II(n=48)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F5BF7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12(25.00)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7E8E6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36(75.00)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E950C" w14:textId="77777777" w:rsidR="00D266B5" w:rsidRPr="007729C0" w:rsidRDefault="00D266B5" w:rsidP="00062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</w:tr>
      <w:tr w:rsidR="00D266B5" w:rsidRPr="007729C0" w14:paraId="4F0BC027" w14:textId="77777777" w:rsidTr="00062DEA">
        <w:trPr>
          <w:trHeight w:val="321"/>
        </w:trPr>
        <w:tc>
          <w:tcPr>
            <w:tcW w:w="291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19085" w14:textId="77777777" w:rsidR="00D266B5" w:rsidRPr="007729C0" w:rsidRDefault="00D266B5" w:rsidP="00062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1F6D0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Stage III(n=33)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661C0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8(24.20)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0FAEF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25(75.80)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78A27" w14:textId="77777777" w:rsidR="00D266B5" w:rsidRPr="007729C0" w:rsidRDefault="00D266B5" w:rsidP="00062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</w:tr>
      <w:tr w:rsidR="00D266B5" w:rsidRPr="007729C0" w14:paraId="54CB7382" w14:textId="77777777" w:rsidTr="00062DEA">
        <w:trPr>
          <w:trHeight w:val="301"/>
        </w:trPr>
        <w:tc>
          <w:tcPr>
            <w:tcW w:w="291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764AC" w14:textId="77777777" w:rsidR="00D266B5" w:rsidRPr="007729C0" w:rsidRDefault="00D266B5" w:rsidP="00062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  <w:t xml:space="preserve">T 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DDF6B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T1-2(n=5)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0E9E9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2(40.00)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A418C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3(60.00)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170A6" w14:textId="77777777" w:rsidR="00D266B5" w:rsidRPr="007729C0" w:rsidRDefault="00D266B5" w:rsidP="00062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  <w:t>0.590</w:t>
            </w:r>
          </w:p>
        </w:tc>
      </w:tr>
      <w:tr w:rsidR="00D266B5" w:rsidRPr="007729C0" w14:paraId="7449492A" w14:textId="77777777" w:rsidTr="00062DEA">
        <w:trPr>
          <w:trHeight w:val="301"/>
        </w:trPr>
        <w:tc>
          <w:tcPr>
            <w:tcW w:w="291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B2EF3" w14:textId="77777777" w:rsidR="00D266B5" w:rsidRPr="007729C0" w:rsidRDefault="00D266B5" w:rsidP="00062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4E942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T3-4(n=87)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55FAB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20(22.99)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40308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67(77.01)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51091" w14:textId="77777777" w:rsidR="00D266B5" w:rsidRPr="007729C0" w:rsidRDefault="00D266B5" w:rsidP="00062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</w:tr>
      <w:tr w:rsidR="00D266B5" w:rsidRPr="007729C0" w14:paraId="1B47F822" w14:textId="77777777" w:rsidTr="00062DEA">
        <w:trPr>
          <w:trHeight w:val="301"/>
        </w:trPr>
        <w:tc>
          <w:tcPr>
            <w:tcW w:w="291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8BCD4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N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C0F280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N0(n=52)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3D80A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14(26.90)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23D2AC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38(73.10)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5DE90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0.783</w:t>
            </w:r>
          </w:p>
        </w:tc>
      </w:tr>
      <w:tr w:rsidR="00D266B5" w:rsidRPr="007729C0" w14:paraId="222EF64A" w14:textId="77777777" w:rsidTr="00062DEA">
        <w:trPr>
          <w:trHeight w:val="301"/>
        </w:trPr>
        <w:tc>
          <w:tcPr>
            <w:tcW w:w="2914" w:type="dxa"/>
            <w:vMerge/>
            <w:tcBorders>
              <w:top w:val="nil"/>
              <w:left w:val="nil"/>
              <w:right w:val="nil"/>
            </w:tcBorders>
            <w:noWrap/>
            <w:vAlign w:val="center"/>
          </w:tcPr>
          <w:p w14:paraId="3306DE35" w14:textId="77777777" w:rsidR="00D266B5" w:rsidRPr="007729C0" w:rsidRDefault="00D266B5" w:rsidP="00062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9877763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N1-2(n=33)</w:t>
            </w:r>
          </w:p>
        </w:tc>
        <w:tc>
          <w:tcPr>
            <w:tcW w:w="157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CFBEC87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8(24.20)</w:t>
            </w:r>
          </w:p>
        </w:tc>
        <w:tc>
          <w:tcPr>
            <w:tcW w:w="179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7ADCF88" w14:textId="77777777" w:rsidR="00D266B5" w:rsidRPr="007729C0" w:rsidRDefault="00D266B5" w:rsidP="00062DEA"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  <w:r w:rsidRPr="007729C0">
              <w:rPr>
                <w:rFonts w:ascii="Times New Roman" w:eastAsia="SimSun" w:hAnsi="Times New Roman" w:cs="Times New Roman"/>
                <w:noProof w:val="0"/>
                <w:snapToGrid/>
                <w:sz w:val="18"/>
                <w:szCs w:val="18"/>
              </w:rPr>
              <w:t>25(75.80)</w:t>
            </w:r>
          </w:p>
        </w:tc>
        <w:tc>
          <w:tcPr>
            <w:tcW w:w="110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1FF8219" w14:textId="77777777" w:rsidR="00D266B5" w:rsidRPr="007729C0" w:rsidRDefault="00D266B5" w:rsidP="00062DE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SimSun" w:hAnsi="Times New Roman" w:cs="Times New Roman"/>
                <w:noProof w:val="0"/>
                <w:snapToGrid/>
                <w:kern w:val="2"/>
                <w:sz w:val="18"/>
                <w:szCs w:val="18"/>
              </w:rPr>
            </w:pPr>
          </w:p>
        </w:tc>
      </w:tr>
    </w:tbl>
    <w:p w14:paraId="7EAB3C5C" w14:textId="77777777" w:rsidR="00D266B5" w:rsidRPr="007729C0" w:rsidRDefault="00D266B5" w:rsidP="00D266B5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eastAsia="SimSun" w:hAnsi="Times New Roman" w:cs="Times New Roman"/>
          <w:noProof w:val="0"/>
          <w:snapToGrid/>
          <w:color w:val="auto"/>
          <w:kern w:val="2"/>
        </w:rPr>
      </w:pPr>
      <w:r w:rsidRPr="007729C0">
        <w:rPr>
          <w:rFonts w:ascii="Times New Roman" w:eastAsia="SimSun" w:hAnsi="Times New Roman" w:cs="Times New Roman"/>
          <w:noProof w:val="0"/>
          <w:snapToGrid/>
          <w:color w:val="auto"/>
          <w:kern w:val="2"/>
          <w:sz w:val="18"/>
          <w:szCs w:val="18"/>
        </w:rPr>
        <w:t>a: Fisher’s exact test.</w:t>
      </w:r>
    </w:p>
    <w:p w14:paraId="0A37A091" w14:textId="77777777" w:rsidR="00D266B5" w:rsidRDefault="00D266B5" w:rsidP="00D266B5">
      <w:pPr>
        <w:spacing w:before="293" w:line="214" w:lineRule="auto"/>
        <w:outlineLvl w:val="0"/>
        <w:rPr>
          <w:rFonts w:ascii="Times New Roman" w:eastAsia="Times New Roman" w:hAnsi="Times New Roman" w:cs="Times New Roman"/>
          <w:b/>
          <w:bCs/>
          <w:spacing w:val="56"/>
          <w:sz w:val="28"/>
          <w:szCs w:val="28"/>
        </w:rPr>
      </w:pPr>
    </w:p>
    <w:p w14:paraId="712C5312" w14:textId="77777777" w:rsidR="00E1715D" w:rsidRDefault="00D266B5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6B5"/>
    <w:rsid w:val="001942F0"/>
    <w:rsid w:val="002C0857"/>
    <w:rsid w:val="003F01F8"/>
    <w:rsid w:val="00884728"/>
    <w:rsid w:val="008E2845"/>
    <w:rsid w:val="00D00B5E"/>
    <w:rsid w:val="00D266B5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0F853"/>
  <w15:chartTrackingRefBased/>
  <w15:docId w15:val="{F33FABDB-AB55-4B69-8210-0098B7C18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6B5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Theme="minorEastAsia" w:hAnsi="Arial" w:cs="Arial"/>
      <w:noProof/>
      <w:snapToGrid w:val="0"/>
      <w:color w:val="000000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1218</Characters>
  <Application>Microsoft Office Word</Application>
  <DocSecurity>0</DocSecurity>
  <Lines>10</Lines>
  <Paragraphs>2</Paragraphs>
  <ScaleCrop>false</ScaleCrop>
  <Company>Springer Nature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2023-06-01T12:54:00Z</dcterms:created>
  <dcterms:modified xsi:type="dcterms:W3CDTF">2023-06-01T12:54:00Z</dcterms:modified>
</cp:coreProperties>
</file>