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7F1D1" w14:textId="77777777" w:rsidR="00A968E2" w:rsidRDefault="00A968E2" w:rsidP="00A968E2">
      <w:pPr>
        <w:spacing w:line="480" w:lineRule="auto"/>
        <w:rPr>
          <w:rFonts w:ascii="Times New Roman" w:eastAsia="SimSun" w:hAnsi="Times New Roman" w:cs="Times New Roman"/>
          <w:kern w:val="0"/>
          <w:sz w:val="20"/>
          <w:szCs w:val="20"/>
        </w:rPr>
      </w:pPr>
      <w:r>
        <w:rPr>
          <w:rFonts w:ascii="Times New Roman" w:eastAsia="SimSun" w:hAnsi="Times New Roman" w:cs="Times New Roman"/>
          <w:kern w:val="0"/>
          <w:sz w:val="20"/>
          <w:szCs w:val="20"/>
        </w:rPr>
        <w:t>Supplementary table 1 Types of congenital malformations among newborns</w:t>
      </w:r>
    </w:p>
    <w:p w14:paraId="5404B7A4" w14:textId="77777777" w:rsidR="00A968E2" w:rsidRDefault="00A968E2" w:rsidP="00A968E2">
      <w:pPr>
        <w:spacing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</w:p>
    <w:tbl>
      <w:tblPr>
        <w:tblW w:w="8306" w:type="dxa"/>
        <w:tblLook w:val="04A0" w:firstRow="1" w:lastRow="0" w:firstColumn="1" w:lastColumn="0" w:noHBand="0" w:noVBand="1"/>
      </w:tblPr>
      <w:tblGrid>
        <w:gridCol w:w="4111"/>
        <w:gridCol w:w="1677"/>
        <w:gridCol w:w="2518"/>
      </w:tblGrid>
      <w:tr w:rsidR="00A968E2" w14:paraId="1599642F" w14:textId="77777777" w:rsidTr="00CD715D">
        <w:trPr>
          <w:trHeight w:val="288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05EAD0" w14:textId="77777777" w:rsidR="00A968E2" w:rsidRDefault="00A968E2" w:rsidP="00CD715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0E1E69" w14:textId="77777777" w:rsidR="00A968E2" w:rsidRDefault="00A968E2" w:rsidP="00CD715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ECCR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B14462" w14:textId="77777777" w:rsidR="00A968E2" w:rsidRDefault="00A968E2" w:rsidP="00CD715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Traditional IVF</w:t>
            </w:r>
          </w:p>
        </w:tc>
      </w:tr>
      <w:tr w:rsidR="00A968E2" w14:paraId="436B5F2D" w14:textId="77777777" w:rsidTr="00CD715D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51DF1" w14:textId="77777777" w:rsidR="00A968E2" w:rsidRDefault="00A968E2" w:rsidP="00CD715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Congenital malformations of Heart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A693D" w14:textId="77777777" w:rsidR="00A968E2" w:rsidRDefault="00A968E2" w:rsidP="00CD715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415F6" w14:textId="77777777" w:rsidR="00A968E2" w:rsidRDefault="00A968E2" w:rsidP="00CD715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</w:tr>
      <w:tr w:rsidR="00A968E2" w14:paraId="5D02E25C" w14:textId="77777777" w:rsidTr="00CD715D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F0EE7" w14:textId="77777777" w:rsidR="00A968E2" w:rsidRDefault="00A968E2" w:rsidP="00CD715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polydactylism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B6751" w14:textId="77777777" w:rsidR="00A968E2" w:rsidRDefault="00A968E2" w:rsidP="00CD715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77F7E" w14:textId="77777777" w:rsidR="00A968E2" w:rsidRDefault="00A968E2" w:rsidP="00CD715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A968E2" w14:paraId="5CC74852" w14:textId="77777777" w:rsidTr="00CD715D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2B83D" w14:textId="77777777" w:rsidR="00A968E2" w:rsidRDefault="00A968E2" w:rsidP="00CD715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hypospadias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2EDAE" w14:textId="77777777" w:rsidR="00A968E2" w:rsidRDefault="00A968E2" w:rsidP="00CD715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4E6CE" w14:textId="77777777" w:rsidR="00A968E2" w:rsidRDefault="00A968E2" w:rsidP="00CD715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968E2" w14:paraId="02671F0F" w14:textId="77777777" w:rsidTr="00CD715D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2E69AC" w14:textId="77777777" w:rsidR="00A968E2" w:rsidRDefault="00A968E2" w:rsidP="00CD715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congenital malformation of ear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98DD4C" w14:textId="77777777" w:rsidR="00A968E2" w:rsidRDefault="00A968E2" w:rsidP="00CD715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6EA970" w14:textId="77777777" w:rsidR="00A968E2" w:rsidRDefault="00A968E2" w:rsidP="00CD715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 w14:paraId="491F2F2E" w14:textId="77777777" w:rsidR="00A968E2" w:rsidRDefault="00A968E2" w:rsidP="00A968E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CA3F655" w14:textId="77777777" w:rsidR="00CA67E5" w:rsidRDefault="00A968E2"/>
    <w:sectPr w:rsidR="00CA67E5">
      <w:footerReference w:type="default" r:id="rId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FB748" w14:textId="77777777" w:rsidR="001E605C" w:rsidRDefault="00A968E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819615" wp14:editId="396794C5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61E269" w14:textId="77777777" w:rsidR="001E605C" w:rsidRDefault="00A968E2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81961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4C61E269" w14:textId="77777777" w:rsidR="001E605C" w:rsidRDefault="00A968E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8E2"/>
    <w:rsid w:val="00753CA0"/>
    <w:rsid w:val="00A968E2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17FE9"/>
  <w15:chartTrackingRefBased/>
  <w15:docId w15:val="{77C0AFA5-C3FC-4062-98A4-D69B0C2B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8E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968E2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968E2"/>
    <w:rPr>
      <w:rFonts w:ascii="Times New Roman" w:eastAsiaTheme="minorEastAsia" w:hAnsi="Times New Roman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A96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>Springer Nature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2023-06-12T08:31:00Z</dcterms:created>
  <dcterms:modified xsi:type="dcterms:W3CDTF">2023-06-12T08:32:00Z</dcterms:modified>
</cp:coreProperties>
</file>