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CC" w:rsidRPr="00EA1AE4" w:rsidRDefault="003C53CC" w:rsidP="00307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 </w:t>
      </w:r>
      <w:r w:rsidRPr="00EA1AE4">
        <w:rPr>
          <w:rFonts w:ascii="Times New Roman" w:hAnsi="Times New Roman" w:cs="Times New Roman"/>
          <w:sz w:val="24"/>
          <w:szCs w:val="24"/>
        </w:rPr>
        <w:t>captions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3C53CC" w:rsidRPr="003C53CC" w:rsidTr="003C5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Text S1</w:t>
            </w:r>
          </w:p>
        </w:tc>
        <w:tc>
          <w:tcPr>
            <w:tcW w:w="6741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The procedure of EPS extraction.</w:t>
            </w:r>
          </w:p>
        </w:tc>
      </w:tr>
      <w:tr w:rsidR="003C53CC" w:rsidRPr="003C53CC" w:rsidTr="003C5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741" w:type="dxa"/>
            <w:shd w:val="clear" w:color="auto" w:fill="auto"/>
          </w:tcPr>
          <w:p w:rsidR="003C53CC" w:rsidRPr="005710F3" w:rsidRDefault="003C53CC" w:rsidP="00351B7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C53CC" w:rsidRPr="003C53CC" w:rsidTr="003C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741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C" w:rsidRPr="003C53CC" w:rsidTr="003C5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741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CC" w:rsidRPr="003C53CC" w:rsidTr="003C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:rsidR="003C53CC" w:rsidRPr="003C53CC" w:rsidRDefault="003C53CC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741" w:type="dxa"/>
            <w:shd w:val="clear" w:color="auto" w:fill="auto"/>
          </w:tcPr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CC" w:rsidRPr="003C53CC" w:rsidRDefault="003C53CC" w:rsidP="00351B7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3CC" w:rsidRDefault="000F6582" w:rsidP="003C53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Text S1. </w:t>
      </w:r>
      <w:r w:rsidR="003C53CC">
        <w:rPr>
          <w:rFonts w:ascii="Times New Roman" w:hAnsi="Times New Roman" w:cs="Times New Roman"/>
          <w:sz w:val="24"/>
          <w:szCs w:val="24"/>
        </w:rPr>
        <w:t>The procedure of EPS extraction.</w:t>
      </w:r>
    </w:p>
    <w:p w:rsidR="0038508B" w:rsidRPr="00EA1AE4" w:rsidRDefault="0038508B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A1AE4">
        <w:rPr>
          <w:rFonts w:ascii="Times New Roman" w:hAnsi="Times New Roman" w:cs="Times New Roman"/>
          <w:sz w:val="24"/>
          <w:szCs w:val="24"/>
        </w:rPr>
        <w:t>20 g digested sludge, centrifuge 5000 G, 4℃ for 5 min then removed the supernatant, with phosphate buffer solution (PBS) return to the initial quality. The PBS consisted of 2 mM Na</w:t>
      </w:r>
      <w:r w:rsidRPr="00EA1A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A1AE4">
        <w:rPr>
          <w:rFonts w:ascii="Times New Roman" w:hAnsi="Times New Roman" w:cs="Times New Roman"/>
          <w:sz w:val="24"/>
          <w:szCs w:val="24"/>
        </w:rPr>
        <w:t>PO</w:t>
      </w:r>
      <w:r w:rsidRPr="00EA1A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A1AE4">
        <w:rPr>
          <w:rFonts w:ascii="Times New Roman" w:hAnsi="Times New Roman" w:cs="Times New Roman"/>
          <w:sz w:val="24"/>
          <w:szCs w:val="24"/>
        </w:rPr>
        <w:t>, 4 mM NaH</w:t>
      </w:r>
      <w:r w:rsidRPr="00EA1A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A1AE4">
        <w:rPr>
          <w:rFonts w:ascii="Times New Roman" w:hAnsi="Times New Roman" w:cs="Times New Roman"/>
          <w:sz w:val="24"/>
          <w:szCs w:val="24"/>
        </w:rPr>
        <w:t>PO</w:t>
      </w:r>
      <w:r w:rsidRPr="00EA1A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A1AE4">
        <w:rPr>
          <w:rFonts w:ascii="Times New Roman" w:hAnsi="Times New Roman" w:cs="Times New Roman"/>
          <w:sz w:val="24"/>
          <w:szCs w:val="24"/>
        </w:rPr>
        <w:t>, 9 mM NaCl and 1mM KCl at pH 7</w:t>
      </w:r>
      <w:r w:rsidRPr="00EA1AE4">
        <w:rPr>
          <w:rFonts w:ascii="Times New Roman" w:hAnsi="Times New Roman" w:cs="Times New Roman"/>
          <w:sz w:val="24"/>
          <w:szCs w:val="24"/>
        </w:rPr>
        <w:fldChar w:fldCharType="begin"/>
      </w:r>
      <w:r w:rsidRPr="00EA1AE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&lt;EndNote&gt;&lt;Cite&gt;&lt;Author&gt;Frolund&lt;/Author&gt;&lt;Year&gt;1996&lt;/Year&gt;&lt;RecNum&gt;309&lt;/RecNum&gt;&lt;DisplayText&gt;(Frolund 1996)&lt;/DisplayText&gt;&lt;record&gt;&lt;rec-number&gt;309&lt;/rec-number&gt;&lt;foreign-keys&gt;&lt;key app="EN" db-id="xp00ss05grawfsefr5s5redu0zxwzez0se0f"&gt;309&lt;/key&gt;&lt;key app="ENWeb" db-id=""&gt;0&lt;/key&gt;&lt;/foreign-keys&gt;&lt;ref-type name="Journal Article"&gt;17&lt;/ref-type&gt;&lt;contributors&gt;&lt;authors&gt;&lt;author&gt;&lt;style face="normal" font="default" size="100%"&gt; Frolund, B.,  Palmgren, R., Keiding,K,&lt;/style&gt;&lt;style face="normal" font="default" charset="134" size="100%"&gt;</w:instrText>
      </w:r>
      <w:r w:rsidRPr="00EA1AE4">
        <w:rPr>
          <w:rFonts w:ascii="Times New Roman" w:hAnsi="Times New Roman" w:cs="Times New Roman"/>
          <w:sz w:val="24"/>
          <w:szCs w:val="24"/>
        </w:rPr>
        <w:instrText>，</w:instrText>
      </w:r>
      <w:r w:rsidRPr="00EA1AE4">
        <w:rPr>
          <w:rFonts w:ascii="Times New Roman" w:hAnsi="Times New Roman" w:cs="Times New Roman"/>
          <w:sz w:val="24"/>
          <w:szCs w:val="24"/>
        </w:rPr>
        <w:instrText xml:space="preserve"> N&lt;/style&gt;&lt;style face="normal" font="default" size="100%"&gt;ielsen,&lt;/style&gt;&lt;style face="normal" font="default" charset="134" size="100%"&gt; P. H.&lt;/style&gt;&lt;/author&gt;&lt;/authors&gt;&lt;/contributors&gt;&lt;titles&gt;&lt;title&gt;Extraction of extracellular polymers from activated sludge using a cation exchange resin&lt;/title&gt;&lt;secondary-title&gt;Water Res&lt;/secondary-title&gt;&lt;/titles&gt;&lt;periodical&gt;&lt;full-title&gt;Water Research&lt;/full-title&gt;&lt;abbr-1&gt;Water Res.&lt;/abbr-1&gt;&lt;abbr-2&gt;Water Res&lt;/abbr-2&gt;&lt;/periodical&gt;&lt;pages&gt;1749-1758&lt;/pages&gt;&lt;volume&gt;30&lt;/volume&gt;&lt;dates&gt;&lt;year&gt;&lt;style face="normal" font="default" charset="134" size="100%"&gt;1996&lt;/style&gt;&lt;/year&gt;&lt;/dates&gt;&lt;urls&gt;&lt;/urls&gt;&lt;/record&gt;&lt;/Cite&gt;&lt;/EndNote&gt;</w:instrText>
      </w:r>
      <w:r w:rsidRPr="00EA1AE4">
        <w:rPr>
          <w:rFonts w:ascii="Times New Roman" w:hAnsi="Times New Roman" w:cs="Times New Roman"/>
          <w:sz w:val="24"/>
          <w:szCs w:val="24"/>
        </w:rPr>
        <w:fldChar w:fldCharType="separate"/>
      </w:r>
      <w:r w:rsidRPr="00EA1AE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Frolund, 1996 #309" w:history="1">
        <w:r w:rsidRPr="00EA1AE4">
          <w:rPr>
            <w:rFonts w:ascii="Times New Roman" w:hAnsi="Times New Roman" w:cs="Times New Roman"/>
            <w:noProof/>
            <w:sz w:val="24"/>
            <w:szCs w:val="24"/>
          </w:rPr>
          <w:t>Frolund 1996</w:t>
        </w:r>
      </w:hyperlink>
      <w:r w:rsidRPr="00EA1AE4">
        <w:rPr>
          <w:rFonts w:ascii="Times New Roman" w:hAnsi="Times New Roman" w:cs="Times New Roman"/>
          <w:noProof/>
          <w:sz w:val="24"/>
          <w:szCs w:val="24"/>
        </w:rPr>
        <w:t>)</w:t>
      </w:r>
      <w:r w:rsidRPr="00EA1AE4">
        <w:rPr>
          <w:rFonts w:ascii="Times New Roman" w:hAnsi="Times New Roman" w:cs="Times New Roman"/>
          <w:sz w:val="24"/>
          <w:szCs w:val="24"/>
        </w:rPr>
        <w:fldChar w:fldCharType="end"/>
      </w:r>
      <w:r w:rsidRPr="00EA1AE4">
        <w:rPr>
          <w:rFonts w:ascii="Times New Roman" w:hAnsi="Times New Roman" w:cs="Times New Roman"/>
          <w:sz w:val="24"/>
          <w:szCs w:val="24"/>
        </w:rPr>
        <w:t>. Then, mixed with cation exchange resin (CER) (Dower Marathon C, Na</w:t>
      </w:r>
      <w:r w:rsidRPr="00EA1A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A1AE4">
        <w:rPr>
          <w:rFonts w:ascii="Times New Roman" w:hAnsi="Times New Roman" w:cs="Times New Roman"/>
          <w:sz w:val="24"/>
          <w:szCs w:val="24"/>
        </w:rPr>
        <w:t xml:space="preserve"> form, 20-50 mesh, Fluka 91973) for 70 g/g VS, and mixing with magnetic stirrer as 800 rpm for 4h. After centrifuge 10000 G, 4℃ for 15 min, supernatant removed to get the EMPS. The pullets with PBS again to 20 g, then for ultrasonic 150 W, 3 min, centrifuge 12000 G, 4℃ for 20 min, the supernatant removed obtain the ECPS.</w:t>
      </w:r>
    </w:p>
    <w:p w:rsidR="00954121" w:rsidRPr="00EA1AE4" w:rsidRDefault="00954121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410CC" w:rsidRDefault="000410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Pr="00EA1AE4" w:rsidRDefault="003C53CC" w:rsidP="000410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Pr="00416282" w:rsidRDefault="003C53CC" w:rsidP="003075A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282">
        <w:rPr>
          <w:rFonts w:ascii="Times New Roman" w:hAnsi="Times New Roman" w:cs="Times New Roman"/>
          <w:b/>
          <w:sz w:val="24"/>
          <w:szCs w:val="24"/>
        </w:rPr>
        <w:t>Table captions</w:t>
      </w:r>
    </w:p>
    <w:tbl>
      <w:tblPr>
        <w:tblStyle w:val="4"/>
        <w:tblW w:w="10774" w:type="dxa"/>
        <w:jc w:val="center"/>
        <w:tblLook w:val="04A0" w:firstRow="1" w:lastRow="0" w:firstColumn="1" w:lastColumn="0" w:noHBand="0" w:noVBand="1"/>
      </w:tblPr>
      <w:tblGrid>
        <w:gridCol w:w="1277"/>
        <w:gridCol w:w="9497"/>
      </w:tblGrid>
      <w:tr w:rsidR="003C53CC" w:rsidRPr="003C53CC" w:rsidTr="003C5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 S1</w:t>
            </w:r>
          </w:p>
        </w:tc>
        <w:tc>
          <w:tcPr>
            <w:tcW w:w="949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Pearson's correlation between dewaterability index and physico-chemical parameters for RS</w:t>
            </w:r>
          </w:p>
        </w:tc>
      </w:tr>
      <w:tr w:rsidR="003C53CC" w:rsidRPr="003C53CC" w:rsidTr="003C5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 S2</w:t>
            </w:r>
          </w:p>
        </w:tc>
        <w:tc>
          <w:tcPr>
            <w:tcW w:w="949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Pearson's correlation between dewaterability index and physico-chemical parameters for DS</w:t>
            </w:r>
          </w:p>
        </w:tc>
      </w:tr>
      <w:tr w:rsidR="003C53CC" w:rsidRPr="003C53CC" w:rsidTr="003C53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 S3</w:t>
            </w:r>
          </w:p>
        </w:tc>
        <w:tc>
          <w:tcPr>
            <w:tcW w:w="949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Pearson's correlation between dewaterability index and physico-chemical parameters for DS-3</w:t>
            </w:r>
          </w:p>
        </w:tc>
      </w:tr>
      <w:tr w:rsidR="003C53CC" w:rsidRPr="003C53CC" w:rsidTr="003C53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Table S4</w:t>
            </w:r>
          </w:p>
        </w:tc>
        <w:tc>
          <w:tcPr>
            <w:tcW w:w="9497" w:type="dxa"/>
            <w:shd w:val="clear" w:color="auto" w:fill="auto"/>
          </w:tcPr>
          <w:p w:rsidR="003C53CC" w:rsidRPr="003C53CC" w:rsidRDefault="003C53CC" w:rsidP="003075A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Surface tension values and different interaction values of test liquid</w:t>
            </w:r>
          </w:p>
        </w:tc>
      </w:tr>
    </w:tbl>
    <w:p w:rsidR="003C53CC" w:rsidRPr="00EA1AE4" w:rsidRDefault="003C53CC" w:rsidP="00307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Pr="00EA1AE4" w:rsidRDefault="003C53CC" w:rsidP="00307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40341" w:rsidRDefault="00C40341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Pr="00EA1AE4" w:rsidRDefault="003C53CC" w:rsidP="00823D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459A5" w:rsidRPr="00EA1AE4" w:rsidRDefault="000F6582" w:rsidP="00B20C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="006D6AC3" w:rsidRPr="006D6AC3">
        <w:rPr>
          <w:rFonts w:ascii="Times New Roman" w:hAnsi="Times New Roman" w:cs="Times New Roman"/>
          <w:sz w:val="24"/>
          <w:szCs w:val="24"/>
        </w:rPr>
        <w:t xml:space="preserve">Pearson's correlation between </w:t>
      </w:r>
      <w:r w:rsidR="006D6AC3">
        <w:rPr>
          <w:rFonts w:ascii="Times New Roman" w:hAnsi="Times New Roman" w:cs="Times New Roman"/>
          <w:sz w:val="24"/>
          <w:szCs w:val="24"/>
        </w:rPr>
        <w:t xml:space="preserve">dewaterability index </w:t>
      </w:r>
      <w:r w:rsidR="006D6AC3" w:rsidRPr="006D6AC3">
        <w:rPr>
          <w:rFonts w:ascii="Times New Roman" w:hAnsi="Times New Roman" w:cs="Times New Roman"/>
          <w:sz w:val="24"/>
          <w:szCs w:val="24"/>
        </w:rPr>
        <w:t>and physico-chemical p</w:t>
      </w:r>
      <w:r w:rsidR="0066160A">
        <w:rPr>
          <w:rFonts w:ascii="Times New Roman" w:hAnsi="Times New Roman" w:cs="Times New Roman"/>
          <w:sz w:val="24"/>
          <w:szCs w:val="24"/>
        </w:rPr>
        <w:t>a</w:t>
      </w:r>
      <w:r w:rsidR="006D6AC3" w:rsidRPr="006D6AC3">
        <w:rPr>
          <w:rFonts w:ascii="Times New Roman" w:hAnsi="Times New Roman" w:cs="Times New Roman"/>
          <w:sz w:val="24"/>
          <w:szCs w:val="24"/>
        </w:rPr>
        <w:t>r</w:t>
      </w:r>
      <w:r w:rsidR="006D6AC3">
        <w:rPr>
          <w:rFonts w:ascii="Times New Roman" w:hAnsi="Times New Roman" w:cs="Times New Roman"/>
          <w:sz w:val="24"/>
          <w:szCs w:val="24"/>
        </w:rPr>
        <w:t>ameters for RS</w:t>
      </w:r>
    </w:p>
    <w:tbl>
      <w:tblPr>
        <w:tblStyle w:val="2"/>
        <w:tblW w:w="9106" w:type="dxa"/>
        <w:jc w:val="center"/>
        <w:tblLook w:val="06A0" w:firstRow="1" w:lastRow="0" w:firstColumn="1" w:lastColumn="0" w:noHBand="1" w:noVBand="1"/>
      </w:tblPr>
      <w:tblGrid>
        <w:gridCol w:w="1701"/>
        <w:gridCol w:w="943"/>
        <w:gridCol w:w="1036"/>
        <w:gridCol w:w="1598"/>
        <w:gridCol w:w="1134"/>
        <w:gridCol w:w="1276"/>
        <w:gridCol w:w="1418"/>
      </w:tblGrid>
      <w:tr w:rsidR="009B09F3" w:rsidRPr="003C53CC" w:rsidTr="009B0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FM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MBM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Zeta potential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Viscosity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PN-EMPS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PN-ECPS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FM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-.952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.987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-.744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-.890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-.981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MBM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-.952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-.963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.790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.954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.963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Zeta potential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.987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-.963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-.704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-.885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-.969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Viscosity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-.744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.790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-.704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.862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.794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PN-EMPS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-.890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.954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-.885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.862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.901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PN-ECPS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-.981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.963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-.969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.794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.901</w:t>
            </w:r>
            <w:r w:rsidRPr="003C53CC">
              <w:rPr>
                <w:rFonts w:ascii="Times New Roman" w:hAnsi="Times New Roman" w:cs="Times New Roman"/>
                <w:szCs w:val="21"/>
                <w:vertAlign w:val="superscript"/>
              </w:rPr>
              <w:t>**</w:t>
            </w:r>
          </w:p>
        </w:tc>
        <w:tc>
          <w:tcPr>
            <w:tcW w:w="141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:rsidR="00B03568" w:rsidRDefault="00B03568" w:rsidP="004418B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03568">
        <w:rPr>
          <w:rFonts w:ascii="Times New Roman" w:hAnsi="Times New Roman" w:cs="Times New Roman"/>
          <w:sz w:val="24"/>
          <w:szCs w:val="24"/>
        </w:rPr>
        <w:t xml:space="preserve">The linear fitting adopts the viscosity value with the shear rate remaining at 500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6AC3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6D6AC3" w:rsidRDefault="006D6AC3" w:rsidP="004418B1">
      <w:pPr>
        <w:rPr>
          <w:rFonts w:ascii="Times New Roman" w:hAnsi="Times New Roman" w:cs="Times New Roman"/>
          <w:szCs w:val="21"/>
        </w:rPr>
      </w:pPr>
      <w:r w:rsidRPr="0066160A">
        <w:rPr>
          <w:rFonts w:ascii="Times New Roman" w:hAnsi="Times New Roman" w:cs="Times New Roman"/>
          <w:szCs w:val="21"/>
        </w:rPr>
        <w:t>*. Correlation is significant at the 0.05 level (2-tailed). **. Correlation is significant at the 0.01 level (2-tailed).</w:t>
      </w:r>
      <w:r w:rsidRPr="0066160A">
        <w:rPr>
          <w:rFonts w:ascii="Times New Roman" w:hAnsi="Times New Roman" w:cs="Times New Roman" w:hint="eastAsia"/>
          <w:szCs w:val="21"/>
        </w:rPr>
        <w:t>(</w:t>
      </w:r>
      <w:r w:rsidRPr="0066160A">
        <w:rPr>
          <w:rFonts w:ascii="Times New Roman" w:hAnsi="Times New Roman" w:cs="Times New Roman"/>
          <w:szCs w:val="21"/>
        </w:rPr>
        <w:t>+</w:t>
      </w:r>
      <w:r w:rsidRPr="0066160A">
        <w:rPr>
          <w:rFonts w:ascii="Times New Roman" w:hAnsi="Times New Roman" w:cs="Times New Roman" w:hint="eastAsia"/>
          <w:szCs w:val="21"/>
        </w:rPr>
        <w:t>) Positive correlation, (-) Negative correlation.</w:t>
      </w:r>
    </w:p>
    <w:p w:rsidR="004418B1" w:rsidRDefault="004418B1" w:rsidP="004418B1">
      <w:pPr>
        <w:rPr>
          <w:rFonts w:ascii="Times New Roman" w:hAnsi="Times New Roman" w:cs="Times New Roman"/>
          <w:szCs w:val="21"/>
        </w:rPr>
      </w:pPr>
    </w:p>
    <w:p w:rsidR="004418B1" w:rsidRDefault="004418B1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3C53CC" w:rsidRPr="0066160A" w:rsidRDefault="003C53CC" w:rsidP="004418B1">
      <w:pPr>
        <w:rPr>
          <w:rFonts w:ascii="Times New Roman" w:hAnsi="Times New Roman" w:cs="Times New Roman"/>
          <w:sz w:val="24"/>
          <w:szCs w:val="24"/>
        </w:rPr>
      </w:pPr>
    </w:p>
    <w:p w:rsidR="0092392F" w:rsidRPr="00EA1AE4" w:rsidRDefault="000F6582" w:rsidP="0066160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60A">
        <w:rPr>
          <w:rFonts w:ascii="Times New Roman" w:hAnsi="Times New Roman" w:cs="Times New Roman"/>
          <w:sz w:val="24"/>
          <w:szCs w:val="24"/>
        </w:rPr>
        <w:lastRenderedPageBreak/>
        <w:t>Table S2.</w:t>
      </w:r>
      <w:r w:rsidR="0066160A" w:rsidRPr="0066160A">
        <w:rPr>
          <w:rFonts w:ascii="Times New Roman" w:hAnsi="Times New Roman" w:cs="Times New Roman"/>
          <w:sz w:val="24"/>
          <w:szCs w:val="24"/>
        </w:rPr>
        <w:t xml:space="preserve"> Pearson's correlation between dewaterability index and physico-chemical </w:t>
      </w:r>
      <w:r w:rsidR="0066160A" w:rsidRPr="006D6AC3">
        <w:rPr>
          <w:rFonts w:ascii="Times New Roman" w:hAnsi="Times New Roman" w:cs="Times New Roman"/>
          <w:sz w:val="24"/>
          <w:szCs w:val="24"/>
        </w:rPr>
        <w:t>p</w:t>
      </w:r>
      <w:r w:rsidR="0066160A">
        <w:rPr>
          <w:rFonts w:ascii="Times New Roman" w:hAnsi="Times New Roman" w:cs="Times New Roman"/>
          <w:sz w:val="24"/>
          <w:szCs w:val="24"/>
        </w:rPr>
        <w:t>a</w:t>
      </w:r>
      <w:r w:rsidR="0066160A" w:rsidRPr="006D6AC3">
        <w:rPr>
          <w:rFonts w:ascii="Times New Roman" w:hAnsi="Times New Roman" w:cs="Times New Roman"/>
          <w:sz w:val="24"/>
          <w:szCs w:val="24"/>
        </w:rPr>
        <w:t>r</w:t>
      </w:r>
      <w:r w:rsidR="0066160A">
        <w:rPr>
          <w:rFonts w:ascii="Times New Roman" w:hAnsi="Times New Roman" w:cs="Times New Roman"/>
          <w:sz w:val="24"/>
          <w:szCs w:val="24"/>
        </w:rPr>
        <w:t xml:space="preserve">ameters for </w:t>
      </w:r>
      <w:r w:rsidR="0092392F" w:rsidRPr="00EA1AE4">
        <w:rPr>
          <w:rFonts w:ascii="Times New Roman" w:hAnsi="Times New Roman" w:cs="Times New Roman"/>
          <w:sz w:val="24"/>
          <w:szCs w:val="24"/>
        </w:rPr>
        <w:t>DS</w:t>
      </w:r>
    </w:p>
    <w:tbl>
      <w:tblPr>
        <w:tblStyle w:val="2"/>
        <w:tblW w:w="9086" w:type="dxa"/>
        <w:jc w:val="center"/>
        <w:tblLook w:val="06A0" w:firstRow="1" w:lastRow="0" w:firstColumn="1" w:lastColumn="0" w:noHBand="1" w:noVBand="1"/>
      </w:tblPr>
      <w:tblGrid>
        <w:gridCol w:w="1681"/>
        <w:gridCol w:w="943"/>
        <w:gridCol w:w="1036"/>
        <w:gridCol w:w="1598"/>
        <w:gridCol w:w="1276"/>
        <w:gridCol w:w="1276"/>
        <w:gridCol w:w="1276"/>
      </w:tblGrid>
      <w:tr w:rsidR="009B09F3" w:rsidRPr="003C53CC" w:rsidTr="009B0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FM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MBM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Zeta potential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Viscosity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PN-EMPS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PN-ECPS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FM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-.996**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.950**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-.964**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-.850**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-.990**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MBM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-.996**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-.958**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.968**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.811**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.982**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Zeta potential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.950**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-.958**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-.902**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-.775*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-.948**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Viscosity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-.964**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.968**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-.902**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.762*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.938**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PN-EMPS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-.850**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.811**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-.775*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.762*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.902**</w:t>
            </w:r>
          </w:p>
        </w:tc>
      </w:tr>
      <w:tr w:rsidR="009B09F3" w:rsidRPr="003C53CC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3C53CC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3C53CC">
              <w:rPr>
                <w:rFonts w:ascii="Times New Roman" w:hAnsi="Times New Roman" w:cs="Times New Roman"/>
                <w:b w:val="0"/>
                <w:szCs w:val="21"/>
              </w:rPr>
              <w:t>PN-ECPS</w:t>
            </w:r>
          </w:p>
        </w:tc>
        <w:tc>
          <w:tcPr>
            <w:tcW w:w="943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-.990**</w:t>
            </w:r>
          </w:p>
        </w:tc>
        <w:tc>
          <w:tcPr>
            <w:tcW w:w="103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.982**</w:t>
            </w:r>
          </w:p>
        </w:tc>
        <w:tc>
          <w:tcPr>
            <w:tcW w:w="1598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-.948**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.938**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.902**</w:t>
            </w:r>
          </w:p>
        </w:tc>
        <w:tc>
          <w:tcPr>
            <w:tcW w:w="1276" w:type="dxa"/>
          </w:tcPr>
          <w:p w:rsidR="009B09F3" w:rsidRPr="003C53CC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C53C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:rsidR="004418B1" w:rsidRDefault="004418B1" w:rsidP="004418B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03568">
        <w:rPr>
          <w:rFonts w:ascii="Times New Roman" w:hAnsi="Times New Roman" w:cs="Times New Roman"/>
          <w:sz w:val="24"/>
          <w:szCs w:val="24"/>
        </w:rPr>
        <w:t xml:space="preserve">The linear fitting adopts the viscosity value with the shear rate remaining at 500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6AC3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4418B1" w:rsidRDefault="004418B1" w:rsidP="004418B1">
      <w:pPr>
        <w:rPr>
          <w:rFonts w:ascii="Times New Roman" w:hAnsi="Times New Roman" w:cs="Times New Roman"/>
          <w:szCs w:val="21"/>
        </w:rPr>
      </w:pPr>
      <w:r w:rsidRPr="0066160A">
        <w:rPr>
          <w:rFonts w:ascii="Times New Roman" w:hAnsi="Times New Roman" w:cs="Times New Roman"/>
          <w:szCs w:val="21"/>
        </w:rPr>
        <w:t>*. Correlation is significant at the 0.05 level (2-tailed). **. Correlation is significant at the 0.01 level (2-tailed).</w:t>
      </w:r>
      <w:r w:rsidRPr="0066160A">
        <w:rPr>
          <w:rFonts w:ascii="Times New Roman" w:hAnsi="Times New Roman" w:cs="Times New Roman" w:hint="eastAsia"/>
          <w:szCs w:val="21"/>
        </w:rPr>
        <w:t>(</w:t>
      </w:r>
      <w:r w:rsidRPr="0066160A">
        <w:rPr>
          <w:rFonts w:ascii="Times New Roman" w:hAnsi="Times New Roman" w:cs="Times New Roman"/>
          <w:szCs w:val="21"/>
        </w:rPr>
        <w:t>+</w:t>
      </w:r>
      <w:r w:rsidRPr="0066160A">
        <w:rPr>
          <w:rFonts w:ascii="Times New Roman" w:hAnsi="Times New Roman" w:cs="Times New Roman" w:hint="eastAsia"/>
          <w:szCs w:val="21"/>
        </w:rPr>
        <w:t>) Positive correlation, (-) Negative correlation.</w:t>
      </w:r>
    </w:p>
    <w:p w:rsidR="0092392F" w:rsidRDefault="0092392F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53CC" w:rsidRPr="00EA1AE4" w:rsidRDefault="003C53CC" w:rsidP="000F6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92F" w:rsidRPr="00EA1AE4" w:rsidRDefault="000F6582" w:rsidP="009239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S3. </w:t>
      </w:r>
      <w:r w:rsidR="0066160A" w:rsidRPr="006D6AC3">
        <w:rPr>
          <w:rFonts w:ascii="Times New Roman" w:hAnsi="Times New Roman" w:cs="Times New Roman"/>
          <w:sz w:val="24"/>
          <w:szCs w:val="24"/>
        </w:rPr>
        <w:t xml:space="preserve">Pearson's correlation between </w:t>
      </w:r>
      <w:r w:rsidR="0066160A">
        <w:rPr>
          <w:rFonts w:ascii="Times New Roman" w:hAnsi="Times New Roman" w:cs="Times New Roman"/>
          <w:sz w:val="24"/>
          <w:szCs w:val="24"/>
        </w:rPr>
        <w:t xml:space="preserve">dewaterability index </w:t>
      </w:r>
      <w:r w:rsidR="0066160A" w:rsidRPr="006D6AC3">
        <w:rPr>
          <w:rFonts w:ascii="Times New Roman" w:hAnsi="Times New Roman" w:cs="Times New Roman"/>
          <w:sz w:val="24"/>
          <w:szCs w:val="24"/>
        </w:rPr>
        <w:t>and physico-chemical p</w:t>
      </w:r>
      <w:r w:rsidR="0066160A">
        <w:rPr>
          <w:rFonts w:ascii="Times New Roman" w:hAnsi="Times New Roman" w:cs="Times New Roman"/>
          <w:sz w:val="24"/>
          <w:szCs w:val="24"/>
        </w:rPr>
        <w:t>a</w:t>
      </w:r>
      <w:r w:rsidR="0066160A" w:rsidRPr="006D6AC3">
        <w:rPr>
          <w:rFonts w:ascii="Times New Roman" w:hAnsi="Times New Roman" w:cs="Times New Roman"/>
          <w:sz w:val="24"/>
          <w:szCs w:val="24"/>
        </w:rPr>
        <w:t>r</w:t>
      </w:r>
      <w:r w:rsidR="0066160A">
        <w:rPr>
          <w:rFonts w:ascii="Times New Roman" w:hAnsi="Times New Roman" w:cs="Times New Roman"/>
          <w:sz w:val="24"/>
          <w:szCs w:val="24"/>
        </w:rPr>
        <w:t>ameters for DS-3</w:t>
      </w:r>
    </w:p>
    <w:tbl>
      <w:tblPr>
        <w:tblStyle w:val="2"/>
        <w:tblW w:w="8944" w:type="dxa"/>
        <w:jc w:val="center"/>
        <w:tblLook w:val="06A0" w:firstRow="1" w:lastRow="0" w:firstColumn="1" w:lastColumn="0" w:noHBand="1" w:noVBand="1"/>
      </w:tblPr>
      <w:tblGrid>
        <w:gridCol w:w="1681"/>
        <w:gridCol w:w="943"/>
        <w:gridCol w:w="1036"/>
        <w:gridCol w:w="1598"/>
        <w:gridCol w:w="1134"/>
        <w:gridCol w:w="1276"/>
        <w:gridCol w:w="1276"/>
      </w:tblGrid>
      <w:tr w:rsidR="009B09F3" w:rsidRPr="00C40341" w:rsidTr="009B0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FM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MBM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Zeta potential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Viscosity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PN-EMPS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PN-ECPS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FM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-.978**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.733*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-.916**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-.841**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-.964**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MBM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-.978**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-.823**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.855**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.916**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.980**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Zeta potential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.733*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-.823**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-.498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-.969**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-.877**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Viscosity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-.916**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.855**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-.498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.612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.812**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PN-EMPS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-.841**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.916**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-.969**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.612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.947**</w:t>
            </w:r>
          </w:p>
        </w:tc>
      </w:tr>
      <w:tr w:rsidR="009B09F3" w:rsidRPr="00C40341" w:rsidTr="009B09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:rsidR="009B09F3" w:rsidRPr="00C40341" w:rsidRDefault="009B09F3" w:rsidP="00C40341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PN-ECPS</w:t>
            </w:r>
          </w:p>
        </w:tc>
        <w:tc>
          <w:tcPr>
            <w:tcW w:w="943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-.964**</w:t>
            </w:r>
          </w:p>
        </w:tc>
        <w:tc>
          <w:tcPr>
            <w:tcW w:w="103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.980**</w:t>
            </w:r>
          </w:p>
        </w:tc>
        <w:tc>
          <w:tcPr>
            <w:tcW w:w="1598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-.877**</w:t>
            </w:r>
          </w:p>
        </w:tc>
        <w:tc>
          <w:tcPr>
            <w:tcW w:w="1134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.812**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.947**</w:t>
            </w:r>
          </w:p>
        </w:tc>
        <w:tc>
          <w:tcPr>
            <w:tcW w:w="1276" w:type="dxa"/>
          </w:tcPr>
          <w:p w:rsidR="009B09F3" w:rsidRPr="00C40341" w:rsidRDefault="009B09F3" w:rsidP="00C403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C40341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:rsidR="004418B1" w:rsidRDefault="004418B1" w:rsidP="004418B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03568">
        <w:rPr>
          <w:rFonts w:ascii="Times New Roman" w:hAnsi="Times New Roman" w:cs="Times New Roman"/>
          <w:sz w:val="24"/>
          <w:szCs w:val="24"/>
        </w:rPr>
        <w:t xml:space="preserve">The linear fitting adopts the viscosity value with the shear rate remaining at 500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6AC3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4418B1" w:rsidRDefault="004418B1" w:rsidP="004418B1">
      <w:pPr>
        <w:rPr>
          <w:rFonts w:ascii="Times New Roman" w:hAnsi="Times New Roman" w:cs="Times New Roman"/>
          <w:szCs w:val="21"/>
        </w:rPr>
      </w:pPr>
      <w:r w:rsidRPr="0066160A">
        <w:rPr>
          <w:rFonts w:ascii="Times New Roman" w:hAnsi="Times New Roman" w:cs="Times New Roman"/>
          <w:szCs w:val="21"/>
        </w:rPr>
        <w:t>*. Correlation is significant at the 0.05 level (2-tailed). **. Correlation is significant at the 0.01 level (2-tailed).</w:t>
      </w:r>
      <w:r w:rsidRPr="0066160A">
        <w:rPr>
          <w:rFonts w:ascii="Times New Roman" w:hAnsi="Times New Roman" w:cs="Times New Roman" w:hint="eastAsia"/>
          <w:szCs w:val="21"/>
        </w:rPr>
        <w:t>(</w:t>
      </w:r>
      <w:r w:rsidRPr="0066160A">
        <w:rPr>
          <w:rFonts w:ascii="Times New Roman" w:hAnsi="Times New Roman" w:cs="Times New Roman"/>
          <w:szCs w:val="21"/>
        </w:rPr>
        <w:t>+</w:t>
      </w:r>
      <w:r w:rsidRPr="0066160A">
        <w:rPr>
          <w:rFonts w:ascii="Times New Roman" w:hAnsi="Times New Roman" w:cs="Times New Roman" w:hint="eastAsia"/>
          <w:szCs w:val="21"/>
        </w:rPr>
        <w:t>) Positive correlation, (-) Negative correlation.</w:t>
      </w:r>
    </w:p>
    <w:p w:rsidR="00690A70" w:rsidRDefault="00690A70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075AE" w:rsidRDefault="003075AE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3C53CC" w:rsidRDefault="003C53CC" w:rsidP="004418B1">
      <w:pPr>
        <w:rPr>
          <w:rFonts w:ascii="Times New Roman" w:hAnsi="Times New Roman" w:cs="Times New Roman"/>
          <w:szCs w:val="21"/>
        </w:rPr>
      </w:pPr>
    </w:p>
    <w:p w:rsidR="00690A70" w:rsidRPr="00752406" w:rsidRDefault="00690A70" w:rsidP="00690A7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40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3C53CC">
        <w:rPr>
          <w:rFonts w:ascii="Times New Roman" w:hAnsi="Times New Roman" w:cs="Times New Roman"/>
          <w:sz w:val="24"/>
          <w:szCs w:val="24"/>
        </w:rPr>
        <w:t>S4</w:t>
      </w:r>
      <w:r w:rsidRPr="00752406">
        <w:rPr>
          <w:rFonts w:ascii="Times New Roman" w:hAnsi="Times New Roman" w:cs="Times New Roman"/>
          <w:sz w:val="24"/>
          <w:szCs w:val="24"/>
        </w:rPr>
        <w:t>. Surface tension values and different interaction values of test liquid</w:t>
      </w:r>
    </w:p>
    <w:tbl>
      <w:tblPr>
        <w:tblStyle w:val="2"/>
        <w:tblW w:w="0" w:type="auto"/>
        <w:tblLook w:val="06A0" w:firstRow="1" w:lastRow="0" w:firstColumn="1" w:lastColumn="0" w:noHBand="1" w:noVBand="1"/>
      </w:tblPr>
      <w:tblGrid>
        <w:gridCol w:w="2211"/>
        <w:gridCol w:w="1585"/>
        <w:gridCol w:w="1129"/>
        <w:gridCol w:w="1126"/>
        <w:gridCol w:w="1129"/>
        <w:gridCol w:w="1126"/>
      </w:tblGrid>
      <w:tr w:rsidR="00690A70" w:rsidRPr="003C53CC" w:rsidTr="003C5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liquid</w:t>
            </w:r>
          </w:p>
        </w:tc>
        <w:tc>
          <w:tcPr>
            <w:tcW w:w="1847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bCs w:val="0"/>
                <w:position w:val="-12"/>
                <w:sz w:val="24"/>
                <w:szCs w:val="24"/>
              </w:rPr>
              <w:object w:dxaOrig="279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5pt;height:21.5pt" o:ole="">
                  <v:imagedata r:id="rId6" o:title=""/>
                </v:shape>
                <o:OLEObject Type="Embed" ProgID="Equation.DSMT4" ShapeID="_x0000_i1025" DrawAspect="Content" ObjectID="_1680593504" r:id="rId7"/>
              </w:objec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bCs w:val="0"/>
                <w:position w:val="-12"/>
                <w:sz w:val="24"/>
                <w:szCs w:val="24"/>
              </w:rPr>
              <w:object w:dxaOrig="499" w:dyaOrig="380">
                <v:shape id="_x0000_i1026" type="#_x0000_t75" style="width:22pt;height:22pt" o:ole="">
                  <v:imagedata r:id="rId8" o:title=""/>
                </v:shape>
                <o:OLEObject Type="Embed" ProgID="Equation.DSMT4" ShapeID="_x0000_i1026" DrawAspect="Content" ObjectID="_1680593505" r:id="rId9"/>
              </w:objec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bCs w:val="0"/>
                <w:position w:val="-12"/>
                <w:sz w:val="24"/>
                <w:szCs w:val="24"/>
              </w:rPr>
              <w:object w:dxaOrig="480" w:dyaOrig="380">
                <v:shape id="_x0000_i1027" type="#_x0000_t75" style="width:21.5pt;height:22pt" o:ole="">
                  <v:imagedata r:id="rId10" o:title=""/>
                </v:shape>
                <o:OLEObject Type="Embed" ProgID="Equation.DSMT4" ShapeID="_x0000_i1027" DrawAspect="Content" ObjectID="_1680593506" r:id="rId11"/>
              </w:objec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bCs w:val="0"/>
                <w:position w:val="-12"/>
                <w:sz w:val="24"/>
                <w:szCs w:val="24"/>
              </w:rPr>
              <w:object w:dxaOrig="380" w:dyaOrig="380">
                <v:shape id="_x0000_i1028" type="#_x0000_t75" style="width:22pt;height:22pt" o:ole="">
                  <v:imagedata r:id="rId12" o:title=""/>
                </v:shape>
                <o:OLEObject Type="Embed" ProgID="Equation.DSMT4" ShapeID="_x0000_i1028" DrawAspect="Content" ObjectID="_1680593507" r:id="rId13"/>
              </w:objec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bCs w:val="0"/>
                <w:position w:val="-12"/>
                <w:sz w:val="24"/>
                <w:szCs w:val="24"/>
              </w:rPr>
              <w:object w:dxaOrig="360" w:dyaOrig="380">
                <v:shape id="_x0000_i1029" type="#_x0000_t75" style="width:21.5pt;height:22pt" o:ole="">
                  <v:imagedata r:id="rId14" o:title=""/>
                </v:shape>
                <o:OLEObject Type="Embed" ProgID="Equation.DSMT4" ShapeID="_x0000_i1029" DrawAspect="Content" ObjectID="_1680593508" r:id="rId15"/>
              </w:object>
            </w:r>
          </w:p>
        </w:tc>
      </w:tr>
      <w:tr w:rsidR="00690A70" w:rsidRPr="003C53CC" w:rsidTr="003C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Formamide</w:t>
            </w:r>
          </w:p>
        </w:tc>
        <w:tc>
          <w:tcPr>
            <w:tcW w:w="1847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39.6</w:t>
            </w:r>
          </w:p>
        </w:tc>
      </w:tr>
      <w:tr w:rsidR="00690A70" w:rsidRPr="003C53CC" w:rsidTr="003C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Pure water</w:t>
            </w:r>
          </w:p>
        </w:tc>
        <w:tc>
          <w:tcPr>
            <w:tcW w:w="1847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</w:tr>
      <w:tr w:rsidR="00690A70" w:rsidRPr="003C53CC" w:rsidTr="003C53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b w:val="0"/>
                <w:sz w:val="24"/>
                <w:szCs w:val="24"/>
              </w:rPr>
              <w:t>1-bromonaphthalene</w:t>
            </w:r>
          </w:p>
        </w:tc>
        <w:tc>
          <w:tcPr>
            <w:tcW w:w="1847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690A70" w:rsidRPr="003C53CC" w:rsidRDefault="00690A70" w:rsidP="00351B7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3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90A70" w:rsidRPr="00752406" w:rsidRDefault="00690A70" w:rsidP="00690A7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A70" w:rsidRDefault="00690A70" w:rsidP="004418B1">
      <w:pPr>
        <w:rPr>
          <w:rFonts w:ascii="Times New Roman" w:hAnsi="Times New Roman" w:cs="Times New Roman"/>
          <w:szCs w:val="21"/>
        </w:rPr>
      </w:pPr>
    </w:p>
    <w:p w:rsidR="0092392F" w:rsidRPr="00C40341" w:rsidRDefault="0092392F" w:rsidP="00C40341">
      <w:pPr>
        <w:jc w:val="center"/>
        <w:rPr>
          <w:rFonts w:ascii="Times New Roman" w:hAnsi="Times New Roman" w:cs="Times New Roman"/>
          <w:szCs w:val="21"/>
        </w:rPr>
      </w:pPr>
    </w:p>
    <w:sectPr w:rsidR="0092392F" w:rsidRPr="00C40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F0" w:rsidRDefault="00EC6CF0" w:rsidP="0038508B">
      <w:r>
        <w:separator/>
      </w:r>
    </w:p>
  </w:endnote>
  <w:endnote w:type="continuationSeparator" w:id="0">
    <w:p w:rsidR="00EC6CF0" w:rsidRDefault="00EC6CF0" w:rsidP="0038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F0" w:rsidRDefault="00EC6CF0" w:rsidP="0038508B">
      <w:r>
        <w:separator/>
      </w:r>
    </w:p>
  </w:footnote>
  <w:footnote w:type="continuationSeparator" w:id="0">
    <w:p w:rsidR="00EC6CF0" w:rsidRDefault="00EC6CF0" w:rsidP="00385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9E"/>
    <w:rsid w:val="000410CC"/>
    <w:rsid w:val="000F6582"/>
    <w:rsid w:val="001B5E12"/>
    <w:rsid w:val="001D33AB"/>
    <w:rsid w:val="0021255D"/>
    <w:rsid w:val="002F0A7D"/>
    <w:rsid w:val="003075AE"/>
    <w:rsid w:val="0038508B"/>
    <w:rsid w:val="003C53CC"/>
    <w:rsid w:val="00416282"/>
    <w:rsid w:val="004418B1"/>
    <w:rsid w:val="004B39AF"/>
    <w:rsid w:val="005613F8"/>
    <w:rsid w:val="005710F3"/>
    <w:rsid w:val="0066160A"/>
    <w:rsid w:val="00690A70"/>
    <w:rsid w:val="006D6AC3"/>
    <w:rsid w:val="00701269"/>
    <w:rsid w:val="00747D59"/>
    <w:rsid w:val="00823D66"/>
    <w:rsid w:val="0084349A"/>
    <w:rsid w:val="00843FD6"/>
    <w:rsid w:val="00861BC2"/>
    <w:rsid w:val="008D2DCB"/>
    <w:rsid w:val="0092392F"/>
    <w:rsid w:val="00954121"/>
    <w:rsid w:val="00955B53"/>
    <w:rsid w:val="009B09F3"/>
    <w:rsid w:val="009E3330"/>
    <w:rsid w:val="00A459A5"/>
    <w:rsid w:val="00A70A49"/>
    <w:rsid w:val="00A77D00"/>
    <w:rsid w:val="00B03568"/>
    <w:rsid w:val="00B07203"/>
    <w:rsid w:val="00B20CA4"/>
    <w:rsid w:val="00B918D1"/>
    <w:rsid w:val="00C40341"/>
    <w:rsid w:val="00C44264"/>
    <w:rsid w:val="00CD004F"/>
    <w:rsid w:val="00D13A9E"/>
    <w:rsid w:val="00D370CC"/>
    <w:rsid w:val="00D52F9A"/>
    <w:rsid w:val="00E25FD7"/>
    <w:rsid w:val="00EA1AE4"/>
    <w:rsid w:val="00EC6CF0"/>
    <w:rsid w:val="00EE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B30690-B40E-4200-85CC-7DD902A2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5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50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5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508B"/>
    <w:rPr>
      <w:sz w:val="18"/>
      <w:szCs w:val="18"/>
    </w:rPr>
  </w:style>
  <w:style w:type="table" w:styleId="a5">
    <w:name w:val="Table Grid"/>
    <w:basedOn w:val="a1"/>
    <w:uiPriority w:val="39"/>
    <w:rsid w:val="0004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C53C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 w:themeFill="background1" w:themeFillShade="F2"/>
      </w:tcPr>
    </w:tblStylePr>
    <w:tblStylePr w:type="band1Horz">
      <w:tblPr/>
      <w:tcPr>
        <w:shd w:val="clear" w:color="auto" w:fill="BCE1C0" w:themeFill="background1" w:themeFillShade="F2"/>
      </w:tcPr>
    </w:tblStylePr>
  </w:style>
  <w:style w:type="table" w:styleId="2">
    <w:name w:val="Plain Table 2"/>
    <w:basedOn w:val="a1"/>
    <w:uiPriority w:val="42"/>
    <w:rsid w:val="003C53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wei</dc:creator>
  <cp:keywords/>
  <dc:description/>
  <cp:lastModifiedBy>zhang wei</cp:lastModifiedBy>
  <cp:revision>43</cp:revision>
  <dcterms:created xsi:type="dcterms:W3CDTF">2019-07-08T02:07:00Z</dcterms:created>
  <dcterms:modified xsi:type="dcterms:W3CDTF">2021-04-22T02:45:00Z</dcterms:modified>
</cp:coreProperties>
</file>