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A1129" w14:textId="12972EEE" w:rsidR="00D8707B" w:rsidRDefault="00D8707B" w:rsidP="00D8707B">
      <w:pPr>
        <w:rPr>
          <w:rFonts w:ascii="Calibri" w:hAnsi="Calibri" w:cs="Calibri"/>
          <w:b/>
          <w:sz w:val="28"/>
        </w:rPr>
      </w:pPr>
      <w:r w:rsidRPr="002C478E">
        <w:rPr>
          <w:rFonts w:ascii="Calibri" w:hAnsi="Calibri" w:cs="Calibri"/>
          <w:b/>
          <w:sz w:val="28"/>
        </w:rPr>
        <w:t xml:space="preserve">Supplementary </w:t>
      </w:r>
      <w:r w:rsidR="00011931">
        <w:rPr>
          <w:rFonts w:ascii="Calibri" w:hAnsi="Calibri" w:cs="Calibri"/>
          <w:b/>
          <w:sz w:val="28"/>
        </w:rPr>
        <w:t>I</w:t>
      </w:r>
      <w:r w:rsidRPr="002C478E">
        <w:rPr>
          <w:rFonts w:ascii="Calibri" w:hAnsi="Calibri" w:cs="Calibri"/>
          <w:b/>
          <w:sz w:val="28"/>
        </w:rPr>
        <w:t>nformation</w:t>
      </w:r>
    </w:p>
    <w:p w14:paraId="74FD3CC7" w14:textId="260192A3" w:rsidR="00730DFE" w:rsidRDefault="00730DFE" w:rsidP="0050145C">
      <w:pPr>
        <w:widowControl/>
        <w:rPr>
          <w:rFonts w:ascii="Calibri" w:hAnsi="Calibri" w:cs="Calibri"/>
          <w:b/>
          <w:sz w:val="28"/>
          <w:szCs w:val="24"/>
        </w:rPr>
      </w:pPr>
    </w:p>
    <w:p w14:paraId="256330E9" w14:textId="77777777" w:rsidR="00693B2B" w:rsidRDefault="00693B2B" w:rsidP="0050145C">
      <w:pPr>
        <w:widowControl/>
        <w:rPr>
          <w:rFonts w:ascii="Calibri" w:hAnsi="Calibri" w:cs="Calibri"/>
          <w:b/>
          <w:sz w:val="28"/>
          <w:szCs w:val="24"/>
        </w:rPr>
      </w:pPr>
    </w:p>
    <w:p w14:paraId="4CF029BE" w14:textId="335E776A" w:rsidR="0050145C" w:rsidRDefault="0050145C" w:rsidP="00F73A58">
      <w:pPr>
        <w:widowControl/>
        <w:rPr>
          <w:rFonts w:ascii="Calibri" w:hAnsi="Calibri" w:cs="Calibri"/>
          <w:b/>
          <w:sz w:val="28"/>
        </w:rPr>
      </w:pPr>
      <w:r>
        <w:rPr>
          <w:rFonts w:ascii="Calibri" w:hAnsi="Calibri" w:cs="Calibri"/>
          <w:b/>
          <w:sz w:val="28"/>
          <w:szCs w:val="24"/>
        </w:rPr>
        <w:t xml:space="preserve">Rotten to the core – a </w:t>
      </w:r>
      <w:proofErr w:type="spellStart"/>
      <w:r>
        <w:rPr>
          <w:rFonts w:ascii="Calibri" w:hAnsi="Calibri" w:cs="Calibri"/>
          <w:b/>
          <w:sz w:val="28"/>
          <w:szCs w:val="24"/>
        </w:rPr>
        <w:t>neurofunctional</w:t>
      </w:r>
      <w:proofErr w:type="spellEnd"/>
      <w:r>
        <w:rPr>
          <w:rFonts w:ascii="Calibri" w:hAnsi="Calibri" w:cs="Calibri"/>
          <w:b/>
          <w:sz w:val="28"/>
          <w:szCs w:val="24"/>
        </w:rPr>
        <w:t xml:space="preserve"> signature of subjective core disgust generalizes to socio-moral contexts</w:t>
      </w:r>
    </w:p>
    <w:p w14:paraId="67AAA2E8" w14:textId="77777777" w:rsidR="00A87EC7" w:rsidRDefault="00A87EC7" w:rsidP="00A87EC7">
      <w:pPr>
        <w:widowControl/>
        <w:rPr>
          <w:rFonts w:ascii="Calibri" w:hAnsi="Calibri" w:cs="Calibri"/>
          <w:b/>
          <w:szCs w:val="24"/>
        </w:rPr>
      </w:pPr>
      <w:proofErr w:type="spellStart"/>
      <w:r>
        <w:rPr>
          <w:rFonts w:ascii="Calibri" w:hAnsi="Calibri" w:cs="Calibri"/>
          <w:b/>
          <w:szCs w:val="24"/>
        </w:rPr>
        <w:t>Xianyang</w:t>
      </w:r>
      <w:proofErr w:type="spellEnd"/>
      <w:r>
        <w:rPr>
          <w:rFonts w:ascii="Calibri" w:hAnsi="Calibri" w:cs="Calibri"/>
          <w:b/>
          <w:szCs w:val="24"/>
        </w:rPr>
        <w:t xml:space="preserve"> Gan</w:t>
      </w:r>
      <w:r>
        <w:rPr>
          <w:rFonts w:ascii="Calibri" w:hAnsi="Calibri" w:cs="Calibri"/>
          <w:b/>
          <w:szCs w:val="24"/>
          <w:vertAlign w:val="superscript"/>
        </w:rPr>
        <w:t>1,2,8</w:t>
      </w:r>
      <w:r>
        <w:rPr>
          <w:rFonts w:ascii="Calibri" w:hAnsi="Calibri" w:cs="Calibri"/>
          <w:b/>
          <w:szCs w:val="24"/>
        </w:rPr>
        <w:t>, Feng Zhou</w:t>
      </w:r>
      <w:r>
        <w:rPr>
          <w:rFonts w:ascii="Calibri" w:hAnsi="Calibri" w:cs="Calibri"/>
          <w:b/>
          <w:szCs w:val="24"/>
          <w:vertAlign w:val="superscript"/>
        </w:rPr>
        <w:t>3,8</w:t>
      </w:r>
      <w:r>
        <w:rPr>
          <w:rFonts w:ascii="Calibri" w:hAnsi="Calibri" w:cs="Calibri"/>
          <w:b/>
          <w:szCs w:val="24"/>
        </w:rPr>
        <w:t>, Ting Xu</w:t>
      </w:r>
      <w:r>
        <w:rPr>
          <w:rFonts w:ascii="Calibri" w:hAnsi="Calibri" w:cs="Calibri"/>
          <w:b/>
          <w:szCs w:val="24"/>
          <w:vertAlign w:val="superscript"/>
        </w:rPr>
        <w:t>1,2</w:t>
      </w:r>
      <w:r>
        <w:rPr>
          <w:rFonts w:ascii="Calibri" w:hAnsi="Calibri" w:cs="Calibri"/>
          <w:b/>
          <w:szCs w:val="24"/>
        </w:rPr>
        <w:t>, Xiaobo Liu</w:t>
      </w:r>
      <w:r>
        <w:rPr>
          <w:rFonts w:ascii="Calibri" w:hAnsi="Calibri" w:cs="Calibri"/>
          <w:b/>
          <w:szCs w:val="24"/>
          <w:vertAlign w:val="superscript"/>
        </w:rPr>
        <w:t>4</w:t>
      </w:r>
      <w:r>
        <w:rPr>
          <w:rFonts w:ascii="Calibri" w:hAnsi="Calibri" w:cs="Calibri"/>
          <w:b/>
          <w:szCs w:val="24"/>
        </w:rPr>
        <w:t>, Ran Zhang</w:t>
      </w:r>
      <w:r>
        <w:rPr>
          <w:rFonts w:ascii="Calibri" w:hAnsi="Calibri" w:cs="Calibri"/>
          <w:b/>
          <w:szCs w:val="24"/>
          <w:vertAlign w:val="superscript"/>
        </w:rPr>
        <w:t>1,2</w:t>
      </w:r>
      <w:r>
        <w:rPr>
          <w:rFonts w:ascii="Calibri" w:hAnsi="Calibri" w:cs="Calibri"/>
          <w:b/>
          <w:szCs w:val="24"/>
        </w:rPr>
        <w:t xml:space="preserve">, </w:t>
      </w:r>
      <w:proofErr w:type="spellStart"/>
      <w:r>
        <w:rPr>
          <w:rFonts w:ascii="Calibri" w:hAnsi="Calibri" w:cs="Calibri"/>
          <w:b/>
          <w:szCs w:val="24"/>
        </w:rPr>
        <w:t>Zihao</w:t>
      </w:r>
      <w:proofErr w:type="spellEnd"/>
      <w:r>
        <w:rPr>
          <w:rFonts w:ascii="Calibri" w:hAnsi="Calibri" w:cs="Calibri"/>
          <w:b/>
          <w:szCs w:val="24"/>
        </w:rPr>
        <w:t xml:space="preserve"> Zheng</w:t>
      </w:r>
      <w:r>
        <w:rPr>
          <w:rFonts w:ascii="Calibri" w:hAnsi="Calibri" w:cs="Calibri"/>
          <w:b/>
          <w:szCs w:val="24"/>
          <w:vertAlign w:val="superscript"/>
        </w:rPr>
        <w:t>1,2</w:t>
      </w:r>
      <w:r>
        <w:rPr>
          <w:rFonts w:ascii="Calibri" w:hAnsi="Calibri" w:cs="Calibri"/>
          <w:b/>
          <w:szCs w:val="24"/>
        </w:rPr>
        <w:t>, Xi Yang</w:t>
      </w:r>
      <w:r>
        <w:rPr>
          <w:rFonts w:ascii="Calibri" w:hAnsi="Calibri" w:cs="Calibri"/>
          <w:b/>
          <w:szCs w:val="24"/>
          <w:vertAlign w:val="superscript"/>
        </w:rPr>
        <w:t>5</w:t>
      </w:r>
      <w:r>
        <w:rPr>
          <w:rFonts w:ascii="Calibri" w:hAnsi="Calibri" w:cs="Calibri"/>
          <w:b/>
          <w:szCs w:val="24"/>
        </w:rPr>
        <w:t xml:space="preserve">, </w:t>
      </w:r>
      <w:proofErr w:type="spellStart"/>
      <w:r>
        <w:rPr>
          <w:rFonts w:ascii="Calibri" w:hAnsi="Calibri" w:cs="Calibri"/>
          <w:b/>
          <w:szCs w:val="24"/>
        </w:rPr>
        <w:t>Xinqi</w:t>
      </w:r>
      <w:proofErr w:type="spellEnd"/>
      <w:r>
        <w:rPr>
          <w:rFonts w:ascii="Calibri" w:hAnsi="Calibri" w:cs="Calibri"/>
          <w:b/>
          <w:szCs w:val="24"/>
        </w:rPr>
        <w:t xml:space="preserve"> Zhou</w:t>
      </w:r>
      <w:r>
        <w:rPr>
          <w:rFonts w:ascii="Calibri" w:hAnsi="Calibri" w:cs="Calibri"/>
          <w:b/>
          <w:szCs w:val="24"/>
          <w:vertAlign w:val="superscript"/>
        </w:rPr>
        <w:t>6</w:t>
      </w:r>
      <w:r>
        <w:rPr>
          <w:rFonts w:ascii="Calibri" w:hAnsi="Calibri" w:cs="Calibri"/>
          <w:b/>
          <w:szCs w:val="24"/>
        </w:rPr>
        <w:t xml:space="preserve">, </w:t>
      </w:r>
      <w:proofErr w:type="spellStart"/>
      <w:r>
        <w:rPr>
          <w:rFonts w:ascii="Calibri" w:hAnsi="Calibri" w:cs="Calibri"/>
          <w:b/>
          <w:szCs w:val="24"/>
        </w:rPr>
        <w:t>Fangwen</w:t>
      </w:r>
      <w:proofErr w:type="spellEnd"/>
      <w:r>
        <w:rPr>
          <w:rFonts w:ascii="Calibri" w:hAnsi="Calibri" w:cs="Calibri"/>
          <w:b/>
          <w:szCs w:val="24"/>
        </w:rPr>
        <w:t xml:space="preserve"> Yu</w:t>
      </w:r>
      <w:r>
        <w:rPr>
          <w:rFonts w:ascii="Calibri" w:hAnsi="Calibri" w:cs="Calibri"/>
          <w:b/>
          <w:szCs w:val="24"/>
          <w:vertAlign w:val="superscript"/>
        </w:rPr>
        <w:t>1,2</w:t>
      </w:r>
      <w:r>
        <w:rPr>
          <w:rFonts w:ascii="Calibri" w:hAnsi="Calibri" w:cs="Calibri"/>
          <w:b/>
          <w:szCs w:val="24"/>
        </w:rPr>
        <w:t xml:space="preserve">, </w:t>
      </w:r>
      <w:proofErr w:type="spellStart"/>
      <w:r>
        <w:rPr>
          <w:rFonts w:ascii="Calibri" w:hAnsi="Calibri" w:cs="Calibri"/>
          <w:b/>
          <w:szCs w:val="24"/>
        </w:rPr>
        <w:t>Jialin</w:t>
      </w:r>
      <w:proofErr w:type="spellEnd"/>
      <w:r>
        <w:rPr>
          <w:rFonts w:ascii="Calibri" w:hAnsi="Calibri" w:cs="Calibri"/>
          <w:b/>
          <w:szCs w:val="24"/>
        </w:rPr>
        <w:t xml:space="preserve"> Li</w:t>
      </w:r>
      <w:r>
        <w:rPr>
          <w:rFonts w:ascii="Calibri" w:hAnsi="Calibri" w:cs="Calibri"/>
          <w:b/>
          <w:szCs w:val="24"/>
          <w:vertAlign w:val="superscript"/>
        </w:rPr>
        <w:t>7</w:t>
      </w:r>
      <w:r>
        <w:rPr>
          <w:rFonts w:ascii="Calibri" w:hAnsi="Calibri" w:cs="Calibri"/>
          <w:b/>
          <w:szCs w:val="24"/>
        </w:rPr>
        <w:t xml:space="preserve">, </w:t>
      </w:r>
      <w:proofErr w:type="spellStart"/>
      <w:r>
        <w:rPr>
          <w:rFonts w:ascii="Calibri" w:hAnsi="Calibri" w:cs="Calibri"/>
          <w:b/>
          <w:szCs w:val="24"/>
        </w:rPr>
        <w:t>Ruifang</w:t>
      </w:r>
      <w:proofErr w:type="spellEnd"/>
      <w:r>
        <w:rPr>
          <w:rFonts w:ascii="Calibri" w:hAnsi="Calibri" w:cs="Calibri"/>
          <w:b/>
          <w:szCs w:val="24"/>
        </w:rPr>
        <w:t xml:space="preserve"> Cui</w:t>
      </w:r>
      <w:r>
        <w:rPr>
          <w:rFonts w:ascii="Calibri" w:hAnsi="Calibri" w:cs="Calibri"/>
          <w:b/>
          <w:szCs w:val="24"/>
          <w:vertAlign w:val="superscript"/>
        </w:rPr>
        <w:t>1,2</w:t>
      </w:r>
      <w:r>
        <w:rPr>
          <w:rFonts w:ascii="Calibri" w:hAnsi="Calibri" w:cs="Calibri"/>
          <w:b/>
          <w:szCs w:val="24"/>
        </w:rPr>
        <w:t>, Lan Wang</w:t>
      </w:r>
      <w:r>
        <w:rPr>
          <w:rFonts w:ascii="Calibri" w:hAnsi="Calibri" w:cs="Calibri"/>
          <w:b/>
          <w:szCs w:val="24"/>
          <w:vertAlign w:val="superscript"/>
        </w:rPr>
        <w:t>1,2</w:t>
      </w:r>
      <w:r>
        <w:rPr>
          <w:rFonts w:ascii="Calibri" w:hAnsi="Calibri" w:cs="Calibri"/>
          <w:b/>
          <w:szCs w:val="24"/>
        </w:rPr>
        <w:t xml:space="preserve">, </w:t>
      </w:r>
      <w:proofErr w:type="spellStart"/>
      <w:r>
        <w:rPr>
          <w:rFonts w:ascii="Calibri" w:hAnsi="Calibri" w:cs="Calibri"/>
          <w:b/>
          <w:szCs w:val="24"/>
        </w:rPr>
        <w:t>Jiajin</w:t>
      </w:r>
      <w:proofErr w:type="spellEnd"/>
      <w:r>
        <w:rPr>
          <w:rFonts w:ascii="Calibri" w:hAnsi="Calibri" w:cs="Calibri"/>
          <w:b/>
          <w:szCs w:val="24"/>
        </w:rPr>
        <w:t xml:space="preserve"> Yuan</w:t>
      </w:r>
      <w:r>
        <w:rPr>
          <w:rFonts w:ascii="Calibri" w:hAnsi="Calibri" w:cs="Calibri"/>
          <w:b/>
          <w:szCs w:val="24"/>
          <w:vertAlign w:val="superscript"/>
        </w:rPr>
        <w:t>6</w:t>
      </w:r>
      <w:r>
        <w:rPr>
          <w:rFonts w:ascii="Calibri" w:hAnsi="Calibri" w:cs="Calibri"/>
          <w:b/>
          <w:szCs w:val="24"/>
        </w:rPr>
        <w:t xml:space="preserve">, </w:t>
      </w:r>
      <w:proofErr w:type="spellStart"/>
      <w:r>
        <w:rPr>
          <w:rFonts w:ascii="Calibri" w:hAnsi="Calibri" w:cs="Calibri"/>
          <w:b/>
          <w:szCs w:val="24"/>
        </w:rPr>
        <w:t>Dezhong</w:t>
      </w:r>
      <w:proofErr w:type="spellEnd"/>
      <w:r>
        <w:rPr>
          <w:rFonts w:ascii="Calibri" w:hAnsi="Calibri" w:cs="Calibri"/>
          <w:b/>
          <w:szCs w:val="24"/>
        </w:rPr>
        <w:t xml:space="preserve"> Yao</w:t>
      </w:r>
      <w:r>
        <w:rPr>
          <w:rFonts w:ascii="Calibri" w:hAnsi="Calibri" w:cs="Calibri"/>
          <w:b/>
          <w:szCs w:val="24"/>
          <w:vertAlign w:val="superscript"/>
        </w:rPr>
        <w:t>1,2</w:t>
      </w:r>
      <w:r>
        <w:rPr>
          <w:rFonts w:ascii="Calibri" w:hAnsi="Calibri" w:cs="Calibri"/>
          <w:b/>
          <w:szCs w:val="24"/>
        </w:rPr>
        <w:t>, and Benjamin Becker</w:t>
      </w:r>
      <w:r>
        <w:rPr>
          <w:rFonts w:ascii="Calibri" w:hAnsi="Calibri" w:cs="Calibri"/>
          <w:b/>
          <w:szCs w:val="24"/>
          <w:vertAlign w:val="superscript"/>
        </w:rPr>
        <w:t>1,</w:t>
      </w:r>
      <w:proofErr w:type="gramStart"/>
      <w:r>
        <w:rPr>
          <w:rFonts w:ascii="Calibri" w:hAnsi="Calibri" w:cs="Calibri"/>
          <w:b/>
          <w:szCs w:val="24"/>
          <w:vertAlign w:val="superscript"/>
        </w:rPr>
        <w:t>2,*</w:t>
      </w:r>
      <w:proofErr w:type="gramEnd"/>
    </w:p>
    <w:p w14:paraId="18388B28" w14:textId="77777777" w:rsidR="00A87EC7" w:rsidRDefault="00A87EC7" w:rsidP="00A87EC7">
      <w:pPr>
        <w:widowControl/>
        <w:rPr>
          <w:rFonts w:ascii="Calibri" w:hAnsi="Calibri" w:cs="Calibri"/>
          <w:b/>
          <w:color w:val="C00000"/>
          <w:sz w:val="24"/>
          <w:szCs w:val="24"/>
        </w:rPr>
      </w:pPr>
    </w:p>
    <w:p w14:paraId="4C3F2E16" w14:textId="77777777" w:rsidR="00A87EC7" w:rsidRDefault="00A87EC7" w:rsidP="00A87EC7">
      <w:pPr>
        <w:rPr>
          <w:rFonts w:ascii="Calibri" w:hAnsi="Calibri" w:cs="Calibri"/>
        </w:rPr>
      </w:pPr>
      <w:r>
        <w:rPr>
          <w:rFonts w:ascii="Calibri" w:hAnsi="Calibri" w:cs="Calibri"/>
          <w:vertAlign w:val="superscript"/>
        </w:rPr>
        <w:t>1</w:t>
      </w:r>
      <w:r>
        <w:rPr>
          <w:rFonts w:ascii="Calibri" w:hAnsi="Calibri" w:cs="Calibri"/>
        </w:rPr>
        <w:t>The Center of Psychosomatic Medicine, Sichuan Provincial Center for Mental Health, Sichuan Provincial People's Hospital, University of Electronic Science and Technology of China, Chengdu 610054, China</w:t>
      </w:r>
    </w:p>
    <w:p w14:paraId="2ED7D072" w14:textId="77777777" w:rsidR="00A87EC7" w:rsidRDefault="00A87EC7" w:rsidP="00A87EC7">
      <w:pPr>
        <w:rPr>
          <w:rFonts w:ascii="Calibri" w:hAnsi="Calibri" w:cs="Calibri"/>
        </w:rPr>
      </w:pPr>
      <w:r>
        <w:rPr>
          <w:rFonts w:ascii="Calibri" w:hAnsi="Calibri" w:cs="Calibri"/>
          <w:vertAlign w:val="superscript"/>
        </w:rPr>
        <w:t>2</w:t>
      </w:r>
      <w:r>
        <w:rPr>
          <w:rFonts w:ascii="Calibri" w:hAnsi="Calibri" w:cs="Calibri"/>
        </w:rPr>
        <w:t xml:space="preserve">Clinical Hospital of Chengdu Brain Science Institute, MOE Key Laboratory for </w:t>
      </w:r>
      <w:proofErr w:type="spellStart"/>
      <w:r>
        <w:rPr>
          <w:rFonts w:ascii="Calibri" w:hAnsi="Calibri" w:cs="Calibri"/>
        </w:rPr>
        <w:t>Neuroinformation</w:t>
      </w:r>
      <w:proofErr w:type="spellEnd"/>
      <w:r>
        <w:rPr>
          <w:rFonts w:ascii="Calibri" w:hAnsi="Calibri" w:cs="Calibri"/>
        </w:rPr>
        <w:t>, School of Life Science and Technology, University of Electronic Science and Technology of China, Chengdu 610054, China</w:t>
      </w:r>
    </w:p>
    <w:p w14:paraId="28645FB6" w14:textId="77777777" w:rsidR="00A87EC7" w:rsidRDefault="00A87EC7" w:rsidP="00A87EC7">
      <w:pPr>
        <w:rPr>
          <w:rFonts w:ascii="Calibri" w:hAnsi="Calibri" w:cs="Calibri"/>
        </w:rPr>
      </w:pPr>
      <w:r>
        <w:rPr>
          <w:rFonts w:ascii="Calibri" w:hAnsi="Calibri" w:cs="Calibri"/>
          <w:vertAlign w:val="superscript"/>
        </w:rPr>
        <w:t>3</w:t>
      </w:r>
      <w:r>
        <w:rPr>
          <w:rFonts w:ascii="Calibri" w:hAnsi="Calibri" w:cs="Calibri"/>
        </w:rPr>
        <w:t>Faculty of Psychology, Southwest University, Chongqing 400715, China</w:t>
      </w:r>
    </w:p>
    <w:p w14:paraId="2DB888BC" w14:textId="77777777" w:rsidR="00A87EC7" w:rsidRDefault="00A87EC7" w:rsidP="00A87EC7">
      <w:pPr>
        <w:rPr>
          <w:rFonts w:ascii="Calibri" w:hAnsi="Calibri" w:cs="Calibri"/>
        </w:rPr>
      </w:pPr>
      <w:r>
        <w:rPr>
          <w:rFonts w:ascii="Calibri" w:hAnsi="Calibri" w:cs="Calibri"/>
          <w:vertAlign w:val="superscript"/>
        </w:rPr>
        <w:t>4</w:t>
      </w:r>
      <w:r>
        <w:rPr>
          <w:rFonts w:ascii="Calibri" w:hAnsi="Calibri" w:cs="Calibri"/>
        </w:rPr>
        <w:t>McConnell Brain Imaging Centre, Montreal Neurological Institute, McGill University, Montreal H2X0A8, Canada</w:t>
      </w:r>
    </w:p>
    <w:p w14:paraId="1B624FF1" w14:textId="77777777" w:rsidR="00A87EC7" w:rsidRDefault="00A87EC7" w:rsidP="00A87EC7">
      <w:pPr>
        <w:rPr>
          <w:rFonts w:ascii="Calibri" w:hAnsi="Calibri" w:cs="Calibri"/>
        </w:rPr>
      </w:pPr>
      <w:r>
        <w:rPr>
          <w:rFonts w:ascii="Calibri" w:hAnsi="Calibri" w:cs="Calibri"/>
          <w:vertAlign w:val="superscript"/>
        </w:rPr>
        <w:t>5</w:t>
      </w:r>
      <w:r>
        <w:rPr>
          <w:rFonts w:ascii="Calibri" w:hAnsi="Calibri" w:cs="Calibri"/>
        </w:rPr>
        <w:t xml:space="preserve">Faculty of Health, Medicine and Life Sciences, Maastricht University, 6226NB, Netherlands </w:t>
      </w:r>
    </w:p>
    <w:p w14:paraId="25A19A82" w14:textId="77777777" w:rsidR="00A87EC7" w:rsidRDefault="00A87EC7" w:rsidP="00A87EC7">
      <w:pPr>
        <w:rPr>
          <w:rFonts w:ascii="Calibri" w:hAnsi="Calibri" w:cs="Calibri"/>
        </w:rPr>
      </w:pPr>
      <w:r>
        <w:rPr>
          <w:rFonts w:ascii="Calibri" w:hAnsi="Calibri" w:cs="Calibri"/>
          <w:vertAlign w:val="superscript"/>
        </w:rPr>
        <w:t>6</w:t>
      </w:r>
      <w:r>
        <w:rPr>
          <w:rFonts w:ascii="Calibri" w:hAnsi="Calibri" w:cs="Calibri"/>
        </w:rPr>
        <w:t xml:space="preserve">Institute of Brain and Psychological Sciences, Sichuan Normal University, Chengdu 610066, China </w:t>
      </w:r>
    </w:p>
    <w:p w14:paraId="43B12B6B" w14:textId="77777777" w:rsidR="00A87EC7" w:rsidRDefault="00A87EC7" w:rsidP="00A87EC7">
      <w:pPr>
        <w:rPr>
          <w:rFonts w:ascii="Calibri" w:hAnsi="Calibri" w:cs="Calibri"/>
        </w:rPr>
      </w:pPr>
      <w:r>
        <w:rPr>
          <w:rFonts w:ascii="Calibri" w:hAnsi="Calibri" w:cs="Calibri"/>
          <w:vertAlign w:val="superscript"/>
        </w:rPr>
        <w:t>7</w:t>
      </w:r>
      <w:r>
        <w:rPr>
          <w:rFonts w:ascii="Calibri" w:hAnsi="Calibri" w:cs="Calibri"/>
        </w:rPr>
        <w:t>Max Planck School of Cognition, Leipzig 04103, Germany</w:t>
      </w:r>
    </w:p>
    <w:p w14:paraId="7EDB7891" w14:textId="77777777" w:rsidR="00A87EC7" w:rsidRDefault="00A87EC7" w:rsidP="00A87EC7">
      <w:pPr>
        <w:rPr>
          <w:rFonts w:ascii="Calibri" w:hAnsi="Calibri" w:cs="Calibri"/>
        </w:rPr>
      </w:pPr>
      <w:r>
        <w:rPr>
          <w:rFonts w:ascii="Calibri" w:hAnsi="Calibri" w:cs="Calibri"/>
          <w:vertAlign w:val="superscript"/>
        </w:rPr>
        <w:t>8</w:t>
      </w:r>
      <w:r>
        <w:rPr>
          <w:rFonts w:ascii="Calibri" w:hAnsi="Calibri" w:cs="Calibri"/>
        </w:rPr>
        <w:t>These authors contributed equally</w:t>
      </w:r>
    </w:p>
    <w:p w14:paraId="44AD4491" w14:textId="77777777" w:rsidR="00A87EC7" w:rsidRDefault="00A87EC7" w:rsidP="00A87EC7">
      <w:pPr>
        <w:rPr>
          <w:rFonts w:ascii="Calibri" w:hAnsi="Calibri" w:cs="Calibri"/>
          <w:b/>
          <w:color w:val="C00000"/>
          <w:sz w:val="24"/>
          <w:szCs w:val="24"/>
        </w:rPr>
      </w:pPr>
      <w:r>
        <w:rPr>
          <w:rFonts w:ascii="Calibri" w:hAnsi="Calibri" w:cs="Calibri"/>
        </w:rPr>
        <w:t xml:space="preserve">*Correspondence: </w:t>
      </w:r>
      <w:hyperlink r:id="rId8" w:history="1">
        <w:r>
          <w:rPr>
            <w:rStyle w:val="af0"/>
            <w:rFonts w:ascii="Calibri" w:hAnsi="Calibri" w:cs="Calibri"/>
          </w:rPr>
          <w:t>ben_becker@gmx.de</w:t>
        </w:r>
      </w:hyperlink>
      <w:r>
        <w:rPr>
          <w:rFonts w:ascii="Calibri" w:hAnsi="Calibri" w:cs="Calibri"/>
        </w:rPr>
        <w:t xml:space="preserve"> (B.B.)</w:t>
      </w:r>
    </w:p>
    <w:p w14:paraId="1ABB2FE7" w14:textId="5EB4F2E2" w:rsidR="0050145C" w:rsidRDefault="0050145C" w:rsidP="00BF1A65">
      <w:pPr>
        <w:widowControl/>
        <w:jc w:val="left"/>
        <w:rPr>
          <w:rFonts w:ascii="Calibri" w:hAnsi="Calibri" w:cs="Calibri"/>
          <w:b/>
          <w:sz w:val="24"/>
        </w:rPr>
      </w:pPr>
      <w:r>
        <w:rPr>
          <w:rFonts w:ascii="Calibri" w:hAnsi="Calibri" w:cs="Calibri"/>
          <w:b/>
          <w:sz w:val="24"/>
        </w:rPr>
        <w:br w:type="page"/>
      </w:r>
    </w:p>
    <w:p w14:paraId="021CA94C" w14:textId="27B8260D" w:rsidR="008368BD" w:rsidRPr="002A7A38" w:rsidRDefault="000248C1" w:rsidP="00B85135">
      <w:pPr>
        <w:rPr>
          <w:rFonts w:ascii="Calibri" w:hAnsi="Calibri" w:cs="Calibri"/>
          <w:b/>
          <w:sz w:val="24"/>
        </w:rPr>
      </w:pPr>
      <w:r w:rsidRPr="002A7A38">
        <w:rPr>
          <w:rFonts w:ascii="Calibri" w:hAnsi="Calibri" w:cs="Calibri"/>
          <w:b/>
          <w:sz w:val="24"/>
        </w:rPr>
        <w:lastRenderedPageBreak/>
        <w:t>Supplementary Methods</w:t>
      </w:r>
    </w:p>
    <w:p w14:paraId="2087463F" w14:textId="7318440A" w:rsidR="00491475" w:rsidRPr="002A7A38" w:rsidRDefault="00491475" w:rsidP="00C75A08">
      <w:pPr>
        <w:widowControl/>
        <w:rPr>
          <w:rFonts w:ascii="Calibri" w:hAnsi="Calibri" w:cs="Calibri"/>
          <w:b/>
          <w:sz w:val="22"/>
        </w:rPr>
      </w:pPr>
      <w:r w:rsidRPr="002A7A38">
        <w:rPr>
          <w:rFonts w:ascii="Calibri" w:hAnsi="Calibri" w:cs="Calibri"/>
          <w:b/>
          <w:sz w:val="22"/>
        </w:rPr>
        <w:t xml:space="preserve">MRI data acquisition </w:t>
      </w:r>
      <w:r w:rsidR="00653956">
        <w:rPr>
          <w:rFonts w:ascii="Calibri" w:hAnsi="Calibri" w:cs="Calibri"/>
          <w:b/>
          <w:sz w:val="22"/>
        </w:rPr>
        <w:t>in</w:t>
      </w:r>
      <w:r w:rsidR="00653956" w:rsidRPr="002A7A38">
        <w:rPr>
          <w:rFonts w:ascii="Calibri" w:hAnsi="Calibri" w:cs="Calibri"/>
          <w:b/>
          <w:sz w:val="22"/>
        </w:rPr>
        <w:t xml:space="preserve"> </w:t>
      </w:r>
      <w:r w:rsidR="002C7C1C" w:rsidRPr="002A7A38">
        <w:rPr>
          <w:rFonts w:ascii="Calibri" w:hAnsi="Calibri" w:cs="Calibri"/>
          <w:b/>
          <w:sz w:val="22"/>
        </w:rPr>
        <w:t>the generalization cohort</w:t>
      </w:r>
    </w:p>
    <w:p w14:paraId="3EA96F51" w14:textId="0927A25F" w:rsidR="00520145" w:rsidRDefault="00937AB8" w:rsidP="00B85135">
      <w:pPr>
        <w:rPr>
          <w:rFonts w:ascii="Calibri" w:hAnsi="Calibri" w:cs="Calibri"/>
        </w:rPr>
      </w:pPr>
      <w:r w:rsidRPr="002C4C34">
        <w:rPr>
          <w:rFonts w:ascii="Calibri" w:hAnsi="Calibri" w:cs="Calibri"/>
        </w:rPr>
        <w:t xml:space="preserve">Data were </w:t>
      </w:r>
      <w:r w:rsidR="0053740E" w:rsidRPr="002C4C34">
        <w:rPr>
          <w:rFonts w:ascii="Calibri" w:hAnsi="Calibri" w:cs="Calibri"/>
        </w:rPr>
        <w:t>acquired on a Siemens Trio</w:t>
      </w:r>
      <w:r w:rsidR="000D1DAE" w:rsidRPr="002C4C34">
        <w:rPr>
          <w:rFonts w:ascii="Calibri" w:hAnsi="Calibri" w:cs="Calibri"/>
        </w:rPr>
        <w:t xml:space="preserve"> 3T</w:t>
      </w:r>
      <w:r w:rsidRPr="002C4C34">
        <w:rPr>
          <w:rFonts w:ascii="Calibri" w:hAnsi="Calibri" w:cs="Calibri"/>
        </w:rPr>
        <w:t xml:space="preserve"> </w:t>
      </w:r>
      <w:r w:rsidR="0023179F">
        <w:rPr>
          <w:rFonts w:ascii="Calibri" w:hAnsi="Calibri" w:cs="Calibri"/>
        </w:rPr>
        <w:t xml:space="preserve">MRI system </w:t>
      </w:r>
      <w:r w:rsidRPr="002C4C34">
        <w:rPr>
          <w:rFonts w:ascii="Calibri" w:hAnsi="Calibri" w:cs="Calibri"/>
        </w:rPr>
        <w:t>(</w:t>
      </w:r>
      <w:proofErr w:type="spellStart"/>
      <w:r w:rsidRPr="002C4C34">
        <w:rPr>
          <w:rFonts w:ascii="Calibri" w:hAnsi="Calibri" w:cs="Calibri"/>
        </w:rPr>
        <w:t>Magnetom</w:t>
      </w:r>
      <w:proofErr w:type="spellEnd"/>
      <w:r w:rsidRPr="002C4C34">
        <w:rPr>
          <w:rFonts w:ascii="Calibri" w:hAnsi="Calibri" w:cs="Calibri"/>
        </w:rPr>
        <w:t xml:space="preserve"> Trio, Sie</w:t>
      </w:r>
      <w:r w:rsidR="0053740E" w:rsidRPr="002C4C34">
        <w:rPr>
          <w:rFonts w:ascii="Calibri" w:hAnsi="Calibri" w:cs="Calibri"/>
        </w:rPr>
        <w:t xml:space="preserve">mens, Erlangen, Germany) </w:t>
      </w:r>
      <w:r w:rsidRPr="002C4C34">
        <w:rPr>
          <w:rFonts w:ascii="Calibri" w:hAnsi="Calibri" w:cs="Calibri"/>
        </w:rPr>
        <w:t>with a gradient echo pla</w:t>
      </w:r>
      <w:r w:rsidR="0053740E" w:rsidRPr="002C4C34">
        <w:rPr>
          <w:rFonts w:ascii="Calibri" w:hAnsi="Calibri" w:cs="Calibri"/>
        </w:rPr>
        <w:t>nar imaging sequence (3</w:t>
      </w:r>
      <w:r w:rsidRPr="002C4C34">
        <w:rPr>
          <w:rFonts w:ascii="Calibri" w:hAnsi="Calibri" w:cs="Calibri"/>
        </w:rPr>
        <w:t xml:space="preserve">2 axial slices, TR/TE=2s/30ms, </w:t>
      </w:r>
      <w:r w:rsidR="0053740E" w:rsidRPr="002C4C34">
        <w:rPr>
          <w:rFonts w:ascii="Calibri" w:hAnsi="Calibri" w:cs="Calibri"/>
        </w:rPr>
        <w:t>FA=90</w:t>
      </w:r>
      <w:r w:rsidR="0020727D" w:rsidRPr="0020727D">
        <w:rPr>
          <w:rFonts w:ascii="Calibri" w:hAnsi="Calibri" w:cs="Calibri" w:hint="eastAsia"/>
        </w:rPr>
        <w:t>°</w:t>
      </w:r>
      <w:r w:rsidR="0053740E" w:rsidRPr="002C4C34">
        <w:rPr>
          <w:rFonts w:ascii="Calibri" w:hAnsi="Calibri" w:cs="Calibri"/>
        </w:rPr>
        <w:t>, matrix</w:t>
      </w:r>
      <w:r w:rsidR="001E7135" w:rsidRPr="002C4C34">
        <w:rPr>
          <w:rFonts w:ascii="Calibri" w:hAnsi="Calibri" w:cs="Calibri"/>
        </w:rPr>
        <w:t xml:space="preserve"> </w:t>
      </w:r>
      <w:r w:rsidR="0053740E" w:rsidRPr="002C4C34">
        <w:rPr>
          <w:rFonts w:ascii="Calibri" w:hAnsi="Calibri" w:cs="Calibri"/>
        </w:rPr>
        <w:t>si</w:t>
      </w:r>
      <w:r w:rsidRPr="002C4C34">
        <w:rPr>
          <w:rFonts w:ascii="Calibri" w:hAnsi="Calibri" w:cs="Calibri"/>
        </w:rPr>
        <w:t>ze=64×64, FOV=</w:t>
      </w:r>
      <w:r w:rsidR="001E7135" w:rsidRPr="002C4C34">
        <w:rPr>
          <w:rFonts w:ascii="Calibri" w:hAnsi="Calibri" w:cs="Calibri"/>
        </w:rPr>
        <w:t>220×220mm</w:t>
      </w:r>
      <w:r w:rsidRPr="002C4C34">
        <w:rPr>
          <w:rFonts w:ascii="Calibri" w:hAnsi="Calibri" w:cs="Calibri"/>
        </w:rPr>
        <w:t xml:space="preserve">, </w:t>
      </w:r>
      <w:r w:rsidR="0053740E" w:rsidRPr="002C4C34">
        <w:rPr>
          <w:rFonts w:ascii="Calibri" w:hAnsi="Calibri" w:cs="Calibri"/>
        </w:rPr>
        <w:t>voxel</w:t>
      </w:r>
      <w:r w:rsidR="007442BA" w:rsidRPr="002C4C34">
        <w:rPr>
          <w:rFonts w:ascii="Calibri" w:hAnsi="Calibri" w:cs="Calibri"/>
        </w:rPr>
        <w:t xml:space="preserve"> </w:t>
      </w:r>
      <w:r w:rsidR="0053740E" w:rsidRPr="002C4C34">
        <w:rPr>
          <w:rFonts w:ascii="Calibri" w:hAnsi="Calibri" w:cs="Calibri"/>
        </w:rPr>
        <w:t>size=3</w:t>
      </w:r>
      <w:r w:rsidR="0023179F">
        <w:rPr>
          <w:rFonts w:ascii="Calibri" w:hAnsi="Calibri" w:cs="Calibri"/>
        </w:rPr>
        <w:t>.</w:t>
      </w:r>
      <w:r w:rsidR="0053740E" w:rsidRPr="002C4C34">
        <w:rPr>
          <w:rFonts w:ascii="Calibri" w:hAnsi="Calibri" w:cs="Calibri"/>
        </w:rPr>
        <w:t>4×3</w:t>
      </w:r>
      <w:r w:rsidR="0023179F">
        <w:rPr>
          <w:rFonts w:ascii="Calibri" w:hAnsi="Calibri" w:cs="Calibri"/>
        </w:rPr>
        <w:t>.</w:t>
      </w:r>
      <w:r w:rsidR="0053740E" w:rsidRPr="002C4C34">
        <w:rPr>
          <w:rFonts w:ascii="Calibri" w:hAnsi="Calibri" w:cs="Calibri"/>
        </w:rPr>
        <w:t>4×3m</w:t>
      </w:r>
      <w:r w:rsidR="007442BA" w:rsidRPr="002C4C34">
        <w:rPr>
          <w:rFonts w:ascii="Calibri" w:hAnsi="Calibri" w:cs="Calibri"/>
        </w:rPr>
        <w:t>m</w:t>
      </w:r>
      <w:r w:rsidRPr="002C4C34">
        <w:rPr>
          <w:rFonts w:ascii="Calibri" w:hAnsi="Calibri" w:cs="Calibri"/>
        </w:rPr>
        <w:t xml:space="preserve">, and 386 </w:t>
      </w:r>
      <w:r w:rsidR="0023179F">
        <w:rPr>
          <w:rFonts w:ascii="Calibri" w:hAnsi="Calibri" w:cs="Calibri"/>
        </w:rPr>
        <w:t xml:space="preserve">functional </w:t>
      </w:r>
      <w:r w:rsidRPr="002C4C34">
        <w:rPr>
          <w:rFonts w:ascii="Calibri" w:hAnsi="Calibri" w:cs="Calibri"/>
        </w:rPr>
        <w:t>volume</w:t>
      </w:r>
      <w:r w:rsidR="0023179F">
        <w:rPr>
          <w:rFonts w:ascii="Calibri" w:hAnsi="Calibri" w:cs="Calibri"/>
        </w:rPr>
        <w:t>s</w:t>
      </w:r>
      <w:r w:rsidRPr="002C4C34">
        <w:rPr>
          <w:rFonts w:ascii="Calibri" w:hAnsi="Calibri" w:cs="Calibri"/>
        </w:rPr>
        <w:t xml:space="preserve">). </w:t>
      </w:r>
      <w:r w:rsidR="0053740E" w:rsidRPr="002C4C34">
        <w:rPr>
          <w:rFonts w:ascii="Calibri" w:hAnsi="Calibri" w:cs="Calibri"/>
        </w:rPr>
        <w:t>High-resolution structural ima</w:t>
      </w:r>
      <w:r w:rsidRPr="002C4C34">
        <w:rPr>
          <w:rFonts w:ascii="Calibri" w:hAnsi="Calibri" w:cs="Calibri"/>
        </w:rPr>
        <w:t>ges were acquired for registra</w:t>
      </w:r>
      <w:r w:rsidR="0053740E" w:rsidRPr="002C4C34">
        <w:rPr>
          <w:rFonts w:ascii="Calibri" w:hAnsi="Calibri" w:cs="Calibri"/>
        </w:rPr>
        <w:t>tion purposes using a T1-weighted m</w:t>
      </w:r>
      <w:r w:rsidRPr="002C4C34">
        <w:rPr>
          <w:rFonts w:ascii="Calibri" w:hAnsi="Calibri" w:cs="Calibri"/>
        </w:rPr>
        <w:t xml:space="preserve">agnetization-prepared </w:t>
      </w:r>
      <w:r w:rsidR="0053740E" w:rsidRPr="002C4C34">
        <w:rPr>
          <w:rFonts w:ascii="Calibri" w:hAnsi="Calibri" w:cs="Calibri"/>
        </w:rPr>
        <w:t>rapid g</w:t>
      </w:r>
      <w:r w:rsidRPr="002C4C34">
        <w:rPr>
          <w:rFonts w:ascii="Calibri" w:hAnsi="Calibri" w:cs="Calibri"/>
        </w:rPr>
        <w:t xml:space="preserve">radient-echo (MP-RAGE) sequence </w:t>
      </w:r>
      <w:r w:rsidR="0053740E" w:rsidRPr="002C4C34">
        <w:rPr>
          <w:rFonts w:ascii="Calibri" w:hAnsi="Calibri" w:cs="Calibri"/>
        </w:rPr>
        <w:t>(TR/TE=1900</w:t>
      </w:r>
      <w:r w:rsidR="0011529B" w:rsidRPr="002C4C34">
        <w:rPr>
          <w:rFonts w:ascii="Calibri" w:hAnsi="Calibri" w:cs="Calibri"/>
        </w:rPr>
        <w:t>ms/2.</w:t>
      </w:r>
      <w:r w:rsidR="0053740E" w:rsidRPr="002C4C34">
        <w:rPr>
          <w:rFonts w:ascii="Calibri" w:hAnsi="Calibri" w:cs="Calibri"/>
        </w:rPr>
        <w:t>52ms,</w:t>
      </w:r>
      <w:r w:rsidRPr="002C4C34">
        <w:rPr>
          <w:rFonts w:ascii="Calibri" w:hAnsi="Calibri" w:cs="Calibri"/>
        </w:rPr>
        <w:t xml:space="preserve"> FA</w:t>
      </w:r>
      <w:r w:rsidR="004B60FB" w:rsidRPr="002C4C34">
        <w:rPr>
          <w:rFonts w:ascii="Calibri" w:hAnsi="Calibri" w:cs="Calibri"/>
        </w:rPr>
        <w:t>=9</w:t>
      </w:r>
      <w:r w:rsidR="00023EB5" w:rsidRPr="002C4C34">
        <w:rPr>
          <w:rFonts w:ascii="Calibri" w:hAnsi="Calibri" w:cs="Calibri"/>
        </w:rPr>
        <w:t>°</w:t>
      </w:r>
      <w:r w:rsidR="00F12E23" w:rsidRPr="002C4C34">
        <w:rPr>
          <w:rFonts w:ascii="Calibri" w:hAnsi="Calibri" w:cs="Calibri"/>
        </w:rPr>
        <w:t>, FOV=256×256mm</w:t>
      </w:r>
      <w:r w:rsidRPr="002C4C34">
        <w:rPr>
          <w:rFonts w:ascii="Calibri" w:hAnsi="Calibri" w:cs="Calibri"/>
        </w:rPr>
        <w:t xml:space="preserve">, </w:t>
      </w:r>
      <w:r w:rsidR="0053740E" w:rsidRPr="002C4C34">
        <w:rPr>
          <w:rFonts w:ascii="Calibri" w:hAnsi="Calibri" w:cs="Calibri"/>
        </w:rPr>
        <w:t>slices=176, thickness</w:t>
      </w:r>
      <w:r w:rsidRPr="002C4C34">
        <w:rPr>
          <w:rFonts w:ascii="Calibri" w:hAnsi="Calibri" w:cs="Calibri"/>
        </w:rPr>
        <w:t>=1</w:t>
      </w:r>
      <w:r w:rsidR="00750C39" w:rsidRPr="002C4C34">
        <w:rPr>
          <w:rFonts w:ascii="Calibri" w:hAnsi="Calibri" w:cs="Calibri"/>
        </w:rPr>
        <w:t>.</w:t>
      </w:r>
      <w:r w:rsidRPr="002C4C34">
        <w:rPr>
          <w:rFonts w:ascii="Calibri" w:hAnsi="Calibri" w:cs="Calibri"/>
        </w:rPr>
        <w:t>0mm, and voxel</w:t>
      </w:r>
      <w:r w:rsidR="00342043" w:rsidRPr="002C4C34">
        <w:rPr>
          <w:rFonts w:ascii="Calibri" w:hAnsi="Calibri" w:cs="Calibri"/>
        </w:rPr>
        <w:t xml:space="preserve"> </w:t>
      </w:r>
      <w:r w:rsidRPr="002C4C34">
        <w:rPr>
          <w:rFonts w:ascii="Calibri" w:hAnsi="Calibri" w:cs="Calibri"/>
        </w:rPr>
        <w:t>size=1×1×1</w:t>
      </w:r>
      <w:r w:rsidR="009C2D3E" w:rsidRPr="002C4C34">
        <w:rPr>
          <w:rFonts w:ascii="Calibri" w:hAnsi="Calibri" w:cs="Calibri"/>
        </w:rPr>
        <w:t>mm</w:t>
      </w:r>
      <w:r w:rsidR="0053740E" w:rsidRPr="002C4C34">
        <w:rPr>
          <w:rFonts w:ascii="Calibri" w:hAnsi="Calibri" w:cs="Calibri"/>
        </w:rPr>
        <w:t>).</w:t>
      </w:r>
    </w:p>
    <w:p w14:paraId="5BFBA8D9" w14:textId="77777777" w:rsidR="000D5231" w:rsidRPr="002C4C34" w:rsidRDefault="000D5231" w:rsidP="00B85135">
      <w:pPr>
        <w:rPr>
          <w:rFonts w:ascii="Calibri" w:hAnsi="Calibri" w:cs="Calibri"/>
        </w:rPr>
      </w:pPr>
    </w:p>
    <w:p w14:paraId="39E53E31" w14:textId="77777777" w:rsidR="006E1B71" w:rsidRPr="002A7A38" w:rsidRDefault="006E1B71" w:rsidP="006E1B71">
      <w:pPr>
        <w:widowControl/>
        <w:rPr>
          <w:rFonts w:ascii="Calibri" w:hAnsi="Calibri" w:cs="Calibri"/>
          <w:b/>
          <w:sz w:val="22"/>
        </w:rPr>
      </w:pPr>
      <w:r w:rsidRPr="002A7A38">
        <w:rPr>
          <w:rFonts w:ascii="Calibri" w:hAnsi="Calibri" w:cs="Calibri"/>
          <w:b/>
          <w:sz w:val="22"/>
        </w:rPr>
        <w:t>Ultimatum Game paradigm in study 6</w:t>
      </w:r>
    </w:p>
    <w:p w14:paraId="1C77D227" w14:textId="5A2A98A9" w:rsidR="0021316A" w:rsidRDefault="00D51886" w:rsidP="00634DB2">
      <w:pPr>
        <w:rPr>
          <w:rFonts w:ascii="Calibri" w:hAnsi="Calibri" w:cs="Calibri"/>
        </w:rPr>
      </w:pPr>
      <w:r>
        <w:rPr>
          <w:rFonts w:ascii="Calibri" w:hAnsi="Calibri" w:cs="Calibri"/>
        </w:rPr>
        <w:t xml:space="preserve">The study 6 dataset included in the present </w:t>
      </w:r>
      <w:r w:rsidR="00E33F28">
        <w:rPr>
          <w:rFonts w:ascii="Calibri" w:hAnsi="Calibri" w:cs="Calibri"/>
        </w:rPr>
        <w:t>paper is part of a larger study</w:t>
      </w:r>
      <w:r w:rsidR="0019606F">
        <w:rPr>
          <w:rFonts w:ascii="Calibri" w:hAnsi="Calibri" w:cs="Calibri"/>
        </w:rPr>
        <w:t xml:space="preserve"> during </w:t>
      </w:r>
      <w:r w:rsidR="00E33F28">
        <w:rPr>
          <w:rFonts w:ascii="Calibri" w:hAnsi="Calibri" w:cs="Calibri"/>
        </w:rPr>
        <w:t xml:space="preserve">which participants </w:t>
      </w:r>
      <w:r w:rsidR="00C73908">
        <w:rPr>
          <w:rFonts w:ascii="Calibri" w:hAnsi="Calibri" w:cs="Calibri" w:hint="eastAsia"/>
        </w:rPr>
        <w:t>com</w:t>
      </w:r>
      <w:r w:rsidR="00C73908">
        <w:rPr>
          <w:rFonts w:ascii="Calibri" w:hAnsi="Calibri" w:cs="Calibri"/>
        </w:rPr>
        <w:t>pleted a modified version of the Ultimatum Game</w:t>
      </w:r>
      <w:r w:rsidR="00406914">
        <w:rPr>
          <w:rFonts w:ascii="Calibri" w:hAnsi="Calibri" w:cs="Calibri"/>
        </w:rPr>
        <w:t xml:space="preserve"> (UG)</w:t>
      </w:r>
      <w:r w:rsidR="00C73908">
        <w:rPr>
          <w:rFonts w:ascii="Calibri" w:hAnsi="Calibri" w:cs="Calibri"/>
        </w:rPr>
        <w:t xml:space="preserve"> </w:t>
      </w:r>
      <w:r w:rsidR="0019606F">
        <w:rPr>
          <w:rFonts w:ascii="Calibri" w:hAnsi="Calibri" w:cs="Calibri"/>
        </w:rPr>
        <w:t>paradigm</w:t>
      </w:r>
      <w:r w:rsidR="004E7119">
        <w:rPr>
          <w:rFonts w:ascii="Calibri" w:hAnsi="Calibri" w:cs="Calibri"/>
        </w:rPr>
        <w:fldChar w:fldCharType="begin"/>
      </w:r>
      <w:r w:rsidR="004E7119">
        <w:rPr>
          <w:rFonts w:ascii="Calibri" w:hAnsi="Calibri" w:cs="Calibri"/>
        </w:rPr>
        <w:instrText xml:space="preserve"> ADDIN EN.CITE &lt;EndNote&gt;&lt;Cite&gt;&lt;Author&gt;Heffner&lt;/Author&gt;&lt;Year&gt;2021&lt;/Year&gt;&lt;RecNum&gt;1936&lt;/RecNum&gt;&lt;DisplayText&gt;&lt;style face="superscript"&gt;1&lt;/style&gt;&lt;/DisplayText&gt;&lt;record&gt;&lt;rec-number&gt;1936&lt;/rec-number&gt;&lt;foreign-keys&gt;&lt;key app="EN" db-id="d2ssw5svdtw2e6esfpupev5efz9rppws0wr9" timestamp="1680156589"&gt;1936&lt;/key&gt;&lt;/foreign-keys&gt;&lt;ref-type name="Journal Article"&gt;17&lt;/ref-type&gt;&lt;contributors&gt;&lt;authors&gt;&lt;author&gt;Heffner, Joseph&lt;/author&gt;&lt;author&gt;Son, Jae-Young&lt;/author&gt;&lt;author&gt;FeldmanHall, Oriel&lt;/author&gt;&lt;/authors&gt;&lt;/contributors&gt;&lt;titles&gt;&lt;title&gt;Emotion prediction errors guide socially adaptive behaviour&lt;/title&gt;&lt;secondary-title&gt;Nature Human Behaviour&lt;/secondary-title&gt;&lt;/titles&gt;&lt;periodical&gt;&lt;full-title&gt;Nature Human Behaviour&lt;/full-title&gt;&lt;abbr-1&gt;Nat. Hum. Behav.&lt;/abbr-1&gt;&lt;/periodical&gt;&lt;pages&gt;1391-1401&lt;/pages&gt;&lt;volume&gt;5&lt;/volume&gt;&lt;number&gt;10&lt;/number&gt;&lt;dates&gt;&lt;year&gt;2021&lt;/year&gt;&lt;pub-dates&gt;&lt;date&gt;2021/10/01&lt;/date&gt;&lt;/pub-dates&gt;&lt;/dates&gt;&lt;isbn&gt;2397-3374&lt;/isbn&gt;&lt;urls&gt;&lt;related-urls&gt;&lt;url&gt;https://doi.org/10.1038/s41562-021-01213-6&lt;/url&gt;&lt;/related-urls&gt;&lt;/urls&gt;&lt;electronic-resource-num&gt;10.1038/s41562-021-01213-6&lt;/electronic-resource-num&gt;&lt;/record&gt;&lt;/Cite&gt;&lt;/EndNote&gt;</w:instrText>
      </w:r>
      <w:r w:rsidR="004E7119">
        <w:rPr>
          <w:rFonts w:ascii="Calibri" w:hAnsi="Calibri" w:cs="Calibri"/>
        </w:rPr>
        <w:fldChar w:fldCharType="separate"/>
      </w:r>
      <w:r w:rsidR="004E7119" w:rsidRPr="00D532F5">
        <w:rPr>
          <w:rFonts w:ascii="Calibri" w:hAnsi="Calibri" w:cs="Calibri"/>
          <w:noProof/>
          <w:vertAlign w:val="superscript"/>
        </w:rPr>
        <w:t>1</w:t>
      </w:r>
      <w:r w:rsidR="004E7119">
        <w:rPr>
          <w:rFonts w:ascii="Calibri" w:hAnsi="Calibri" w:cs="Calibri"/>
        </w:rPr>
        <w:fldChar w:fldCharType="end"/>
      </w:r>
      <w:r w:rsidR="0019606F">
        <w:rPr>
          <w:rFonts w:ascii="Calibri" w:hAnsi="Calibri" w:cs="Calibri"/>
        </w:rPr>
        <w:t xml:space="preserve"> with</w:t>
      </w:r>
      <w:r w:rsidR="0000315F">
        <w:rPr>
          <w:rFonts w:ascii="Calibri" w:hAnsi="Calibri" w:cs="Calibri"/>
        </w:rPr>
        <w:t xml:space="preserve"> </w:t>
      </w:r>
      <w:r w:rsidR="0019606F">
        <w:rPr>
          <w:rFonts w:ascii="Calibri" w:hAnsi="Calibri" w:cs="Calibri"/>
        </w:rPr>
        <w:t>concomitant fMRI</w:t>
      </w:r>
      <w:r w:rsidR="00607859">
        <w:rPr>
          <w:rFonts w:ascii="Calibri" w:hAnsi="Calibri" w:cs="Calibri"/>
        </w:rPr>
        <w:t xml:space="preserve">. </w:t>
      </w:r>
      <w:r w:rsidR="0019606F">
        <w:rPr>
          <w:rFonts w:ascii="Calibri" w:hAnsi="Calibri" w:cs="Calibri"/>
        </w:rPr>
        <w:t xml:space="preserve">During the UG participants were in the role of the responder who received a series of offers from the proposer. </w:t>
      </w:r>
      <w:r w:rsidR="00B65515">
        <w:rPr>
          <w:rFonts w:ascii="Calibri" w:hAnsi="Calibri" w:cs="Calibri"/>
        </w:rPr>
        <w:t>In line with the standard version of the UG</w:t>
      </w:r>
      <w:r w:rsidR="00E155A8">
        <w:rPr>
          <w:rFonts w:ascii="Calibri" w:hAnsi="Calibri" w:cs="Calibri"/>
        </w:rPr>
        <w:t>,</w:t>
      </w:r>
      <w:r w:rsidR="00B65515">
        <w:rPr>
          <w:rFonts w:ascii="Calibri" w:hAnsi="Calibri" w:cs="Calibri"/>
        </w:rPr>
        <w:t xml:space="preserve"> the paradigm included 20 trials with offers of distributions of a fixed sum (100RMB per trial). </w:t>
      </w:r>
      <w:r w:rsidR="00B65515" w:rsidRPr="00AB30EB">
        <w:rPr>
          <w:rFonts w:ascii="Calibri" w:hAnsi="Calibri" w:cs="Calibri"/>
        </w:rPr>
        <w:t xml:space="preserve">The unfairness of the offer </w:t>
      </w:r>
      <w:r w:rsidR="0000315F">
        <w:rPr>
          <w:rFonts w:ascii="Calibri" w:hAnsi="Calibri" w:cs="Calibri"/>
        </w:rPr>
        <w:t xml:space="preserve">followed a </w:t>
      </w:r>
      <w:r w:rsidR="00B65515" w:rsidRPr="00AB30EB">
        <w:rPr>
          <w:rFonts w:ascii="Calibri" w:hAnsi="Calibri" w:cs="Calibri"/>
        </w:rPr>
        <w:t xml:space="preserve">randomized but uniform distribution </w:t>
      </w:r>
      <w:r w:rsidR="00B65515">
        <w:rPr>
          <w:rFonts w:ascii="Calibri" w:hAnsi="Calibri" w:cs="Calibri"/>
        </w:rPr>
        <w:t xml:space="preserve">such that each </w:t>
      </w:r>
      <w:r w:rsidR="00B65515" w:rsidRPr="00AB30EB">
        <w:rPr>
          <w:rFonts w:ascii="Calibri" w:hAnsi="Calibri" w:cs="Calibri"/>
        </w:rPr>
        <w:t xml:space="preserve">participant would be presented with the full range of </w:t>
      </w:r>
      <w:r w:rsidR="0000315F">
        <w:rPr>
          <w:rFonts w:ascii="Calibri" w:hAnsi="Calibri" w:cs="Calibri"/>
        </w:rPr>
        <w:t xml:space="preserve">offers ranging from </w:t>
      </w:r>
      <w:r w:rsidR="00B65515" w:rsidRPr="00AB30EB">
        <w:rPr>
          <w:rFonts w:ascii="Calibri" w:hAnsi="Calibri" w:cs="Calibri"/>
        </w:rPr>
        <w:t>fair (50</w:t>
      </w:r>
      <w:r w:rsidR="00B65515">
        <w:rPr>
          <w:rFonts w:ascii="Calibri" w:hAnsi="Calibri" w:cs="Calibri"/>
        </w:rPr>
        <w:t>RMB</w:t>
      </w:r>
      <w:r w:rsidR="00B65515" w:rsidRPr="00AB30EB">
        <w:rPr>
          <w:rFonts w:ascii="Calibri" w:hAnsi="Calibri" w:cs="Calibri"/>
        </w:rPr>
        <w:t xml:space="preserve"> v</w:t>
      </w:r>
      <w:r w:rsidR="00A25C28">
        <w:rPr>
          <w:rFonts w:ascii="Calibri" w:hAnsi="Calibri" w:cs="Calibri" w:hint="eastAsia"/>
        </w:rPr>
        <w:t>er</w:t>
      </w:r>
      <w:r w:rsidR="00B65515" w:rsidRPr="00AB30EB">
        <w:rPr>
          <w:rFonts w:ascii="Calibri" w:hAnsi="Calibri" w:cs="Calibri"/>
        </w:rPr>
        <w:t>s</w:t>
      </w:r>
      <w:r w:rsidR="00A25C28">
        <w:rPr>
          <w:rFonts w:ascii="Calibri" w:hAnsi="Calibri" w:cs="Calibri"/>
        </w:rPr>
        <w:t>us</w:t>
      </w:r>
      <w:r w:rsidR="00B65515" w:rsidRPr="00AB30EB">
        <w:rPr>
          <w:rFonts w:ascii="Calibri" w:hAnsi="Calibri" w:cs="Calibri"/>
        </w:rPr>
        <w:t xml:space="preserve"> 50</w:t>
      </w:r>
      <w:r w:rsidR="00B65515">
        <w:rPr>
          <w:rFonts w:ascii="Calibri" w:hAnsi="Calibri" w:cs="Calibri"/>
        </w:rPr>
        <w:t>RMB</w:t>
      </w:r>
      <w:r w:rsidR="00B65515" w:rsidRPr="00AB30EB">
        <w:rPr>
          <w:rFonts w:ascii="Calibri" w:hAnsi="Calibri" w:cs="Calibri"/>
        </w:rPr>
        <w:t xml:space="preserve">) </w:t>
      </w:r>
      <w:r w:rsidR="0000315F">
        <w:rPr>
          <w:rFonts w:ascii="Calibri" w:hAnsi="Calibri" w:cs="Calibri"/>
        </w:rPr>
        <w:t xml:space="preserve">to very </w:t>
      </w:r>
      <w:r w:rsidR="00B65515" w:rsidRPr="00AB30EB">
        <w:rPr>
          <w:rFonts w:ascii="Calibri" w:hAnsi="Calibri" w:cs="Calibri"/>
        </w:rPr>
        <w:t>unfair (92.5</w:t>
      </w:r>
      <w:r w:rsidR="00B65515">
        <w:rPr>
          <w:rFonts w:ascii="Calibri" w:hAnsi="Calibri" w:cs="Calibri"/>
        </w:rPr>
        <w:t>RMB</w:t>
      </w:r>
      <w:r w:rsidR="00B65515" w:rsidRPr="00AB30EB">
        <w:rPr>
          <w:rFonts w:ascii="Calibri" w:hAnsi="Calibri" w:cs="Calibri"/>
        </w:rPr>
        <w:t xml:space="preserve"> v</w:t>
      </w:r>
      <w:r w:rsidR="00A25C28">
        <w:rPr>
          <w:rFonts w:ascii="Calibri" w:hAnsi="Calibri" w:cs="Calibri"/>
        </w:rPr>
        <w:t>er</w:t>
      </w:r>
      <w:r w:rsidR="00B65515" w:rsidRPr="00AB30EB">
        <w:rPr>
          <w:rFonts w:ascii="Calibri" w:hAnsi="Calibri" w:cs="Calibri"/>
        </w:rPr>
        <w:t>s</w:t>
      </w:r>
      <w:r w:rsidR="00A25C28">
        <w:rPr>
          <w:rFonts w:ascii="Calibri" w:hAnsi="Calibri" w:cs="Calibri"/>
        </w:rPr>
        <w:t>us</w:t>
      </w:r>
      <w:r w:rsidR="00B65515" w:rsidRPr="00AB30EB">
        <w:rPr>
          <w:rFonts w:ascii="Calibri" w:hAnsi="Calibri" w:cs="Calibri"/>
        </w:rPr>
        <w:t xml:space="preserve"> 2.5</w:t>
      </w:r>
      <w:r w:rsidR="00B65515">
        <w:rPr>
          <w:rFonts w:ascii="Calibri" w:hAnsi="Calibri" w:cs="Calibri"/>
        </w:rPr>
        <w:t>RMB</w:t>
      </w:r>
      <w:r w:rsidR="00B65515" w:rsidRPr="00AB30EB">
        <w:rPr>
          <w:rFonts w:ascii="Calibri" w:hAnsi="Calibri" w:cs="Calibri"/>
        </w:rPr>
        <w:t>).</w:t>
      </w:r>
      <w:r w:rsidR="00B65515">
        <w:rPr>
          <w:rFonts w:ascii="Calibri" w:hAnsi="Calibri" w:cs="Calibri"/>
        </w:rPr>
        <w:t xml:space="preserve"> Participants were informed that if they accepted the monetary offer, the money would be divided between them and the proposer according to the offer, however, if they rejected the offer, neither side would receive any money. The modified version included additional trial-wise ratings regarding: (1) the amount of </w:t>
      </w:r>
      <w:r w:rsidR="00F02AC0" w:rsidRPr="00AB30EB">
        <w:rPr>
          <w:rFonts w:ascii="Calibri" w:hAnsi="Calibri" w:cs="Calibri"/>
        </w:rPr>
        <w:t>money (within a range of 2.5</w:t>
      </w:r>
      <w:r w:rsidR="00F02AC0">
        <w:rPr>
          <w:rFonts w:ascii="Calibri" w:hAnsi="Calibri" w:cs="Calibri"/>
        </w:rPr>
        <w:t>RMB</w:t>
      </w:r>
      <w:r w:rsidR="00F02AC0" w:rsidRPr="00AB30EB">
        <w:rPr>
          <w:rFonts w:ascii="Calibri" w:hAnsi="Calibri" w:cs="Calibri"/>
        </w:rPr>
        <w:t xml:space="preserve"> to 50</w:t>
      </w:r>
      <w:r w:rsidR="00F02AC0">
        <w:rPr>
          <w:rFonts w:ascii="Calibri" w:hAnsi="Calibri" w:cs="Calibri"/>
        </w:rPr>
        <w:t>RMB</w:t>
      </w:r>
      <w:r w:rsidR="00F02AC0" w:rsidRPr="00AB30EB">
        <w:rPr>
          <w:rFonts w:ascii="Calibri" w:hAnsi="Calibri" w:cs="Calibri"/>
        </w:rPr>
        <w:t xml:space="preserve">, 20 offers) they would expect; </w:t>
      </w:r>
      <w:r w:rsidR="00F02AC0">
        <w:rPr>
          <w:rFonts w:ascii="Calibri" w:hAnsi="Calibri" w:cs="Calibri"/>
        </w:rPr>
        <w:t>(</w:t>
      </w:r>
      <w:r w:rsidR="00F02AC0" w:rsidRPr="00AB30EB">
        <w:rPr>
          <w:rFonts w:ascii="Calibri" w:hAnsi="Calibri" w:cs="Calibri"/>
        </w:rPr>
        <w:t xml:space="preserve">2) </w:t>
      </w:r>
      <w:r w:rsidR="0000315F">
        <w:rPr>
          <w:rFonts w:ascii="Calibri" w:hAnsi="Calibri" w:cs="Calibri"/>
        </w:rPr>
        <w:t xml:space="preserve">the </w:t>
      </w:r>
      <w:r w:rsidR="00F02AC0" w:rsidRPr="00AB30EB">
        <w:rPr>
          <w:rFonts w:ascii="Calibri" w:hAnsi="Calibri" w:cs="Calibri"/>
        </w:rPr>
        <w:t>predicti</w:t>
      </w:r>
      <w:r w:rsidR="0000315F">
        <w:rPr>
          <w:rFonts w:ascii="Calibri" w:hAnsi="Calibri" w:cs="Calibri"/>
        </w:rPr>
        <w:t xml:space="preserve">on of the </w:t>
      </w:r>
      <w:r w:rsidR="00B65515">
        <w:rPr>
          <w:rFonts w:ascii="Calibri" w:hAnsi="Calibri" w:cs="Calibri"/>
        </w:rPr>
        <w:t xml:space="preserve">emotional experience of the anticipated offer, and (3) </w:t>
      </w:r>
      <w:r w:rsidR="0000315F">
        <w:rPr>
          <w:rFonts w:ascii="Calibri" w:hAnsi="Calibri" w:cs="Calibri"/>
        </w:rPr>
        <w:t xml:space="preserve">report of </w:t>
      </w:r>
      <w:r w:rsidR="00B65515">
        <w:rPr>
          <w:rFonts w:ascii="Calibri" w:hAnsi="Calibri" w:cs="Calibri"/>
        </w:rPr>
        <w:t xml:space="preserve">the actual emotional experience </w:t>
      </w:r>
      <w:r w:rsidR="0000315F">
        <w:rPr>
          <w:rFonts w:ascii="Calibri" w:hAnsi="Calibri" w:cs="Calibri"/>
        </w:rPr>
        <w:t xml:space="preserve">in response to the </w:t>
      </w:r>
      <w:r w:rsidR="00B65515">
        <w:rPr>
          <w:rFonts w:ascii="Calibri" w:hAnsi="Calibri" w:cs="Calibri"/>
        </w:rPr>
        <w:t>offer. In the context of the current study, we focused on the classic part of the UG</w:t>
      </w:r>
      <w:r w:rsidR="0000315F">
        <w:rPr>
          <w:rFonts w:ascii="Calibri" w:hAnsi="Calibri" w:cs="Calibri"/>
        </w:rPr>
        <w:t xml:space="preserve"> during which </w:t>
      </w:r>
      <w:r w:rsidR="00B65515">
        <w:rPr>
          <w:rFonts w:ascii="Calibri" w:hAnsi="Calibri" w:cs="Calibri"/>
        </w:rPr>
        <w:t>the participant was presented with an offer by the proposer and decided whether to accept or reject the offer</w:t>
      </w:r>
      <w:r w:rsidR="00CC3CC3">
        <w:rPr>
          <w:rFonts w:ascii="Calibri" w:hAnsi="Calibri" w:cs="Calibri"/>
        </w:rPr>
        <w:fldChar w:fldCharType="begin"/>
      </w:r>
      <w:r w:rsidR="00CC3CC3">
        <w:rPr>
          <w:rFonts w:ascii="Calibri" w:hAnsi="Calibri" w:cs="Calibri"/>
        </w:rPr>
        <w:instrText xml:space="preserve"> ADDIN EN.CITE &lt;EndNote&gt;&lt;Cite&gt;&lt;Author&gt;Chapman&lt;/Author&gt;&lt;Year&gt;2009&lt;/Year&gt;&lt;RecNum&gt;166&lt;/RecNum&gt;&lt;DisplayText&gt;&lt;style face="superscript"&gt;2&lt;/style&gt;&lt;/DisplayText&gt;&lt;record&gt;&lt;rec-number&gt;166&lt;/rec-number&gt;&lt;foreign-keys&gt;&lt;key app="EN" db-id="d2ssw5svdtw2e6esfpupev5efz9rppws0wr9" timestamp="1621750738"&gt;166&lt;/key&gt;&lt;/foreign-keys&gt;&lt;ref-type name="Journal Article"&gt;17&lt;/ref-type&gt;&lt;contributors&gt;&lt;authors&gt;&lt;author&gt;Chapman, H. A.&lt;/author&gt;&lt;author&gt;Kim, D. A.&lt;/author&gt;&lt;author&gt;Susskind, J. M.&lt;/author&gt;&lt;author&gt;Anderson, A. K.&lt;/author&gt;&lt;/authors&gt;&lt;/contributors&gt;&lt;titles&gt;&lt;title&gt;In bad taste: evidence for the oral origins of moral disgust&lt;/title&gt;&lt;secondary-title&gt;Science&lt;/secondary-title&gt;&lt;/titles&gt;&lt;periodical&gt;&lt;full-title&gt;Science&lt;/full-title&gt;&lt;abbr-1&gt;Science&lt;/abbr-1&gt;&lt;abbr-2&gt;Science&lt;/abbr-2&gt;&lt;/periodical&gt;&lt;pages&gt;1222-1226&lt;/pages&gt;&lt;volume&gt;323&lt;/volume&gt;&lt;number&gt;5918&lt;/number&gt;&lt;dates&gt;&lt;year&gt;2009&lt;/year&gt;&lt;/dates&gt;&lt;urls&gt;&lt;related-urls&gt;&lt;url&gt;http://science.sciencemag.org/content/323/5918/1222.abstract&lt;/url&gt;&lt;/related-urls&gt;&lt;/urls&gt;&lt;electronic-resource-num&gt;10.1126/science.1165565&lt;/electronic-resource-num&gt;&lt;/record&gt;&lt;/Cite&gt;&lt;/EndNote&gt;</w:instrText>
      </w:r>
      <w:r w:rsidR="00CC3CC3">
        <w:rPr>
          <w:rFonts w:ascii="Calibri" w:hAnsi="Calibri" w:cs="Calibri"/>
        </w:rPr>
        <w:fldChar w:fldCharType="separate"/>
      </w:r>
      <w:r w:rsidR="00CC3CC3" w:rsidRPr="00F13CAD">
        <w:rPr>
          <w:rFonts w:ascii="Calibri" w:hAnsi="Calibri" w:cs="Calibri"/>
          <w:noProof/>
          <w:vertAlign w:val="superscript"/>
        </w:rPr>
        <w:t>2</w:t>
      </w:r>
      <w:r w:rsidR="00CC3CC3">
        <w:rPr>
          <w:rFonts w:ascii="Calibri" w:hAnsi="Calibri" w:cs="Calibri"/>
        </w:rPr>
        <w:fldChar w:fldCharType="end"/>
      </w:r>
      <w:r w:rsidR="00C63890">
        <w:rPr>
          <w:rFonts w:ascii="Calibri" w:hAnsi="Calibri" w:cs="Calibri" w:hint="eastAsia"/>
        </w:rPr>
        <w:t>.</w:t>
      </w:r>
      <w:r w:rsidR="00B65515">
        <w:rPr>
          <w:rFonts w:ascii="Calibri" w:hAnsi="Calibri" w:cs="Calibri"/>
        </w:rPr>
        <w:t xml:space="preserve"> </w:t>
      </w:r>
      <w:r w:rsidR="0000315F">
        <w:rPr>
          <w:rFonts w:ascii="Calibri" w:hAnsi="Calibri" w:cs="Calibri"/>
        </w:rPr>
        <w:t>R</w:t>
      </w:r>
      <w:r w:rsidR="000D2BB8">
        <w:rPr>
          <w:rFonts w:ascii="Calibri" w:hAnsi="Calibri" w:cs="Calibri"/>
        </w:rPr>
        <w:t>esults of the modification (b</w:t>
      </w:r>
      <w:r w:rsidR="00B65515">
        <w:rPr>
          <w:rFonts w:ascii="Calibri" w:hAnsi="Calibri" w:cs="Calibri"/>
        </w:rPr>
        <w:t xml:space="preserve">ehavioral and neural activity related to the expectation </w:t>
      </w:r>
      <w:r w:rsidR="000D2BB8">
        <w:rPr>
          <w:rFonts w:ascii="Calibri" w:hAnsi="Calibri" w:cs="Calibri"/>
        </w:rPr>
        <w:t xml:space="preserve">and outcome) were part of </w:t>
      </w:r>
      <w:r w:rsidR="0000315F">
        <w:rPr>
          <w:rFonts w:ascii="Calibri" w:hAnsi="Calibri" w:cs="Calibri"/>
        </w:rPr>
        <w:t xml:space="preserve">an </w:t>
      </w:r>
      <w:r w:rsidR="000D2BB8">
        <w:rPr>
          <w:rFonts w:ascii="Calibri" w:hAnsi="Calibri" w:cs="Calibri"/>
        </w:rPr>
        <w:t xml:space="preserve">independent study (not presented here). </w:t>
      </w:r>
      <w:r w:rsidR="00E66497" w:rsidRPr="00AB30EB">
        <w:rPr>
          <w:rFonts w:ascii="Calibri" w:hAnsi="Calibri" w:cs="Calibri"/>
        </w:rPr>
        <w:t xml:space="preserve">Each task </w:t>
      </w:r>
      <w:r w:rsidR="00E66497">
        <w:rPr>
          <w:rFonts w:ascii="Calibri" w:hAnsi="Calibri" w:cs="Calibri"/>
        </w:rPr>
        <w:t>trial</w:t>
      </w:r>
      <w:r w:rsidR="00E66497" w:rsidRPr="00AB30EB">
        <w:rPr>
          <w:rFonts w:ascii="Calibri" w:hAnsi="Calibri" w:cs="Calibri"/>
        </w:rPr>
        <w:t xml:space="preserve"> began with a fixation cross presented for a </w:t>
      </w:r>
      <w:r w:rsidR="00E66497">
        <w:rPr>
          <w:rFonts w:ascii="Calibri" w:hAnsi="Calibri" w:cs="Calibri"/>
        </w:rPr>
        <w:t>jittered</w:t>
      </w:r>
      <w:r w:rsidR="00E66497" w:rsidRPr="00AB30EB">
        <w:rPr>
          <w:rFonts w:ascii="Calibri" w:hAnsi="Calibri" w:cs="Calibri"/>
        </w:rPr>
        <w:t xml:space="preserve"> interval of </w:t>
      </w:r>
      <w:r w:rsidR="005F4335">
        <w:rPr>
          <w:rFonts w:ascii="Calibri" w:hAnsi="Calibri" w:cs="Calibri"/>
        </w:rPr>
        <w:t>2s</w:t>
      </w:r>
      <w:r w:rsidR="005F4335" w:rsidRPr="00AB30EB">
        <w:rPr>
          <w:rFonts w:ascii="Calibri" w:hAnsi="Calibri" w:cs="Calibri"/>
        </w:rPr>
        <w:t xml:space="preserve"> </w:t>
      </w:r>
      <w:r w:rsidR="00E66497" w:rsidRPr="00AB30EB">
        <w:rPr>
          <w:rFonts w:ascii="Calibri" w:hAnsi="Calibri" w:cs="Calibri"/>
        </w:rPr>
        <w:t>followed by the presentation of expected offer</w:t>
      </w:r>
      <w:r w:rsidR="0000315F">
        <w:rPr>
          <w:rFonts w:ascii="Calibri" w:hAnsi="Calibri" w:cs="Calibri"/>
        </w:rPr>
        <w:t>s</w:t>
      </w:r>
      <w:r w:rsidR="00E66497" w:rsidRPr="00AB30EB">
        <w:rPr>
          <w:rFonts w:ascii="Calibri" w:hAnsi="Calibri" w:cs="Calibri"/>
        </w:rPr>
        <w:t xml:space="preserve"> and </w:t>
      </w:r>
      <w:r w:rsidR="0000315F">
        <w:rPr>
          <w:rFonts w:ascii="Calibri" w:hAnsi="Calibri" w:cs="Calibri"/>
        </w:rPr>
        <w:t>rating</w:t>
      </w:r>
      <w:r w:rsidR="00E66497">
        <w:rPr>
          <w:rFonts w:ascii="Calibri" w:hAnsi="Calibri" w:cs="Calibri"/>
        </w:rPr>
        <w:t>s</w:t>
      </w:r>
      <w:r w:rsidR="00E66497" w:rsidRPr="00AB30EB">
        <w:rPr>
          <w:rFonts w:ascii="Calibri" w:hAnsi="Calibri" w:cs="Calibri"/>
        </w:rPr>
        <w:t>, actual offer</w:t>
      </w:r>
      <w:r w:rsidR="005E3ACA">
        <w:rPr>
          <w:rFonts w:ascii="Calibri" w:hAnsi="Calibri" w:cs="Calibri"/>
        </w:rPr>
        <w:t xml:space="preserve"> presentation</w:t>
      </w:r>
      <w:r w:rsidR="00E66497">
        <w:rPr>
          <w:rFonts w:ascii="Calibri" w:hAnsi="Calibri" w:cs="Calibri"/>
        </w:rPr>
        <w:t>,</w:t>
      </w:r>
      <w:r w:rsidR="00E66497" w:rsidRPr="00AB30EB">
        <w:rPr>
          <w:rFonts w:ascii="Calibri" w:hAnsi="Calibri" w:cs="Calibri"/>
        </w:rPr>
        <w:t xml:space="preserve"> and </w:t>
      </w:r>
      <w:r w:rsidR="00E66497">
        <w:rPr>
          <w:rFonts w:ascii="Calibri" w:hAnsi="Calibri" w:cs="Calibri"/>
        </w:rPr>
        <w:t>decision</w:t>
      </w:r>
      <w:r w:rsidR="00E66497" w:rsidRPr="00AB30EB">
        <w:rPr>
          <w:rFonts w:ascii="Calibri" w:hAnsi="Calibri" w:cs="Calibri"/>
        </w:rPr>
        <w:t xml:space="preserve"> periods</w:t>
      </w:r>
      <w:r w:rsidR="00CB2D70">
        <w:rPr>
          <w:rFonts w:ascii="Calibri" w:hAnsi="Calibri" w:cs="Calibri"/>
        </w:rPr>
        <w:t xml:space="preserve"> (</w:t>
      </w:r>
      <w:r w:rsidR="00195944">
        <w:rPr>
          <w:rFonts w:ascii="Calibri" w:hAnsi="Calibri" w:cs="Calibri"/>
        </w:rPr>
        <w:t>m</w:t>
      </w:r>
      <w:r w:rsidR="008C0CD3" w:rsidRPr="00AB30EB">
        <w:rPr>
          <w:rFonts w:ascii="Calibri" w:hAnsi="Calibri" w:cs="Calibri"/>
        </w:rPr>
        <w:t xml:space="preserve">ean duration </w:t>
      </w:r>
      <w:r w:rsidR="00195944">
        <w:rPr>
          <w:rFonts w:ascii="Calibri" w:hAnsi="Calibri" w:cs="Calibri"/>
        </w:rPr>
        <w:t>f</w:t>
      </w:r>
      <w:r w:rsidR="00CB2D70">
        <w:rPr>
          <w:rFonts w:ascii="Calibri" w:hAnsi="Calibri" w:cs="Calibri"/>
        </w:rPr>
        <w:t>or each</w:t>
      </w:r>
      <w:r w:rsidR="00B743E5">
        <w:rPr>
          <w:rFonts w:ascii="Calibri" w:hAnsi="Calibri" w:cs="Calibri"/>
        </w:rPr>
        <w:t xml:space="preserve"> task</w:t>
      </w:r>
      <w:r w:rsidR="00CB2D70">
        <w:rPr>
          <w:rFonts w:ascii="Calibri" w:hAnsi="Calibri" w:cs="Calibri"/>
        </w:rPr>
        <w:t xml:space="preserve"> trial=14</w:t>
      </w:r>
      <w:r w:rsidR="008C0CD3" w:rsidRPr="00AB30EB">
        <w:rPr>
          <w:rFonts w:ascii="Calibri" w:hAnsi="Calibri" w:cs="Calibri"/>
        </w:rPr>
        <w:t>s</w:t>
      </w:r>
      <w:r w:rsidR="00CB2D70">
        <w:rPr>
          <w:rFonts w:ascii="Calibri" w:hAnsi="Calibri" w:cs="Calibri"/>
        </w:rPr>
        <w:t>)</w:t>
      </w:r>
      <w:r w:rsidR="00421BAF">
        <w:rPr>
          <w:rFonts w:ascii="Calibri" w:hAnsi="Calibri" w:cs="Calibri"/>
        </w:rPr>
        <w:t xml:space="preserve">. </w:t>
      </w:r>
      <w:r w:rsidR="00623008">
        <w:rPr>
          <w:rFonts w:ascii="Calibri" w:hAnsi="Calibri" w:cs="Calibri"/>
        </w:rPr>
        <w:t>I</w:t>
      </w:r>
      <w:r w:rsidR="008C63D0">
        <w:rPr>
          <w:rFonts w:ascii="Calibri" w:hAnsi="Calibri" w:cs="Calibri"/>
        </w:rPr>
        <w:t>n line with Chapman et al.</w:t>
      </w:r>
      <w:r w:rsidR="0033285A">
        <w:rPr>
          <w:rFonts w:ascii="Calibri" w:hAnsi="Calibri" w:cs="Calibri"/>
        </w:rPr>
        <w:t xml:space="preserve">, </w:t>
      </w:r>
      <w:r w:rsidR="000D2BB8">
        <w:rPr>
          <w:rFonts w:ascii="Calibri" w:hAnsi="Calibri" w:cs="Calibri"/>
        </w:rPr>
        <w:t xml:space="preserve">we </w:t>
      </w:r>
      <w:r w:rsidR="00214DDB">
        <w:rPr>
          <w:rFonts w:ascii="Calibri" w:hAnsi="Calibri" w:cs="Calibri"/>
        </w:rPr>
        <w:t xml:space="preserve">focused on </w:t>
      </w:r>
      <w:r w:rsidR="000D2BB8">
        <w:rPr>
          <w:rFonts w:ascii="Calibri" w:hAnsi="Calibri" w:cs="Calibri"/>
        </w:rPr>
        <w:t xml:space="preserve">the first </w:t>
      </w:r>
      <w:r w:rsidR="002729AD">
        <w:rPr>
          <w:rFonts w:ascii="Calibri" w:hAnsi="Calibri" w:cs="Calibri"/>
        </w:rPr>
        <w:t xml:space="preserve">20 trials of </w:t>
      </w:r>
      <w:r w:rsidR="000D2BB8">
        <w:rPr>
          <w:rFonts w:ascii="Calibri" w:hAnsi="Calibri" w:cs="Calibri"/>
        </w:rPr>
        <w:t xml:space="preserve">the </w:t>
      </w:r>
      <w:r w:rsidR="00771F55">
        <w:rPr>
          <w:rFonts w:ascii="Calibri" w:hAnsi="Calibri" w:cs="Calibri" w:hint="eastAsia"/>
        </w:rPr>
        <w:t>mone</w:t>
      </w:r>
      <w:r w:rsidR="000D2BB8">
        <w:rPr>
          <w:rFonts w:ascii="Calibri" w:hAnsi="Calibri" w:cs="Calibri"/>
        </w:rPr>
        <w:t>tary</w:t>
      </w:r>
      <w:r w:rsidR="00771F55">
        <w:rPr>
          <w:rFonts w:ascii="Calibri" w:hAnsi="Calibri" w:cs="Calibri"/>
        </w:rPr>
        <w:t xml:space="preserve"> distribution</w:t>
      </w:r>
      <w:r w:rsidR="000D2BB8">
        <w:rPr>
          <w:rFonts w:ascii="Calibri" w:hAnsi="Calibri" w:cs="Calibri"/>
        </w:rPr>
        <w:t xml:space="preserve"> offers</w:t>
      </w:r>
      <w:r w:rsidR="00CC3CC3">
        <w:rPr>
          <w:rFonts w:ascii="Calibri" w:hAnsi="Calibri" w:cs="Calibri"/>
        </w:rPr>
        <w:fldChar w:fldCharType="begin"/>
      </w:r>
      <w:r w:rsidR="00CC3CC3">
        <w:rPr>
          <w:rFonts w:ascii="Calibri" w:hAnsi="Calibri" w:cs="Calibri"/>
        </w:rPr>
        <w:instrText xml:space="preserve"> ADDIN EN.CITE &lt;EndNote&gt;&lt;Cite&gt;&lt;Author&gt;Chapman&lt;/Author&gt;&lt;Year&gt;2009&lt;/Year&gt;&lt;RecNum&gt;166&lt;/RecNum&gt;&lt;DisplayText&gt;&lt;style face="superscript"&gt;2&lt;/style&gt;&lt;/DisplayText&gt;&lt;record&gt;&lt;rec-number&gt;166&lt;/rec-number&gt;&lt;foreign-keys&gt;&lt;key app="EN" db-id="d2ssw5svdtw2e6esfpupev5efz9rppws0wr9" timestamp="1621750738"&gt;166&lt;/key&gt;&lt;/foreign-keys&gt;&lt;ref-type name="Journal Article"&gt;17&lt;/ref-type&gt;&lt;contributors&gt;&lt;authors&gt;&lt;author&gt;Chapman, H. A.&lt;/author&gt;&lt;author&gt;Kim, D. A.&lt;/author&gt;&lt;author&gt;Susskind, J. M.&lt;/author&gt;&lt;author&gt;Anderson, A. K.&lt;/author&gt;&lt;/authors&gt;&lt;/contributors&gt;&lt;titles&gt;&lt;title&gt;In bad taste: evidence for the oral origins of moral disgust&lt;/title&gt;&lt;secondary-title&gt;Science&lt;/secondary-title&gt;&lt;/titles&gt;&lt;periodical&gt;&lt;full-title&gt;Science&lt;/full-title&gt;&lt;abbr-1&gt;Science&lt;/abbr-1&gt;&lt;abbr-2&gt;Science&lt;/abbr-2&gt;&lt;/periodical&gt;&lt;pages&gt;1222-1226&lt;/pages&gt;&lt;volume&gt;323&lt;/volume&gt;&lt;number&gt;5918&lt;/number&gt;&lt;dates&gt;&lt;year&gt;2009&lt;/year&gt;&lt;/dates&gt;&lt;urls&gt;&lt;related-urls&gt;&lt;url&gt;http://science.sciencemag.org/content/323/5918/1222.abstract&lt;/url&gt;&lt;/related-urls&gt;&lt;/urls&gt;&lt;electronic-resource-num&gt;10.1126/science.1165565&lt;/electronic-resource-num&gt;&lt;/record&gt;&lt;/Cite&gt;&lt;/EndNote&gt;</w:instrText>
      </w:r>
      <w:r w:rsidR="00CC3CC3">
        <w:rPr>
          <w:rFonts w:ascii="Calibri" w:hAnsi="Calibri" w:cs="Calibri"/>
        </w:rPr>
        <w:fldChar w:fldCharType="separate"/>
      </w:r>
      <w:r w:rsidR="00CC3CC3" w:rsidRPr="00F13CAD">
        <w:rPr>
          <w:rFonts w:ascii="Calibri" w:hAnsi="Calibri" w:cs="Calibri"/>
          <w:noProof/>
          <w:vertAlign w:val="superscript"/>
        </w:rPr>
        <w:t>2</w:t>
      </w:r>
      <w:r w:rsidR="00CC3CC3">
        <w:rPr>
          <w:rFonts w:ascii="Calibri" w:hAnsi="Calibri" w:cs="Calibri"/>
        </w:rPr>
        <w:fldChar w:fldCharType="end"/>
      </w:r>
      <w:r w:rsidR="0000127A">
        <w:rPr>
          <w:rFonts w:ascii="Calibri" w:hAnsi="Calibri" w:cs="Calibri"/>
        </w:rPr>
        <w:t xml:space="preserve"> and </w:t>
      </w:r>
      <w:r w:rsidR="00636ADD">
        <w:rPr>
          <w:rFonts w:ascii="Calibri" w:hAnsi="Calibri" w:cs="Calibri"/>
        </w:rPr>
        <w:t xml:space="preserve">further </w:t>
      </w:r>
      <w:r w:rsidR="000171CC">
        <w:rPr>
          <w:rFonts w:ascii="Calibri" w:hAnsi="Calibri" w:cs="Calibri"/>
        </w:rPr>
        <w:t xml:space="preserve">categorized them into 5 levels of unfairness (i.e., unfairness level 1 to 5, see </w:t>
      </w:r>
      <w:r w:rsidR="00E71BA2" w:rsidRPr="00E71BA2">
        <w:rPr>
          <w:rFonts w:ascii="Calibri" w:hAnsi="Calibri" w:cs="Calibri"/>
        </w:rPr>
        <w:t xml:space="preserve">Supplementary Table </w:t>
      </w:r>
      <w:r w:rsidR="000171CC">
        <w:rPr>
          <w:rFonts w:ascii="Calibri" w:hAnsi="Calibri" w:cs="Calibri"/>
        </w:rPr>
        <w:t>4 for details).</w:t>
      </w:r>
    </w:p>
    <w:p w14:paraId="0F4AFA0C" w14:textId="77777777" w:rsidR="00BD077D" w:rsidRDefault="00BD077D" w:rsidP="00C75A08">
      <w:pPr>
        <w:widowControl/>
        <w:rPr>
          <w:rFonts w:ascii="Calibri" w:hAnsi="Calibri" w:cs="Calibri"/>
        </w:rPr>
      </w:pPr>
    </w:p>
    <w:p w14:paraId="2FAEECE9" w14:textId="3887DF1F" w:rsidR="0039206A" w:rsidRPr="001E1890" w:rsidRDefault="0039206A" w:rsidP="00C75A08">
      <w:pPr>
        <w:widowControl/>
        <w:rPr>
          <w:rFonts w:ascii="Calibri" w:hAnsi="Calibri" w:cs="Calibri"/>
          <w:b/>
          <w:sz w:val="22"/>
        </w:rPr>
      </w:pPr>
      <w:r w:rsidRPr="001E1890">
        <w:rPr>
          <w:rFonts w:ascii="Calibri" w:hAnsi="Calibri" w:cs="Calibri"/>
          <w:b/>
          <w:sz w:val="22"/>
        </w:rPr>
        <w:t>MRI data acquisition</w:t>
      </w:r>
      <w:r w:rsidR="00FD5A1E" w:rsidRPr="001E1890">
        <w:rPr>
          <w:rFonts w:ascii="Calibri" w:hAnsi="Calibri" w:cs="Calibri"/>
          <w:b/>
          <w:sz w:val="22"/>
        </w:rPr>
        <w:t>, preprocessing</w:t>
      </w:r>
      <w:r w:rsidR="00A5513A" w:rsidRPr="001E1890">
        <w:rPr>
          <w:rFonts w:ascii="Calibri" w:hAnsi="Calibri" w:cs="Calibri"/>
          <w:b/>
          <w:sz w:val="22"/>
        </w:rPr>
        <w:t>,</w:t>
      </w:r>
      <w:r w:rsidR="00FD5A1E" w:rsidRPr="001E1890">
        <w:rPr>
          <w:rFonts w:ascii="Calibri" w:hAnsi="Calibri" w:cs="Calibri"/>
          <w:b/>
          <w:sz w:val="22"/>
        </w:rPr>
        <w:t xml:space="preserve"> and first level analysis</w:t>
      </w:r>
      <w:r w:rsidRPr="001E1890">
        <w:rPr>
          <w:rFonts w:ascii="Calibri" w:hAnsi="Calibri" w:cs="Calibri"/>
          <w:b/>
          <w:sz w:val="22"/>
        </w:rPr>
        <w:t xml:space="preserve"> </w:t>
      </w:r>
      <w:r w:rsidR="00CD3AD4">
        <w:rPr>
          <w:rFonts w:ascii="Calibri" w:hAnsi="Calibri" w:cs="Calibri"/>
          <w:b/>
          <w:sz w:val="22"/>
        </w:rPr>
        <w:t>in</w:t>
      </w:r>
      <w:r w:rsidR="00CD3AD4" w:rsidRPr="001E1890">
        <w:rPr>
          <w:rFonts w:ascii="Calibri" w:hAnsi="Calibri" w:cs="Calibri"/>
          <w:b/>
          <w:sz w:val="22"/>
        </w:rPr>
        <w:t xml:space="preserve"> </w:t>
      </w:r>
      <w:r w:rsidR="00741A02" w:rsidRPr="001E1890">
        <w:rPr>
          <w:rFonts w:ascii="Calibri" w:hAnsi="Calibri" w:cs="Calibri"/>
          <w:b/>
          <w:sz w:val="22"/>
        </w:rPr>
        <w:t>s</w:t>
      </w:r>
      <w:r w:rsidR="00346BCB" w:rsidRPr="001E1890">
        <w:rPr>
          <w:rFonts w:ascii="Calibri" w:hAnsi="Calibri" w:cs="Calibri"/>
          <w:b/>
          <w:sz w:val="22"/>
        </w:rPr>
        <w:t xml:space="preserve">tudy </w:t>
      </w:r>
      <w:r w:rsidR="009179F6" w:rsidRPr="001E1890">
        <w:rPr>
          <w:rFonts w:ascii="Calibri" w:hAnsi="Calibri" w:cs="Calibri"/>
          <w:b/>
          <w:sz w:val="22"/>
        </w:rPr>
        <w:t>6</w:t>
      </w:r>
    </w:p>
    <w:p w14:paraId="7300749C" w14:textId="1D5FDE57" w:rsidR="004D7E06" w:rsidRPr="00CF686B" w:rsidRDefault="00922355" w:rsidP="00B85135">
      <w:pPr>
        <w:rPr>
          <w:rFonts w:ascii="Calibri" w:hAnsi="Calibri" w:cs="Calibri"/>
        </w:rPr>
      </w:pPr>
      <w:r w:rsidRPr="002C4C34">
        <w:rPr>
          <w:rFonts w:ascii="Calibri" w:hAnsi="Calibri" w:cs="Calibri"/>
        </w:rPr>
        <w:t>Imaging data acquisition was identical to the discovery and validation cohorts</w:t>
      </w:r>
      <w:r w:rsidR="00EE54AD" w:rsidRPr="002C4C34">
        <w:rPr>
          <w:rFonts w:ascii="Calibri" w:hAnsi="Calibri" w:cs="Calibri"/>
        </w:rPr>
        <w:t>.</w:t>
      </w:r>
      <w:r w:rsidR="001A130F">
        <w:rPr>
          <w:rFonts w:ascii="Calibri" w:hAnsi="Calibri" w:cs="Calibri"/>
        </w:rPr>
        <w:t xml:space="preserve"> </w:t>
      </w:r>
      <w:r w:rsidR="00CF686B" w:rsidRPr="00CF686B">
        <w:rPr>
          <w:rFonts w:ascii="Calibri" w:hAnsi="Calibri" w:cs="Calibri"/>
        </w:rPr>
        <w:t xml:space="preserve">All fMRI images were preprocessed and analyzed using standard procedures in SPM12 (Statistical Parametric Mapping; http://www.fil.ion.ucl.ac.uk/spm/; Welcome Trust Centre for Neuroimaging). The first 5 volumes of each functional time series were discarded to allow for T1 equilibration. Remaining images were corrected for acquisition time delay, realigned to correct for head motion, </w:t>
      </w:r>
      <w:proofErr w:type="spellStart"/>
      <w:r w:rsidR="00CF686B" w:rsidRPr="00CF686B">
        <w:rPr>
          <w:rFonts w:ascii="Calibri" w:hAnsi="Calibri" w:cs="Calibri"/>
        </w:rPr>
        <w:t>unwarped</w:t>
      </w:r>
      <w:proofErr w:type="spellEnd"/>
      <w:r w:rsidR="00CF686B" w:rsidRPr="00CF686B">
        <w:rPr>
          <w:rFonts w:ascii="Calibri" w:hAnsi="Calibri" w:cs="Calibri"/>
        </w:rPr>
        <w:t xml:space="preserve"> for magnetic field </w:t>
      </w:r>
      <w:proofErr w:type="spellStart"/>
      <w:r w:rsidR="00CF686B" w:rsidRPr="00CF686B">
        <w:rPr>
          <w:rFonts w:ascii="Calibri" w:hAnsi="Calibri" w:cs="Calibri"/>
        </w:rPr>
        <w:t>inhomogeneities</w:t>
      </w:r>
      <w:proofErr w:type="spellEnd"/>
      <w:r w:rsidR="00CF686B" w:rsidRPr="00CF686B">
        <w:rPr>
          <w:rFonts w:ascii="Calibri" w:hAnsi="Calibri" w:cs="Calibri"/>
        </w:rPr>
        <w:t xml:space="preserve"> correction, and co-registered with the T1-weighted structural image. After that the images were normalized to Montreal Neurological Institute (MNI) stan</w:t>
      </w:r>
      <w:r w:rsidR="007D4219">
        <w:rPr>
          <w:rFonts w:ascii="Calibri" w:hAnsi="Calibri" w:cs="Calibri"/>
        </w:rPr>
        <w:t>dard space (interpolated to 2×2×</w:t>
      </w:r>
      <w:r w:rsidR="005E6CE8">
        <w:rPr>
          <w:rFonts w:ascii="Calibri" w:hAnsi="Calibri" w:cs="Calibri"/>
        </w:rPr>
        <w:t>2</w:t>
      </w:r>
      <w:r w:rsidR="00CF686B" w:rsidRPr="00CF686B">
        <w:rPr>
          <w:rFonts w:ascii="Calibri" w:hAnsi="Calibri" w:cs="Calibri"/>
        </w:rPr>
        <w:t xml:space="preserve">mm voxel size) using the segmentation parameters from the anatomical images, and were then spatially smoothed using an isotropic Gaussian kernel with full-width </w:t>
      </w:r>
      <w:r w:rsidR="0012500B">
        <w:rPr>
          <w:rFonts w:ascii="Calibri" w:hAnsi="Calibri" w:cs="Calibri"/>
        </w:rPr>
        <w:t xml:space="preserve">at half-maximum (FWHM) of 8mm. </w:t>
      </w:r>
      <w:r w:rsidR="0000315F">
        <w:rPr>
          <w:rFonts w:ascii="Calibri" w:hAnsi="Calibri" w:cs="Calibri"/>
        </w:rPr>
        <w:t xml:space="preserve">The </w:t>
      </w:r>
      <w:r w:rsidR="00CF686B" w:rsidRPr="00CF686B">
        <w:rPr>
          <w:rFonts w:ascii="Calibri" w:hAnsi="Calibri" w:cs="Calibri"/>
        </w:rPr>
        <w:t>20 pairs of</w:t>
      </w:r>
      <w:r w:rsidR="0000315F">
        <w:rPr>
          <w:rFonts w:ascii="Calibri" w:hAnsi="Calibri" w:cs="Calibri"/>
        </w:rPr>
        <w:t xml:space="preserve"> </w:t>
      </w:r>
      <w:r w:rsidR="00CF686B" w:rsidRPr="00CF686B">
        <w:rPr>
          <w:rFonts w:ascii="Calibri" w:hAnsi="Calibri" w:cs="Calibri"/>
        </w:rPr>
        <w:t xml:space="preserve">offers </w:t>
      </w:r>
      <w:r w:rsidR="0000315F">
        <w:rPr>
          <w:rFonts w:ascii="Calibri" w:hAnsi="Calibri" w:cs="Calibri"/>
        </w:rPr>
        <w:t xml:space="preserve">were divided into 5 levels of unfairness </w:t>
      </w:r>
      <w:r w:rsidR="00CF686B" w:rsidRPr="00CF686B">
        <w:rPr>
          <w:rFonts w:ascii="Calibri" w:hAnsi="Calibri" w:cs="Calibri"/>
        </w:rPr>
        <w:t xml:space="preserve">(see </w:t>
      </w:r>
      <w:r w:rsidR="00F05B5F" w:rsidRPr="000F7521">
        <w:rPr>
          <w:rFonts w:ascii="Calibri" w:hAnsi="Calibri" w:cs="Calibri"/>
        </w:rPr>
        <w:t xml:space="preserve">Supplementary </w:t>
      </w:r>
      <w:r w:rsidR="00F05B5F" w:rsidRPr="002C4C34">
        <w:rPr>
          <w:rFonts w:ascii="Calibri" w:hAnsi="Calibri" w:cs="Calibri"/>
        </w:rPr>
        <w:t xml:space="preserve">Table </w:t>
      </w:r>
      <w:r w:rsidR="00DC59A7">
        <w:rPr>
          <w:rFonts w:ascii="Calibri" w:hAnsi="Calibri" w:cs="Calibri"/>
        </w:rPr>
        <w:t>4</w:t>
      </w:r>
      <w:r w:rsidR="00CF686B" w:rsidRPr="00CF686B">
        <w:rPr>
          <w:rFonts w:ascii="Calibri" w:hAnsi="Calibri" w:cs="Calibri"/>
        </w:rPr>
        <w:t xml:space="preserve">), </w:t>
      </w:r>
      <w:r w:rsidR="0000315F">
        <w:rPr>
          <w:rFonts w:ascii="Calibri" w:hAnsi="Calibri" w:cs="Calibri"/>
        </w:rPr>
        <w:t xml:space="preserve">and included </w:t>
      </w:r>
      <w:r w:rsidR="00537C5F">
        <w:rPr>
          <w:rFonts w:ascii="Calibri" w:hAnsi="Calibri" w:cs="Calibri"/>
        </w:rPr>
        <w:t xml:space="preserve">as separate </w:t>
      </w:r>
      <w:proofErr w:type="spellStart"/>
      <w:r w:rsidR="00537C5F">
        <w:rPr>
          <w:rFonts w:ascii="Calibri" w:hAnsi="Calibri" w:cs="Calibri"/>
        </w:rPr>
        <w:t>regressors</w:t>
      </w:r>
      <w:proofErr w:type="spellEnd"/>
      <w:r w:rsidR="00537C5F">
        <w:rPr>
          <w:rFonts w:ascii="Calibri" w:hAnsi="Calibri" w:cs="Calibri"/>
        </w:rPr>
        <w:t xml:space="preserve"> </w:t>
      </w:r>
      <w:r w:rsidR="0000315F">
        <w:rPr>
          <w:rFonts w:ascii="Calibri" w:hAnsi="Calibri" w:cs="Calibri"/>
        </w:rPr>
        <w:t xml:space="preserve">in the </w:t>
      </w:r>
      <w:r w:rsidR="00CF686B" w:rsidRPr="00CF686B">
        <w:rPr>
          <w:rFonts w:ascii="Calibri" w:hAnsi="Calibri" w:cs="Calibri"/>
        </w:rPr>
        <w:t xml:space="preserve">GLM model </w:t>
      </w:r>
      <w:r w:rsidR="0000315F">
        <w:rPr>
          <w:rFonts w:ascii="Calibri" w:hAnsi="Calibri" w:cs="Calibri"/>
        </w:rPr>
        <w:lastRenderedPageBreak/>
        <w:t xml:space="preserve">with the onsets time-logged to the </w:t>
      </w:r>
      <w:r w:rsidR="00CF686B" w:rsidRPr="00CF686B">
        <w:rPr>
          <w:rFonts w:ascii="Calibri" w:hAnsi="Calibri" w:cs="Calibri"/>
        </w:rPr>
        <w:t xml:space="preserve">actual presentation </w:t>
      </w:r>
      <w:r w:rsidR="00537C5F">
        <w:rPr>
          <w:rFonts w:ascii="Calibri" w:hAnsi="Calibri" w:cs="Calibri"/>
        </w:rPr>
        <w:t>of the offer. The s</w:t>
      </w:r>
      <w:r w:rsidR="00CF686B" w:rsidRPr="00CF686B">
        <w:rPr>
          <w:rFonts w:ascii="Calibri" w:hAnsi="Calibri" w:cs="Calibri"/>
        </w:rPr>
        <w:t>ix head motion parameters were included as covariates of no interest.</w:t>
      </w:r>
    </w:p>
    <w:p w14:paraId="3D1D29DD" w14:textId="22DBE31F" w:rsidR="00B1384C" w:rsidRDefault="00B1384C" w:rsidP="00E01FAA">
      <w:pPr>
        <w:rPr>
          <w:rFonts w:ascii="Calibri" w:hAnsi="Calibri" w:cs="Calibri"/>
        </w:rPr>
      </w:pPr>
    </w:p>
    <w:p w14:paraId="2984BF80" w14:textId="08255C77" w:rsidR="008B7E4D" w:rsidRPr="001E1890" w:rsidRDefault="00D32085" w:rsidP="00684C0C">
      <w:pPr>
        <w:widowControl/>
        <w:rPr>
          <w:rFonts w:ascii="Calibri" w:hAnsi="Calibri" w:cs="Calibri"/>
          <w:b/>
          <w:sz w:val="22"/>
        </w:rPr>
      </w:pPr>
      <w:r w:rsidRPr="001E1890">
        <w:rPr>
          <w:rFonts w:ascii="Calibri" w:hAnsi="Calibri" w:cs="Calibri"/>
          <w:b/>
          <w:sz w:val="22"/>
        </w:rPr>
        <w:t>Determining brain regions associated with and predictive of subjective disgust</w:t>
      </w:r>
      <w:r w:rsidR="00251F6F" w:rsidRPr="001E1890">
        <w:rPr>
          <w:rFonts w:ascii="Calibri" w:hAnsi="Calibri" w:cs="Calibri"/>
          <w:b/>
          <w:sz w:val="22"/>
        </w:rPr>
        <w:t xml:space="preserve"> on the </w:t>
      </w:r>
      <w:r w:rsidR="00E741AC" w:rsidRPr="001E1890">
        <w:rPr>
          <w:rFonts w:ascii="Calibri" w:hAnsi="Calibri" w:cs="Calibri"/>
          <w:b/>
          <w:sz w:val="22"/>
        </w:rPr>
        <w:t>individual</w:t>
      </w:r>
      <w:r w:rsidR="00292911">
        <w:rPr>
          <w:rFonts w:ascii="Calibri" w:hAnsi="Calibri" w:cs="Calibri"/>
          <w:b/>
          <w:sz w:val="22"/>
        </w:rPr>
        <w:t xml:space="preserve"> </w:t>
      </w:r>
      <w:r w:rsidR="00251F6F" w:rsidRPr="001E1890">
        <w:rPr>
          <w:rFonts w:ascii="Calibri" w:hAnsi="Calibri" w:cs="Calibri"/>
          <w:b/>
          <w:sz w:val="22"/>
        </w:rPr>
        <w:t>level</w:t>
      </w:r>
    </w:p>
    <w:p w14:paraId="2FB5627B" w14:textId="748D1563" w:rsidR="007A65BE" w:rsidRPr="00FE6142" w:rsidRDefault="007A65BE" w:rsidP="00BD38CC">
      <w:pPr>
        <w:rPr>
          <w:rFonts w:ascii="Calibri" w:hAnsi="Calibri" w:cs="Calibri"/>
        </w:rPr>
      </w:pPr>
      <w:r w:rsidRPr="00FE6142">
        <w:rPr>
          <w:rFonts w:ascii="Calibri" w:hAnsi="Calibri" w:cs="Calibri"/>
        </w:rPr>
        <w:t xml:space="preserve">We examined regions involved in </w:t>
      </w:r>
      <w:r w:rsidR="00EE0ABE" w:rsidRPr="00FE6142">
        <w:rPr>
          <w:rFonts w:ascii="Calibri" w:hAnsi="Calibri" w:cs="Calibri"/>
        </w:rPr>
        <w:t xml:space="preserve">the </w:t>
      </w:r>
      <w:r w:rsidRPr="00FE6142">
        <w:rPr>
          <w:rFonts w:ascii="Calibri" w:hAnsi="Calibri" w:cs="Calibri"/>
        </w:rPr>
        <w:t xml:space="preserve">subjective experience of disgust on the </w:t>
      </w:r>
      <w:r w:rsidR="00BF2E36" w:rsidRPr="00FE6142">
        <w:rPr>
          <w:rFonts w:ascii="Calibri" w:hAnsi="Calibri" w:cs="Calibri"/>
        </w:rPr>
        <w:t>individual</w:t>
      </w:r>
      <w:r w:rsidR="00292911">
        <w:rPr>
          <w:rFonts w:ascii="Calibri" w:hAnsi="Calibri" w:cs="Calibri"/>
        </w:rPr>
        <w:t xml:space="preserve"> </w:t>
      </w:r>
      <w:r w:rsidRPr="00FE6142">
        <w:rPr>
          <w:rFonts w:ascii="Calibri" w:hAnsi="Calibri" w:cs="Calibri"/>
        </w:rPr>
        <w:t xml:space="preserve">level by employing convergent univariate and multivariate approaches. </w:t>
      </w:r>
      <w:r w:rsidR="009A5234">
        <w:rPr>
          <w:rFonts w:ascii="Calibri" w:hAnsi="Calibri" w:cs="Calibri"/>
        </w:rPr>
        <w:t xml:space="preserve">We initially </w:t>
      </w:r>
      <w:r w:rsidRPr="00FE6142">
        <w:rPr>
          <w:rFonts w:ascii="Calibri" w:hAnsi="Calibri" w:cs="Calibri"/>
        </w:rPr>
        <w:t>determine</w:t>
      </w:r>
      <w:r w:rsidR="009A5234">
        <w:rPr>
          <w:rFonts w:ascii="Calibri" w:hAnsi="Calibri" w:cs="Calibri"/>
        </w:rPr>
        <w:t>d</w:t>
      </w:r>
      <w:r w:rsidRPr="00FE6142">
        <w:rPr>
          <w:rFonts w:ascii="Calibri" w:hAnsi="Calibri" w:cs="Calibri"/>
        </w:rPr>
        <w:t xml:space="preserve"> </w:t>
      </w:r>
      <w:r w:rsidR="009A5234">
        <w:rPr>
          <w:rFonts w:ascii="Calibri" w:hAnsi="Calibri" w:cs="Calibri"/>
        </w:rPr>
        <w:t xml:space="preserve">regions that were predominately </w:t>
      </w:r>
      <w:r w:rsidRPr="00FE6142">
        <w:rPr>
          <w:rFonts w:ascii="Calibri" w:hAnsi="Calibri" w:cs="Calibri"/>
        </w:rPr>
        <w:t>associated with subjective disgust ratings</w:t>
      </w:r>
      <w:r w:rsidR="009A5234">
        <w:rPr>
          <w:rFonts w:ascii="Calibri" w:hAnsi="Calibri" w:cs="Calibri"/>
        </w:rPr>
        <w:t xml:space="preserve"> by means of a </w:t>
      </w:r>
      <w:r w:rsidRPr="00FE6142">
        <w:rPr>
          <w:rFonts w:ascii="Calibri" w:hAnsi="Calibri" w:cs="Calibri"/>
        </w:rPr>
        <w:t xml:space="preserve">one-sample </w:t>
      </w:r>
      <w:r w:rsidRPr="00FE6142">
        <w:rPr>
          <w:rFonts w:ascii="Calibri" w:hAnsi="Calibri" w:cs="Calibri"/>
          <w:i/>
        </w:rPr>
        <w:t>t</w:t>
      </w:r>
      <w:r w:rsidRPr="00FE6142">
        <w:rPr>
          <w:rFonts w:ascii="Calibri" w:hAnsi="Calibri" w:cs="Calibri"/>
        </w:rPr>
        <w:t xml:space="preserve"> test on the first-level univariate parametric modulation beta maps.</w:t>
      </w:r>
      <w:r w:rsidR="009A5234">
        <w:rPr>
          <w:rFonts w:ascii="Calibri" w:hAnsi="Calibri" w:cs="Calibri"/>
        </w:rPr>
        <w:t xml:space="preserve"> Next, </w:t>
      </w:r>
      <w:r w:rsidRPr="00FE6142">
        <w:rPr>
          <w:rFonts w:ascii="Calibri" w:hAnsi="Calibri" w:cs="Calibri"/>
        </w:rPr>
        <w:t>to loca</w:t>
      </w:r>
      <w:r w:rsidR="009A5234">
        <w:rPr>
          <w:rFonts w:ascii="Calibri" w:hAnsi="Calibri" w:cs="Calibri"/>
        </w:rPr>
        <w:t>lize</w:t>
      </w:r>
      <w:r w:rsidRPr="00FE6142">
        <w:rPr>
          <w:rFonts w:ascii="Calibri" w:hAnsi="Calibri" w:cs="Calibri"/>
        </w:rPr>
        <w:t xml:space="preserve"> brain regions that were predictive of and associated with disgust ratings separately as well as brain regions showing </w:t>
      </w:r>
      <w:r w:rsidR="009A5234">
        <w:rPr>
          <w:rFonts w:ascii="Calibri" w:hAnsi="Calibri" w:cs="Calibri"/>
        </w:rPr>
        <w:t>shared contributions</w:t>
      </w:r>
      <w:r w:rsidR="006A41FE">
        <w:rPr>
          <w:rFonts w:ascii="Calibri" w:hAnsi="Calibri" w:cs="Calibri"/>
        </w:rPr>
        <w:t>,</w:t>
      </w:r>
      <w:r w:rsidR="009A5234">
        <w:rPr>
          <w:rFonts w:ascii="Calibri" w:hAnsi="Calibri" w:cs="Calibri"/>
        </w:rPr>
        <w:t xml:space="preserve"> </w:t>
      </w:r>
      <w:r w:rsidRPr="00FE6142">
        <w:rPr>
          <w:rFonts w:ascii="Calibri" w:hAnsi="Calibri" w:cs="Calibri"/>
        </w:rPr>
        <w:t>multivariate analyses were</w:t>
      </w:r>
      <w:r w:rsidR="009A5234">
        <w:rPr>
          <w:rFonts w:ascii="Calibri" w:hAnsi="Calibri" w:cs="Calibri"/>
        </w:rPr>
        <w:t xml:space="preserve"> employed</w:t>
      </w:r>
      <w:r w:rsidRPr="00FE6142">
        <w:rPr>
          <w:rFonts w:ascii="Calibri" w:hAnsi="Calibri" w:cs="Calibri"/>
        </w:rPr>
        <w:t xml:space="preserve">. </w:t>
      </w:r>
      <w:r w:rsidR="009A5234">
        <w:rPr>
          <w:rFonts w:ascii="Calibri" w:hAnsi="Calibri" w:cs="Calibri"/>
        </w:rPr>
        <w:t xml:space="preserve">Briefly, </w:t>
      </w:r>
      <w:r w:rsidRPr="00FE6142">
        <w:rPr>
          <w:rFonts w:ascii="Calibri" w:hAnsi="Calibri" w:cs="Calibri"/>
        </w:rPr>
        <w:t xml:space="preserve">we evaluated the consistency of each weight for every voxel in the brain across within-subject multivariate classifiers (developed </w:t>
      </w:r>
      <w:r w:rsidR="009A5234">
        <w:rPr>
          <w:rFonts w:ascii="Calibri" w:hAnsi="Calibri" w:cs="Calibri"/>
        </w:rPr>
        <w:t xml:space="preserve">on </w:t>
      </w:r>
      <w:r w:rsidRPr="00FE6142">
        <w:rPr>
          <w:rFonts w:ascii="Calibri" w:hAnsi="Calibri" w:cs="Calibri"/>
        </w:rPr>
        <w:t xml:space="preserve">single-trial data) using a one-sample </w:t>
      </w:r>
      <w:r w:rsidRPr="00FE6142">
        <w:rPr>
          <w:rFonts w:ascii="Calibri" w:hAnsi="Calibri" w:cs="Calibri"/>
          <w:i/>
        </w:rPr>
        <w:t>t</w:t>
      </w:r>
      <w:r w:rsidRPr="00FE6142">
        <w:rPr>
          <w:rFonts w:ascii="Calibri" w:hAnsi="Calibri" w:cs="Calibri"/>
        </w:rPr>
        <w:t xml:space="preserve"> test. The </w:t>
      </w:r>
      <w:proofErr w:type="spellStart"/>
      <w:r w:rsidRPr="00FE6142">
        <w:rPr>
          <w:rFonts w:ascii="Calibri" w:hAnsi="Calibri" w:cs="Calibri"/>
        </w:rPr>
        <w:t>thresholded</w:t>
      </w:r>
      <w:proofErr w:type="spellEnd"/>
      <w:r w:rsidRPr="00FE6142">
        <w:rPr>
          <w:rFonts w:ascii="Calibri" w:hAnsi="Calibri" w:cs="Calibri"/>
        </w:rPr>
        <w:t xml:space="preserve"> map (</w:t>
      </w:r>
      <w:r w:rsidRPr="00FE6142">
        <w:rPr>
          <w:rFonts w:ascii="Calibri" w:hAnsi="Calibri" w:cs="Calibri"/>
          <w:i/>
        </w:rPr>
        <w:t>q</w:t>
      </w:r>
      <w:r w:rsidRPr="00FE6142">
        <w:rPr>
          <w:rFonts w:ascii="Calibri" w:hAnsi="Calibri" w:cs="Calibri"/>
        </w:rPr>
        <w:t xml:space="preserve">&lt;0.05, FDR corrected for multiple comparisons) revealed consistent disgust-predictive brain regions across subjects. Specifically, we performed a prediction analysis (linear SVR with </w:t>
      </w:r>
      <w:r w:rsidRPr="00FE6142">
        <w:rPr>
          <w:rFonts w:ascii="Calibri" w:hAnsi="Calibri" w:cs="Calibri"/>
          <w:i/>
        </w:rPr>
        <w:t>C</w:t>
      </w:r>
      <w:r w:rsidRPr="00FE6142">
        <w:rPr>
          <w:rFonts w:ascii="Calibri" w:hAnsi="Calibri" w:cs="Calibri"/>
        </w:rPr>
        <w:t xml:space="preserve">=1) for each subject in the discovery cohort separately using their single-trial data (10×10-fold cross-validated) and only included participants whose disgust ratings could be significantly predicted by their brain data (evaluated by prediction−outcome Pearson correlation; </w:t>
      </w:r>
      <w:r w:rsidRPr="00FE6142">
        <w:rPr>
          <w:rFonts w:ascii="Calibri" w:hAnsi="Calibri" w:cs="Calibri"/>
          <w:i/>
        </w:rPr>
        <w:t>n</w:t>
      </w:r>
      <w:r w:rsidRPr="00FE6142">
        <w:rPr>
          <w:rFonts w:ascii="Calibri" w:hAnsi="Calibri" w:cs="Calibri"/>
        </w:rPr>
        <w:t>=72</w:t>
      </w:r>
      <w:r w:rsidR="009A5234">
        <w:rPr>
          <w:rFonts w:ascii="Calibri" w:hAnsi="Calibri" w:cs="Calibri"/>
        </w:rPr>
        <w:t xml:space="preserve">, from </w:t>
      </w:r>
      <w:r w:rsidR="0013475E">
        <w:rPr>
          <w:rFonts w:ascii="Calibri" w:hAnsi="Calibri" w:cs="Calibri"/>
        </w:rPr>
        <w:t>78 participants</w:t>
      </w:r>
      <w:r w:rsidRPr="00FE6142">
        <w:rPr>
          <w:rFonts w:ascii="Calibri" w:hAnsi="Calibri" w:cs="Calibri"/>
        </w:rPr>
        <w:t>). Of note, similar results were found when including the entire sample</w:t>
      </w:r>
      <w:r w:rsidR="00A43B56">
        <w:rPr>
          <w:rFonts w:ascii="Calibri" w:hAnsi="Calibri" w:cs="Calibri"/>
        </w:rPr>
        <w:t xml:space="preserve"> in the analysis</w:t>
      </w:r>
      <w:r w:rsidRPr="00FE6142">
        <w:rPr>
          <w:rFonts w:ascii="Calibri" w:hAnsi="Calibri" w:cs="Calibri"/>
        </w:rPr>
        <w:t xml:space="preserve">. Moreover, we transformed the within-subject patterns </w:t>
      </w:r>
      <w:r w:rsidR="00E07567">
        <w:rPr>
          <w:rFonts w:ascii="Calibri" w:hAnsi="Calibri" w:cs="Calibri"/>
        </w:rPr>
        <w:t xml:space="preserve">into </w:t>
      </w:r>
      <w:r w:rsidR="00AD4948" w:rsidRPr="00FE6142">
        <w:rPr>
          <w:rFonts w:ascii="Calibri" w:hAnsi="Calibri" w:cs="Calibri"/>
        </w:rPr>
        <w:t xml:space="preserve">‘activation patterns’ </w:t>
      </w:r>
      <w:r w:rsidRPr="00FE6142">
        <w:rPr>
          <w:rFonts w:ascii="Calibri" w:hAnsi="Calibri" w:cs="Calibri"/>
        </w:rPr>
        <w:t>to identify significant brain regions exhibiting consistent disgust-related effect (</w:t>
      </w:r>
      <w:proofErr w:type="spellStart"/>
      <w:r w:rsidRPr="00FE6142">
        <w:rPr>
          <w:rFonts w:ascii="Calibri" w:hAnsi="Calibri" w:cs="Calibri"/>
        </w:rPr>
        <w:t>thresholded</w:t>
      </w:r>
      <w:proofErr w:type="spellEnd"/>
      <w:r w:rsidRPr="00FE6142">
        <w:rPr>
          <w:rFonts w:ascii="Calibri" w:hAnsi="Calibri" w:cs="Calibri"/>
        </w:rPr>
        <w:t xml:space="preserve"> at </w:t>
      </w:r>
      <w:r w:rsidRPr="00FE6142">
        <w:rPr>
          <w:rFonts w:ascii="Calibri" w:hAnsi="Calibri" w:cs="Calibri"/>
          <w:i/>
        </w:rPr>
        <w:t>q</w:t>
      </w:r>
      <w:r w:rsidRPr="00FE6142">
        <w:rPr>
          <w:rFonts w:ascii="Calibri" w:hAnsi="Calibri" w:cs="Calibri"/>
        </w:rPr>
        <w:t>&lt;0.05, FDR corrected).</w:t>
      </w:r>
    </w:p>
    <w:p w14:paraId="527FF666" w14:textId="198C9395" w:rsidR="008B7E4D" w:rsidRPr="001A3029" w:rsidRDefault="008B7E4D" w:rsidP="00B85135">
      <w:pPr>
        <w:rPr>
          <w:rFonts w:ascii="Calibri" w:hAnsi="Calibri" w:cs="Calibri"/>
        </w:rPr>
      </w:pPr>
    </w:p>
    <w:p w14:paraId="4106707A" w14:textId="4867DE0A" w:rsidR="006F41A5" w:rsidRPr="001E1890" w:rsidRDefault="00DA3A8F" w:rsidP="00684C0C">
      <w:pPr>
        <w:widowControl/>
        <w:rPr>
          <w:rFonts w:ascii="Calibri" w:hAnsi="Calibri" w:cs="Calibri"/>
          <w:b/>
          <w:sz w:val="22"/>
        </w:rPr>
      </w:pPr>
      <w:r>
        <w:rPr>
          <w:rFonts w:ascii="Calibri" w:hAnsi="Calibri" w:cs="Calibri"/>
          <w:b/>
          <w:sz w:val="22"/>
        </w:rPr>
        <w:t>E</w:t>
      </w:r>
      <w:r w:rsidR="00B0294E" w:rsidRPr="001E1890">
        <w:rPr>
          <w:rFonts w:ascii="Calibri" w:hAnsi="Calibri" w:cs="Calibri"/>
          <w:b/>
          <w:sz w:val="22"/>
        </w:rPr>
        <w:t xml:space="preserve">xamination of </w:t>
      </w:r>
      <w:r w:rsidR="00D531B0" w:rsidRPr="00D531B0">
        <w:rPr>
          <w:rFonts w:ascii="Calibri" w:hAnsi="Calibri" w:cs="Calibri"/>
          <w:b/>
          <w:sz w:val="22"/>
        </w:rPr>
        <w:t xml:space="preserve">the </w:t>
      </w:r>
      <w:r w:rsidR="00B0294E" w:rsidRPr="001E1890">
        <w:rPr>
          <w:rFonts w:ascii="Calibri" w:hAnsi="Calibri" w:cs="Calibri"/>
          <w:b/>
          <w:sz w:val="22"/>
        </w:rPr>
        <w:t>p</w:t>
      </w:r>
      <w:r w:rsidR="003004AB" w:rsidRPr="001E1890">
        <w:rPr>
          <w:rFonts w:ascii="Calibri" w:hAnsi="Calibri" w:cs="Calibri"/>
          <w:b/>
          <w:sz w:val="22"/>
        </w:rPr>
        <w:t xml:space="preserve">hysical pain empathy decoder </w:t>
      </w:r>
      <w:r w:rsidR="004D034A">
        <w:rPr>
          <w:rFonts w:ascii="Calibri" w:hAnsi="Calibri" w:cs="Calibri"/>
          <w:b/>
          <w:sz w:val="22"/>
        </w:rPr>
        <w:t>for</w:t>
      </w:r>
      <w:r w:rsidR="004D034A" w:rsidRPr="001E1890">
        <w:rPr>
          <w:rFonts w:ascii="Calibri" w:hAnsi="Calibri" w:cs="Calibri"/>
          <w:b/>
          <w:sz w:val="22"/>
        </w:rPr>
        <w:t xml:space="preserve"> </w:t>
      </w:r>
      <w:r w:rsidR="00B0294E" w:rsidRPr="001E1890">
        <w:rPr>
          <w:rFonts w:ascii="Calibri" w:hAnsi="Calibri" w:cs="Calibri"/>
          <w:b/>
          <w:sz w:val="22"/>
        </w:rPr>
        <w:t>predicting subjective disgust experience</w:t>
      </w:r>
    </w:p>
    <w:p w14:paraId="414348B0" w14:textId="299A9803" w:rsidR="00CA520C" w:rsidRPr="001A3029" w:rsidRDefault="00CA520C" w:rsidP="001A3029">
      <w:pPr>
        <w:rPr>
          <w:rFonts w:ascii="Calibri" w:hAnsi="Calibri" w:cs="Calibri"/>
        </w:rPr>
      </w:pPr>
      <w:r w:rsidRPr="001A3029">
        <w:rPr>
          <w:rFonts w:ascii="Calibri" w:hAnsi="Calibri" w:cs="Calibri"/>
        </w:rPr>
        <w:t xml:space="preserve">Zhou et al. developed a </w:t>
      </w:r>
      <w:r w:rsidR="00A43B56">
        <w:rPr>
          <w:rFonts w:ascii="Calibri" w:hAnsi="Calibri" w:cs="Calibri"/>
        </w:rPr>
        <w:t xml:space="preserve">whole-brain signature </w:t>
      </w:r>
      <w:r w:rsidR="00E367FF">
        <w:rPr>
          <w:rFonts w:ascii="Calibri" w:hAnsi="Calibri" w:cs="Calibri"/>
        </w:rPr>
        <w:t xml:space="preserve">for </w:t>
      </w:r>
      <w:r w:rsidR="00A43B56">
        <w:rPr>
          <w:rFonts w:ascii="Calibri" w:hAnsi="Calibri" w:cs="Calibri"/>
        </w:rPr>
        <w:t>(</w:t>
      </w:r>
      <w:r w:rsidRPr="001A3029">
        <w:rPr>
          <w:rFonts w:ascii="Calibri" w:hAnsi="Calibri" w:cs="Calibri"/>
        </w:rPr>
        <w:t>physical</w:t>
      </w:r>
      <w:r w:rsidR="00A43B56">
        <w:rPr>
          <w:rFonts w:ascii="Calibri" w:hAnsi="Calibri" w:cs="Calibri"/>
        </w:rPr>
        <w:t xml:space="preserve">) </w:t>
      </w:r>
      <w:r w:rsidRPr="001A3029">
        <w:rPr>
          <w:rFonts w:ascii="Calibri" w:hAnsi="Calibri" w:cs="Calibri"/>
        </w:rPr>
        <w:t xml:space="preserve">vicarious pain </w:t>
      </w:r>
      <w:r w:rsidR="00A43B56">
        <w:rPr>
          <w:rFonts w:ascii="Calibri" w:hAnsi="Calibri" w:cs="Calibri"/>
        </w:rPr>
        <w:t xml:space="preserve">that could accurately discriminate brain responses towards visual stimuli depicting </w:t>
      </w:r>
      <w:r w:rsidRPr="001A3029">
        <w:rPr>
          <w:rFonts w:ascii="Calibri" w:hAnsi="Calibri" w:cs="Calibri"/>
        </w:rPr>
        <w:t xml:space="preserve">physical pain </w:t>
      </w:r>
      <w:r w:rsidR="00A43B56">
        <w:rPr>
          <w:rFonts w:ascii="Calibri" w:hAnsi="Calibri" w:cs="Calibri"/>
        </w:rPr>
        <w:t xml:space="preserve">infliction </w:t>
      </w:r>
      <w:r w:rsidRPr="001A3029">
        <w:rPr>
          <w:rFonts w:ascii="Calibri" w:hAnsi="Calibri" w:cs="Calibri"/>
        </w:rPr>
        <w:t xml:space="preserve">versus corresponding </w:t>
      </w:r>
      <w:r w:rsidR="00A43B56">
        <w:rPr>
          <w:rFonts w:ascii="Calibri" w:hAnsi="Calibri" w:cs="Calibri"/>
        </w:rPr>
        <w:t xml:space="preserve">matched non-painful </w:t>
      </w:r>
      <w:r w:rsidRPr="001A3029">
        <w:rPr>
          <w:rFonts w:ascii="Calibri" w:hAnsi="Calibri" w:cs="Calibri"/>
        </w:rPr>
        <w:t>control</w:t>
      </w:r>
      <w:r w:rsidR="00A43B56">
        <w:rPr>
          <w:rFonts w:ascii="Calibri" w:hAnsi="Calibri" w:cs="Calibri"/>
        </w:rPr>
        <w:t xml:space="preserve"> stimuli</w:t>
      </w:r>
      <w:r w:rsidR="008C1B48" w:rsidRPr="001A3029">
        <w:rPr>
          <w:rFonts w:ascii="Calibri" w:hAnsi="Calibri" w:cs="Calibri"/>
        </w:rPr>
        <w:fldChar w:fldCharType="begin"/>
      </w:r>
      <w:r w:rsidR="008C1B48">
        <w:rPr>
          <w:rFonts w:ascii="Calibri" w:hAnsi="Calibri" w:cs="Calibri"/>
        </w:rPr>
        <w:instrText xml:space="preserve"> ADDIN EN.CITE &lt;EndNote&gt;&lt;Cite&gt;&lt;Author&gt;Zhou&lt;/Author&gt;&lt;Year&gt;2020&lt;/Year&gt;&lt;RecNum&gt;1810&lt;/RecNum&gt;&lt;DisplayText&gt;&lt;style face="superscript"&gt;3&lt;/style&gt;&lt;/DisplayText&gt;&lt;record&gt;&lt;rec-number&gt;1810&lt;/rec-number&gt;&lt;foreign-keys&gt;&lt;key app="EN" db-id="d2ssw5svdtw2e6esfpupev5efz9rppws0wr9" timestamp="1629898325"&gt;1810&lt;/key&gt;&lt;/foreign-keys&gt;&lt;ref-type name="Journal Article"&gt;17&lt;/ref-type&gt;&lt;contributors&gt;&lt;authors&gt;&lt;author&gt;Zhou, Feng&lt;/author&gt;&lt;author&gt;Li, Jialin&lt;/author&gt;&lt;author&gt;Zhao, Weihua&lt;/author&gt;&lt;author&gt;Xu, Lei&lt;/author&gt;&lt;author&gt;Zheng, Xiaoxiao&lt;/author&gt;&lt;author&gt;Fu, Meina&lt;/author&gt;&lt;author&gt;Yao, Shuxia&lt;/author&gt;&lt;author&gt;Kendrick, Keith M.&lt;/author&gt;&lt;author&gt;Wager, Tor D.&lt;/author&gt;&lt;author&gt;Becker, Benjamin&lt;/author&gt;&lt;/authors&gt;&lt;secondary-authors&gt;&lt;author&gt;Shackman, Alexander&lt;/author&gt;&lt;author&gt;Büchel, Christian&lt;/author&gt;&lt;author&gt;Mehta, Mitul&lt;/author&gt;&lt;author&gt;Vatansever, Deniz&lt;/author&gt;&lt;/secondary-authors&gt;&lt;/contributors&gt;&lt;titles&gt;&lt;title&gt;Empathic pain evoked by sensory and emotional-communicative cues share common and process-specific neural representations&lt;/title&gt;&lt;secondary-title&gt;eLife&lt;/secondary-title&gt;&lt;/titles&gt;&lt;pages&gt;e56929&lt;/pages&gt;&lt;volume&gt;9&lt;/volume&gt;&lt;keywords&gt;&lt;keyword&gt;pain&lt;/keyword&gt;&lt;keyword&gt;empathy&lt;/keyword&gt;&lt;keyword&gt;emotional contagion&lt;/keyword&gt;&lt;keyword&gt;insula&lt;/keyword&gt;&lt;keyword&gt;MVPA&lt;/keyword&gt;&lt;keyword&gt;decoding&lt;/keyword&gt;&lt;/keywords&gt;&lt;dates&gt;&lt;year&gt;2020&lt;/year&gt;&lt;pub-dates&gt;&lt;date&gt;2020/09/07&lt;/date&gt;&lt;/pub-dates&gt;&lt;/dates&gt;&lt;publisher&gt;eLife Sciences Publications, Ltd&lt;/publisher&gt;&lt;isbn&gt;2050-084X&lt;/isbn&gt;&lt;urls&gt;&lt;related-urls&gt;&lt;url&gt;https://doi.org/10.7554/eLife.56929&lt;/url&gt;&lt;/related-urls&gt;&lt;/urls&gt;&lt;custom1&gt;eLife 2020;9:e56929&lt;/custom1&gt;&lt;electronic-resource-num&gt;10.7554/eLife.56929&lt;/electronic-resource-num&gt;&lt;/record&gt;&lt;/Cite&gt;&lt;/EndNote&gt;</w:instrText>
      </w:r>
      <w:r w:rsidR="008C1B48" w:rsidRPr="001A3029">
        <w:rPr>
          <w:rFonts w:ascii="Calibri" w:hAnsi="Calibri" w:cs="Calibri"/>
        </w:rPr>
        <w:fldChar w:fldCharType="separate"/>
      </w:r>
      <w:r w:rsidR="008C1B48" w:rsidRPr="00F13CAD">
        <w:rPr>
          <w:rFonts w:ascii="Calibri" w:hAnsi="Calibri" w:cs="Calibri"/>
          <w:noProof/>
          <w:vertAlign w:val="superscript"/>
        </w:rPr>
        <w:t>3</w:t>
      </w:r>
      <w:r w:rsidR="008C1B48" w:rsidRPr="001A3029">
        <w:rPr>
          <w:rFonts w:ascii="Calibri" w:hAnsi="Calibri" w:cs="Calibri"/>
        </w:rPr>
        <w:fldChar w:fldCharType="end"/>
      </w:r>
      <w:r w:rsidR="00F67AEC">
        <w:rPr>
          <w:rFonts w:ascii="Calibri" w:hAnsi="Calibri" w:cs="Calibri" w:hint="eastAsia"/>
        </w:rPr>
        <w:t>.</w:t>
      </w:r>
      <w:r w:rsidR="00F67AEC">
        <w:rPr>
          <w:rFonts w:ascii="Calibri" w:hAnsi="Calibri" w:cs="Calibri"/>
        </w:rPr>
        <w:t xml:space="preserve"> </w:t>
      </w:r>
      <w:r w:rsidR="00E367FF">
        <w:rPr>
          <w:rFonts w:ascii="Calibri" w:hAnsi="Calibri" w:cs="Calibri"/>
        </w:rPr>
        <w:t>Given that both, pain empathy and disgust are traditionally considered as prototypical affective responses linked to the insular cortex</w:t>
      </w:r>
      <w:r w:rsidR="0013752A">
        <w:rPr>
          <w:rFonts w:ascii="Calibri" w:hAnsi="Calibri" w:cs="Calibri"/>
        </w:rPr>
        <w:t>,</w:t>
      </w:r>
      <w:r w:rsidR="00E367FF">
        <w:rPr>
          <w:rFonts w:ascii="Calibri" w:hAnsi="Calibri" w:cs="Calibri"/>
        </w:rPr>
        <w:t xml:space="preserve"> we utilized this signature to further determine the specificity of the disgust decoder for functions closely related to the insula. To this end</w:t>
      </w:r>
      <w:r w:rsidR="00945829">
        <w:rPr>
          <w:rFonts w:ascii="Calibri" w:hAnsi="Calibri" w:cs="Calibri"/>
        </w:rPr>
        <w:t>,</w:t>
      </w:r>
      <w:r w:rsidR="00E367FF">
        <w:rPr>
          <w:rFonts w:ascii="Calibri" w:hAnsi="Calibri" w:cs="Calibri"/>
        </w:rPr>
        <w:t xml:space="preserve"> we employed additional </w:t>
      </w:r>
      <w:r w:rsidRPr="001A3029">
        <w:rPr>
          <w:rFonts w:ascii="Calibri" w:hAnsi="Calibri" w:cs="Calibri"/>
        </w:rPr>
        <w:t xml:space="preserve">predictions </w:t>
      </w:r>
      <w:r w:rsidR="00E367FF">
        <w:rPr>
          <w:rFonts w:ascii="Calibri" w:hAnsi="Calibri" w:cs="Calibri"/>
        </w:rPr>
        <w:t>using the (</w:t>
      </w:r>
      <w:r w:rsidRPr="001A3029">
        <w:rPr>
          <w:rFonts w:ascii="Calibri" w:hAnsi="Calibri" w:cs="Calibri"/>
        </w:rPr>
        <w:t>physical</w:t>
      </w:r>
      <w:r w:rsidR="00E367FF">
        <w:rPr>
          <w:rFonts w:ascii="Calibri" w:hAnsi="Calibri" w:cs="Calibri"/>
        </w:rPr>
        <w:t>)</w:t>
      </w:r>
      <w:r w:rsidRPr="001A3029">
        <w:rPr>
          <w:rFonts w:ascii="Calibri" w:hAnsi="Calibri" w:cs="Calibri"/>
        </w:rPr>
        <w:t xml:space="preserve"> vicarious pain pattern to the disgust discovery and validation datasets</w:t>
      </w:r>
      <w:r w:rsidR="00E367FF">
        <w:rPr>
          <w:rFonts w:ascii="Calibri" w:hAnsi="Calibri" w:cs="Calibri"/>
        </w:rPr>
        <w:t xml:space="preserve">. We specifically tested </w:t>
      </w:r>
      <w:r w:rsidRPr="001A3029">
        <w:rPr>
          <w:rFonts w:ascii="Calibri" w:hAnsi="Calibri" w:cs="Calibri"/>
        </w:rPr>
        <w:t xml:space="preserve">whether </w:t>
      </w:r>
      <w:r w:rsidR="00E367FF">
        <w:rPr>
          <w:rFonts w:ascii="Calibri" w:hAnsi="Calibri" w:cs="Calibri"/>
        </w:rPr>
        <w:t xml:space="preserve">the pattern </w:t>
      </w:r>
      <w:r w:rsidRPr="001A3029">
        <w:rPr>
          <w:rFonts w:ascii="Calibri" w:hAnsi="Calibri" w:cs="Calibri"/>
        </w:rPr>
        <w:t xml:space="preserve">could </w:t>
      </w:r>
      <w:r w:rsidR="00E367FF">
        <w:rPr>
          <w:rFonts w:ascii="Calibri" w:hAnsi="Calibri" w:cs="Calibri"/>
        </w:rPr>
        <w:t xml:space="preserve">accurately </w:t>
      </w:r>
      <w:r w:rsidRPr="001A3029">
        <w:rPr>
          <w:rFonts w:ascii="Calibri" w:hAnsi="Calibri" w:cs="Calibri"/>
        </w:rPr>
        <w:t xml:space="preserve">predict different levels of disgust experience. </w:t>
      </w:r>
      <w:r w:rsidR="00E367FF">
        <w:rPr>
          <w:rFonts w:ascii="Calibri" w:hAnsi="Calibri" w:cs="Calibri"/>
        </w:rPr>
        <w:t>E</w:t>
      </w:r>
      <w:r w:rsidRPr="001A3029">
        <w:rPr>
          <w:rFonts w:ascii="Calibri" w:hAnsi="Calibri" w:cs="Calibri"/>
        </w:rPr>
        <w:t xml:space="preserve">stimation of </w:t>
      </w:r>
      <w:r w:rsidR="00EA0490">
        <w:rPr>
          <w:rFonts w:ascii="Calibri" w:hAnsi="Calibri" w:cs="Calibri"/>
        </w:rPr>
        <w:t xml:space="preserve">the </w:t>
      </w:r>
      <w:r w:rsidRPr="001A3029">
        <w:rPr>
          <w:rFonts w:ascii="Calibri" w:hAnsi="Calibri" w:cs="Calibri"/>
        </w:rPr>
        <w:t>pattern response</w:t>
      </w:r>
      <w:r w:rsidR="00E367FF">
        <w:rPr>
          <w:rFonts w:ascii="Calibri" w:hAnsi="Calibri" w:cs="Calibri"/>
        </w:rPr>
        <w:t xml:space="preserve"> was </w:t>
      </w:r>
      <w:r w:rsidRPr="001A3029">
        <w:rPr>
          <w:rFonts w:ascii="Calibri" w:hAnsi="Calibri" w:cs="Calibri"/>
        </w:rPr>
        <w:t xml:space="preserve">computed </w:t>
      </w:r>
      <w:r w:rsidR="00E367FF">
        <w:rPr>
          <w:rFonts w:ascii="Calibri" w:hAnsi="Calibri" w:cs="Calibri"/>
        </w:rPr>
        <w:t xml:space="preserve">using </w:t>
      </w:r>
      <w:r w:rsidRPr="001A3029">
        <w:rPr>
          <w:rFonts w:ascii="Calibri" w:hAnsi="Calibri" w:cs="Calibri"/>
        </w:rPr>
        <w:t xml:space="preserve">the dot-product of each </w:t>
      </w:r>
      <w:proofErr w:type="spellStart"/>
      <w:r w:rsidRPr="001A3029">
        <w:rPr>
          <w:rFonts w:ascii="Calibri" w:hAnsi="Calibri" w:cs="Calibri"/>
        </w:rPr>
        <w:t>vectorized</w:t>
      </w:r>
      <w:proofErr w:type="spellEnd"/>
      <w:r w:rsidRPr="001A3029">
        <w:rPr>
          <w:rFonts w:ascii="Calibri" w:hAnsi="Calibri" w:cs="Calibri"/>
        </w:rPr>
        <w:t xml:space="preserve"> brain activation image with the targeted pattern</w:t>
      </w:r>
      <w:r w:rsidR="00423099">
        <w:rPr>
          <w:rFonts w:ascii="Calibri" w:hAnsi="Calibri" w:cs="Calibri"/>
        </w:rPr>
        <w:t>,</w:t>
      </w:r>
      <w:r w:rsidR="00E367FF">
        <w:rPr>
          <w:rFonts w:ascii="Calibri" w:hAnsi="Calibri" w:cs="Calibri"/>
        </w:rPr>
        <w:t xml:space="preserve"> thus </w:t>
      </w:r>
      <w:r w:rsidRPr="001A3029">
        <w:rPr>
          <w:rFonts w:ascii="Calibri" w:hAnsi="Calibri" w:cs="Calibri"/>
        </w:rPr>
        <w:t>yielding a continuous</w:t>
      </w:r>
      <w:r w:rsidR="00E367FF">
        <w:rPr>
          <w:rFonts w:ascii="Calibri" w:hAnsi="Calibri" w:cs="Calibri"/>
        </w:rPr>
        <w:t xml:space="preserve">, </w:t>
      </w:r>
      <w:r w:rsidRPr="001A3029">
        <w:rPr>
          <w:rFonts w:ascii="Calibri" w:hAnsi="Calibri" w:cs="Calibri"/>
        </w:rPr>
        <w:t>scalar value.</w:t>
      </w:r>
    </w:p>
    <w:p w14:paraId="3FF515D4" w14:textId="3853482C" w:rsidR="00CA520C" w:rsidRPr="001A3029" w:rsidRDefault="00CA520C" w:rsidP="00B85135">
      <w:pPr>
        <w:rPr>
          <w:rFonts w:ascii="Calibri" w:hAnsi="Calibri" w:cs="Calibri"/>
        </w:rPr>
      </w:pPr>
    </w:p>
    <w:p w14:paraId="09779927" w14:textId="4269EB68" w:rsidR="00CB7044" w:rsidRPr="00A774C3" w:rsidRDefault="006A2D50" w:rsidP="00812F28">
      <w:pPr>
        <w:widowControl/>
        <w:rPr>
          <w:rFonts w:ascii="Calibri" w:hAnsi="Calibri" w:cs="Calibri"/>
          <w:b/>
          <w:sz w:val="22"/>
        </w:rPr>
      </w:pPr>
      <w:r w:rsidRPr="00A774C3">
        <w:rPr>
          <w:rFonts w:ascii="Calibri" w:hAnsi="Calibri" w:cs="Calibri"/>
          <w:b/>
          <w:sz w:val="22"/>
        </w:rPr>
        <w:t xml:space="preserve">Datasets to validate a potential contribution of </w:t>
      </w:r>
      <w:r w:rsidR="000119BD" w:rsidRPr="00A774C3">
        <w:rPr>
          <w:rFonts w:ascii="Calibri" w:hAnsi="Calibri" w:cs="Calibri"/>
          <w:b/>
          <w:sz w:val="22"/>
        </w:rPr>
        <w:t>arousal</w:t>
      </w:r>
    </w:p>
    <w:p w14:paraId="6C4CC303" w14:textId="37004ECD" w:rsidR="00FF40A5" w:rsidRPr="002C4C34" w:rsidRDefault="00A82BFD" w:rsidP="00B85135">
      <w:pPr>
        <w:widowControl/>
        <w:rPr>
          <w:rFonts w:ascii="Calibri" w:hAnsi="Calibri" w:cs="Calibri"/>
        </w:rPr>
      </w:pPr>
      <w:r w:rsidRPr="009A5F69">
        <w:rPr>
          <w:rFonts w:ascii="Calibri" w:hAnsi="Calibri" w:cs="Calibri"/>
        </w:rPr>
        <w:t xml:space="preserve">To </w:t>
      </w:r>
      <w:r w:rsidR="006A2D50" w:rsidRPr="009A5F69">
        <w:rPr>
          <w:rFonts w:ascii="Calibri" w:hAnsi="Calibri" w:cs="Calibri"/>
        </w:rPr>
        <w:t>ex</w:t>
      </w:r>
      <w:r w:rsidR="006A2D50">
        <w:rPr>
          <w:rFonts w:ascii="Calibri" w:hAnsi="Calibri" w:cs="Calibri"/>
        </w:rPr>
        <w:t xml:space="preserve">plore </w:t>
      </w:r>
      <w:r w:rsidRPr="009A5F69">
        <w:rPr>
          <w:rFonts w:ascii="Calibri" w:hAnsi="Calibri" w:cs="Calibri"/>
        </w:rPr>
        <w:t xml:space="preserve">whether VIDS </w:t>
      </w:r>
      <w:r w:rsidR="006A2D50">
        <w:rPr>
          <w:rFonts w:ascii="Calibri" w:hAnsi="Calibri" w:cs="Calibri"/>
        </w:rPr>
        <w:t xml:space="preserve">may capture general and non-specific </w:t>
      </w:r>
      <w:r w:rsidRPr="009A5F69">
        <w:rPr>
          <w:rFonts w:ascii="Calibri" w:hAnsi="Calibri" w:cs="Calibri"/>
        </w:rPr>
        <w:t xml:space="preserve">arousal which </w:t>
      </w:r>
      <w:r w:rsidR="006A2D50">
        <w:rPr>
          <w:rFonts w:ascii="Calibri" w:hAnsi="Calibri" w:cs="Calibri"/>
        </w:rPr>
        <w:t xml:space="preserve">is inherent to several </w:t>
      </w:r>
      <w:r w:rsidRPr="009A5F69">
        <w:rPr>
          <w:rFonts w:ascii="Calibri" w:hAnsi="Calibri" w:cs="Calibri"/>
        </w:rPr>
        <w:t>strong emotion</w:t>
      </w:r>
      <w:r w:rsidR="006A2D50">
        <w:rPr>
          <w:rFonts w:ascii="Calibri" w:hAnsi="Calibri" w:cs="Calibri"/>
        </w:rPr>
        <w:t xml:space="preserve">al experiences </w:t>
      </w:r>
      <w:r w:rsidRPr="009A5F69">
        <w:rPr>
          <w:rFonts w:ascii="Calibri" w:hAnsi="Calibri" w:cs="Calibri"/>
        </w:rPr>
        <w:t xml:space="preserve">(including </w:t>
      </w:r>
      <w:r w:rsidR="006A2D50">
        <w:rPr>
          <w:rFonts w:ascii="Calibri" w:hAnsi="Calibri" w:cs="Calibri"/>
        </w:rPr>
        <w:t>e.g.</w:t>
      </w:r>
      <w:r w:rsidR="00DF080A">
        <w:rPr>
          <w:rFonts w:ascii="Calibri" w:hAnsi="Calibri" w:cs="Calibri"/>
        </w:rPr>
        <w:t>,</w:t>
      </w:r>
      <w:r w:rsidR="006A2D50">
        <w:rPr>
          <w:rFonts w:ascii="Calibri" w:hAnsi="Calibri" w:cs="Calibri"/>
        </w:rPr>
        <w:t xml:space="preserve"> fear and </w:t>
      </w:r>
      <w:r w:rsidRPr="009A5F69">
        <w:rPr>
          <w:rFonts w:ascii="Calibri" w:hAnsi="Calibri" w:cs="Calibri"/>
        </w:rPr>
        <w:t xml:space="preserve">disgust), we tested the performance of </w:t>
      </w:r>
      <w:r w:rsidR="006A2D50">
        <w:rPr>
          <w:rFonts w:ascii="Calibri" w:hAnsi="Calibri" w:cs="Calibri"/>
        </w:rPr>
        <w:t xml:space="preserve">the </w:t>
      </w:r>
      <w:r w:rsidRPr="009A5F69">
        <w:rPr>
          <w:rFonts w:ascii="Calibri" w:hAnsi="Calibri" w:cs="Calibri"/>
        </w:rPr>
        <w:t>VIDS</w:t>
      </w:r>
      <w:r w:rsidR="00CE19FF" w:rsidRPr="009A5F69">
        <w:rPr>
          <w:rFonts w:ascii="Calibri" w:hAnsi="Calibri" w:cs="Calibri"/>
        </w:rPr>
        <w:t xml:space="preserve"> </w:t>
      </w:r>
      <w:r w:rsidRPr="009A5F69">
        <w:rPr>
          <w:rFonts w:ascii="Calibri" w:hAnsi="Calibri" w:cs="Calibri"/>
        </w:rPr>
        <w:t xml:space="preserve">on </w:t>
      </w:r>
      <w:r w:rsidR="0058557D" w:rsidRPr="009A5F69">
        <w:rPr>
          <w:rFonts w:ascii="Calibri" w:hAnsi="Calibri" w:cs="Calibri"/>
        </w:rPr>
        <w:t>tw</w:t>
      </w:r>
      <w:r w:rsidR="005E2997" w:rsidRPr="009A5F69">
        <w:rPr>
          <w:rFonts w:ascii="Calibri" w:hAnsi="Calibri" w:cs="Calibri"/>
        </w:rPr>
        <w:t>o</w:t>
      </w:r>
      <w:r w:rsidR="0058557D" w:rsidRPr="009A5F69">
        <w:rPr>
          <w:rFonts w:ascii="Calibri" w:hAnsi="Calibri" w:cs="Calibri"/>
        </w:rPr>
        <w:t xml:space="preserve"> </w:t>
      </w:r>
      <w:r w:rsidRPr="009A5F69">
        <w:rPr>
          <w:rFonts w:ascii="Calibri" w:hAnsi="Calibri" w:cs="Calibri"/>
        </w:rPr>
        <w:t>additional independent datasets</w:t>
      </w:r>
      <w:r w:rsidR="006A2D50">
        <w:rPr>
          <w:rFonts w:ascii="Calibri" w:hAnsi="Calibri" w:cs="Calibri"/>
        </w:rPr>
        <w:t>. Both studies presented neutral (low arousing) and strongly negative and positive (high arousing) pictures to healthy individuals during fMRI (</w:t>
      </w:r>
      <w:r w:rsidR="00CE3E3B">
        <w:rPr>
          <w:rFonts w:ascii="Calibri" w:hAnsi="Calibri" w:cs="Calibri" w:hint="eastAsia"/>
        </w:rPr>
        <w:t>s</w:t>
      </w:r>
      <w:r w:rsidRPr="009A5F69">
        <w:rPr>
          <w:rFonts w:ascii="Calibri" w:hAnsi="Calibri" w:cs="Calibri"/>
        </w:rPr>
        <w:t>tudy 8</w:t>
      </w:r>
      <w:r w:rsidR="006A2D50">
        <w:rPr>
          <w:rFonts w:ascii="Calibri" w:hAnsi="Calibri" w:cs="Calibri"/>
        </w:rPr>
        <w:t xml:space="preserve">, </w:t>
      </w:r>
      <w:r w:rsidRPr="009A5F69">
        <w:rPr>
          <w:rFonts w:ascii="Calibri" w:hAnsi="Calibri" w:cs="Calibri"/>
          <w:i/>
        </w:rPr>
        <w:t>n</w:t>
      </w:r>
      <w:r w:rsidRPr="009A5F69">
        <w:rPr>
          <w:rFonts w:ascii="Calibri" w:hAnsi="Calibri" w:cs="Calibri"/>
        </w:rPr>
        <w:t>=30, fMRI brain responses to negative, positive</w:t>
      </w:r>
      <w:r w:rsidR="00B75C78">
        <w:rPr>
          <w:rFonts w:ascii="Calibri" w:hAnsi="Calibri" w:cs="Calibri"/>
        </w:rPr>
        <w:t>,</w:t>
      </w:r>
      <w:r w:rsidRPr="009A5F69">
        <w:rPr>
          <w:rFonts w:ascii="Calibri" w:hAnsi="Calibri" w:cs="Calibri"/>
        </w:rPr>
        <w:t xml:space="preserve"> and neutral pictures</w:t>
      </w:r>
      <w:r w:rsidR="006A2D50">
        <w:rPr>
          <w:rFonts w:ascii="Calibri" w:hAnsi="Calibri" w:cs="Calibri"/>
        </w:rPr>
        <w:t xml:space="preserve">; and </w:t>
      </w:r>
      <w:r w:rsidRPr="009A5F69">
        <w:rPr>
          <w:rFonts w:ascii="Calibri" w:hAnsi="Calibri" w:cs="Calibri"/>
        </w:rPr>
        <w:t>study 9</w:t>
      </w:r>
      <w:r w:rsidR="006A2D50">
        <w:rPr>
          <w:rFonts w:ascii="Calibri" w:hAnsi="Calibri" w:cs="Calibri"/>
        </w:rPr>
        <w:t xml:space="preserve">, </w:t>
      </w:r>
      <w:r w:rsidRPr="009A5F69">
        <w:rPr>
          <w:rFonts w:ascii="Calibri" w:hAnsi="Calibri" w:cs="Calibri"/>
          <w:i/>
        </w:rPr>
        <w:t>n</w:t>
      </w:r>
      <w:r w:rsidRPr="009A5F69">
        <w:rPr>
          <w:rFonts w:ascii="Calibri" w:hAnsi="Calibri" w:cs="Calibri"/>
        </w:rPr>
        <w:t xml:space="preserve">=150, fMRI brain responses to negative, positive and neutral pictures; </w:t>
      </w:r>
      <w:r w:rsidR="00167E1A" w:rsidRPr="000F7521">
        <w:rPr>
          <w:rFonts w:ascii="Calibri" w:hAnsi="Calibri" w:cs="Calibri"/>
        </w:rPr>
        <w:t xml:space="preserve">Supplementary </w:t>
      </w:r>
      <w:r w:rsidR="00167E1A" w:rsidRPr="002C4C34">
        <w:rPr>
          <w:rFonts w:ascii="Calibri" w:hAnsi="Calibri" w:cs="Calibri"/>
        </w:rPr>
        <w:t xml:space="preserve">Table </w:t>
      </w:r>
      <w:r w:rsidRPr="009A5F69">
        <w:rPr>
          <w:rFonts w:ascii="Calibri" w:hAnsi="Calibri" w:cs="Calibri"/>
        </w:rPr>
        <w:t xml:space="preserve">1). As for the estimation of </w:t>
      </w:r>
      <w:r w:rsidR="006A2D50">
        <w:rPr>
          <w:rFonts w:ascii="Calibri" w:hAnsi="Calibri" w:cs="Calibri"/>
        </w:rPr>
        <w:t xml:space="preserve">the </w:t>
      </w:r>
      <w:r w:rsidRPr="009A5F69">
        <w:rPr>
          <w:rFonts w:ascii="Calibri" w:hAnsi="Calibri" w:cs="Calibri"/>
        </w:rPr>
        <w:t xml:space="preserve">pattern response, we computed the dot-product of each </w:t>
      </w:r>
      <w:proofErr w:type="spellStart"/>
      <w:r w:rsidRPr="009A5F69">
        <w:rPr>
          <w:rFonts w:ascii="Calibri" w:hAnsi="Calibri" w:cs="Calibri"/>
        </w:rPr>
        <w:t>vectorized</w:t>
      </w:r>
      <w:proofErr w:type="spellEnd"/>
      <w:r w:rsidRPr="009A5F69">
        <w:rPr>
          <w:rFonts w:ascii="Calibri" w:hAnsi="Calibri" w:cs="Calibri"/>
        </w:rPr>
        <w:t xml:space="preserve"> brain activation image with the VIDS pattern</w:t>
      </w:r>
      <w:r w:rsidR="00C84C6C">
        <w:rPr>
          <w:rFonts w:ascii="Calibri" w:hAnsi="Calibri" w:cs="Calibri"/>
        </w:rPr>
        <w:t>,</w:t>
      </w:r>
      <w:r w:rsidR="006A2D50">
        <w:rPr>
          <w:rFonts w:ascii="Calibri" w:hAnsi="Calibri" w:cs="Calibri"/>
        </w:rPr>
        <w:t xml:space="preserve"> thus </w:t>
      </w:r>
      <w:r w:rsidRPr="009A5F69">
        <w:rPr>
          <w:rFonts w:ascii="Calibri" w:hAnsi="Calibri" w:cs="Calibri"/>
        </w:rPr>
        <w:t>yielding a continuous, scalar value.</w:t>
      </w:r>
      <w:r w:rsidR="00FF40A5" w:rsidRPr="002C4C34">
        <w:rPr>
          <w:rFonts w:ascii="Calibri" w:hAnsi="Calibri" w:cs="Calibri"/>
        </w:rPr>
        <w:br w:type="page"/>
      </w:r>
    </w:p>
    <w:p w14:paraId="57E23C94" w14:textId="77777777" w:rsidR="003249E3" w:rsidRPr="00A774C3" w:rsidRDefault="000D2833" w:rsidP="00B85135">
      <w:pPr>
        <w:rPr>
          <w:rFonts w:ascii="Calibri" w:hAnsi="Calibri" w:cs="Calibri"/>
          <w:b/>
          <w:sz w:val="24"/>
        </w:rPr>
      </w:pPr>
      <w:r w:rsidRPr="00A774C3">
        <w:rPr>
          <w:rFonts w:ascii="Calibri" w:hAnsi="Calibri" w:cs="Calibri"/>
          <w:b/>
          <w:sz w:val="24"/>
        </w:rPr>
        <w:lastRenderedPageBreak/>
        <w:t>Supplementary Results</w:t>
      </w:r>
    </w:p>
    <w:p w14:paraId="1D3AE896" w14:textId="77777777" w:rsidR="00DE7792" w:rsidRPr="00A774C3" w:rsidRDefault="0063745E" w:rsidP="00B85135">
      <w:pPr>
        <w:widowControl/>
        <w:rPr>
          <w:rFonts w:ascii="Calibri" w:hAnsi="Calibri" w:cs="Calibri"/>
          <w:b/>
        </w:rPr>
      </w:pPr>
      <w:r w:rsidRPr="00A774C3">
        <w:rPr>
          <w:rFonts w:ascii="Calibri" w:hAnsi="Calibri" w:cs="Calibri"/>
          <w:b/>
          <w:sz w:val="22"/>
        </w:rPr>
        <w:t>VIDS requires, but not fully depends on, the visual cortex</w:t>
      </w:r>
    </w:p>
    <w:p w14:paraId="77F98EC4" w14:textId="66CF2D16" w:rsidR="0063745E" w:rsidRPr="002C4C34" w:rsidRDefault="00C97409" w:rsidP="003642CE">
      <w:pPr>
        <w:widowControl/>
        <w:rPr>
          <w:rFonts w:ascii="Calibri" w:hAnsi="Calibri" w:cs="Calibri"/>
        </w:rPr>
      </w:pPr>
      <w:r w:rsidRPr="002C4C34">
        <w:rPr>
          <w:rFonts w:ascii="Calibri" w:hAnsi="Calibri" w:cs="Calibri"/>
        </w:rPr>
        <w:t xml:space="preserve">To examine </w:t>
      </w:r>
      <w:r w:rsidR="00F96A57">
        <w:rPr>
          <w:rFonts w:ascii="Calibri" w:hAnsi="Calibri" w:cs="Calibri"/>
        </w:rPr>
        <w:t xml:space="preserve">to which extent the </w:t>
      </w:r>
      <w:r w:rsidRPr="002C4C34">
        <w:rPr>
          <w:rFonts w:ascii="Calibri" w:hAnsi="Calibri" w:cs="Calibri"/>
        </w:rPr>
        <w:t xml:space="preserve">performance of VIDS </w:t>
      </w:r>
      <w:r w:rsidR="00F96A57">
        <w:rPr>
          <w:rFonts w:ascii="Calibri" w:hAnsi="Calibri" w:cs="Calibri"/>
        </w:rPr>
        <w:t xml:space="preserve">may </w:t>
      </w:r>
      <w:r w:rsidRPr="002C4C34">
        <w:rPr>
          <w:rFonts w:ascii="Calibri" w:hAnsi="Calibri" w:cs="Calibri"/>
        </w:rPr>
        <w:t>depend</w:t>
      </w:r>
      <w:r w:rsidR="00F96A57">
        <w:rPr>
          <w:rFonts w:ascii="Calibri" w:hAnsi="Calibri" w:cs="Calibri"/>
        </w:rPr>
        <w:t xml:space="preserve"> </w:t>
      </w:r>
      <w:r w:rsidRPr="002C4C34">
        <w:rPr>
          <w:rFonts w:ascii="Calibri" w:hAnsi="Calibri" w:cs="Calibri"/>
        </w:rPr>
        <w:t>on the contribution of the visual cortex</w:t>
      </w:r>
      <w:r w:rsidR="00F96A57">
        <w:rPr>
          <w:rFonts w:ascii="Calibri" w:hAnsi="Calibri" w:cs="Calibri"/>
        </w:rPr>
        <w:t xml:space="preserve"> – which </w:t>
      </w:r>
      <w:r w:rsidRPr="002C4C34">
        <w:rPr>
          <w:rFonts w:ascii="Calibri" w:hAnsi="Calibri" w:cs="Calibri"/>
        </w:rPr>
        <w:t>might encode emotion</w:t>
      </w:r>
      <w:r w:rsidR="00A21349" w:rsidRPr="002C4C34">
        <w:rPr>
          <w:rFonts w:ascii="Calibri" w:hAnsi="Calibri" w:cs="Calibri"/>
        </w:rPr>
        <w:t>al</w:t>
      </w:r>
      <w:r w:rsidRPr="002C4C34">
        <w:rPr>
          <w:rFonts w:ascii="Calibri" w:hAnsi="Calibri" w:cs="Calibri"/>
        </w:rPr>
        <w:t xml:space="preserve"> </w:t>
      </w:r>
      <w:r w:rsidR="000B3FE7" w:rsidRPr="002C4C34">
        <w:rPr>
          <w:rFonts w:ascii="Calibri" w:hAnsi="Calibri" w:cs="Calibri"/>
        </w:rPr>
        <w:t xml:space="preserve">experience </w:t>
      </w:r>
      <w:r w:rsidRPr="002C4C34">
        <w:rPr>
          <w:rFonts w:ascii="Calibri" w:hAnsi="Calibri" w:cs="Calibri"/>
        </w:rPr>
        <w:t>or aspects of high-level visual processing related to e</w:t>
      </w:r>
      <w:r w:rsidR="006F4920">
        <w:rPr>
          <w:rFonts w:ascii="Calibri" w:hAnsi="Calibri" w:cs="Calibri"/>
        </w:rPr>
        <w:t>motion</w:t>
      </w:r>
      <w:r w:rsidR="00262AF6" w:rsidRPr="002C4C34">
        <w:rPr>
          <w:rFonts w:ascii="Calibri" w:hAnsi="Calibri" w:cs="Calibri"/>
        </w:rPr>
        <w:fldChar w:fldCharType="begin">
          <w:fldData xml:space="preserve">PEVuZE5vdGU+PENpdGU+PEF1dGhvcj5HYW48L0F1dGhvcj48WWVhcj4yMDIyPC9ZZWFyPjxSZWNO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</w:fldData>
        </w:fldChar>
      </w:r>
      <w:r w:rsidR="00262AF6">
        <w:rPr>
          <w:rFonts w:ascii="Calibri" w:hAnsi="Calibri" w:cs="Calibri"/>
        </w:rPr>
        <w:instrText xml:space="preserve"> ADDIN EN.CITE </w:instrText>
      </w:r>
      <w:r w:rsidR="00262AF6">
        <w:rPr>
          <w:rFonts w:ascii="Calibri" w:hAnsi="Calibri" w:cs="Calibri"/>
        </w:rPr>
        <w:fldChar w:fldCharType="begin">
          <w:fldData xml:space="preserve">PEVuZE5vdGU+PENpdGU+PEF1dGhvcj5HYW48L0F1dGhvcj48WWVhcj4yMDIyPC9ZZWFyPjxSZWNO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</w:fldData>
        </w:fldChar>
      </w:r>
      <w:r w:rsidR="00262AF6">
        <w:rPr>
          <w:rFonts w:ascii="Calibri" w:hAnsi="Calibri" w:cs="Calibri"/>
        </w:rPr>
        <w:instrText xml:space="preserve"> ADDIN EN.CITE.DATA </w:instrText>
      </w:r>
      <w:r w:rsidR="00262AF6">
        <w:rPr>
          <w:rFonts w:ascii="Calibri" w:hAnsi="Calibri" w:cs="Calibri"/>
        </w:rPr>
      </w:r>
      <w:r w:rsidR="00262AF6">
        <w:rPr>
          <w:rFonts w:ascii="Calibri" w:hAnsi="Calibri" w:cs="Calibri"/>
        </w:rPr>
        <w:fldChar w:fldCharType="end"/>
      </w:r>
      <w:r w:rsidR="00262AF6" w:rsidRPr="002C4C34">
        <w:rPr>
          <w:rFonts w:ascii="Calibri" w:hAnsi="Calibri" w:cs="Calibri"/>
        </w:rPr>
      </w:r>
      <w:r w:rsidR="00262AF6" w:rsidRPr="002C4C34">
        <w:rPr>
          <w:rFonts w:ascii="Calibri" w:hAnsi="Calibri" w:cs="Calibri"/>
        </w:rPr>
        <w:fldChar w:fldCharType="separate"/>
      </w:r>
      <w:r w:rsidR="00262AF6" w:rsidRPr="00F13CAD">
        <w:rPr>
          <w:rFonts w:ascii="Calibri" w:hAnsi="Calibri" w:cs="Calibri"/>
          <w:noProof/>
          <w:vertAlign w:val="superscript"/>
        </w:rPr>
        <w:t>4,5</w:t>
      </w:r>
      <w:r w:rsidR="00262AF6" w:rsidRPr="002C4C34">
        <w:rPr>
          <w:rFonts w:ascii="Calibri" w:hAnsi="Calibri" w:cs="Calibri"/>
        </w:rPr>
        <w:fldChar w:fldCharType="end"/>
      </w:r>
      <w:r w:rsidR="00F96A57">
        <w:rPr>
          <w:rFonts w:ascii="Calibri" w:hAnsi="Calibri" w:cs="Calibri"/>
        </w:rPr>
        <w:t xml:space="preserve"> - </w:t>
      </w:r>
      <w:r w:rsidR="002F3A51" w:rsidRPr="002C4C34">
        <w:rPr>
          <w:rFonts w:ascii="Calibri" w:hAnsi="Calibri" w:cs="Calibri"/>
        </w:rPr>
        <w:t>the disgust decoder</w:t>
      </w:r>
      <w:r w:rsidR="00AD0033" w:rsidRPr="002C4C34">
        <w:rPr>
          <w:rFonts w:ascii="Calibri" w:hAnsi="Calibri" w:cs="Calibri"/>
        </w:rPr>
        <w:t xml:space="preserve"> was</w:t>
      </w:r>
      <w:r w:rsidR="002F3A51" w:rsidRPr="002C4C34">
        <w:rPr>
          <w:rFonts w:ascii="Calibri" w:hAnsi="Calibri" w:cs="Calibri"/>
        </w:rPr>
        <w:t xml:space="preserve"> </w:t>
      </w:r>
      <w:r w:rsidR="00AD0033" w:rsidRPr="002C4C34">
        <w:rPr>
          <w:rFonts w:ascii="Calibri" w:hAnsi="Calibri" w:cs="Calibri"/>
        </w:rPr>
        <w:t xml:space="preserve">re-trained </w:t>
      </w:r>
      <w:r w:rsidR="002F3A51" w:rsidRPr="002C4C34">
        <w:rPr>
          <w:rFonts w:ascii="Calibri" w:hAnsi="Calibri" w:cs="Calibri"/>
        </w:rPr>
        <w:t>excluding the occipital lobe. Results showed that the overall prediction-outcome correlations (the discovery cohort</w:t>
      </w:r>
      <w:r w:rsidR="003D42A1" w:rsidRPr="002C4C34">
        <w:rPr>
          <w:rFonts w:ascii="Calibri" w:hAnsi="Calibri" w:cs="Calibri"/>
        </w:rPr>
        <w:t xml:space="preserve">, cross-validation </w:t>
      </w:r>
      <w:r w:rsidR="003D42A1" w:rsidRPr="002C4C34">
        <w:rPr>
          <w:rFonts w:ascii="Calibri" w:hAnsi="Calibri" w:cs="Calibri"/>
          <w:i/>
        </w:rPr>
        <w:t>r</w:t>
      </w:r>
      <w:r w:rsidR="003D42A1" w:rsidRPr="002C4C34">
        <w:rPr>
          <w:rFonts w:ascii="Calibri" w:hAnsi="Calibri" w:cs="Calibri"/>
        </w:rPr>
        <w:t>=0.53, 95% CI</w:t>
      </w:r>
      <w:proofErr w:type="gramStart"/>
      <w:r w:rsidR="003D42A1" w:rsidRPr="002C4C34">
        <w:rPr>
          <w:rFonts w:ascii="Calibri" w:hAnsi="Calibri" w:cs="Calibri"/>
        </w:rPr>
        <w:t>=[</w:t>
      </w:r>
      <w:proofErr w:type="gramEnd"/>
      <w:r w:rsidR="00C15AB3" w:rsidRPr="002C4C34">
        <w:rPr>
          <w:rFonts w:ascii="Calibri" w:hAnsi="Calibri" w:cs="Calibri"/>
        </w:rPr>
        <w:t>0.45, 0.59</w:t>
      </w:r>
      <w:r w:rsidR="003D42A1" w:rsidRPr="002C4C34">
        <w:rPr>
          <w:rFonts w:ascii="Calibri" w:hAnsi="Calibri" w:cs="Calibri"/>
        </w:rPr>
        <w:t>]</w:t>
      </w:r>
      <w:r w:rsidR="009816CA" w:rsidRPr="002C4C34">
        <w:rPr>
          <w:rFonts w:ascii="Calibri" w:hAnsi="Calibri" w:cs="Calibri"/>
        </w:rPr>
        <w:t>;</w:t>
      </w:r>
      <w:r w:rsidR="00785466" w:rsidRPr="002C4C34">
        <w:rPr>
          <w:rFonts w:ascii="Calibri" w:hAnsi="Calibri" w:cs="Calibri"/>
        </w:rPr>
        <w:t xml:space="preserve"> the validat</w:t>
      </w:r>
      <w:r w:rsidR="00EE6290" w:rsidRPr="002C4C34">
        <w:rPr>
          <w:rFonts w:ascii="Calibri" w:hAnsi="Calibri" w:cs="Calibri"/>
        </w:rPr>
        <w:t xml:space="preserve">ion cohort, </w:t>
      </w:r>
      <w:r w:rsidR="00EE6290" w:rsidRPr="002C4C34">
        <w:rPr>
          <w:rFonts w:ascii="Calibri" w:hAnsi="Calibri" w:cs="Calibri"/>
          <w:i/>
        </w:rPr>
        <w:t>r</w:t>
      </w:r>
      <w:r w:rsidR="00EE6290" w:rsidRPr="002C4C34">
        <w:rPr>
          <w:rFonts w:ascii="Calibri" w:hAnsi="Calibri" w:cs="Calibri"/>
        </w:rPr>
        <w:t>=</w:t>
      </w:r>
      <w:r w:rsidR="00DB28E2" w:rsidRPr="002C4C34">
        <w:rPr>
          <w:rFonts w:ascii="Calibri" w:hAnsi="Calibri" w:cs="Calibri"/>
        </w:rPr>
        <w:t>0.59</w:t>
      </w:r>
      <w:r w:rsidR="00175C17" w:rsidRPr="002C4C34">
        <w:rPr>
          <w:rFonts w:ascii="Calibri" w:hAnsi="Calibri" w:cs="Calibri"/>
        </w:rPr>
        <w:t xml:space="preserve">, </w:t>
      </w:r>
      <w:r w:rsidR="00C11E5D" w:rsidRPr="002C4C34">
        <w:rPr>
          <w:rFonts w:ascii="Calibri" w:hAnsi="Calibri" w:cs="Calibri"/>
        </w:rPr>
        <w:t>95% CI=[0.46, 0.67]</w:t>
      </w:r>
      <w:r w:rsidR="00CD6B22" w:rsidRPr="002C4C34">
        <w:rPr>
          <w:rFonts w:ascii="Calibri" w:hAnsi="Calibri" w:cs="Calibri"/>
        </w:rPr>
        <w:t>)</w:t>
      </w:r>
      <w:r w:rsidR="00BD7CFC" w:rsidRPr="002C4C34">
        <w:rPr>
          <w:rFonts w:ascii="Calibri" w:hAnsi="Calibri" w:cs="Calibri"/>
        </w:rPr>
        <w:t xml:space="preserve">, </w:t>
      </w:r>
      <w:r w:rsidR="00B2338A" w:rsidRPr="002C4C34">
        <w:rPr>
          <w:rFonts w:ascii="Calibri" w:hAnsi="Calibri" w:cs="Calibri"/>
        </w:rPr>
        <w:t>within-subject correlation between predicted and true disgust ratings (</w:t>
      </w:r>
      <w:r w:rsidR="008B2BEE" w:rsidRPr="002C4C34">
        <w:rPr>
          <w:rFonts w:ascii="Calibri" w:hAnsi="Calibri" w:cs="Calibri"/>
        </w:rPr>
        <w:t>the discovery cohort</w:t>
      </w:r>
      <w:r w:rsidR="00E342BB" w:rsidRPr="002C4C34">
        <w:rPr>
          <w:rFonts w:ascii="Calibri" w:hAnsi="Calibri" w:cs="Calibri"/>
        </w:rPr>
        <w:t>,</w:t>
      </w:r>
      <w:r w:rsidR="00B2338A" w:rsidRPr="002C4C34">
        <w:rPr>
          <w:rFonts w:ascii="Calibri" w:hAnsi="Calibri" w:cs="Calibri"/>
        </w:rPr>
        <w:t xml:space="preserve"> </w:t>
      </w:r>
      <w:r w:rsidR="00B2338A" w:rsidRPr="002C4C34">
        <w:rPr>
          <w:rFonts w:ascii="Calibri" w:hAnsi="Calibri" w:cs="Calibri"/>
          <w:i/>
        </w:rPr>
        <w:t>r</w:t>
      </w:r>
      <w:r w:rsidR="00B2338A" w:rsidRPr="002C4C34">
        <w:rPr>
          <w:rFonts w:ascii="Calibri" w:hAnsi="Calibri" w:cs="Calibri"/>
        </w:rPr>
        <w:t>=0.8</w:t>
      </w:r>
      <w:r w:rsidR="00396A0D" w:rsidRPr="002C4C34">
        <w:rPr>
          <w:rFonts w:ascii="Calibri" w:hAnsi="Calibri" w:cs="Calibri"/>
        </w:rPr>
        <w:t>7</w:t>
      </w:r>
      <w:r w:rsidR="00B2338A" w:rsidRPr="002C4C34">
        <w:rPr>
          <w:rFonts w:ascii="Calibri" w:hAnsi="Calibri" w:cs="Calibri"/>
        </w:rPr>
        <w:t>±0.0</w:t>
      </w:r>
      <w:r w:rsidR="009C3E72" w:rsidRPr="002C4C34">
        <w:rPr>
          <w:rFonts w:ascii="Calibri" w:hAnsi="Calibri" w:cs="Calibri"/>
        </w:rPr>
        <w:t>2</w:t>
      </w:r>
      <w:r w:rsidR="00396A0D" w:rsidRPr="002C4C34">
        <w:rPr>
          <w:rFonts w:ascii="Calibri" w:hAnsi="Calibri" w:cs="Calibri"/>
        </w:rPr>
        <w:t xml:space="preserve">; </w:t>
      </w:r>
      <w:r w:rsidR="000F1B83" w:rsidRPr="002C4C34">
        <w:rPr>
          <w:rFonts w:ascii="Calibri" w:hAnsi="Calibri" w:cs="Calibri"/>
        </w:rPr>
        <w:t xml:space="preserve">the validation cohort, </w:t>
      </w:r>
      <w:r w:rsidR="000F1B83" w:rsidRPr="002C4C34">
        <w:rPr>
          <w:rFonts w:ascii="Calibri" w:hAnsi="Calibri" w:cs="Calibri"/>
          <w:i/>
        </w:rPr>
        <w:t>r</w:t>
      </w:r>
      <w:r w:rsidR="000F1B83" w:rsidRPr="002C4C34">
        <w:rPr>
          <w:rFonts w:ascii="Calibri" w:hAnsi="Calibri" w:cs="Calibri"/>
        </w:rPr>
        <w:t>=</w:t>
      </w:r>
      <w:r w:rsidR="00053BA6" w:rsidRPr="002C4C34">
        <w:rPr>
          <w:rFonts w:ascii="Calibri" w:hAnsi="Calibri" w:cs="Calibri"/>
        </w:rPr>
        <w:t>0.86±0.0</w:t>
      </w:r>
      <w:r w:rsidR="000D4E3B" w:rsidRPr="002C4C34">
        <w:rPr>
          <w:rFonts w:ascii="Calibri" w:hAnsi="Calibri" w:cs="Calibri"/>
        </w:rPr>
        <w:t>4</w:t>
      </w:r>
      <w:r w:rsidR="001B7C05" w:rsidRPr="002C4C34">
        <w:rPr>
          <w:rFonts w:ascii="Calibri" w:hAnsi="Calibri" w:cs="Calibri"/>
        </w:rPr>
        <w:t>)</w:t>
      </w:r>
      <w:r w:rsidR="00013704" w:rsidRPr="002C4C34">
        <w:rPr>
          <w:rFonts w:ascii="Calibri" w:hAnsi="Calibri" w:cs="Calibri"/>
        </w:rPr>
        <w:t xml:space="preserve"> and </w:t>
      </w:r>
      <w:r w:rsidR="003E164D" w:rsidRPr="002C4C34">
        <w:rPr>
          <w:rFonts w:ascii="Calibri" w:hAnsi="Calibri" w:cs="Calibri"/>
        </w:rPr>
        <w:t xml:space="preserve">classification </w:t>
      </w:r>
      <w:r w:rsidR="00C00268" w:rsidRPr="002C4C34">
        <w:rPr>
          <w:rFonts w:ascii="Calibri" w:hAnsi="Calibri" w:cs="Calibri"/>
        </w:rPr>
        <w:t>accura</w:t>
      </w:r>
      <w:r w:rsidR="00C00268">
        <w:rPr>
          <w:rFonts w:ascii="Calibri" w:hAnsi="Calibri" w:cs="Calibri"/>
        </w:rPr>
        <w:t>c</w:t>
      </w:r>
      <w:r w:rsidR="001526AB">
        <w:rPr>
          <w:rFonts w:ascii="Calibri" w:hAnsi="Calibri" w:cs="Calibri"/>
        </w:rPr>
        <w:t>ies</w:t>
      </w:r>
      <w:r w:rsidR="00C00268">
        <w:rPr>
          <w:rFonts w:ascii="Calibri" w:hAnsi="Calibri" w:cs="Calibri"/>
        </w:rPr>
        <w:t xml:space="preserve"> </w:t>
      </w:r>
      <w:r w:rsidR="00C227CD" w:rsidRPr="002C4C34">
        <w:rPr>
          <w:rFonts w:ascii="Calibri" w:hAnsi="Calibri" w:cs="Calibri"/>
        </w:rPr>
        <w:t xml:space="preserve">were largely </w:t>
      </w:r>
      <w:r w:rsidR="001F1428" w:rsidRPr="002C4C34">
        <w:rPr>
          <w:rFonts w:ascii="Calibri" w:hAnsi="Calibri" w:cs="Calibri"/>
        </w:rPr>
        <w:t>maintained</w:t>
      </w:r>
      <w:r w:rsidR="00C227CD" w:rsidRPr="002C4C34">
        <w:rPr>
          <w:rFonts w:ascii="Calibri" w:hAnsi="Calibri" w:cs="Calibri"/>
        </w:rPr>
        <w:t xml:space="preserve"> </w:t>
      </w:r>
      <w:r w:rsidR="0032673A" w:rsidRPr="002C4C34">
        <w:rPr>
          <w:rFonts w:ascii="Calibri" w:hAnsi="Calibri" w:cs="Calibri"/>
        </w:rPr>
        <w:t xml:space="preserve">(see </w:t>
      </w:r>
      <w:r w:rsidR="009800A2">
        <w:rPr>
          <w:rFonts w:ascii="Calibri" w:hAnsi="Calibri" w:cs="Calibri"/>
        </w:rPr>
        <w:t>Extended Data Fig. 3</w:t>
      </w:r>
      <w:r w:rsidR="003642CE">
        <w:rPr>
          <w:rFonts w:ascii="Calibri" w:hAnsi="Calibri" w:cs="Calibri"/>
        </w:rPr>
        <w:t>a</w:t>
      </w:r>
      <w:r w:rsidR="00434915">
        <w:rPr>
          <w:rFonts w:ascii="Calibri" w:hAnsi="Calibri" w:cs="Calibri"/>
        </w:rPr>
        <w:t>,b</w:t>
      </w:r>
      <w:r w:rsidR="000D147A">
        <w:rPr>
          <w:rFonts w:ascii="Calibri" w:hAnsi="Calibri" w:cs="Calibri"/>
        </w:rPr>
        <w:t xml:space="preserve"> </w:t>
      </w:r>
      <w:r w:rsidR="006876DE" w:rsidRPr="002C4C34">
        <w:rPr>
          <w:rFonts w:ascii="Calibri" w:hAnsi="Calibri" w:cs="Calibri"/>
        </w:rPr>
        <w:t>for details)</w:t>
      </w:r>
      <w:r w:rsidR="00F96A57">
        <w:rPr>
          <w:rFonts w:ascii="Calibri" w:hAnsi="Calibri" w:cs="Calibri"/>
        </w:rPr>
        <w:t xml:space="preserve">. This </w:t>
      </w:r>
      <w:r w:rsidR="00123735" w:rsidRPr="002C4C34">
        <w:rPr>
          <w:rFonts w:ascii="Calibri" w:hAnsi="Calibri" w:cs="Calibri"/>
        </w:rPr>
        <w:t>indicat</w:t>
      </w:r>
      <w:r w:rsidR="00F96A57">
        <w:rPr>
          <w:rFonts w:ascii="Calibri" w:hAnsi="Calibri" w:cs="Calibri"/>
        </w:rPr>
        <w:t xml:space="preserve">es </w:t>
      </w:r>
      <w:r w:rsidR="00123735" w:rsidRPr="002C4C34">
        <w:rPr>
          <w:rFonts w:ascii="Calibri" w:hAnsi="Calibri" w:cs="Calibri"/>
        </w:rPr>
        <w:t xml:space="preserve">that disgust-predictive </w:t>
      </w:r>
      <w:r w:rsidR="00F96A57">
        <w:rPr>
          <w:rFonts w:ascii="Calibri" w:hAnsi="Calibri" w:cs="Calibri"/>
        </w:rPr>
        <w:t xml:space="preserve">neural representations are </w:t>
      </w:r>
      <w:r w:rsidR="00123735" w:rsidRPr="002C4C34">
        <w:rPr>
          <w:rFonts w:ascii="Calibri" w:hAnsi="Calibri" w:cs="Calibri"/>
        </w:rPr>
        <w:t>partly embedded in the visual cortex but the contribution of visual cortical patterns is</w:t>
      </w:r>
      <w:r w:rsidR="00F96A57">
        <w:rPr>
          <w:rFonts w:ascii="Calibri" w:hAnsi="Calibri" w:cs="Calibri"/>
        </w:rPr>
        <w:t xml:space="preserve"> comparably small. </w:t>
      </w:r>
    </w:p>
    <w:p w14:paraId="3BE6F1F6" w14:textId="4DB6557C" w:rsidR="0063745E" w:rsidRPr="00C00268" w:rsidRDefault="0063745E" w:rsidP="00B85135">
      <w:pPr>
        <w:widowControl/>
        <w:rPr>
          <w:rFonts w:ascii="Calibri" w:hAnsi="Calibri" w:cs="Calibri"/>
        </w:rPr>
      </w:pPr>
    </w:p>
    <w:p w14:paraId="1940061F" w14:textId="063FAF75" w:rsidR="007309FF" w:rsidRPr="003836A7" w:rsidRDefault="007309FF" w:rsidP="003F2F64">
      <w:pPr>
        <w:widowControl/>
        <w:rPr>
          <w:rFonts w:ascii="Calibri" w:hAnsi="Calibri" w:cs="Calibri"/>
          <w:b/>
          <w:sz w:val="22"/>
        </w:rPr>
      </w:pPr>
      <w:r w:rsidRPr="003836A7">
        <w:rPr>
          <w:rFonts w:ascii="Calibri" w:hAnsi="Calibri" w:cs="Calibri"/>
          <w:b/>
          <w:sz w:val="22"/>
        </w:rPr>
        <w:t xml:space="preserve">Brain regions associated with and predictive of subjective disgust on the </w:t>
      </w:r>
      <w:r w:rsidR="000C531E" w:rsidRPr="003836A7">
        <w:rPr>
          <w:rFonts w:ascii="Calibri" w:hAnsi="Calibri" w:cs="Calibri"/>
          <w:b/>
          <w:sz w:val="22"/>
        </w:rPr>
        <w:t>individual</w:t>
      </w:r>
      <w:r w:rsidR="00292911">
        <w:rPr>
          <w:rFonts w:ascii="Calibri" w:hAnsi="Calibri" w:cs="Calibri"/>
          <w:b/>
          <w:sz w:val="22"/>
        </w:rPr>
        <w:t xml:space="preserve"> </w:t>
      </w:r>
      <w:r w:rsidRPr="003836A7">
        <w:rPr>
          <w:rFonts w:ascii="Calibri" w:hAnsi="Calibri" w:cs="Calibri"/>
          <w:b/>
          <w:sz w:val="22"/>
        </w:rPr>
        <w:t>level</w:t>
      </w:r>
    </w:p>
    <w:p w14:paraId="0BE23779" w14:textId="543AD559" w:rsidR="002D3131" w:rsidRPr="00726450" w:rsidRDefault="00D95387" w:rsidP="002D3131">
      <w:pPr>
        <w:rPr>
          <w:rFonts w:ascii="Calibri" w:hAnsi="Calibri" w:cs="Calibri"/>
        </w:rPr>
      </w:pPr>
      <w:r w:rsidRPr="00726450">
        <w:rPr>
          <w:rFonts w:ascii="Calibri" w:hAnsi="Calibri" w:cs="Calibri"/>
        </w:rPr>
        <w:t xml:space="preserve">To identify </w:t>
      </w:r>
      <w:r w:rsidR="00D53A7B" w:rsidRPr="00726450">
        <w:rPr>
          <w:rFonts w:ascii="Calibri" w:hAnsi="Calibri" w:cs="Calibri"/>
        </w:rPr>
        <w:t xml:space="preserve">regions involved in the subjective experience of disgust on the </w:t>
      </w:r>
      <w:r w:rsidR="000C531E" w:rsidRPr="00726450">
        <w:rPr>
          <w:rFonts w:ascii="Calibri" w:hAnsi="Calibri" w:cs="Calibri"/>
        </w:rPr>
        <w:t>individual</w:t>
      </w:r>
      <w:r w:rsidR="00292911">
        <w:rPr>
          <w:rFonts w:ascii="Calibri" w:hAnsi="Calibri" w:cs="Calibri"/>
        </w:rPr>
        <w:t xml:space="preserve"> </w:t>
      </w:r>
      <w:r w:rsidR="00D53A7B" w:rsidRPr="00726450">
        <w:rPr>
          <w:rFonts w:ascii="Calibri" w:hAnsi="Calibri" w:cs="Calibri"/>
        </w:rPr>
        <w:t>level</w:t>
      </w:r>
      <w:r w:rsidR="006E0FF0" w:rsidRPr="00726450">
        <w:rPr>
          <w:rFonts w:ascii="Calibri" w:hAnsi="Calibri" w:cs="Calibri"/>
        </w:rPr>
        <w:t>,</w:t>
      </w:r>
      <w:r w:rsidR="00D53A7B" w:rsidRPr="00726450">
        <w:rPr>
          <w:rFonts w:ascii="Calibri" w:hAnsi="Calibri" w:cs="Calibri"/>
        </w:rPr>
        <w:t xml:space="preserve"> convergent univariate and multivariate approaches</w:t>
      </w:r>
      <w:r w:rsidR="004A7E0E" w:rsidRPr="00726450">
        <w:rPr>
          <w:rFonts w:ascii="Calibri" w:hAnsi="Calibri" w:cs="Calibri"/>
        </w:rPr>
        <w:t xml:space="preserve"> were employed.</w:t>
      </w:r>
      <w:r w:rsidR="00EE69EE" w:rsidRPr="00726450">
        <w:rPr>
          <w:rFonts w:ascii="Calibri" w:hAnsi="Calibri" w:cs="Calibri"/>
        </w:rPr>
        <w:t xml:space="preserve"> </w:t>
      </w:r>
      <w:r w:rsidR="002D3131" w:rsidRPr="00726450">
        <w:rPr>
          <w:rFonts w:ascii="Calibri" w:hAnsi="Calibri" w:cs="Calibri"/>
        </w:rPr>
        <w:t xml:space="preserve">First, we performed a one-sample </w:t>
      </w:r>
      <w:r w:rsidR="002D3131" w:rsidRPr="00726450">
        <w:rPr>
          <w:rFonts w:ascii="Calibri" w:hAnsi="Calibri" w:cs="Calibri"/>
          <w:i/>
        </w:rPr>
        <w:t>t</w:t>
      </w:r>
      <w:r w:rsidR="002D3131" w:rsidRPr="00726450">
        <w:rPr>
          <w:rFonts w:ascii="Calibri" w:hAnsi="Calibri" w:cs="Calibri"/>
        </w:rPr>
        <w:t xml:space="preserve"> test on the first-level parametric modulation beta maps </w:t>
      </w:r>
      <w:r w:rsidR="00CF33D2">
        <w:rPr>
          <w:rFonts w:ascii="Calibri" w:hAnsi="Calibri" w:cs="Calibri"/>
        </w:rPr>
        <w:t xml:space="preserve">to determine </w:t>
      </w:r>
      <w:r w:rsidR="00D9149A">
        <w:rPr>
          <w:rFonts w:ascii="Calibri" w:hAnsi="Calibri" w:cs="Calibri"/>
        </w:rPr>
        <w:t xml:space="preserve">brain regions that increased activity in association with the </w:t>
      </w:r>
      <w:r w:rsidR="002D3131" w:rsidRPr="00726450">
        <w:rPr>
          <w:rFonts w:ascii="Calibri" w:hAnsi="Calibri" w:cs="Calibri"/>
        </w:rPr>
        <w:t xml:space="preserve">subjective </w:t>
      </w:r>
      <w:r w:rsidR="00CF33D2">
        <w:rPr>
          <w:rFonts w:ascii="Calibri" w:hAnsi="Calibri" w:cs="Calibri"/>
        </w:rPr>
        <w:t xml:space="preserve">experience of </w:t>
      </w:r>
      <w:r w:rsidR="002D3131" w:rsidRPr="00726450">
        <w:rPr>
          <w:rFonts w:ascii="Calibri" w:hAnsi="Calibri" w:cs="Calibri"/>
        </w:rPr>
        <w:t>disgust</w:t>
      </w:r>
      <w:r w:rsidR="00CF33D2">
        <w:rPr>
          <w:rFonts w:ascii="Calibri" w:hAnsi="Calibri" w:cs="Calibri"/>
        </w:rPr>
        <w:t xml:space="preserve"> (</w:t>
      </w:r>
      <w:r w:rsidR="002D3131" w:rsidRPr="00726450">
        <w:rPr>
          <w:rFonts w:ascii="Calibri" w:hAnsi="Calibri" w:cs="Calibri"/>
        </w:rPr>
        <w:t xml:space="preserve">i.e., </w:t>
      </w:r>
      <w:r w:rsidR="00CF33D2">
        <w:rPr>
          <w:rFonts w:ascii="Calibri" w:hAnsi="Calibri" w:cs="Calibri"/>
        </w:rPr>
        <w:t xml:space="preserve">the higher the ratings the higher </w:t>
      </w:r>
      <w:r w:rsidR="002D3131" w:rsidRPr="00726450">
        <w:rPr>
          <w:rFonts w:ascii="Calibri" w:hAnsi="Calibri" w:cs="Calibri"/>
        </w:rPr>
        <w:t>functional activation in the respective brain regions</w:t>
      </w:r>
      <w:r w:rsidR="00CF33D2">
        <w:rPr>
          <w:rFonts w:ascii="Calibri" w:hAnsi="Calibri" w:cs="Calibri"/>
        </w:rPr>
        <w:t>)</w:t>
      </w:r>
      <w:r w:rsidR="002D3131" w:rsidRPr="00726450">
        <w:rPr>
          <w:rFonts w:ascii="Calibri" w:hAnsi="Calibri" w:cs="Calibri"/>
        </w:rPr>
        <w:t>. Results revealed that subjective disgust was correlated with activation</w:t>
      </w:r>
      <w:r w:rsidR="00D9149A">
        <w:rPr>
          <w:rFonts w:ascii="Calibri" w:hAnsi="Calibri" w:cs="Calibri"/>
        </w:rPr>
        <w:t xml:space="preserve"> in a broad network </w:t>
      </w:r>
      <w:r w:rsidR="002D3131" w:rsidRPr="00726450">
        <w:rPr>
          <w:rFonts w:ascii="Calibri" w:hAnsi="Calibri" w:cs="Calibri"/>
        </w:rPr>
        <w:t>spanning multiple cortical and subcortical systems, with increas</w:t>
      </w:r>
      <w:r w:rsidR="00CF33D2">
        <w:rPr>
          <w:rFonts w:ascii="Calibri" w:hAnsi="Calibri" w:cs="Calibri"/>
        </w:rPr>
        <w:t xml:space="preserve">ing </w:t>
      </w:r>
      <w:r w:rsidR="002D3131" w:rsidRPr="00726450">
        <w:rPr>
          <w:rFonts w:ascii="Calibri" w:hAnsi="Calibri" w:cs="Calibri"/>
        </w:rPr>
        <w:t xml:space="preserve">activation in a bilateral network encompassing the insula, amygdala, cingulate cortex (covering anterior, middle and posterior parts), thalamus, basal ganglia (e.g., putamen, caudate and </w:t>
      </w:r>
      <w:proofErr w:type="spellStart"/>
      <w:r w:rsidR="002D3131" w:rsidRPr="00726450">
        <w:rPr>
          <w:rFonts w:ascii="Calibri" w:hAnsi="Calibri" w:cs="Calibri"/>
        </w:rPr>
        <w:t>globus</w:t>
      </w:r>
      <w:proofErr w:type="spellEnd"/>
      <w:r w:rsidR="002D3131" w:rsidRPr="00726450">
        <w:rPr>
          <w:rFonts w:ascii="Calibri" w:hAnsi="Calibri" w:cs="Calibri"/>
        </w:rPr>
        <w:t xml:space="preserve"> </w:t>
      </w:r>
      <w:proofErr w:type="spellStart"/>
      <w:r w:rsidR="002D3131" w:rsidRPr="00726450">
        <w:rPr>
          <w:rFonts w:ascii="Calibri" w:hAnsi="Calibri" w:cs="Calibri"/>
        </w:rPr>
        <w:t>pallidus</w:t>
      </w:r>
      <w:proofErr w:type="spellEnd"/>
      <w:r w:rsidR="002D3131" w:rsidRPr="00726450">
        <w:rPr>
          <w:rFonts w:ascii="Calibri" w:hAnsi="Calibri" w:cs="Calibri"/>
        </w:rPr>
        <w:t xml:space="preserve">), </w:t>
      </w:r>
      <w:r w:rsidR="00D9149A">
        <w:rPr>
          <w:rFonts w:ascii="Calibri" w:hAnsi="Calibri" w:cs="Calibri"/>
        </w:rPr>
        <w:t xml:space="preserve">midbrain regions including the PAG, </w:t>
      </w:r>
      <w:r w:rsidR="002D3131" w:rsidRPr="00726450">
        <w:rPr>
          <w:rFonts w:ascii="Calibri" w:hAnsi="Calibri" w:cs="Calibri"/>
        </w:rPr>
        <w:t xml:space="preserve">supplementary motor area (SMA) and occipital-temporal-parietal regions. In contrast, negative </w:t>
      </w:r>
      <w:r w:rsidR="00CF33D2">
        <w:rPr>
          <w:rFonts w:ascii="Calibri" w:hAnsi="Calibri" w:cs="Calibri"/>
        </w:rPr>
        <w:t xml:space="preserve">associations </w:t>
      </w:r>
      <w:r w:rsidR="002D3131" w:rsidRPr="00726450">
        <w:rPr>
          <w:rFonts w:ascii="Calibri" w:hAnsi="Calibri" w:cs="Calibri"/>
        </w:rPr>
        <w:t xml:space="preserve">with disgust ratings </w:t>
      </w:r>
      <w:r w:rsidR="00CF33D2">
        <w:rPr>
          <w:rFonts w:ascii="Calibri" w:hAnsi="Calibri" w:cs="Calibri"/>
        </w:rPr>
        <w:t xml:space="preserve">were observed in the </w:t>
      </w:r>
      <w:r w:rsidR="002D3131" w:rsidRPr="00726450">
        <w:rPr>
          <w:rFonts w:ascii="Calibri" w:hAnsi="Calibri" w:cs="Calibri"/>
        </w:rPr>
        <w:t xml:space="preserve">middle frontal gyrus, superior frontal gyrus, </w:t>
      </w:r>
      <w:r w:rsidR="00CF33D2">
        <w:rPr>
          <w:rFonts w:ascii="Calibri" w:hAnsi="Calibri" w:cs="Calibri"/>
        </w:rPr>
        <w:t xml:space="preserve">and </w:t>
      </w:r>
      <w:r w:rsidR="002D3131" w:rsidRPr="00726450">
        <w:rPr>
          <w:rFonts w:ascii="Calibri" w:hAnsi="Calibri" w:cs="Calibri"/>
        </w:rPr>
        <w:t>middle temporal gyrus (</w:t>
      </w:r>
      <w:proofErr w:type="spellStart"/>
      <w:r w:rsidR="002D3131" w:rsidRPr="00726450">
        <w:rPr>
          <w:rFonts w:ascii="Calibri" w:hAnsi="Calibri" w:cs="Calibri"/>
        </w:rPr>
        <w:t>thresholded</w:t>
      </w:r>
      <w:proofErr w:type="spellEnd"/>
      <w:r w:rsidR="002D3131" w:rsidRPr="00726450">
        <w:rPr>
          <w:rFonts w:ascii="Calibri" w:hAnsi="Calibri" w:cs="Calibri"/>
        </w:rPr>
        <w:t xml:space="preserve"> at FDR </w:t>
      </w:r>
      <w:r w:rsidR="002D3131" w:rsidRPr="00726450">
        <w:rPr>
          <w:rFonts w:ascii="Calibri" w:hAnsi="Calibri" w:cs="Calibri"/>
          <w:i/>
        </w:rPr>
        <w:t>q</w:t>
      </w:r>
      <w:r w:rsidR="002D3131" w:rsidRPr="00726450">
        <w:rPr>
          <w:rFonts w:ascii="Calibri" w:hAnsi="Calibri" w:cs="Calibri"/>
        </w:rPr>
        <w:t xml:space="preserve">&lt;0.05 corrected for multiple comparisons; </w:t>
      </w:r>
      <w:r w:rsidR="006A310C">
        <w:rPr>
          <w:rFonts w:ascii="Calibri" w:hAnsi="Calibri" w:cs="Calibri"/>
        </w:rPr>
        <w:t>Extended Data Fig. 4</w:t>
      </w:r>
      <w:r w:rsidR="006A310C">
        <w:rPr>
          <w:rFonts w:ascii="Calibri" w:hAnsi="Calibri" w:cs="Calibri" w:hint="eastAsia"/>
        </w:rPr>
        <w:t>a</w:t>
      </w:r>
      <w:r w:rsidR="002D3131" w:rsidRPr="00726450">
        <w:rPr>
          <w:rFonts w:ascii="Calibri" w:hAnsi="Calibri" w:cs="Calibri"/>
        </w:rPr>
        <w:t>).</w:t>
      </w:r>
    </w:p>
    <w:p w14:paraId="0076C439" w14:textId="443B27BD" w:rsidR="002D3131" w:rsidRPr="00AA6C63" w:rsidRDefault="002D3131" w:rsidP="002D3131">
      <w:pPr>
        <w:ind w:firstLine="420"/>
        <w:rPr>
          <w:rFonts w:ascii="Calibri" w:hAnsi="Calibri" w:cs="Calibri"/>
        </w:rPr>
      </w:pPr>
      <w:r w:rsidRPr="00AA6C63">
        <w:rPr>
          <w:rFonts w:ascii="Calibri" w:hAnsi="Calibri" w:cs="Calibri"/>
        </w:rPr>
        <w:t xml:space="preserve">Next, </w:t>
      </w:r>
      <w:r w:rsidR="006C2F82">
        <w:rPr>
          <w:rFonts w:ascii="Calibri" w:hAnsi="Calibri" w:cs="Calibri"/>
        </w:rPr>
        <w:t xml:space="preserve">we validated and extended the </w:t>
      </w:r>
      <w:r w:rsidRPr="00AA6C63">
        <w:rPr>
          <w:rFonts w:ascii="Calibri" w:hAnsi="Calibri" w:cs="Calibri"/>
        </w:rPr>
        <w:t xml:space="preserve">univariate </w:t>
      </w:r>
      <w:r w:rsidR="006C2F82">
        <w:rPr>
          <w:rFonts w:ascii="Calibri" w:hAnsi="Calibri" w:cs="Calibri"/>
        </w:rPr>
        <w:t xml:space="preserve">results by </w:t>
      </w:r>
      <w:r w:rsidRPr="00AA6C63">
        <w:rPr>
          <w:rFonts w:ascii="Calibri" w:hAnsi="Calibri" w:cs="Calibri"/>
        </w:rPr>
        <w:t xml:space="preserve">multivariate models in several ways. We first performed a one-sample </w:t>
      </w:r>
      <w:r w:rsidRPr="00AA6C63">
        <w:rPr>
          <w:rFonts w:ascii="Calibri" w:hAnsi="Calibri" w:cs="Calibri"/>
          <w:i/>
        </w:rPr>
        <w:t>t</w:t>
      </w:r>
      <w:r w:rsidRPr="00AA6C63">
        <w:rPr>
          <w:rFonts w:ascii="Calibri" w:hAnsi="Calibri" w:cs="Calibri"/>
        </w:rPr>
        <w:t xml:space="preserve"> test (treating participant as a random effect) on the weights </w:t>
      </w:r>
      <w:r w:rsidR="006C2F82">
        <w:rPr>
          <w:rFonts w:ascii="Calibri" w:hAnsi="Calibri" w:cs="Calibri"/>
        </w:rPr>
        <w:t xml:space="preserve">obtained from </w:t>
      </w:r>
      <w:r w:rsidRPr="00AA6C63">
        <w:rPr>
          <w:rFonts w:ascii="Calibri" w:hAnsi="Calibri" w:cs="Calibri"/>
        </w:rPr>
        <w:t xml:space="preserve">within-subject multivariate predictive models (for details, see ‘Supplementary Methods’). </w:t>
      </w:r>
      <w:r w:rsidR="006C2F82">
        <w:rPr>
          <w:rFonts w:ascii="Calibri" w:hAnsi="Calibri" w:cs="Calibri"/>
        </w:rPr>
        <w:t xml:space="preserve">Similar to the </w:t>
      </w:r>
      <w:r w:rsidRPr="00AA6C63">
        <w:rPr>
          <w:rFonts w:ascii="Calibri" w:hAnsi="Calibri" w:cs="Calibri"/>
        </w:rPr>
        <w:t xml:space="preserve">univariate maps, within-subject predictive models (backward models) included consistent weights in brain regions spanning multiple large-scale cortical and subcortical systems </w:t>
      </w:r>
      <w:r w:rsidR="00FE7369">
        <w:rPr>
          <w:rFonts w:ascii="Calibri" w:hAnsi="Calibri" w:cs="Calibri"/>
        </w:rPr>
        <w:t xml:space="preserve">that </w:t>
      </w:r>
      <w:r w:rsidRPr="00AA6C63">
        <w:rPr>
          <w:rFonts w:ascii="Calibri" w:hAnsi="Calibri" w:cs="Calibri"/>
        </w:rPr>
        <w:t>largely overlapped with the disgust regions as determined by the univariate parametric modulation approach (</w:t>
      </w:r>
      <w:r w:rsidR="007410ED">
        <w:rPr>
          <w:rFonts w:ascii="Calibri" w:hAnsi="Calibri" w:cs="Calibri"/>
        </w:rPr>
        <w:t>Extended Data Fig. 4</w:t>
      </w:r>
      <w:r w:rsidR="00A11154">
        <w:rPr>
          <w:rFonts w:ascii="Calibri" w:hAnsi="Calibri" w:cs="Calibri" w:hint="eastAsia"/>
        </w:rPr>
        <w:t>b</w:t>
      </w:r>
      <w:r w:rsidRPr="00AA6C63">
        <w:rPr>
          <w:rFonts w:ascii="Calibri" w:hAnsi="Calibri" w:cs="Calibri"/>
        </w:rPr>
        <w:t xml:space="preserve">; </w:t>
      </w:r>
      <w:r w:rsidRPr="00AA6C63">
        <w:rPr>
          <w:rFonts w:ascii="Calibri" w:hAnsi="Calibri" w:cs="Calibri"/>
          <w:i/>
        </w:rPr>
        <w:t>q</w:t>
      </w:r>
      <w:r w:rsidRPr="00AA6C63">
        <w:rPr>
          <w:rFonts w:ascii="Calibri" w:hAnsi="Calibri" w:cs="Calibri"/>
        </w:rPr>
        <w:t>&lt;0.05, FDR corrected).</w:t>
      </w:r>
    </w:p>
    <w:p w14:paraId="67527913" w14:textId="2EADCB8A" w:rsidR="002D3131" w:rsidRDefault="002D3131" w:rsidP="002A38B8">
      <w:pPr>
        <w:ind w:firstLine="420"/>
        <w:rPr>
          <w:rFonts w:ascii="Calibri" w:hAnsi="Calibri" w:cs="Calibri"/>
        </w:rPr>
      </w:pPr>
      <w:r w:rsidRPr="004B302D">
        <w:rPr>
          <w:rFonts w:ascii="Calibri" w:hAnsi="Calibri" w:cs="Calibri"/>
        </w:rPr>
        <w:t xml:space="preserve">To provide a more direct comparison between univariate and multivariate results, we </w:t>
      </w:r>
      <w:r w:rsidR="00965170" w:rsidRPr="004B302D">
        <w:rPr>
          <w:rFonts w:ascii="Calibri" w:hAnsi="Calibri" w:cs="Calibri"/>
        </w:rPr>
        <w:t>further</w:t>
      </w:r>
      <w:r w:rsidRPr="004B302D">
        <w:rPr>
          <w:rFonts w:ascii="Calibri" w:hAnsi="Calibri" w:cs="Calibri"/>
        </w:rPr>
        <w:t xml:space="preserve"> calculated within-subject reconstructed ‘activation patterns’ (or ‘structure coefficients’), which map each voxel to the overall multivariate model prediction</w:t>
      </w:r>
      <w:r w:rsidR="00982282" w:rsidRPr="004B302D">
        <w:rPr>
          <w:rFonts w:ascii="Calibri" w:hAnsi="Calibri" w:cs="Calibri"/>
        </w:rPr>
        <w:fldChar w:fldCharType="begin"/>
      </w:r>
      <w:r w:rsidR="00982282">
        <w:rPr>
          <w:rFonts w:ascii="Calibri" w:hAnsi="Calibri" w:cs="Calibri"/>
        </w:rPr>
        <w:instrText xml:space="preserve"> ADDIN EN.CITE &lt;EndNote&gt;&lt;Cite&gt;&lt;Author&gt;Haufe&lt;/Author&gt;&lt;Year&gt;2014&lt;/Year&gt;&lt;RecNum&gt;1883&lt;/RecNum&gt;&lt;DisplayText&gt;&lt;style face="superscript"&gt;6&lt;/style&gt;&lt;/DisplayText&gt;&lt;record&gt;&lt;rec-number&gt;1883&lt;/rec-number&gt;&lt;foreign-keys&gt;&lt;key app="EN" db-id="d2ssw5svdtw2e6esfpupev5efz9rppws0wr9" timestamp="1663233533"&gt;1883&lt;/key&gt;&lt;/foreign-keys&gt;&lt;ref-type name="Journal Article"&gt;17&lt;/ref-type&gt;&lt;contributors&gt;&lt;authors&gt;&lt;author&gt;Haufe, Stefan&lt;/author&gt;&lt;author&gt;Meinecke, Frank&lt;/author&gt;&lt;author&gt;Görgen, Kai&lt;/author&gt;&lt;author&gt;Dähne, Sven&lt;/author&gt;&lt;author&gt;Haynes, John-Dylan&lt;/author&gt;&lt;author&gt;Blankertz, Benjamin&lt;/author&gt;&lt;author&gt;Bießmann, Felix&lt;/author&gt;&lt;/authors&gt;&lt;/contributors&gt;&lt;titles&gt;&lt;title&gt;On the interpretation of weight vectors of linear models in multivariate neuroimaging&lt;/title&gt;&lt;secondary-title&gt;NeuroImage&lt;/secondary-title&gt;&lt;/titles&gt;&lt;periodical&gt;&lt;full-title&gt;Neuroimage&lt;/full-title&gt;&lt;abbr-1&gt;Neuroimage&lt;/abbr-1&gt;&lt;abbr-2&gt;Neuroimage&lt;/abbr-2&gt;&lt;/periodical&gt;&lt;pages&gt;96-110&lt;/pages&gt;&lt;volume&gt;87&lt;/volume&gt;&lt;keywords&gt;&lt;keyword&gt;Neuroimaging&lt;/keyword&gt;&lt;keyword&gt;Multivariate&lt;/keyword&gt;&lt;keyword&gt;Univariate&lt;/keyword&gt;&lt;keyword&gt;fMRI&lt;/keyword&gt;&lt;keyword&gt;EEG&lt;/keyword&gt;&lt;keyword&gt;Forward/backward models&lt;/keyword&gt;&lt;keyword&gt;Generative/discriminative models&lt;/keyword&gt;&lt;keyword&gt;Encoding&lt;/keyword&gt;&lt;keyword&gt;Decoding&lt;/keyword&gt;&lt;keyword&gt;Activation patterns&lt;/keyword&gt;&lt;keyword&gt;Extraction filters&lt;/keyword&gt;&lt;keyword&gt;Interpretability&lt;/keyword&gt;&lt;keyword&gt;Regularization&lt;/keyword&gt;&lt;keyword&gt;Sparsity&lt;/keyword&gt;&lt;/keywords&gt;&lt;dates&gt;&lt;year&gt;2014&lt;/year&gt;&lt;pub-dates&gt;&lt;date&gt;2014/02/15/&lt;/date&gt;&lt;/pub-dates&gt;&lt;/dates&gt;&lt;isbn&gt;1053-8119&lt;/isbn&gt;&lt;urls&gt;&lt;related-urls&gt;&lt;url&gt;https://www.sciencedirect.com/science/article/pii/S1053811913010914&lt;/url&gt;&lt;/related-urls&gt;&lt;/urls&gt;&lt;electronic-resource-num&gt;10.1016/j.neuroimage.2013.10.067&lt;/electronic-resource-num&gt;&lt;/record&gt;&lt;/Cite&gt;&lt;/EndNote&gt;</w:instrText>
      </w:r>
      <w:r w:rsidR="00982282" w:rsidRPr="004B302D">
        <w:rPr>
          <w:rFonts w:ascii="Calibri" w:hAnsi="Calibri" w:cs="Calibri"/>
        </w:rPr>
        <w:fldChar w:fldCharType="separate"/>
      </w:r>
      <w:r w:rsidR="00982282" w:rsidRPr="00F13CAD">
        <w:rPr>
          <w:rFonts w:ascii="Calibri" w:hAnsi="Calibri" w:cs="Calibri"/>
          <w:noProof/>
          <w:vertAlign w:val="superscript"/>
        </w:rPr>
        <w:t>6</w:t>
      </w:r>
      <w:r w:rsidR="00982282" w:rsidRPr="004B302D">
        <w:rPr>
          <w:rFonts w:ascii="Calibri" w:hAnsi="Calibri" w:cs="Calibri"/>
        </w:rPr>
        <w:fldChar w:fldCharType="end"/>
      </w:r>
      <w:r w:rsidR="00614323">
        <w:rPr>
          <w:rFonts w:ascii="Calibri" w:hAnsi="Calibri" w:cs="Calibri"/>
        </w:rPr>
        <w:t xml:space="preserve">. </w:t>
      </w:r>
      <w:r w:rsidR="00FD22D8" w:rsidRPr="00FD22D8">
        <w:rPr>
          <w:rFonts w:ascii="Calibri" w:hAnsi="Calibri" w:cs="Calibri"/>
        </w:rPr>
        <w:t>Extended Data Fig. 4c</w:t>
      </w:r>
      <w:r w:rsidR="00CC1F45" w:rsidRPr="004B302D">
        <w:rPr>
          <w:rFonts w:ascii="Calibri" w:hAnsi="Calibri" w:cs="Calibri"/>
        </w:rPr>
        <w:t xml:space="preserve"> </w:t>
      </w:r>
      <w:r w:rsidRPr="004B302D">
        <w:rPr>
          <w:rFonts w:ascii="Calibri" w:hAnsi="Calibri" w:cs="Calibri"/>
        </w:rPr>
        <w:t xml:space="preserve">shows the </w:t>
      </w:r>
      <w:proofErr w:type="spellStart"/>
      <w:r w:rsidRPr="004B302D">
        <w:rPr>
          <w:rFonts w:ascii="Calibri" w:hAnsi="Calibri" w:cs="Calibri"/>
        </w:rPr>
        <w:t>thresholded</w:t>
      </w:r>
      <w:proofErr w:type="spellEnd"/>
      <w:r w:rsidRPr="004B302D">
        <w:rPr>
          <w:rFonts w:ascii="Calibri" w:hAnsi="Calibri" w:cs="Calibri"/>
        </w:rPr>
        <w:t xml:space="preserve"> transformed ‘activation patterns’ from </w:t>
      </w:r>
      <w:r w:rsidR="00660074" w:rsidRPr="004B302D">
        <w:rPr>
          <w:rFonts w:ascii="Calibri" w:hAnsi="Calibri" w:cs="Calibri"/>
        </w:rPr>
        <w:t xml:space="preserve">the </w:t>
      </w:r>
      <w:r w:rsidRPr="004B302D">
        <w:rPr>
          <w:rFonts w:ascii="Calibri" w:hAnsi="Calibri" w:cs="Calibri"/>
        </w:rPr>
        <w:t xml:space="preserve">within-subject disgust-predictive patterns. As shown in </w:t>
      </w:r>
      <w:r w:rsidR="00517A4F">
        <w:rPr>
          <w:rFonts w:ascii="Calibri" w:hAnsi="Calibri" w:cs="Calibri"/>
        </w:rPr>
        <w:t>Extended Data Fig. 4</w:t>
      </w:r>
      <w:r w:rsidR="003E07F5">
        <w:rPr>
          <w:rFonts w:ascii="Calibri" w:hAnsi="Calibri" w:cs="Calibri"/>
        </w:rPr>
        <w:t>c</w:t>
      </w:r>
      <w:r w:rsidRPr="004B302D">
        <w:rPr>
          <w:rFonts w:ascii="Calibri" w:hAnsi="Calibri" w:cs="Calibri"/>
        </w:rPr>
        <w:t xml:space="preserve">, the </w:t>
      </w:r>
      <w:proofErr w:type="spellStart"/>
      <w:r w:rsidRPr="004B302D">
        <w:rPr>
          <w:rFonts w:ascii="Calibri" w:hAnsi="Calibri" w:cs="Calibri"/>
        </w:rPr>
        <w:t>thresholded</w:t>
      </w:r>
      <w:proofErr w:type="spellEnd"/>
      <w:r w:rsidRPr="004B302D">
        <w:rPr>
          <w:rFonts w:ascii="Calibri" w:hAnsi="Calibri" w:cs="Calibri"/>
        </w:rPr>
        <w:t xml:space="preserve"> ‘model activation pattern</w:t>
      </w:r>
      <w:r w:rsidR="00CD6669">
        <w:rPr>
          <w:rFonts w:ascii="Calibri" w:hAnsi="Calibri" w:cs="Calibri"/>
        </w:rPr>
        <w:t>s</w:t>
      </w:r>
      <w:r w:rsidRPr="004B302D">
        <w:rPr>
          <w:rFonts w:ascii="Calibri" w:hAnsi="Calibri" w:cs="Calibri"/>
        </w:rPr>
        <w:t xml:space="preserve">’ </w:t>
      </w:r>
      <w:r w:rsidR="00D23887">
        <w:rPr>
          <w:rFonts w:ascii="Calibri" w:hAnsi="Calibri" w:cs="Calibri"/>
        </w:rPr>
        <w:t xml:space="preserve">display an overlap with the univariate and multivariate patterns </w:t>
      </w:r>
      <w:r w:rsidRPr="004B302D">
        <w:rPr>
          <w:rFonts w:ascii="Calibri" w:hAnsi="Calibri" w:cs="Calibri"/>
        </w:rPr>
        <w:t>(</w:t>
      </w:r>
      <w:r w:rsidR="0087687A">
        <w:rPr>
          <w:rFonts w:ascii="Calibri" w:hAnsi="Calibri" w:cs="Calibri"/>
        </w:rPr>
        <w:t>Extended Data Fig. 4</w:t>
      </w:r>
      <w:proofErr w:type="gramStart"/>
      <w:r w:rsidR="00EF3AE1">
        <w:rPr>
          <w:rFonts w:ascii="Calibri" w:hAnsi="Calibri" w:cs="Calibri"/>
        </w:rPr>
        <w:t>a,b</w:t>
      </w:r>
      <w:proofErr w:type="gramEnd"/>
      <w:r w:rsidRPr="004B302D">
        <w:rPr>
          <w:rFonts w:ascii="Calibri" w:hAnsi="Calibri" w:cs="Calibri"/>
        </w:rPr>
        <w:t xml:space="preserve">), </w:t>
      </w:r>
      <w:r w:rsidR="005C6522">
        <w:rPr>
          <w:rFonts w:ascii="Calibri" w:hAnsi="Calibri" w:cs="Calibri"/>
        </w:rPr>
        <w:t xml:space="preserve">confirming that the </w:t>
      </w:r>
      <w:r w:rsidRPr="004B302D">
        <w:rPr>
          <w:rFonts w:ascii="Calibri" w:hAnsi="Calibri" w:cs="Calibri"/>
        </w:rPr>
        <w:t xml:space="preserve">subjective </w:t>
      </w:r>
      <w:r w:rsidR="005C6522">
        <w:rPr>
          <w:rFonts w:ascii="Calibri" w:hAnsi="Calibri" w:cs="Calibri"/>
        </w:rPr>
        <w:t xml:space="preserve">experience of </w:t>
      </w:r>
      <w:r w:rsidRPr="004B302D">
        <w:rPr>
          <w:rFonts w:ascii="Calibri" w:hAnsi="Calibri" w:cs="Calibri"/>
        </w:rPr>
        <w:t xml:space="preserve">disgust is </w:t>
      </w:r>
      <w:r w:rsidR="005C6522">
        <w:rPr>
          <w:rFonts w:ascii="Calibri" w:hAnsi="Calibri" w:cs="Calibri"/>
        </w:rPr>
        <w:t xml:space="preserve">encoded in a distributed neural representation encompassing cortical </w:t>
      </w:r>
      <w:r w:rsidRPr="004B302D">
        <w:rPr>
          <w:rFonts w:ascii="Calibri" w:hAnsi="Calibri" w:cs="Calibri"/>
        </w:rPr>
        <w:t xml:space="preserve">and subcortical regions. </w:t>
      </w:r>
      <w:r w:rsidR="005C6522">
        <w:rPr>
          <w:rFonts w:ascii="Calibri" w:hAnsi="Calibri" w:cs="Calibri"/>
        </w:rPr>
        <w:t>The overlap of the multivariate predictive model</w:t>
      </w:r>
      <w:r w:rsidR="002A38B8">
        <w:rPr>
          <w:rFonts w:ascii="Calibri" w:hAnsi="Calibri" w:cs="Calibri"/>
        </w:rPr>
        <w:t>s (i.e.</w:t>
      </w:r>
      <w:r w:rsidR="007159CD">
        <w:rPr>
          <w:rFonts w:ascii="Calibri" w:hAnsi="Calibri" w:cs="Calibri"/>
        </w:rPr>
        <w:t>,</w:t>
      </w:r>
      <w:r w:rsidR="002A38B8">
        <w:rPr>
          <w:rFonts w:ascii="Calibri" w:hAnsi="Calibri" w:cs="Calibri"/>
        </w:rPr>
        <w:t xml:space="preserve"> conjunction between </w:t>
      </w:r>
      <w:r w:rsidRPr="004B302D">
        <w:rPr>
          <w:rFonts w:ascii="Calibri" w:hAnsi="Calibri" w:cs="Calibri"/>
        </w:rPr>
        <w:t>within-subject model weight</w:t>
      </w:r>
      <w:r w:rsidR="002A38B8">
        <w:rPr>
          <w:rFonts w:ascii="Calibri" w:hAnsi="Calibri" w:cs="Calibri"/>
        </w:rPr>
        <w:t>s</w:t>
      </w:r>
      <w:r w:rsidRPr="004B302D">
        <w:rPr>
          <w:rFonts w:ascii="Calibri" w:hAnsi="Calibri" w:cs="Calibri"/>
        </w:rPr>
        <w:t xml:space="preserve"> and model encoding maps; </w:t>
      </w:r>
      <w:r w:rsidR="00B95379">
        <w:rPr>
          <w:rFonts w:ascii="Calibri" w:hAnsi="Calibri" w:cs="Calibri"/>
        </w:rPr>
        <w:t>Extended Data Fig. 4</w:t>
      </w:r>
      <w:r w:rsidR="004725D5">
        <w:rPr>
          <w:rFonts w:ascii="Calibri" w:hAnsi="Calibri" w:cs="Calibri"/>
        </w:rPr>
        <w:t>d</w:t>
      </w:r>
      <w:r w:rsidRPr="004B302D">
        <w:rPr>
          <w:rFonts w:ascii="Calibri" w:hAnsi="Calibri" w:cs="Calibri"/>
        </w:rPr>
        <w:t xml:space="preserve">) revealed </w:t>
      </w:r>
      <w:r w:rsidR="002A38B8">
        <w:rPr>
          <w:rFonts w:ascii="Calibri" w:hAnsi="Calibri" w:cs="Calibri"/>
        </w:rPr>
        <w:t xml:space="preserve">that most </w:t>
      </w:r>
      <w:r w:rsidRPr="004B302D">
        <w:rPr>
          <w:rFonts w:ascii="Calibri" w:hAnsi="Calibri" w:cs="Calibri"/>
        </w:rPr>
        <w:t xml:space="preserve">significant model weights in the multivariate models also encoded model information (i.e., showed significant ‘model activation patterns’). The broad conclusion is that the neural </w:t>
      </w:r>
      <w:r w:rsidRPr="004B302D">
        <w:rPr>
          <w:rFonts w:ascii="Calibri" w:hAnsi="Calibri" w:cs="Calibri"/>
        </w:rPr>
        <w:lastRenderedPageBreak/>
        <w:t xml:space="preserve">representation of human disgust is not limited to a single or a set of focal regions (e.g., the insula), but rather </w:t>
      </w:r>
      <w:r w:rsidR="002A38B8">
        <w:rPr>
          <w:rFonts w:ascii="Calibri" w:hAnsi="Calibri" w:cs="Calibri"/>
        </w:rPr>
        <w:t xml:space="preserve">encoded in a </w:t>
      </w:r>
      <w:r w:rsidRPr="004B302D">
        <w:rPr>
          <w:rFonts w:ascii="Calibri" w:hAnsi="Calibri" w:cs="Calibri"/>
        </w:rPr>
        <w:t xml:space="preserve">broad set of regions spanning </w:t>
      </w:r>
      <w:r w:rsidR="002A38B8">
        <w:rPr>
          <w:rFonts w:ascii="Calibri" w:hAnsi="Calibri" w:cs="Calibri"/>
        </w:rPr>
        <w:t>cortical and subcortical systems.</w:t>
      </w:r>
    </w:p>
    <w:p w14:paraId="0BA3D16B" w14:textId="77777777" w:rsidR="003F3B5A" w:rsidRPr="004B302D" w:rsidRDefault="003F3B5A" w:rsidP="002A38B8">
      <w:pPr>
        <w:ind w:firstLine="420"/>
        <w:rPr>
          <w:rFonts w:ascii="Calibri" w:hAnsi="Calibri" w:cs="Calibri"/>
        </w:rPr>
      </w:pPr>
    </w:p>
    <w:p w14:paraId="1685B023" w14:textId="77777777" w:rsidR="003F3B5A" w:rsidRPr="004B3775" w:rsidRDefault="003F3B5A" w:rsidP="003F3B5A">
      <w:pPr>
        <w:widowControl/>
        <w:rPr>
          <w:rFonts w:ascii="Calibri" w:hAnsi="Calibri" w:cs="Calibri"/>
          <w:b/>
          <w:sz w:val="22"/>
        </w:rPr>
      </w:pPr>
      <w:r w:rsidRPr="004B3775">
        <w:rPr>
          <w:rFonts w:ascii="Calibri" w:hAnsi="Calibri" w:cs="Calibri"/>
          <w:b/>
          <w:sz w:val="22"/>
        </w:rPr>
        <w:t xml:space="preserve">VIDS is separable from the neural expressions of other functional domains classically associated with overlapping neural systems, i.e., pain empathy </w:t>
      </w:r>
    </w:p>
    <w:p w14:paraId="21C2F7D9" w14:textId="7DD46D81" w:rsidR="003F3B5A" w:rsidRPr="00BD6A37" w:rsidRDefault="003F3B5A" w:rsidP="003F3B5A">
      <w:pPr>
        <w:widowControl/>
        <w:rPr>
          <w:rFonts w:ascii="Calibri" w:hAnsi="Calibri" w:cs="Calibri"/>
          <w:color w:val="FF0000"/>
        </w:rPr>
      </w:pPr>
      <w:r w:rsidRPr="00DF0A96">
        <w:rPr>
          <w:rFonts w:ascii="Calibri" w:hAnsi="Calibri" w:cs="Calibri"/>
        </w:rPr>
        <w:t xml:space="preserve">To </w:t>
      </w:r>
      <w:r>
        <w:rPr>
          <w:rFonts w:ascii="Calibri" w:hAnsi="Calibri" w:cs="Calibri"/>
        </w:rPr>
        <w:t xml:space="preserve">further determine the specificity of the VIDS, we </w:t>
      </w:r>
      <w:r w:rsidR="002206C8">
        <w:rPr>
          <w:rFonts w:ascii="Calibri" w:hAnsi="Calibri" w:cs="Calibri"/>
        </w:rPr>
        <w:t xml:space="preserve">tested </w:t>
      </w:r>
      <w:r w:rsidRPr="00DF0A96">
        <w:rPr>
          <w:rFonts w:ascii="Calibri" w:hAnsi="Calibri" w:cs="Calibri"/>
        </w:rPr>
        <w:t xml:space="preserve">whether </w:t>
      </w:r>
      <w:r>
        <w:rPr>
          <w:rFonts w:ascii="Calibri" w:hAnsi="Calibri" w:cs="Calibri"/>
        </w:rPr>
        <w:t xml:space="preserve">a </w:t>
      </w:r>
      <w:proofErr w:type="spellStart"/>
      <w:r>
        <w:rPr>
          <w:rFonts w:ascii="Calibri" w:hAnsi="Calibri" w:cs="Calibri"/>
        </w:rPr>
        <w:t>neurofunctional</w:t>
      </w:r>
      <w:proofErr w:type="spellEnd"/>
      <w:r>
        <w:rPr>
          <w:rFonts w:ascii="Calibri" w:hAnsi="Calibri" w:cs="Calibri"/>
        </w:rPr>
        <w:t xml:space="preserve"> decoder of </w:t>
      </w:r>
      <w:r w:rsidRPr="00DF0A96">
        <w:rPr>
          <w:rFonts w:ascii="Calibri" w:hAnsi="Calibri" w:cs="Calibri"/>
        </w:rPr>
        <w:t>pain empathy</w:t>
      </w:r>
      <w:r w:rsidR="0004430B" w:rsidRPr="00DF0A96">
        <w:rPr>
          <w:rFonts w:ascii="Calibri" w:hAnsi="Calibri" w:cs="Calibri"/>
        </w:rPr>
        <w:fldChar w:fldCharType="begin">
          <w:fldData xml:space="preserve">PEVuZE5vdGU+PENpdGU+PEF1dGhvcj5aaG91PC9BdXRob3I+PFllYXI+MjAyMDwvWWVhcj48UmVj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</w:fldData>
        </w:fldChar>
      </w:r>
      <w:r w:rsidR="0004430B">
        <w:rPr>
          <w:rFonts w:ascii="Calibri" w:hAnsi="Calibri" w:cs="Calibri"/>
        </w:rPr>
        <w:instrText xml:space="preserve"> ADDIN EN.CITE </w:instrText>
      </w:r>
      <w:r w:rsidR="0004430B">
        <w:rPr>
          <w:rFonts w:ascii="Calibri" w:hAnsi="Calibri" w:cs="Calibri"/>
        </w:rPr>
        <w:fldChar w:fldCharType="begin">
          <w:fldData xml:space="preserve">PEVuZE5vdGU+PENpdGU+PEF1dGhvcj5aaG91PC9BdXRob3I+PFllYXI+MjAyMDwvWWVhcj48UmVj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</w:fldData>
        </w:fldChar>
      </w:r>
      <w:r w:rsidR="0004430B">
        <w:rPr>
          <w:rFonts w:ascii="Calibri" w:hAnsi="Calibri" w:cs="Calibri"/>
        </w:rPr>
        <w:instrText xml:space="preserve"> ADDIN EN.CITE.DATA </w:instrText>
      </w:r>
      <w:r w:rsidR="0004430B">
        <w:rPr>
          <w:rFonts w:ascii="Calibri" w:hAnsi="Calibri" w:cs="Calibri"/>
        </w:rPr>
      </w:r>
      <w:r w:rsidR="0004430B">
        <w:rPr>
          <w:rFonts w:ascii="Calibri" w:hAnsi="Calibri" w:cs="Calibri"/>
        </w:rPr>
        <w:fldChar w:fldCharType="end"/>
      </w:r>
      <w:r w:rsidR="0004430B" w:rsidRPr="00DF0A96">
        <w:rPr>
          <w:rFonts w:ascii="Calibri" w:hAnsi="Calibri" w:cs="Calibri"/>
        </w:rPr>
      </w:r>
      <w:r w:rsidR="0004430B" w:rsidRPr="00DF0A96">
        <w:rPr>
          <w:rFonts w:ascii="Calibri" w:hAnsi="Calibri" w:cs="Calibri"/>
        </w:rPr>
        <w:fldChar w:fldCharType="separate"/>
      </w:r>
      <w:r w:rsidR="0004430B" w:rsidRPr="00F13CAD">
        <w:rPr>
          <w:rFonts w:ascii="Calibri" w:hAnsi="Calibri" w:cs="Calibri"/>
          <w:noProof/>
          <w:vertAlign w:val="superscript"/>
        </w:rPr>
        <w:t>3,7,8</w:t>
      </w:r>
      <w:r w:rsidR="0004430B" w:rsidRPr="00DF0A96">
        <w:rPr>
          <w:rFonts w:ascii="Calibri" w:hAnsi="Calibri" w:cs="Calibri"/>
        </w:rPr>
        <w:fldChar w:fldCharType="end"/>
      </w:r>
      <w:r w:rsidR="00966856">
        <w:rPr>
          <w:rFonts w:ascii="Calibri" w:hAnsi="Calibri" w:cs="Calibri"/>
        </w:rPr>
        <w:t xml:space="preserve"> (often conceptualized as </w:t>
      </w:r>
      <w:r w:rsidR="00966856" w:rsidRPr="00DF0A96">
        <w:rPr>
          <w:rFonts w:ascii="Calibri" w:hAnsi="Calibri" w:cs="Calibri"/>
        </w:rPr>
        <w:t>insula-dependent</w:t>
      </w:r>
      <w:r w:rsidR="006778B3">
        <w:rPr>
          <w:rFonts w:ascii="Calibri" w:hAnsi="Calibri" w:cs="Calibri"/>
        </w:rPr>
        <w:t>)</w:t>
      </w:r>
      <w:r w:rsidRPr="00DF0A96">
        <w:rPr>
          <w:rFonts w:ascii="Calibri" w:hAnsi="Calibri" w:cs="Calibri"/>
        </w:rPr>
        <w:t xml:space="preserve"> can predict disgust (see ‘Supplementary Methods’ for details)</w:t>
      </w:r>
      <w:r>
        <w:rPr>
          <w:rFonts w:ascii="Calibri" w:hAnsi="Calibri" w:cs="Calibri"/>
        </w:rPr>
        <w:t xml:space="preserve"> in </w:t>
      </w:r>
      <w:r w:rsidRPr="00DF0A96">
        <w:rPr>
          <w:rFonts w:ascii="Calibri" w:hAnsi="Calibri" w:cs="Calibri"/>
        </w:rPr>
        <w:t xml:space="preserve">disgust discovery and validation cohorts. As shown in </w:t>
      </w:r>
      <w:r w:rsidR="002F20E7">
        <w:rPr>
          <w:rFonts w:ascii="Calibri" w:hAnsi="Calibri" w:cs="Calibri"/>
        </w:rPr>
        <w:t>Extended Data Fig. 6</w:t>
      </w:r>
      <w:r w:rsidR="00AD16CB">
        <w:rPr>
          <w:rFonts w:ascii="Calibri" w:hAnsi="Calibri" w:cs="Calibri"/>
        </w:rPr>
        <w:t>a</w:t>
      </w:r>
      <w:r w:rsidRPr="00DF0A96">
        <w:rPr>
          <w:rFonts w:ascii="Calibri" w:hAnsi="Calibri" w:cs="Calibri"/>
        </w:rPr>
        <w:t xml:space="preserve">, in the discovery cohort the </w:t>
      </w:r>
      <w:r w:rsidRPr="00DF0A96">
        <w:rPr>
          <w:rFonts w:ascii="Calibri" w:hAnsi="Calibri" w:cs="Calibri" w:hint="eastAsia"/>
        </w:rPr>
        <w:t>p</w:t>
      </w:r>
      <w:r w:rsidRPr="00DF0A96">
        <w:rPr>
          <w:rFonts w:ascii="Calibri" w:hAnsi="Calibri" w:cs="Calibri"/>
        </w:rPr>
        <w:t>hysical pain empathy decoder</w:t>
      </w:r>
      <w:r w:rsidRPr="00DF0A96" w:rsidDel="00CF615C">
        <w:rPr>
          <w:rFonts w:ascii="Calibri" w:hAnsi="Calibri" w:cs="Calibri"/>
        </w:rPr>
        <w:t xml:space="preserve"> </w:t>
      </w:r>
      <w:r w:rsidRPr="00DF0A96">
        <w:rPr>
          <w:rFonts w:ascii="Calibri" w:hAnsi="Calibri" w:cs="Calibri"/>
        </w:rPr>
        <w:t xml:space="preserve">could predict high versus low and high versus moderate disgust experience (accuracy: 69%-81%, Cohen’s </w:t>
      </w:r>
      <w:r w:rsidRPr="00DF0A96">
        <w:rPr>
          <w:rFonts w:ascii="Calibri" w:hAnsi="Calibri" w:cs="Calibri"/>
          <w:i/>
        </w:rPr>
        <w:t>d:</w:t>
      </w:r>
      <w:r w:rsidRPr="00DF0A96">
        <w:rPr>
          <w:rFonts w:ascii="Calibri" w:hAnsi="Calibri" w:cs="Calibri"/>
        </w:rPr>
        <w:t xml:space="preserve"> 0.62-0.80). However, in contrast to the disgust decoder, it could not differentiate between moderate and low disgust experience (accuracy=49%, Cohen’s</w:t>
      </w:r>
      <w:r w:rsidRPr="00DF0A96">
        <w:rPr>
          <w:rFonts w:ascii="Calibri" w:hAnsi="Calibri" w:cs="Calibri"/>
          <w:i/>
        </w:rPr>
        <w:t xml:space="preserve"> d</w:t>
      </w:r>
      <w:r w:rsidRPr="00DF0A96">
        <w:rPr>
          <w:rFonts w:ascii="Calibri" w:hAnsi="Calibri" w:cs="Calibri"/>
        </w:rPr>
        <w:t>=-0.11). Furthermore, these results were replicated in the validation cohort (</w:t>
      </w:r>
      <w:r w:rsidR="00041652">
        <w:rPr>
          <w:rFonts w:ascii="Calibri" w:hAnsi="Calibri" w:cs="Calibri"/>
        </w:rPr>
        <w:t>Extended Data Fig. 6b</w:t>
      </w:r>
      <w:r w:rsidRPr="00DF0A96">
        <w:rPr>
          <w:rFonts w:ascii="Calibri" w:hAnsi="Calibri" w:cs="Calibri"/>
        </w:rPr>
        <w:t xml:space="preserve">). </w:t>
      </w:r>
      <w:r w:rsidRPr="00F02789">
        <w:rPr>
          <w:rFonts w:ascii="Calibri" w:hAnsi="Calibri" w:cs="Calibri"/>
        </w:rPr>
        <w:t xml:space="preserve">Additionally, the overall prediction-outcome and within-subject correlations (discovery cohort: overall </w:t>
      </w:r>
      <w:r w:rsidRPr="00F02789">
        <w:rPr>
          <w:rFonts w:ascii="Calibri" w:hAnsi="Calibri" w:cs="Calibri"/>
          <w:i/>
        </w:rPr>
        <w:t>r</w:t>
      </w:r>
      <w:r w:rsidRPr="00F02789">
        <w:rPr>
          <w:rFonts w:ascii="Calibri" w:hAnsi="Calibri" w:cs="Calibri"/>
        </w:rPr>
        <w:t xml:space="preserve">=0.17, within-subject </w:t>
      </w:r>
      <w:r w:rsidRPr="00F02789">
        <w:rPr>
          <w:rFonts w:ascii="Calibri" w:hAnsi="Calibri" w:cs="Calibri"/>
          <w:i/>
        </w:rPr>
        <w:t>r</w:t>
      </w:r>
      <w:r w:rsidRPr="00F02789">
        <w:rPr>
          <w:rFonts w:ascii="Calibri" w:hAnsi="Calibri" w:cs="Calibri"/>
        </w:rPr>
        <w:t xml:space="preserve">=0.32±0.05; </w:t>
      </w:r>
      <w:r w:rsidRPr="00F02789">
        <w:rPr>
          <w:rFonts w:ascii="Calibri" w:hAnsi="Calibri" w:cs="Calibri" w:hint="eastAsia"/>
        </w:rPr>
        <w:t>val</w:t>
      </w:r>
      <w:r w:rsidRPr="00F02789">
        <w:rPr>
          <w:rFonts w:ascii="Calibri" w:hAnsi="Calibri" w:cs="Calibri"/>
        </w:rPr>
        <w:t xml:space="preserve">idation cohort: overall </w:t>
      </w:r>
      <w:r w:rsidRPr="00F02789">
        <w:rPr>
          <w:rFonts w:ascii="Calibri" w:hAnsi="Calibri" w:cs="Calibri"/>
          <w:i/>
        </w:rPr>
        <w:t>r</w:t>
      </w:r>
      <w:r w:rsidRPr="00F02789">
        <w:rPr>
          <w:rFonts w:ascii="Calibri" w:hAnsi="Calibri" w:cs="Calibri"/>
        </w:rPr>
        <w:t xml:space="preserve">=0.21, within-subject </w:t>
      </w:r>
      <w:r w:rsidRPr="00F02789">
        <w:rPr>
          <w:rFonts w:ascii="Calibri" w:hAnsi="Calibri" w:cs="Calibri"/>
          <w:i/>
        </w:rPr>
        <w:t>r</w:t>
      </w:r>
      <w:r w:rsidRPr="00F02789">
        <w:rPr>
          <w:rFonts w:ascii="Calibri" w:hAnsi="Calibri" w:cs="Calibri"/>
        </w:rPr>
        <w:t xml:space="preserve">=0.43±0.09) were much lower as compared </w:t>
      </w:r>
      <w:r>
        <w:rPr>
          <w:rFonts w:ascii="Calibri" w:hAnsi="Calibri" w:cs="Calibri"/>
        </w:rPr>
        <w:t xml:space="preserve">to </w:t>
      </w:r>
      <w:r w:rsidRPr="00F02789">
        <w:rPr>
          <w:rFonts w:ascii="Calibri" w:hAnsi="Calibri" w:cs="Calibri"/>
        </w:rPr>
        <w:t>t</w:t>
      </w:r>
      <w:r>
        <w:rPr>
          <w:rFonts w:ascii="Calibri" w:hAnsi="Calibri" w:cs="Calibri"/>
        </w:rPr>
        <w:t xml:space="preserve">hose obtained by the </w:t>
      </w:r>
      <w:r w:rsidRPr="00F02789">
        <w:rPr>
          <w:rFonts w:ascii="Calibri" w:hAnsi="Calibri" w:cs="Calibri"/>
        </w:rPr>
        <w:t>VIDS</w:t>
      </w:r>
      <w:r>
        <w:rPr>
          <w:rFonts w:ascii="Calibri" w:hAnsi="Calibri" w:cs="Calibri"/>
        </w:rPr>
        <w:t xml:space="preserve"> </w:t>
      </w:r>
      <w:r w:rsidRPr="00F02789">
        <w:rPr>
          <w:rFonts w:ascii="Calibri" w:hAnsi="Calibri" w:cs="Calibri"/>
        </w:rPr>
        <w:t xml:space="preserve">in </w:t>
      </w:r>
      <w:r>
        <w:rPr>
          <w:rFonts w:ascii="Calibri" w:hAnsi="Calibri" w:cs="Calibri"/>
        </w:rPr>
        <w:t xml:space="preserve">both </w:t>
      </w:r>
      <w:r w:rsidRPr="00F02789">
        <w:rPr>
          <w:rFonts w:ascii="Calibri" w:hAnsi="Calibri" w:cs="Calibri"/>
        </w:rPr>
        <w:t>discovery and validation cohorts (Fig</w:t>
      </w:r>
      <w:r w:rsidR="000D271D">
        <w:rPr>
          <w:rFonts w:ascii="Calibri" w:hAnsi="Calibri" w:cs="Calibri"/>
        </w:rPr>
        <w:t>. 2</w:t>
      </w:r>
      <w:proofErr w:type="gramStart"/>
      <w:r w:rsidR="000D271D">
        <w:rPr>
          <w:rFonts w:ascii="Calibri" w:hAnsi="Calibri" w:cs="Calibri"/>
        </w:rPr>
        <w:t>b,c</w:t>
      </w:r>
      <w:proofErr w:type="gramEnd"/>
      <w:r w:rsidRPr="00F02789">
        <w:rPr>
          <w:rFonts w:ascii="Calibri" w:hAnsi="Calibri" w:cs="Calibri"/>
        </w:rPr>
        <w:t xml:space="preserve">). </w:t>
      </w:r>
      <w:r>
        <w:rPr>
          <w:rFonts w:ascii="Calibri" w:hAnsi="Calibri" w:cs="Calibri"/>
        </w:rPr>
        <w:t xml:space="preserve">These results reflect that </w:t>
      </w:r>
      <w:r w:rsidRPr="00F02789">
        <w:rPr>
          <w:rFonts w:ascii="Calibri" w:hAnsi="Calibri" w:cs="Calibri"/>
        </w:rPr>
        <w:t xml:space="preserve">the </w:t>
      </w:r>
      <w:r>
        <w:rPr>
          <w:rFonts w:ascii="Calibri" w:hAnsi="Calibri" w:cs="Calibri"/>
        </w:rPr>
        <w:t>(</w:t>
      </w:r>
      <w:r w:rsidRPr="00F02789">
        <w:rPr>
          <w:rFonts w:ascii="Calibri" w:hAnsi="Calibri" w:cs="Calibri"/>
        </w:rPr>
        <w:t>physical</w:t>
      </w:r>
      <w:r>
        <w:rPr>
          <w:rFonts w:ascii="Calibri" w:hAnsi="Calibri" w:cs="Calibri"/>
        </w:rPr>
        <w:t>)</w:t>
      </w:r>
      <w:r w:rsidRPr="00F02789">
        <w:rPr>
          <w:rFonts w:ascii="Calibri" w:hAnsi="Calibri" w:cs="Calibri"/>
        </w:rPr>
        <w:t xml:space="preserve"> pain decoder is </w:t>
      </w:r>
      <w:r>
        <w:rPr>
          <w:rFonts w:ascii="Calibri" w:hAnsi="Calibri" w:cs="Calibri"/>
        </w:rPr>
        <w:t xml:space="preserve">not very accurate in </w:t>
      </w:r>
      <w:r w:rsidRPr="00F02789">
        <w:rPr>
          <w:rFonts w:ascii="Calibri" w:hAnsi="Calibri" w:cs="Calibri"/>
        </w:rPr>
        <w:t xml:space="preserve">differentiating </w:t>
      </w:r>
      <w:r>
        <w:rPr>
          <w:rFonts w:ascii="Calibri" w:hAnsi="Calibri" w:cs="Calibri"/>
        </w:rPr>
        <w:t xml:space="preserve">subjective </w:t>
      </w:r>
      <w:r w:rsidRPr="00F02789">
        <w:rPr>
          <w:rFonts w:ascii="Calibri" w:hAnsi="Calibri" w:cs="Calibri"/>
        </w:rPr>
        <w:t>disgust</w:t>
      </w:r>
      <w:r>
        <w:rPr>
          <w:rFonts w:ascii="Calibri" w:hAnsi="Calibri" w:cs="Calibri"/>
        </w:rPr>
        <w:t xml:space="preserve"> experience</w:t>
      </w:r>
      <w:r w:rsidRPr="00F02789">
        <w:rPr>
          <w:rFonts w:ascii="Calibri" w:hAnsi="Calibri" w:cs="Calibri"/>
        </w:rPr>
        <w:t>, indicating that even if two functions (i.e., disgust and pain empathy) have been strongly related to the</w:t>
      </w:r>
      <w:r>
        <w:rPr>
          <w:rFonts w:ascii="Calibri" w:hAnsi="Calibri" w:cs="Calibri"/>
        </w:rPr>
        <w:t xml:space="preserve"> </w:t>
      </w:r>
      <w:r w:rsidRPr="00F02789">
        <w:rPr>
          <w:rFonts w:ascii="Calibri" w:hAnsi="Calibri" w:cs="Calibri"/>
        </w:rPr>
        <w:t>insula, on the whole brain level they can still be separated.</w:t>
      </w:r>
    </w:p>
    <w:p w14:paraId="674DB33A" w14:textId="411EB280" w:rsidR="00FE3EA4" w:rsidRPr="002C4C34" w:rsidRDefault="00FE3EA4" w:rsidP="00B85135">
      <w:pPr>
        <w:widowControl/>
        <w:rPr>
          <w:rFonts w:ascii="Calibri" w:hAnsi="Calibri" w:cs="Calibri"/>
        </w:rPr>
      </w:pPr>
    </w:p>
    <w:p w14:paraId="25DD2E7B" w14:textId="541E7520" w:rsidR="0063745E" w:rsidRPr="004B3775" w:rsidRDefault="00AE0743" w:rsidP="00B85135">
      <w:pPr>
        <w:widowControl/>
        <w:rPr>
          <w:rFonts w:ascii="Calibri" w:hAnsi="Calibri" w:cs="Calibri"/>
          <w:b/>
          <w:sz w:val="22"/>
        </w:rPr>
      </w:pPr>
      <w:r w:rsidRPr="004B3775">
        <w:rPr>
          <w:rFonts w:ascii="Calibri" w:hAnsi="Calibri" w:cs="Calibri"/>
          <w:b/>
          <w:sz w:val="22"/>
        </w:rPr>
        <w:t>VIDS response</w:t>
      </w:r>
      <w:r w:rsidR="005F2119" w:rsidRPr="004B3775">
        <w:rPr>
          <w:rFonts w:ascii="Calibri" w:hAnsi="Calibri" w:cs="Calibri"/>
          <w:b/>
          <w:sz w:val="22"/>
        </w:rPr>
        <w:t xml:space="preserve"> </w:t>
      </w:r>
      <w:r w:rsidRPr="004B3775">
        <w:rPr>
          <w:rFonts w:ascii="Calibri" w:hAnsi="Calibri" w:cs="Calibri"/>
          <w:b/>
          <w:sz w:val="22"/>
        </w:rPr>
        <w:t>mediate</w:t>
      </w:r>
      <w:r w:rsidR="005F2119" w:rsidRPr="004B3775">
        <w:rPr>
          <w:rFonts w:ascii="Calibri" w:hAnsi="Calibri" w:cs="Calibri"/>
          <w:b/>
          <w:sz w:val="22"/>
        </w:rPr>
        <w:t>s</w:t>
      </w:r>
      <w:r w:rsidRPr="004B3775">
        <w:rPr>
          <w:rFonts w:ascii="Calibri" w:hAnsi="Calibri" w:cs="Calibri"/>
          <w:b/>
          <w:sz w:val="22"/>
        </w:rPr>
        <w:t xml:space="preserve"> </w:t>
      </w:r>
      <w:r w:rsidR="005F2119" w:rsidRPr="004B3775">
        <w:rPr>
          <w:rFonts w:ascii="Calibri" w:hAnsi="Calibri" w:cs="Calibri"/>
          <w:b/>
          <w:sz w:val="22"/>
        </w:rPr>
        <w:t xml:space="preserve">the association between </w:t>
      </w:r>
      <w:r w:rsidRPr="004B3775">
        <w:rPr>
          <w:rFonts w:ascii="Calibri" w:hAnsi="Calibri" w:cs="Calibri"/>
          <w:b/>
          <w:sz w:val="22"/>
        </w:rPr>
        <w:t xml:space="preserve">subjective disgust </w:t>
      </w:r>
      <w:r w:rsidR="005F2119" w:rsidRPr="004B3775">
        <w:rPr>
          <w:rFonts w:ascii="Calibri" w:hAnsi="Calibri" w:cs="Calibri"/>
          <w:b/>
          <w:sz w:val="22"/>
        </w:rPr>
        <w:t xml:space="preserve">and </w:t>
      </w:r>
      <w:r w:rsidR="005543D7" w:rsidRPr="004B3775">
        <w:rPr>
          <w:rFonts w:ascii="Calibri" w:hAnsi="Calibri" w:cs="Calibri"/>
          <w:b/>
          <w:sz w:val="22"/>
        </w:rPr>
        <w:t xml:space="preserve">neural reactivity of a </w:t>
      </w:r>
      <w:r w:rsidR="005F2119" w:rsidRPr="004B3775">
        <w:rPr>
          <w:rFonts w:ascii="Calibri" w:hAnsi="Calibri" w:cs="Calibri"/>
          <w:b/>
          <w:sz w:val="22"/>
        </w:rPr>
        <w:t xml:space="preserve">non-specific </w:t>
      </w:r>
      <w:r w:rsidRPr="004B3775">
        <w:rPr>
          <w:rFonts w:ascii="Calibri" w:hAnsi="Calibri" w:cs="Calibri"/>
          <w:b/>
          <w:sz w:val="22"/>
        </w:rPr>
        <w:t>negative</w:t>
      </w:r>
      <w:r w:rsidR="005F2119" w:rsidRPr="004B3775">
        <w:rPr>
          <w:rFonts w:ascii="Calibri" w:hAnsi="Calibri" w:cs="Calibri"/>
          <w:b/>
          <w:sz w:val="22"/>
        </w:rPr>
        <w:t xml:space="preserve"> affect </w:t>
      </w:r>
      <w:r w:rsidR="005543D7" w:rsidRPr="004B3775">
        <w:rPr>
          <w:rFonts w:ascii="Calibri" w:hAnsi="Calibri" w:cs="Calibri"/>
          <w:b/>
          <w:sz w:val="22"/>
        </w:rPr>
        <w:t>signature (PINES)</w:t>
      </w:r>
    </w:p>
    <w:p w14:paraId="6CB14731" w14:textId="7DFDBB2B" w:rsidR="000C6D29" w:rsidRPr="002C4C34" w:rsidRDefault="000C6D29" w:rsidP="00B85135">
      <w:pPr>
        <w:widowControl/>
        <w:rPr>
          <w:rFonts w:ascii="Calibri" w:hAnsi="Calibri" w:cs="Calibri"/>
        </w:rPr>
      </w:pPr>
      <w:r w:rsidRPr="002C4C34">
        <w:rPr>
          <w:rFonts w:ascii="Calibri" w:hAnsi="Calibri" w:cs="Calibri"/>
        </w:rPr>
        <w:t xml:space="preserve">We performed multilevel mediation analyses to </w:t>
      </w:r>
      <w:r w:rsidR="00AC5CB6" w:rsidRPr="002C4C34">
        <w:rPr>
          <w:rFonts w:ascii="Calibri" w:hAnsi="Calibri" w:cs="Calibri"/>
        </w:rPr>
        <w:t xml:space="preserve">examine the relationship </w:t>
      </w:r>
      <w:r w:rsidR="00D56137" w:rsidRPr="002C4C34">
        <w:rPr>
          <w:rFonts w:ascii="Calibri" w:hAnsi="Calibri" w:cs="Calibri"/>
        </w:rPr>
        <w:t xml:space="preserve">between VIDS response, </w:t>
      </w:r>
      <w:r w:rsidR="0008191C" w:rsidRPr="002C4C34">
        <w:rPr>
          <w:rFonts w:ascii="Calibri" w:hAnsi="Calibri" w:cs="Calibri"/>
        </w:rPr>
        <w:t>disgust rating</w:t>
      </w:r>
      <w:r w:rsidR="00C013FF">
        <w:rPr>
          <w:rFonts w:ascii="Calibri" w:hAnsi="Calibri" w:cs="Calibri"/>
        </w:rPr>
        <w:t xml:space="preserve">s </w:t>
      </w:r>
      <w:r w:rsidR="0008191C" w:rsidRPr="002C4C34">
        <w:rPr>
          <w:rFonts w:ascii="Calibri" w:hAnsi="Calibri" w:cs="Calibri"/>
        </w:rPr>
        <w:t>and PINES response</w:t>
      </w:r>
      <w:r w:rsidR="002A3290" w:rsidRPr="002C4C34">
        <w:rPr>
          <w:rFonts w:ascii="Calibri" w:hAnsi="Calibri" w:cs="Calibri"/>
        </w:rPr>
        <w:t xml:space="preserve">. </w:t>
      </w:r>
      <w:r w:rsidR="00C06AAE" w:rsidRPr="002C4C34">
        <w:rPr>
          <w:rFonts w:ascii="Calibri" w:hAnsi="Calibri" w:cs="Calibri"/>
        </w:rPr>
        <w:t xml:space="preserve">We first tested whether </w:t>
      </w:r>
      <w:r w:rsidR="00141EAD" w:rsidRPr="002C4C34">
        <w:rPr>
          <w:rFonts w:ascii="Calibri" w:hAnsi="Calibri" w:cs="Calibri"/>
        </w:rPr>
        <w:t xml:space="preserve">the VIDS response </w:t>
      </w:r>
      <w:r w:rsidR="00A73DB0">
        <w:rPr>
          <w:rFonts w:ascii="Calibri" w:hAnsi="Calibri" w:cs="Calibri"/>
        </w:rPr>
        <w:t>(</w:t>
      </w:r>
      <w:r w:rsidR="007E0867" w:rsidRPr="00633567">
        <w:rPr>
          <w:rFonts w:ascii="Calibri" w:hAnsi="Calibri" w:cs="Calibri"/>
          <w:i/>
        </w:rPr>
        <w:t>M</w:t>
      </w:r>
      <w:r w:rsidR="00A73DB0">
        <w:rPr>
          <w:rFonts w:ascii="Calibri" w:hAnsi="Calibri" w:cs="Calibri"/>
        </w:rPr>
        <w:t xml:space="preserve">) </w:t>
      </w:r>
      <w:r w:rsidR="00141EAD" w:rsidRPr="002C4C34">
        <w:rPr>
          <w:rFonts w:ascii="Calibri" w:hAnsi="Calibri" w:cs="Calibri"/>
        </w:rPr>
        <w:t xml:space="preserve">could </w:t>
      </w:r>
      <w:r w:rsidR="003E005B" w:rsidRPr="002C4C34">
        <w:rPr>
          <w:rFonts w:ascii="Calibri" w:hAnsi="Calibri" w:cs="Calibri"/>
          <w:color w:val="000000" w:themeColor="text1"/>
        </w:rPr>
        <w:t>mediate the relationship between the PINES response</w:t>
      </w:r>
      <w:r w:rsidR="00371D51" w:rsidRPr="002C4C34">
        <w:rPr>
          <w:rFonts w:ascii="Calibri" w:hAnsi="Calibri" w:cs="Calibri"/>
          <w:color w:val="000000" w:themeColor="text1"/>
        </w:rPr>
        <w:t xml:space="preserve"> </w:t>
      </w:r>
      <w:r w:rsidR="009410B6">
        <w:rPr>
          <w:rFonts w:ascii="Calibri" w:hAnsi="Calibri" w:cs="Calibri"/>
          <w:color w:val="000000" w:themeColor="text1"/>
        </w:rPr>
        <w:t>(</w:t>
      </w:r>
      <w:r w:rsidR="009410B6" w:rsidRPr="00633567">
        <w:rPr>
          <w:rFonts w:ascii="Calibri" w:hAnsi="Calibri" w:cs="Calibri"/>
          <w:i/>
          <w:color w:val="000000" w:themeColor="text1"/>
        </w:rPr>
        <w:t>X</w:t>
      </w:r>
      <w:r w:rsidR="009410B6">
        <w:rPr>
          <w:rFonts w:ascii="Calibri" w:hAnsi="Calibri" w:cs="Calibri"/>
          <w:color w:val="000000" w:themeColor="text1"/>
        </w:rPr>
        <w:t xml:space="preserve">) </w:t>
      </w:r>
      <w:r w:rsidR="003E005B" w:rsidRPr="002C4C34">
        <w:rPr>
          <w:rFonts w:ascii="Calibri" w:hAnsi="Calibri" w:cs="Calibri"/>
          <w:color w:val="000000" w:themeColor="text1"/>
        </w:rPr>
        <w:t xml:space="preserve">and </w:t>
      </w:r>
      <w:r w:rsidR="00250DA6" w:rsidRPr="002C4C34">
        <w:rPr>
          <w:rFonts w:ascii="Calibri" w:hAnsi="Calibri" w:cs="Calibri"/>
          <w:color w:val="000000" w:themeColor="text1"/>
        </w:rPr>
        <w:t xml:space="preserve">subjective </w:t>
      </w:r>
      <w:r w:rsidR="001A502A" w:rsidRPr="002C4C34">
        <w:rPr>
          <w:rFonts w:ascii="Calibri" w:hAnsi="Calibri" w:cs="Calibri"/>
          <w:color w:val="000000" w:themeColor="text1"/>
        </w:rPr>
        <w:t>disgust rating</w:t>
      </w:r>
      <w:r w:rsidR="009410B6">
        <w:rPr>
          <w:rFonts w:ascii="Calibri" w:hAnsi="Calibri" w:cs="Calibri"/>
          <w:color w:val="000000" w:themeColor="text1"/>
        </w:rPr>
        <w:t xml:space="preserve"> (</w:t>
      </w:r>
      <w:r w:rsidR="009410B6" w:rsidRPr="00633567">
        <w:rPr>
          <w:rFonts w:ascii="Calibri" w:hAnsi="Calibri" w:cs="Calibri"/>
          <w:i/>
          <w:color w:val="000000" w:themeColor="text1"/>
        </w:rPr>
        <w:t>Y</w:t>
      </w:r>
      <w:r w:rsidR="009410B6">
        <w:rPr>
          <w:rFonts w:ascii="Calibri" w:hAnsi="Calibri" w:cs="Calibri"/>
          <w:color w:val="000000" w:themeColor="text1"/>
        </w:rPr>
        <w:t>)</w:t>
      </w:r>
      <w:r w:rsidR="00A927F9" w:rsidRPr="002C4C34">
        <w:rPr>
          <w:rFonts w:ascii="Calibri" w:hAnsi="Calibri" w:cs="Calibri"/>
          <w:color w:val="000000" w:themeColor="text1"/>
        </w:rPr>
        <w:t xml:space="preserve">. </w:t>
      </w:r>
      <w:r w:rsidR="00E3222E" w:rsidRPr="002C4C34">
        <w:rPr>
          <w:rFonts w:ascii="Calibri" w:hAnsi="Calibri" w:cs="Calibri"/>
          <w:color w:val="000000" w:themeColor="text1"/>
        </w:rPr>
        <w:t>The r</w:t>
      </w:r>
      <w:r w:rsidR="00A927F9" w:rsidRPr="002C4C34">
        <w:rPr>
          <w:rFonts w:ascii="Calibri" w:hAnsi="Calibri" w:cs="Calibri"/>
          <w:color w:val="000000" w:themeColor="text1"/>
        </w:rPr>
        <w:t xml:space="preserve">esults showed that </w:t>
      </w:r>
      <w:r w:rsidR="002168EA" w:rsidRPr="002C4C34">
        <w:rPr>
          <w:rFonts w:ascii="Calibri" w:hAnsi="Calibri" w:cs="Calibri"/>
          <w:color w:val="000000" w:themeColor="text1"/>
        </w:rPr>
        <w:t>in the discovery cohort</w:t>
      </w:r>
      <w:r w:rsidR="0032083C" w:rsidRPr="002C4C34">
        <w:rPr>
          <w:rFonts w:ascii="Calibri" w:hAnsi="Calibri" w:cs="Calibri"/>
          <w:color w:val="000000" w:themeColor="text1"/>
        </w:rPr>
        <w:t xml:space="preserve"> the PINES </w:t>
      </w:r>
      <w:r w:rsidR="00C75093" w:rsidRPr="002C4C34">
        <w:rPr>
          <w:rFonts w:ascii="Calibri" w:hAnsi="Calibri" w:cs="Calibri"/>
          <w:color w:val="000000" w:themeColor="text1"/>
        </w:rPr>
        <w:t xml:space="preserve">response was positively correlated with the VIDS response (path </w:t>
      </w:r>
      <w:r w:rsidR="00C75093" w:rsidRPr="002C4C34">
        <w:rPr>
          <w:rFonts w:ascii="Calibri" w:hAnsi="Calibri" w:cs="Calibri"/>
          <w:i/>
          <w:color w:val="000000" w:themeColor="text1"/>
        </w:rPr>
        <w:t>a</w:t>
      </w:r>
      <w:r w:rsidR="00C75093" w:rsidRPr="002C4C34">
        <w:rPr>
          <w:rFonts w:ascii="Calibri" w:hAnsi="Calibri" w:cs="Calibri"/>
          <w:color w:val="000000" w:themeColor="text1"/>
        </w:rPr>
        <w:t xml:space="preserve">; </w:t>
      </w:r>
      <w:r w:rsidR="00AA2639" w:rsidRPr="002C4C34">
        <w:rPr>
          <w:rFonts w:ascii="Calibri" w:eastAsia="等线" w:hAnsi="Calibri" w:cs="Calibri"/>
          <w:color w:val="000000" w:themeColor="text1"/>
        </w:rPr>
        <w:t>β</w:t>
      </w:r>
      <w:r w:rsidR="007A28AE" w:rsidRPr="002C4C34">
        <w:rPr>
          <w:rFonts w:ascii="Calibri" w:eastAsia="等线" w:hAnsi="Calibri" w:cs="Calibri"/>
          <w:color w:val="000000" w:themeColor="text1"/>
        </w:rPr>
        <w:t>=</w:t>
      </w:r>
      <w:r w:rsidR="00311F06" w:rsidRPr="002C4C34">
        <w:rPr>
          <w:rFonts w:ascii="Calibri" w:eastAsia="等线" w:hAnsi="Calibri" w:cs="Calibri"/>
          <w:color w:val="000000" w:themeColor="text1"/>
        </w:rPr>
        <w:t>0.42, SE=</w:t>
      </w:r>
      <w:r w:rsidR="00BC0628" w:rsidRPr="002C4C34">
        <w:rPr>
          <w:rFonts w:ascii="Calibri" w:eastAsia="等线" w:hAnsi="Calibri" w:cs="Calibri"/>
          <w:color w:val="000000" w:themeColor="text1"/>
        </w:rPr>
        <w:t xml:space="preserve">0.03, </w:t>
      </w:r>
      <w:r w:rsidR="00DF79B8" w:rsidRPr="002C4C34">
        <w:rPr>
          <w:rFonts w:ascii="Calibri" w:eastAsia="等线" w:hAnsi="Calibri" w:cs="Calibri"/>
          <w:color w:val="000000" w:themeColor="text1"/>
        </w:rPr>
        <w:t>95% CI=</w:t>
      </w:r>
      <w:r w:rsidR="00B33F15" w:rsidRPr="002C4C34">
        <w:rPr>
          <w:rFonts w:ascii="Calibri" w:eastAsia="等线" w:hAnsi="Calibri" w:cs="Calibri"/>
          <w:color w:val="000000" w:themeColor="text1"/>
        </w:rPr>
        <w:t>[</w:t>
      </w:r>
      <w:r w:rsidR="00C47B01" w:rsidRPr="002C4C34">
        <w:rPr>
          <w:rFonts w:ascii="Calibri" w:eastAsia="等线" w:hAnsi="Calibri" w:cs="Calibri"/>
          <w:color w:val="000000" w:themeColor="text1"/>
        </w:rPr>
        <w:t>0.36, 0.48</w:t>
      </w:r>
      <w:r w:rsidR="002F7BED" w:rsidRPr="002C4C34">
        <w:rPr>
          <w:rFonts w:ascii="Calibri" w:eastAsia="等线" w:hAnsi="Calibri" w:cs="Calibri"/>
          <w:color w:val="000000" w:themeColor="text1"/>
        </w:rPr>
        <w:t xml:space="preserve">]; </w:t>
      </w:r>
      <w:r w:rsidR="002F7BED" w:rsidRPr="003330FE">
        <w:rPr>
          <w:rFonts w:ascii="Calibri" w:eastAsia="等线" w:hAnsi="Calibri" w:cs="Calibri"/>
          <w:i/>
          <w:color w:val="000000" w:themeColor="text1"/>
        </w:rPr>
        <w:t>Z</w:t>
      </w:r>
      <w:r w:rsidR="002F7BED" w:rsidRPr="002C4C34">
        <w:rPr>
          <w:rFonts w:ascii="Calibri" w:eastAsia="等线" w:hAnsi="Calibri" w:cs="Calibri"/>
          <w:color w:val="000000" w:themeColor="text1"/>
        </w:rPr>
        <w:t>=</w:t>
      </w:r>
      <w:r w:rsidR="00C37380" w:rsidRPr="002C4C34">
        <w:rPr>
          <w:rFonts w:ascii="Calibri" w:eastAsia="等线" w:hAnsi="Calibri" w:cs="Calibri"/>
          <w:color w:val="000000" w:themeColor="text1"/>
        </w:rPr>
        <w:t>3.7</w:t>
      </w:r>
      <w:r w:rsidR="0080153C" w:rsidRPr="002C4C34">
        <w:rPr>
          <w:rFonts w:ascii="Calibri" w:eastAsia="等线" w:hAnsi="Calibri" w:cs="Calibri"/>
          <w:color w:val="000000" w:themeColor="text1"/>
        </w:rPr>
        <w:t>7</w:t>
      </w:r>
      <w:r w:rsidR="002F7BED" w:rsidRPr="002C4C34">
        <w:rPr>
          <w:rFonts w:ascii="Calibri" w:eastAsia="等线" w:hAnsi="Calibri" w:cs="Calibri"/>
          <w:color w:val="000000" w:themeColor="text1"/>
        </w:rPr>
        <w:t xml:space="preserve">, </w:t>
      </w:r>
      <w:r w:rsidR="002F7BED" w:rsidRPr="002C4C34">
        <w:rPr>
          <w:rFonts w:ascii="Calibri" w:eastAsia="等线" w:hAnsi="Calibri" w:cs="Calibri"/>
          <w:i/>
          <w:color w:val="000000" w:themeColor="text1"/>
        </w:rPr>
        <w:t>P</w:t>
      </w:r>
      <w:r w:rsidR="002F7BED" w:rsidRPr="002C4C34">
        <w:rPr>
          <w:rFonts w:ascii="Calibri" w:eastAsia="等线" w:hAnsi="Calibri" w:cs="Calibri"/>
          <w:color w:val="000000" w:themeColor="text1"/>
        </w:rPr>
        <w:t xml:space="preserve">&lt;0.001; Cohen’s </w:t>
      </w:r>
      <w:r w:rsidR="002F7BED" w:rsidRPr="002C4C34">
        <w:rPr>
          <w:rFonts w:ascii="Calibri" w:eastAsia="等线" w:hAnsi="Calibri" w:cs="Calibri"/>
          <w:i/>
          <w:color w:val="000000" w:themeColor="text1"/>
        </w:rPr>
        <w:t>d</w:t>
      </w:r>
      <w:r w:rsidR="002F7BED" w:rsidRPr="002C4C34">
        <w:rPr>
          <w:rFonts w:ascii="Calibri" w:eastAsia="等线" w:hAnsi="Calibri" w:cs="Calibri"/>
          <w:color w:val="000000" w:themeColor="text1"/>
        </w:rPr>
        <w:t>=</w:t>
      </w:r>
      <w:r w:rsidR="0044696E" w:rsidRPr="002C4C34">
        <w:rPr>
          <w:rFonts w:ascii="Calibri" w:eastAsia="等线" w:hAnsi="Calibri" w:cs="Calibri"/>
          <w:color w:val="000000" w:themeColor="text1"/>
        </w:rPr>
        <w:t>0.27)</w:t>
      </w:r>
      <w:r w:rsidR="005A2046" w:rsidRPr="002C4C34">
        <w:rPr>
          <w:rFonts w:ascii="Calibri" w:eastAsia="等线" w:hAnsi="Calibri" w:cs="Calibri"/>
          <w:color w:val="000000" w:themeColor="text1"/>
        </w:rPr>
        <w:t xml:space="preserve">, the </w:t>
      </w:r>
      <w:r w:rsidR="00324EE2" w:rsidRPr="002C4C34">
        <w:rPr>
          <w:rFonts w:ascii="Calibri" w:eastAsia="等线" w:hAnsi="Calibri" w:cs="Calibri"/>
          <w:color w:val="000000" w:themeColor="text1"/>
        </w:rPr>
        <w:t xml:space="preserve">VIDS response was positively associated with </w:t>
      </w:r>
      <w:r w:rsidR="00E34138" w:rsidRPr="002C4C34">
        <w:rPr>
          <w:rFonts w:ascii="Calibri" w:eastAsia="等线" w:hAnsi="Calibri" w:cs="Calibri"/>
          <w:color w:val="000000" w:themeColor="text1"/>
        </w:rPr>
        <w:t>disgust rating</w:t>
      </w:r>
      <w:r w:rsidR="00C05E83">
        <w:rPr>
          <w:rFonts w:ascii="Calibri" w:eastAsia="等线" w:hAnsi="Calibri" w:cs="Calibri"/>
          <w:color w:val="000000" w:themeColor="text1"/>
        </w:rPr>
        <w:t>s</w:t>
      </w:r>
      <w:r w:rsidR="00E34138" w:rsidRPr="002C4C34">
        <w:rPr>
          <w:rFonts w:ascii="Calibri" w:eastAsia="等线" w:hAnsi="Calibri" w:cs="Calibri"/>
          <w:color w:val="000000" w:themeColor="text1"/>
        </w:rPr>
        <w:t xml:space="preserve"> independent</w:t>
      </w:r>
      <w:r w:rsidR="00162C66" w:rsidRPr="002C4C34">
        <w:rPr>
          <w:rFonts w:ascii="Calibri" w:eastAsia="等线" w:hAnsi="Calibri" w:cs="Calibri"/>
          <w:color w:val="000000" w:themeColor="text1"/>
        </w:rPr>
        <w:t>ly</w:t>
      </w:r>
      <w:r w:rsidR="00E34138" w:rsidRPr="002C4C34">
        <w:rPr>
          <w:rFonts w:ascii="Calibri" w:eastAsia="等线" w:hAnsi="Calibri" w:cs="Calibri"/>
          <w:color w:val="000000" w:themeColor="text1"/>
        </w:rPr>
        <w:t xml:space="preserve"> of </w:t>
      </w:r>
      <w:r w:rsidR="00CD662C" w:rsidRPr="002C4C34">
        <w:rPr>
          <w:rFonts w:ascii="Calibri" w:eastAsia="等线" w:hAnsi="Calibri" w:cs="Calibri"/>
          <w:color w:val="000000" w:themeColor="text1"/>
        </w:rPr>
        <w:t>the PINES response (</w:t>
      </w:r>
      <w:r w:rsidR="0030675F" w:rsidRPr="002C4C34">
        <w:rPr>
          <w:rFonts w:ascii="Calibri" w:eastAsia="等线" w:hAnsi="Calibri" w:cs="Calibri"/>
          <w:color w:val="000000" w:themeColor="text1"/>
        </w:rPr>
        <w:t xml:space="preserve">path </w:t>
      </w:r>
      <w:r w:rsidR="0030675F" w:rsidRPr="002C4C34">
        <w:rPr>
          <w:rFonts w:ascii="Calibri" w:eastAsia="等线" w:hAnsi="Calibri" w:cs="Calibri"/>
          <w:i/>
          <w:color w:val="000000" w:themeColor="text1"/>
        </w:rPr>
        <w:t>b</w:t>
      </w:r>
      <w:r w:rsidR="0030675F" w:rsidRPr="002C4C34">
        <w:rPr>
          <w:rFonts w:ascii="Calibri" w:eastAsia="等线" w:hAnsi="Calibri" w:cs="Calibri"/>
          <w:color w:val="000000" w:themeColor="text1"/>
        </w:rPr>
        <w:t xml:space="preserve">; </w:t>
      </w:r>
      <w:r w:rsidR="00EE2258" w:rsidRPr="002C4C34">
        <w:rPr>
          <w:rFonts w:ascii="Calibri" w:eastAsia="等线" w:hAnsi="Calibri" w:cs="Calibri"/>
          <w:color w:val="000000" w:themeColor="text1"/>
        </w:rPr>
        <w:t>β=</w:t>
      </w:r>
      <w:r w:rsidR="00D25715" w:rsidRPr="002C4C34">
        <w:rPr>
          <w:rFonts w:ascii="Calibri" w:eastAsia="等线" w:hAnsi="Calibri" w:cs="Calibri"/>
          <w:color w:val="000000" w:themeColor="text1"/>
        </w:rPr>
        <w:t>0.22, SE=</w:t>
      </w:r>
      <w:r w:rsidR="004C1D1E" w:rsidRPr="002C4C34">
        <w:rPr>
          <w:rFonts w:ascii="Calibri" w:eastAsia="等线" w:hAnsi="Calibri" w:cs="Calibri"/>
          <w:color w:val="000000" w:themeColor="text1"/>
        </w:rPr>
        <w:t>0.01</w:t>
      </w:r>
      <w:r w:rsidR="00DC6FDB" w:rsidRPr="002C4C34">
        <w:rPr>
          <w:rFonts w:ascii="Calibri" w:eastAsia="等线" w:hAnsi="Calibri" w:cs="Calibri"/>
          <w:color w:val="000000" w:themeColor="text1"/>
        </w:rPr>
        <w:t>, 95% CI=[</w:t>
      </w:r>
      <w:r w:rsidR="0048752F" w:rsidRPr="002C4C34">
        <w:rPr>
          <w:rFonts w:ascii="Calibri" w:eastAsia="等线" w:hAnsi="Calibri" w:cs="Calibri"/>
          <w:color w:val="000000" w:themeColor="text1"/>
        </w:rPr>
        <w:t>0.20, 0.24</w:t>
      </w:r>
      <w:r w:rsidR="000A6A2A" w:rsidRPr="002C4C34">
        <w:rPr>
          <w:rFonts w:ascii="Calibri" w:eastAsia="等线" w:hAnsi="Calibri" w:cs="Calibri"/>
          <w:color w:val="000000" w:themeColor="text1"/>
        </w:rPr>
        <w:t xml:space="preserve">]; </w:t>
      </w:r>
      <w:r w:rsidR="000A6A2A" w:rsidRPr="002C4C34">
        <w:rPr>
          <w:rFonts w:ascii="Calibri" w:eastAsia="等线" w:hAnsi="Calibri" w:cs="Calibri"/>
          <w:i/>
          <w:color w:val="000000" w:themeColor="text1"/>
        </w:rPr>
        <w:t>Z</w:t>
      </w:r>
      <w:r w:rsidR="000A6A2A" w:rsidRPr="002C4C34">
        <w:rPr>
          <w:rFonts w:ascii="Calibri" w:eastAsia="等线" w:hAnsi="Calibri" w:cs="Calibri"/>
          <w:color w:val="000000" w:themeColor="text1"/>
        </w:rPr>
        <w:t>=</w:t>
      </w:r>
      <w:r w:rsidR="00BA38A0" w:rsidRPr="002C4C34">
        <w:rPr>
          <w:rFonts w:ascii="Calibri" w:eastAsia="等线" w:hAnsi="Calibri" w:cs="Calibri"/>
          <w:color w:val="000000" w:themeColor="text1"/>
        </w:rPr>
        <w:t>3.</w:t>
      </w:r>
      <w:r w:rsidR="005B6234" w:rsidRPr="002C4C34">
        <w:rPr>
          <w:rFonts w:ascii="Calibri" w:eastAsia="等线" w:hAnsi="Calibri" w:cs="Calibri"/>
          <w:color w:val="000000" w:themeColor="text1"/>
        </w:rPr>
        <w:t>66</w:t>
      </w:r>
      <w:r w:rsidR="00EC3B79" w:rsidRPr="002C4C34">
        <w:rPr>
          <w:rFonts w:ascii="Calibri" w:eastAsia="等线" w:hAnsi="Calibri" w:cs="Calibri"/>
          <w:color w:val="000000" w:themeColor="text1"/>
        </w:rPr>
        <w:t xml:space="preserve">, </w:t>
      </w:r>
      <w:r w:rsidR="00EC3B79" w:rsidRPr="002C4C34">
        <w:rPr>
          <w:rFonts w:ascii="Calibri" w:eastAsia="等线" w:hAnsi="Calibri" w:cs="Calibri"/>
          <w:i/>
          <w:color w:val="000000" w:themeColor="text1"/>
        </w:rPr>
        <w:t>P</w:t>
      </w:r>
      <w:r w:rsidR="00EC3B79" w:rsidRPr="002C4C34">
        <w:rPr>
          <w:rFonts w:ascii="Calibri" w:eastAsia="等线" w:hAnsi="Calibri" w:cs="Calibri"/>
          <w:color w:val="000000" w:themeColor="text1"/>
        </w:rPr>
        <w:t>&lt;</w:t>
      </w:r>
      <w:r w:rsidR="00522478" w:rsidRPr="002C4C34">
        <w:rPr>
          <w:rFonts w:ascii="Calibri" w:eastAsia="等线" w:hAnsi="Calibri" w:cs="Calibri"/>
          <w:color w:val="000000" w:themeColor="text1"/>
        </w:rPr>
        <w:t>0.001</w:t>
      </w:r>
      <w:r w:rsidR="00010930" w:rsidRPr="002C4C34">
        <w:rPr>
          <w:rFonts w:ascii="Calibri" w:eastAsia="等线" w:hAnsi="Calibri" w:cs="Calibri"/>
          <w:color w:val="000000" w:themeColor="text1"/>
        </w:rPr>
        <w:t xml:space="preserve">; Cohen’s </w:t>
      </w:r>
      <w:r w:rsidR="00010930" w:rsidRPr="002C4C34">
        <w:rPr>
          <w:rFonts w:ascii="Calibri" w:eastAsia="等线" w:hAnsi="Calibri" w:cs="Calibri"/>
          <w:i/>
          <w:color w:val="000000" w:themeColor="text1"/>
        </w:rPr>
        <w:t>d</w:t>
      </w:r>
      <w:r w:rsidR="00010930" w:rsidRPr="002C4C34">
        <w:rPr>
          <w:rFonts w:ascii="Calibri" w:eastAsia="等线" w:hAnsi="Calibri" w:cs="Calibri"/>
          <w:color w:val="000000" w:themeColor="text1"/>
        </w:rPr>
        <w:t>=</w:t>
      </w:r>
      <w:r w:rsidR="003C0B25" w:rsidRPr="002C4C34">
        <w:rPr>
          <w:rFonts w:ascii="Calibri" w:eastAsia="等线" w:hAnsi="Calibri" w:cs="Calibri"/>
          <w:color w:val="000000" w:themeColor="text1"/>
        </w:rPr>
        <w:t>0.42</w:t>
      </w:r>
      <w:r w:rsidR="00015678" w:rsidRPr="002C4C34">
        <w:rPr>
          <w:rFonts w:ascii="Calibri" w:eastAsia="等线" w:hAnsi="Calibri" w:cs="Calibri"/>
          <w:color w:val="000000" w:themeColor="text1"/>
        </w:rPr>
        <w:t>)</w:t>
      </w:r>
      <w:r w:rsidR="00AC2096" w:rsidRPr="002C4C34">
        <w:rPr>
          <w:rFonts w:ascii="Calibri" w:eastAsia="等线" w:hAnsi="Calibri" w:cs="Calibri"/>
          <w:color w:val="000000" w:themeColor="text1"/>
        </w:rPr>
        <w:t xml:space="preserve"> and there was a significant mediation effect </w:t>
      </w:r>
      <w:r w:rsidR="000471F5" w:rsidRPr="002C4C34">
        <w:rPr>
          <w:rFonts w:ascii="Calibri" w:eastAsia="等线" w:hAnsi="Calibri" w:cs="Calibri"/>
          <w:color w:val="000000" w:themeColor="text1"/>
        </w:rPr>
        <w:t>(</w:t>
      </w:r>
      <w:r w:rsidR="00E6390C" w:rsidRPr="002C4C34">
        <w:rPr>
          <w:rFonts w:ascii="Calibri" w:eastAsia="等线" w:hAnsi="Calibri" w:cs="Calibri"/>
          <w:color w:val="000000" w:themeColor="text1"/>
        </w:rPr>
        <w:t xml:space="preserve">path </w:t>
      </w:r>
      <w:proofErr w:type="spellStart"/>
      <w:r w:rsidR="00E6390C" w:rsidRPr="002C4C34">
        <w:rPr>
          <w:rFonts w:ascii="Calibri" w:eastAsia="等线" w:hAnsi="Calibri" w:cs="Calibri"/>
          <w:i/>
          <w:color w:val="000000" w:themeColor="text1"/>
        </w:rPr>
        <w:t>a</w:t>
      </w:r>
      <w:r w:rsidR="00E6390C" w:rsidRPr="002C4C34">
        <w:rPr>
          <w:rFonts w:ascii="Calibri" w:eastAsia="等线" w:hAnsi="Calibri" w:cs="Calibri"/>
          <w:color w:val="000000" w:themeColor="text1"/>
        </w:rPr>
        <w:t>×</w:t>
      </w:r>
      <w:r w:rsidR="006556DB" w:rsidRPr="002C4C34">
        <w:rPr>
          <w:rFonts w:ascii="Calibri" w:eastAsia="等线" w:hAnsi="Calibri" w:cs="Calibri"/>
          <w:i/>
          <w:color w:val="000000" w:themeColor="text1"/>
        </w:rPr>
        <w:t>b</w:t>
      </w:r>
      <w:proofErr w:type="spellEnd"/>
      <w:r w:rsidR="006556DB" w:rsidRPr="002C4C34">
        <w:rPr>
          <w:rFonts w:ascii="Calibri" w:eastAsia="等线" w:hAnsi="Calibri" w:cs="Calibri"/>
          <w:color w:val="000000" w:themeColor="text1"/>
        </w:rPr>
        <w:t xml:space="preserve">; </w:t>
      </w:r>
      <w:r w:rsidR="00577F2F" w:rsidRPr="002C4C34">
        <w:rPr>
          <w:rFonts w:ascii="Calibri" w:eastAsia="等线" w:hAnsi="Calibri" w:cs="Calibri"/>
          <w:color w:val="000000" w:themeColor="text1"/>
        </w:rPr>
        <w:t>β=</w:t>
      </w:r>
      <w:r w:rsidR="00B01D94" w:rsidRPr="002C4C34">
        <w:rPr>
          <w:rFonts w:ascii="Calibri" w:eastAsia="等线" w:hAnsi="Calibri" w:cs="Calibri"/>
          <w:color w:val="000000" w:themeColor="text1"/>
        </w:rPr>
        <w:t>0.08</w:t>
      </w:r>
      <w:r w:rsidR="009F46BF" w:rsidRPr="002C4C34">
        <w:rPr>
          <w:rFonts w:ascii="Calibri" w:eastAsia="等线" w:hAnsi="Calibri" w:cs="Calibri"/>
          <w:color w:val="000000" w:themeColor="text1"/>
        </w:rPr>
        <w:t>, SE=</w:t>
      </w:r>
      <w:r w:rsidR="00DE166F" w:rsidRPr="002C4C34">
        <w:rPr>
          <w:rFonts w:ascii="Calibri" w:eastAsia="等线" w:hAnsi="Calibri" w:cs="Calibri"/>
          <w:color w:val="000000" w:themeColor="text1"/>
        </w:rPr>
        <w:t>0.01</w:t>
      </w:r>
      <w:r w:rsidR="00454DEF" w:rsidRPr="002C4C34">
        <w:rPr>
          <w:rFonts w:ascii="Calibri" w:eastAsia="等线" w:hAnsi="Calibri" w:cs="Calibri"/>
          <w:color w:val="000000" w:themeColor="text1"/>
        </w:rPr>
        <w:t>, 95% CI=[</w:t>
      </w:r>
      <w:r w:rsidR="00203094" w:rsidRPr="002C4C34">
        <w:rPr>
          <w:rFonts w:ascii="Calibri" w:eastAsia="等线" w:hAnsi="Calibri" w:cs="Calibri"/>
          <w:color w:val="000000" w:themeColor="text1"/>
        </w:rPr>
        <w:t>0.07, 0.09</w:t>
      </w:r>
      <w:r w:rsidR="00454DEF" w:rsidRPr="002C4C34">
        <w:rPr>
          <w:rFonts w:ascii="Calibri" w:eastAsia="等线" w:hAnsi="Calibri" w:cs="Calibri"/>
          <w:color w:val="000000" w:themeColor="text1"/>
        </w:rPr>
        <w:t xml:space="preserve">]; </w:t>
      </w:r>
      <w:r w:rsidR="00FB75BA" w:rsidRPr="002C4C34">
        <w:rPr>
          <w:rFonts w:ascii="Calibri" w:eastAsia="等线" w:hAnsi="Calibri" w:cs="Calibri"/>
          <w:i/>
          <w:color w:val="000000" w:themeColor="text1"/>
        </w:rPr>
        <w:t>Z</w:t>
      </w:r>
      <w:r w:rsidR="00FB75BA" w:rsidRPr="002C4C34">
        <w:rPr>
          <w:rFonts w:ascii="Calibri" w:eastAsia="等线" w:hAnsi="Calibri" w:cs="Calibri"/>
          <w:color w:val="000000" w:themeColor="text1"/>
        </w:rPr>
        <w:t>=</w:t>
      </w:r>
      <w:r w:rsidR="004805BB" w:rsidRPr="002C4C34">
        <w:rPr>
          <w:rFonts w:ascii="Calibri" w:eastAsia="等线" w:hAnsi="Calibri" w:cs="Calibri"/>
          <w:color w:val="000000" w:themeColor="text1"/>
        </w:rPr>
        <w:t>3.5</w:t>
      </w:r>
      <w:r w:rsidR="000D6DFA" w:rsidRPr="002C4C34">
        <w:rPr>
          <w:rFonts w:ascii="Calibri" w:eastAsia="等线" w:hAnsi="Calibri" w:cs="Calibri"/>
          <w:color w:val="000000" w:themeColor="text1"/>
        </w:rPr>
        <w:t>8</w:t>
      </w:r>
      <w:r w:rsidR="004805BB" w:rsidRPr="002C4C34">
        <w:rPr>
          <w:rFonts w:ascii="Calibri" w:eastAsia="等线" w:hAnsi="Calibri" w:cs="Calibri"/>
          <w:color w:val="000000" w:themeColor="text1"/>
        </w:rPr>
        <w:t xml:space="preserve">, </w:t>
      </w:r>
      <w:r w:rsidR="004805BB" w:rsidRPr="002C4C34">
        <w:rPr>
          <w:rFonts w:ascii="Calibri" w:eastAsia="等线" w:hAnsi="Calibri" w:cs="Calibri"/>
          <w:i/>
          <w:color w:val="000000" w:themeColor="text1"/>
        </w:rPr>
        <w:t>P</w:t>
      </w:r>
      <w:r w:rsidR="004805BB" w:rsidRPr="002C4C34">
        <w:rPr>
          <w:rFonts w:ascii="Calibri" w:eastAsia="等线" w:hAnsi="Calibri" w:cs="Calibri"/>
          <w:color w:val="000000" w:themeColor="text1"/>
        </w:rPr>
        <w:t>&lt;0.001</w:t>
      </w:r>
      <w:r w:rsidR="00C65AA7" w:rsidRPr="002C4C34">
        <w:rPr>
          <w:rFonts w:ascii="Calibri" w:eastAsia="等线" w:hAnsi="Calibri" w:cs="Calibri"/>
          <w:color w:val="000000" w:themeColor="text1"/>
        </w:rPr>
        <w:t xml:space="preserve">; Cohen’s </w:t>
      </w:r>
      <w:r w:rsidR="00C65AA7" w:rsidRPr="002C4C34">
        <w:rPr>
          <w:rFonts w:ascii="Calibri" w:eastAsia="等线" w:hAnsi="Calibri" w:cs="Calibri"/>
          <w:i/>
          <w:color w:val="000000" w:themeColor="text1"/>
        </w:rPr>
        <w:t>d</w:t>
      </w:r>
      <w:r w:rsidR="00C65AA7" w:rsidRPr="002C4C34">
        <w:rPr>
          <w:rFonts w:ascii="Calibri" w:eastAsia="等线" w:hAnsi="Calibri" w:cs="Calibri"/>
          <w:color w:val="000000" w:themeColor="text1"/>
        </w:rPr>
        <w:t>=</w:t>
      </w:r>
      <w:r w:rsidR="008877F8" w:rsidRPr="002C4C34">
        <w:rPr>
          <w:rFonts w:ascii="Calibri" w:eastAsia="等线" w:hAnsi="Calibri" w:cs="Calibri"/>
          <w:color w:val="000000" w:themeColor="text1"/>
        </w:rPr>
        <w:t>0.18</w:t>
      </w:r>
      <w:r w:rsidR="00D448A1" w:rsidRPr="002C4C34">
        <w:rPr>
          <w:rFonts w:ascii="Calibri" w:eastAsia="等线" w:hAnsi="Calibri" w:cs="Calibri"/>
          <w:color w:val="000000" w:themeColor="text1"/>
        </w:rPr>
        <w:t xml:space="preserve">). </w:t>
      </w:r>
      <w:r w:rsidR="003E2C7B" w:rsidRPr="002C4C34">
        <w:rPr>
          <w:rFonts w:ascii="Calibri" w:eastAsia="等线" w:hAnsi="Calibri" w:cs="Calibri"/>
          <w:color w:val="000000" w:themeColor="text1"/>
        </w:rPr>
        <w:t>F</w:t>
      </w:r>
      <w:r w:rsidR="00E72370" w:rsidRPr="002C4C34">
        <w:rPr>
          <w:rFonts w:ascii="Calibri" w:eastAsia="等线" w:hAnsi="Calibri" w:cs="Calibri"/>
          <w:color w:val="000000" w:themeColor="text1"/>
        </w:rPr>
        <w:t xml:space="preserve">urthermore, the total effect </w:t>
      </w:r>
      <w:r w:rsidR="00DD763E" w:rsidRPr="002C4C34">
        <w:rPr>
          <w:rFonts w:ascii="Calibri" w:eastAsia="等线" w:hAnsi="Calibri" w:cs="Calibri"/>
          <w:color w:val="000000" w:themeColor="text1"/>
        </w:rPr>
        <w:t xml:space="preserve">was significant </w:t>
      </w:r>
      <w:r w:rsidR="009C5774" w:rsidRPr="002C4C34">
        <w:rPr>
          <w:rFonts w:ascii="Calibri" w:eastAsia="等线" w:hAnsi="Calibri" w:cs="Calibri"/>
          <w:color w:val="000000" w:themeColor="text1"/>
        </w:rPr>
        <w:t xml:space="preserve">(path </w:t>
      </w:r>
      <w:r w:rsidR="009C5774" w:rsidRPr="002C4C34">
        <w:rPr>
          <w:rFonts w:ascii="Calibri" w:eastAsia="等线" w:hAnsi="Calibri" w:cs="Calibri"/>
          <w:i/>
          <w:color w:val="000000" w:themeColor="text1"/>
        </w:rPr>
        <w:t>c</w:t>
      </w:r>
      <w:r w:rsidR="009C5774" w:rsidRPr="002C4C34">
        <w:rPr>
          <w:rFonts w:ascii="Calibri" w:eastAsia="等线" w:hAnsi="Calibri" w:cs="Calibri"/>
          <w:color w:val="000000" w:themeColor="text1"/>
        </w:rPr>
        <w:t xml:space="preserve">; </w:t>
      </w:r>
      <w:r w:rsidR="00602BDD" w:rsidRPr="002C4C34">
        <w:rPr>
          <w:rFonts w:ascii="Calibri" w:eastAsia="等线" w:hAnsi="Calibri" w:cs="Calibri"/>
          <w:color w:val="000000" w:themeColor="text1"/>
        </w:rPr>
        <w:t>β=</w:t>
      </w:r>
      <w:r w:rsidR="00602BDD" w:rsidRPr="002C4C34">
        <w:rPr>
          <w:rFonts w:ascii="Calibri" w:hAnsi="Calibri" w:cs="Calibri"/>
        </w:rPr>
        <w:t>0.</w:t>
      </w:r>
      <w:r w:rsidR="002F5AE1" w:rsidRPr="002C4C34">
        <w:rPr>
          <w:rFonts w:ascii="Calibri" w:hAnsi="Calibri" w:cs="Calibri"/>
        </w:rPr>
        <w:t>11, SE=</w:t>
      </w:r>
      <w:r w:rsidR="00E751D1" w:rsidRPr="002C4C34">
        <w:rPr>
          <w:rFonts w:ascii="Calibri" w:hAnsi="Calibri" w:cs="Calibri"/>
        </w:rPr>
        <w:t>0.01, 95% CI</w:t>
      </w:r>
      <w:proofErr w:type="gramStart"/>
      <w:r w:rsidR="00E751D1" w:rsidRPr="002C4C34">
        <w:rPr>
          <w:rFonts w:ascii="Calibri" w:hAnsi="Calibri" w:cs="Calibri"/>
        </w:rPr>
        <w:t>=</w:t>
      </w:r>
      <w:r w:rsidR="00EC0496" w:rsidRPr="002C4C34">
        <w:rPr>
          <w:rFonts w:ascii="Calibri" w:hAnsi="Calibri" w:cs="Calibri"/>
        </w:rPr>
        <w:t>[</w:t>
      </w:r>
      <w:proofErr w:type="gramEnd"/>
      <w:r w:rsidR="00EC0496" w:rsidRPr="002C4C34">
        <w:rPr>
          <w:rFonts w:ascii="Calibri" w:hAnsi="Calibri" w:cs="Calibri"/>
        </w:rPr>
        <w:t>0.08, 0.14]</w:t>
      </w:r>
      <w:r w:rsidR="007B104E" w:rsidRPr="002C4C34">
        <w:rPr>
          <w:rFonts w:ascii="Calibri" w:hAnsi="Calibri" w:cs="Calibri"/>
        </w:rPr>
        <w:t xml:space="preserve">; </w:t>
      </w:r>
      <w:r w:rsidR="00795CB4" w:rsidRPr="002C4C34">
        <w:rPr>
          <w:rFonts w:ascii="Calibri" w:hAnsi="Calibri" w:cs="Calibri"/>
          <w:i/>
        </w:rPr>
        <w:t>Z</w:t>
      </w:r>
      <w:r w:rsidR="00795CB4" w:rsidRPr="002C4C34">
        <w:rPr>
          <w:rFonts w:ascii="Calibri" w:hAnsi="Calibri" w:cs="Calibri"/>
        </w:rPr>
        <w:t>=</w:t>
      </w:r>
      <w:r w:rsidR="00F21569" w:rsidRPr="002C4C34">
        <w:rPr>
          <w:rFonts w:ascii="Calibri" w:hAnsi="Calibri" w:cs="Calibri"/>
        </w:rPr>
        <w:t>3.7</w:t>
      </w:r>
      <w:r w:rsidR="00F11709" w:rsidRPr="002C4C34">
        <w:rPr>
          <w:rFonts w:ascii="Calibri" w:hAnsi="Calibri" w:cs="Calibri"/>
        </w:rPr>
        <w:t>4</w:t>
      </w:r>
      <w:r w:rsidR="001E42C8" w:rsidRPr="002C4C34">
        <w:rPr>
          <w:rFonts w:ascii="Calibri" w:hAnsi="Calibri" w:cs="Calibri"/>
        </w:rPr>
        <w:t xml:space="preserve">, </w:t>
      </w:r>
      <w:r w:rsidR="001E42C8" w:rsidRPr="00ED0CED">
        <w:rPr>
          <w:rFonts w:ascii="Calibri" w:hAnsi="Calibri" w:cs="Calibri"/>
          <w:i/>
        </w:rPr>
        <w:t>P</w:t>
      </w:r>
      <w:r w:rsidR="001E42C8" w:rsidRPr="002C4C34">
        <w:rPr>
          <w:rFonts w:ascii="Calibri" w:hAnsi="Calibri" w:cs="Calibri"/>
        </w:rPr>
        <w:t>&lt;0.001</w:t>
      </w:r>
      <w:r w:rsidR="009463F3" w:rsidRPr="002C4C34">
        <w:rPr>
          <w:rFonts w:ascii="Calibri" w:hAnsi="Calibri" w:cs="Calibri"/>
        </w:rPr>
        <w:t xml:space="preserve">; Cohen’s </w:t>
      </w:r>
      <w:r w:rsidR="009463F3" w:rsidRPr="002C4C34">
        <w:rPr>
          <w:rFonts w:ascii="Calibri" w:hAnsi="Calibri" w:cs="Calibri"/>
          <w:i/>
        </w:rPr>
        <w:t>d</w:t>
      </w:r>
      <w:r w:rsidR="009463F3" w:rsidRPr="002C4C34">
        <w:rPr>
          <w:rFonts w:ascii="Calibri" w:hAnsi="Calibri" w:cs="Calibri"/>
        </w:rPr>
        <w:t>=</w:t>
      </w:r>
      <w:r w:rsidR="00DD763E" w:rsidRPr="002C4C34">
        <w:rPr>
          <w:rFonts w:ascii="Calibri" w:hAnsi="Calibri" w:cs="Calibri"/>
        </w:rPr>
        <w:t xml:space="preserve">0.12), however, </w:t>
      </w:r>
      <w:r w:rsidR="00915947" w:rsidRPr="002C4C34">
        <w:rPr>
          <w:rFonts w:ascii="Calibri" w:hAnsi="Calibri" w:cs="Calibri"/>
        </w:rPr>
        <w:t xml:space="preserve">the non-mediated </w:t>
      </w:r>
      <w:r w:rsidR="00E02EEE" w:rsidRPr="002C4C34">
        <w:rPr>
          <w:rFonts w:ascii="Calibri" w:hAnsi="Calibri" w:cs="Calibri"/>
        </w:rPr>
        <w:t xml:space="preserve">effect </w:t>
      </w:r>
      <w:r w:rsidR="007F7220" w:rsidRPr="002C4C34">
        <w:rPr>
          <w:rFonts w:ascii="Calibri" w:hAnsi="Calibri" w:cs="Calibri"/>
        </w:rPr>
        <w:t>was not significant</w:t>
      </w:r>
      <w:r w:rsidR="00D94AD3" w:rsidRPr="002C4C34">
        <w:rPr>
          <w:rFonts w:ascii="Calibri" w:hAnsi="Calibri" w:cs="Calibri"/>
        </w:rPr>
        <w:t xml:space="preserve"> </w:t>
      </w:r>
      <w:r w:rsidR="009E2657" w:rsidRPr="002C4C34">
        <w:rPr>
          <w:rFonts w:ascii="Calibri" w:hAnsi="Calibri" w:cs="Calibri"/>
        </w:rPr>
        <w:t xml:space="preserve">(path </w:t>
      </w:r>
      <w:r w:rsidR="009E2657" w:rsidRPr="002C4C34">
        <w:rPr>
          <w:rFonts w:ascii="Calibri" w:hAnsi="Calibri" w:cs="Calibri"/>
          <w:i/>
        </w:rPr>
        <w:t>c’</w:t>
      </w:r>
      <w:r w:rsidR="009E2657" w:rsidRPr="002C4C34">
        <w:rPr>
          <w:rFonts w:ascii="Calibri" w:hAnsi="Calibri" w:cs="Calibri"/>
        </w:rPr>
        <w:t xml:space="preserve">; </w:t>
      </w:r>
      <w:r w:rsidR="00915B6D" w:rsidRPr="002C4C34">
        <w:rPr>
          <w:rFonts w:ascii="Calibri" w:eastAsia="等线" w:hAnsi="Calibri" w:cs="Calibri"/>
          <w:color w:val="000000" w:themeColor="text1"/>
        </w:rPr>
        <w:t>β=</w:t>
      </w:r>
      <w:r w:rsidR="001539DF" w:rsidRPr="002C4C34">
        <w:rPr>
          <w:rFonts w:ascii="Calibri" w:eastAsia="等线" w:hAnsi="Calibri" w:cs="Calibri"/>
          <w:color w:val="000000" w:themeColor="text1"/>
        </w:rPr>
        <w:t>0.02, SE=</w:t>
      </w:r>
      <w:r w:rsidR="0020753E" w:rsidRPr="002C4C34">
        <w:rPr>
          <w:rFonts w:ascii="Calibri" w:eastAsia="等线" w:hAnsi="Calibri" w:cs="Calibri"/>
          <w:color w:val="000000" w:themeColor="text1"/>
        </w:rPr>
        <w:t>0.01, 95% CI=</w:t>
      </w:r>
      <w:r w:rsidR="00582BA3" w:rsidRPr="002C4C34">
        <w:rPr>
          <w:rFonts w:ascii="Calibri" w:eastAsia="等线" w:hAnsi="Calibri" w:cs="Calibri"/>
          <w:color w:val="000000" w:themeColor="text1"/>
        </w:rPr>
        <w:t>[-0.004, 0.04]</w:t>
      </w:r>
      <w:r w:rsidR="002B03BB" w:rsidRPr="002C4C34">
        <w:rPr>
          <w:rFonts w:ascii="Calibri" w:eastAsia="等线" w:hAnsi="Calibri" w:cs="Calibri"/>
          <w:color w:val="000000" w:themeColor="text1"/>
        </w:rPr>
        <w:t xml:space="preserve">; </w:t>
      </w:r>
      <w:r w:rsidR="002B03BB" w:rsidRPr="002C4C34">
        <w:rPr>
          <w:rFonts w:ascii="Calibri" w:eastAsia="等线" w:hAnsi="Calibri" w:cs="Calibri"/>
          <w:i/>
          <w:color w:val="000000" w:themeColor="text1"/>
        </w:rPr>
        <w:t>Z</w:t>
      </w:r>
      <w:r w:rsidR="002B03BB" w:rsidRPr="002C4C34">
        <w:rPr>
          <w:rFonts w:ascii="Calibri" w:eastAsia="等线" w:hAnsi="Calibri" w:cs="Calibri"/>
          <w:color w:val="000000" w:themeColor="text1"/>
        </w:rPr>
        <w:t>=</w:t>
      </w:r>
      <w:r w:rsidR="006F64F2" w:rsidRPr="002C4C34">
        <w:rPr>
          <w:rFonts w:ascii="Calibri" w:eastAsia="等线" w:hAnsi="Calibri" w:cs="Calibri"/>
          <w:color w:val="000000" w:themeColor="text1"/>
        </w:rPr>
        <w:t>1.6</w:t>
      </w:r>
      <w:r w:rsidR="00CE77CE" w:rsidRPr="002C4C34">
        <w:rPr>
          <w:rFonts w:ascii="Calibri" w:eastAsia="等线" w:hAnsi="Calibri" w:cs="Calibri"/>
          <w:color w:val="000000" w:themeColor="text1"/>
        </w:rPr>
        <w:t>1</w:t>
      </w:r>
      <w:r w:rsidR="006F64F2" w:rsidRPr="002C4C34">
        <w:rPr>
          <w:rFonts w:ascii="Calibri" w:eastAsia="等线" w:hAnsi="Calibri" w:cs="Calibri"/>
          <w:color w:val="000000" w:themeColor="text1"/>
        </w:rPr>
        <w:t xml:space="preserve">, </w:t>
      </w:r>
      <w:r w:rsidR="00EC4762" w:rsidRPr="002C4C34">
        <w:rPr>
          <w:rFonts w:ascii="Calibri" w:eastAsia="等线" w:hAnsi="Calibri" w:cs="Calibri"/>
          <w:i/>
          <w:color w:val="000000" w:themeColor="text1"/>
        </w:rPr>
        <w:t>P</w:t>
      </w:r>
      <w:r w:rsidR="00EC4762" w:rsidRPr="002C4C34">
        <w:rPr>
          <w:rFonts w:ascii="Calibri" w:eastAsia="等线" w:hAnsi="Calibri" w:cs="Calibri"/>
          <w:color w:val="000000" w:themeColor="text1"/>
        </w:rPr>
        <w:t>=</w:t>
      </w:r>
      <w:r w:rsidR="00275A76" w:rsidRPr="002C4C34">
        <w:rPr>
          <w:rFonts w:ascii="Calibri" w:eastAsia="等线" w:hAnsi="Calibri" w:cs="Calibri"/>
          <w:color w:val="000000" w:themeColor="text1"/>
        </w:rPr>
        <w:t>0.10</w:t>
      </w:r>
      <w:r w:rsidR="006D6215" w:rsidRPr="002C4C34">
        <w:rPr>
          <w:rFonts w:ascii="Calibri" w:eastAsia="等线" w:hAnsi="Calibri" w:cs="Calibri"/>
          <w:color w:val="000000" w:themeColor="text1"/>
        </w:rPr>
        <w:t xml:space="preserve">; Cohen’s </w:t>
      </w:r>
      <w:r w:rsidR="006D6215" w:rsidRPr="002C4C34">
        <w:rPr>
          <w:rFonts w:ascii="Calibri" w:eastAsia="等线" w:hAnsi="Calibri" w:cs="Calibri"/>
          <w:i/>
          <w:color w:val="000000" w:themeColor="text1"/>
        </w:rPr>
        <w:t>d</w:t>
      </w:r>
      <w:r w:rsidR="006D6215" w:rsidRPr="002C4C34">
        <w:rPr>
          <w:rFonts w:ascii="Calibri" w:eastAsia="等线" w:hAnsi="Calibri" w:cs="Calibri"/>
          <w:color w:val="000000" w:themeColor="text1"/>
        </w:rPr>
        <w:t>=</w:t>
      </w:r>
      <w:r w:rsidR="00E042D9" w:rsidRPr="002C4C34">
        <w:rPr>
          <w:rFonts w:ascii="Calibri" w:eastAsia="等线" w:hAnsi="Calibri" w:cs="Calibri"/>
          <w:color w:val="000000" w:themeColor="text1"/>
        </w:rPr>
        <w:t>0.02</w:t>
      </w:r>
      <w:r w:rsidR="009E2657" w:rsidRPr="002C4C34">
        <w:rPr>
          <w:rFonts w:ascii="Calibri" w:hAnsi="Calibri" w:cs="Calibri"/>
        </w:rPr>
        <w:t>)</w:t>
      </w:r>
      <w:r w:rsidR="00246E84" w:rsidRPr="002C4C34">
        <w:rPr>
          <w:rFonts w:ascii="Calibri" w:hAnsi="Calibri" w:cs="Calibri"/>
        </w:rPr>
        <w:t xml:space="preserve">. </w:t>
      </w:r>
      <w:r w:rsidR="00003C1D" w:rsidRPr="002C4C34">
        <w:rPr>
          <w:rFonts w:ascii="Calibri" w:hAnsi="Calibri" w:cs="Calibri"/>
        </w:rPr>
        <w:t xml:space="preserve">The above findings were </w:t>
      </w:r>
      <w:r w:rsidR="000D2014" w:rsidRPr="002C4C34">
        <w:rPr>
          <w:rFonts w:ascii="Calibri" w:hAnsi="Calibri" w:cs="Calibri"/>
        </w:rPr>
        <w:t>replicated in the validation cohort</w:t>
      </w:r>
      <w:r w:rsidR="00976EE3" w:rsidRPr="002C4C34">
        <w:rPr>
          <w:rFonts w:ascii="Calibri" w:hAnsi="Calibri" w:cs="Calibri"/>
        </w:rPr>
        <w:t xml:space="preserve">, </w:t>
      </w:r>
      <w:r w:rsidR="0071721B" w:rsidRPr="002C4C34">
        <w:rPr>
          <w:rFonts w:ascii="Calibri" w:hAnsi="Calibri" w:cs="Calibri"/>
        </w:rPr>
        <w:t xml:space="preserve">except that </w:t>
      </w:r>
      <w:r w:rsidR="00976BA3" w:rsidRPr="002C4C34">
        <w:rPr>
          <w:rFonts w:ascii="Calibri" w:hAnsi="Calibri" w:cs="Calibri"/>
        </w:rPr>
        <w:t>there was a significant non-mediation effect (path</w:t>
      </w:r>
      <w:r w:rsidR="00976BA3" w:rsidRPr="002C4C34">
        <w:rPr>
          <w:rFonts w:ascii="Calibri" w:hAnsi="Calibri" w:cs="Calibri"/>
          <w:i/>
        </w:rPr>
        <w:t xml:space="preserve"> c’</w:t>
      </w:r>
      <w:r w:rsidR="00976BA3" w:rsidRPr="002C4C34">
        <w:rPr>
          <w:rFonts w:ascii="Calibri" w:hAnsi="Calibri" w:cs="Calibri"/>
        </w:rPr>
        <w:t xml:space="preserve">; </w:t>
      </w:r>
      <w:r w:rsidR="008C05B3" w:rsidRPr="002C4C34">
        <w:rPr>
          <w:rFonts w:ascii="Calibri" w:eastAsia="等线" w:hAnsi="Calibri" w:cs="Calibri"/>
          <w:color w:val="000000" w:themeColor="text1"/>
        </w:rPr>
        <w:t>β=0.0</w:t>
      </w:r>
      <w:r w:rsidR="00C3083C" w:rsidRPr="002C4C34">
        <w:rPr>
          <w:rFonts w:ascii="Calibri" w:eastAsia="等线" w:hAnsi="Calibri" w:cs="Calibri"/>
          <w:color w:val="000000" w:themeColor="text1"/>
        </w:rPr>
        <w:t>5</w:t>
      </w:r>
      <w:r w:rsidR="008C05B3" w:rsidRPr="002C4C34">
        <w:rPr>
          <w:rFonts w:ascii="Calibri" w:eastAsia="等线" w:hAnsi="Calibri" w:cs="Calibri"/>
          <w:color w:val="000000" w:themeColor="text1"/>
        </w:rPr>
        <w:t>, SE=0.0</w:t>
      </w:r>
      <w:r w:rsidR="00D7489C" w:rsidRPr="002C4C34">
        <w:rPr>
          <w:rFonts w:ascii="Calibri" w:eastAsia="等线" w:hAnsi="Calibri" w:cs="Calibri"/>
          <w:color w:val="000000" w:themeColor="text1"/>
        </w:rPr>
        <w:t>2</w:t>
      </w:r>
      <w:r w:rsidR="008C05B3" w:rsidRPr="002C4C34">
        <w:rPr>
          <w:rFonts w:ascii="Calibri" w:eastAsia="等线" w:hAnsi="Calibri" w:cs="Calibri"/>
          <w:color w:val="000000" w:themeColor="text1"/>
        </w:rPr>
        <w:t>, 95% CI</w:t>
      </w:r>
      <w:proofErr w:type="gramStart"/>
      <w:r w:rsidR="008C05B3" w:rsidRPr="002C4C34">
        <w:rPr>
          <w:rFonts w:ascii="Calibri" w:eastAsia="等线" w:hAnsi="Calibri" w:cs="Calibri"/>
          <w:color w:val="000000" w:themeColor="text1"/>
        </w:rPr>
        <w:t>=[</w:t>
      </w:r>
      <w:proofErr w:type="gramEnd"/>
      <w:r w:rsidR="005A439B" w:rsidRPr="002C4C34">
        <w:rPr>
          <w:rFonts w:ascii="Calibri" w:eastAsia="等线" w:hAnsi="Calibri" w:cs="Calibri"/>
          <w:color w:val="000000" w:themeColor="text1"/>
        </w:rPr>
        <w:t>0.01, 0.09</w:t>
      </w:r>
      <w:r w:rsidR="008C05B3" w:rsidRPr="002C4C34">
        <w:rPr>
          <w:rFonts w:ascii="Calibri" w:eastAsia="等线" w:hAnsi="Calibri" w:cs="Calibri"/>
          <w:color w:val="000000" w:themeColor="text1"/>
        </w:rPr>
        <w:t xml:space="preserve">]; </w:t>
      </w:r>
      <w:r w:rsidR="008C05B3" w:rsidRPr="002C4C34">
        <w:rPr>
          <w:rFonts w:ascii="Calibri" w:eastAsia="等线" w:hAnsi="Calibri" w:cs="Calibri"/>
          <w:i/>
          <w:color w:val="000000" w:themeColor="text1"/>
        </w:rPr>
        <w:t>Z</w:t>
      </w:r>
      <w:r w:rsidR="008C05B3" w:rsidRPr="002C4C34">
        <w:rPr>
          <w:rFonts w:ascii="Calibri" w:eastAsia="等线" w:hAnsi="Calibri" w:cs="Calibri"/>
          <w:color w:val="000000" w:themeColor="text1"/>
        </w:rPr>
        <w:t>=</w:t>
      </w:r>
      <w:r w:rsidR="002C2EE6" w:rsidRPr="002C4C34">
        <w:rPr>
          <w:rFonts w:ascii="Calibri" w:eastAsia="等线" w:hAnsi="Calibri" w:cs="Calibri"/>
          <w:color w:val="000000" w:themeColor="text1"/>
        </w:rPr>
        <w:t>2.37</w:t>
      </w:r>
      <w:r w:rsidR="008C05B3" w:rsidRPr="002C4C34">
        <w:rPr>
          <w:rFonts w:ascii="Calibri" w:eastAsia="等线" w:hAnsi="Calibri" w:cs="Calibri"/>
          <w:color w:val="000000" w:themeColor="text1"/>
        </w:rPr>
        <w:t xml:space="preserve">, </w:t>
      </w:r>
      <w:r w:rsidR="008C05B3" w:rsidRPr="002C4C34">
        <w:rPr>
          <w:rFonts w:ascii="Calibri" w:eastAsia="等线" w:hAnsi="Calibri" w:cs="Calibri"/>
          <w:i/>
          <w:color w:val="000000" w:themeColor="text1"/>
        </w:rPr>
        <w:t>P</w:t>
      </w:r>
      <w:r w:rsidR="008C05B3" w:rsidRPr="002C4C34">
        <w:rPr>
          <w:rFonts w:ascii="Calibri" w:eastAsia="等线" w:hAnsi="Calibri" w:cs="Calibri"/>
          <w:color w:val="000000" w:themeColor="text1"/>
        </w:rPr>
        <w:t>=0.</w:t>
      </w:r>
      <w:r w:rsidR="002B2E1E" w:rsidRPr="002C4C34">
        <w:rPr>
          <w:rFonts w:ascii="Calibri" w:eastAsia="等线" w:hAnsi="Calibri" w:cs="Calibri"/>
          <w:color w:val="000000" w:themeColor="text1"/>
        </w:rPr>
        <w:t>02</w:t>
      </w:r>
      <w:r w:rsidR="008C05B3" w:rsidRPr="002C4C34">
        <w:rPr>
          <w:rFonts w:ascii="Calibri" w:eastAsia="等线" w:hAnsi="Calibri" w:cs="Calibri"/>
          <w:color w:val="000000" w:themeColor="text1"/>
        </w:rPr>
        <w:t xml:space="preserve">; Cohen’s </w:t>
      </w:r>
      <w:r w:rsidR="008C05B3" w:rsidRPr="002C4C34">
        <w:rPr>
          <w:rFonts w:ascii="Calibri" w:eastAsia="等线" w:hAnsi="Calibri" w:cs="Calibri"/>
          <w:i/>
          <w:color w:val="000000" w:themeColor="text1"/>
        </w:rPr>
        <w:t>d</w:t>
      </w:r>
      <w:r w:rsidR="008C05B3" w:rsidRPr="002C4C34">
        <w:rPr>
          <w:rFonts w:ascii="Calibri" w:eastAsia="等线" w:hAnsi="Calibri" w:cs="Calibri"/>
          <w:color w:val="000000" w:themeColor="text1"/>
        </w:rPr>
        <w:t>=0.0</w:t>
      </w:r>
      <w:r w:rsidR="009D267F" w:rsidRPr="002C4C34">
        <w:rPr>
          <w:rFonts w:ascii="Calibri" w:eastAsia="等线" w:hAnsi="Calibri" w:cs="Calibri"/>
          <w:color w:val="000000" w:themeColor="text1"/>
        </w:rPr>
        <w:t>7</w:t>
      </w:r>
      <w:r w:rsidR="008C05B3" w:rsidRPr="002C4C34">
        <w:rPr>
          <w:rFonts w:ascii="Calibri" w:hAnsi="Calibri" w:cs="Calibri"/>
        </w:rPr>
        <w:t>)</w:t>
      </w:r>
      <w:r w:rsidR="002459CB" w:rsidRPr="002C4C34">
        <w:rPr>
          <w:rFonts w:ascii="Calibri" w:hAnsi="Calibri" w:cs="Calibri"/>
        </w:rPr>
        <w:t xml:space="preserve"> in the validation cohort</w:t>
      </w:r>
      <w:r w:rsidR="00CA7F38" w:rsidRPr="002C4C34">
        <w:rPr>
          <w:rFonts w:ascii="Calibri" w:hAnsi="Calibri" w:cs="Calibri"/>
        </w:rPr>
        <w:t xml:space="preserve">. </w:t>
      </w:r>
      <w:r w:rsidR="0080744A">
        <w:rPr>
          <w:rFonts w:ascii="Calibri" w:hAnsi="Calibri" w:cs="Calibri"/>
        </w:rPr>
        <w:t>T</w:t>
      </w:r>
      <w:r w:rsidR="00A96F99" w:rsidRPr="002C4C34">
        <w:rPr>
          <w:rFonts w:ascii="Calibri" w:hAnsi="Calibri" w:cs="Calibri"/>
        </w:rPr>
        <w:t>ogether,</w:t>
      </w:r>
      <w:r w:rsidR="000171D5" w:rsidRPr="002C4C34">
        <w:rPr>
          <w:rFonts w:ascii="Calibri" w:hAnsi="Calibri" w:cs="Calibri"/>
        </w:rPr>
        <w:t xml:space="preserve"> </w:t>
      </w:r>
      <w:r w:rsidR="00D71150" w:rsidRPr="002C4C34">
        <w:rPr>
          <w:rFonts w:ascii="Calibri" w:hAnsi="Calibri" w:cs="Calibri"/>
        </w:rPr>
        <w:t xml:space="preserve">our results </w:t>
      </w:r>
      <w:r w:rsidR="003308FF" w:rsidRPr="002C4C34">
        <w:rPr>
          <w:rFonts w:ascii="Calibri" w:hAnsi="Calibri" w:cs="Calibri"/>
        </w:rPr>
        <w:t>indicate that</w:t>
      </w:r>
      <w:r w:rsidR="003308FF" w:rsidRPr="009A72B4">
        <w:rPr>
          <w:rFonts w:ascii="Calibri" w:hAnsi="Calibri" w:cs="Calibri"/>
        </w:rPr>
        <w:t xml:space="preserve"> </w:t>
      </w:r>
      <w:r w:rsidR="008921E9" w:rsidRPr="009A72B4">
        <w:rPr>
          <w:rFonts w:ascii="Calibri" w:hAnsi="Calibri" w:cs="Calibri"/>
        </w:rPr>
        <w:t>the VIDS response play</w:t>
      </w:r>
      <w:r w:rsidR="005543D7">
        <w:rPr>
          <w:rFonts w:ascii="Calibri" w:hAnsi="Calibri" w:cs="Calibri"/>
        </w:rPr>
        <w:t>s</w:t>
      </w:r>
      <w:r w:rsidR="008921E9" w:rsidRPr="009A72B4">
        <w:rPr>
          <w:rFonts w:ascii="Calibri" w:hAnsi="Calibri" w:cs="Calibri"/>
        </w:rPr>
        <w:t xml:space="preserve"> a full mediation role in the effect of PINES response on the subjective disgust rating in the discovery</w:t>
      </w:r>
      <w:r w:rsidR="00B55A06" w:rsidRPr="009A72B4">
        <w:rPr>
          <w:rFonts w:ascii="Calibri" w:hAnsi="Calibri" w:cs="Calibri"/>
        </w:rPr>
        <w:t xml:space="preserve"> cohort</w:t>
      </w:r>
      <w:r w:rsidR="008921E9" w:rsidRPr="009A72B4">
        <w:rPr>
          <w:rFonts w:ascii="Calibri" w:hAnsi="Calibri" w:cs="Calibri"/>
        </w:rPr>
        <w:t>, and in validation cohort</w:t>
      </w:r>
      <w:r w:rsidR="00BA425F" w:rsidRPr="009A72B4">
        <w:rPr>
          <w:rFonts w:ascii="Calibri" w:hAnsi="Calibri" w:cs="Calibri"/>
        </w:rPr>
        <w:t xml:space="preserve"> </w:t>
      </w:r>
      <w:r w:rsidR="008921E9" w:rsidRPr="009A72B4">
        <w:rPr>
          <w:rFonts w:ascii="Calibri" w:hAnsi="Calibri" w:cs="Calibri"/>
        </w:rPr>
        <w:t>the VIDS response partially mediated the effect of PINES response on the subjective disgust rating</w:t>
      </w:r>
      <w:r w:rsidR="006D6DA8" w:rsidRPr="009A72B4">
        <w:rPr>
          <w:rFonts w:ascii="Calibri" w:hAnsi="Calibri" w:cs="Calibri"/>
        </w:rPr>
        <w:t xml:space="preserve"> (</w:t>
      </w:r>
      <w:r w:rsidR="00F66465" w:rsidRPr="009A72B4">
        <w:rPr>
          <w:rFonts w:ascii="Calibri" w:hAnsi="Calibri" w:cs="Calibri"/>
        </w:rPr>
        <w:t>Fig</w:t>
      </w:r>
      <w:r w:rsidR="00F66465">
        <w:rPr>
          <w:rFonts w:ascii="Calibri" w:hAnsi="Calibri" w:cs="Calibri"/>
        </w:rPr>
        <w:t>.</w:t>
      </w:r>
      <w:r w:rsidR="00F66465" w:rsidRPr="009A72B4">
        <w:rPr>
          <w:rFonts w:ascii="Calibri" w:hAnsi="Calibri" w:cs="Calibri"/>
        </w:rPr>
        <w:t xml:space="preserve"> </w:t>
      </w:r>
      <w:r w:rsidR="00D5547D" w:rsidRPr="009A72B4">
        <w:rPr>
          <w:rFonts w:ascii="Calibri" w:hAnsi="Calibri" w:cs="Calibri"/>
        </w:rPr>
        <w:t>6</w:t>
      </w:r>
      <w:r w:rsidR="00D5547D">
        <w:rPr>
          <w:rFonts w:ascii="Calibri" w:hAnsi="Calibri" w:cs="Calibri"/>
        </w:rPr>
        <w:t>e</w:t>
      </w:r>
      <w:r w:rsidR="006D6DA8" w:rsidRPr="009A72B4">
        <w:rPr>
          <w:rFonts w:ascii="Calibri" w:hAnsi="Calibri" w:cs="Calibri"/>
        </w:rPr>
        <w:t>)</w:t>
      </w:r>
      <w:r w:rsidR="00B8771C" w:rsidRPr="009A72B4">
        <w:rPr>
          <w:rFonts w:ascii="Calibri" w:hAnsi="Calibri" w:cs="Calibri"/>
        </w:rPr>
        <w:t>.</w:t>
      </w:r>
    </w:p>
    <w:p w14:paraId="68051DD5" w14:textId="755C514A" w:rsidR="000C6D29" w:rsidRPr="002C4C34" w:rsidRDefault="006C3AE4" w:rsidP="00D62F3D">
      <w:pPr>
        <w:widowControl/>
        <w:ind w:firstLine="420"/>
        <w:rPr>
          <w:rFonts w:ascii="Calibri" w:hAnsi="Calibri" w:cs="Calibri"/>
        </w:rPr>
      </w:pPr>
      <w:r w:rsidRPr="002C4C34">
        <w:rPr>
          <w:rFonts w:ascii="Calibri" w:hAnsi="Calibri" w:cs="Calibri"/>
        </w:rPr>
        <w:t xml:space="preserve">Additionally, </w:t>
      </w:r>
      <w:r w:rsidR="009F7FA6" w:rsidRPr="002C4C34">
        <w:rPr>
          <w:rFonts w:ascii="Calibri" w:hAnsi="Calibri" w:cs="Calibri"/>
        </w:rPr>
        <w:t xml:space="preserve">a second </w:t>
      </w:r>
      <w:r w:rsidR="00595251" w:rsidRPr="002C4C34">
        <w:rPr>
          <w:rFonts w:ascii="Calibri" w:hAnsi="Calibri" w:cs="Calibri"/>
        </w:rPr>
        <w:t xml:space="preserve">multilevel mediation </w:t>
      </w:r>
      <w:r w:rsidR="00B91EC0" w:rsidRPr="002C4C34">
        <w:rPr>
          <w:rFonts w:ascii="Calibri" w:hAnsi="Calibri" w:cs="Calibri"/>
        </w:rPr>
        <w:t xml:space="preserve">model was </w:t>
      </w:r>
      <w:r w:rsidR="006E1884" w:rsidRPr="002C4C34">
        <w:rPr>
          <w:rFonts w:ascii="Calibri" w:hAnsi="Calibri" w:cs="Calibri"/>
        </w:rPr>
        <w:t xml:space="preserve">constructed </w:t>
      </w:r>
      <w:r w:rsidR="00755BCC" w:rsidRPr="002C4C34">
        <w:rPr>
          <w:rFonts w:ascii="Calibri" w:hAnsi="Calibri" w:cs="Calibri"/>
        </w:rPr>
        <w:t xml:space="preserve">with </w:t>
      </w:r>
      <w:r w:rsidR="00D71DBF" w:rsidRPr="002C4C34">
        <w:rPr>
          <w:rFonts w:ascii="Calibri" w:hAnsi="Calibri" w:cs="Calibri"/>
        </w:rPr>
        <w:t xml:space="preserve">the VIDS response </w:t>
      </w:r>
      <w:r w:rsidR="00221DD9" w:rsidRPr="002C4C34">
        <w:rPr>
          <w:rFonts w:ascii="Calibri" w:hAnsi="Calibri" w:cs="Calibri"/>
        </w:rPr>
        <w:t xml:space="preserve">as </w:t>
      </w:r>
      <w:r w:rsidR="00221DD9" w:rsidRPr="002C4C34">
        <w:rPr>
          <w:rFonts w:ascii="Calibri" w:hAnsi="Calibri" w:cs="Calibri"/>
          <w:i/>
        </w:rPr>
        <w:t>X</w:t>
      </w:r>
      <w:r w:rsidR="00221DD9" w:rsidRPr="002C4C34">
        <w:rPr>
          <w:rFonts w:ascii="Calibri" w:hAnsi="Calibri" w:cs="Calibri"/>
        </w:rPr>
        <w:t xml:space="preserve">, the PINES response as </w:t>
      </w:r>
      <w:r w:rsidR="005543D7">
        <w:rPr>
          <w:rFonts w:ascii="Calibri" w:hAnsi="Calibri" w:cs="Calibri"/>
        </w:rPr>
        <w:t>mediator (</w:t>
      </w:r>
      <w:r w:rsidR="00221DD9" w:rsidRPr="002C4C34">
        <w:rPr>
          <w:rFonts w:ascii="Calibri" w:hAnsi="Calibri" w:cs="Calibri"/>
          <w:i/>
        </w:rPr>
        <w:t>M</w:t>
      </w:r>
      <w:r w:rsidR="005543D7">
        <w:rPr>
          <w:rFonts w:ascii="Calibri" w:hAnsi="Calibri" w:cs="Calibri"/>
          <w:iCs/>
        </w:rPr>
        <w:t>)</w:t>
      </w:r>
      <w:r w:rsidR="00221DD9" w:rsidRPr="002C4C34">
        <w:rPr>
          <w:rFonts w:ascii="Calibri" w:hAnsi="Calibri" w:cs="Calibri"/>
        </w:rPr>
        <w:t xml:space="preserve"> and subjective </w:t>
      </w:r>
      <w:r w:rsidR="0087467C" w:rsidRPr="002C4C34">
        <w:rPr>
          <w:rFonts w:ascii="Calibri" w:hAnsi="Calibri" w:cs="Calibri"/>
        </w:rPr>
        <w:t xml:space="preserve">disgust rating </w:t>
      </w:r>
      <w:r w:rsidR="009F14F4" w:rsidRPr="002C4C34">
        <w:rPr>
          <w:rFonts w:ascii="Calibri" w:hAnsi="Calibri" w:cs="Calibri"/>
        </w:rPr>
        <w:t xml:space="preserve">as </w:t>
      </w:r>
      <w:r w:rsidR="009F14F4" w:rsidRPr="002C4C34">
        <w:rPr>
          <w:rFonts w:ascii="Calibri" w:hAnsi="Calibri" w:cs="Calibri"/>
          <w:i/>
        </w:rPr>
        <w:t>Y</w:t>
      </w:r>
      <w:r w:rsidR="0070349B" w:rsidRPr="002C4C34">
        <w:rPr>
          <w:rFonts w:ascii="Calibri" w:hAnsi="Calibri" w:cs="Calibri"/>
        </w:rPr>
        <w:t xml:space="preserve">. </w:t>
      </w:r>
      <w:r w:rsidR="00682033" w:rsidRPr="002C4C34">
        <w:rPr>
          <w:rFonts w:ascii="Calibri" w:hAnsi="Calibri" w:cs="Calibri"/>
        </w:rPr>
        <w:t>The r</w:t>
      </w:r>
      <w:r w:rsidR="00372330" w:rsidRPr="002C4C34">
        <w:rPr>
          <w:rFonts w:ascii="Calibri" w:hAnsi="Calibri" w:cs="Calibri"/>
        </w:rPr>
        <w:t xml:space="preserve">esults revealed that </w:t>
      </w:r>
      <w:r w:rsidR="00365918" w:rsidRPr="002C4C34">
        <w:rPr>
          <w:rFonts w:ascii="Calibri" w:hAnsi="Calibri" w:cs="Calibri"/>
        </w:rPr>
        <w:t xml:space="preserve">the PINES </w:t>
      </w:r>
      <w:r w:rsidR="00720B35" w:rsidRPr="002C4C34">
        <w:rPr>
          <w:rFonts w:ascii="Calibri" w:hAnsi="Calibri" w:cs="Calibri"/>
        </w:rPr>
        <w:t xml:space="preserve">could not mediate </w:t>
      </w:r>
      <w:r w:rsidR="005543D7">
        <w:rPr>
          <w:rFonts w:ascii="Calibri" w:hAnsi="Calibri" w:cs="Calibri"/>
        </w:rPr>
        <w:t xml:space="preserve">the association between the </w:t>
      </w:r>
      <w:r w:rsidR="00375F51" w:rsidRPr="002C4C34">
        <w:rPr>
          <w:rFonts w:ascii="Calibri" w:hAnsi="Calibri" w:cs="Calibri"/>
        </w:rPr>
        <w:t xml:space="preserve">VIDS response </w:t>
      </w:r>
      <w:r w:rsidR="005543D7">
        <w:rPr>
          <w:rFonts w:ascii="Calibri" w:hAnsi="Calibri" w:cs="Calibri"/>
        </w:rPr>
        <w:t xml:space="preserve">and </w:t>
      </w:r>
      <w:r w:rsidR="00865DCA" w:rsidRPr="002C4C34">
        <w:rPr>
          <w:rFonts w:ascii="Calibri" w:hAnsi="Calibri" w:cs="Calibri"/>
        </w:rPr>
        <w:t>disgust rating</w:t>
      </w:r>
      <w:r w:rsidR="005543D7">
        <w:rPr>
          <w:rFonts w:ascii="Calibri" w:hAnsi="Calibri" w:cs="Calibri"/>
        </w:rPr>
        <w:t>s</w:t>
      </w:r>
      <w:r w:rsidR="00865DCA" w:rsidRPr="002C4C34">
        <w:rPr>
          <w:rFonts w:ascii="Calibri" w:hAnsi="Calibri" w:cs="Calibri"/>
        </w:rPr>
        <w:t xml:space="preserve"> </w:t>
      </w:r>
      <w:r w:rsidR="005543D7">
        <w:rPr>
          <w:rFonts w:ascii="Calibri" w:hAnsi="Calibri" w:cs="Calibri"/>
        </w:rPr>
        <w:t xml:space="preserve">in both, </w:t>
      </w:r>
      <w:r w:rsidR="000872D0" w:rsidRPr="002C4C34">
        <w:rPr>
          <w:rFonts w:ascii="Calibri" w:hAnsi="Calibri" w:cs="Calibri"/>
        </w:rPr>
        <w:t>discovery and validation cohorts</w:t>
      </w:r>
      <w:r w:rsidR="0038580B" w:rsidRPr="002C4C34">
        <w:rPr>
          <w:rFonts w:ascii="Calibri" w:hAnsi="Calibri" w:cs="Calibri"/>
        </w:rPr>
        <w:t xml:space="preserve"> (</w:t>
      </w:r>
      <w:r w:rsidR="00F66465" w:rsidRPr="002C4C34">
        <w:rPr>
          <w:rFonts w:ascii="Calibri" w:hAnsi="Calibri" w:cs="Calibri"/>
        </w:rPr>
        <w:t>Fig</w:t>
      </w:r>
      <w:r w:rsidR="00F66465">
        <w:rPr>
          <w:rFonts w:ascii="Calibri" w:hAnsi="Calibri" w:cs="Calibri"/>
        </w:rPr>
        <w:t>.</w:t>
      </w:r>
      <w:r w:rsidR="00F66465" w:rsidRPr="002C4C34">
        <w:rPr>
          <w:rFonts w:ascii="Calibri" w:hAnsi="Calibri" w:cs="Calibri"/>
        </w:rPr>
        <w:t xml:space="preserve"> </w:t>
      </w:r>
      <w:r w:rsidR="00D5547D" w:rsidRPr="002C4C34">
        <w:rPr>
          <w:rFonts w:ascii="Calibri" w:hAnsi="Calibri" w:cs="Calibri"/>
        </w:rPr>
        <w:t>6</w:t>
      </w:r>
      <w:r w:rsidR="00D5547D">
        <w:rPr>
          <w:rFonts w:ascii="Calibri" w:hAnsi="Calibri" w:cs="Calibri"/>
        </w:rPr>
        <w:t>f</w:t>
      </w:r>
      <w:r w:rsidR="005543D7">
        <w:rPr>
          <w:rFonts w:ascii="Calibri" w:hAnsi="Calibri" w:cs="Calibri"/>
        </w:rPr>
        <w:t xml:space="preserve">), suggesting that the VIDS captures neural representations that are – to a certain extent – more specific to disgust than general negative affect. </w:t>
      </w:r>
    </w:p>
    <w:p w14:paraId="373300F0" w14:textId="3AB7BCCC" w:rsidR="00435D8A" w:rsidRPr="002C4C34" w:rsidRDefault="00435D8A" w:rsidP="00B85135">
      <w:pPr>
        <w:widowControl/>
        <w:rPr>
          <w:rFonts w:ascii="Calibri" w:hAnsi="Calibri" w:cs="Calibri"/>
        </w:rPr>
      </w:pPr>
    </w:p>
    <w:p w14:paraId="39137F6C" w14:textId="689C4DC3" w:rsidR="00B65F61" w:rsidRPr="004D507C" w:rsidRDefault="00B65F61" w:rsidP="00B65F61">
      <w:pPr>
        <w:widowControl/>
        <w:rPr>
          <w:rFonts w:ascii="Calibri" w:hAnsi="Calibri" w:cs="Calibri"/>
          <w:b/>
          <w:sz w:val="22"/>
        </w:rPr>
      </w:pPr>
      <w:r w:rsidRPr="004D507C">
        <w:rPr>
          <w:rFonts w:ascii="Calibri" w:hAnsi="Calibri" w:cs="Calibri"/>
          <w:b/>
          <w:sz w:val="22"/>
        </w:rPr>
        <w:t>VIDS response mediate</w:t>
      </w:r>
      <w:r w:rsidR="00AC44F9" w:rsidRPr="004D507C">
        <w:rPr>
          <w:rFonts w:ascii="Calibri" w:hAnsi="Calibri" w:cs="Calibri"/>
          <w:b/>
          <w:sz w:val="22"/>
        </w:rPr>
        <w:t>s</w:t>
      </w:r>
      <w:r w:rsidRPr="004D507C">
        <w:rPr>
          <w:rFonts w:ascii="Calibri" w:hAnsi="Calibri" w:cs="Calibri"/>
          <w:b/>
          <w:sz w:val="22"/>
        </w:rPr>
        <w:t xml:space="preserve"> subjective disgust induced by </w:t>
      </w:r>
      <w:r w:rsidR="002214D4" w:rsidRPr="004D507C">
        <w:rPr>
          <w:rFonts w:ascii="Calibri" w:hAnsi="Calibri" w:cs="Calibri"/>
          <w:b/>
          <w:sz w:val="22"/>
        </w:rPr>
        <w:t>fear</w:t>
      </w:r>
    </w:p>
    <w:p w14:paraId="17711FDD" w14:textId="0270200E" w:rsidR="00A62D62" w:rsidRPr="002C4C34" w:rsidRDefault="00706737" w:rsidP="00050BD0">
      <w:pPr>
        <w:widowControl/>
        <w:rPr>
          <w:rFonts w:ascii="Calibri" w:eastAsia="等线" w:hAnsi="Calibri" w:cs="Calibri"/>
        </w:rPr>
      </w:pPr>
      <w:r w:rsidRPr="002C4C34">
        <w:rPr>
          <w:rFonts w:ascii="Calibri" w:hAnsi="Calibri" w:cs="Calibri"/>
        </w:rPr>
        <w:t>W</w:t>
      </w:r>
      <w:r w:rsidR="00A62D62" w:rsidRPr="002C4C34">
        <w:rPr>
          <w:rFonts w:ascii="Calibri" w:hAnsi="Calibri" w:cs="Calibri"/>
        </w:rPr>
        <w:t xml:space="preserve">e further employed two multilevel mediation analyses to </w:t>
      </w:r>
      <w:r w:rsidR="008152B4" w:rsidRPr="002C4C34">
        <w:rPr>
          <w:rFonts w:ascii="Calibri" w:hAnsi="Calibri" w:cs="Calibri"/>
        </w:rPr>
        <w:t>investigate</w:t>
      </w:r>
      <w:r w:rsidR="00A62D62" w:rsidRPr="002C4C34">
        <w:rPr>
          <w:rFonts w:ascii="Calibri" w:hAnsi="Calibri" w:cs="Calibri"/>
        </w:rPr>
        <w:t xml:space="preserve"> the relationship between VIDS response, VIFS response and subjective disgust rating. Likewise, we aimed to test whether (1) the VIDS response </w:t>
      </w:r>
      <w:r w:rsidR="00606D3E">
        <w:rPr>
          <w:rFonts w:ascii="Calibri" w:hAnsi="Calibri" w:cs="Calibri"/>
        </w:rPr>
        <w:t>(</w:t>
      </w:r>
      <w:r w:rsidR="00606D3E" w:rsidRPr="00CE77D2">
        <w:rPr>
          <w:rFonts w:ascii="Calibri" w:hAnsi="Calibri" w:cs="Calibri"/>
          <w:i/>
        </w:rPr>
        <w:t>M</w:t>
      </w:r>
      <w:r w:rsidR="00606D3E">
        <w:rPr>
          <w:rFonts w:ascii="Calibri" w:hAnsi="Calibri" w:cs="Calibri"/>
        </w:rPr>
        <w:t xml:space="preserve">) </w:t>
      </w:r>
      <w:r w:rsidR="00A62D62" w:rsidRPr="002C4C34">
        <w:rPr>
          <w:rFonts w:ascii="Calibri" w:hAnsi="Calibri" w:cs="Calibri"/>
        </w:rPr>
        <w:t xml:space="preserve">could explain the relationship between </w:t>
      </w:r>
      <w:r w:rsidR="00E97B02">
        <w:rPr>
          <w:rFonts w:ascii="Calibri" w:hAnsi="Calibri" w:cs="Calibri"/>
        </w:rPr>
        <w:t xml:space="preserve">the </w:t>
      </w:r>
      <w:proofErr w:type="spellStart"/>
      <w:r w:rsidR="00E97B02">
        <w:rPr>
          <w:rFonts w:ascii="Calibri" w:hAnsi="Calibri" w:cs="Calibri"/>
        </w:rPr>
        <w:t>neurofunctional</w:t>
      </w:r>
      <w:proofErr w:type="spellEnd"/>
      <w:r w:rsidR="00E97B02">
        <w:rPr>
          <w:rFonts w:ascii="Calibri" w:hAnsi="Calibri" w:cs="Calibri"/>
        </w:rPr>
        <w:t xml:space="preserve"> signature of a functionally related emotional response </w:t>
      </w:r>
      <w:r w:rsidR="00A62D62" w:rsidRPr="002C4C34">
        <w:rPr>
          <w:rFonts w:ascii="Calibri" w:hAnsi="Calibri" w:cs="Calibri"/>
        </w:rPr>
        <w:t xml:space="preserve">(i.e., </w:t>
      </w:r>
      <w:r w:rsidR="00E97B02">
        <w:rPr>
          <w:rFonts w:ascii="Calibri" w:hAnsi="Calibri" w:cs="Calibri"/>
        </w:rPr>
        <w:t xml:space="preserve">subjective fear as represented in the </w:t>
      </w:r>
      <w:r w:rsidR="00A62D62" w:rsidRPr="002C4C34">
        <w:rPr>
          <w:rFonts w:ascii="Calibri" w:hAnsi="Calibri" w:cs="Calibri"/>
        </w:rPr>
        <w:t>VIFS response</w:t>
      </w:r>
      <w:r w:rsidR="00473BC2">
        <w:rPr>
          <w:rFonts w:ascii="Calibri" w:hAnsi="Calibri" w:cs="Calibri" w:hint="eastAsia"/>
        </w:rPr>
        <w:t>,</w:t>
      </w:r>
      <w:r w:rsidR="00473BC2">
        <w:rPr>
          <w:rFonts w:ascii="Calibri" w:hAnsi="Calibri" w:cs="Calibri"/>
        </w:rPr>
        <w:t xml:space="preserve"> </w:t>
      </w:r>
      <w:r w:rsidR="00473BC2">
        <w:rPr>
          <w:rFonts w:ascii="Calibri" w:hAnsi="Calibri" w:cs="Calibri"/>
          <w:i/>
        </w:rPr>
        <w:t>X</w:t>
      </w:r>
      <w:r w:rsidR="00A62D62" w:rsidRPr="002C4C34">
        <w:rPr>
          <w:rFonts w:ascii="Calibri" w:hAnsi="Calibri" w:cs="Calibri"/>
        </w:rPr>
        <w:t>) and disgust rating</w:t>
      </w:r>
      <w:r w:rsidR="00CF6E56">
        <w:rPr>
          <w:rFonts w:ascii="Calibri" w:hAnsi="Calibri" w:cs="Calibri"/>
        </w:rPr>
        <w:t xml:space="preserve"> (</w:t>
      </w:r>
      <w:r w:rsidR="00CF6E56">
        <w:rPr>
          <w:rFonts w:ascii="Calibri" w:hAnsi="Calibri" w:cs="Calibri"/>
          <w:i/>
        </w:rPr>
        <w:t>Y</w:t>
      </w:r>
      <w:r w:rsidR="00CF6E56">
        <w:rPr>
          <w:rFonts w:ascii="Calibri" w:hAnsi="Calibri" w:cs="Calibri"/>
        </w:rPr>
        <w:t>)</w:t>
      </w:r>
      <w:r w:rsidR="00A62D62" w:rsidRPr="002C4C34">
        <w:rPr>
          <w:rFonts w:ascii="Calibri" w:hAnsi="Calibri" w:cs="Calibri"/>
        </w:rPr>
        <w:t xml:space="preserve">, and </w:t>
      </w:r>
      <w:r w:rsidR="004B24B1">
        <w:rPr>
          <w:rFonts w:ascii="Calibri" w:hAnsi="Calibri" w:cs="Calibri"/>
        </w:rPr>
        <w:t xml:space="preserve">whether </w:t>
      </w:r>
      <w:r w:rsidR="00A62D62" w:rsidRPr="002C4C34">
        <w:rPr>
          <w:rFonts w:ascii="Calibri" w:hAnsi="Calibri" w:cs="Calibri"/>
        </w:rPr>
        <w:t xml:space="preserve">(2) the VIFS </w:t>
      </w:r>
      <w:r w:rsidR="009D352C" w:rsidRPr="009D352C">
        <w:rPr>
          <w:rFonts w:ascii="Calibri" w:hAnsi="Calibri" w:cs="Calibri"/>
        </w:rPr>
        <w:t xml:space="preserve">response </w:t>
      </w:r>
      <w:r w:rsidR="003F1324">
        <w:rPr>
          <w:rFonts w:ascii="Calibri" w:hAnsi="Calibri" w:cs="Calibri"/>
        </w:rPr>
        <w:t>(</w:t>
      </w:r>
      <w:r w:rsidR="003F1324">
        <w:rPr>
          <w:rFonts w:ascii="Calibri" w:hAnsi="Calibri" w:cs="Calibri"/>
          <w:i/>
        </w:rPr>
        <w:t>M</w:t>
      </w:r>
      <w:r w:rsidR="003F1324">
        <w:rPr>
          <w:rFonts w:ascii="Calibri" w:hAnsi="Calibri" w:cs="Calibri"/>
        </w:rPr>
        <w:t xml:space="preserve">) </w:t>
      </w:r>
      <w:r w:rsidR="00A62D62" w:rsidRPr="002C4C34">
        <w:rPr>
          <w:rFonts w:ascii="Calibri" w:hAnsi="Calibri" w:cs="Calibri"/>
        </w:rPr>
        <w:t xml:space="preserve">could mediate the association between VIDS response </w:t>
      </w:r>
      <w:r w:rsidR="00F84D34">
        <w:rPr>
          <w:rFonts w:ascii="Calibri" w:hAnsi="Calibri" w:cs="Calibri"/>
        </w:rPr>
        <w:t>(</w:t>
      </w:r>
      <w:r w:rsidR="00F84D34">
        <w:rPr>
          <w:rFonts w:ascii="Calibri" w:hAnsi="Calibri" w:cs="Calibri"/>
          <w:i/>
        </w:rPr>
        <w:t>X</w:t>
      </w:r>
      <w:r w:rsidR="00F84D34">
        <w:rPr>
          <w:rFonts w:ascii="Calibri" w:hAnsi="Calibri" w:cs="Calibri"/>
        </w:rPr>
        <w:t xml:space="preserve">) </w:t>
      </w:r>
      <w:r w:rsidR="00A62D62" w:rsidRPr="002C4C34">
        <w:rPr>
          <w:rFonts w:ascii="Calibri" w:hAnsi="Calibri" w:cs="Calibri"/>
        </w:rPr>
        <w:t>and disgust rating</w:t>
      </w:r>
      <w:r w:rsidR="00F84D34">
        <w:rPr>
          <w:rFonts w:ascii="Calibri" w:hAnsi="Calibri" w:cs="Calibri"/>
        </w:rPr>
        <w:t xml:space="preserve"> (</w:t>
      </w:r>
      <w:r w:rsidR="00561333">
        <w:rPr>
          <w:rFonts w:ascii="Calibri" w:hAnsi="Calibri" w:cs="Calibri"/>
          <w:i/>
        </w:rPr>
        <w:t>Y</w:t>
      </w:r>
      <w:r w:rsidR="00F84D34">
        <w:rPr>
          <w:rFonts w:ascii="Calibri" w:hAnsi="Calibri" w:cs="Calibri"/>
        </w:rPr>
        <w:t>)</w:t>
      </w:r>
      <w:r w:rsidR="00A62D62" w:rsidRPr="002C4C34">
        <w:rPr>
          <w:rFonts w:ascii="Calibri" w:hAnsi="Calibri" w:cs="Calibri"/>
        </w:rPr>
        <w:t xml:space="preserve">. The results showed that in the discovery cohort, the VIFS response had a positive association with the VIDS response (path </w:t>
      </w:r>
      <w:r w:rsidR="00A62D62" w:rsidRPr="002C4C34">
        <w:rPr>
          <w:rFonts w:ascii="Calibri" w:hAnsi="Calibri" w:cs="Calibri"/>
          <w:i/>
        </w:rPr>
        <w:t>a</w:t>
      </w:r>
      <w:r w:rsidR="00A62D62" w:rsidRPr="002C4C34">
        <w:rPr>
          <w:rFonts w:ascii="Calibri" w:hAnsi="Calibri" w:cs="Calibri"/>
        </w:rPr>
        <w:t xml:space="preserve">; </w:t>
      </w:r>
      <w:r w:rsidR="00A62D62" w:rsidRPr="002C4C34">
        <w:rPr>
          <w:rFonts w:ascii="Calibri" w:eastAsia="等线" w:hAnsi="Calibri" w:cs="Calibri"/>
        </w:rPr>
        <w:t>β=0.41, SE=0.02, 95% CI</w:t>
      </w:r>
      <w:proofErr w:type="gramStart"/>
      <w:r w:rsidR="00A62D62" w:rsidRPr="002C4C34">
        <w:rPr>
          <w:rFonts w:ascii="Calibri" w:eastAsia="等线" w:hAnsi="Calibri" w:cs="Calibri"/>
        </w:rPr>
        <w:t>=[</w:t>
      </w:r>
      <w:proofErr w:type="gramEnd"/>
      <w:r w:rsidR="00A62D62" w:rsidRPr="002C4C34">
        <w:rPr>
          <w:rFonts w:ascii="Calibri" w:eastAsia="等线" w:hAnsi="Calibri" w:cs="Calibri"/>
        </w:rPr>
        <w:t xml:space="preserve">0.37, 0.46]; </w:t>
      </w:r>
      <w:r w:rsidR="00A62D62" w:rsidRPr="002C4C34">
        <w:rPr>
          <w:rFonts w:ascii="Calibri" w:eastAsia="等线" w:hAnsi="Calibri" w:cs="Calibri"/>
          <w:i/>
        </w:rPr>
        <w:t>Z</w:t>
      </w:r>
      <w:r w:rsidR="00A62D62" w:rsidRPr="002C4C34">
        <w:rPr>
          <w:rFonts w:ascii="Calibri" w:eastAsia="等线" w:hAnsi="Calibri" w:cs="Calibri"/>
        </w:rPr>
        <w:t xml:space="preserve">=3.70, </w:t>
      </w:r>
      <w:r w:rsidR="00A62D62" w:rsidRPr="002C4C34">
        <w:rPr>
          <w:rFonts w:ascii="Calibri" w:eastAsia="等线" w:hAnsi="Calibri" w:cs="Calibri"/>
          <w:i/>
        </w:rPr>
        <w:t>P</w:t>
      </w:r>
      <w:r w:rsidR="00A62D62" w:rsidRPr="002C4C34">
        <w:rPr>
          <w:rFonts w:ascii="Calibri" w:eastAsia="等线" w:hAnsi="Calibri" w:cs="Calibri"/>
        </w:rPr>
        <w:t xml:space="preserve">&lt;0.001; Cohen’s </w:t>
      </w:r>
      <w:r w:rsidR="00A62D62" w:rsidRPr="002C4C34">
        <w:rPr>
          <w:rFonts w:ascii="Calibri" w:eastAsia="等线" w:hAnsi="Calibri" w:cs="Calibri"/>
          <w:i/>
        </w:rPr>
        <w:t>d</w:t>
      </w:r>
      <w:r w:rsidR="00A62D62" w:rsidRPr="002C4C34">
        <w:rPr>
          <w:rFonts w:ascii="Calibri" w:eastAsia="等线" w:hAnsi="Calibri" w:cs="Calibri"/>
        </w:rPr>
        <w:t xml:space="preserve">=0.49), the VIDS response was positively correlated with disgust rating (path </w:t>
      </w:r>
      <w:r w:rsidR="00A62D62" w:rsidRPr="002C4C34">
        <w:rPr>
          <w:rFonts w:ascii="Calibri" w:eastAsia="等线" w:hAnsi="Calibri" w:cs="Calibri"/>
          <w:i/>
        </w:rPr>
        <w:t>b</w:t>
      </w:r>
      <w:r w:rsidR="00A62D62" w:rsidRPr="002C4C34">
        <w:rPr>
          <w:rFonts w:ascii="Calibri" w:eastAsia="等线" w:hAnsi="Calibri" w:cs="Calibri"/>
        </w:rPr>
        <w:t xml:space="preserve">; β=0.20, SE=0.01, 95% CI=[0.18, 0.22]; </w:t>
      </w:r>
      <w:r w:rsidR="00A62D62" w:rsidRPr="002C4C34">
        <w:rPr>
          <w:rFonts w:ascii="Calibri" w:eastAsia="等线" w:hAnsi="Calibri" w:cs="Calibri"/>
          <w:i/>
        </w:rPr>
        <w:t>Z</w:t>
      </w:r>
      <w:r w:rsidR="00A62D62" w:rsidRPr="002C4C34">
        <w:rPr>
          <w:rFonts w:ascii="Calibri" w:eastAsia="等线" w:hAnsi="Calibri" w:cs="Calibri"/>
        </w:rPr>
        <w:t xml:space="preserve">=3.54, </w:t>
      </w:r>
      <w:r w:rsidR="00A62D62" w:rsidRPr="002C4C34">
        <w:rPr>
          <w:rFonts w:ascii="Calibri" w:eastAsia="等线" w:hAnsi="Calibri" w:cs="Calibri"/>
          <w:i/>
        </w:rPr>
        <w:t>P</w:t>
      </w:r>
      <w:r w:rsidR="00A62D62" w:rsidRPr="002C4C34">
        <w:rPr>
          <w:rFonts w:ascii="Calibri" w:eastAsia="等线" w:hAnsi="Calibri" w:cs="Calibri"/>
        </w:rPr>
        <w:t xml:space="preserve">&lt;0.001; Cohen’s </w:t>
      </w:r>
      <w:r w:rsidR="00A62D62" w:rsidRPr="002C4C34">
        <w:rPr>
          <w:rFonts w:ascii="Calibri" w:eastAsia="等线" w:hAnsi="Calibri" w:cs="Calibri"/>
          <w:i/>
        </w:rPr>
        <w:t>d</w:t>
      </w:r>
      <w:r w:rsidR="00A62D62" w:rsidRPr="002C4C34">
        <w:rPr>
          <w:rFonts w:ascii="Calibri" w:eastAsia="等线" w:hAnsi="Calibri" w:cs="Calibri"/>
        </w:rPr>
        <w:t xml:space="preserve">=0.35) and a significant mediation effect emerged (path </w:t>
      </w:r>
      <w:proofErr w:type="spellStart"/>
      <w:r w:rsidR="00A62D62" w:rsidRPr="002C4C34">
        <w:rPr>
          <w:rFonts w:ascii="Calibri" w:eastAsia="等线" w:hAnsi="Calibri" w:cs="Calibri"/>
          <w:i/>
        </w:rPr>
        <w:t>a</w:t>
      </w:r>
      <w:r w:rsidR="00A62D62" w:rsidRPr="002C4C34">
        <w:rPr>
          <w:rFonts w:ascii="Calibri" w:eastAsia="等线" w:hAnsi="Calibri" w:cs="Calibri"/>
        </w:rPr>
        <w:t>×</w:t>
      </w:r>
      <w:r w:rsidR="00A62D62" w:rsidRPr="002C4C34">
        <w:rPr>
          <w:rFonts w:ascii="Calibri" w:eastAsia="等线" w:hAnsi="Calibri" w:cs="Calibri"/>
          <w:i/>
        </w:rPr>
        <w:t>b</w:t>
      </w:r>
      <w:proofErr w:type="spellEnd"/>
      <w:r w:rsidR="00A62D62" w:rsidRPr="002C4C34">
        <w:rPr>
          <w:rFonts w:ascii="Calibri" w:eastAsia="等线" w:hAnsi="Calibri" w:cs="Calibri"/>
        </w:rPr>
        <w:t xml:space="preserve">; β=0.07, SE=0.004, 95% CI=[0.06, 0.08]; </w:t>
      </w:r>
      <w:r w:rsidR="00A62D62" w:rsidRPr="002C4C34">
        <w:rPr>
          <w:rFonts w:ascii="Calibri" w:eastAsia="等线" w:hAnsi="Calibri" w:cs="Calibri"/>
          <w:i/>
        </w:rPr>
        <w:t>Z</w:t>
      </w:r>
      <w:r w:rsidR="00A62D62" w:rsidRPr="002C4C34">
        <w:rPr>
          <w:rFonts w:ascii="Calibri" w:eastAsia="等线" w:hAnsi="Calibri" w:cs="Calibri"/>
        </w:rPr>
        <w:t xml:space="preserve">=3.47, </w:t>
      </w:r>
      <w:r w:rsidR="00A62D62" w:rsidRPr="002C4C34">
        <w:rPr>
          <w:rFonts w:ascii="Calibri" w:eastAsia="等线" w:hAnsi="Calibri" w:cs="Calibri"/>
          <w:i/>
        </w:rPr>
        <w:t>P</w:t>
      </w:r>
      <w:r w:rsidR="00A62D62" w:rsidRPr="002C4C34">
        <w:rPr>
          <w:rFonts w:ascii="Calibri" w:eastAsia="等线" w:hAnsi="Calibri" w:cs="Calibri"/>
        </w:rPr>
        <w:t xml:space="preserve">&lt;0.001; Cohen’s </w:t>
      </w:r>
      <w:r w:rsidR="00A62D62" w:rsidRPr="002C4C34">
        <w:rPr>
          <w:rFonts w:ascii="Calibri" w:eastAsia="等线" w:hAnsi="Calibri" w:cs="Calibri"/>
          <w:i/>
        </w:rPr>
        <w:t>d</w:t>
      </w:r>
      <w:r w:rsidR="00A62D62" w:rsidRPr="002C4C34">
        <w:rPr>
          <w:rFonts w:ascii="Calibri" w:eastAsia="等线" w:hAnsi="Calibri" w:cs="Calibri"/>
        </w:rPr>
        <w:t xml:space="preserve">=0.24). Moreover, both path </w:t>
      </w:r>
      <w:r w:rsidR="00A62D62" w:rsidRPr="002C4C34">
        <w:rPr>
          <w:rFonts w:ascii="Calibri" w:eastAsia="等线" w:hAnsi="Calibri" w:cs="Calibri"/>
          <w:i/>
        </w:rPr>
        <w:t>c</w:t>
      </w:r>
      <w:r w:rsidR="00A62D62" w:rsidRPr="002C4C34">
        <w:rPr>
          <w:rFonts w:ascii="Calibri" w:eastAsia="等线" w:hAnsi="Calibri" w:cs="Calibri"/>
        </w:rPr>
        <w:t xml:space="preserve"> (β=</w:t>
      </w:r>
      <w:r w:rsidR="00A62D62" w:rsidRPr="002C4C34">
        <w:rPr>
          <w:rFonts w:ascii="Calibri" w:hAnsi="Calibri" w:cs="Calibri"/>
        </w:rPr>
        <w:t>0.14, SE=0.01, 95% CI</w:t>
      </w:r>
      <w:proofErr w:type="gramStart"/>
      <w:r w:rsidR="00A62D62" w:rsidRPr="002C4C34">
        <w:rPr>
          <w:rFonts w:ascii="Calibri" w:hAnsi="Calibri" w:cs="Calibri"/>
        </w:rPr>
        <w:t>=[</w:t>
      </w:r>
      <w:proofErr w:type="gramEnd"/>
      <w:r w:rsidR="00A62D62" w:rsidRPr="002C4C34">
        <w:rPr>
          <w:rFonts w:ascii="Calibri" w:hAnsi="Calibri" w:cs="Calibri"/>
        </w:rPr>
        <w:t xml:space="preserve">0.12, 0.16]; </w:t>
      </w:r>
      <w:r w:rsidR="00A62D62" w:rsidRPr="002C4C34">
        <w:rPr>
          <w:rFonts w:ascii="Calibri" w:hAnsi="Calibri" w:cs="Calibri"/>
          <w:i/>
        </w:rPr>
        <w:t>Z</w:t>
      </w:r>
      <w:r w:rsidR="00A62D62" w:rsidRPr="002C4C34">
        <w:rPr>
          <w:rFonts w:ascii="Calibri" w:hAnsi="Calibri" w:cs="Calibri"/>
        </w:rPr>
        <w:t>=3.78,</w:t>
      </w:r>
      <w:r w:rsidR="00A62D62" w:rsidRPr="002C4C34">
        <w:rPr>
          <w:rFonts w:ascii="Calibri" w:hAnsi="Calibri" w:cs="Calibri"/>
          <w:i/>
        </w:rPr>
        <w:t xml:space="preserve"> P</w:t>
      </w:r>
      <w:r w:rsidR="00A62D62" w:rsidRPr="002C4C34">
        <w:rPr>
          <w:rFonts w:ascii="Calibri" w:hAnsi="Calibri" w:cs="Calibri"/>
        </w:rPr>
        <w:t xml:space="preserve">&lt;0.001; Cohen’s </w:t>
      </w:r>
      <w:r w:rsidR="00A62D62" w:rsidRPr="002C4C34">
        <w:rPr>
          <w:rFonts w:ascii="Calibri" w:hAnsi="Calibri" w:cs="Calibri"/>
          <w:i/>
        </w:rPr>
        <w:t>d</w:t>
      </w:r>
      <w:r w:rsidR="00A62D62" w:rsidRPr="002C4C34">
        <w:rPr>
          <w:rFonts w:ascii="Calibri" w:hAnsi="Calibri" w:cs="Calibri"/>
        </w:rPr>
        <w:t>=0.28)</w:t>
      </w:r>
      <w:r w:rsidR="00A62D62" w:rsidRPr="002C4C34">
        <w:rPr>
          <w:rFonts w:ascii="Calibri" w:eastAsia="等线" w:hAnsi="Calibri" w:cs="Calibri"/>
        </w:rPr>
        <w:t xml:space="preserve"> and path </w:t>
      </w:r>
      <w:r w:rsidR="00A62D62" w:rsidRPr="002C4C34">
        <w:rPr>
          <w:rFonts w:ascii="Calibri" w:eastAsia="等线" w:hAnsi="Calibri" w:cs="Calibri"/>
          <w:i/>
        </w:rPr>
        <w:t>c’</w:t>
      </w:r>
      <w:r w:rsidR="00A62D62" w:rsidRPr="002C4C34">
        <w:rPr>
          <w:rFonts w:ascii="Calibri" w:hAnsi="Calibri" w:cs="Calibri"/>
        </w:rPr>
        <w:t xml:space="preserve"> (</w:t>
      </w:r>
      <w:r w:rsidR="00A62D62" w:rsidRPr="002C4C34">
        <w:rPr>
          <w:rFonts w:ascii="Calibri" w:eastAsia="等线" w:hAnsi="Calibri" w:cs="Calibri"/>
        </w:rPr>
        <w:t xml:space="preserve">β=0.06, SE=0.01, 95% CI=[0.04, 0.07]; </w:t>
      </w:r>
      <w:r w:rsidR="00A62D62" w:rsidRPr="002C4C34">
        <w:rPr>
          <w:rFonts w:ascii="Calibri" w:eastAsia="等线" w:hAnsi="Calibri" w:cs="Calibri"/>
          <w:i/>
        </w:rPr>
        <w:t>Z</w:t>
      </w:r>
      <w:r w:rsidR="00A62D62" w:rsidRPr="002C4C34">
        <w:rPr>
          <w:rFonts w:ascii="Calibri" w:eastAsia="等线" w:hAnsi="Calibri" w:cs="Calibri"/>
        </w:rPr>
        <w:t xml:space="preserve">=3.81, </w:t>
      </w:r>
      <w:r w:rsidR="00A62D62" w:rsidRPr="002C4C34">
        <w:rPr>
          <w:rFonts w:ascii="Calibri" w:hAnsi="Calibri" w:cs="Calibri"/>
          <w:i/>
        </w:rPr>
        <w:t>P</w:t>
      </w:r>
      <w:r w:rsidR="00A62D62" w:rsidRPr="002C4C34">
        <w:rPr>
          <w:rFonts w:ascii="Calibri" w:hAnsi="Calibri" w:cs="Calibri"/>
        </w:rPr>
        <w:t>&lt;0.001</w:t>
      </w:r>
      <w:r w:rsidR="00A62D62" w:rsidRPr="002C4C34">
        <w:rPr>
          <w:rFonts w:ascii="Calibri" w:eastAsia="等线" w:hAnsi="Calibri" w:cs="Calibri"/>
        </w:rPr>
        <w:t xml:space="preserve">; Cohen’s </w:t>
      </w:r>
      <w:r w:rsidR="00A62D62" w:rsidRPr="002C4C34">
        <w:rPr>
          <w:rFonts w:ascii="Calibri" w:eastAsia="等线" w:hAnsi="Calibri" w:cs="Calibri"/>
          <w:i/>
        </w:rPr>
        <w:t>d</w:t>
      </w:r>
      <w:r w:rsidR="00A62D62" w:rsidRPr="002C4C34">
        <w:rPr>
          <w:rFonts w:ascii="Calibri" w:eastAsia="等线" w:hAnsi="Calibri" w:cs="Calibri"/>
        </w:rPr>
        <w:t>=0.11</w:t>
      </w:r>
      <w:r w:rsidR="00A62D62" w:rsidRPr="002C4C34">
        <w:rPr>
          <w:rFonts w:ascii="Calibri" w:hAnsi="Calibri" w:cs="Calibri"/>
        </w:rPr>
        <w:t>)</w:t>
      </w:r>
      <w:r w:rsidR="00A62D62" w:rsidRPr="002C4C34">
        <w:rPr>
          <w:rFonts w:ascii="Calibri" w:eastAsia="等线" w:hAnsi="Calibri" w:cs="Calibri"/>
        </w:rPr>
        <w:t xml:space="preserve"> were significant. Overall, the above results demonstrate</w:t>
      </w:r>
      <w:r w:rsidR="00372CDC">
        <w:rPr>
          <w:rFonts w:ascii="Calibri" w:eastAsia="等线" w:hAnsi="Calibri" w:cs="Calibri" w:hint="eastAsia"/>
        </w:rPr>
        <w:t>d</w:t>
      </w:r>
      <w:r w:rsidR="00A62D62" w:rsidRPr="002C4C34">
        <w:rPr>
          <w:rFonts w:ascii="Calibri" w:eastAsia="等线" w:hAnsi="Calibri" w:cs="Calibri"/>
        </w:rPr>
        <w:t xml:space="preserve"> that the VIDS response </w:t>
      </w:r>
      <w:r w:rsidR="00372CDC" w:rsidRPr="002C4C34">
        <w:rPr>
          <w:rFonts w:ascii="Calibri" w:eastAsia="等线" w:hAnsi="Calibri" w:cs="Calibri"/>
        </w:rPr>
        <w:t>play</w:t>
      </w:r>
      <w:r w:rsidR="00372CDC">
        <w:rPr>
          <w:rFonts w:ascii="Calibri" w:eastAsia="等线" w:hAnsi="Calibri" w:cs="Calibri"/>
        </w:rPr>
        <w:t xml:space="preserve">ed </w:t>
      </w:r>
      <w:r w:rsidR="00A62D62" w:rsidRPr="002C4C34">
        <w:rPr>
          <w:rFonts w:ascii="Calibri" w:eastAsia="等线" w:hAnsi="Calibri" w:cs="Calibri"/>
        </w:rPr>
        <w:t>a partial mediation role in the effect of VIFS response on the disgust rating. Noteworthy, these findings were substantiated in the validation cohort (</w:t>
      </w:r>
      <w:r w:rsidR="002B3E4B" w:rsidRPr="002B3E4B">
        <w:rPr>
          <w:rFonts w:ascii="Calibri" w:eastAsia="等线" w:hAnsi="Calibri" w:cs="Calibri"/>
        </w:rPr>
        <w:t>Extended Data Fig. 7</w:t>
      </w:r>
      <w:r w:rsidR="002B3E4B">
        <w:rPr>
          <w:rFonts w:ascii="Calibri" w:eastAsia="等线" w:hAnsi="Calibri" w:cs="Calibri"/>
        </w:rPr>
        <w:t>b</w:t>
      </w:r>
      <w:r w:rsidR="00A62D62" w:rsidRPr="002C4C34">
        <w:rPr>
          <w:rFonts w:ascii="Calibri" w:eastAsia="等线" w:hAnsi="Calibri" w:cs="Calibri"/>
        </w:rPr>
        <w:t>).</w:t>
      </w:r>
    </w:p>
    <w:p w14:paraId="69E02731" w14:textId="7C821197" w:rsidR="00A62D62" w:rsidRPr="002C4C34" w:rsidRDefault="00A62D62" w:rsidP="00A62D62">
      <w:pPr>
        <w:widowControl/>
        <w:ind w:firstLine="420"/>
        <w:rPr>
          <w:rFonts w:ascii="Calibri" w:hAnsi="Calibri" w:cs="Calibri"/>
        </w:rPr>
      </w:pPr>
      <w:r w:rsidRPr="002C4C34">
        <w:rPr>
          <w:rFonts w:ascii="Calibri" w:hAnsi="Calibri" w:cs="Calibri"/>
        </w:rPr>
        <w:t xml:space="preserve">We next </w:t>
      </w:r>
      <w:r w:rsidR="00483C9B">
        <w:rPr>
          <w:rFonts w:ascii="Calibri" w:hAnsi="Calibri" w:cs="Calibri"/>
        </w:rPr>
        <w:t>constructed</w:t>
      </w:r>
      <w:r w:rsidRPr="002C4C34">
        <w:rPr>
          <w:rFonts w:ascii="Calibri" w:hAnsi="Calibri" w:cs="Calibri"/>
        </w:rPr>
        <w:t xml:space="preserve"> an alternative mediation model with VIFS response as </w:t>
      </w:r>
      <w:r w:rsidRPr="002C4C34">
        <w:rPr>
          <w:rFonts w:ascii="Calibri" w:hAnsi="Calibri" w:cs="Calibri"/>
          <w:i/>
        </w:rPr>
        <w:t>M</w:t>
      </w:r>
      <w:r w:rsidRPr="002C4C34">
        <w:rPr>
          <w:rFonts w:ascii="Calibri" w:hAnsi="Calibri" w:cs="Calibri"/>
        </w:rPr>
        <w:t xml:space="preserve">, VIDS response as </w:t>
      </w:r>
      <w:r w:rsidRPr="002C4C34">
        <w:rPr>
          <w:rFonts w:ascii="Calibri" w:hAnsi="Calibri" w:cs="Calibri"/>
          <w:i/>
        </w:rPr>
        <w:t>X</w:t>
      </w:r>
      <w:r w:rsidRPr="002C4C34">
        <w:rPr>
          <w:rFonts w:ascii="Calibri" w:hAnsi="Calibri" w:cs="Calibri"/>
        </w:rPr>
        <w:t xml:space="preserve"> and disgust rating as </w:t>
      </w:r>
      <w:r w:rsidRPr="002C4C34">
        <w:rPr>
          <w:rFonts w:ascii="Calibri" w:hAnsi="Calibri" w:cs="Calibri"/>
          <w:i/>
        </w:rPr>
        <w:t>Y</w:t>
      </w:r>
      <w:r w:rsidRPr="002C4C34">
        <w:rPr>
          <w:rFonts w:ascii="Calibri" w:hAnsi="Calibri" w:cs="Calibri"/>
        </w:rPr>
        <w:t>. Although a partial mediation effect of the VIFS response was observed, the f</w:t>
      </w:r>
      <w:r w:rsidR="00E97B02">
        <w:rPr>
          <w:rFonts w:ascii="Calibri" w:hAnsi="Calibri" w:cs="Calibri"/>
        </w:rPr>
        <w:t xml:space="preserve">ormer </w:t>
      </w:r>
      <w:r w:rsidRPr="002C4C34">
        <w:rPr>
          <w:rFonts w:ascii="Calibri" w:hAnsi="Calibri" w:cs="Calibri"/>
        </w:rPr>
        <w:t>model (</w:t>
      </w:r>
      <w:r w:rsidR="00F73A99" w:rsidRPr="002B3E4B">
        <w:rPr>
          <w:rFonts w:ascii="Calibri" w:eastAsia="等线" w:hAnsi="Calibri" w:cs="Calibri"/>
        </w:rPr>
        <w:t>Extended Data Fig. 7</w:t>
      </w:r>
      <w:r w:rsidR="00F73A99">
        <w:rPr>
          <w:rFonts w:ascii="Calibri" w:eastAsia="等线" w:hAnsi="Calibri" w:cs="Calibri"/>
        </w:rPr>
        <w:t>b</w:t>
      </w:r>
      <w:r w:rsidRPr="002C4C34">
        <w:rPr>
          <w:rFonts w:ascii="Calibri" w:hAnsi="Calibri" w:cs="Calibri"/>
        </w:rPr>
        <w:t xml:space="preserve">) was more robust than the </w:t>
      </w:r>
      <w:r w:rsidR="00E97B02">
        <w:rPr>
          <w:rFonts w:ascii="Calibri" w:hAnsi="Calibri" w:cs="Calibri"/>
        </w:rPr>
        <w:t xml:space="preserve">latter one </w:t>
      </w:r>
      <w:r w:rsidRPr="002C4C34">
        <w:rPr>
          <w:rFonts w:ascii="Calibri" w:hAnsi="Calibri" w:cs="Calibri"/>
        </w:rPr>
        <w:t>(</w:t>
      </w:r>
      <w:r w:rsidR="009059D8" w:rsidRPr="002B3E4B">
        <w:rPr>
          <w:rFonts w:ascii="Calibri" w:eastAsia="等线" w:hAnsi="Calibri" w:cs="Calibri"/>
        </w:rPr>
        <w:t>Extended Data Fig. 7</w:t>
      </w:r>
      <w:r w:rsidR="00366429">
        <w:rPr>
          <w:rFonts w:ascii="Calibri" w:eastAsia="等线" w:hAnsi="Calibri" w:cs="Calibri" w:hint="eastAsia"/>
        </w:rPr>
        <w:t>c</w:t>
      </w:r>
      <w:r w:rsidRPr="002C4C34">
        <w:rPr>
          <w:rFonts w:ascii="Calibri" w:hAnsi="Calibri" w:cs="Calibri"/>
        </w:rPr>
        <w:t>) as indicated by effect size</w:t>
      </w:r>
      <w:r w:rsidR="00E97B02">
        <w:rPr>
          <w:rFonts w:ascii="Calibri" w:hAnsi="Calibri" w:cs="Calibri"/>
        </w:rPr>
        <w:t>s</w:t>
      </w:r>
      <w:r w:rsidRPr="002C4C34">
        <w:rPr>
          <w:rFonts w:ascii="Calibri" w:hAnsi="Calibri" w:cs="Calibri"/>
        </w:rPr>
        <w:t xml:space="preserve"> </w:t>
      </w:r>
      <w:r w:rsidR="00E97B02">
        <w:rPr>
          <w:rFonts w:ascii="Calibri" w:hAnsi="Calibri" w:cs="Calibri"/>
        </w:rPr>
        <w:t xml:space="preserve">that were </w:t>
      </w:r>
      <w:r w:rsidR="004224AB">
        <w:rPr>
          <w:rFonts w:ascii="Calibri" w:hAnsi="Calibri" w:cs="Calibri" w:hint="eastAsia"/>
        </w:rPr>
        <w:t>th</w:t>
      </w:r>
      <w:r w:rsidR="004224AB">
        <w:rPr>
          <w:rFonts w:ascii="Calibri" w:hAnsi="Calibri" w:cs="Calibri"/>
        </w:rPr>
        <w:t>ree</w:t>
      </w:r>
      <w:r w:rsidR="006520C2">
        <w:rPr>
          <w:rFonts w:ascii="Calibri" w:hAnsi="Calibri" w:cs="Calibri"/>
        </w:rPr>
        <w:t xml:space="preserve"> </w:t>
      </w:r>
      <w:r w:rsidR="004224AB">
        <w:rPr>
          <w:rFonts w:ascii="Calibri" w:hAnsi="Calibri" w:cs="Calibri"/>
        </w:rPr>
        <w:t>times</w:t>
      </w:r>
      <w:r w:rsidR="00E97B02">
        <w:rPr>
          <w:rFonts w:ascii="Calibri" w:hAnsi="Calibri" w:cs="Calibri"/>
        </w:rPr>
        <w:t xml:space="preserve"> higher </w:t>
      </w:r>
      <w:r w:rsidRPr="002C4C34">
        <w:rPr>
          <w:rFonts w:ascii="Calibri" w:hAnsi="Calibri" w:cs="Calibri"/>
        </w:rPr>
        <w:t xml:space="preserve">(model 1: Cohen’s </w:t>
      </w:r>
      <w:r w:rsidRPr="002C4C34">
        <w:rPr>
          <w:rFonts w:ascii="Calibri" w:hAnsi="Calibri" w:cs="Calibri"/>
          <w:i/>
        </w:rPr>
        <w:t>d</w:t>
      </w:r>
      <w:r w:rsidRPr="002C4C34">
        <w:rPr>
          <w:rFonts w:ascii="Calibri" w:hAnsi="Calibri" w:cs="Calibri"/>
        </w:rPr>
        <w:t xml:space="preserve">=0.24; model 2: Cohen’s </w:t>
      </w:r>
      <w:r w:rsidRPr="002C4C34">
        <w:rPr>
          <w:rFonts w:ascii="Calibri" w:hAnsi="Calibri" w:cs="Calibri"/>
          <w:i/>
        </w:rPr>
        <w:t>d</w:t>
      </w:r>
      <w:r w:rsidRPr="002C4C34">
        <w:rPr>
          <w:rFonts w:ascii="Calibri" w:hAnsi="Calibri" w:cs="Calibri"/>
        </w:rPr>
        <w:t>=0.08</w:t>
      </w:r>
      <w:r w:rsidR="002E5DDD">
        <w:rPr>
          <w:rFonts w:ascii="Calibri" w:hAnsi="Calibri" w:cs="Calibri"/>
        </w:rPr>
        <w:t xml:space="preserve">) </w:t>
      </w:r>
      <w:r w:rsidRPr="002C4C34">
        <w:rPr>
          <w:rFonts w:ascii="Calibri" w:hAnsi="Calibri" w:cs="Calibri"/>
        </w:rPr>
        <w:t>in the discovery cohort. These results were verified in the validation cohort. Taken together, these findings suggested that the VIFS response partially mediated the VIDS response effect on the subjective disgust rating, however, this mediation model was not as robust as the first one.</w:t>
      </w:r>
    </w:p>
    <w:p w14:paraId="7BB35C97" w14:textId="2AF40F75" w:rsidR="00CC3F35" w:rsidRPr="002A03D7" w:rsidRDefault="00CC3F35" w:rsidP="00B85135">
      <w:pPr>
        <w:widowControl/>
        <w:rPr>
          <w:rFonts w:ascii="Calibri" w:hAnsi="Calibri" w:cs="Calibri"/>
        </w:rPr>
      </w:pPr>
    </w:p>
    <w:p w14:paraId="6637ABA0" w14:textId="3BC7BE98" w:rsidR="00F30060" w:rsidRPr="004D507C" w:rsidRDefault="00D731DB" w:rsidP="00440B2D">
      <w:pPr>
        <w:widowControl/>
        <w:rPr>
          <w:rFonts w:ascii="Calibri" w:hAnsi="Calibri" w:cs="Calibri"/>
        </w:rPr>
      </w:pPr>
      <w:r w:rsidRPr="004D507C">
        <w:rPr>
          <w:rFonts w:ascii="Calibri" w:hAnsi="Calibri" w:cs="Calibri"/>
          <w:b/>
          <w:sz w:val="22"/>
        </w:rPr>
        <w:t xml:space="preserve">VIDS is specific and sensitive to track subjective disgust experience rather than </w:t>
      </w:r>
      <w:r w:rsidR="00E76402" w:rsidRPr="004D507C">
        <w:rPr>
          <w:rFonts w:ascii="Calibri" w:hAnsi="Calibri" w:cs="Calibri"/>
          <w:b/>
          <w:sz w:val="22"/>
        </w:rPr>
        <w:t xml:space="preserve">non-specific </w:t>
      </w:r>
      <w:r w:rsidRPr="004D507C">
        <w:rPr>
          <w:rFonts w:ascii="Calibri" w:hAnsi="Calibri" w:cs="Calibri"/>
          <w:b/>
          <w:sz w:val="22"/>
        </w:rPr>
        <w:t>emotional arousal</w:t>
      </w:r>
    </w:p>
    <w:p w14:paraId="299BB10E" w14:textId="7B4A44FC" w:rsidR="007237F8" w:rsidRDefault="00E76402" w:rsidP="007C6876">
      <w:pPr>
        <w:rPr>
          <w:rFonts w:ascii="Calibri" w:hAnsi="Calibri" w:cs="Calibri"/>
        </w:rPr>
      </w:pPr>
      <w:r>
        <w:rPr>
          <w:rFonts w:ascii="Calibri" w:hAnsi="Calibri" w:cs="Calibri"/>
        </w:rPr>
        <w:t xml:space="preserve">We utilized two independent datasets using positive and negative visual stimuli to determine if the VIDS primarily tracks non-specific emotional arousal. </w:t>
      </w:r>
      <w:r w:rsidR="00206C4F" w:rsidRPr="00440B2D">
        <w:rPr>
          <w:rFonts w:ascii="Calibri" w:hAnsi="Calibri" w:cs="Calibri"/>
        </w:rPr>
        <w:t xml:space="preserve">The results </w:t>
      </w:r>
      <w:r w:rsidR="00BA12F4" w:rsidRPr="00440B2D">
        <w:rPr>
          <w:rFonts w:ascii="Calibri" w:hAnsi="Calibri" w:cs="Calibri"/>
        </w:rPr>
        <w:t>(</w:t>
      </w:r>
      <w:r w:rsidR="00A300B7" w:rsidRPr="00A300B7">
        <w:rPr>
          <w:rFonts w:ascii="Calibri" w:hAnsi="Calibri" w:cs="Calibri"/>
        </w:rPr>
        <w:t>Extended Data Fig. 8</w:t>
      </w:r>
      <w:r w:rsidR="00BA12F4" w:rsidRPr="00440B2D">
        <w:rPr>
          <w:rFonts w:ascii="Calibri" w:hAnsi="Calibri" w:cs="Calibri"/>
        </w:rPr>
        <w:t xml:space="preserve">) </w:t>
      </w:r>
      <w:r w:rsidR="00206C4F" w:rsidRPr="00440B2D">
        <w:rPr>
          <w:rFonts w:ascii="Calibri" w:hAnsi="Calibri" w:cs="Calibri"/>
        </w:rPr>
        <w:t xml:space="preserve">showed </w:t>
      </w:r>
      <w:r>
        <w:rPr>
          <w:rFonts w:ascii="Calibri" w:hAnsi="Calibri" w:cs="Calibri"/>
        </w:rPr>
        <w:t xml:space="preserve">that the </w:t>
      </w:r>
      <w:r w:rsidR="00423FCC" w:rsidRPr="00440B2D">
        <w:rPr>
          <w:rFonts w:ascii="Calibri" w:hAnsi="Calibri" w:cs="Calibri"/>
        </w:rPr>
        <w:t xml:space="preserve">VIDS </w:t>
      </w:r>
      <w:r>
        <w:rPr>
          <w:rFonts w:ascii="Calibri" w:hAnsi="Calibri" w:cs="Calibri"/>
        </w:rPr>
        <w:t xml:space="preserve">could </w:t>
      </w:r>
      <w:r w:rsidR="00423FCC" w:rsidRPr="00440B2D">
        <w:rPr>
          <w:rFonts w:ascii="Calibri" w:hAnsi="Calibri" w:cs="Calibri"/>
        </w:rPr>
        <w:t xml:space="preserve">accurately predict negative versus neutral pictures (90%-93% accuracy, and 1.18–1.29 Cohen’s </w:t>
      </w:r>
      <w:r w:rsidR="00423FCC" w:rsidRPr="00440B2D">
        <w:rPr>
          <w:rFonts w:ascii="Calibri" w:hAnsi="Calibri" w:cs="Calibri"/>
          <w:i/>
        </w:rPr>
        <w:t>d</w:t>
      </w:r>
      <w:r w:rsidR="00423FCC" w:rsidRPr="00440B2D">
        <w:rPr>
          <w:rFonts w:ascii="Calibri" w:hAnsi="Calibri" w:cs="Calibri"/>
        </w:rPr>
        <w:t>),</w:t>
      </w:r>
      <w:r>
        <w:rPr>
          <w:rFonts w:ascii="Calibri" w:hAnsi="Calibri" w:cs="Calibri"/>
        </w:rPr>
        <w:t xml:space="preserve"> as well as </w:t>
      </w:r>
      <w:r w:rsidR="00423FCC" w:rsidRPr="00440B2D">
        <w:rPr>
          <w:rFonts w:ascii="Calibri" w:hAnsi="Calibri" w:cs="Calibri"/>
        </w:rPr>
        <w:t xml:space="preserve">positive versus neutral pictures (70%-84% accuracy, and 0.43–0.97 Cohen’s </w:t>
      </w:r>
      <w:r w:rsidR="00423FCC" w:rsidRPr="00440B2D">
        <w:rPr>
          <w:rFonts w:ascii="Calibri" w:hAnsi="Calibri" w:cs="Calibri"/>
          <w:i/>
        </w:rPr>
        <w:t>d</w:t>
      </w:r>
      <w:r w:rsidR="00423FCC" w:rsidRPr="00440B2D">
        <w:rPr>
          <w:rFonts w:ascii="Calibri" w:hAnsi="Calibri" w:cs="Calibri"/>
        </w:rPr>
        <w:t>).</w:t>
      </w:r>
      <w:r w:rsidR="00CD731C" w:rsidRPr="00440B2D">
        <w:rPr>
          <w:rFonts w:ascii="Calibri" w:hAnsi="Calibri" w:cs="Calibri"/>
        </w:rPr>
        <w:t xml:space="preserve"> </w:t>
      </w:r>
      <w:r w:rsidR="00535CCB" w:rsidRPr="00440B2D">
        <w:rPr>
          <w:rFonts w:ascii="Calibri" w:hAnsi="Calibri" w:cs="Calibri"/>
        </w:rPr>
        <w:t xml:space="preserve">However, </w:t>
      </w:r>
      <w:r w:rsidR="00D11015" w:rsidRPr="00440B2D">
        <w:rPr>
          <w:rFonts w:ascii="Calibri" w:hAnsi="Calibri" w:cs="Calibri"/>
        </w:rPr>
        <w:t xml:space="preserve">the effect sizes </w:t>
      </w:r>
      <w:r w:rsidR="00B81628" w:rsidRPr="00440B2D">
        <w:rPr>
          <w:rFonts w:ascii="Calibri" w:hAnsi="Calibri" w:cs="Calibri" w:hint="eastAsia"/>
        </w:rPr>
        <w:t>we</w:t>
      </w:r>
      <w:r w:rsidR="00B81628" w:rsidRPr="00440B2D">
        <w:rPr>
          <w:rFonts w:ascii="Calibri" w:hAnsi="Calibri" w:cs="Calibri"/>
        </w:rPr>
        <w:t>re not as large as using VIDS to predict disgust experience</w:t>
      </w:r>
      <w:r w:rsidR="00546CCC" w:rsidRPr="00440B2D">
        <w:rPr>
          <w:rFonts w:ascii="Calibri" w:hAnsi="Calibri" w:cs="Calibri"/>
        </w:rPr>
        <w:t>. F</w:t>
      </w:r>
      <w:r w:rsidR="00B81628" w:rsidRPr="00440B2D">
        <w:rPr>
          <w:rFonts w:ascii="Calibri" w:hAnsi="Calibri" w:cs="Calibri"/>
        </w:rPr>
        <w:t xml:space="preserve">or example, </w:t>
      </w:r>
      <w:r w:rsidR="00211EFC" w:rsidRPr="00440B2D">
        <w:rPr>
          <w:rFonts w:ascii="Calibri" w:hAnsi="Calibri" w:cs="Calibri"/>
        </w:rPr>
        <w:t xml:space="preserve">the effect sizes </w:t>
      </w:r>
      <w:r w:rsidR="00964230" w:rsidRPr="00440B2D">
        <w:rPr>
          <w:rFonts w:ascii="Calibri" w:hAnsi="Calibri" w:cs="Calibri"/>
        </w:rPr>
        <w:t>in the high versus low disgust</w:t>
      </w:r>
      <w:r w:rsidR="00E62020" w:rsidRPr="00440B2D">
        <w:rPr>
          <w:rFonts w:ascii="Calibri" w:hAnsi="Calibri" w:cs="Calibri"/>
        </w:rPr>
        <w:t xml:space="preserve"> </w:t>
      </w:r>
      <w:r w:rsidR="007D2929" w:rsidRPr="00440B2D">
        <w:rPr>
          <w:rFonts w:ascii="Calibri" w:hAnsi="Calibri" w:cs="Calibri"/>
        </w:rPr>
        <w:t>context</w:t>
      </w:r>
      <w:r w:rsidR="001D25A0" w:rsidRPr="00440B2D">
        <w:rPr>
          <w:rFonts w:ascii="Calibri" w:hAnsi="Calibri" w:cs="Calibri"/>
        </w:rPr>
        <w:t xml:space="preserve"> (</w:t>
      </w:r>
      <w:r w:rsidR="009A27FF" w:rsidRPr="00440B2D">
        <w:rPr>
          <w:rFonts w:ascii="Calibri" w:hAnsi="Calibri" w:cs="Calibri"/>
        </w:rPr>
        <w:t xml:space="preserve">i.e., 2.40 in the discovery cohort and </w:t>
      </w:r>
      <w:r w:rsidR="00E54813" w:rsidRPr="00440B2D">
        <w:rPr>
          <w:rFonts w:ascii="Calibri" w:hAnsi="Calibri" w:cs="Calibri"/>
        </w:rPr>
        <w:t>2.</w:t>
      </w:r>
      <w:r w:rsidR="00314534" w:rsidRPr="00440B2D">
        <w:rPr>
          <w:rFonts w:ascii="Calibri" w:hAnsi="Calibri" w:cs="Calibri"/>
        </w:rPr>
        <w:t>92</w:t>
      </w:r>
      <w:r w:rsidR="00E54813" w:rsidRPr="00440B2D">
        <w:rPr>
          <w:rFonts w:ascii="Calibri" w:hAnsi="Calibri" w:cs="Calibri"/>
        </w:rPr>
        <w:t xml:space="preserve"> in the </w:t>
      </w:r>
      <w:r w:rsidR="00247CC1" w:rsidRPr="00440B2D">
        <w:rPr>
          <w:rFonts w:ascii="Calibri" w:hAnsi="Calibri" w:cs="Calibri"/>
        </w:rPr>
        <w:t>validation</w:t>
      </w:r>
      <w:r w:rsidR="00E54813" w:rsidRPr="00440B2D">
        <w:rPr>
          <w:rFonts w:ascii="Calibri" w:hAnsi="Calibri" w:cs="Calibri"/>
        </w:rPr>
        <w:t xml:space="preserve"> cohort</w:t>
      </w:r>
      <w:r w:rsidR="00FE1404" w:rsidRPr="00440B2D">
        <w:rPr>
          <w:rFonts w:ascii="Calibri" w:hAnsi="Calibri" w:cs="Calibri"/>
        </w:rPr>
        <w:t>, Fig</w:t>
      </w:r>
      <w:r w:rsidR="00D80093">
        <w:rPr>
          <w:rFonts w:ascii="Calibri" w:hAnsi="Calibri" w:cs="Calibri"/>
        </w:rPr>
        <w:t>. 6c</w:t>
      </w:r>
      <w:r w:rsidR="001D25A0" w:rsidRPr="00440B2D">
        <w:rPr>
          <w:rFonts w:ascii="Calibri" w:hAnsi="Calibri" w:cs="Calibri"/>
        </w:rPr>
        <w:t>)</w:t>
      </w:r>
      <w:r w:rsidR="00643FEC" w:rsidRPr="00440B2D">
        <w:rPr>
          <w:rFonts w:ascii="Calibri" w:hAnsi="Calibri" w:cs="Calibri"/>
        </w:rPr>
        <w:t xml:space="preserve"> were 1.86–6.79 times </w:t>
      </w:r>
      <w:r w:rsidR="00EC102B" w:rsidRPr="00440B2D">
        <w:rPr>
          <w:rFonts w:ascii="Calibri" w:hAnsi="Calibri" w:cs="Calibri"/>
        </w:rPr>
        <w:t xml:space="preserve">higher than </w:t>
      </w:r>
      <w:r w:rsidR="00865AA0" w:rsidRPr="00440B2D">
        <w:rPr>
          <w:rFonts w:ascii="Calibri" w:hAnsi="Calibri" w:cs="Calibri"/>
        </w:rPr>
        <w:t>those observed here.</w:t>
      </w:r>
      <w:r w:rsidR="00E57787" w:rsidRPr="00440B2D">
        <w:rPr>
          <w:rFonts w:ascii="Calibri" w:hAnsi="Calibri" w:cs="Calibri"/>
        </w:rPr>
        <w:t xml:space="preserve"> </w:t>
      </w:r>
      <w:r>
        <w:rPr>
          <w:rFonts w:ascii="Calibri" w:hAnsi="Calibri" w:cs="Calibri"/>
        </w:rPr>
        <w:t>Together</w:t>
      </w:r>
      <w:r w:rsidR="009C7714">
        <w:rPr>
          <w:rFonts w:ascii="Calibri" w:hAnsi="Calibri" w:cs="Calibri"/>
        </w:rPr>
        <w:t>,</w:t>
      </w:r>
      <w:r>
        <w:rPr>
          <w:rFonts w:ascii="Calibri" w:hAnsi="Calibri" w:cs="Calibri"/>
        </w:rPr>
        <w:t xml:space="preserve"> this indicates that the </w:t>
      </w:r>
      <w:r w:rsidR="00601927" w:rsidRPr="00440B2D">
        <w:rPr>
          <w:rFonts w:ascii="Calibri" w:hAnsi="Calibri" w:cs="Calibri"/>
        </w:rPr>
        <w:t>VIDS</w:t>
      </w:r>
      <w:r w:rsidR="00DC15DF" w:rsidRPr="00440B2D">
        <w:rPr>
          <w:rFonts w:ascii="Calibri" w:hAnsi="Calibri" w:cs="Calibri"/>
        </w:rPr>
        <w:t xml:space="preserve"> </w:t>
      </w:r>
      <w:r>
        <w:rPr>
          <w:rFonts w:ascii="Calibri" w:hAnsi="Calibri" w:cs="Calibri"/>
        </w:rPr>
        <w:t xml:space="preserve">partly captures high </w:t>
      </w:r>
      <w:r w:rsidR="00DC15DF" w:rsidRPr="00440B2D">
        <w:rPr>
          <w:rFonts w:ascii="Calibri" w:hAnsi="Calibri" w:cs="Calibri"/>
        </w:rPr>
        <w:t>negative/positive emotion</w:t>
      </w:r>
      <w:r>
        <w:rPr>
          <w:rFonts w:ascii="Calibri" w:hAnsi="Calibri" w:cs="Calibri"/>
        </w:rPr>
        <w:t xml:space="preserve">al arousal while the effect sizes additionally indicate a higher specificity of the VIDS to the specific target emotion </w:t>
      </w:r>
      <w:r w:rsidR="00E23768" w:rsidRPr="00440B2D">
        <w:rPr>
          <w:rFonts w:ascii="Calibri" w:hAnsi="Calibri" w:cs="Calibri"/>
        </w:rPr>
        <w:t>(disgust)</w:t>
      </w:r>
      <w:r>
        <w:rPr>
          <w:rFonts w:ascii="Calibri" w:hAnsi="Calibri" w:cs="Calibri"/>
        </w:rPr>
        <w:t xml:space="preserve">. </w:t>
      </w:r>
    </w:p>
    <w:p w14:paraId="315C6EBB" w14:textId="5CC74983" w:rsidR="008724CD" w:rsidRDefault="008724CD" w:rsidP="007C6876">
      <w:pPr>
        <w:widowControl/>
        <w:ind w:firstLine="420"/>
        <w:rPr>
          <w:rFonts w:ascii="Calibri" w:hAnsi="Calibri" w:cs="Calibri"/>
        </w:rPr>
      </w:pPr>
      <w:r>
        <w:rPr>
          <w:rFonts w:ascii="Calibri" w:hAnsi="Calibri" w:cs="Calibri"/>
        </w:rPr>
        <w:t xml:space="preserve">The question </w:t>
      </w:r>
      <w:r w:rsidR="00CB7207">
        <w:rPr>
          <w:rFonts w:ascii="Calibri" w:hAnsi="Calibri" w:cs="Calibri"/>
        </w:rPr>
        <w:t xml:space="preserve">of </w:t>
      </w:r>
      <w:r>
        <w:rPr>
          <w:rFonts w:ascii="Calibri" w:hAnsi="Calibri" w:cs="Calibri"/>
        </w:rPr>
        <w:t xml:space="preserve">to </w:t>
      </w:r>
      <w:r w:rsidR="00FD0C70">
        <w:rPr>
          <w:rFonts w:ascii="Calibri" w:hAnsi="Calibri" w:cs="Calibri"/>
        </w:rPr>
        <w:t xml:space="preserve">what </w:t>
      </w:r>
      <w:r>
        <w:rPr>
          <w:rFonts w:ascii="Calibri" w:hAnsi="Calibri" w:cs="Calibri"/>
        </w:rPr>
        <w:t xml:space="preserve">extent non-specific high emotional arousal contributes to </w:t>
      </w:r>
      <w:proofErr w:type="spellStart"/>
      <w:r>
        <w:rPr>
          <w:rFonts w:ascii="Calibri" w:hAnsi="Calibri" w:cs="Calibri"/>
        </w:rPr>
        <w:t>neurofunctional</w:t>
      </w:r>
      <w:proofErr w:type="spellEnd"/>
      <w:r>
        <w:rPr>
          <w:rFonts w:ascii="Calibri" w:hAnsi="Calibri" w:cs="Calibri"/>
        </w:rPr>
        <w:t xml:space="preserve"> signatures of emotional experiences represents a matter of debate. The effect sizes in our study indicate a </w:t>
      </w:r>
      <w:r w:rsidR="00B92A73">
        <w:rPr>
          <w:rFonts w:ascii="Calibri" w:hAnsi="Calibri" w:cs="Calibri"/>
        </w:rPr>
        <w:t xml:space="preserve">considerably </w:t>
      </w:r>
      <w:r>
        <w:rPr>
          <w:rFonts w:ascii="Calibri" w:hAnsi="Calibri" w:cs="Calibri"/>
        </w:rPr>
        <w:t xml:space="preserve">higher reactivity to disgust </w:t>
      </w:r>
      <w:r w:rsidR="005D52B7">
        <w:rPr>
          <w:rFonts w:ascii="Calibri" w:hAnsi="Calibri" w:cs="Calibri"/>
        </w:rPr>
        <w:t xml:space="preserve">than </w:t>
      </w:r>
      <w:r>
        <w:rPr>
          <w:rFonts w:ascii="Calibri" w:hAnsi="Calibri" w:cs="Calibri"/>
        </w:rPr>
        <w:t xml:space="preserve">general negative emotions and this is further validated by comparisons and mediation models encompassing a series of other </w:t>
      </w:r>
      <w:proofErr w:type="spellStart"/>
      <w:r>
        <w:rPr>
          <w:rFonts w:ascii="Calibri" w:hAnsi="Calibri" w:cs="Calibri"/>
        </w:rPr>
        <w:t>neurofunctional</w:t>
      </w:r>
      <w:proofErr w:type="spellEnd"/>
      <w:r>
        <w:rPr>
          <w:rFonts w:ascii="Calibri" w:hAnsi="Calibri" w:cs="Calibri"/>
        </w:rPr>
        <w:t xml:space="preserve"> signatures for high arousal emotional states including vicarious pain, fear</w:t>
      </w:r>
      <w:r w:rsidR="00AF2E7E">
        <w:rPr>
          <w:rFonts w:ascii="Calibri" w:hAnsi="Calibri" w:cs="Calibri"/>
        </w:rPr>
        <w:t>,</w:t>
      </w:r>
      <w:r>
        <w:rPr>
          <w:rFonts w:ascii="Calibri" w:hAnsi="Calibri" w:cs="Calibri"/>
        </w:rPr>
        <w:t xml:space="preserve"> and non-specific negative affect. However, it has also been proposed that (see</w:t>
      </w:r>
      <w:r w:rsidR="000C358D">
        <w:rPr>
          <w:rFonts w:ascii="Calibri" w:hAnsi="Calibri" w:cs="Calibri"/>
        </w:rPr>
        <w:t xml:space="preserve"> ref.</w:t>
      </w:r>
      <w:r w:rsidR="000440C7">
        <w:rPr>
          <w:rFonts w:ascii="Calibri" w:hAnsi="Calibri" w:cs="Calibri"/>
        </w:rPr>
        <w:fldChar w:fldCharType="begin"/>
      </w:r>
      <w:r w:rsidR="000440C7">
        <w:rPr>
          <w:rFonts w:ascii="Calibri" w:hAnsi="Calibri" w:cs="Calibri"/>
        </w:rPr>
        <w:instrText xml:space="preserve"> ADDIN EN.CITE &lt;EndNote&gt;&lt;Cite&gt;&lt;Author&gt;Wager&lt;/Author&gt;&lt;Year&gt;2018&lt;/Year&gt;&lt;RecNum&gt;1933&lt;/RecNum&gt;&lt;DisplayText&gt;&lt;style face="superscript"&gt;9&lt;/style&gt;&lt;/DisplayText&gt;&lt;record&gt;&lt;rec-number&gt;1933&lt;/rec-number&gt;&lt;foreign-keys&gt;&lt;key app="EN" db-id="d2ssw5svdtw2e6esfpupev5efz9rppws0wr9" timestamp="1675826863"&gt;1933&lt;/key&gt;&lt;/foreign-keys&gt;&lt;ref-type name="Book Section"&gt;5&lt;/ref-type&gt;&lt;contributors&gt;&lt;authors&gt;&lt;author&gt;Wager, Tor D&lt;/author&gt;&lt;author&gt;Krishnan, Anjali&lt;/author&gt;&lt;author&gt;Hitchcock, Emma&lt;/author&gt;&lt;/authors&gt;&lt;secondary-authors&gt;&lt;author&gt;A.S. Fox&lt;/author&gt;&lt;author&gt;R.C. Lapate&lt;/author&gt;&lt;author&gt;A.J. Shackman&lt;/author&gt;&lt;author&gt;R.J. Davidson&lt;/author&gt;&lt;/secondary-authors&gt;&lt;/contributors&gt;&lt;titles&gt;&lt;title&gt;How are emotions organized in the brain?&lt;/title&gt;&lt;secondary-title&gt;The nature of emotion. Fundamental questions&lt;/secondary-title&gt;&lt;/titles&gt;&lt;pages&gt;112-118&lt;/pages&gt;&lt;dates&gt;&lt;year&gt;2018&lt;/year&gt;&lt;/dates&gt;&lt;pub-location&gt;New York, NY&lt;/pub-location&gt;&lt;publisher&gt;Oxford University Press&lt;/publisher&gt;&lt;urls&gt;&lt;/urls&gt;&lt;/record&gt;&lt;/Cite&gt;&lt;/EndNote&gt;</w:instrText>
      </w:r>
      <w:r w:rsidR="000440C7">
        <w:rPr>
          <w:rFonts w:ascii="Calibri" w:hAnsi="Calibri" w:cs="Calibri"/>
        </w:rPr>
        <w:fldChar w:fldCharType="separate"/>
      </w:r>
      <w:r w:rsidR="000440C7" w:rsidRPr="00F13CAD">
        <w:rPr>
          <w:rFonts w:ascii="Calibri" w:hAnsi="Calibri" w:cs="Calibri"/>
          <w:noProof/>
          <w:vertAlign w:val="superscript"/>
        </w:rPr>
        <w:t>9</w:t>
      </w:r>
      <w:r w:rsidR="000440C7">
        <w:rPr>
          <w:rFonts w:ascii="Calibri" w:hAnsi="Calibri" w:cs="Calibri"/>
        </w:rPr>
        <w:fldChar w:fldCharType="end"/>
      </w:r>
      <w:r>
        <w:rPr>
          <w:rFonts w:ascii="Calibri" w:hAnsi="Calibri" w:cs="Calibri"/>
        </w:rPr>
        <w:t xml:space="preserve">) </w:t>
      </w:r>
      <w:r w:rsidR="00CA4D55">
        <w:rPr>
          <w:rFonts w:ascii="Calibri" w:hAnsi="Calibri" w:cs="Calibri"/>
        </w:rPr>
        <w:t xml:space="preserve">using </w:t>
      </w:r>
      <w:r w:rsidR="00DC4DDE">
        <w:rPr>
          <w:rFonts w:ascii="Calibri" w:hAnsi="Calibri" w:cs="Calibri"/>
        </w:rPr>
        <w:lastRenderedPageBreak/>
        <w:t>different</w:t>
      </w:r>
      <w:r w:rsidR="00CA4D55">
        <w:rPr>
          <w:rFonts w:ascii="Calibri" w:hAnsi="Calibri" w:cs="Calibri"/>
        </w:rPr>
        <w:t xml:space="preserve"> pattern</w:t>
      </w:r>
      <w:r w:rsidR="00D06D29">
        <w:rPr>
          <w:rFonts w:ascii="Calibri" w:hAnsi="Calibri" w:cs="Calibri" w:hint="eastAsia"/>
        </w:rPr>
        <w:t>s</w:t>
      </w:r>
      <w:r w:rsidR="00CA4D55">
        <w:rPr>
          <w:rFonts w:ascii="Calibri" w:hAnsi="Calibri" w:cs="Calibri"/>
        </w:rPr>
        <w:t xml:space="preserve"> to discriminate intense emotional experiences from control conditions (e.g., neutral)</w:t>
      </w:r>
      <w:r w:rsidR="00C57EB3">
        <w:rPr>
          <w:rFonts w:ascii="Calibri" w:hAnsi="Calibri" w:cs="Calibri"/>
        </w:rPr>
        <w:t xml:space="preserve"> </w:t>
      </w:r>
      <w:r>
        <w:rPr>
          <w:rFonts w:ascii="Calibri" w:hAnsi="Calibri" w:cs="Calibri"/>
        </w:rPr>
        <w:t>will yield a high accuracy given the fundamental differences between strong emotional states and neutral conditions which include arousal, salience, autonomous reactivity</w:t>
      </w:r>
      <w:r w:rsidR="0009510A">
        <w:rPr>
          <w:rFonts w:ascii="Calibri" w:hAnsi="Calibri" w:cs="Calibri"/>
        </w:rPr>
        <w:t>,</w:t>
      </w:r>
      <w:r>
        <w:rPr>
          <w:rFonts w:ascii="Calibri" w:hAnsi="Calibri" w:cs="Calibri"/>
        </w:rPr>
        <w:t xml:space="preserve"> etc. However, </w:t>
      </w:r>
      <w:r w:rsidR="008549B6">
        <w:rPr>
          <w:rFonts w:ascii="Calibri" w:hAnsi="Calibri" w:cs="Calibri"/>
        </w:rPr>
        <w:t xml:space="preserve">if we </w:t>
      </w:r>
      <w:r w:rsidR="002B434E">
        <w:rPr>
          <w:rFonts w:ascii="Calibri" w:hAnsi="Calibri" w:cs="Calibri"/>
        </w:rPr>
        <w:t xml:space="preserve">could provide evidence that different brain patterns </w:t>
      </w:r>
      <w:r w:rsidR="007860BA">
        <w:rPr>
          <w:rFonts w:ascii="Calibri" w:hAnsi="Calibri" w:cs="Calibri"/>
        </w:rPr>
        <w:t>are</w:t>
      </w:r>
      <w:r w:rsidR="002B434E">
        <w:rPr>
          <w:rFonts w:ascii="Calibri" w:hAnsi="Calibri" w:cs="Calibri"/>
        </w:rPr>
        <w:t xml:space="preserve"> highly </w:t>
      </w:r>
      <w:r w:rsidR="00450110">
        <w:rPr>
          <w:rFonts w:ascii="Calibri" w:hAnsi="Calibri" w:cs="Calibri"/>
        </w:rPr>
        <w:t xml:space="preserve">predictive </w:t>
      </w:r>
      <w:r w:rsidR="007860BA">
        <w:rPr>
          <w:rFonts w:ascii="Calibri" w:hAnsi="Calibri" w:cs="Calibri"/>
        </w:rPr>
        <w:t xml:space="preserve">of their targeted emotional experiences, </w:t>
      </w:r>
      <w:r>
        <w:rPr>
          <w:rFonts w:ascii="Calibri" w:hAnsi="Calibri" w:cs="Calibri"/>
        </w:rPr>
        <w:t xml:space="preserve">this would support that </w:t>
      </w:r>
      <w:r w:rsidR="002A388C">
        <w:rPr>
          <w:rFonts w:ascii="Calibri" w:hAnsi="Calibri" w:cs="Calibri"/>
        </w:rPr>
        <w:t xml:space="preserve">these brain representations underlie </w:t>
      </w:r>
      <w:r>
        <w:rPr>
          <w:rFonts w:ascii="Calibri" w:hAnsi="Calibri" w:cs="Calibri"/>
        </w:rPr>
        <w:t xml:space="preserve">partly </w:t>
      </w:r>
      <w:r w:rsidR="002A388C">
        <w:rPr>
          <w:rFonts w:ascii="Calibri" w:hAnsi="Calibri" w:cs="Calibri"/>
        </w:rPr>
        <w:t>disti</w:t>
      </w:r>
      <w:r>
        <w:rPr>
          <w:rFonts w:ascii="Calibri" w:hAnsi="Calibri" w:cs="Calibri"/>
        </w:rPr>
        <w:t>nguishable</w:t>
      </w:r>
      <w:r w:rsidR="002A388C">
        <w:rPr>
          <w:rFonts w:ascii="Calibri" w:hAnsi="Calibri" w:cs="Calibri"/>
        </w:rPr>
        <w:t xml:space="preserve"> affective experience</w:t>
      </w:r>
      <w:r>
        <w:rPr>
          <w:rFonts w:ascii="Calibri" w:hAnsi="Calibri" w:cs="Calibri"/>
        </w:rPr>
        <w:t>s</w:t>
      </w:r>
      <w:r w:rsidR="002A388C">
        <w:rPr>
          <w:rFonts w:ascii="Calibri" w:hAnsi="Calibri" w:cs="Calibri"/>
        </w:rPr>
        <w:t xml:space="preserve">. </w:t>
      </w:r>
      <w:r w:rsidR="00A52D2A" w:rsidRPr="00D30CEC">
        <w:rPr>
          <w:rFonts w:ascii="Calibri" w:hAnsi="Calibri" w:cs="Calibri"/>
        </w:rPr>
        <w:t xml:space="preserve">Indeed, </w:t>
      </w:r>
      <w:r w:rsidR="00CC4B62">
        <w:rPr>
          <w:rFonts w:ascii="Calibri" w:hAnsi="Calibri" w:cs="Calibri"/>
        </w:rPr>
        <w:t xml:space="preserve">in the current study, </w:t>
      </w:r>
      <w:r w:rsidR="00317F31">
        <w:rPr>
          <w:rFonts w:ascii="Calibri" w:hAnsi="Calibri" w:cs="Calibri"/>
        </w:rPr>
        <w:t xml:space="preserve">we </w:t>
      </w:r>
      <w:r w:rsidR="009A3938">
        <w:rPr>
          <w:rFonts w:ascii="Calibri" w:hAnsi="Calibri" w:cs="Calibri"/>
        </w:rPr>
        <w:t xml:space="preserve">compared the performance of VIDS, VIFS, and PINES </w:t>
      </w:r>
      <w:r w:rsidR="00C630EB">
        <w:rPr>
          <w:rFonts w:ascii="Calibri" w:hAnsi="Calibri" w:cs="Calibri"/>
        </w:rPr>
        <w:t xml:space="preserve">across </w:t>
      </w:r>
      <w:r w:rsidR="00EA2A91">
        <w:rPr>
          <w:rFonts w:ascii="Calibri" w:hAnsi="Calibri" w:cs="Calibri"/>
        </w:rPr>
        <w:t>multi-study datasets</w:t>
      </w:r>
      <w:r w:rsidR="00EF346D">
        <w:rPr>
          <w:rFonts w:ascii="Calibri" w:hAnsi="Calibri" w:cs="Calibri"/>
        </w:rPr>
        <w:t xml:space="preserve"> (</w:t>
      </w:r>
      <w:r w:rsidR="00431FC2">
        <w:rPr>
          <w:rFonts w:ascii="Calibri" w:hAnsi="Calibri" w:cs="Calibri"/>
        </w:rPr>
        <w:t xml:space="preserve">e.g., </w:t>
      </w:r>
      <w:r w:rsidR="00E42DD5">
        <w:rPr>
          <w:rFonts w:ascii="Calibri" w:hAnsi="Calibri" w:cs="Calibri"/>
        </w:rPr>
        <w:t>Fig</w:t>
      </w:r>
      <w:r w:rsidR="003E570B">
        <w:rPr>
          <w:rFonts w:ascii="Calibri" w:hAnsi="Calibri" w:cs="Calibri" w:hint="eastAsia"/>
        </w:rPr>
        <w:t>.</w:t>
      </w:r>
      <w:r w:rsidR="003E570B">
        <w:rPr>
          <w:rFonts w:ascii="Calibri" w:hAnsi="Calibri" w:cs="Calibri"/>
        </w:rPr>
        <w:t xml:space="preserve"> 6</w:t>
      </w:r>
      <w:proofErr w:type="gramStart"/>
      <w:r w:rsidR="003E570B">
        <w:rPr>
          <w:rFonts w:ascii="Calibri" w:hAnsi="Calibri" w:cs="Calibri"/>
        </w:rPr>
        <w:t>c,d</w:t>
      </w:r>
      <w:proofErr w:type="gramEnd"/>
      <w:r w:rsidR="003E570B">
        <w:rPr>
          <w:rFonts w:ascii="Calibri" w:hAnsi="Calibri" w:cs="Calibri"/>
        </w:rPr>
        <w:t>,e,f, Fig. 7a,b</w:t>
      </w:r>
      <w:r w:rsidR="005C7783">
        <w:rPr>
          <w:rFonts w:ascii="Calibri" w:hAnsi="Calibri" w:cs="Calibri"/>
        </w:rPr>
        <w:t xml:space="preserve">, </w:t>
      </w:r>
      <w:r w:rsidR="003440D5">
        <w:rPr>
          <w:rFonts w:ascii="Calibri" w:hAnsi="Calibri" w:cs="Calibri"/>
        </w:rPr>
        <w:t>and</w:t>
      </w:r>
      <w:r w:rsidR="001676D2" w:rsidRPr="001676D2">
        <w:rPr>
          <w:rFonts w:ascii="Calibri" w:hAnsi="Calibri" w:cs="Calibri"/>
        </w:rPr>
        <w:t xml:space="preserve"> </w:t>
      </w:r>
      <w:r w:rsidR="00703A3F" w:rsidRPr="002B3E4B">
        <w:rPr>
          <w:rFonts w:ascii="Calibri" w:eastAsia="等线" w:hAnsi="Calibri" w:cs="Calibri"/>
        </w:rPr>
        <w:t>Extended Data Fig. 7</w:t>
      </w:r>
      <w:r w:rsidR="00703A3F">
        <w:rPr>
          <w:rFonts w:ascii="Calibri" w:eastAsia="等线" w:hAnsi="Calibri" w:cs="Calibri"/>
        </w:rPr>
        <w:t>b,c</w:t>
      </w:r>
      <w:r w:rsidR="003440D5">
        <w:rPr>
          <w:rFonts w:ascii="Calibri" w:hAnsi="Calibri" w:cs="Calibri"/>
        </w:rPr>
        <w:t xml:space="preserve">; </w:t>
      </w:r>
      <w:r w:rsidR="00CD026C" w:rsidRPr="00CD026C">
        <w:rPr>
          <w:rFonts w:ascii="Calibri" w:hAnsi="Calibri" w:cs="Calibri"/>
        </w:rPr>
        <w:t>Supplementary Table</w:t>
      </w:r>
      <w:r w:rsidR="00DA41D6">
        <w:rPr>
          <w:rFonts w:ascii="Calibri" w:hAnsi="Calibri" w:cs="Calibri"/>
        </w:rPr>
        <w:t xml:space="preserve"> </w:t>
      </w:r>
      <w:r w:rsidR="00CB44DD">
        <w:rPr>
          <w:rFonts w:ascii="Calibri" w:hAnsi="Calibri" w:cs="Calibri"/>
        </w:rPr>
        <w:t>3</w:t>
      </w:r>
      <w:r w:rsidR="00EF346D">
        <w:rPr>
          <w:rFonts w:ascii="Calibri" w:hAnsi="Calibri" w:cs="Calibri"/>
        </w:rPr>
        <w:t>)</w:t>
      </w:r>
      <w:r w:rsidR="009A3938">
        <w:rPr>
          <w:rFonts w:ascii="Calibri" w:hAnsi="Calibri" w:cs="Calibri"/>
        </w:rPr>
        <w:t xml:space="preserve"> </w:t>
      </w:r>
      <w:r w:rsidR="00D43B74">
        <w:rPr>
          <w:rFonts w:ascii="Calibri" w:hAnsi="Calibri" w:cs="Calibri"/>
        </w:rPr>
        <w:t xml:space="preserve">and </w:t>
      </w:r>
      <w:r>
        <w:rPr>
          <w:rFonts w:ascii="Calibri" w:hAnsi="Calibri" w:cs="Calibri"/>
        </w:rPr>
        <w:t xml:space="preserve">together the </w:t>
      </w:r>
      <w:r w:rsidR="00D43B74">
        <w:rPr>
          <w:rFonts w:ascii="Calibri" w:hAnsi="Calibri" w:cs="Calibri"/>
        </w:rPr>
        <w:t xml:space="preserve">results </w:t>
      </w:r>
      <w:r>
        <w:rPr>
          <w:rFonts w:ascii="Calibri" w:hAnsi="Calibri" w:cs="Calibri"/>
        </w:rPr>
        <w:t xml:space="preserve">suggest that the </w:t>
      </w:r>
      <w:r w:rsidR="00D43B74">
        <w:rPr>
          <w:rFonts w:ascii="Calibri" w:hAnsi="Calibri" w:cs="Calibri"/>
        </w:rPr>
        <w:t xml:space="preserve">VIDS </w:t>
      </w:r>
      <w:r>
        <w:rPr>
          <w:rFonts w:ascii="Calibri" w:hAnsi="Calibri" w:cs="Calibri"/>
        </w:rPr>
        <w:t xml:space="preserve">represents a </w:t>
      </w:r>
      <w:proofErr w:type="spellStart"/>
      <w:r>
        <w:rPr>
          <w:rFonts w:ascii="Calibri" w:hAnsi="Calibri" w:cs="Calibri"/>
        </w:rPr>
        <w:t>neurofunctional</w:t>
      </w:r>
      <w:proofErr w:type="spellEnd"/>
      <w:r>
        <w:rPr>
          <w:rFonts w:ascii="Calibri" w:hAnsi="Calibri" w:cs="Calibri"/>
        </w:rPr>
        <w:t xml:space="preserve"> representation that is - to a certain extent – distinguishable from the representation associated with the subjective experience of some other affective and motivational states. </w:t>
      </w:r>
    </w:p>
    <w:p w14:paraId="406DE869" w14:textId="2B01DFB5" w:rsidR="00035BAC" w:rsidRDefault="00035BAC" w:rsidP="00B85135">
      <w:pPr>
        <w:widowControl/>
        <w:rPr>
          <w:rFonts w:ascii="Calibri" w:hAnsi="Calibri" w:cs="Calibri"/>
        </w:rPr>
      </w:pPr>
      <w:r w:rsidRPr="002C4C34">
        <w:rPr>
          <w:rFonts w:ascii="Calibri" w:hAnsi="Calibri" w:cs="Calibri"/>
        </w:rPr>
        <w:br w:type="page"/>
      </w:r>
    </w:p>
    <w:p w14:paraId="4B82E2DD" w14:textId="77777777" w:rsidR="00213A20" w:rsidRPr="00374ED6" w:rsidRDefault="00213A20" w:rsidP="00374ED6">
      <w:pPr>
        <w:rPr>
          <w:rFonts w:ascii="Calibri" w:hAnsi="Calibri" w:cs="Calibri"/>
          <w:b/>
          <w:sz w:val="24"/>
        </w:rPr>
      </w:pPr>
      <w:r w:rsidRPr="00374ED6">
        <w:rPr>
          <w:rFonts w:ascii="Calibri" w:hAnsi="Calibri" w:cs="Calibri"/>
          <w:b/>
          <w:sz w:val="24"/>
        </w:rPr>
        <w:lastRenderedPageBreak/>
        <w:t>Supplementary Tables</w:t>
      </w:r>
    </w:p>
    <w:p w14:paraId="20F672F7" w14:textId="396D5594" w:rsidR="00935695" w:rsidRPr="002C4C34" w:rsidRDefault="000F7521">
      <w:pPr>
        <w:widowControl/>
        <w:jc w:val="left"/>
        <w:rPr>
          <w:rFonts w:ascii="Calibri" w:hAnsi="Calibri" w:cs="Calibri"/>
        </w:rPr>
      </w:pPr>
      <w:r w:rsidRPr="000F7521">
        <w:rPr>
          <w:rFonts w:ascii="Calibri" w:hAnsi="Calibri" w:cs="Calibri"/>
        </w:rPr>
        <w:t xml:space="preserve">Supplementary </w:t>
      </w:r>
      <w:r w:rsidR="00E74F70" w:rsidRPr="002C4C34">
        <w:rPr>
          <w:rFonts w:ascii="Calibri" w:hAnsi="Calibri" w:cs="Calibri"/>
        </w:rPr>
        <w:t xml:space="preserve">Table </w:t>
      </w:r>
      <w:r w:rsidR="006C3A56" w:rsidRPr="002C4C34">
        <w:rPr>
          <w:rFonts w:ascii="Calibri" w:hAnsi="Calibri" w:cs="Calibri"/>
        </w:rPr>
        <w:t>1</w:t>
      </w:r>
      <w:r w:rsidR="00A12CBD">
        <w:rPr>
          <w:rFonts w:ascii="Calibri" w:hAnsi="Calibri" w:cs="Calibri"/>
        </w:rPr>
        <w:t>.</w:t>
      </w:r>
      <w:r w:rsidR="00A12CBD" w:rsidRPr="002C4C34">
        <w:rPr>
          <w:rFonts w:ascii="Calibri" w:hAnsi="Calibri" w:cs="Calibri"/>
        </w:rPr>
        <w:t xml:space="preserve"> </w:t>
      </w:r>
      <w:r w:rsidR="00263140" w:rsidRPr="002C4C34">
        <w:rPr>
          <w:rFonts w:ascii="Calibri" w:hAnsi="Calibri" w:cs="Calibri"/>
        </w:rPr>
        <w:t>I</w:t>
      </w:r>
      <w:r w:rsidR="00D43F18" w:rsidRPr="002C4C34">
        <w:rPr>
          <w:rFonts w:ascii="Calibri" w:hAnsi="Calibri" w:cs="Calibri"/>
        </w:rPr>
        <w:t xml:space="preserve">nformation </w:t>
      </w:r>
      <w:r w:rsidR="00263140" w:rsidRPr="002C4C34">
        <w:rPr>
          <w:rFonts w:ascii="Calibri" w:hAnsi="Calibri" w:cs="Calibri"/>
        </w:rPr>
        <w:t>for each study</w:t>
      </w:r>
      <w:r w:rsidR="003D70CB">
        <w:rPr>
          <w:rFonts w:ascii="Calibri" w:hAnsi="Calibri" w:cs="Calibri"/>
        </w:rPr>
        <w:t>.</w:t>
      </w:r>
    </w:p>
    <w:tbl>
      <w:tblPr>
        <w:tblStyle w:val="a8"/>
        <w:tblW w:w="85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
        <w:gridCol w:w="1521"/>
        <w:gridCol w:w="1760"/>
        <w:gridCol w:w="992"/>
        <w:gridCol w:w="922"/>
        <w:gridCol w:w="1307"/>
        <w:gridCol w:w="1226"/>
      </w:tblGrid>
      <w:tr w:rsidR="0051266F" w:rsidRPr="002C4C34" w14:paraId="39B87DFD" w14:textId="77777777" w:rsidTr="00F67844">
        <w:trPr>
          <w:trHeight w:val="678"/>
        </w:trPr>
        <w:tc>
          <w:tcPr>
            <w:tcW w:w="790" w:type="dxa"/>
            <w:tcBorders>
              <w:top w:val="single" w:sz="4" w:space="0" w:color="auto"/>
              <w:bottom w:val="single" w:sz="4" w:space="0" w:color="auto"/>
            </w:tcBorders>
          </w:tcPr>
          <w:p w14:paraId="67431898" w14:textId="796A2E08" w:rsidR="0051266F" w:rsidRPr="002C4C34" w:rsidRDefault="0051266F">
            <w:pPr>
              <w:widowControl/>
              <w:jc w:val="left"/>
              <w:rPr>
                <w:rFonts w:ascii="Calibri" w:hAnsi="Calibri" w:cs="Calibri"/>
                <w:i/>
              </w:rPr>
            </w:pPr>
            <w:r w:rsidRPr="002C4C34">
              <w:rPr>
                <w:rFonts w:ascii="Calibri" w:hAnsi="Calibri" w:cs="Calibri"/>
                <w:i/>
              </w:rPr>
              <w:t>Study</w:t>
            </w:r>
          </w:p>
        </w:tc>
        <w:tc>
          <w:tcPr>
            <w:tcW w:w="1297" w:type="dxa"/>
            <w:tcBorders>
              <w:top w:val="single" w:sz="4" w:space="0" w:color="auto"/>
              <w:bottom w:val="single" w:sz="4" w:space="0" w:color="auto"/>
            </w:tcBorders>
          </w:tcPr>
          <w:p w14:paraId="14137708" w14:textId="323B4EE6" w:rsidR="0051266F" w:rsidRPr="002C4C34" w:rsidRDefault="0051266F">
            <w:pPr>
              <w:widowControl/>
              <w:jc w:val="left"/>
              <w:rPr>
                <w:rFonts w:ascii="Calibri" w:hAnsi="Calibri" w:cs="Calibri"/>
                <w:i/>
              </w:rPr>
            </w:pPr>
            <w:r w:rsidRPr="002C4C34">
              <w:rPr>
                <w:rFonts w:ascii="Calibri" w:hAnsi="Calibri" w:cs="Calibri"/>
                <w:i/>
              </w:rPr>
              <w:t>Dataset Ref.</w:t>
            </w:r>
          </w:p>
        </w:tc>
        <w:tc>
          <w:tcPr>
            <w:tcW w:w="1846" w:type="dxa"/>
            <w:tcBorders>
              <w:top w:val="single" w:sz="4" w:space="0" w:color="auto"/>
              <w:bottom w:val="single" w:sz="4" w:space="0" w:color="auto"/>
            </w:tcBorders>
          </w:tcPr>
          <w:p w14:paraId="49CA3264" w14:textId="31CE7016" w:rsidR="0051266F" w:rsidRPr="002C4C34" w:rsidRDefault="0051266F">
            <w:pPr>
              <w:widowControl/>
              <w:jc w:val="left"/>
              <w:rPr>
                <w:rFonts w:ascii="Calibri" w:hAnsi="Calibri" w:cs="Calibri"/>
                <w:i/>
              </w:rPr>
            </w:pPr>
            <w:r w:rsidRPr="002C4C34">
              <w:rPr>
                <w:rFonts w:ascii="Calibri" w:hAnsi="Calibri" w:cs="Calibri"/>
                <w:i/>
              </w:rPr>
              <w:t>Stimuli Types</w:t>
            </w:r>
          </w:p>
        </w:tc>
        <w:tc>
          <w:tcPr>
            <w:tcW w:w="1003" w:type="dxa"/>
            <w:tcBorders>
              <w:top w:val="single" w:sz="4" w:space="0" w:color="auto"/>
              <w:bottom w:val="single" w:sz="4" w:space="0" w:color="auto"/>
            </w:tcBorders>
          </w:tcPr>
          <w:p w14:paraId="39A5908B" w14:textId="7A7B8590" w:rsidR="0051266F" w:rsidRPr="002C4C34" w:rsidRDefault="0051266F">
            <w:pPr>
              <w:widowControl/>
              <w:jc w:val="left"/>
              <w:rPr>
                <w:rFonts w:ascii="Calibri" w:hAnsi="Calibri" w:cs="Calibri"/>
                <w:i/>
              </w:rPr>
            </w:pPr>
            <w:r w:rsidRPr="002C4C34">
              <w:rPr>
                <w:rFonts w:ascii="Calibri" w:hAnsi="Calibri" w:cs="Calibri"/>
                <w:i/>
              </w:rPr>
              <w:t>N (female)</w:t>
            </w:r>
          </w:p>
        </w:tc>
        <w:tc>
          <w:tcPr>
            <w:tcW w:w="956" w:type="dxa"/>
            <w:tcBorders>
              <w:top w:val="single" w:sz="4" w:space="0" w:color="auto"/>
              <w:bottom w:val="single" w:sz="4" w:space="0" w:color="auto"/>
            </w:tcBorders>
          </w:tcPr>
          <w:p w14:paraId="1FA6F678" w14:textId="12559B0F" w:rsidR="0051266F" w:rsidRPr="002C4C34" w:rsidRDefault="0051266F">
            <w:pPr>
              <w:widowControl/>
              <w:jc w:val="left"/>
              <w:rPr>
                <w:rFonts w:ascii="Calibri" w:hAnsi="Calibri" w:cs="Calibri"/>
                <w:i/>
              </w:rPr>
            </w:pPr>
            <w:r w:rsidRPr="002C4C34">
              <w:rPr>
                <w:rFonts w:ascii="Calibri" w:hAnsi="Calibri" w:cs="Calibri"/>
                <w:i/>
              </w:rPr>
              <w:t>Mean age (SD)</w:t>
            </w:r>
          </w:p>
        </w:tc>
        <w:tc>
          <w:tcPr>
            <w:tcW w:w="1338" w:type="dxa"/>
            <w:tcBorders>
              <w:top w:val="single" w:sz="4" w:space="0" w:color="auto"/>
              <w:bottom w:val="single" w:sz="4" w:space="0" w:color="auto"/>
            </w:tcBorders>
          </w:tcPr>
          <w:p w14:paraId="634A287E" w14:textId="14054D1D" w:rsidR="0051266F" w:rsidRPr="002C4C34" w:rsidRDefault="0051266F">
            <w:pPr>
              <w:widowControl/>
              <w:jc w:val="left"/>
              <w:rPr>
                <w:rFonts w:ascii="Calibri" w:hAnsi="Calibri" w:cs="Calibri"/>
                <w:i/>
              </w:rPr>
            </w:pPr>
            <w:r w:rsidRPr="002C4C34">
              <w:rPr>
                <w:rFonts w:ascii="Calibri" w:hAnsi="Calibri" w:cs="Calibri"/>
                <w:i/>
              </w:rPr>
              <w:t>Study location</w:t>
            </w:r>
          </w:p>
        </w:tc>
        <w:tc>
          <w:tcPr>
            <w:tcW w:w="1275" w:type="dxa"/>
            <w:tcBorders>
              <w:top w:val="single" w:sz="4" w:space="0" w:color="auto"/>
              <w:bottom w:val="single" w:sz="4" w:space="0" w:color="auto"/>
            </w:tcBorders>
          </w:tcPr>
          <w:p w14:paraId="2F004DE1" w14:textId="255E46EE" w:rsidR="0051266F" w:rsidRPr="002C4C34" w:rsidRDefault="0051266F">
            <w:pPr>
              <w:widowControl/>
              <w:jc w:val="left"/>
              <w:rPr>
                <w:rFonts w:ascii="Calibri" w:hAnsi="Calibri" w:cs="Calibri"/>
                <w:i/>
              </w:rPr>
            </w:pPr>
            <w:r w:rsidRPr="002C4C34">
              <w:rPr>
                <w:rFonts w:ascii="Calibri" w:hAnsi="Calibri" w:cs="Calibri"/>
                <w:i/>
              </w:rPr>
              <w:t>MRI system</w:t>
            </w:r>
          </w:p>
        </w:tc>
      </w:tr>
      <w:tr w:rsidR="0051266F" w:rsidRPr="002C4C34" w14:paraId="188CDDDE" w14:textId="77777777" w:rsidTr="00F67844">
        <w:trPr>
          <w:trHeight w:val="661"/>
        </w:trPr>
        <w:tc>
          <w:tcPr>
            <w:tcW w:w="790" w:type="dxa"/>
            <w:tcBorders>
              <w:top w:val="single" w:sz="4" w:space="0" w:color="auto"/>
              <w:bottom w:val="nil"/>
            </w:tcBorders>
          </w:tcPr>
          <w:p w14:paraId="75C63729" w14:textId="4E3127B0" w:rsidR="0051266F" w:rsidRPr="002C4C34" w:rsidRDefault="0051266F">
            <w:pPr>
              <w:widowControl/>
              <w:jc w:val="left"/>
              <w:rPr>
                <w:rFonts w:ascii="Calibri" w:hAnsi="Calibri" w:cs="Calibri"/>
              </w:rPr>
            </w:pPr>
            <w:r w:rsidRPr="002C4C34">
              <w:rPr>
                <w:rFonts w:ascii="Calibri" w:hAnsi="Calibri" w:cs="Calibri"/>
              </w:rPr>
              <w:t>1</w:t>
            </w:r>
          </w:p>
        </w:tc>
        <w:tc>
          <w:tcPr>
            <w:tcW w:w="1297" w:type="dxa"/>
            <w:tcBorders>
              <w:top w:val="single" w:sz="4" w:space="0" w:color="auto"/>
              <w:bottom w:val="nil"/>
            </w:tcBorders>
          </w:tcPr>
          <w:p w14:paraId="503F2172" w14:textId="720B4E7A" w:rsidR="0051266F" w:rsidRPr="002C4C34" w:rsidRDefault="0051266F">
            <w:pPr>
              <w:widowControl/>
              <w:jc w:val="left"/>
              <w:rPr>
                <w:rFonts w:ascii="Calibri" w:hAnsi="Calibri" w:cs="Calibri"/>
              </w:rPr>
            </w:pPr>
            <w:proofErr w:type="spellStart"/>
            <w:r w:rsidRPr="002C4C34">
              <w:rPr>
                <w:rFonts w:ascii="Calibri" w:hAnsi="Calibri" w:cs="Calibri"/>
              </w:rPr>
              <w:t>Discovery</w:t>
            </w:r>
            <w:r w:rsidRPr="002C4C34">
              <w:rPr>
                <w:rFonts w:ascii="Calibri" w:hAnsi="Calibri" w:cs="Calibri"/>
                <w:vertAlign w:val="superscript"/>
              </w:rPr>
              <w:t>a</w:t>
            </w:r>
            <w:proofErr w:type="spellEnd"/>
          </w:p>
        </w:tc>
        <w:tc>
          <w:tcPr>
            <w:tcW w:w="1846" w:type="dxa"/>
            <w:tcBorders>
              <w:top w:val="single" w:sz="4" w:space="0" w:color="auto"/>
              <w:bottom w:val="nil"/>
            </w:tcBorders>
          </w:tcPr>
          <w:p w14:paraId="20F2EE81" w14:textId="5AEFF8FF" w:rsidR="0051266F" w:rsidRPr="002C4C34" w:rsidRDefault="00765F3F" w:rsidP="004F4E12">
            <w:pPr>
              <w:widowControl/>
              <w:jc w:val="left"/>
              <w:rPr>
                <w:rFonts w:ascii="Calibri" w:hAnsi="Calibri" w:cs="Calibri"/>
              </w:rPr>
            </w:pPr>
            <w:r w:rsidRPr="002C4C34">
              <w:rPr>
                <w:rFonts w:ascii="Calibri" w:hAnsi="Calibri" w:cs="Calibri"/>
              </w:rPr>
              <w:t>P</w:t>
            </w:r>
            <w:r w:rsidR="0051266F" w:rsidRPr="002C4C34">
              <w:rPr>
                <w:rFonts w:ascii="Calibri" w:hAnsi="Calibri" w:cs="Calibri"/>
              </w:rPr>
              <w:t>ictures</w:t>
            </w:r>
            <w:r w:rsidR="00B51CD0" w:rsidRPr="002C4C34">
              <w:rPr>
                <w:rFonts w:ascii="Calibri" w:hAnsi="Calibri" w:cs="Calibri"/>
              </w:rPr>
              <w:t xml:space="preserve"> with varying </w:t>
            </w:r>
            <w:r w:rsidRPr="002C4C34">
              <w:rPr>
                <w:rFonts w:ascii="Calibri" w:hAnsi="Calibri" w:cs="Calibri"/>
              </w:rPr>
              <w:t xml:space="preserve">disgust </w:t>
            </w:r>
            <w:r w:rsidR="00B51CD0" w:rsidRPr="002C4C34">
              <w:rPr>
                <w:rFonts w:ascii="Calibri" w:hAnsi="Calibri" w:cs="Calibri"/>
              </w:rPr>
              <w:t>intensity levels</w:t>
            </w:r>
          </w:p>
        </w:tc>
        <w:tc>
          <w:tcPr>
            <w:tcW w:w="1003" w:type="dxa"/>
            <w:tcBorders>
              <w:top w:val="single" w:sz="4" w:space="0" w:color="auto"/>
              <w:bottom w:val="nil"/>
            </w:tcBorders>
          </w:tcPr>
          <w:p w14:paraId="6C0306F3" w14:textId="48D61151" w:rsidR="0051266F" w:rsidRPr="002C4C34" w:rsidRDefault="0051266F" w:rsidP="00EE051A">
            <w:pPr>
              <w:widowControl/>
              <w:jc w:val="left"/>
              <w:rPr>
                <w:rFonts w:ascii="Calibri" w:hAnsi="Calibri" w:cs="Calibri"/>
              </w:rPr>
            </w:pPr>
            <w:r w:rsidRPr="002C4C34">
              <w:rPr>
                <w:rFonts w:ascii="Calibri" w:hAnsi="Calibri" w:cs="Calibri"/>
              </w:rPr>
              <w:t>78 (</w:t>
            </w:r>
            <w:r w:rsidR="00EE051A" w:rsidRPr="002C4C34">
              <w:rPr>
                <w:rFonts w:ascii="Calibri" w:hAnsi="Calibri" w:cs="Calibri"/>
              </w:rPr>
              <w:t>44</w:t>
            </w:r>
            <w:r w:rsidRPr="002C4C34">
              <w:rPr>
                <w:rFonts w:ascii="Calibri" w:hAnsi="Calibri" w:cs="Calibri"/>
              </w:rPr>
              <w:t>)</w:t>
            </w:r>
          </w:p>
        </w:tc>
        <w:tc>
          <w:tcPr>
            <w:tcW w:w="956" w:type="dxa"/>
            <w:tcBorders>
              <w:top w:val="single" w:sz="4" w:space="0" w:color="auto"/>
              <w:bottom w:val="nil"/>
            </w:tcBorders>
          </w:tcPr>
          <w:p w14:paraId="4B2E93D6" w14:textId="1319F342" w:rsidR="0051266F" w:rsidRPr="002C4C34" w:rsidRDefault="00634773">
            <w:pPr>
              <w:widowControl/>
              <w:jc w:val="left"/>
              <w:rPr>
                <w:rFonts w:ascii="Calibri" w:hAnsi="Calibri" w:cs="Calibri"/>
              </w:rPr>
            </w:pPr>
            <w:r w:rsidRPr="002C4C34">
              <w:rPr>
                <w:rFonts w:ascii="Calibri" w:hAnsi="Calibri" w:cs="Calibri"/>
              </w:rPr>
              <w:t>22.10</w:t>
            </w:r>
            <w:r w:rsidR="006A08FD" w:rsidRPr="002C4C34">
              <w:rPr>
                <w:rFonts w:ascii="Calibri" w:hAnsi="Calibri" w:cs="Calibri"/>
              </w:rPr>
              <w:t xml:space="preserve"> </w:t>
            </w:r>
            <w:r w:rsidRPr="002C4C34">
              <w:rPr>
                <w:rFonts w:ascii="Calibri" w:hAnsi="Calibri" w:cs="Calibri"/>
              </w:rPr>
              <w:t>(2.68)</w:t>
            </w:r>
          </w:p>
        </w:tc>
        <w:tc>
          <w:tcPr>
            <w:tcW w:w="1338" w:type="dxa"/>
            <w:tcBorders>
              <w:top w:val="single" w:sz="4" w:space="0" w:color="auto"/>
              <w:bottom w:val="nil"/>
            </w:tcBorders>
          </w:tcPr>
          <w:p w14:paraId="54EA5760" w14:textId="3CE1DC7B" w:rsidR="0051266F" w:rsidRPr="002C4C34" w:rsidRDefault="0051266F">
            <w:pPr>
              <w:widowControl/>
              <w:jc w:val="left"/>
              <w:rPr>
                <w:rFonts w:ascii="Calibri" w:hAnsi="Calibri" w:cs="Calibri"/>
              </w:rPr>
            </w:pPr>
            <w:r w:rsidRPr="002C4C34">
              <w:rPr>
                <w:rFonts w:ascii="Calibri" w:hAnsi="Calibri" w:cs="Calibri"/>
              </w:rPr>
              <w:t>UESTC</w:t>
            </w:r>
          </w:p>
        </w:tc>
        <w:tc>
          <w:tcPr>
            <w:tcW w:w="1275" w:type="dxa"/>
            <w:tcBorders>
              <w:top w:val="single" w:sz="4" w:space="0" w:color="auto"/>
              <w:bottom w:val="nil"/>
            </w:tcBorders>
          </w:tcPr>
          <w:p w14:paraId="3D26E786" w14:textId="33881B62" w:rsidR="0051266F" w:rsidRPr="002C4C34" w:rsidRDefault="0051266F" w:rsidP="00A27368">
            <w:pPr>
              <w:widowControl/>
              <w:jc w:val="left"/>
              <w:rPr>
                <w:rFonts w:ascii="Calibri" w:hAnsi="Calibri" w:cs="Calibri"/>
              </w:rPr>
            </w:pPr>
            <w:r w:rsidRPr="002C4C34">
              <w:rPr>
                <w:rFonts w:ascii="Calibri" w:hAnsi="Calibri" w:cs="Calibri"/>
              </w:rPr>
              <w:t>3T GE</w:t>
            </w:r>
          </w:p>
        </w:tc>
      </w:tr>
      <w:tr w:rsidR="008E1217" w:rsidRPr="002C4C34" w14:paraId="05ECA907" w14:textId="77777777" w:rsidTr="00F67844">
        <w:trPr>
          <w:trHeight w:val="674"/>
        </w:trPr>
        <w:tc>
          <w:tcPr>
            <w:tcW w:w="790" w:type="dxa"/>
            <w:tcBorders>
              <w:top w:val="nil"/>
            </w:tcBorders>
          </w:tcPr>
          <w:p w14:paraId="6F284D7C" w14:textId="26E7D330" w:rsidR="008E1217" w:rsidRPr="002C4C34" w:rsidRDefault="008E1217" w:rsidP="008E1217">
            <w:pPr>
              <w:widowControl/>
              <w:jc w:val="left"/>
              <w:rPr>
                <w:rFonts w:ascii="Calibri" w:hAnsi="Calibri" w:cs="Calibri"/>
              </w:rPr>
            </w:pPr>
            <w:r w:rsidRPr="002C4C34">
              <w:rPr>
                <w:rFonts w:ascii="Calibri" w:hAnsi="Calibri" w:cs="Calibri"/>
              </w:rPr>
              <w:t>2</w:t>
            </w:r>
          </w:p>
        </w:tc>
        <w:tc>
          <w:tcPr>
            <w:tcW w:w="1297" w:type="dxa"/>
            <w:tcBorders>
              <w:top w:val="nil"/>
            </w:tcBorders>
          </w:tcPr>
          <w:p w14:paraId="783184F4" w14:textId="467ADA08" w:rsidR="008E1217" w:rsidRPr="002C4C34" w:rsidRDefault="008E1217" w:rsidP="008E1217">
            <w:pPr>
              <w:widowControl/>
              <w:jc w:val="left"/>
              <w:rPr>
                <w:rFonts w:ascii="Calibri" w:hAnsi="Calibri" w:cs="Calibri"/>
              </w:rPr>
            </w:pPr>
            <w:proofErr w:type="spellStart"/>
            <w:r w:rsidRPr="002C4C34">
              <w:rPr>
                <w:rFonts w:ascii="Calibri" w:hAnsi="Calibri" w:cs="Calibri"/>
              </w:rPr>
              <w:t>Validation</w:t>
            </w:r>
            <w:r w:rsidRPr="002C4C34">
              <w:rPr>
                <w:rFonts w:ascii="Calibri" w:hAnsi="Calibri" w:cs="Calibri"/>
                <w:vertAlign w:val="superscript"/>
              </w:rPr>
              <w:t>a</w:t>
            </w:r>
            <w:proofErr w:type="spellEnd"/>
          </w:p>
        </w:tc>
        <w:tc>
          <w:tcPr>
            <w:tcW w:w="1846" w:type="dxa"/>
            <w:tcBorders>
              <w:top w:val="nil"/>
            </w:tcBorders>
          </w:tcPr>
          <w:p w14:paraId="1EC68F09" w14:textId="082B4A7C" w:rsidR="008E1217" w:rsidRPr="002C4C34" w:rsidRDefault="008E1217" w:rsidP="008E1217">
            <w:pPr>
              <w:widowControl/>
              <w:jc w:val="left"/>
              <w:rPr>
                <w:rFonts w:ascii="Calibri" w:hAnsi="Calibri" w:cs="Calibri"/>
              </w:rPr>
            </w:pPr>
            <w:r w:rsidRPr="002C4C34">
              <w:rPr>
                <w:rFonts w:ascii="Calibri" w:hAnsi="Calibri" w:cs="Calibri"/>
              </w:rPr>
              <w:t>Pictures with varying disgust intensity levels</w:t>
            </w:r>
          </w:p>
        </w:tc>
        <w:tc>
          <w:tcPr>
            <w:tcW w:w="1003" w:type="dxa"/>
            <w:tcBorders>
              <w:top w:val="nil"/>
            </w:tcBorders>
          </w:tcPr>
          <w:p w14:paraId="54AF9949" w14:textId="7BFF4566" w:rsidR="008E1217" w:rsidRPr="002C4C34" w:rsidRDefault="008E1217" w:rsidP="008E1217">
            <w:pPr>
              <w:widowControl/>
              <w:jc w:val="left"/>
              <w:rPr>
                <w:rFonts w:ascii="Calibri" w:hAnsi="Calibri" w:cs="Calibri"/>
              </w:rPr>
            </w:pPr>
            <w:r w:rsidRPr="002C4C34">
              <w:rPr>
                <w:rFonts w:ascii="Calibri" w:hAnsi="Calibri" w:cs="Calibri"/>
              </w:rPr>
              <w:t>30 (16)</w:t>
            </w:r>
          </w:p>
        </w:tc>
        <w:tc>
          <w:tcPr>
            <w:tcW w:w="956" w:type="dxa"/>
            <w:tcBorders>
              <w:top w:val="nil"/>
            </w:tcBorders>
          </w:tcPr>
          <w:p w14:paraId="6F986580" w14:textId="431AF908" w:rsidR="008E1217" w:rsidRPr="002C4C34" w:rsidRDefault="008E1217" w:rsidP="008E1217">
            <w:pPr>
              <w:widowControl/>
              <w:jc w:val="left"/>
              <w:rPr>
                <w:rFonts w:ascii="Calibri" w:hAnsi="Calibri" w:cs="Calibri"/>
              </w:rPr>
            </w:pPr>
            <w:r w:rsidRPr="002C4C34">
              <w:rPr>
                <w:rFonts w:ascii="Calibri" w:hAnsi="Calibri" w:cs="Calibri"/>
              </w:rPr>
              <w:t>21.13 (2.18)</w:t>
            </w:r>
          </w:p>
        </w:tc>
        <w:tc>
          <w:tcPr>
            <w:tcW w:w="1338" w:type="dxa"/>
            <w:tcBorders>
              <w:top w:val="nil"/>
            </w:tcBorders>
          </w:tcPr>
          <w:p w14:paraId="447AD37D" w14:textId="1C09AEF2" w:rsidR="008E1217" w:rsidRPr="002C4C34" w:rsidRDefault="008E1217" w:rsidP="008E1217">
            <w:pPr>
              <w:widowControl/>
              <w:jc w:val="left"/>
              <w:rPr>
                <w:rFonts w:ascii="Calibri" w:hAnsi="Calibri" w:cs="Calibri"/>
              </w:rPr>
            </w:pPr>
            <w:r w:rsidRPr="002C4C34">
              <w:rPr>
                <w:rFonts w:ascii="Calibri" w:hAnsi="Calibri" w:cs="Calibri"/>
              </w:rPr>
              <w:t>UESTC</w:t>
            </w:r>
          </w:p>
        </w:tc>
        <w:tc>
          <w:tcPr>
            <w:tcW w:w="1275" w:type="dxa"/>
            <w:tcBorders>
              <w:top w:val="nil"/>
            </w:tcBorders>
          </w:tcPr>
          <w:p w14:paraId="37104325" w14:textId="0E728591" w:rsidR="008E1217" w:rsidRPr="002C4C34" w:rsidRDefault="008E1217" w:rsidP="008E1217">
            <w:pPr>
              <w:widowControl/>
              <w:jc w:val="left"/>
              <w:rPr>
                <w:rFonts w:ascii="Calibri" w:hAnsi="Calibri" w:cs="Calibri"/>
              </w:rPr>
            </w:pPr>
            <w:r w:rsidRPr="002C4C34">
              <w:rPr>
                <w:rFonts w:ascii="Calibri" w:hAnsi="Calibri" w:cs="Calibri"/>
              </w:rPr>
              <w:t>3T GE</w:t>
            </w:r>
          </w:p>
        </w:tc>
      </w:tr>
      <w:tr w:rsidR="007B2023" w:rsidRPr="002C4C34" w14:paraId="03639F83" w14:textId="77777777" w:rsidTr="00F67844">
        <w:trPr>
          <w:trHeight w:val="674"/>
        </w:trPr>
        <w:tc>
          <w:tcPr>
            <w:tcW w:w="790" w:type="dxa"/>
            <w:tcBorders>
              <w:top w:val="nil"/>
            </w:tcBorders>
          </w:tcPr>
          <w:p w14:paraId="1CD6C1BA" w14:textId="60F89B52" w:rsidR="007B2023" w:rsidRPr="002C4C34" w:rsidRDefault="00313DEE" w:rsidP="007B2023">
            <w:pPr>
              <w:widowControl/>
              <w:jc w:val="left"/>
              <w:rPr>
                <w:rFonts w:ascii="Calibri" w:hAnsi="Calibri" w:cs="Calibri"/>
              </w:rPr>
            </w:pPr>
            <w:r w:rsidRPr="002C4C34">
              <w:rPr>
                <w:rFonts w:ascii="Calibri" w:hAnsi="Calibri" w:cs="Calibri"/>
              </w:rPr>
              <w:t>3</w:t>
            </w:r>
          </w:p>
        </w:tc>
        <w:tc>
          <w:tcPr>
            <w:tcW w:w="1297" w:type="dxa"/>
            <w:tcBorders>
              <w:top w:val="nil"/>
            </w:tcBorders>
          </w:tcPr>
          <w:p w14:paraId="6BF98229" w14:textId="77777777" w:rsidR="007B2023" w:rsidRPr="002C4C34" w:rsidRDefault="007B2023" w:rsidP="007B2023">
            <w:pPr>
              <w:widowControl/>
              <w:jc w:val="left"/>
              <w:rPr>
                <w:rFonts w:ascii="Calibri" w:hAnsi="Calibri" w:cs="Calibri"/>
              </w:rPr>
            </w:pPr>
            <w:r w:rsidRPr="002C4C34">
              <w:rPr>
                <w:rFonts w:ascii="Calibri" w:hAnsi="Calibri" w:cs="Calibri"/>
              </w:rPr>
              <w:t>Chen et al.,</w:t>
            </w:r>
          </w:p>
          <w:p w14:paraId="75D2ABD9" w14:textId="5739301B" w:rsidR="007B2023" w:rsidRPr="002C4C34" w:rsidRDefault="007B2023" w:rsidP="005732A8">
            <w:pPr>
              <w:widowControl/>
              <w:jc w:val="left"/>
              <w:rPr>
                <w:rFonts w:ascii="Calibri" w:hAnsi="Calibri" w:cs="Calibri"/>
              </w:rPr>
            </w:pPr>
            <w:r w:rsidRPr="002C4C34">
              <w:rPr>
                <w:rFonts w:ascii="Calibri" w:hAnsi="Calibri" w:cs="Calibri"/>
              </w:rPr>
              <w:t>2021</w:t>
            </w:r>
            <w:r w:rsidR="005732A8">
              <w:rPr>
                <w:rFonts w:ascii="Calibri" w:hAnsi="Calibri" w:cs="Calibri"/>
              </w:rPr>
              <w:fldChar w:fldCharType="begin"/>
            </w:r>
            <w:r w:rsidR="005732A8">
              <w:rPr>
                <w:rFonts w:ascii="Calibri" w:hAnsi="Calibri" w:cs="Calibri"/>
              </w:rPr>
              <w:instrText xml:space="preserve"> ADDIN EN.CITE &lt;EndNote&gt;&lt;Cite&gt;&lt;Author&gt;Chen&lt;/Author&gt;&lt;Year&gt;2021&lt;/Year&gt;&lt;RecNum&gt;162&lt;/RecNum&gt;&lt;DisplayText&gt;&lt;style face="superscript"&gt;10&lt;/style&gt;&lt;/DisplayText&gt;&lt;record&gt;&lt;rec-number&gt;162&lt;/rec-number&gt;&lt;foreign-keys&gt;&lt;key app="EN" db-id="d2ssw5svdtw2e6esfpupev5efz9rppws0wr9" timestamp="1621422960"&gt;162&lt;/key&gt;&lt;/foreign-keys&gt;&lt;ref-type name="Journal Article"&gt;17&lt;/ref-type&gt;&lt;contributors&gt;&lt;authors&gt;&lt;author&gt;Chen, Shengdong&lt;/author&gt;&lt;author&gt;Ding, Nanxiang&lt;/author&gt;&lt;author&gt;Wang, Fushun&lt;/author&gt;&lt;author&gt;Li, Zhihao&lt;/author&gt;&lt;author&gt;Qin, Shaozheng&lt;/author&gt;&lt;author&gt;Biswal, Bharat B.&lt;/author&gt;&lt;author&gt;Yuan, Jiajin&lt;/author&gt;&lt;/authors&gt;&lt;secondary-authors&gt;&lt;author&gt;Guo, Wenbin&lt;/author&gt;&lt;/secondary-authors&gt;&lt;/contributors&gt;&lt;titles&gt;&lt;title&gt;Functional decoupling of emotion coping network subsides automatic emotion regulation by implementation intention&lt;/title&gt;&lt;secondary-title&gt;Neural Plasticity&lt;/secondary-title&gt;&lt;/titles&gt;&lt;periodical&gt;&lt;full-title&gt;Neural Plasticity&lt;/full-title&gt;&lt;abbr-1&gt;Neural Plast.&lt;/abbr-1&gt;&lt;abbr-2&gt;Neural Plast&lt;/abbr-2&gt;&lt;/periodical&gt;&lt;pages&gt;6639739&lt;/pages&gt;&lt;volume&gt;2021&lt;/volume&gt;&lt;dates&gt;&lt;year&gt;2021&lt;/year&gt;&lt;pub-dates&gt;&lt;date&gt;2021/01/05&lt;/date&gt;&lt;/pub-dates&gt;&lt;/dates&gt;&lt;publisher&gt;Hindawi&lt;/publisher&gt;&lt;isbn&gt;2090-5904&lt;/isbn&gt;&lt;urls&gt;&lt;related-urls&gt;&lt;url&gt;https://doi.org/10.1155/2021/6639739&lt;/url&gt;&lt;/related-urls&gt;&lt;/urls&gt;&lt;electronic-resource-num&gt;10.1155/2021/6639739&lt;/electronic-resource-num&gt;&lt;/record&gt;&lt;/Cite&gt;&lt;/EndNote&gt;</w:instrText>
            </w:r>
            <w:r w:rsidR="005732A8">
              <w:rPr>
                <w:rFonts w:ascii="Calibri" w:hAnsi="Calibri" w:cs="Calibri"/>
              </w:rPr>
              <w:fldChar w:fldCharType="separate"/>
            </w:r>
            <w:r w:rsidR="005732A8" w:rsidRPr="00F13CAD">
              <w:rPr>
                <w:rFonts w:ascii="Calibri" w:hAnsi="Calibri" w:cs="Calibri"/>
                <w:noProof/>
                <w:vertAlign w:val="superscript"/>
              </w:rPr>
              <w:t>10</w:t>
            </w:r>
            <w:r w:rsidR="005732A8">
              <w:rPr>
                <w:rFonts w:ascii="Calibri" w:hAnsi="Calibri" w:cs="Calibri"/>
              </w:rPr>
              <w:fldChar w:fldCharType="end"/>
            </w:r>
          </w:p>
        </w:tc>
        <w:tc>
          <w:tcPr>
            <w:tcW w:w="1846" w:type="dxa"/>
            <w:tcBorders>
              <w:top w:val="nil"/>
            </w:tcBorders>
          </w:tcPr>
          <w:p w14:paraId="2E179546" w14:textId="0C559747" w:rsidR="007B2023" w:rsidRPr="002C4C34" w:rsidRDefault="002F6C3C" w:rsidP="007B2023">
            <w:pPr>
              <w:widowControl/>
              <w:jc w:val="left"/>
              <w:rPr>
                <w:rFonts w:ascii="Calibri" w:hAnsi="Calibri" w:cs="Calibri"/>
              </w:rPr>
            </w:pPr>
            <w:r w:rsidRPr="002C4C34">
              <w:rPr>
                <w:rFonts w:ascii="Calibri" w:hAnsi="Calibri" w:cs="Calibri"/>
              </w:rPr>
              <w:t>Disgust and neutral pictures</w:t>
            </w:r>
          </w:p>
        </w:tc>
        <w:tc>
          <w:tcPr>
            <w:tcW w:w="1003" w:type="dxa"/>
            <w:tcBorders>
              <w:top w:val="nil"/>
            </w:tcBorders>
          </w:tcPr>
          <w:p w14:paraId="59C67891" w14:textId="6F406438" w:rsidR="007B2023" w:rsidRPr="002C4C34" w:rsidRDefault="007B2023" w:rsidP="002B78DD">
            <w:pPr>
              <w:widowControl/>
              <w:jc w:val="left"/>
              <w:rPr>
                <w:rFonts w:ascii="Calibri" w:hAnsi="Calibri" w:cs="Calibri"/>
              </w:rPr>
            </w:pPr>
            <w:r w:rsidRPr="002C4C34">
              <w:rPr>
                <w:rFonts w:ascii="Calibri" w:hAnsi="Calibri" w:cs="Calibri"/>
              </w:rPr>
              <w:t>2</w:t>
            </w:r>
            <w:r w:rsidR="00135CE7" w:rsidRPr="002C4C34">
              <w:rPr>
                <w:rFonts w:ascii="Calibri" w:hAnsi="Calibri" w:cs="Calibri"/>
              </w:rPr>
              <w:t>6</w:t>
            </w:r>
            <w:r w:rsidRPr="002C4C34">
              <w:rPr>
                <w:rFonts w:ascii="Calibri" w:hAnsi="Calibri" w:cs="Calibri"/>
              </w:rPr>
              <w:t xml:space="preserve"> (</w:t>
            </w:r>
            <w:r w:rsidR="002B78DD" w:rsidRPr="002C4C34">
              <w:rPr>
                <w:rFonts w:ascii="Calibri" w:hAnsi="Calibri" w:cs="Calibri"/>
              </w:rPr>
              <w:t>10</w:t>
            </w:r>
            <w:r w:rsidRPr="002C4C34">
              <w:rPr>
                <w:rFonts w:ascii="Calibri" w:hAnsi="Calibri" w:cs="Calibri"/>
              </w:rPr>
              <w:t>)</w:t>
            </w:r>
          </w:p>
        </w:tc>
        <w:tc>
          <w:tcPr>
            <w:tcW w:w="956" w:type="dxa"/>
            <w:tcBorders>
              <w:top w:val="nil"/>
            </w:tcBorders>
          </w:tcPr>
          <w:p w14:paraId="2E0C4039" w14:textId="1261B469" w:rsidR="007B2023" w:rsidRPr="002C4C34" w:rsidRDefault="00E33155" w:rsidP="007B2023">
            <w:pPr>
              <w:widowControl/>
              <w:jc w:val="left"/>
              <w:rPr>
                <w:rFonts w:ascii="Calibri" w:hAnsi="Calibri" w:cs="Calibri"/>
              </w:rPr>
            </w:pPr>
            <w:r w:rsidRPr="002C4C34">
              <w:rPr>
                <w:rFonts w:ascii="Calibri" w:hAnsi="Calibri" w:cs="Calibri"/>
              </w:rPr>
              <w:t>21.73 (</w:t>
            </w:r>
            <w:r w:rsidR="00A473BE" w:rsidRPr="002C4C34">
              <w:rPr>
                <w:rFonts w:ascii="Calibri" w:hAnsi="Calibri" w:cs="Calibri"/>
              </w:rPr>
              <w:t>1.69</w:t>
            </w:r>
            <w:r w:rsidRPr="002C4C34">
              <w:rPr>
                <w:rFonts w:ascii="Calibri" w:hAnsi="Calibri" w:cs="Calibri"/>
              </w:rPr>
              <w:t>)</w:t>
            </w:r>
          </w:p>
        </w:tc>
        <w:tc>
          <w:tcPr>
            <w:tcW w:w="1338" w:type="dxa"/>
            <w:tcBorders>
              <w:top w:val="nil"/>
            </w:tcBorders>
          </w:tcPr>
          <w:p w14:paraId="2708939D" w14:textId="7365F5E1" w:rsidR="007B2023" w:rsidRPr="002C4C34" w:rsidRDefault="007B2023" w:rsidP="007B2023">
            <w:pPr>
              <w:widowControl/>
              <w:jc w:val="left"/>
              <w:rPr>
                <w:rFonts w:ascii="Calibri" w:hAnsi="Calibri" w:cs="Calibri"/>
              </w:rPr>
            </w:pPr>
            <w:r w:rsidRPr="002C4C34">
              <w:rPr>
                <w:rFonts w:ascii="Calibri" w:hAnsi="Calibri" w:cs="Calibri"/>
              </w:rPr>
              <w:t>Southwest University</w:t>
            </w:r>
          </w:p>
        </w:tc>
        <w:tc>
          <w:tcPr>
            <w:tcW w:w="1275" w:type="dxa"/>
            <w:tcBorders>
              <w:top w:val="nil"/>
            </w:tcBorders>
          </w:tcPr>
          <w:p w14:paraId="0F13BDC3" w14:textId="2996B4E5" w:rsidR="007B2023" w:rsidRPr="002C4C34" w:rsidRDefault="007B2023" w:rsidP="007B2023">
            <w:pPr>
              <w:widowControl/>
              <w:jc w:val="left"/>
              <w:rPr>
                <w:rFonts w:ascii="Calibri" w:hAnsi="Calibri" w:cs="Calibri"/>
              </w:rPr>
            </w:pPr>
            <w:r w:rsidRPr="002C4C34">
              <w:rPr>
                <w:rFonts w:ascii="Calibri" w:hAnsi="Calibri" w:cs="Calibri"/>
              </w:rPr>
              <w:t>3T Siemens Trio</w:t>
            </w:r>
          </w:p>
        </w:tc>
      </w:tr>
      <w:tr w:rsidR="007B2023" w:rsidRPr="002C4C34" w14:paraId="71FEF0AE" w14:textId="77777777" w:rsidTr="00B95E43">
        <w:trPr>
          <w:trHeight w:val="337"/>
        </w:trPr>
        <w:tc>
          <w:tcPr>
            <w:tcW w:w="790" w:type="dxa"/>
          </w:tcPr>
          <w:p w14:paraId="631D2910" w14:textId="02CB68A3" w:rsidR="007B2023" w:rsidRPr="002C4C34" w:rsidRDefault="00313DEE" w:rsidP="007B2023">
            <w:pPr>
              <w:widowControl/>
              <w:jc w:val="left"/>
              <w:rPr>
                <w:rFonts w:ascii="Calibri" w:hAnsi="Calibri" w:cs="Calibri"/>
              </w:rPr>
            </w:pPr>
            <w:r w:rsidRPr="002C4C34">
              <w:rPr>
                <w:rFonts w:ascii="Calibri" w:hAnsi="Calibri" w:cs="Calibri"/>
              </w:rPr>
              <w:t>4</w:t>
            </w:r>
          </w:p>
        </w:tc>
        <w:tc>
          <w:tcPr>
            <w:tcW w:w="1297" w:type="dxa"/>
          </w:tcPr>
          <w:p w14:paraId="70BD3B81" w14:textId="7451D7D7" w:rsidR="007B2023" w:rsidRPr="002C4C34" w:rsidRDefault="007B2023" w:rsidP="00593902">
            <w:pPr>
              <w:widowControl/>
              <w:jc w:val="left"/>
              <w:rPr>
                <w:rFonts w:ascii="Calibri" w:hAnsi="Calibri" w:cs="Calibri"/>
              </w:rPr>
            </w:pPr>
            <w:r w:rsidRPr="002C4C34">
              <w:rPr>
                <w:rFonts w:ascii="Calibri" w:hAnsi="Calibri" w:cs="Calibri"/>
              </w:rPr>
              <w:t>Chang et al., 2015</w:t>
            </w:r>
            <w:r w:rsidR="00593902">
              <w:rPr>
                <w:rFonts w:ascii="Calibri" w:hAnsi="Calibri" w:cs="Calibri"/>
              </w:rPr>
              <w:fldChar w:fldCharType="begin"/>
            </w:r>
            <w:r w:rsidR="00593902">
              <w:rPr>
                <w:rFonts w:ascii="Calibri" w:hAnsi="Calibri" w:cs="Calibri"/>
              </w:rPr>
              <w:instrText xml:space="preserve"> ADDIN EN.CITE &lt;EndNote&gt;&lt;Cite&gt;&lt;Author&gt;Chang&lt;/Author&gt;&lt;Year&gt;2015&lt;/Year&gt;&lt;RecNum&gt;1896&lt;/RecNum&gt;&lt;DisplayText&gt;&lt;style face="superscript"&gt;11&lt;/style&gt;&lt;/DisplayText&gt;&lt;record&gt;&lt;rec-number&gt;1896&lt;/rec-number&gt;&lt;foreign-keys&gt;&lt;key app="EN" db-id="d2ssw5svdtw2e6esfpupev5efz9rppws0wr9" timestamp="1665042275"&gt;1896&lt;/key&gt;&lt;/foreign-keys&gt;&lt;ref-type name="Journal Article"&gt;17&lt;/ref-type&gt;&lt;contributors&gt;&lt;authors&gt;&lt;author&gt;Chang, Luke J.&lt;/author&gt;&lt;author&gt;Gianaros, Peter J.&lt;/author&gt;&lt;author&gt;Manuck, Stephen B.&lt;/author&gt;&lt;author&gt;Krishnan, Anjali&lt;/author&gt;&lt;author&gt;Wager, Tor D.&lt;/author&gt;&lt;/authors&gt;&lt;/contributors&gt;&lt;titles&gt;&lt;title&gt;A sensitive and specific neural signature for picture-induced negative affect&lt;/title&gt;&lt;secondary-title&gt;PLOS Biology&lt;/secondary-title&gt;&lt;/titles&gt;&lt;periodical&gt;&lt;full-title&gt;PLoS Biology&lt;/full-title&gt;&lt;abbr-1&gt;PLoS Biol.&lt;/abbr-1&gt;&lt;abbr-2&gt;PLoS Biol&lt;/abbr-2&gt;&lt;/periodical&gt;&lt;pages&gt;e1002180&lt;/pages&gt;&lt;volume&gt;13&lt;/volume&gt;&lt;number&gt;6&lt;/number&gt;&lt;dates&gt;&lt;year&gt;2015&lt;/year&gt;&lt;/dates&gt;&lt;publisher&gt;Public Library of Science&lt;/publisher&gt;&lt;urls&gt;&lt;related-urls&gt;&lt;url&gt;https://doi.org/10.1371/journal.pbio.1002180&lt;/url&gt;&lt;/related-urls&gt;&lt;/urls&gt;&lt;electronic-resource-num&gt;10.1371/journal.pbio.1002180&lt;/electronic-resource-num&gt;&lt;/record&gt;&lt;/Cite&gt;&lt;/EndNote&gt;</w:instrText>
            </w:r>
            <w:r w:rsidR="00593902">
              <w:rPr>
                <w:rFonts w:ascii="Calibri" w:hAnsi="Calibri" w:cs="Calibri"/>
              </w:rPr>
              <w:fldChar w:fldCharType="separate"/>
            </w:r>
            <w:r w:rsidR="00593902" w:rsidRPr="00F13CAD">
              <w:rPr>
                <w:rFonts w:ascii="Calibri" w:hAnsi="Calibri" w:cs="Calibri"/>
                <w:noProof/>
                <w:vertAlign w:val="superscript"/>
              </w:rPr>
              <w:t>11</w:t>
            </w:r>
            <w:r w:rsidR="00593902">
              <w:rPr>
                <w:rFonts w:ascii="Calibri" w:hAnsi="Calibri" w:cs="Calibri"/>
              </w:rPr>
              <w:fldChar w:fldCharType="end"/>
            </w:r>
          </w:p>
        </w:tc>
        <w:tc>
          <w:tcPr>
            <w:tcW w:w="1846" w:type="dxa"/>
          </w:tcPr>
          <w:p w14:paraId="26A0A4E6" w14:textId="17FD0728" w:rsidR="007B2023" w:rsidRPr="002C4C34" w:rsidRDefault="00227425" w:rsidP="007B2023">
            <w:pPr>
              <w:widowControl/>
              <w:jc w:val="left"/>
              <w:rPr>
                <w:rFonts w:ascii="Calibri" w:hAnsi="Calibri" w:cs="Calibri"/>
              </w:rPr>
            </w:pPr>
            <w:r w:rsidRPr="002C4C34">
              <w:rPr>
                <w:rFonts w:ascii="Calibri" w:hAnsi="Calibri" w:cs="Calibri"/>
              </w:rPr>
              <w:t>Negative and neutral pictures</w:t>
            </w:r>
          </w:p>
        </w:tc>
        <w:tc>
          <w:tcPr>
            <w:tcW w:w="1003" w:type="dxa"/>
          </w:tcPr>
          <w:p w14:paraId="28C56DA0" w14:textId="26EC6607" w:rsidR="007B2023" w:rsidRPr="002C4C34" w:rsidRDefault="007B2023" w:rsidP="005871C2">
            <w:pPr>
              <w:widowControl/>
              <w:jc w:val="left"/>
              <w:rPr>
                <w:rFonts w:ascii="Calibri" w:hAnsi="Calibri" w:cs="Calibri"/>
              </w:rPr>
            </w:pPr>
            <w:r w:rsidRPr="002C4C34">
              <w:rPr>
                <w:rFonts w:ascii="Calibri" w:hAnsi="Calibri" w:cs="Calibri"/>
              </w:rPr>
              <w:t>182 (</w:t>
            </w:r>
            <w:r w:rsidR="005871C2" w:rsidRPr="002C4C34">
              <w:rPr>
                <w:rFonts w:ascii="Calibri" w:hAnsi="Calibri" w:cs="Calibri"/>
              </w:rPr>
              <w:t>~95</w:t>
            </w:r>
            <w:r w:rsidRPr="002C4C34">
              <w:rPr>
                <w:rFonts w:ascii="Calibri" w:hAnsi="Calibri" w:cs="Calibri"/>
              </w:rPr>
              <w:t>)</w:t>
            </w:r>
          </w:p>
        </w:tc>
        <w:tc>
          <w:tcPr>
            <w:tcW w:w="956" w:type="dxa"/>
          </w:tcPr>
          <w:p w14:paraId="390B4E05" w14:textId="3C6C9B83" w:rsidR="007B2023" w:rsidRPr="002C4C34" w:rsidRDefault="000560CF" w:rsidP="007B2023">
            <w:pPr>
              <w:widowControl/>
              <w:jc w:val="left"/>
              <w:rPr>
                <w:rFonts w:ascii="Calibri" w:hAnsi="Calibri" w:cs="Calibri"/>
              </w:rPr>
            </w:pPr>
            <w:r w:rsidRPr="002C4C34">
              <w:rPr>
                <w:rFonts w:ascii="Calibri" w:hAnsi="Calibri" w:cs="Calibri"/>
              </w:rPr>
              <w:t>42.77 (</w:t>
            </w:r>
            <w:r w:rsidR="00B04B51" w:rsidRPr="002C4C34">
              <w:rPr>
                <w:rFonts w:ascii="Calibri" w:hAnsi="Calibri" w:cs="Calibri"/>
              </w:rPr>
              <w:t>7.3</w:t>
            </w:r>
            <w:r w:rsidRPr="002C4C34">
              <w:rPr>
                <w:rFonts w:ascii="Calibri" w:hAnsi="Calibri" w:cs="Calibri"/>
              </w:rPr>
              <w:t>)</w:t>
            </w:r>
          </w:p>
        </w:tc>
        <w:tc>
          <w:tcPr>
            <w:tcW w:w="1338" w:type="dxa"/>
          </w:tcPr>
          <w:p w14:paraId="01BCE6D1" w14:textId="457E36BE" w:rsidR="007B2023" w:rsidRPr="002C4C34" w:rsidRDefault="007B2023" w:rsidP="007B2023">
            <w:pPr>
              <w:widowControl/>
              <w:jc w:val="left"/>
              <w:rPr>
                <w:rFonts w:ascii="Calibri" w:hAnsi="Calibri" w:cs="Calibri"/>
              </w:rPr>
            </w:pPr>
            <w:r w:rsidRPr="002C4C34">
              <w:rPr>
                <w:rFonts w:ascii="Calibri" w:hAnsi="Calibri" w:cs="Calibri"/>
              </w:rPr>
              <w:t>University of Colorado, Boulder</w:t>
            </w:r>
          </w:p>
        </w:tc>
        <w:tc>
          <w:tcPr>
            <w:tcW w:w="1275" w:type="dxa"/>
          </w:tcPr>
          <w:p w14:paraId="46EFA0F7" w14:textId="0D9F7663" w:rsidR="007B2023" w:rsidRPr="002C4C34" w:rsidRDefault="007B2023" w:rsidP="007B2023">
            <w:pPr>
              <w:widowControl/>
              <w:jc w:val="left"/>
              <w:rPr>
                <w:rFonts w:ascii="Calibri" w:hAnsi="Calibri" w:cs="Calibri"/>
              </w:rPr>
            </w:pPr>
            <w:r w:rsidRPr="002C4C34">
              <w:rPr>
                <w:rFonts w:ascii="Calibri" w:hAnsi="Calibri" w:cs="Calibri"/>
              </w:rPr>
              <w:t>3T Siemens Trio</w:t>
            </w:r>
          </w:p>
        </w:tc>
      </w:tr>
      <w:tr w:rsidR="00E66088" w:rsidRPr="002C4C34" w14:paraId="580E476A" w14:textId="77777777" w:rsidTr="00B95E43">
        <w:trPr>
          <w:trHeight w:val="337"/>
        </w:trPr>
        <w:tc>
          <w:tcPr>
            <w:tcW w:w="790" w:type="dxa"/>
          </w:tcPr>
          <w:p w14:paraId="5C6448F5" w14:textId="6E8A8F5D" w:rsidR="00E66088" w:rsidRPr="002C4C34" w:rsidRDefault="00E66088" w:rsidP="00E66088">
            <w:pPr>
              <w:widowControl/>
              <w:jc w:val="left"/>
              <w:rPr>
                <w:rFonts w:ascii="Calibri" w:hAnsi="Calibri" w:cs="Calibri"/>
              </w:rPr>
            </w:pPr>
            <w:r w:rsidRPr="002C4C34">
              <w:rPr>
                <w:rFonts w:ascii="Calibri" w:hAnsi="Calibri" w:cs="Calibri"/>
              </w:rPr>
              <w:t>5</w:t>
            </w:r>
          </w:p>
        </w:tc>
        <w:tc>
          <w:tcPr>
            <w:tcW w:w="1297" w:type="dxa"/>
          </w:tcPr>
          <w:p w14:paraId="0E4FC1B0" w14:textId="6E7559BA" w:rsidR="00E66088" w:rsidRPr="002C4C34" w:rsidRDefault="00E66088" w:rsidP="00BA5243">
            <w:pPr>
              <w:widowControl/>
              <w:jc w:val="left"/>
              <w:rPr>
                <w:rFonts w:ascii="Calibri" w:hAnsi="Calibri" w:cs="Calibri"/>
              </w:rPr>
            </w:pPr>
            <w:r w:rsidRPr="002C4C34">
              <w:rPr>
                <w:rFonts w:ascii="Calibri" w:hAnsi="Calibri" w:cs="Calibri"/>
              </w:rPr>
              <w:t>Zhou et al., 2021</w:t>
            </w:r>
            <w:r w:rsidR="00BA5243">
              <w:rPr>
                <w:rFonts w:ascii="Calibri" w:hAnsi="Calibri" w:cs="Calibri"/>
              </w:rPr>
              <w:fldChar w:fldCharType="begin"/>
            </w:r>
            <w:r w:rsidR="00BA5243">
              <w:rPr>
                <w:rFonts w:ascii="Calibri" w:hAnsi="Calibri" w:cs="Calibri"/>
              </w:rPr>
              <w:instrText xml:space="preserve"> ADDIN EN.CITE &lt;EndNote&gt;&lt;Cite&gt;&lt;Author&gt;Zhou&lt;/Author&gt;&lt;Year&gt;2021&lt;/Year&gt;&lt;RecNum&gt;1833&lt;/RecNum&gt;&lt;DisplayText&gt;&lt;style face="superscript"&gt;12&lt;/style&gt;&lt;/DisplayText&gt;&lt;record&gt;&lt;rec-number&gt;1833&lt;/rec-number&gt;&lt;foreign-keys&gt;&lt;key app="EN" db-id="d2ssw5svdtw2e6esfpupev5efz9rppws0wr9" timestamp="1637934861"&gt;1833&lt;/key&gt;&lt;/foreign-keys&gt;&lt;ref-type name="Journal Article"&gt;17&lt;/ref-type&gt;&lt;contributors&gt;&lt;authors&gt;&lt;author&gt;Zhou, Feng&lt;/author&gt;&lt;author&gt;Zhao, Weihua&lt;/author&gt;&lt;author&gt;Qi, Ziyu&lt;/author&gt;&lt;author&gt;Geng, Yayuan&lt;/author&gt;&lt;author&gt;Yao, Shuxia&lt;/author&gt;&lt;author&gt;Kendrick, Keith M.&lt;/author&gt;&lt;author&gt;Wager, Tor D.&lt;/author&gt;&lt;author&gt;Becker, Benjamin&lt;/author&gt;&lt;/authors&gt;&lt;/contributors&gt;&lt;titles&gt;&lt;title&gt;A distributed fMRI-based signature for the subjective experience of fear&lt;/title&gt;&lt;secondary-title&gt;Nature Communications&lt;/secondary-title&gt;&lt;/titles&gt;&lt;periodical&gt;&lt;full-title&gt;Nature Communications&lt;/full-title&gt;&lt;abbr-1&gt;Nat. Commun.&lt;/abbr-1&gt;&lt;abbr-2&gt;Nat Commun&lt;/abbr-2&gt;&lt;/periodical&gt;&lt;pages&gt;6643&lt;/pages&gt;&lt;volume&gt;12&lt;/volume&gt;&lt;number&gt;1&lt;/number&gt;&lt;dates&gt;&lt;year&gt;2021&lt;/year&gt;&lt;pub-dates&gt;&lt;date&gt;2021/11/17&lt;/date&gt;&lt;/pub-dates&gt;&lt;/dates&gt;&lt;isbn&gt;2041-1723&lt;/isbn&gt;&lt;urls&gt;&lt;related-urls&gt;&lt;url&gt;https://doi.org/10.1038/s41467-021-26977-3&lt;/url&gt;&lt;/related-urls&gt;&lt;/urls&gt;&lt;electronic-resource-num&gt;10.1038/s41467-021-26977-3&lt;/electronic-resource-num&gt;&lt;/record&gt;&lt;/Cite&gt;&lt;/EndNote&gt;</w:instrText>
            </w:r>
            <w:r w:rsidR="00BA5243">
              <w:rPr>
                <w:rFonts w:ascii="Calibri" w:hAnsi="Calibri" w:cs="Calibri"/>
              </w:rPr>
              <w:fldChar w:fldCharType="separate"/>
            </w:r>
            <w:r w:rsidR="00BA5243" w:rsidRPr="00F13CAD">
              <w:rPr>
                <w:rFonts w:ascii="Calibri" w:hAnsi="Calibri" w:cs="Calibri"/>
                <w:noProof/>
                <w:vertAlign w:val="superscript"/>
              </w:rPr>
              <w:t>12</w:t>
            </w:r>
            <w:r w:rsidR="00BA5243">
              <w:rPr>
                <w:rFonts w:ascii="Calibri" w:hAnsi="Calibri" w:cs="Calibri"/>
              </w:rPr>
              <w:fldChar w:fldCharType="end"/>
            </w:r>
          </w:p>
        </w:tc>
        <w:tc>
          <w:tcPr>
            <w:tcW w:w="1846" w:type="dxa"/>
          </w:tcPr>
          <w:p w14:paraId="24C638E2" w14:textId="7AB2CB0A" w:rsidR="00E66088" w:rsidRPr="002C4C34" w:rsidRDefault="00D7240B" w:rsidP="00E66088">
            <w:pPr>
              <w:widowControl/>
              <w:jc w:val="left"/>
              <w:rPr>
                <w:rFonts w:ascii="Calibri" w:hAnsi="Calibri" w:cs="Calibri"/>
              </w:rPr>
            </w:pPr>
            <w:r w:rsidRPr="002C4C34">
              <w:rPr>
                <w:rFonts w:ascii="Calibri" w:hAnsi="Calibri" w:cs="Calibri"/>
              </w:rPr>
              <w:t>P</w:t>
            </w:r>
            <w:r w:rsidR="00E66088" w:rsidRPr="002C4C34">
              <w:rPr>
                <w:rFonts w:ascii="Calibri" w:hAnsi="Calibri" w:cs="Calibri"/>
              </w:rPr>
              <w:t xml:space="preserve">ictures with varying </w:t>
            </w:r>
            <w:r w:rsidRPr="002C4C34">
              <w:rPr>
                <w:rFonts w:ascii="Calibri" w:hAnsi="Calibri" w:cs="Calibri"/>
              </w:rPr>
              <w:t xml:space="preserve">fear </w:t>
            </w:r>
            <w:r w:rsidR="00E66088" w:rsidRPr="002C4C34">
              <w:rPr>
                <w:rFonts w:ascii="Calibri" w:hAnsi="Calibri" w:cs="Calibri"/>
              </w:rPr>
              <w:t>intensity levels</w:t>
            </w:r>
          </w:p>
        </w:tc>
        <w:tc>
          <w:tcPr>
            <w:tcW w:w="1003" w:type="dxa"/>
          </w:tcPr>
          <w:p w14:paraId="37EC6495" w14:textId="5BFD93B4" w:rsidR="00E66088" w:rsidRPr="002C4C34" w:rsidRDefault="00E66088" w:rsidP="00E66088">
            <w:pPr>
              <w:widowControl/>
              <w:jc w:val="left"/>
              <w:rPr>
                <w:rFonts w:ascii="Calibri" w:hAnsi="Calibri" w:cs="Calibri"/>
              </w:rPr>
            </w:pPr>
            <w:r w:rsidRPr="002C4C34">
              <w:rPr>
                <w:rFonts w:ascii="Calibri" w:hAnsi="Calibri" w:cs="Calibri"/>
              </w:rPr>
              <w:t>67 (34)</w:t>
            </w:r>
          </w:p>
        </w:tc>
        <w:tc>
          <w:tcPr>
            <w:tcW w:w="956" w:type="dxa"/>
          </w:tcPr>
          <w:p w14:paraId="02DB8BF0" w14:textId="157CC0A1" w:rsidR="00E66088" w:rsidRPr="002C4C34" w:rsidRDefault="002D1CED" w:rsidP="00E66088">
            <w:pPr>
              <w:widowControl/>
              <w:jc w:val="left"/>
              <w:rPr>
                <w:rFonts w:ascii="Calibri" w:hAnsi="Calibri" w:cs="Calibri"/>
              </w:rPr>
            </w:pPr>
            <w:r w:rsidRPr="002C4C34">
              <w:rPr>
                <w:rFonts w:ascii="Calibri" w:hAnsi="Calibri" w:cs="Calibri"/>
              </w:rPr>
              <w:t>21.5 (</w:t>
            </w:r>
            <w:r w:rsidR="00E91C50" w:rsidRPr="002C4C34">
              <w:rPr>
                <w:rFonts w:ascii="Calibri" w:hAnsi="Calibri" w:cs="Calibri"/>
              </w:rPr>
              <w:t>2.1</w:t>
            </w:r>
            <w:r w:rsidRPr="002C4C34">
              <w:rPr>
                <w:rFonts w:ascii="Calibri" w:hAnsi="Calibri" w:cs="Calibri"/>
              </w:rPr>
              <w:t>)</w:t>
            </w:r>
          </w:p>
        </w:tc>
        <w:tc>
          <w:tcPr>
            <w:tcW w:w="1338" w:type="dxa"/>
          </w:tcPr>
          <w:p w14:paraId="3B942791" w14:textId="32BDF25A" w:rsidR="00E66088" w:rsidRPr="002C4C34" w:rsidRDefault="00E66088" w:rsidP="00E66088">
            <w:pPr>
              <w:widowControl/>
              <w:jc w:val="left"/>
              <w:rPr>
                <w:rFonts w:ascii="Calibri" w:hAnsi="Calibri" w:cs="Calibri"/>
              </w:rPr>
            </w:pPr>
            <w:r w:rsidRPr="002C4C34">
              <w:rPr>
                <w:rFonts w:ascii="Calibri" w:hAnsi="Calibri" w:cs="Calibri"/>
              </w:rPr>
              <w:t>UESTC</w:t>
            </w:r>
          </w:p>
        </w:tc>
        <w:tc>
          <w:tcPr>
            <w:tcW w:w="1275" w:type="dxa"/>
          </w:tcPr>
          <w:p w14:paraId="3DBEB40E" w14:textId="1E626327" w:rsidR="00E66088" w:rsidRPr="002C4C34" w:rsidRDefault="00E66088" w:rsidP="00E66088">
            <w:pPr>
              <w:widowControl/>
              <w:jc w:val="left"/>
              <w:rPr>
                <w:rFonts w:ascii="Calibri" w:hAnsi="Calibri" w:cs="Calibri"/>
              </w:rPr>
            </w:pPr>
            <w:r w:rsidRPr="002C4C34">
              <w:rPr>
                <w:rFonts w:ascii="Calibri" w:hAnsi="Calibri" w:cs="Calibri"/>
              </w:rPr>
              <w:t>3T GE</w:t>
            </w:r>
          </w:p>
        </w:tc>
      </w:tr>
      <w:tr w:rsidR="00E66088" w:rsidRPr="002C4C34" w14:paraId="4F689BEC" w14:textId="77777777" w:rsidTr="00B95E43">
        <w:trPr>
          <w:trHeight w:val="337"/>
        </w:trPr>
        <w:tc>
          <w:tcPr>
            <w:tcW w:w="790" w:type="dxa"/>
          </w:tcPr>
          <w:p w14:paraId="36D68E8A" w14:textId="0B8EB697" w:rsidR="00E66088" w:rsidRPr="002C4C34" w:rsidRDefault="00E66088" w:rsidP="00E66088">
            <w:pPr>
              <w:widowControl/>
              <w:jc w:val="left"/>
              <w:rPr>
                <w:rFonts w:ascii="Calibri" w:hAnsi="Calibri" w:cs="Calibri"/>
              </w:rPr>
            </w:pPr>
            <w:r w:rsidRPr="002C4C34">
              <w:rPr>
                <w:rFonts w:ascii="Calibri" w:hAnsi="Calibri" w:cs="Calibri"/>
              </w:rPr>
              <w:t>6</w:t>
            </w:r>
          </w:p>
        </w:tc>
        <w:tc>
          <w:tcPr>
            <w:tcW w:w="1297" w:type="dxa"/>
          </w:tcPr>
          <w:p w14:paraId="60272696" w14:textId="65C4B5AF" w:rsidR="00E66088" w:rsidRPr="002C4C34" w:rsidRDefault="00C97EF7" w:rsidP="00C97EF7">
            <w:pPr>
              <w:widowControl/>
              <w:jc w:val="left"/>
              <w:rPr>
                <w:rFonts w:ascii="Calibri" w:hAnsi="Calibri" w:cs="Calibri"/>
              </w:rPr>
            </w:pPr>
            <w:r>
              <w:rPr>
                <w:rFonts w:ascii="Calibri" w:hAnsi="Calibri" w:cs="Calibri"/>
              </w:rPr>
              <w:t xml:space="preserve">Ultimatum game </w:t>
            </w:r>
            <w:proofErr w:type="spellStart"/>
            <w:r w:rsidR="00E66088" w:rsidRPr="002C4C34">
              <w:rPr>
                <w:rFonts w:ascii="Calibri" w:hAnsi="Calibri" w:cs="Calibri"/>
              </w:rPr>
              <w:t>data</w:t>
            </w:r>
            <w:r w:rsidR="00E66088" w:rsidRPr="002C4C34">
              <w:rPr>
                <w:rFonts w:ascii="Calibri" w:hAnsi="Calibri" w:cs="Calibri"/>
                <w:vertAlign w:val="superscript"/>
              </w:rPr>
              <w:t>b</w:t>
            </w:r>
            <w:proofErr w:type="spellEnd"/>
          </w:p>
        </w:tc>
        <w:tc>
          <w:tcPr>
            <w:tcW w:w="1846" w:type="dxa"/>
          </w:tcPr>
          <w:p w14:paraId="59003C41" w14:textId="070818AF" w:rsidR="00E66088" w:rsidRPr="002C4C34" w:rsidRDefault="0049206B" w:rsidP="00E66088">
            <w:pPr>
              <w:widowControl/>
              <w:jc w:val="left"/>
              <w:rPr>
                <w:rFonts w:ascii="Calibri" w:hAnsi="Calibri" w:cs="Calibri"/>
              </w:rPr>
            </w:pPr>
            <w:r w:rsidRPr="002C4C34">
              <w:rPr>
                <w:rFonts w:ascii="Calibri" w:hAnsi="Calibri" w:cs="Calibri"/>
              </w:rPr>
              <w:t>A series of unfairness offers</w:t>
            </w:r>
          </w:p>
        </w:tc>
        <w:tc>
          <w:tcPr>
            <w:tcW w:w="1003" w:type="dxa"/>
          </w:tcPr>
          <w:p w14:paraId="6B33B57D" w14:textId="65AA3F0F" w:rsidR="00E66088" w:rsidRPr="002C4C34" w:rsidRDefault="00E66088" w:rsidP="00E66088">
            <w:pPr>
              <w:widowControl/>
              <w:jc w:val="left"/>
              <w:rPr>
                <w:rFonts w:ascii="Calibri" w:hAnsi="Calibri" w:cs="Calibri"/>
              </w:rPr>
            </w:pPr>
            <w:r w:rsidRPr="002C4C34">
              <w:rPr>
                <w:rFonts w:ascii="Calibri" w:hAnsi="Calibri" w:cs="Calibri"/>
              </w:rPr>
              <w:t>43 (23)</w:t>
            </w:r>
          </w:p>
        </w:tc>
        <w:tc>
          <w:tcPr>
            <w:tcW w:w="956" w:type="dxa"/>
          </w:tcPr>
          <w:p w14:paraId="79CFAC10" w14:textId="77777777" w:rsidR="00E66088" w:rsidRPr="00EC6CE1" w:rsidRDefault="00003906" w:rsidP="00E66088">
            <w:pPr>
              <w:widowControl/>
              <w:jc w:val="left"/>
              <w:rPr>
                <w:rFonts w:ascii="Calibri" w:hAnsi="Calibri" w:cs="Calibri"/>
              </w:rPr>
            </w:pPr>
            <w:r w:rsidRPr="00EC6CE1">
              <w:rPr>
                <w:rFonts w:ascii="Calibri" w:hAnsi="Calibri" w:cs="Calibri"/>
              </w:rPr>
              <w:t>21.26</w:t>
            </w:r>
          </w:p>
          <w:p w14:paraId="39C67EA3" w14:textId="29C7F27E" w:rsidR="00003906" w:rsidRPr="00EC6CE1" w:rsidRDefault="00003906" w:rsidP="00E66088">
            <w:pPr>
              <w:widowControl/>
              <w:jc w:val="left"/>
              <w:rPr>
                <w:rFonts w:ascii="Calibri" w:hAnsi="Calibri" w:cs="Calibri"/>
              </w:rPr>
            </w:pPr>
            <w:r w:rsidRPr="00EC6CE1">
              <w:rPr>
                <w:rFonts w:ascii="Calibri" w:hAnsi="Calibri" w:cs="Calibri"/>
              </w:rPr>
              <w:t>(2.12)</w:t>
            </w:r>
          </w:p>
        </w:tc>
        <w:tc>
          <w:tcPr>
            <w:tcW w:w="1338" w:type="dxa"/>
          </w:tcPr>
          <w:p w14:paraId="0EF5015E" w14:textId="4EDA21B6" w:rsidR="00E66088" w:rsidRPr="002C4C34" w:rsidRDefault="00E66088" w:rsidP="00E66088">
            <w:pPr>
              <w:widowControl/>
              <w:jc w:val="left"/>
              <w:rPr>
                <w:rFonts w:ascii="Calibri" w:hAnsi="Calibri" w:cs="Calibri"/>
              </w:rPr>
            </w:pPr>
            <w:r w:rsidRPr="002C4C34">
              <w:rPr>
                <w:rFonts w:ascii="Calibri" w:hAnsi="Calibri" w:cs="Calibri"/>
              </w:rPr>
              <w:t>UESTC</w:t>
            </w:r>
          </w:p>
        </w:tc>
        <w:tc>
          <w:tcPr>
            <w:tcW w:w="1275" w:type="dxa"/>
          </w:tcPr>
          <w:p w14:paraId="684237EE" w14:textId="214C1D7C" w:rsidR="00E66088" w:rsidRPr="002C4C34" w:rsidRDefault="00E66088" w:rsidP="00E66088">
            <w:pPr>
              <w:widowControl/>
              <w:jc w:val="left"/>
              <w:rPr>
                <w:rFonts w:ascii="Calibri" w:hAnsi="Calibri" w:cs="Calibri"/>
              </w:rPr>
            </w:pPr>
            <w:r w:rsidRPr="002C4C34">
              <w:rPr>
                <w:rFonts w:ascii="Calibri" w:hAnsi="Calibri" w:cs="Calibri"/>
              </w:rPr>
              <w:t>3T GE</w:t>
            </w:r>
          </w:p>
        </w:tc>
      </w:tr>
      <w:tr w:rsidR="001B545F" w:rsidRPr="002C4C34" w14:paraId="227BB594" w14:textId="77777777" w:rsidTr="00B95E43">
        <w:trPr>
          <w:trHeight w:val="337"/>
        </w:trPr>
        <w:tc>
          <w:tcPr>
            <w:tcW w:w="790" w:type="dxa"/>
            <w:vMerge w:val="restart"/>
          </w:tcPr>
          <w:p w14:paraId="32D46017" w14:textId="1DF3500D" w:rsidR="001B545F" w:rsidRDefault="001B545F" w:rsidP="00C30E33">
            <w:pPr>
              <w:widowControl/>
              <w:jc w:val="left"/>
              <w:rPr>
                <w:rFonts w:ascii="Calibri" w:hAnsi="Calibri" w:cs="Calibri"/>
              </w:rPr>
            </w:pPr>
            <w:r>
              <w:rPr>
                <w:rFonts w:ascii="Calibri" w:hAnsi="Calibri" w:cs="Calibri"/>
              </w:rPr>
              <w:t>7</w:t>
            </w:r>
          </w:p>
        </w:tc>
        <w:tc>
          <w:tcPr>
            <w:tcW w:w="1297" w:type="dxa"/>
            <w:vMerge w:val="restart"/>
          </w:tcPr>
          <w:p w14:paraId="18772A79" w14:textId="4C06564F" w:rsidR="001B545F" w:rsidRPr="002C4C34" w:rsidRDefault="001B545F" w:rsidP="00EF2344">
            <w:pPr>
              <w:widowControl/>
              <w:jc w:val="left"/>
              <w:rPr>
                <w:rFonts w:ascii="Calibri" w:hAnsi="Calibri" w:cs="Calibri"/>
              </w:rPr>
            </w:pPr>
            <w:r w:rsidRPr="002C4C34">
              <w:rPr>
                <w:rFonts w:ascii="Calibri" w:hAnsi="Calibri" w:cs="Calibri"/>
              </w:rPr>
              <w:t>Zhou et al., 2020</w:t>
            </w:r>
            <w:r w:rsidR="00EF2344">
              <w:rPr>
                <w:rFonts w:ascii="Calibri" w:hAnsi="Calibri" w:cs="Calibri"/>
              </w:rPr>
              <w:fldChar w:fldCharType="begin"/>
            </w:r>
            <w:r w:rsidR="00EF2344">
              <w:rPr>
                <w:rFonts w:ascii="Calibri" w:hAnsi="Calibri" w:cs="Calibri"/>
              </w:rPr>
              <w:instrText xml:space="preserve"> ADDIN EN.CITE &lt;EndNote&gt;&lt;Cite&gt;&lt;Author&gt;Zhou&lt;/Author&gt;&lt;Year&gt;2020&lt;/Year&gt;&lt;RecNum&gt;1810&lt;/RecNum&gt;&lt;DisplayText&gt;&lt;style face="superscript"&gt;3&lt;/style&gt;&lt;/DisplayText&gt;&lt;record&gt;&lt;rec-number&gt;1810&lt;/rec-number&gt;&lt;foreign-keys&gt;&lt;key app="EN" db-id="d2ssw5svdtw2e6esfpupev5efz9rppws0wr9" timestamp="1629898325"&gt;1810&lt;/key&gt;&lt;/foreign-keys&gt;&lt;ref-type name="Journal Article"&gt;17&lt;/ref-type&gt;&lt;contributors&gt;&lt;authors&gt;&lt;author&gt;Zhou, Feng&lt;/author&gt;&lt;author&gt;Li, Jialin&lt;/author&gt;&lt;author&gt;Zhao, Weihua&lt;/author&gt;&lt;author&gt;Xu, Lei&lt;/author&gt;&lt;author&gt;Zheng, Xiaoxiao&lt;/author&gt;&lt;author&gt;Fu, Meina&lt;/author&gt;&lt;author&gt;Yao, Shuxia&lt;/author&gt;&lt;author&gt;Kendrick, Keith M.&lt;/author&gt;&lt;author&gt;Wager, Tor D.&lt;/author&gt;&lt;author&gt;Becker, Benjamin&lt;/author&gt;&lt;/authors&gt;&lt;secondary-authors&gt;&lt;author&gt;Shackman, Alexander&lt;/author&gt;&lt;author&gt;Büchel, Christian&lt;/author&gt;&lt;author&gt;Mehta, Mitul&lt;/author&gt;&lt;author&gt;Vatansever, Deniz&lt;/author&gt;&lt;/secondary-authors&gt;&lt;/contributors&gt;&lt;titles&gt;&lt;title&gt;Empathic pain evoked by sensory and emotional-communicative cues share common and process-specific neural representations&lt;/title&gt;&lt;secondary-title&gt;eLife&lt;/secondary-title&gt;&lt;/titles&gt;&lt;pages&gt;e56929&lt;/pages&gt;&lt;volume&gt;9&lt;/volume&gt;&lt;keywords&gt;&lt;keyword&gt;pain&lt;/keyword&gt;&lt;keyword&gt;empathy&lt;/keyword&gt;&lt;keyword&gt;emotional contagion&lt;/keyword&gt;&lt;keyword&gt;insula&lt;/keyword&gt;&lt;keyword&gt;MVPA&lt;/keyword&gt;&lt;keyword&gt;decoding&lt;/keyword&gt;&lt;/keywords&gt;&lt;dates&gt;&lt;year&gt;2020&lt;/year&gt;&lt;pub-dates&gt;&lt;date&gt;2020/09/07&lt;/date&gt;&lt;/pub-dates&gt;&lt;/dates&gt;&lt;publisher&gt;eLife Sciences Publications, Ltd&lt;/publisher&gt;&lt;isbn&gt;2050-084X&lt;/isbn&gt;&lt;urls&gt;&lt;related-urls&gt;&lt;url&gt;https://doi.org/10.7554/eLife.56929&lt;/url&gt;&lt;/related-urls&gt;&lt;/urls&gt;&lt;custom1&gt;eLife 2020;9:e56929&lt;/custom1&gt;&lt;electronic-resource-num&gt;10.7554/eLife.56929&lt;/electronic-resource-num&gt;&lt;/record&gt;&lt;/Cite&gt;&lt;/EndNote&gt;</w:instrText>
            </w:r>
            <w:r w:rsidR="00EF2344">
              <w:rPr>
                <w:rFonts w:ascii="Calibri" w:hAnsi="Calibri" w:cs="Calibri"/>
              </w:rPr>
              <w:fldChar w:fldCharType="separate"/>
            </w:r>
            <w:r w:rsidR="00EF2344" w:rsidRPr="00F13CAD">
              <w:rPr>
                <w:rFonts w:ascii="Calibri" w:hAnsi="Calibri" w:cs="Calibri"/>
                <w:noProof/>
                <w:vertAlign w:val="superscript"/>
              </w:rPr>
              <w:t>3</w:t>
            </w:r>
            <w:r w:rsidR="00EF2344">
              <w:rPr>
                <w:rFonts w:ascii="Calibri" w:hAnsi="Calibri" w:cs="Calibri"/>
              </w:rPr>
              <w:fldChar w:fldCharType="end"/>
            </w:r>
          </w:p>
        </w:tc>
        <w:tc>
          <w:tcPr>
            <w:tcW w:w="1846" w:type="dxa"/>
          </w:tcPr>
          <w:p w14:paraId="7C2B2277" w14:textId="77777777" w:rsidR="001B545F" w:rsidRPr="002C4C34" w:rsidRDefault="001B545F" w:rsidP="00C30E33">
            <w:pPr>
              <w:widowControl/>
              <w:jc w:val="left"/>
              <w:rPr>
                <w:rFonts w:ascii="Calibri" w:hAnsi="Calibri" w:cs="Calibri"/>
              </w:rPr>
            </w:pPr>
            <w:r w:rsidRPr="002C4C34">
              <w:rPr>
                <w:rFonts w:ascii="Calibri" w:hAnsi="Calibri" w:cs="Calibri"/>
              </w:rPr>
              <w:t>painful faces,</w:t>
            </w:r>
          </w:p>
          <w:p w14:paraId="2EA52ED0" w14:textId="1DD62B8A" w:rsidR="001B545F" w:rsidRPr="002C4C34" w:rsidRDefault="001B545F" w:rsidP="00C30E33">
            <w:pPr>
              <w:widowControl/>
              <w:jc w:val="left"/>
              <w:rPr>
                <w:rFonts w:ascii="Calibri" w:hAnsi="Calibri" w:cs="Calibri"/>
              </w:rPr>
            </w:pPr>
            <w:r w:rsidRPr="002C4C34">
              <w:rPr>
                <w:rFonts w:ascii="Calibri" w:hAnsi="Calibri" w:cs="Calibri"/>
              </w:rPr>
              <w:t>respectively non-painful controls</w:t>
            </w:r>
          </w:p>
        </w:tc>
        <w:tc>
          <w:tcPr>
            <w:tcW w:w="1003" w:type="dxa"/>
          </w:tcPr>
          <w:p w14:paraId="1201A6A6" w14:textId="3C510DCC" w:rsidR="001B545F" w:rsidRPr="002C4C34" w:rsidRDefault="001B545F" w:rsidP="00C30E33">
            <w:pPr>
              <w:widowControl/>
              <w:jc w:val="left"/>
              <w:rPr>
                <w:rFonts w:ascii="Calibri" w:hAnsi="Calibri" w:cs="Calibri"/>
              </w:rPr>
            </w:pPr>
            <w:r w:rsidRPr="002C4C34">
              <w:rPr>
                <w:rFonts w:ascii="Calibri" w:hAnsi="Calibri" w:cs="Calibri"/>
              </w:rPr>
              <w:t>238 (118)</w:t>
            </w:r>
          </w:p>
        </w:tc>
        <w:tc>
          <w:tcPr>
            <w:tcW w:w="956" w:type="dxa"/>
          </w:tcPr>
          <w:p w14:paraId="6462F3E9" w14:textId="0C8B1B96" w:rsidR="001B545F" w:rsidRPr="002C4C34" w:rsidRDefault="001B545F" w:rsidP="00C30E33">
            <w:pPr>
              <w:widowControl/>
              <w:jc w:val="left"/>
              <w:rPr>
                <w:rFonts w:ascii="Calibri" w:hAnsi="Calibri" w:cs="Calibri"/>
              </w:rPr>
            </w:pPr>
            <w:r w:rsidRPr="002C4C34">
              <w:rPr>
                <w:rFonts w:ascii="Calibri" w:hAnsi="Calibri" w:cs="Calibri"/>
              </w:rPr>
              <w:t>21.58 (2.32)</w:t>
            </w:r>
          </w:p>
        </w:tc>
        <w:tc>
          <w:tcPr>
            <w:tcW w:w="1338" w:type="dxa"/>
          </w:tcPr>
          <w:p w14:paraId="43342808" w14:textId="4FAE001D" w:rsidR="001B545F" w:rsidRPr="002C4C34" w:rsidRDefault="001B545F" w:rsidP="00C30E33">
            <w:pPr>
              <w:widowControl/>
              <w:jc w:val="left"/>
              <w:rPr>
                <w:rFonts w:ascii="Calibri" w:hAnsi="Calibri" w:cs="Calibri"/>
              </w:rPr>
            </w:pPr>
            <w:r w:rsidRPr="002C4C34">
              <w:rPr>
                <w:rFonts w:ascii="Calibri" w:hAnsi="Calibri" w:cs="Calibri"/>
              </w:rPr>
              <w:t>UESTC</w:t>
            </w:r>
          </w:p>
        </w:tc>
        <w:tc>
          <w:tcPr>
            <w:tcW w:w="1275" w:type="dxa"/>
          </w:tcPr>
          <w:p w14:paraId="42F09472" w14:textId="61474255" w:rsidR="001B545F" w:rsidRPr="002C4C34" w:rsidRDefault="001B545F" w:rsidP="00C30E33">
            <w:pPr>
              <w:widowControl/>
              <w:jc w:val="left"/>
              <w:rPr>
                <w:rFonts w:ascii="Calibri" w:hAnsi="Calibri" w:cs="Calibri"/>
              </w:rPr>
            </w:pPr>
            <w:r w:rsidRPr="002C4C34">
              <w:rPr>
                <w:rFonts w:ascii="Calibri" w:hAnsi="Calibri" w:cs="Calibri"/>
              </w:rPr>
              <w:t>3T GE</w:t>
            </w:r>
          </w:p>
        </w:tc>
      </w:tr>
      <w:tr w:rsidR="00A15F7C" w:rsidRPr="002C4C34" w14:paraId="00B81EAC" w14:textId="77777777" w:rsidTr="00B95E43">
        <w:trPr>
          <w:trHeight w:val="337"/>
        </w:trPr>
        <w:tc>
          <w:tcPr>
            <w:tcW w:w="790" w:type="dxa"/>
            <w:vMerge/>
          </w:tcPr>
          <w:p w14:paraId="34885762" w14:textId="77777777" w:rsidR="00A15F7C" w:rsidRDefault="00A15F7C" w:rsidP="00A15F7C">
            <w:pPr>
              <w:widowControl/>
              <w:jc w:val="left"/>
              <w:rPr>
                <w:rFonts w:ascii="Calibri" w:hAnsi="Calibri" w:cs="Calibri"/>
              </w:rPr>
            </w:pPr>
          </w:p>
        </w:tc>
        <w:tc>
          <w:tcPr>
            <w:tcW w:w="1297" w:type="dxa"/>
            <w:vMerge/>
          </w:tcPr>
          <w:p w14:paraId="6D8D28A2" w14:textId="77777777" w:rsidR="00A15F7C" w:rsidRPr="002C4C34" w:rsidRDefault="00A15F7C" w:rsidP="00A15F7C">
            <w:pPr>
              <w:widowControl/>
              <w:jc w:val="left"/>
              <w:rPr>
                <w:rFonts w:ascii="Calibri" w:hAnsi="Calibri" w:cs="Calibri"/>
              </w:rPr>
            </w:pPr>
          </w:p>
        </w:tc>
        <w:tc>
          <w:tcPr>
            <w:tcW w:w="1846" w:type="dxa"/>
          </w:tcPr>
          <w:p w14:paraId="2C1CCDF4" w14:textId="77777777" w:rsidR="00A15F7C" w:rsidRPr="002C4C34" w:rsidRDefault="00A15F7C" w:rsidP="00A15F7C">
            <w:pPr>
              <w:widowControl/>
              <w:jc w:val="left"/>
              <w:rPr>
                <w:rFonts w:ascii="Calibri" w:hAnsi="Calibri" w:cs="Calibri"/>
              </w:rPr>
            </w:pPr>
            <w:r w:rsidRPr="002C4C34">
              <w:rPr>
                <w:rFonts w:ascii="Calibri" w:hAnsi="Calibri" w:cs="Calibri"/>
              </w:rPr>
              <w:t>physical pain,</w:t>
            </w:r>
          </w:p>
          <w:p w14:paraId="5B5CCD7B" w14:textId="28D92D79" w:rsidR="00A15F7C" w:rsidRPr="002C4C34" w:rsidRDefault="00A15F7C" w:rsidP="00A15F7C">
            <w:pPr>
              <w:widowControl/>
              <w:jc w:val="left"/>
              <w:rPr>
                <w:rFonts w:ascii="Calibri" w:hAnsi="Calibri" w:cs="Calibri"/>
              </w:rPr>
            </w:pPr>
            <w:r w:rsidRPr="002C4C34">
              <w:rPr>
                <w:rFonts w:ascii="Calibri" w:hAnsi="Calibri" w:cs="Calibri"/>
              </w:rPr>
              <w:t>respectively non-painful controls</w:t>
            </w:r>
          </w:p>
        </w:tc>
        <w:tc>
          <w:tcPr>
            <w:tcW w:w="1003" w:type="dxa"/>
          </w:tcPr>
          <w:p w14:paraId="1243C0A0" w14:textId="3B40B42A" w:rsidR="00A15F7C" w:rsidRPr="002C4C34" w:rsidRDefault="00A15F7C" w:rsidP="00A15F7C">
            <w:pPr>
              <w:widowControl/>
              <w:jc w:val="left"/>
              <w:rPr>
                <w:rFonts w:ascii="Calibri" w:hAnsi="Calibri" w:cs="Calibri"/>
              </w:rPr>
            </w:pPr>
            <w:r w:rsidRPr="002C4C34">
              <w:rPr>
                <w:rFonts w:ascii="Calibri" w:hAnsi="Calibri" w:cs="Calibri"/>
              </w:rPr>
              <w:t>238 (118)</w:t>
            </w:r>
          </w:p>
        </w:tc>
        <w:tc>
          <w:tcPr>
            <w:tcW w:w="956" w:type="dxa"/>
          </w:tcPr>
          <w:p w14:paraId="4C4184E7" w14:textId="3C4C9550" w:rsidR="00A15F7C" w:rsidRPr="002C4C34" w:rsidRDefault="00A15F7C" w:rsidP="00A15F7C">
            <w:pPr>
              <w:widowControl/>
              <w:jc w:val="left"/>
              <w:rPr>
                <w:rFonts w:ascii="Calibri" w:hAnsi="Calibri" w:cs="Calibri"/>
              </w:rPr>
            </w:pPr>
            <w:r w:rsidRPr="002C4C34">
              <w:rPr>
                <w:rFonts w:ascii="Calibri" w:hAnsi="Calibri" w:cs="Calibri"/>
              </w:rPr>
              <w:t>21.58 (2.32)</w:t>
            </w:r>
          </w:p>
        </w:tc>
        <w:tc>
          <w:tcPr>
            <w:tcW w:w="1338" w:type="dxa"/>
          </w:tcPr>
          <w:p w14:paraId="08947667" w14:textId="6108E0AC" w:rsidR="00A15F7C" w:rsidRPr="002C4C34" w:rsidRDefault="00A15F7C" w:rsidP="00A15F7C">
            <w:pPr>
              <w:widowControl/>
              <w:jc w:val="left"/>
              <w:rPr>
                <w:rFonts w:ascii="Calibri" w:hAnsi="Calibri" w:cs="Calibri"/>
              </w:rPr>
            </w:pPr>
            <w:r w:rsidRPr="002C4C34">
              <w:rPr>
                <w:rFonts w:ascii="Calibri" w:hAnsi="Calibri" w:cs="Calibri"/>
              </w:rPr>
              <w:t>UESTC</w:t>
            </w:r>
          </w:p>
        </w:tc>
        <w:tc>
          <w:tcPr>
            <w:tcW w:w="1275" w:type="dxa"/>
          </w:tcPr>
          <w:p w14:paraId="428EF0C9" w14:textId="2CA012AF" w:rsidR="00A15F7C" w:rsidRPr="002C4C34" w:rsidRDefault="00A15F7C" w:rsidP="00A15F7C">
            <w:pPr>
              <w:widowControl/>
              <w:jc w:val="left"/>
              <w:rPr>
                <w:rFonts w:ascii="Calibri" w:hAnsi="Calibri" w:cs="Calibri"/>
              </w:rPr>
            </w:pPr>
            <w:r w:rsidRPr="002C4C34">
              <w:rPr>
                <w:rFonts w:ascii="Calibri" w:hAnsi="Calibri" w:cs="Calibri"/>
              </w:rPr>
              <w:t>3T GE</w:t>
            </w:r>
          </w:p>
        </w:tc>
      </w:tr>
      <w:tr w:rsidR="00A15F7C" w:rsidRPr="002C4C34" w14:paraId="5732ABBE" w14:textId="77777777" w:rsidTr="00B95E43">
        <w:trPr>
          <w:trHeight w:val="337"/>
        </w:trPr>
        <w:tc>
          <w:tcPr>
            <w:tcW w:w="790" w:type="dxa"/>
          </w:tcPr>
          <w:p w14:paraId="29608305" w14:textId="51CC38ED" w:rsidR="00A15F7C" w:rsidRPr="002C4C34" w:rsidRDefault="00A15F7C" w:rsidP="00A15F7C">
            <w:pPr>
              <w:widowControl/>
              <w:jc w:val="left"/>
              <w:rPr>
                <w:rFonts w:ascii="Calibri" w:hAnsi="Calibri" w:cs="Calibri"/>
              </w:rPr>
            </w:pPr>
            <w:r>
              <w:rPr>
                <w:rFonts w:ascii="Calibri" w:hAnsi="Calibri" w:cs="Calibri"/>
              </w:rPr>
              <w:t>8</w:t>
            </w:r>
          </w:p>
        </w:tc>
        <w:tc>
          <w:tcPr>
            <w:tcW w:w="1297" w:type="dxa"/>
          </w:tcPr>
          <w:p w14:paraId="768F2E7B" w14:textId="325F0162" w:rsidR="00A15F7C" w:rsidRPr="002C4C34" w:rsidRDefault="00A15F7C" w:rsidP="00720673">
            <w:pPr>
              <w:widowControl/>
              <w:jc w:val="left"/>
              <w:rPr>
                <w:rFonts w:ascii="Calibri" w:hAnsi="Calibri" w:cs="Calibri"/>
              </w:rPr>
            </w:pPr>
            <w:r w:rsidRPr="002C4C34">
              <w:rPr>
                <w:rFonts w:ascii="Calibri" w:hAnsi="Calibri" w:cs="Calibri"/>
              </w:rPr>
              <w:t>Xu et al., 2022</w:t>
            </w:r>
            <w:r w:rsidR="00261ACF">
              <w:rPr>
                <w:rFonts w:ascii="Calibri" w:hAnsi="Calibri" w:cs="Calibri"/>
              </w:rPr>
              <w:fldChar w:fldCharType="begin"/>
            </w:r>
            <w:r w:rsidR="00720673">
              <w:rPr>
                <w:rFonts w:ascii="Calibri" w:hAnsi="Calibri" w:cs="Calibri"/>
              </w:rPr>
              <w:instrText xml:space="preserve"> ADDIN EN.CITE &lt;EndNote&gt;&lt;Cite&gt;&lt;Author&gt;Xu&lt;/Author&gt;&lt;Year&gt;2022&lt;/Year&gt;&lt;RecNum&gt;1903&lt;/RecNum&gt;&lt;DisplayText&gt;&lt;style face="superscript"&gt;13&lt;/style&gt;&lt;/DisplayText&gt;&lt;record&gt;&lt;rec-number&gt;1903&lt;/rec-number&gt;&lt;foreign-keys&gt;&lt;key app="EN" db-id="d2ssw5svdtw2e6esfpupev5efz9rppws0wr9" timestamp="1668086992"&gt;1903&lt;/key&gt;&lt;/foreign-keys&gt;&lt;ref-type name="Journal Article"&gt;17&lt;/ref-type&gt;&lt;contributors&gt;&lt;authors&gt;&lt;author&gt;Xu, Ting&lt;/author&gt;&lt;author&gt;Zhou, Xinqi&lt;/author&gt;&lt;author&gt;Jiao, Guojuan&lt;/author&gt;&lt;author&gt;Zeng, Yixu&lt;/author&gt;&lt;author&gt;Zhao, Weihua&lt;/author&gt;&lt;author&gt;Li, Jialin&lt;/author&gt;&lt;author&gt;Yu, Fangwen&lt;/author&gt;&lt;author&gt;Zhou, Feng&lt;/author&gt;&lt;author&gt;Yao, Shuxia&lt;/author&gt;&lt;author&gt;Becker, Benjamin&lt;/author&gt;&lt;/authors&gt;&lt;/contributors&gt;&lt;titles&gt;&lt;title&gt;Angiotensin Antagonist Inhibits Preferential Negative Memory Encoding via Decreasing Hippocampus Activation and Its Coupling With the Amygdala&lt;/title&gt;&lt;secondary-title&gt;Biological Psychiatry: Cognitive Neuroscience and Neuroimaging&lt;/secondary-title&gt;&lt;/titles&gt;&lt;periodical&gt;&lt;full-title&gt;Biological Psychiatry: Cognitive Neuroscience and Neuroimaging&lt;/full-title&gt;&lt;abbr-1&gt;Biol. Psychiatry Cogn. Neurosci. Neuroimaging&lt;/abbr-1&gt;&lt;/periodical&gt;&lt;pages&gt;970-978&lt;/pages&gt;&lt;volume&gt;7&lt;/volume&gt;&lt;number&gt;10&lt;/number&gt;&lt;keywords&gt;&lt;keyword&gt;Amygdala&lt;/keyword&gt;&lt;keyword&gt;Emotional memory&lt;/keyword&gt;&lt;keyword&gt;Hippocampus&lt;/keyword&gt;&lt;keyword&gt;Losartan&lt;/keyword&gt;&lt;keyword&gt;PTSD&lt;/keyword&gt;&lt;keyword&gt;Trauma&lt;/keyword&gt;&lt;/keywords&gt;&lt;dates&gt;&lt;year&gt;2022&lt;/year&gt;&lt;pub-dates&gt;&lt;date&gt;2022/10/01/&lt;/date&gt;&lt;/pub-dates&gt;&lt;/dates&gt;&lt;isbn&gt;2451-9022&lt;/isbn&gt;&lt;urls&gt;&lt;related-urls&gt;&lt;url&gt;https://www.sciencedirect.com/science/article/pii/S2451902222001239&lt;/url&gt;&lt;/related-urls&gt;&lt;/urls&gt;&lt;electronic-resource-num&gt;10.1016/j.bpsc.2022.05.007&lt;/electronic-resource-num&gt;&lt;/record&gt;&lt;/Cite&gt;&lt;/EndNote&gt;</w:instrText>
            </w:r>
            <w:r w:rsidR="00261ACF">
              <w:rPr>
                <w:rFonts w:ascii="Calibri" w:hAnsi="Calibri" w:cs="Calibri"/>
              </w:rPr>
              <w:fldChar w:fldCharType="separate"/>
            </w:r>
            <w:r w:rsidR="00261ACF" w:rsidRPr="00F13CAD">
              <w:rPr>
                <w:rFonts w:ascii="Calibri" w:hAnsi="Calibri" w:cs="Calibri"/>
                <w:noProof/>
                <w:vertAlign w:val="superscript"/>
              </w:rPr>
              <w:t>13</w:t>
            </w:r>
            <w:r w:rsidR="00261ACF">
              <w:rPr>
                <w:rFonts w:ascii="Calibri" w:hAnsi="Calibri" w:cs="Calibri"/>
              </w:rPr>
              <w:fldChar w:fldCharType="end"/>
            </w:r>
            <w:r>
              <w:rPr>
                <w:rFonts w:ascii="Calibri" w:hAnsi="Calibri" w:cs="Calibri"/>
              </w:rPr>
              <w:t>(placebo group)</w:t>
            </w:r>
          </w:p>
        </w:tc>
        <w:tc>
          <w:tcPr>
            <w:tcW w:w="1846" w:type="dxa"/>
          </w:tcPr>
          <w:p w14:paraId="6DF71273" w14:textId="2387EC6E" w:rsidR="00A15F7C" w:rsidRPr="002C4C34" w:rsidRDefault="00A15F7C" w:rsidP="00A15F7C">
            <w:pPr>
              <w:widowControl/>
              <w:jc w:val="left"/>
              <w:rPr>
                <w:rFonts w:ascii="Calibri" w:hAnsi="Calibri" w:cs="Calibri"/>
              </w:rPr>
            </w:pPr>
            <w:r w:rsidRPr="002C4C34">
              <w:rPr>
                <w:rFonts w:ascii="Calibri" w:hAnsi="Calibri" w:cs="Calibri"/>
              </w:rPr>
              <w:t>Negative and neutral pictures</w:t>
            </w:r>
          </w:p>
        </w:tc>
        <w:tc>
          <w:tcPr>
            <w:tcW w:w="1003" w:type="dxa"/>
          </w:tcPr>
          <w:p w14:paraId="3A8BCA07" w14:textId="06AEBF3B" w:rsidR="00A15F7C" w:rsidRPr="002C4C34" w:rsidRDefault="00A15F7C" w:rsidP="00A15F7C">
            <w:pPr>
              <w:widowControl/>
              <w:jc w:val="left"/>
              <w:rPr>
                <w:rFonts w:ascii="Calibri" w:hAnsi="Calibri" w:cs="Calibri"/>
              </w:rPr>
            </w:pPr>
            <w:r w:rsidRPr="002C4C34">
              <w:rPr>
                <w:rFonts w:ascii="Calibri" w:hAnsi="Calibri" w:cs="Calibri"/>
              </w:rPr>
              <w:t>30 (0)</w:t>
            </w:r>
          </w:p>
        </w:tc>
        <w:tc>
          <w:tcPr>
            <w:tcW w:w="956" w:type="dxa"/>
          </w:tcPr>
          <w:p w14:paraId="1FD238F3" w14:textId="069941B4" w:rsidR="00A15F7C" w:rsidRPr="002C4C34" w:rsidRDefault="00A15F7C" w:rsidP="00A15F7C">
            <w:pPr>
              <w:widowControl/>
              <w:jc w:val="left"/>
              <w:rPr>
                <w:rFonts w:ascii="Calibri" w:hAnsi="Calibri" w:cs="Calibri"/>
              </w:rPr>
            </w:pPr>
            <w:r w:rsidRPr="002C4C34">
              <w:rPr>
                <w:rFonts w:ascii="Calibri" w:hAnsi="Calibri" w:cs="Calibri"/>
              </w:rPr>
              <w:t>20.83 (2.05)</w:t>
            </w:r>
          </w:p>
        </w:tc>
        <w:tc>
          <w:tcPr>
            <w:tcW w:w="1338" w:type="dxa"/>
          </w:tcPr>
          <w:p w14:paraId="5EDF83EA" w14:textId="3A9E3635" w:rsidR="00A15F7C" w:rsidRPr="002C4C34" w:rsidRDefault="00A15F7C" w:rsidP="00A15F7C">
            <w:pPr>
              <w:widowControl/>
              <w:jc w:val="left"/>
              <w:rPr>
                <w:rFonts w:ascii="Calibri" w:hAnsi="Calibri" w:cs="Calibri"/>
              </w:rPr>
            </w:pPr>
            <w:r w:rsidRPr="002C4C34">
              <w:rPr>
                <w:rFonts w:ascii="Calibri" w:hAnsi="Calibri" w:cs="Calibri"/>
              </w:rPr>
              <w:t>UESTC</w:t>
            </w:r>
          </w:p>
        </w:tc>
        <w:tc>
          <w:tcPr>
            <w:tcW w:w="1275" w:type="dxa"/>
          </w:tcPr>
          <w:p w14:paraId="3FD48658" w14:textId="62924F64" w:rsidR="00A15F7C" w:rsidRPr="002C4C34" w:rsidRDefault="00A15F7C" w:rsidP="00A15F7C">
            <w:pPr>
              <w:widowControl/>
              <w:jc w:val="left"/>
              <w:rPr>
                <w:rFonts w:ascii="Calibri" w:hAnsi="Calibri" w:cs="Calibri"/>
              </w:rPr>
            </w:pPr>
            <w:r w:rsidRPr="002C4C34">
              <w:rPr>
                <w:rFonts w:ascii="Calibri" w:hAnsi="Calibri" w:cs="Calibri"/>
              </w:rPr>
              <w:t>3T GE</w:t>
            </w:r>
          </w:p>
        </w:tc>
      </w:tr>
      <w:tr w:rsidR="00A15F7C" w:rsidRPr="002C4C34" w14:paraId="1CEFE64A" w14:textId="77777777" w:rsidTr="00B95E43">
        <w:trPr>
          <w:trHeight w:val="337"/>
        </w:trPr>
        <w:tc>
          <w:tcPr>
            <w:tcW w:w="790" w:type="dxa"/>
          </w:tcPr>
          <w:p w14:paraId="0FEFF778" w14:textId="6ECDBA8A" w:rsidR="00A15F7C" w:rsidRPr="002C4C34" w:rsidRDefault="00A15F7C" w:rsidP="00A15F7C">
            <w:pPr>
              <w:widowControl/>
              <w:jc w:val="left"/>
              <w:rPr>
                <w:rFonts w:ascii="Calibri" w:hAnsi="Calibri" w:cs="Calibri"/>
              </w:rPr>
            </w:pPr>
            <w:r>
              <w:rPr>
                <w:rFonts w:ascii="Calibri" w:hAnsi="Calibri" w:cs="Calibri"/>
              </w:rPr>
              <w:t>9</w:t>
            </w:r>
          </w:p>
        </w:tc>
        <w:tc>
          <w:tcPr>
            <w:tcW w:w="1297" w:type="dxa"/>
          </w:tcPr>
          <w:p w14:paraId="03F56C19" w14:textId="1DF93453" w:rsidR="00A15F7C" w:rsidRPr="002C4C34" w:rsidRDefault="00A15F7C" w:rsidP="00CE23CE">
            <w:pPr>
              <w:widowControl/>
              <w:jc w:val="left"/>
              <w:rPr>
                <w:rFonts w:ascii="Calibri" w:hAnsi="Calibri" w:cs="Calibri"/>
              </w:rPr>
            </w:pPr>
            <w:proofErr w:type="spellStart"/>
            <w:r w:rsidRPr="002C4C34">
              <w:rPr>
                <w:rFonts w:ascii="Calibri" w:hAnsi="Calibri" w:cs="Calibri"/>
              </w:rPr>
              <w:t>Fastenrath</w:t>
            </w:r>
            <w:proofErr w:type="spellEnd"/>
            <w:r w:rsidRPr="002C4C34">
              <w:rPr>
                <w:rFonts w:ascii="Calibri" w:hAnsi="Calibri" w:cs="Calibri"/>
              </w:rPr>
              <w:t xml:space="preserve"> et al., 2022</w:t>
            </w:r>
            <w:r w:rsidR="006437B8">
              <w:rPr>
                <w:rFonts w:ascii="Calibri" w:hAnsi="Calibri" w:cs="Calibri"/>
              </w:rPr>
              <w:fldChar w:fldCharType="begin"/>
            </w:r>
            <w:r w:rsidR="006437B8">
              <w:rPr>
                <w:rFonts w:ascii="Calibri" w:hAnsi="Calibri" w:cs="Calibri"/>
              </w:rPr>
              <w:instrText xml:space="preserve"> ADDIN EN.CITE &lt;EndNote&gt;&lt;Cite&gt;&lt;Author&gt;Fastenrath&lt;/Author&gt;&lt;Year&gt;2022&lt;/Year&gt;&lt;RecNum&gt;1897&lt;/RecNum&gt;&lt;DisplayText&gt;&lt;style face="superscript"&gt;14&lt;/style&gt;&lt;/DisplayText&gt;&lt;record&gt;&lt;rec-number&gt;1897&lt;/rec-number&gt;&lt;foreign-keys&gt;&lt;key app="EN" db-id="d2ssw5svdtw2e6esfpupev5efz9rppws0wr9" timestamp="1666963441"&gt;1897&lt;/key&gt;&lt;/foreign-keys&gt;&lt;ref-type name="Journal Article"&gt;17&lt;/ref-type&gt;&lt;contributors&gt;&lt;authors&gt;&lt;author&gt;Fastenrath, Matthias&lt;/author&gt;&lt;author&gt;Spalek, Klara&lt;/author&gt;&lt;author&gt;Coynel, David&lt;/author&gt;&lt;author&gt;Loos, Eva&lt;/author&gt;&lt;author&gt;Milnik, Annette&lt;/author&gt;&lt;author&gt;Egli, Tobias&lt;/author&gt;&lt;author&gt;Schicktanz, Nathalie&lt;/author&gt;&lt;author&gt;Geissmann, Léonie&lt;/author&gt;&lt;author&gt;Roozendaal, Benno&lt;/author&gt;&lt;author&gt;Papassotiropoulos, Andreas&lt;/author&gt;&lt;author&gt;de Quervain, Dominique J. F.&lt;/author&gt;&lt;/authors&gt;&lt;/contributors&gt;&lt;titles&gt;&lt;title&gt;Human cerebellum and corticocerebellar connections involved in emotional memory enhancement&lt;/title&gt;&lt;secondary-title&gt;Proceedings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e2204900119&lt;/pages&gt;&lt;volume&gt;119&lt;/volume&gt;&lt;number&gt;41&lt;/number&gt;&lt;dates&gt;&lt;year&gt;2022&lt;/year&gt;&lt;pub-dates&gt;&lt;date&gt;2022/10/11&lt;/date&gt;&lt;/pub-dates&gt;&lt;/dates&gt;&lt;publisher&gt;Proceedings of the National Academy of Sciences&lt;/publisher&gt;&lt;urls&gt;&lt;related-urls&gt;&lt;url&gt;https://doi.org/10.1073/pnas.2204900119&lt;/url&gt;&lt;/related-urls&gt;&lt;/urls&gt;&lt;electronic-resource-num&gt;10.1073/pnas.2204900119&lt;/electronic-resource-num&gt;&lt;access-date&gt;2022/10/28&lt;/access-date&gt;&lt;/record&gt;&lt;/Cite&gt;&lt;/EndNote&gt;</w:instrText>
            </w:r>
            <w:r w:rsidR="006437B8">
              <w:rPr>
                <w:rFonts w:ascii="Calibri" w:hAnsi="Calibri" w:cs="Calibri"/>
              </w:rPr>
              <w:fldChar w:fldCharType="separate"/>
            </w:r>
            <w:r w:rsidR="006437B8" w:rsidRPr="00F13CAD">
              <w:rPr>
                <w:rFonts w:ascii="Calibri" w:hAnsi="Calibri" w:cs="Calibri"/>
                <w:noProof/>
                <w:vertAlign w:val="superscript"/>
              </w:rPr>
              <w:t>14</w:t>
            </w:r>
            <w:r w:rsidR="006437B8">
              <w:rPr>
                <w:rFonts w:ascii="Calibri" w:hAnsi="Calibri" w:cs="Calibri"/>
              </w:rPr>
              <w:fldChar w:fldCharType="end"/>
            </w:r>
            <w:r w:rsidR="00A813A0">
              <w:rPr>
                <w:rFonts w:ascii="Calibri" w:hAnsi="Calibri" w:cs="Calibri"/>
                <w:vertAlign w:val="superscript"/>
              </w:rPr>
              <w:t>,</w:t>
            </w:r>
            <w:r w:rsidR="00C85CC0">
              <w:rPr>
                <w:rFonts w:ascii="Calibri" w:hAnsi="Calibri" w:cs="Calibri"/>
                <w:vertAlign w:val="superscript"/>
              </w:rPr>
              <w:t xml:space="preserve"> </w:t>
            </w:r>
            <w:r w:rsidRPr="00C738E0">
              <w:rPr>
                <w:rFonts w:ascii="Calibri" w:hAnsi="Calibri" w:cs="Calibri"/>
                <w:vertAlign w:val="superscript"/>
              </w:rPr>
              <w:t>c</w:t>
            </w:r>
          </w:p>
        </w:tc>
        <w:tc>
          <w:tcPr>
            <w:tcW w:w="1846" w:type="dxa"/>
          </w:tcPr>
          <w:p w14:paraId="7940A2B7" w14:textId="0E54C3F0" w:rsidR="00A15F7C" w:rsidRPr="002C4C34" w:rsidRDefault="00A15F7C" w:rsidP="00A15F7C">
            <w:pPr>
              <w:widowControl/>
              <w:jc w:val="left"/>
              <w:rPr>
                <w:rFonts w:ascii="Calibri" w:hAnsi="Calibri" w:cs="Calibri"/>
              </w:rPr>
            </w:pPr>
            <w:r w:rsidRPr="002C4C34">
              <w:rPr>
                <w:rFonts w:ascii="Calibri" w:hAnsi="Calibri" w:cs="Calibri"/>
              </w:rPr>
              <w:t>Negative and neutral pictures</w:t>
            </w:r>
          </w:p>
        </w:tc>
        <w:tc>
          <w:tcPr>
            <w:tcW w:w="1003" w:type="dxa"/>
          </w:tcPr>
          <w:p w14:paraId="4793DC5B" w14:textId="0B8A407A" w:rsidR="00A15F7C" w:rsidRPr="002C4C34" w:rsidRDefault="00A15F7C" w:rsidP="00A15F7C">
            <w:pPr>
              <w:widowControl/>
              <w:jc w:val="left"/>
              <w:rPr>
                <w:rFonts w:ascii="Calibri" w:hAnsi="Calibri" w:cs="Calibri"/>
              </w:rPr>
            </w:pPr>
            <w:r w:rsidRPr="002C4C34">
              <w:rPr>
                <w:rFonts w:ascii="Calibri" w:hAnsi="Calibri" w:cs="Calibri"/>
              </w:rPr>
              <w:t>150 (75)</w:t>
            </w:r>
          </w:p>
        </w:tc>
        <w:tc>
          <w:tcPr>
            <w:tcW w:w="956" w:type="dxa"/>
          </w:tcPr>
          <w:p w14:paraId="4C911EAF" w14:textId="77777777" w:rsidR="00A15F7C" w:rsidRPr="006A550A" w:rsidRDefault="00A15F7C" w:rsidP="00A15F7C">
            <w:pPr>
              <w:widowControl/>
              <w:jc w:val="left"/>
              <w:rPr>
                <w:rFonts w:ascii="Calibri" w:hAnsi="Calibri" w:cs="Calibri"/>
              </w:rPr>
            </w:pPr>
            <w:r w:rsidRPr="006A550A">
              <w:rPr>
                <w:rFonts w:ascii="Calibri" w:hAnsi="Calibri" w:cs="Calibri"/>
              </w:rPr>
              <w:t>22.47</w:t>
            </w:r>
          </w:p>
          <w:p w14:paraId="0E796E25" w14:textId="72B04873" w:rsidR="00A15F7C" w:rsidRPr="002C4C34" w:rsidRDefault="00A15F7C" w:rsidP="00A15F7C">
            <w:pPr>
              <w:widowControl/>
              <w:jc w:val="left"/>
              <w:rPr>
                <w:rFonts w:ascii="Calibri" w:hAnsi="Calibri" w:cs="Calibri"/>
              </w:rPr>
            </w:pPr>
            <w:r w:rsidRPr="006A550A">
              <w:rPr>
                <w:rFonts w:ascii="Calibri" w:hAnsi="Calibri" w:cs="Calibri"/>
              </w:rPr>
              <w:t>(3.59)</w:t>
            </w:r>
          </w:p>
        </w:tc>
        <w:tc>
          <w:tcPr>
            <w:tcW w:w="1338" w:type="dxa"/>
          </w:tcPr>
          <w:p w14:paraId="6383482C" w14:textId="09F5D443" w:rsidR="00A15F7C" w:rsidRPr="002C4C34" w:rsidRDefault="00A15F7C" w:rsidP="00A15F7C">
            <w:pPr>
              <w:widowControl/>
              <w:jc w:val="left"/>
              <w:rPr>
                <w:rFonts w:ascii="Calibri" w:hAnsi="Calibri" w:cs="Calibri"/>
              </w:rPr>
            </w:pPr>
            <w:r w:rsidRPr="002C4C34">
              <w:rPr>
                <w:rFonts w:ascii="Calibri" w:hAnsi="Calibri" w:cs="Calibri"/>
              </w:rPr>
              <w:t>University of Basel</w:t>
            </w:r>
          </w:p>
        </w:tc>
        <w:tc>
          <w:tcPr>
            <w:tcW w:w="1275" w:type="dxa"/>
          </w:tcPr>
          <w:p w14:paraId="3E74ABCE" w14:textId="3E211A41" w:rsidR="00A15F7C" w:rsidRPr="002C4C34" w:rsidRDefault="00A15F7C" w:rsidP="00A15F7C">
            <w:pPr>
              <w:widowControl/>
              <w:jc w:val="left"/>
              <w:rPr>
                <w:rFonts w:ascii="Calibri" w:hAnsi="Calibri" w:cs="Calibri"/>
              </w:rPr>
            </w:pPr>
            <w:r w:rsidRPr="002C4C34">
              <w:rPr>
                <w:rFonts w:ascii="Calibri" w:hAnsi="Calibri" w:cs="Calibri"/>
              </w:rPr>
              <w:t xml:space="preserve">3T Siemens </w:t>
            </w:r>
            <w:proofErr w:type="spellStart"/>
            <w:r w:rsidRPr="002C4C34">
              <w:rPr>
                <w:rFonts w:ascii="Calibri" w:hAnsi="Calibri" w:cs="Calibri"/>
              </w:rPr>
              <w:t>Verio</w:t>
            </w:r>
            <w:proofErr w:type="spellEnd"/>
          </w:p>
        </w:tc>
      </w:tr>
    </w:tbl>
    <w:p w14:paraId="743CC861" w14:textId="32DE5B6F" w:rsidR="00263140" w:rsidRPr="002C4C34" w:rsidRDefault="007954A6">
      <w:pPr>
        <w:widowControl/>
        <w:jc w:val="left"/>
        <w:rPr>
          <w:rFonts w:ascii="Calibri" w:hAnsi="Calibri" w:cs="Calibri"/>
        </w:rPr>
      </w:pPr>
      <w:r w:rsidRPr="002C4C34">
        <w:rPr>
          <w:rFonts w:ascii="Calibri" w:hAnsi="Calibri" w:cs="Calibri"/>
          <w:vertAlign w:val="superscript"/>
        </w:rPr>
        <w:t>a</w:t>
      </w:r>
      <w:r w:rsidRPr="002C4C34">
        <w:rPr>
          <w:rFonts w:ascii="Calibri" w:hAnsi="Calibri" w:cs="Calibri"/>
        </w:rPr>
        <w:t xml:space="preserve"> current study</w:t>
      </w:r>
      <w:r w:rsidR="008F58A0" w:rsidRPr="002C4C34">
        <w:rPr>
          <w:rFonts w:ascii="Calibri" w:hAnsi="Calibri" w:cs="Calibri"/>
        </w:rPr>
        <w:t xml:space="preserve"> data</w:t>
      </w:r>
      <w:r w:rsidRPr="002C4C34">
        <w:rPr>
          <w:rFonts w:ascii="Calibri" w:hAnsi="Calibri" w:cs="Calibri"/>
        </w:rPr>
        <w:t>;</w:t>
      </w:r>
      <w:r w:rsidR="006F07B8" w:rsidRPr="002C4C34">
        <w:rPr>
          <w:rFonts w:ascii="Calibri" w:hAnsi="Calibri" w:cs="Calibri"/>
        </w:rPr>
        <w:t xml:space="preserve"> </w:t>
      </w:r>
      <w:r w:rsidR="004039C6" w:rsidRPr="002C4C34">
        <w:rPr>
          <w:rFonts w:ascii="Calibri" w:hAnsi="Calibri" w:cs="Calibri"/>
          <w:vertAlign w:val="superscript"/>
        </w:rPr>
        <w:t>b</w:t>
      </w:r>
      <w:r w:rsidR="004039C6" w:rsidRPr="002C4C34">
        <w:rPr>
          <w:rFonts w:ascii="Calibri" w:hAnsi="Calibri" w:cs="Calibri"/>
        </w:rPr>
        <w:t xml:space="preserve"> unpublished data; </w:t>
      </w:r>
      <w:r w:rsidR="00C738E0" w:rsidRPr="00C738E0">
        <w:rPr>
          <w:rFonts w:ascii="Calibri" w:hAnsi="Calibri" w:cs="Calibri"/>
          <w:vertAlign w:val="superscript"/>
        </w:rPr>
        <w:t>c</w:t>
      </w:r>
      <w:r w:rsidR="00C738E0">
        <w:rPr>
          <w:rFonts w:ascii="Calibri" w:hAnsi="Calibri" w:cs="Calibri"/>
        </w:rPr>
        <w:t xml:space="preserve"> we applied for a randomly selected 150 participants</w:t>
      </w:r>
      <w:r w:rsidR="00C378FB">
        <w:rPr>
          <w:rFonts w:ascii="Calibri" w:hAnsi="Calibri" w:cs="Calibri"/>
        </w:rPr>
        <w:t>’ data</w:t>
      </w:r>
      <w:r w:rsidR="00C738E0">
        <w:rPr>
          <w:rFonts w:ascii="Calibri" w:hAnsi="Calibri" w:cs="Calibri"/>
        </w:rPr>
        <w:t xml:space="preserve"> </w:t>
      </w:r>
      <w:r w:rsidR="00FD25D3">
        <w:rPr>
          <w:rFonts w:ascii="Calibri" w:hAnsi="Calibri" w:cs="Calibri"/>
        </w:rPr>
        <w:t>(with gender ratio balanced)</w:t>
      </w:r>
      <w:r w:rsidR="00C738E0">
        <w:rPr>
          <w:rFonts w:ascii="Calibri" w:hAnsi="Calibri" w:cs="Calibri"/>
        </w:rPr>
        <w:t xml:space="preserve"> </w:t>
      </w:r>
      <w:r w:rsidR="00FD25D3">
        <w:rPr>
          <w:rFonts w:ascii="Calibri" w:hAnsi="Calibri" w:cs="Calibri"/>
        </w:rPr>
        <w:t xml:space="preserve">from </w:t>
      </w:r>
      <w:r w:rsidR="00C738E0">
        <w:rPr>
          <w:rFonts w:ascii="Calibri" w:hAnsi="Calibri" w:cs="Calibri"/>
        </w:rPr>
        <w:t>the authors</w:t>
      </w:r>
      <w:r w:rsidR="00345947">
        <w:rPr>
          <w:rFonts w:ascii="Calibri" w:hAnsi="Calibri" w:cs="Calibri"/>
        </w:rPr>
        <w:t>.</w:t>
      </w:r>
      <w:r w:rsidR="00C738E0">
        <w:rPr>
          <w:rFonts w:ascii="Calibri" w:hAnsi="Calibri" w:cs="Calibri"/>
        </w:rPr>
        <w:t xml:space="preserve"> </w:t>
      </w:r>
    </w:p>
    <w:p w14:paraId="4C0DC8FD" w14:textId="1C4234BB" w:rsidR="006B77F8" w:rsidRPr="002C4C34" w:rsidRDefault="006B77F8">
      <w:pPr>
        <w:widowControl/>
        <w:jc w:val="left"/>
        <w:rPr>
          <w:rFonts w:ascii="Calibri" w:hAnsi="Calibri" w:cs="Calibri"/>
        </w:rPr>
      </w:pPr>
    </w:p>
    <w:p w14:paraId="413F45AC" w14:textId="3360B84B" w:rsidR="00935695" w:rsidRPr="002C4C34" w:rsidRDefault="00935695">
      <w:pPr>
        <w:widowControl/>
        <w:jc w:val="left"/>
        <w:rPr>
          <w:rFonts w:ascii="Calibri" w:hAnsi="Calibri" w:cs="Calibri"/>
        </w:rPr>
      </w:pPr>
      <w:r w:rsidRPr="002C4C34">
        <w:rPr>
          <w:rFonts w:ascii="Calibri" w:hAnsi="Calibri" w:cs="Calibri"/>
        </w:rPr>
        <w:br w:type="page"/>
      </w:r>
    </w:p>
    <w:p w14:paraId="2A217367" w14:textId="6A91E63F" w:rsidR="00660E3E" w:rsidRPr="002C4C34" w:rsidRDefault="00500664" w:rsidP="00660E3E">
      <w:pPr>
        <w:rPr>
          <w:rFonts w:ascii="Calibri" w:hAnsi="Calibri" w:cs="Calibri"/>
        </w:rPr>
      </w:pPr>
      <w:r w:rsidRPr="000F7521">
        <w:rPr>
          <w:rFonts w:ascii="Calibri" w:hAnsi="Calibri" w:cs="Calibri"/>
        </w:rPr>
        <w:lastRenderedPageBreak/>
        <w:t xml:space="preserve">Supplementary </w:t>
      </w:r>
      <w:r w:rsidRPr="002C4C34">
        <w:rPr>
          <w:rFonts w:ascii="Calibri" w:hAnsi="Calibri" w:cs="Calibri"/>
        </w:rPr>
        <w:t xml:space="preserve">Table </w:t>
      </w:r>
      <w:r w:rsidR="00B24A51" w:rsidRPr="002C4C34">
        <w:rPr>
          <w:rFonts w:ascii="Calibri" w:hAnsi="Calibri" w:cs="Calibri"/>
        </w:rPr>
        <w:t>2</w:t>
      </w:r>
      <w:r w:rsidR="00F91B2D">
        <w:rPr>
          <w:rFonts w:ascii="Calibri" w:hAnsi="Calibri" w:cs="Calibri"/>
        </w:rPr>
        <w:t>.</w:t>
      </w:r>
      <w:r w:rsidR="00F91B2D" w:rsidRPr="002C4C34">
        <w:rPr>
          <w:rFonts w:ascii="Calibri" w:hAnsi="Calibri" w:cs="Calibri"/>
        </w:rPr>
        <w:t xml:space="preserve"> </w:t>
      </w:r>
      <w:r w:rsidR="00660E3E" w:rsidRPr="002C4C34">
        <w:rPr>
          <w:rFonts w:ascii="Calibri" w:hAnsi="Calibri" w:cs="Calibri"/>
        </w:rPr>
        <w:t>Prediction-outcome correlations (</w:t>
      </w:r>
      <w:proofErr w:type="spellStart"/>
      <w:r w:rsidR="00660E3E" w:rsidRPr="002C4C34">
        <w:rPr>
          <w:rFonts w:ascii="Calibri" w:hAnsi="Calibri" w:cs="Calibri"/>
        </w:rPr>
        <w:t>mean±std</w:t>
      </w:r>
      <w:proofErr w:type="spellEnd"/>
      <w:r w:rsidR="00660E3E" w:rsidRPr="002C4C34">
        <w:rPr>
          <w:rFonts w:ascii="Calibri" w:hAnsi="Calibri" w:cs="Calibri"/>
        </w:rPr>
        <w:t>) with various numbers of voxels (</w:t>
      </w:r>
      <w:r w:rsidR="005616B7" w:rsidRPr="002C4C34">
        <w:rPr>
          <w:rFonts w:ascii="Calibri" w:hAnsi="Calibri" w:cs="Calibri"/>
        </w:rPr>
        <w:t xml:space="preserve">for the </w:t>
      </w:r>
      <w:r w:rsidR="00660E3E" w:rsidRPr="002C4C34">
        <w:rPr>
          <w:rFonts w:ascii="Calibri" w:hAnsi="Calibri" w:cs="Calibri"/>
        </w:rPr>
        <w:t>Discovery Cohort)</w:t>
      </w:r>
      <w:r w:rsidR="00F91B2D">
        <w:rPr>
          <w:rFonts w:ascii="Calibri" w:hAnsi="Calibri" w:cs="Calibri"/>
        </w:rPr>
        <w:t>.</w:t>
      </w:r>
    </w:p>
    <w:tbl>
      <w:tblPr>
        <w:tblStyle w:val="a8"/>
        <w:tblW w:w="9639" w:type="dxa"/>
        <w:tblInd w:w="-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3"/>
        <w:gridCol w:w="34"/>
        <w:gridCol w:w="832"/>
        <w:gridCol w:w="31"/>
        <w:gridCol w:w="837"/>
        <w:gridCol w:w="28"/>
        <w:gridCol w:w="840"/>
        <w:gridCol w:w="25"/>
        <w:gridCol w:w="844"/>
        <w:gridCol w:w="21"/>
        <w:gridCol w:w="847"/>
        <w:gridCol w:w="18"/>
        <w:gridCol w:w="851"/>
        <w:gridCol w:w="14"/>
        <w:gridCol w:w="854"/>
        <w:gridCol w:w="11"/>
        <w:gridCol w:w="858"/>
        <w:gridCol w:w="7"/>
        <w:gridCol w:w="865"/>
        <w:gridCol w:w="869"/>
      </w:tblGrid>
      <w:tr w:rsidR="00660E3E" w:rsidRPr="002C4C34" w14:paraId="3D5568C5" w14:textId="77777777" w:rsidTr="008A4528">
        <w:trPr>
          <w:trHeight w:val="680"/>
        </w:trPr>
        <w:tc>
          <w:tcPr>
            <w:tcW w:w="987" w:type="dxa"/>
            <w:gridSpan w:val="2"/>
            <w:tcBorders>
              <w:top w:val="single" w:sz="4" w:space="0" w:color="auto"/>
              <w:bottom w:val="single" w:sz="4" w:space="0" w:color="auto"/>
            </w:tcBorders>
          </w:tcPr>
          <w:p w14:paraId="6054EE03" w14:textId="77777777" w:rsidR="00660E3E" w:rsidRPr="002C4C34" w:rsidRDefault="00660E3E" w:rsidP="00276DC0">
            <w:pPr>
              <w:jc w:val="center"/>
              <w:rPr>
                <w:rFonts w:ascii="Calibri" w:hAnsi="Calibri" w:cs="Calibri"/>
              </w:rPr>
            </w:pPr>
            <w:r w:rsidRPr="002C4C34">
              <w:rPr>
                <w:rFonts w:ascii="Calibri" w:hAnsi="Calibri" w:cs="Calibri"/>
              </w:rPr>
              <w:t>Number of voxels</w:t>
            </w:r>
          </w:p>
        </w:tc>
        <w:tc>
          <w:tcPr>
            <w:tcW w:w="863" w:type="dxa"/>
            <w:gridSpan w:val="2"/>
            <w:tcBorders>
              <w:top w:val="single" w:sz="4" w:space="0" w:color="auto"/>
              <w:bottom w:val="single" w:sz="4" w:space="0" w:color="auto"/>
            </w:tcBorders>
          </w:tcPr>
          <w:p w14:paraId="353BE0C0" w14:textId="77777777" w:rsidR="00660E3E" w:rsidRPr="002C4C34" w:rsidRDefault="00660E3E" w:rsidP="00276DC0">
            <w:pPr>
              <w:jc w:val="center"/>
              <w:rPr>
                <w:rFonts w:ascii="Calibri" w:hAnsi="Calibri" w:cs="Calibri"/>
              </w:rPr>
            </w:pPr>
            <w:r w:rsidRPr="002C4C34">
              <w:rPr>
                <w:rFonts w:ascii="Calibri" w:hAnsi="Calibri" w:cs="Calibri"/>
              </w:rPr>
              <w:t>Vis</w:t>
            </w:r>
          </w:p>
        </w:tc>
        <w:tc>
          <w:tcPr>
            <w:tcW w:w="865" w:type="dxa"/>
            <w:gridSpan w:val="2"/>
            <w:tcBorders>
              <w:top w:val="single" w:sz="4" w:space="0" w:color="auto"/>
              <w:bottom w:val="single" w:sz="4" w:space="0" w:color="auto"/>
            </w:tcBorders>
          </w:tcPr>
          <w:p w14:paraId="552A02A9" w14:textId="77777777" w:rsidR="00660E3E" w:rsidRPr="002C4C34" w:rsidRDefault="00660E3E" w:rsidP="00276DC0">
            <w:pPr>
              <w:jc w:val="center"/>
              <w:rPr>
                <w:rFonts w:ascii="Calibri" w:hAnsi="Calibri" w:cs="Calibri"/>
              </w:rPr>
            </w:pPr>
            <w:r w:rsidRPr="002C4C34">
              <w:rPr>
                <w:rFonts w:ascii="Calibri" w:hAnsi="Calibri" w:cs="Calibri"/>
              </w:rPr>
              <w:t>SM</w:t>
            </w:r>
          </w:p>
        </w:tc>
        <w:tc>
          <w:tcPr>
            <w:tcW w:w="865" w:type="dxa"/>
            <w:gridSpan w:val="2"/>
            <w:tcBorders>
              <w:top w:val="single" w:sz="4" w:space="0" w:color="auto"/>
              <w:bottom w:val="single" w:sz="4" w:space="0" w:color="auto"/>
            </w:tcBorders>
          </w:tcPr>
          <w:p w14:paraId="47B4F03A" w14:textId="77777777" w:rsidR="00660E3E" w:rsidRPr="002C4C34" w:rsidRDefault="00660E3E" w:rsidP="00276DC0">
            <w:pPr>
              <w:jc w:val="center"/>
              <w:rPr>
                <w:rFonts w:ascii="Calibri" w:hAnsi="Calibri" w:cs="Calibri"/>
              </w:rPr>
            </w:pPr>
            <w:proofErr w:type="spellStart"/>
            <w:r w:rsidRPr="002C4C34">
              <w:rPr>
                <w:rFonts w:ascii="Calibri" w:hAnsi="Calibri" w:cs="Calibri"/>
              </w:rPr>
              <w:t>dA</w:t>
            </w:r>
            <w:proofErr w:type="spellEnd"/>
          </w:p>
        </w:tc>
        <w:tc>
          <w:tcPr>
            <w:tcW w:w="865" w:type="dxa"/>
            <w:gridSpan w:val="2"/>
            <w:tcBorders>
              <w:top w:val="single" w:sz="4" w:space="0" w:color="auto"/>
              <w:bottom w:val="single" w:sz="4" w:space="0" w:color="auto"/>
            </w:tcBorders>
          </w:tcPr>
          <w:p w14:paraId="0370AAF4" w14:textId="77777777" w:rsidR="00660E3E" w:rsidRPr="002C4C34" w:rsidRDefault="00660E3E" w:rsidP="00276DC0">
            <w:pPr>
              <w:jc w:val="center"/>
              <w:rPr>
                <w:rFonts w:ascii="Calibri" w:hAnsi="Calibri" w:cs="Calibri"/>
              </w:rPr>
            </w:pPr>
            <w:proofErr w:type="spellStart"/>
            <w:r w:rsidRPr="002C4C34">
              <w:rPr>
                <w:rFonts w:ascii="Calibri" w:hAnsi="Calibri" w:cs="Calibri"/>
              </w:rPr>
              <w:t>vA</w:t>
            </w:r>
            <w:proofErr w:type="spellEnd"/>
          </w:p>
        </w:tc>
        <w:tc>
          <w:tcPr>
            <w:tcW w:w="865" w:type="dxa"/>
            <w:gridSpan w:val="2"/>
            <w:tcBorders>
              <w:top w:val="single" w:sz="4" w:space="0" w:color="auto"/>
              <w:bottom w:val="single" w:sz="4" w:space="0" w:color="auto"/>
            </w:tcBorders>
          </w:tcPr>
          <w:p w14:paraId="145B09DE" w14:textId="77777777" w:rsidR="00660E3E" w:rsidRPr="002C4C34" w:rsidRDefault="00660E3E" w:rsidP="00276DC0">
            <w:pPr>
              <w:jc w:val="center"/>
              <w:rPr>
                <w:rFonts w:ascii="Calibri" w:hAnsi="Calibri" w:cs="Calibri"/>
              </w:rPr>
            </w:pPr>
            <w:r w:rsidRPr="002C4C34">
              <w:rPr>
                <w:rFonts w:ascii="Calibri" w:hAnsi="Calibri" w:cs="Calibri"/>
              </w:rPr>
              <w:t>Limb</w:t>
            </w:r>
          </w:p>
        </w:tc>
        <w:tc>
          <w:tcPr>
            <w:tcW w:w="865" w:type="dxa"/>
            <w:gridSpan w:val="2"/>
            <w:tcBorders>
              <w:top w:val="single" w:sz="4" w:space="0" w:color="auto"/>
              <w:bottom w:val="single" w:sz="4" w:space="0" w:color="auto"/>
            </w:tcBorders>
          </w:tcPr>
          <w:p w14:paraId="0396381C" w14:textId="77777777" w:rsidR="00660E3E" w:rsidRPr="002C4C34" w:rsidRDefault="00660E3E" w:rsidP="00276DC0">
            <w:pPr>
              <w:jc w:val="center"/>
              <w:rPr>
                <w:rFonts w:ascii="Calibri" w:hAnsi="Calibri" w:cs="Calibri"/>
              </w:rPr>
            </w:pPr>
            <w:r w:rsidRPr="002C4C34">
              <w:rPr>
                <w:rFonts w:ascii="Calibri" w:hAnsi="Calibri" w:cs="Calibri"/>
              </w:rPr>
              <w:t>FP</w:t>
            </w:r>
          </w:p>
        </w:tc>
        <w:tc>
          <w:tcPr>
            <w:tcW w:w="865" w:type="dxa"/>
            <w:gridSpan w:val="2"/>
            <w:tcBorders>
              <w:top w:val="single" w:sz="4" w:space="0" w:color="auto"/>
              <w:bottom w:val="single" w:sz="4" w:space="0" w:color="auto"/>
            </w:tcBorders>
          </w:tcPr>
          <w:p w14:paraId="34F32EF6" w14:textId="77777777" w:rsidR="00660E3E" w:rsidRPr="002C4C34" w:rsidRDefault="00660E3E" w:rsidP="00276DC0">
            <w:pPr>
              <w:jc w:val="center"/>
              <w:rPr>
                <w:rFonts w:ascii="Calibri" w:hAnsi="Calibri" w:cs="Calibri"/>
              </w:rPr>
            </w:pPr>
            <w:r w:rsidRPr="002C4C34">
              <w:rPr>
                <w:rFonts w:ascii="Calibri" w:hAnsi="Calibri" w:cs="Calibri"/>
              </w:rPr>
              <w:t>DMN</w:t>
            </w:r>
          </w:p>
        </w:tc>
        <w:tc>
          <w:tcPr>
            <w:tcW w:w="865" w:type="dxa"/>
            <w:gridSpan w:val="2"/>
            <w:tcBorders>
              <w:top w:val="single" w:sz="4" w:space="0" w:color="auto"/>
              <w:bottom w:val="single" w:sz="4" w:space="0" w:color="auto"/>
            </w:tcBorders>
          </w:tcPr>
          <w:p w14:paraId="705D7452" w14:textId="77777777" w:rsidR="00660E3E" w:rsidRPr="002C4C34" w:rsidRDefault="00660E3E" w:rsidP="00276DC0">
            <w:pPr>
              <w:jc w:val="center"/>
              <w:rPr>
                <w:rFonts w:ascii="Calibri" w:hAnsi="Calibri" w:cs="Calibri"/>
              </w:rPr>
            </w:pPr>
            <w:r w:rsidRPr="002C4C34">
              <w:rPr>
                <w:rFonts w:ascii="Calibri" w:hAnsi="Calibri" w:cs="Calibri"/>
              </w:rPr>
              <w:t>Cons</w:t>
            </w:r>
          </w:p>
        </w:tc>
        <w:tc>
          <w:tcPr>
            <w:tcW w:w="865" w:type="dxa"/>
            <w:tcBorders>
              <w:top w:val="single" w:sz="4" w:space="0" w:color="auto"/>
              <w:bottom w:val="single" w:sz="4" w:space="0" w:color="auto"/>
            </w:tcBorders>
          </w:tcPr>
          <w:p w14:paraId="4C446FA4" w14:textId="77777777" w:rsidR="00660E3E" w:rsidRPr="002C4C34" w:rsidRDefault="00660E3E" w:rsidP="00276DC0">
            <w:pPr>
              <w:jc w:val="center"/>
              <w:rPr>
                <w:rFonts w:ascii="Calibri" w:hAnsi="Calibri" w:cs="Calibri"/>
              </w:rPr>
            </w:pPr>
            <w:proofErr w:type="spellStart"/>
            <w:r w:rsidRPr="002C4C34">
              <w:rPr>
                <w:rFonts w:ascii="Calibri" w:hAnsi="Calibri" w:cs="Calibri"/>
              </w:rPr>
              <w:t>subC</w:t>
            </w:r>
            <w:proofErr w:type="spellEnd"/>
          </w:p>
        </w:tc>
        <w:tc>
          <w:tcPr>
            <w:tcW w:w="869" w:type="dxa"/>
            <w:tcBorders>
              <w:top w:val="single" w:sz="4" w:space="0" w:color="auto"/>
              <w:bottom w:val="single" w:sz="4" w:space="0" w:color="auto"/>
            </w:tcBorders>
          </w:tcPr>
          <w:p w14:paraId="787BB82C" w14:textId="77777777" w:rsidR="00660E3E" w:rsidRPr="002C4C34" w:rsidRDefault="00660E3E" w:rsidP="00276DC0">
            <w:pPr>
              <w:jc w:val="center"/>
              <w:rPr>
                <w:rFonts w:ascii="Calibri" w:hAnsi="Calibri" w:cs="Calibri"/>
              </w:rPr>
            </w:pPr>
            <w:r w:rsidRPr="002C4C34">
              <w:rPr>
                <w:rFonts w:ascii="Calibri" w:hAnsi="Calibri" w:cs="Calibri"/>
              </w:rPr>
              <w:t>Whole-brain</w:t>
            </w:r>
          </w:p>
        </w:tc>
      </w:tr>
      <w:tr w:rsidR="00660E3E" w:rsidRPr="002C4C34" w14:paraId="11E0D168" w14:textId="77777777" w:rsidTr="008A4528">
        <w:trPr>
          <w:trHeight w:val="680"/>
        </w:trPr>
        <w:tc>
          <w:tcPr>
            <w:tcW w:w="953" w:type="dxa"/>
            <w:tcBorders>
              <w:top w:val="single" w:sz="4" w:space="0" w:color="auto"/>
            </w:tcBorders>
          </w:tcPr>
          <w:p w14:paraId="10A11FEA" w14:textId="77777777" w:rsidR="00660E3E" w:rsidRPr="002C4C34" w:rsidRDefault="00660E3E" w:rsidP="00276DC0">
            <w:pPr>
              <w:jc w:val="center"/>
              <w:rPr>
                <w:rFonts w:ascii="Calibri" w:hAnsi="Calibri" w:cs="Calibri"/>
              </w:rPr>
            </w:pPr>
            <w:r w:rsidRPr="002C4C34">
              <w:rPr>
                <w:rFonts w:ascii="Calibri" w:hAnsi="Calibri" w:cs="Calibri"/>
              </w:rPr>
              <w:t>50</w:t>
            </w:r>
          </w:p>
        </w:tc>
        <w:tc>
          <w:tcPr>
            <w:tcW w:w="866" w:type="dxa"/>
            <w:gridSpan w:val="2"/>
            <w:tcBorders>
              <w:top w:val="single" w:sz="4" w:space="0" w:color="auto"/>
            </w:tcBorders>
          </w:tcPr>
          <w:p w14:paraId="10521F64" w14:textId="77777777" w:rsidR="00660E3E" w:rsidRPr="002C4C34" w:rsidRDefault="00660E3E" w:rsidP="00276DC0">
            <w:pPr>
              <w:jc w:val="center"/>
              <w:rPr>
                <w:rFonts w:ascii="Calibri" w:hAnsi="Calibri" w:cs="Calibri"/>
              </w:rPr>
            </w:pPr>
            <w:r w:rsidRPr="002C4C34">
              <w:rPr>
                <w:rFonts w:ascii="Calibri" w:hAnsi="Calibri" w:cs="Calibri"/>
              </w:rPr>
              <w:t>0.153</w:t>
            </w:r>
          </w:p>
          <w:p w14:paraId="398AE877" w14:textId="77777777" w:rsidR="00660E3E" w:rsidRPr="002C4C34" w:rsidRDefault="00660E3E" w:rsidP="00276DC0">
            <w:pPr>
              <w:jc w:val="center"/>
              <w:rPr>
                <w:rFonts w:ascii="Calibri" w:hAnsi="Calibri" w:cs="Calibri"/>
              </w:rPr>
            </w:pPr>
            <w:r w:rsidRPr="002C4C34">
              <w:rPr>
                <w:rFonts w:ascii="Calibri" w:hAnsi="Calibri" w:cs="Calibri"/>
              </w:rPr>
              <w:t>(0.038)</w:t>
            </w:r>
          </w:p>
        </w:tc>
        <w:tc>
          <w:tcPr>
            <w:tcW w:w="868" w:type="dxa"/>
            <w:gridSpan w:val="2"/>
            <w:tcBorders>
              <w:top w:val="single" w:sz="4" w:space="0" w:color="auto"/>
            </w:tcBorders>
          </w:tcPr>
          <w:p w14:paraId="2104EC5B" w14:textId="77777777" w:rsidR="00660E3E" w:rsidRPr="002C4C34" w:rsidRDefault="00660E3E" w:rsidP="00276DC0">
            <w:pPr>
              <w:jc w:val="center"/>
              <w:rPr>
                <w:rFonts w:ascii="Calibri" w:hAnsi="Calibri" w:cs="Calibri"/>
              </w:rPr>
            </w:pPr>
            <w:r w:rsidRPr="002C4C34">
              <w:rPr>
                <w:rFonts w:ascii="Calibri" w:hAnsi="Calibri" w:cs="Calibri"/>
              </w:rPr>
              <w:t>0.308</w:t>
            </w:r>
          </w:p>
          <w:p w14:paraId="54EC31B4" w14:textId="77777777" w:rsidR="00660E3E" w:rsidRPr="002C4C34" w:rsidRDefault="00660E3E" w:rsidP="00276DC0">
            <w:pPr>
              <w:jc w:val="center"/>
              <w:rPr>
                <w:rFonts w:ascii="Calibri" w:hAnsi="Calibri" w:cs="Calibri"/>
              </w:rPr>
            </w:pPr>
            <w:r w:rsidRPr="002C4C34">
              <w:rPr>
                <w:rFonts w:ascii="Calibri" w:hAnsi="Calibri" w:cs="Calibri"/>
              </w:rPr>
              <w:t>(0.050)</w:t>
            </w:r>
          </w:p>
        </w:tc>
        <w:tc>
          <w:tcPr>
            <w:tcW w:w="868" w:type="dxa"/>
            <w:gridSpan w:val="2"/>
            <w:tcBorders>
              <w:top w:val="single" w:sz="4" w:space="0" w:color="auto"/>
            </w:tcBorders>
          </w:tcPr>
          <w:p w14:paraId="043BADA5" w14:textId="77777777" w:rsidR="00660E3E" w:rsidRPr="002C4C34" w:rsidRDefault="00660E3E" w:rsidP="00276DC0">
            <w:pPr>
              <w:jc w:val="center"/>
              <w:rPr>
                <w:rFonts w:ascii="Calibri" w:hAnsi="Calibri" w:cs="Calibri"/>
              </w:rPr>
            </w:pPr>
            <w:r w:rsidRPr="002C4C34">
              <w:rPr>
                <w:rFonts w:ascii="Calibri" w:hAnsi="Calibri" w:cs="Calibri"/>
              </w:rPr>
              <w:t>0.230</w:t>
            </w:r>
          </w:p>
          <w:p w14:paraId="008151F6" w14:textId="77777777" w:rsidR="00660E3E" w:rsidRPr="002C4C34" w:rsidRDefault="00660E3E" w:rsidP="00276DC0">
            <w:pPr>
              <w:jc w:val="center"/>
              <w:rPr>
                <w:rFonts w:ascii="Calibri" w:hAnsi="Calibri" w:cs="Calibri"/>
              </w:rPr>
            </w:pPr>
            <w:r w:rsidRPr="002C4C34">
              <w:rPr>
                <w:rFonts w:ascii="Calibri" w:hAnsi="Calibri" w:cs="Calibri"/>
              </w:rPr>
              <w:t>(0.048)</w:t>
            </w:r>
          </w:p>
        </w:tc>
        <w:tc>
          <w:tcPr>
            <w:tcW w:w="869" w:type="dxa"/>
            <w:gridSpan w:val="2"/>
            <w:tcBorders>
              <w:top w:val="single" w:sz="4" w:space="0" w:color="auto"/>
            </w:tcBorders>
          </w:tcPr>
          <w:p w14:paraId="7C31F4A0" w14:textId="77777777" w:rsidR="00660E3E" w:rsidRPr="002C4C34" w:rsidRDefault="00660E3E" w:rsidP="00276DC0">
            <w:pPr>
              <w:jc w:val="center"/>
              <w:rPr>
                <w:rFonts w:ascii="Calibri" w:hAnsi="Calibri" w:cs="Calibri"/>
              </w:rPr>
            </w:pPr>
            <w:r w:rsidRPr="002C4C34">
              <w:rPr>
                <w:rFonts w:ascii="Calibri" w:hAnsi="Calibri" w:cs="Calibri"/>
              </w:rPr>
              <w:t>0.379</w:t>
            </w:r>
          </w:p>
          <w:p w14:paraId="2382890D" w14:textId="77777777" w:rsidR="00660E3E" w:rsidRPr="002C4C34" w:rsidRDefault="00660E3E" w:rsidP="00276DC0">
            <w:pPr>
              <w:jc w:val="center"/>
              <w:rPr>
                <w:rFonts w:ascii="Calibri" w:hAnsi="Calibri" w:cs="Calibri"/>
              </w:rPr>
            </w:pPr>
            <w:r w:rsidRPr="002C4C34">
              <w:rPr>
                <w:rFonts w:ascii="Calibri" w:hAnsi="Calibri" w:cs="Calibri"/>
              </w:rPr>
              <w:t>(0.037)</w:t>
            </w:r>
          </w:p>
        </w:tc>
        <w:tc>
          <w:tcPr>
            <w:tcW w:w="868" w:type="dxa"/>
            <w:gridSpan w:val="2"/>
            <w:tcBorders>
              <w:top w:val="single" w:sz="4" w:space="0" w:color="auto"/>
            </w:tcBorders>
          </w:tcPr>
          <w:p w14:paraId="61D07E87" w14:textId="77777777" w:rsidR="00660E3E" w:rsidRPr="002C4C34" w:rsidRDefault="00660E3E" w:rsidP="00276DC0">
            <w:pPr>
              <w:jc w:val="center"/>
              <w:rPr>
                <w:rFonts w:ascii="Calibri" w:hAnsi="Calibri" w:cs="Calibri"/>
              </w:rPr>
            </w:pPr>
            <w:r w:rsidRPr="002C4C34">
              <w:rPr>
                <w:rFonts w:ascii="Calibri" w:hAnsi="Calibri" w:cs="Calibri"/>
              </w:rPr>
              <w:t>0.283</w:t>
            </w:r>
          </w:p>
          <w:p w14:paraId="1692F3D6" w14:textId="77777777" w:rsidR="00660E3E" w:rsidRPr="002C4C34" w:rsidRDefault="00660E3E" w:rsidP="00276DC0">
            <w:pPr>
              <w:jc w:val="center"/>
              <w:rPr>
                <w:rFonts w:ascii="Calibri" w:hAnsi="Calibri" w:cs="Calibri"/>
              </w:rPr>
            </w:pPr>
            <w:r w:rsidRPr="002C4C34">
              <w:rPr>
                <w:rFonts w:ascii="Calibri" w:hAnsi="Calibri" w:cs="Calibri"/>
              </w:rPr>
              <w:t>(0.045)</w:t>
            </w:r>
          </w:p>
        </w:tc>
        <w:tc>
          <w:tcPr>
            <w:tcW w:w="869" w:type="dxa"/>
            <w:gridSpan w:val="2"/>
            <w:tcBorders>
              <w:top w:val="single" w:sz="4" w:space="0" w:color="auto"/>
            </w:tcBorders>
          </w:tcPr>
          <w:p w14:paraId="1EA116B6" w14:textId="77777777" w:rsidR="00660E3E" w:rsidRPr="002C4C34" w:rsidRDefault="00660E3E" w:rsidP="00276DC0">
            <w:pPr>
              <w:jc w:val="center"/>
              <w:rPr>
                <w:rFonts w:ascii="Calibri" w:hAnsi="Calibri" w:cs="Calibri"/>
              </w:rPr>
            </w:pPr>
            <w:r w:rsidRPr="002C4C34">
              <w:rPr>
                <w:rFonts w:ascii="Calibri" w:hAnsi="Calibri" w:cs="Calibri"/>
              </w:rPr>
              <w:t>0.293</w:t>
            </w:r>
          </w:p>
          <w:p w14:paraId="24F0FFE9" w14:textId="77777777" w:rsidR="00660E3E" w:rsidRPr="002C4C34" w:rsidRDefault="00660E3E" w:rsidP="00276DC0">
            <w:pPr>
              <w:jc w:val="center"/>
              <w:rPr>
                <w:rFonts w:ascii="Calibri" w:hAnsi="Calibri" w:cs="Calibri"/>
              </w:rPr>
            </w:pPr>
            <w:r w:rsidRPr="002C4C34">
              <w:rPr>
                <w:rFonts w:ascii="Calibri" w:hAnsi="Calibri" w:cs="Calibri"/>
              </w:rPr>
              <w:t>(0.045)</w:t>
            </w:r>
          </w:p>
        </w:tc>
        <w:tc>
          <w:tcPr>
            <w:tcW w:w="868" w:type="dxa"/>
            <w:gridSpan w:val="2"/>
            <w:tcBorders>
              <w:top w:val="single" w:sz="4" w:space="0" w:color="auto"/>
            </w:tcBorders>
          </w:tcPr>
          <w:p w14:paraId="4C966589" w14:textId="77777777" w:rsidR="00660E3E" w:rsidRPr="002C4C34" w:rsidRDefault="00660E3E" w:rsidP="00276DC0">
            <w:pPr>
              <w:jc w:val="center"/>
              <w:rPr>
                <w:rFonts w:ascii="Calibri" w:hAnsi="Calibri" w:cs="Calibri"/>
              </w:rPr>
            </w:pPr>
            <w:r w:rsidRPr="002C4C34">
              <w:rPr>
                <w:rFonts w:ascii="Calibri" w:hAnsi="Calibri" w:cs="Calibri"/>
              </w:rPr>
              <w:t>0.346</w:t>
            </w:r>
          </w:p>
          <w:p w14:paraId="40C21515" w14:textId="77777777" w:rsidR="00660E3E" w:rsidRPr="002C4C34" w:rsidRDefault="00660E3E" w:rsidP="00276DC0">
            <w:pPr>
              <w:jc w:val="center"/>
              <w:rPr>
                <w:rFonts w:ascii="Calibri" w:hAnsi="Calibri" w:cs="Calibri"/>
              </w:rPr>
            </w:pPr>
            <w:r w:rsidRPr="002C4C34">
              <w:rPr>
                <w:rFonts w:ascii="Calibri" w:hAnsi="Calibri" w:cs="Calibri"/>
              </w:rPr>
              <w:t>(0.046)</w:t>
            </w:r>
          </w:p>
        </w:tc>
        <w:tc>
          <w:tcPr>
            <w:tcW w:w="869" w:type="dxa"/>
            <w:gridSpan w:val="2"/>
            <w:tcBorders>
              <w:top w:val="single" w:sz="4" w:space="0" w:color="auto"/>
            </w:tcBorders>
          </w:tcPr>
          <w:p w14:paraId="70AF9813" w14:textId="77777777" w:rsidR="00660E3E" w:rsidRPr="002C4C34" w:rsidRDefault="00660E3E" w:rsidP="00276DC0">
            <w:pPr>
              <w:jc w:val="center"/>
              <w:rPr>
                <w:rFonts w:ascii="Calibri" w:hAnsi="Calibri" w:cs="Calibri"/>
              </w:rPr>
            </w:pPr>
            <w:r w:rsidRPr="002C4C34">
              <w:rPr>
                <w:rFonts w:ascii="Calibri" w:hAnsi="Calibri" w:cs="Calibri"/>
              </w:rPr>
              <w:t>0.347</w:t>
            </w:r>
          </w:p>
          <w:p w14:paraId="1B69FBC1" w14:textId="77777777" w:rsidR="00660E3E" w:rsidRPr="002C4C34" w:rsidRDefault="00660E3E" w:rsidP="00276DC0">
            <w:pPr>
              <w:jc w:val="center"/>
              <w:rPr>
                <w:rFonts w:ascii="Calibri" w:hAnsi="Calibri" w:cs="Calibri"/>
              </w:rPr>
            </w:pPr>
            <w:r w:rsidRPr="002C4C34">
              <w:rPr>
                <w:rFonts w:ascii="Calibri" w:hAnsi="Calibri" w:cs="Calibri"/>
              </w:rPr>
              <w:t>(0.051)</w:t>
            </w:r>
          </w:p>
        </w:tc>
        <w:tc>
          <w:tcPr>
            <w:tcW w:w="872" w:type="dxa"/>
            <w:gridSpan w:val="2"/>
            <w:tcBorders>
              <w:top w:val="single" w:sz="4" w:space="0" w:color="auto"/>
            </w:tcBorders>
          </w:tcPr>
          <w:p w14:paraId="4BEBCF7D" w14:textId="77777777" w:rsidR="00660E3E" w:rsidRPr="002C4C34" w:rsidRDefault="00660E3E" w:rsidP="00276DC0">
            <w:pPr>
              <w:jc w:val="center"/>
              <w:rPr>
                <w:rFonts w:ascii="Calibri" w:hAnsi="Calibri" w:cs="Calibri"/>
              </w:rPr>
            </w:pPr>
            <w:r w:rsidRPr="002C4C34">
              <w:rPr>
                <w:rFonts w:ascii="Calibri" w:hAnsi="Calibri" w:cs="Calibri"/>
              </w:rPr>
              <w:t>0.359</w:t>
            </w:r>
          </w:p>
          <w:p w14:paraId="3083C6FA" w14:textId="77777777" w:rsidR="00660E3E" w:rsidRPr="002C4C34" w:rsidRDefault="00660E3E" w:rsidP="00276DC0">
            <w:pPr>
              <w:jc w:val="center"/>
              <w:rPr>
                <w:rFonts w:ascii="Calibri" w:hAnsi="Calibri" w:cs="Calibri"/>
              </w:rPr>
            </w:pPr>
            <w:r w:rsidRPr="002C4C34">
              <w:rPr>
                <w:rFonts w:ascii="Calibri" w:hAnsi="Calibri" w:cs="Calibri"/>
              </w:rPr>
              <w:t>(0.042)</w:t>
            </w:r>
          </w:p>
        </w:tc>
        <w:tc>
          <w:tcPr>
            <w:tcW w:w="869" w:type="dxa"/>
            <w:tcBorders>
              <w:top w:val="single" w:sz="4" w:space="0" w:color="auto"/>
            </w:tcBorders>
          </w:tcPr>
          <w:p w14:paraId="4A75331F" w14:textId="77777777" w:rsidR="00660E3E" w:rsidRPr="002C4C34" w:rsidRDefault="00660E3E" w:rsidP="00276DC0">
            <w:pPr>
              <w:jc w:val="center"/>
              <w:rPr>
                <w:rFonts w:ascii="Calibri" w:hAnsi="Calibri" w:cs="Calibri"/>
              </w:rPr>
            </w:pPr>
            <w:r w:rsidRPr="002C4C34">
              <w:rPr>
                <w:rFonts w:ascii="Calibri" w:hAnsi="Calibri" w:cs="Calibri"/>
              </w:rPr>
              <w:t>0.326</w:t>
            </w:r>
          </w:p>
          <w:p w14:paraId="0D36FEFC" w14:textId="77777777" w:rsidR="00660E3E" w:rsidRPr="002C4C34" w:rsidRDefault="00660E3E" w:rsidP="00276DC0">
            <w:pPr>
              <w:jc w:val="center"/>
              <w:rPr>
                <w:rFonts w:ascii="Calibri" w:hAnsi="Calibri" w:cs="Calibri"/>
              </w:rPr>
            </w:pPr>
            <w:r w:rsidRPr="002C4C34">
              <w:rPr>
                <w:rFonts w:ascii="Calibri" w:hAnsi="Calibri" w:cs="Calibri"/>
              </w:rPr>
              <w:t>(0.055)</w:t>
            </w:r>
          </w:p>
        </w:tc>
      </w:tr>
      <w:tr w:rsidR="00660E3E" w:rsidRPr="002C4C34" w14:paraId="3C47E07B" w14:textId="77777777" w:rsidTr="008A4528">
        <w:trPr>
          <w:trHeight w:val="680"/>
        </w:trPr>
        <w:tc>
          <w:tcPr>
            <w:tcW w:w="953" w:type="dxa"/>
          </w:tcPr>
          <w:p w14:paraId="78CE3DAC" w14:textId="77777777" w:rsidR="00660E3E" w:rsidRPr="002C4C34" w:rsidRDefault="00660E3E" w:rsidP="00276DC0">
            <w:pPr>
              <w:jc w:val="center"/>
              <w:rPr>
                <w:rFonts w:ascii="Calibri" w:hAnsi="Calibri" w:cs="Calibri"/>
              </w:rPr>
            </w:pPr>
            <w:r w:rsidRPr="002C4C34">
              <w:rPr>
                <w:rFonts w:ascii="Calibri" w:hAnsi="Calibri" w:cs="Calibri"/>
              </w:rPr>
              <w:t>150</w:t>
            </w:r>
          </w:p>
        </w:tc>
        <w:tc>
          <w:tcPr>
            <w:tcW w:w="866" w:type="dxa"/>
            <w:gridSpan w:val="2"/>
          </w:tcPr>
          <w:p w14:paraId="1B20E6D9" w14:textId="77777777" w:rsidR="00660E3E" w:rsidRPr="002C4C34" w:rsidRDefault="00660E3E" w:rsidP="00276DC0">
            <w:pPr>
              <w:jc w:val="center"/>
              <w:rPr>
                <w:rFonts w:ascii="Calibri" w:hAnsi="Calibri" w:cs="Calibri"/>
              </w:rPr>
            </w:pPr>
            <w:r w:rsidRPr="002C4C34">
              <w:rPr>
                <w:rFonts w:ascii="Calibri" w:hAnsi="Calibri" w:cs="Calibri"/>
              </w:rPr>
              <w:t>0.213</w:t>
            </w:r>
          </w:p>
          <w:p w14:paraId="5844D3F2" w14:textId="77777777" w:rsidR="00660E3E" w:rsidRPr="002C4C34" w:rsidRDefault="00660E3E" w:rsidP="00276DC0">
            <w:pPr>
              <w:jc w:val="center"/>
              <w:rPr>
                <w:rFonts w:ascii="Calibri" w:hAnsi="Calibri" w:cs="Calibri"/>
              </w:rPr>
            </w:pPr>
            <w:r w:rsidRPr="002C4C34">
              <w:rPr>
                <w:rFonts w:ascii="Calibri" w:hAnsi="Calibri" w:cs="Calibri"/>
              </w:rPr>
              <w:t>(0.039)</w:t>
            </w:r>
          </w:p>
        </w:tc>
        <w:tc>
          <w:tcPr>
            <w:tcW w:w="868" w:type="dxa"/>
            <w:gridSpan w:val="2"/>
          </w:tcPr>
          <w:p w14:paraId="6383BED5" w14:textId="77777777" w:rsidR="00660E3E" w:rsidRPr="002C4C34" w:rsidRDefault="00660E3E" w:rsidP="00276DC0">
            <w:pPr>
              <w:jc w:val="center"/>
              <w:rPr>
                <w:rFonts w:ascii="Calibri" w:hAnsi="Calibri" w:cs="Calibri"/>
              </w:rPr>
            </w:pPr>
            <w:r w:rsidRPr="002C4C34">
              <w:rPr>
                <w:rFonts w:ascii="Calibri" w:hAnsi="Calibri" w:cs="Calibri"/>
              </w:rPr>
              <w:t>0.322</w:t>
            </w:r>
          </w:p>
          <w:p w14:paraId="503CDC00" w14:textId="77777777" w:rsidR="00660E3E" w:rsidRPr="002C4C34" w:rsidRDefault="00660E3E" w:rsidP="00276DC0">
            <w:pPr>
              <w:jc w:val="center"/>
              <w:rPr>
                <w:rFonts w:ascii="Calibri" w:hAnsi="Calibri" w:cs="Calibri"/>
              </w:rPr>
            </w:pPr>
            <w:r w:rsidRPr="002C4C34">
              <w:rPr>
                <w:rFonts w:ascii="Calibri" w:hAnsi="Calibri" w:cs="Calibri"/>
              </w:rPr>
              <w:t>(0.041)</w:t>
            </w:r>
          </w:p>
        </w:tc>
        <w:tc>
          <w:tcPr>
            <w:tcW w:w="868" w:type="dxa"/>
            <w:gridSpan w:val="2"/>
          </w:tcPr>
          <w:p w14:paraId="49D0D80C" w14:textId="77777777" w:rsidR="00660E3E" w:rsidRPr="002C4C34" w:rsidRDefault="00660E3E" w:rsidP="00276DC0">
            <w:pPr>
              <w:jc w:val="center"/>
              <w:rPr>
                <w:rFonts w:ascii="Calibri" w:hAnsi="Calibri" w:cs="Calibri"/>
              </w:rPr>
            </w:pPr>
            <w:r w:rsidRPr="002C4C34">
              <w:rPr>
                <w:rFonts w:ascii="Calibri" w:hAnsi="Calibri" w:cs="Calibri"/>
              </w:rPr>
              <w:t>0.272</w:t>
            </w:r>
          </w:p>
          <w:p w14:paraId="6BFD1B59" w14:textId="77777777" w:rsidR="00660E3E" w:rsidRPr="002C4C34" w:rsidRDefault="00660E3E" w:rsidP="00276DC0">
            <w:pPr>
              <w:jc w:val="center"/>
              <w:rPr>
                <w:rFonts w:ascii="Calibri" w:hAnsi="Calibri" w:cs="Calibri"/>
              </w:rPr>
            </w:pPr>
            <w:r w:rsidRPr="002C4C34">
              <w:rPr>
                <w:rFonts w:ascii="Calibri" w:hAnsi="Calibri" w:cs="Calibri"/>
              </w:rPr>
              <w:t>(0.038)</w:t>
            </w:r>
          </w:p>
        </w:tc>
        <w:tc>
          <w:tcPr>
            <w:tcW w:w="869" w:type="dxa"/>
            <w:gridSpan w:val="2"/>
          </w:tcPr>
          <w:p w14:paraId="680F211D" w14:textId="77777777" w:rsidR="00660E3E" w:rsidRPr="002C4C34" w:rsidRDefault="00660E3E" w:rsidP="00276DC0">
            <w:pPr>
              <w:jc w:val="center"/>
              <w:rPr>
                <w:rFonts w:ascii="Calibri" w:hAnsi="Calibri" w:cs="Calibri"/>
              </w:rPr>
            </w:pPr>
            <w:r w:rsidRPr="002C4C34">
              <w:rPr>
                <w:rFonts w:ascii="Calibri" w:hAnsi="Calibri" w:cs="Calibri"/>
              </w:rPr>
              <w:t>0.390</w:t>
            </w:r>
          </w:p>
          <w:p w14:paraId="27763213" w14:textId="77777777" w:rsidR="00660E3E" w:rsidRPr="002C4C34" w:rsidRDefault="00660E3E" w:rsidP="00276DC0">
            <w:pPr>
              <w:jc w:val="center"/>
              <w:rPr>
                <w:rFonts w:ascii="Calibri" w:hAnsi="Calibri" w:cs="Calibri"/>
              </w:rPr>
            </w:pPr>
            <w:r w:rsidRPr="002C4C34">
              <w:rPr>
                <w:rFonts w:ascii="Calibri" w:hAnsi="Calibri" w:cs="Calibri"/>
              </w:rPr>
              <w:t>(0.036)</w:t>
            </w:r>
          </w:p>
        </w:tc>
        <w:tc>
          <w:tcPr>
            <w:tcW w:w="868" w:type="dxa"/>
            <w:gridSpan w:val="2"/>
          </w:tcPr>
          <w:p w14:paraId="7C6BC2E3" w14:textId="77777777" w:rsidR="00660E3E" w:rsidRPr="002C4C34" w:rsidRDefault="00660E3E" w:rsidP="00276DC0">
            <w:pPr>
              <w:jc w:val="center"/>
              <w:rPr>
                <w:rFonts w:ascii="Calibri" w:hAnsi="Calibri" w:cs="Calibri"/>
              </w:rPr>
            </w:pPr>
            <w:r w:rsidRPr="002C4C34">
              <w:rPr>
                <w:rFonts w:ascii="Calibri" w:hAnsi="Calibri" w:cs="Calibri"/>
              </w:rPr>
              <w:t>0.329</w:t>
            </w:r>
          </w:p>
          <w:p w14:paraId="4D208350" w14:textId="77777777" w:rsidR="00660E3E" w:rsidRPr="002C4C34" w:rsidRDefault="00660E3E" w:rsidP="00276DC0">
            <w:pPr>
              <w:jc w:val="center"/>
              <w:rPr>
                <w:rFonts w:ascii="Calibri" w:hAnsi="Calibri" w:cs="Calibri"/>
              </w:rPr>
            </w:pPr>
            <w:r w:rsidRPr="002C4C34">
              <w:rPr>
                <w:rFonts w:ascii="Calibri" w:hAnsi="Calibri" w:cs="Calibri"/>
              </w:rPr>
              <w:t>(0.040)</w:t>
            </w:r>
          </w:p>
        </w:tc>
        <w:tc>
          <w:tcPr>
            <w:tcW w:w="869" w:type="dxa"/>
            <w:gridSpan w:val="2"/>
          </w:tcPr>
          <w:p w14:paraId="735A6FD9" w14:textId="77777777" w:rsidR="00660E3E" w:rsidRPr="002C4C34" w:rsidRDefault="00660E3E" w:rsidP="00276DC0">
            <w:pPr>
              <w:jc w:val="center"/>
              <w:rPr>
                <w:rFonts w:ascii="Calibri" w:hAnsi="Calibri" w:cs="Calibri"/>
              </w:rPr>
            </w:pPr>
            <w:r w:rsidRPr="002C4C34">
              <w:rPr>
                <w:rFonts w:ascii="Calibri" w:hAnsi="Calibri" w:cs="Calibri"/>
              </w:rPr>
              <w:t>0.325</w:t>
            </w:r>
          </w:p>
          <w:p w14:paraId="6F81C53A" w14:textId="77777777" w:rsidR="00660E3E" w:rsidRPr="002C4C34" w:rsidRDefault="00660E3E" w:rsidP="00276DC0">
            <w:pPr>
              <w:jc w:val="center"/>
              <w:rPr>
                <w:rFonts w:ascii="Calibri" w:hAnsi="Calibri" w:cs="Calibri"/>
              </w:rPr>
            </w:pPr>
            <w:r w:rsidRPr="002C4C34">
              <w:rPr>
                <w:rFonts w:ascii="Calibri" w:hAnsi="Calibri" w:cs="Calibri"/>
              </w:rPr>
              <w:t>(0.042)</w:t>
            </w:r>
          </w:p>
        </w:tc>
        <w:tc>
          <w:tcPr>
            <w:tcW w:w="868" w:type="dxa"/>
            <w:gridSpan w:val="2"/>
          </w:tcPr>
          <w:p w14:paraId="60782367" w14:textId="77777777" w:rsidR="00660E3E" w:rsidRPr="002C4C34" w:rsidRDefault="00660E3E" w:rsidP="00276DC0">
            <w:pPr>
              <w:jc w:val="center"/>
              <w:rPr>
                <w:rFonts w:ascii="Calibri" w:hAnsi="Calibri" w:cs="Calibri"/>
              </w:rPr>
            </w:pPr>
            <w:r w:rsidRPr="002C4C34">
              <w:rPr>
                <w:rFonts w:ascii="Calibri" w:hAnsi="Calibri" w:cs="Calibri"/>
              </w:rPr>
              <w:t>0.380</w:t>
            </w:r>
          </w:p>
          <w:p w14:paraId="7BF2FE75" w14:textId="77777777" w:rsidR="00660E3E" w:rsidRPr="002C4C34" w:rsidRDefault="00660E3E" w:rsidP="00276DC0">
            <w:pPr>
              <w:jc w:val="center"/>
              <w:rPr>
                <w:rFonts w:ascii="Calibri" w:hAnsi="Calibri" w:cs="Calibri"/>
              </w:rPr>
            </w:pPr>
            <w:r w:rsidRPr="002C4C34">
              <w:rPr>
                <w:rFonts w:ascii="Calibri" w:hAnsi="Calibri" w:cs="Calibri"/>
              </w:rPr>
              <w:t>(0.044)</w:t>
            </w:r>
          </w:p>
        </w:tc>
        <w:tc>
          <w:tcPr>
            <w:tcW w:w="869" w:type="dxa"/>
            <w:gridSpan w:val="2"/>
          </w:tcPr>
          <w:p w14:paraId="3418B8C1" w14:textId="77777777" w:rsidR="00660E3E" w:rsidRPr="002C4C34" w:rsidRDefault="00660E3E" w:rsidP="00276DC0">
            <w:pPr>
              <w:jc w:val="center"/>
              <w:rPr>
                <w:rFonts w:ascii="Calibri" w:hAnsi="Calibri" w:cs="Calibri"/>
              </w:rPr>
            </w:pPr>
            <w:r w:rsidRPr="002C4C34">
              <w:rPr>
                <w:rFonts w:ascii="Calibri" w:hAnsi="Calibri" w:cs="Calibri"/>
              </w:rPr>
              <w:t>0.365</w:t>
            </w:r>
          </w:p>
          <w:p w14:paraId="33748D78" w14:textId="77777777" w:rsidR="00660E3E" w:rsidRPr="002C4C34" w:rsidRDefault="00660E3E" w:rsidP="00276DC0">
            <w:pPr>
              <w:jc w:val="center"/>
              <w:rPr>
                <w:rFonts w:ascii="Calibri" w:hAnsi="Calibri" w:cs="Calibri"/>
              </w:rPr>
            </w:pPr>
            <w:r w:rsidRPr="002C4C34">
              <w:rPr>
                <w:rFonts w:ascii="Calibri" w:hAnsi="Calibri" w:cs="Calibri"/>
              </w:rPr>
              <w:t>(0.044)</w:t>
            </w:r>
          </w:p>
        </w:tc>
        <w:tc>
          <w:tcPr>
            <w:tcW w:w="872" w:type="dxa"/>
            <w:gridSpan w:val="2"/>
          </w:tcPr>
          <w:p w14:paraId="196407C4" w14:textId="77777777" w:rsidR="00660E3E" w:rsidRPr="002C4C34" w:rsidRDefault="00660E3E" w:rsidP="00276DC0">
            <w:pPr>
              <w:jc w:val="center"/>
              <w:rPr>
                <w:rFonts w:ascii="Calibri" w:hAnsi="Calibri" w:cs="Calibri"/>
              </w:rPr>
            </w:pPr>
            <w:r w:rsidRPr="002C4C34">
              <w:rPr>
                <w:rFonts w:ascii="Calibri" w:hAnsi="Calibri" w:cs="Calibri"/>
              </w:rPr>
              <w:t>0.399</w:t>
            </w:r>
          </w:p>
          <w:p w14:paraId="2D8AB582" w14:textId="77777777" w:rsidR="00660E3E" w:rsidRPr="002C4C34" w:rsidRDefault="00660E3E" w:rsidP="00276DC0">
            <w:pPr>
              <w:jc w:val="center"/>
              <w:rPr>
                <w:rFonts w:ascii="Calibri" w:hAnsi="Calibri" w:cs="Calibri"/>
              </w:rPr>
            </w:pPr>
            <w:r w:rsidRPr="002C4C34">
              <w:rPr>
                <w:rFonts w:ascii="Calibri" w:hAnsi="Calibri" w:cs="Calibri"/>
              </w:rPr>
              <w:t>(0.034)</w:t>
            </w:r>
          </w:p>
        </w:tc>
        <w:tc>
          <w:tcPr>
            <w:tcW w:w="869" w:type="dxa"/>
          </w:tcPr>
          <w:p w14:paraId="3D6204C2" w14:textId="77777777" w:rsidR="00660E3E" w:rsidRPr="002C4C34" w:rsidRDefault="00660E3E" w:rsidP="00276DC0">
            <w:pPr>
              <w:jc w:val="center"/>
              <w:rPr>
                <w:rFonts w:ascii="Calibri" w:hAnsi="Calibri" w:cs="Calibri"/>
              </w:rPr>
            </w:pPr>
            <w:r w:rsidRPr="002C4C34">
              <w:rPr>
                <w:rFonts w:ascii="Calibri" w:hAnsi="Calibri" w:cs="Calibri"/>
              </w:rPr>
              <w:t>0.361</w:t>
            </w:r>
          </w:p>
          <w:p w14:paraId="745D59B8" w14:textId="77777777" w:rsidR="00660E3E" w:rsidRPr="002C4C34" w:rsidRDefault="00660E3E" w:rsidP="00276DC0">
            <w:pPr>
              <w:jc w:val="center"/>
              <w:rPr>
                <w:rFonts w:ascii="Calibri" w:hAnsi="Calibri" w:cs="Calibri"/>
              </w:rPr>
            </w:pPr>
            <w:r w:rsidRPr="002C4C34">
              <w:rPr>
                <w:rFonts w:ascii="Calibri" w:hAnsi="Calibri" w:cs="Calibri"/>
              </w:rPr>
              <w:t>(0.046)</w:t>
            </w:r>
          </w:p>
        </w:tc>
      </w:tr>
      <w:tr w:rsidR="00660E3E" w:rsidRPr="002C4C34" w14:paraId="39C5946B" w14:textId="77777777" w:rsidTr="008A4528">
        <w:trPr>
          <w:trHeight w:val="680"/>
        </w:trPr>
        <w:tc>
          <w:tcPr>
            <w:tcW w:w="953" w:type="dxa"/>
          </w:tcPr>
          <w:p w14:paraId="2C7B933F" w14:textId="77777777" w:rsidR="00660E3E" w:rsidRPr="002C4C34" w:rsidRDefault="00660E3E" w:rsidP="00276DC0">
            <w:pPr>
              <w:jc w:val="center"/>
              <w:rPr>
                <w:rFonts w:ascii="Calibri" w:hAnsi="Calibri" w:cs="Calibri"/>
              </w:rPr>
            </w:pPr>
            <w:r w:rsidRPr="002C4C34">
              <w:rPr>
                <w:rFonts w:ascii="Calibri" w:hAnsi="Calibri" w:cs="Calibri"/>
              </w:rPr>
              <w:t>250</w:t>
            </w:r>
          </w:p>
        </w:tc>
        <w:tc>
          <w:tcPr>
            <w:tcW w:w="866" w:type="dxa"/>
            <w:gridSpan w:val="2"/>
          </w:tcPr>
          <w:p w14:paraId="1BCC9315" w14:textId="77777777" w:rsidR="00660E3E" w:rsidRPr="002C4C34" w:rsidRDefault="00660E3E" w:rsidP="00276DC0">
            <w:pPr>
              <w:jc w:val="center"/>
              <w:rPr>
                <w:rFonts w:ascii="Calibri" w:hAnsi="Calibri" w:cs="Calibri"/>
              </w:rPr>
            </w:pPr>
            <w:r w:rsidRPr="002C4C34">
              <w:rPr>
                <w:rFonts w:ascii="Calibri" w:hAnsi="Calibri" w:cs="Calibri"/>
              </w:rPr>
              <w:t>0.238</w:t>
            </w:r>
          </w:p>
          <w:p w14:paraId="12335324" w14:textId="77777777" w:rsidR="00660E3E" w:rsidRPr="002C4C34" w:rsidRDefault="00660E3E" w:rsidP="00276DC0">
            <w:pPr>
              <w:jc w:val="center"/>
              <w:rPr>
                <w:rFonts w:ascii="Calibri" w:hAnsi="Calibri" w:cs="Calibri"/>
              </w:rPr>
            </w:pPr>
            <w:r w:rsidRPr="002C4C34">
              <w:rPr>
                <w:rFonts w:ascii="Calibri" w:hAnsi="Calibri" w:cs="Calibri"/>
              </w:rPr>
              <w:t>(0.031)</w:t>
            </w:r>
          </w:p>
        </w:tc>
        <w:tc>
          <w:tcPr>
            <w:tcW w:w="868" w:type="dxa"/>
            <w:gridSpan w:val="2"/>
          </w:tcPr>
          <w:p w14:paraId="56093CA1" w14:textId="77777777" w:rsidR="00660E3E" w:rsidRPr="002C4C34" w:rsidRDefault="00660E3E" w:rsidP="00276DC0">
            <w:pPr>
              <w:jc w:val="center"/>
              <w:rPr>
                <w:rFonts w:ascii="Calibri" w:hAnsi="Calibri" w:cs="Calibri"/>
              </w:rPr>
            </w:pPr>
            <w:r w:rsidRPr="002C4C34">
              <w:rPr>
                <w:rFonts w:ascii="Calibri" w:hAnsi="Calibri" w:cs="Calibri"/>
              </w:rPr>
              <w:t>0.305</w:t>
            </w:r>
          </w:p>
          <w:p w14:paraId="3B67E14D" w14:textId="77777777" w:rsidR="00660E3E" w:rsidRPr="002C4C34" w:rsidRDefault="00660E3E" w:rsidP="00276DC0">
            <w:pPr>
              <w:jc w:val="center"/>
              <w:rPr>
                <w:rFonts w:ascii="Calibri" w:hAnsi="Calibri" w:cs="Calibri"/>
              </w:rPr>
            </w:pPr>
            <w:r w:rsidRPr="002C4C34">
              <w:rPr>
                <w:rFonts w:ascii="Calibri" w:hAnsi="Calibri" w:cs="Calibri"/>
              </w:rPr>
              <w:t>(0.034)</w:t>
            </w:r>
          </w:p>
        </w:tc>
        <w:tc>
          <w:tcPr>
            <w:tcW w:w="868" w:type="dxa"/>
            <w:gridSpan w:val="2"/>
          </w:tcPr>
          <w:p w14:paraId="1B3B27A2" w14:textId="77777777" w:rsidR="00660E3E" w:rsidRPr="002C4C34" w:rsidRDefault="00660E3E" w:rsidP="00276DC0">
            <w:pPr>
              <w:jc w:val="center"/>
              <w:rPr>
                <w:rFonts w:ascii="Calibri" w:hAnsi="Calibri" w:cs="Calibri"/>
              </w:rPr>
            </w:pPr>
            <w:r w:rsidRPr="002C4C34">
              <w:rPr>
                <w:rFonts w:ascii="Calibri" w:hAnsi="Calibri" w:cs="Calibri"/>
              </w:rPr>
              <w:t>0.277</w:t>
            </w:r>
          </w:p>
          <w:p w14:paraId="476C3177" w14:textId="77777777" w:rsidR="00660E3E" w:rsidRPr="002C4C34" w:rsidRDefault="00660E3E" w:rsidP="00276DC0">
            <w:pPr>
              <w:jc w:val="center"/>
              <w:rPr>
                <w:rFonts w:ascii="Calibri" w:hAnsi="Calibri" w:cs="Calibri"/>
              </w:rPr>
            </w:pPr>
            <w:r w:rsidRPr="002C4C34">
              <w:rPr>
                <w:rFonts w:ascii="Calibri" w:hAnsi="Calibri" w:cs="Calibri"/>
              </w:rPr>
              <w:t>(0.031)</w:t>
            </w:r>
          </w:p>
        </w:tc>
        <w:tc>
          <w:tcPr>
            <w:tcW w:w="869" w:type="dxa"/>
            <w:gridSpan w:val="2"/>
          </w:tcPr>
          <w:p w14:paraId="1CB2843D" w14:textId="77777777" w:rsidR="00660E3E" w:rsidRPr="002C4C34" w:rsidRDefault="00660E3E" w:rsidP="00276DC0">
            <w:pPr>
              <w:jc w:val="center"/>
              <w:rPr>
                <w:rFonts w:ascii="Calibri" w:hAnsi="Calibri" w:cs="Calibri"/>
              </w:rPr>
            </w:pPr>
            <w:r w:rsidRPr="002C4C34">
              <w:rPr>
                <w:rFonts w:ascii="Calibri" w:hAnsi="Calibri" w:cs="Calibri"/>
              </w:rPr>
              <w:t>0.391</w:t>
            </w:r>
          </w:p>
          <w:p w14:paraId="0787E21E" w14:textId="77777777" w:rsidR="00660E3E" w:rsidRPr="002C4C34" w:rsidRDefault="00660E3E" w:rsidP="00276DC0">
            <w:pPr>
              <w:jc w:val="center"/>
              <w:rPr>
                <w:rFonts w:ascii="Calibri" w:hAnsi="Calibri" w:cs="Calibri"/>
              </w:rPr>
            </w:pPr>
            <w:r w:rsidRPr="002C4C34">
              <w:rPr>
                <w:rFonts w:ascii="Calibri" w:hAnsi="Calibri" w:cs="Calibri"/>
              </w:rPr>
              <w:t>(0.034)</w:t>
            </w:r>
          </w:p>
        </w:tc>
        <w:tc>
          <w:tcPr>
            <w:tcW w:w="868" w:type="dxa"/>
            <w:gridSpan w:val="2"/>
          </w:tcPr>
          <w:p w14:paraId="02FA5718" w14:textId="77777777" w:rsidR="00660E3E" w:rsidRPr="002C4C34" w:rsidRDefault="00660E3E" w:rsidP="00276DC0">
            <w:pPr>
              <w:jc w:val="center"/>
              <w:rPr>
                <w:rFonts w:ascii="Calibri" w:hAnsi="Calibri" w:cs="Calibri"/>
              </w:rPr>
            </w:pPr>
            <w:r w:rsidRPr="002C4C34">
              <w:rPr>
                <w:rFonts w:ascii="Calibri" w:hAnsi="Calibri" w:cs="Calibri"/>
              </w:rPr>
              <w:t>0.350</w:t>
            </w:r>
          </w:p>
          <w:p w14:paraId="58EBDE0D" w14:textId="77777777" w:rsidR="00660E3E" w:rsidRPr="002C4C34" w:rsidRDefault="00660E3E" w:rsidP="00276DC0">
            <w:pPr>
              <w:jc w:val="center"/>
              <w:rPr>
                <w:rFonts w:ascii="Calibri" w:hAnsi="Calibri" w:cs="Calibri"/>
              </w:rPr>
            </w:pPr>
            <w:r w:rsidRPr="002C4C34">
              <w:rPr>
                <w:rFonts w:ascii="Calibri" w:hAnsi="Calibri" w:cs="Calibri"/>
              </w:rPr>
              <w:t>(0.035)</w:t>
            </w:r>
          </w:p>
        </w:tc>
        <w:tc>
          <w:tcPr>
            <w:tcW w:w="869" w:type="dxa"/>
            <w:gridSpan w:val="2"/>
          </w:tcPr>
          <w:p w14:paraId="6BB28A9D" w14:textId="77777777" w:rsidR="00660E3E" w:rsidRPr="002C4C34" w:rsidRDefault="00660E3E" w:rsidP="00276DC0">
            <w:pPr>
              <w:jc w:val="center"/>
              <w:rPr>
                <w:rFonts w:ascii="Calibri" w:hAnsi="Calibri" w:cs="Calibri"/>
              </w:rPr>
            </w:pPr>
            <w:r w:rsidRPr="002C4C34">
              <w:rPr>
                <w:rFonts w:ascii="Calibri" w:hAnsi="Calibri" w:cs="Calibri"/>
              </w:rPr>
              <w:t>0.328</w:t>
            </w:r>
          </w:p>
          <w:p w14:paraId="3B7C9D79" w14:textId="77777777" w:rsidR="00660E3E" w:rsidRPr="002C4C34" w:rsidRDefault="00660E3E" w:rsidP="00276DC0">
            <w:pPr>
              <w:jc w:val="center"/>
              <w:rPr>
                <w:rFonts w:ascii="Calibri" w:hAnsi="Calibri" w:cs="Calibri"/>
              </w:rPr>
            </w:pPr>
            <w:r w:rsidRPr="002C4C34">
              <w:rPr>
                <w:rFonts w:ascii="Calibri" w:hAnsi="Calibri" w:cs="Calibri"/>
              </w:rPr>
              <w:t>(0.037)</w:t>
            </w:r>
          </w:p>
        </w:tc>
        <w:tc>
          <w:tcPr>
            <w:tcW w:w="868" w:type="dxa"/>
            <w:gridSpan w:val="2"/>
          </w:tcPr>
          <w:p w14:paraId="36B20F49" w14:textId="77777777" w:rsidR="00660E3E" w:rsidRPr="002C4C34" w:rsidRDefault="00660E3E" w:rsidP="00276DC0">
            <w:pPr>
              <w:jc w:val="center"/>
              <w:rPr>
                <w:rFonts w:ascii="Calibri" w:hAnsi="Calibri" w:cs="Calibri"/>
              </w:rPr>
            </w:pPr>
            <w:r w:rsidRPr="002C4C34">
              <w:rPr>
                <w:rFonts w:ascii="Calibri" w:hAnsi="Calibri" w:cs="Calibri"/>
              </w:rPr>
              <w:t>0.382</w:t>
            </w:r>
          </w:p>
          <w:p w14:paraId="680145AC" w14:textId="77777777" w:rsidR="00660E3E" w:rsidRPr="002C4C34" w:rsidRDefault="00660E3E" w:rsidP="00276DC0">
            <w:pPr>
              <w:jc w:val="center"/>
              <w:rPr>
                <w:rFonts w:ascii="Calibri" w:hAnsi="Calibri" w:cs="Calibri"/>
              </w:rPr>
            </w:pPr>
            <w:r w:rsidRPr="002C4C34">
              <w:rPr>
                <w:rFonts w:ascii="Calibri" w:hAnsi="Calibri" w:cs="Calibri"/>
              </w:rPr>
              <w:t>(0.040)</w:t>
            </w:r>
          </w:p>
        </w:tc>
        <w:tc>
          <w:tcPr>
            <w:tcW w:w="869" w:type="dxa"/>
            <w:gridSpan w:val="2"/>
          </w:tcPr>
          <w:p w14:paraId="13DAD5BE" w14:textId="77777777" w:rsidR="00660E3E" w:rsidRPr="002C4C34" w:rsidRDefault="00660E3E" w:rsidP="00276DC0">
            <w:pPr>
              <w:jc w:val="center"/>
              <w:rPr>
                <w:rFonts w:ascii="Calibri" w:hAnsi="Calibri" w:cs="Calibri"/>
              </w:rPr>
            </w:pPr>
            <w:r w:rsidRPr="002C4C34">
              <w:rPr>
                <w:rFonts w:ascii="Calibri" w:hAnsi="Calibri" w:cs="Calibri"/>
              </w:rPr>
              <w:t>0.354</w:t>
            </w:r>
          </w:p>
          <w:p w14:paraId="4D468FF9" w14:textId="77777777" w:rsidR="00660E3E" w:rsidRPr="002C4C34" w:rsidRDefault="00660E3E" w:rsidP="00276DC0">
            <w:pPr>
              <w:jc w:val="center"/>
              <w:rPr>
                <w:rFonts w:ascii="Calibri" w:hAnsi="Calibri" w:cs="Calibri"/>
              </w:rPr>
            </w:pPr>
            <w:r w:rsidRPr="002C4C34">
              <w:rPr>
                <w:rFonts w:ascii="Calibri" w:hAnsi="Calibri" w:cs="Calibri"/>
              </w:rPr>
              <w:t>(0.036)</w:t>
            </w:r>
          </w:p>
        </w:tc>
        <w:tc>
          <w:tcPr>
            <w:tcW w:w="872" w:type="dxa"/>
            <w:gridSpan w:val="2"/>
          </w:tcPr>
          <w:p w14:paraId="270E14E8" w14:textId="77777777" w:rsidR="00660E3E" w:rsidRPr="002C4C34" w:rsidRDefault="00660E3E" w:rsidP="00276DC0">
            <w:pPr>
              <w:jc w:val="center"/>
              <w:rPr>
                <w:rFonts w:ascii="Calibri" w:hAnsi="Calibri" w:cs="Calibri"/>
              </w:rPr>
            </w:pPr>
            <w:r w:rsidRPr="002C4C34">
              <w:rPr>
                <w:rFonts w:ascii="Calibri" w:hAnsi="Calibri" w:cs="Calibri"/>
              </w:rPr>
              <w:t>0.397</w:t>
            </w:r>
          </w:p>
          <w:p w14:paraId="6244CCC4" w14:textId="77777777" w:rsidR="00660E3E" w:rsidRPr="002C4C34" w:rsidRDefault="00660E3E" w:rsidP="00276DC0">
            <w:pPr>
              <w:jc w:val="center"/>
              <w:rPr>
                <w:rFonts w:ascii="Calibri" w:hAnsi="Calibri" w:cs="Calibri"/>
              </w:rPr>
            </w:pPr>
            <w:r w:rsidRPr="002C4C34">
              <w:rPr>
                <w:rFonts w:ascii="Calibri" w:hAnsi="Calibri" w:cs="Calibri"/>
              </w:rPr>
              <w:t>(0.033)</w:t>
            </w:r>
          </w:p>
        </w:tc>
        <w:tc>
          <w:tcPr>
            <w:tcW w:w="869" w:type="dxa"/>
          </w:tcPr>
          <w:p w14:paraId="047055CC" w14:textId="77777777" w:rsidR="00660E3E" w:rsidRPr="002C4C34" w:rsidRDefault="00660E3E" w:rsidP="00276DC0">
            <w:pPr>
              <w:jc w:val="center"/>
              <w:rPr>
                <w:rFonts w:ascii="Calibri" w:hAnsi="Calibri" w:cs="Calibri"/>
              </w:rPr>
            </w:pPr>
            <w:r w:rsidRPr="002C4C34">
              <w:rPr>
                <w:rFonts w:ascii="Calibri" w:hAnsi="Calibri" w:cs="Calibri"/>
              </w:rPr>
              <w:t>0.357</w:t>
            </w:r>
          </w:p>
          <w:p w14:paraId="6498175F" w14:textId="77777777" w:rsidR="00660E3E" w:rsidRPr="002C4C34" w:rsidRDefault="00660E3E" w:rsidP="00276DC0">
            <w:pPr>
              <w:jc w:val="center"/>
              <w:rPr>
                <w:rFonts w:ascii="Calibri" w:hAnsi="Calibri" w:cs="Calibri"/>
              </w:rPr>
            </w:pPr>
            <w:r w:rsidRPr="002C4C34">
              <w:rPr>
                <w:rFonts w:ascii="Calibri" w:hAnsi="Calibri" w:cs="Calibri"/>
              </w:rPr>
              <w:t>(0.041)</w:t>
            </w:r>
          </w:p>
        </w:tc>
      </w:tr>
      <w:tr w:rsidR="00660E3E" w:rsidRPr="002C4C34" w14:paraId="48A2A058" w14:textId="77777777" w:rsidTr="008A4528">
        <w:trPr>
          <w:trHeight w:val="680"/>
        </w:trPr>
        <w:tc>
          <w:tcPr>
            <w:tcW w:w="953" w:type="dxa"/>
          </w:tcPr>
          <w:p w14:paraId="6BDB9ED7" w14:textId="77777777" w:rsidR="00660E3E" w:rsidRPr="002C4C34" w:rsidRDefault="00660E3E" w:rsidP="00276DC0">
            <w:pPr>
              <w:jc w:val="center"/>
              <w:rPr>
                <w:rFonts w:ascii="Calibri" w:hAnsi="Calibri" w:cs="Calibri"/>
              </w:rPr>
            </w:pPr>
            <w:r w:rsidRPr="002C4C34">
              <w:rPr>
                <w:rFonts w:ascii="Calibri" w:hAnsi="Calibri" w:cs="Calibri"/>
              </w:rPr>
              <w:t>500</w:t>
            </w:r>
          </w:p>
        </w:tc>
        <w:tc>
          <w:tcPr>
            <w:tcW w:w="866" w:type="dxa"/>
            <w:gridSpan w:val="2"/>
          </w:tcPr>
          <w:p w14:paraId="6369935E" w14:textId="77777777" w:rsidR="00660E3E" w:rsidRPr="002C4C34" w:rsidRDefault="00660E3E" w:rsidP="00276DC0">
            <w:pPr>
              <w:jc w:val="center"/>
              <w:rPr>
                <w:rFonts w:ascii="Calibri" w:hAnsi="Calibri" w:cs="Calibri"/>
              </w:rPr>
            </w:pPr>
            <w:r w:rsidRPr="002C4C34">
              <w:rPr>
                <w:rFonts w:ascii="Calibri" w:hAnsi="Calibri" w:cs="Calibri"/>
              </w:rPr>
              <w:t>0.239</w:t>
            </w:r>
          </w:p>
          <w:p w14:paraId="64476153" w14:textId="77777777" w:rsidR="00660E3E" w:rsidRPr="002C4C34" w:rsidRDefault="00660E3E" w:rsidP="00276DC0">
            <w:pPr>
              <w:jc w:val="center"/>
              <w:rPr>
                <w:rFonts w:ascii="Calibri" w:hAnsi="Calibri" w:cs="Calibri"/>
              </w:rPr>
            </w:pPr>
            <w:r w:rsidRPr="002C4C34">
              <w:rPr>
                <w:rFonts w:ascii="Calibri" w:hAnsi="Calibri" w:cs="Calibri"/>
              </w:rPr>
              <w:t>(0.025)</w:t>
            </w:r>
          </w:p>
        </w:tc>
        <w:tc>
          <w:tcPr>
            <w:tcW w:w="868" w:type="dxa"/>
            <w:gridSpan w:val="2"/>
          </w:tcPr>
          <w:p w14:paraId="216DA7BD" w14:textId="77777777" w:rsidR="00660E3E" w:rsidRPr="002C4C34" w:rsidRDefault="00660E3E" w:rsidP="00276DC0">
            <w:pPr>
              <w:jc w:val="center"/>
              <w:rPr>
                <w:rFonts w:ascii="Calibri" w:hAnsi="Calibri" w:cs="Calibri"/>
              </w:rPr>
            </w:pPr>
            <w:r w:rsidRPr="002C4C34">
              <w:rPr>
                <w:rFonts w:ascii="Calibri" w:hAnsi="Calibri" w:cs="Calibri"/>
              </w:rPr>
              <w:t>0.281</w:t>
            </w:r>
          </w:p>
          <w:p w14:paraId="06C8B76F" w14:textId="77777777" w:rsidR="00660E3E" w:rsidRPr="002C4C34" w:rsidRDefault="00660E3E" w:rsidP="00276DC0">
            <w:pPr>
              <w:jc w:val="center"/>
              <w:rPr>
                <w:rFonts w:ascii="Calibri" w:hAnsi="Calibri" w:cs="Calibri"/>
              </w:rPr>
            </w:pPr>
            <w:r w:rsidRPr="002C4C34">
              <w:rPr>
                <w:rFonts w:ascii="Calibri" w:hAnsi="Calibri" w:cs="Calibri"/>
              </w:rPr>
              <w:t>(0.027)</w:t>
            </w:r>
          </w:p>
        </w:tc>
        <w:tc>
          <w:tcPr>
            <w:tcW w:w="868" w:type="dxa"/>
            <w:gridSpan w:val="2"/>
          </w:tcPr>
          <w:p w14:paraId="5D31D286" w14:textId="77777777" w:rsidR="00660E3E" w:rsidRPr="002C4C34" w:rsidRDefault="00660E3E" w:rsidP="00276DC0">
            <w:pPr>
              <w:jc w:val="center"/>
              <w:rPr>
                <w:rFonts w:ascii="Calibri" w:hAnsi="Calibri" w:cs="Calibri"/>
              </w:rPr>
            </w:pPr>
            <w:r w:rsidRPr="002C4C34">
              <w:rPr>
                <w:rFonts w:ascii="Calibri" w:hAnsi="Calibri" w:cs="Calibri"/>
              </w:rPr>
              <w:t>0.255</w:t>
            </w:r>
          </w:p>
          <w:p w14:paraId="5B66372B" w14:textId="77777777" w:rsidR="00660E3E" w:rsidRPr="002C4C34" w:rsidRDefault="00660E3E" w:rsidP="00276DC0">
            <w:pPr>
              <w:jc w:val="center"/>
              <w:rPr>
                <w:rFonts w:ascii="Calibri" w:hAnsi="Calibri" w:cs="Calibri"/>
              </w:rPr>
            </w:pPr>
            <w:r w:rsidRPr="002C4C34">
              <w:rPr>
                <w:rFonts w:ascii="Calibri" w:hAnsi="Calibri" w:cs="Calibri"/>
              </w:rPr>
              <w:t>(0.023)</w:t>
            </w:r>
          </w:p>
        </w:tc>
        <w:tc>
          <w:tcPr>
            <w:tcW w:w="869" w:type="dxa"/>
            <w:gridSpan w:val="2"/>
          </w:tcPr>
          <w:p w14:paraId="7B5F5A50" w14:textId="77777777" w:rsidR="00660E3E" w:rsidRPr="002C4C34" w:rsidRDefault="00660E3E" w:rsidP="00276DC0">
            <w:pPr>
              <w:jc w:val="center"/>
              <w:rPr>
                <w:rFonts w:ascii="Calibri" w:hAnsi="Calibri" w:cs="Calibri"/>
              </w:rPr>
            </w:pPr>
            <w:r w:rsidRPr="002C4C34">
              <w:rPr>
                <w:rFonts w:ascii="Calibri" w:hAnsi="Calibri" w:cs="Calibri"/>
              </w:rPr>
              <w:t>0.370</w:t>
            </w:r>
          </w:p>
          <w:p w14:paraId="1418AC45" w14:textId="77777777" w:rsidR="00660E3E" w:rsidRPr="002C4C34" w:rsidRDefault="00660E3E" w:rsidP="00276DC0">
            <w:pPr>
              <w:jc w:val="center"/>
              <w:rPr>
                <w:rFonts w:ascii="Calibri" w:hAnsi="Calibri" w:cs="Calibri"/>
              </w:rPr>
            </w:pPr>
            <w:r w:rsidRPr="002C4C34">
              <w:rPr>
                <w:rFonts w:ascii="Calibri" w:hAnsi="Calibri" w:cs="Calibri"/>
              </w:rPr>
              <w:t>(0.026)</w:t>
            </w:r>
          </w:p>
        </w:tc>
        <w:tc>
          <w:tcPr>
            <w:tcW w:w="868" w:type="dxa"/>
            <w:gridSpan w:val="2"/>
          </w:tcPr>
          <w:p w14:paraId="11959AA0" w14:textId="77777777" w:rsidR="00660E3E" w:rsidRPr="002C4C34" w:rsidRDefault="00660E3E" w:rsidP="00276DC0">
            <w:pPr>
              <w:jc w:val="center"/>
              <w:rPr>
                <w:rFonts w:ascii="Calibri" w:hAnsi="Calibri" w:cs="Calibri"/>
              </w:rPr>
            </w:pPr>
            <w:r w:rsidRPr="002C4C34">
              <w:rPr>
                <w:rFonts w:ascii="Calibri" w:hAnsi="Calibri" w:cs="Calibri"/>
              </w:rPr>
              <w:t>0.355</w:t>
            </w:r>
          </w:p>
          <w:p w14:paraId="3359B182" w14:textId="77777777" w:rsidR="00660E3E" w:rsidRPr="002C4C34" w:rsidRDefault="00660E3E" w:rsidP="00276DC0">
            <w:pPr>
              <w:jc w:val="center"/>
              <w:rPr>
                <w:rFonts w:ascii="Calibri" w:hAnsi="Calibri" w:cs="Calibri"/>
              </w:rPr>
            </w:pPr>
            <w:r w:rsidRPr="002C4C34">
              <w:rPr>
                <w:rFonts w:ascii="Calibri" w:hAnsi="Calibri" w:cs="Calibri"/>
              </w:rPr>
              <w:t>(0.028)</w:t>
            </w:r>
          </w:p>
        </w:tc>
        <w:tc>
          <w:tcPr>
            <w:tcW w:w="869" w:type="dxa"/>
            <w:gridSpan w:val="2"/>
          </w:tcPr>
          <w:p w14:paraId="12FBA9B6" w14:textId="77777777" w:rsidR="00660E3E" w:rsidRPr="002C4C34" w:rsidRDefault="00660E3E" w:rsidP="00276DC0">
            <w:pPr>
              <w:jc w:val="center"/>
              <w:rPr>
                <w:rFonts w:ascii="Calibri" w:hAnsi="Calibri" w:cs="Calibri"/>
              </w:rPr>
            </w:pPr>
            <w:r w:rsidRPr="002C4C34">
              <w:rPr>
                <w:rFonts w:ascii="Calibri" w:hAnsi="Calibri" w:cs="Calibri"/>
              </w:rPr>
              <w:t>0.327</w:t>
            </w:r>
          </w:p>
          <w:p w14:paraId="5BAA6AA8" w14:textId="77777777" w:rsidR="00660E3E" w:rsidRPr="002C4C34" w:rsidRDefault="00660E3E" w:rsidP="00276DC0">
            <w:pPr>
              <w:jc w:val="center"/>
              <w:rPr>
                <w:rFonts w:ascii="Calibri" w:hAnsi="Calibri" w:cs="Calibri"/>
              </w:rPr>
            </w:pPr>
            <w:r w:rsidRPr="002C4C34">
              <w:rPr>
                <w:rFonts w:ascii="Calibri" w:hAnsi="Calibri" w:cs="Calibri"/>
              </w:rPr>
              <w:t>(0.030)</w:t>
            </w:r>
          </w:p>
        </w:tc>
        <w:tc>
          <w:tcPr>
            <w:tcW w:w="868" w:type="dxa"/>
            <w:gridSpan w:val="2"/>
          </w:tcPr>
          <w:p w14:paraId="33CA8A12" w14:textId="77777777" w:rsidR="00660E3E" w:rsidRPr="002C4C34" w:rsidRDefault="00660E3E" w:rsidP="00276DC0">
            <w:pPr>
              <w:jc w:val="center"/>
              <w:rPr>
                <w:rFonts w:ascii="Calibri" w:hAnsi="Calibri" w:cs="Calibri"/>
              </w:rPr>
            </w:pPr>
            <w:r w:rsidRPr="002C4C34">
              <w:rPr>
                <w:rFonts w:ascii="Calibri" w:hAnsi="Calibri" w:cs="Calibri"/>
              </w:rPr>
              <w:t>0.373</w:t>
            </w:r>
          </w:p>
          <w:p w14:paraId="7C1FA29C" w14:textId="77777777" w:rsidR="00660E3E" w:rsidRPr="002C4C34" w:rsidRDefault="00660E3E" w:rsidP="00276DC0">
            <w:pPr>
              <w:jc w:val="center"/>
              <w:rPr>
                <w:rFonts w:ascii="Calibri" w:hAnsi="Calibri" w:cs="Calibri"/>
              </w:rPr>
            </w:pPr>
            <w:r w:rsidRPr="002C4C34">
              <w:rPr>
                <w:rFonts w:ascii="Calibri" w:hAnsi="Calibri" w:cs="Calibri"/>
              </w:rPr>
              <w:t>(0.032)</w:t>
            </w:r>
          </w:p>
        </w:tc>
        <w:tc>
          <w:tcPr>
            <w:tcW w:w="869" w:type="dxa"/>
            <w:gridSpan w:val="2"/>
          </w:tcPr>
          <w:p w14:paraId="64AE4536" w14:textId="77777777" w:rsidR="00660E3E" w:rsidRPr="002C4C34" w:rsidRDefault="00660E3E" w:rsidP="00276DC0">
            <w:pPr>
              <w:jc w:val="center"/>
              <w:rPr>
                <w:rFonts w:ascii="Calibri" w:hAnsi="Calibri" w:cs="Calibri"/>
              </w:rPr>
            </w:pPr>
            <w:r w:rsidRPr="002C4C34">
              <w:rPr>
                <w:rFonts w:ascii="Calibri" w:hAnsi="Calibri" w:cs="Calibri"/>
              </w:rPr>
              <w:t>0.337</w:t>
            </w:r>
          </w:p>
          <w:p w14:paraId="0CA22347" w14:textId="77777777" w:rsidR="00660E3E" w:rsidRPr="002C4C34" w:rsidRDefault="00660E3E" w:rsidP="00276DC0">
            <w:pPr>
              <w:jc w:val="center"/>
              <w:rPr>
                <w:rFonts w:ascii="Calibri" w:hAnsi="Calibri" w:cs="Calibri"/>
              </w:rPr>
            </w:pPr>
            <w:r w:rsidRPr="002C4C34">
              <w:rPr>
                <w:rFonts w:ascii="Calibri" w:hAnsi="Calibri" w:cs="Calibri"/>
              </w:rPr>
              <w:t>(0.032)</w:t>
            </w:r>
          </w:p>
        </w:tc>
        <w:tc>
          <w:tcPr>
            <w:tcW w:w="872" w:type="dxa"/>
            <w:gridSpan w:val="2"/>
          </w:tcPr>
          <w:p w14:paraId="43301B88" w14:textId="77777777" w:rsidR="00660E3E" w:rsidRPr="002C4C34" w:rsidRDefault="00660E3E" w:rsidP="00276DC0">
            <w:pPr>
              <w:jc w:val="center"/>
              <w:rPr>
                <w:rFonts w:ascii="Calibri" w:hAnsi="Calibri" w:cs="Calibri"/>
              </w:rPr>
            </w:pPr>
            <w:r w:rsidRPr="002C4C34">
              <w:rPr>
                <w:rFonts w:ascii="Calibri" w:hAnsi="Calibri" w:cs="Calibri"/>
              </w:rPr>
              <w:t>0.382</w:t>
            </w:r>
          </w:p>
          <w:p w14:paraId="279D07D9" w14:textId="77777777" w:rsidR="00660E3E" w:rsidRPr="002C4C34" w:rsidRDefault="00660E3E" w:rsidP="00276DC0">
            <w:pPr>
              <w:jc w:val="center"/>
              <w:rPr>
                <w:rFonts w:ascii="Calibri" w:hAnsi="Calibri" w:cs="Calibri"/>
              </w:rPr>
            </w:pPr>
            <w:r w:rsidRPr="002C4C34">
              <w:rPr>
                <w:rFonts w:ascii="Calibri" w:hAnsi="Calibri" w:cs="Calibri"/>
              </w:rPr>
              <w:t>(0.026)</w:t>
            </w:r>
          </w:p>
        </w:tc>
        <w:tc>
          <w:tcPr>
            <w:tcW w:w="869" w:type="dxa"/>
          </w:tcPr>
          <w:p w14:paraId="4E42E8B2" w14:textId="77777777" w:rsidR="00660E3E" w:rsidRPr="002C4C34" w:rsidRDefault="00660E3E" w:rsidP="00276DC0">
            <w:pPr>
              <w:jc w:val="center"/>
              <w:rPr>
                <w:rFonts w:ascii="Calibri" w:hAnsi="Calibri" w:cs="Calibri"/>
              </w:rPr>
            </w:pPr>
            <w:r w:rsidRPr="002C4C34">
              <w:rPr>
                <w:rFonts w:ascii="Calibri" w:hAnsi="Calibri" w:cs="Calibri"/>
              </w:rPr>
              <w:t>0.353</w:t>
            </w:r>
          </w:p>
          <w:p w14:paraId="77E5DED6" w14:textId="77777777" w:rsidR="00660E3E" w:rsidRPr="002C4C34" w:rsidRDefault="00660E3E" w:rsidP="00276DC0">
            <w:pPr>
              <w:jc w:val="center"/>
              <w:rPr>
                <w:rFonts w:ascii="Calibri" w:hAnsi="Calibri" w:cs="Calibri"/>
              </w:rPr>
            </w:pPr>
            <w:r w:rsidRPr="002C4C34">
              <w:rPr>
                <w:rFonts w:ascii="Calibri" w:hAnsi="Calibri" w:cs="Calibri"/>
              </w:rPr>
              <w:t>(0.038)</w:t>
            </w:r>
          </w:p>
        </w:tc>
      </w:tr>
      <w:tr w:rsidR="00660E3E" w:rsidRPr="002C4C34" w14:paraId="03529AF4" w14:textId="77777777" w:rsidTr="008A4528">
        <w:trPr>
          <w:trHeight w:val="680"/>
        </w:trPr>
        <w:tc>
          <w:tcPr>
            <w:tcW w:w="953" w:type="dxa"/>
          </w:tcPr>
          <w:p w14:paraId="21EE1953" w14:textId="77777777" w:rsidR="00660E3E" w:rsidRPr="002C4C34" w:rsidRDefault="00660E3E" w:rsidP="00276DC0">
            <w:pPr>
              <w:jc w:val="center"/>
              <w:rPr>
                <w:rFonts w:ascii="Calibri" w:hAnsi="Calibri" w:cs="Calibri"/>
              </w:rPr>
            </w:pPr>
            <w:r w:rsidRPr="002C4C34">
              <w:rPr>
                <w:rFonts w:ascii="Calibri" w:hAnsi="Calibri" w:cs="Calibri"/>
              </w:rPr>
              <w:t>750</w:t>
            </w:r>
          </w:p>
        </w:tc>
        <w:tc>
          <w:tcPr>
            <w:tcW w:w="866" w:type="dxa"/>
            <w:gridSpan w:val="2"/>
          </w:tcPr>
          <w:p w14:paraId="464E5853" w14:textId="77777777" w:rsidR="00660E3E" w:rsidRPr="002C4C34" w:rsidRDefault="00660E3E" w:rsidP="00276DC0">
            <w:pPr>
              <w:jc w:val="center"/>
              <w:rPr>
                <w:rFonts w:ascii="Calibri" w:hAnsi="Calibri" w:cs="Calibri"/>
              </w:rPr>
            </w:pPr>
            <w:r w:rsidRPr="002C4C34">
              <w:rPr>
                <w:rFonts w:ascii="Calibri" w:hAnsi="Calibri" w:cs="Calibri"/>
              </w:rPr>
              <w:t>0.239*</w:t>
            </w:r>
          </w:p>
          <w:p w14:paraId="469F3375" w14:textId="77777777" w:rsidR="00660E3E" w:rsidRPr="002C4C34" w:rsidRDefault="00660E3E" w:rsidP="00276DC0">
            <w:pPr>
              <w:jc w:val="center"/>
              <w:rPr>
                <w:rFonts w:ascii="Calibri" w:hAnsi="Calibri" w:cs="Calibri"/>
              </w:rPr>
            </w:pPr>
            <w:r w:rsidRPr="002C4C34">
              <w:rPr>
                <w:rFonts w:ascii="Calibri" w:hAnsi="Calibri" w:cs="Calibri"/>
              </w:rPr>
              <w:t>(0.021)</w:t>
            </w:r>
          </w:p>
        </w:tc>
        <w:tc>
          <w:tcPr>
            <w:tcW w:w="868" w:type="dxa"/>
            <w:gridSpan w:val="2"/>
          </w:tcPr>
          <w:p w14:paraId="6485D808" w14:textId="77777777" w:rsidR="00660E3E" w:rsidRPr="002C4C34" w:rsidRDefault="00660E3E" w:rsidP="00276DC0">
            <w:pPr>
              <w:jc w:val="center"/>
              <w:rPr>
                <w:rFonts w:ascii="Calibri" w:hAnsi="Calibri" w:cs="Calibri"/>
              </w:rPr>
            </w:pPr>
            <w:r w:rsidRPr="002C4C34">
              <w:rPr>
                <w:rFonts w:ascii="Calibri" w:hAnsi="Calibri" w:cs="Calibri"/>
              </w:rPr>
              <w:t>0.275</w:t>
            </w:r>
          </w:p>
          <w:p w14:paraId="7DBDA483" w14:textId="77777777" w:rsidR="00660E3E" w:rsidRPr="002C4C34" w:rsidRDefault="00660E3E" w:rsidP="00276DC0">
            <w:pPr>
              <w:jc w:val="center"/>
              <w:rPr>
                <w:rFonts w:ascii="Calibri" w:hAnsi="Calibri" w:cs="Calibri"/>
              </w:rPr>
            </w:pPr>
            <w:r w:rsidRPr="002C4C34">
              <w:rPr>
                <w:rFonts w:ascii="Calibri" w:hAnsi="Calibri" w:cs="Calibri"/>
              </w:rPr>
              <w:t>(0.024)</w:t>
            </w:r>
          </w:p>
        </w:tc>
        <w:tc>
          <w:tcPr>
            <w:tcW w:w="868" w:type="dxa"/>
            <w:gridSpan w:val="2"/>
          </w:tcPr>
          <w:p w14:paraId="6F5D2E39" w14:textId="77777777" w:rsidR="00660E3E" w:rsidRPr="002C4C34" w:rsidRDefault="00660E3E" w:rsidP="00276DC0">
            <w:pPr>
              <w:jc w:val="center"/>
              <w:rPr>
                <w:rFonts w:ascii="Calibri" w:hAnsi="Calibri" w:cs="Calibri"/>
              </w:rPr>
            </w:pPr>
            <w:r w:rsidRPr="002C4C34">
              <w:rPr>
                <w:rFonts w:ascii="Calibri" w:hAnsi="Calibri" w:cs="Calibri"/>
              </w:rPr>
              <w:t>0.243*</w:t>
            </w:r>
          </w:p>
          <w:p w14:paraId="64C32BA1" w14:textId="77777777" w:rsidR="00660E3E" w:rsidRPr="002C4C34" w:rsidRDefault="00660E3E" w:rsidP="00276DC0">
            <w:pPr>
              <w:jc w:val="center"/>
              <w:rPr>
                <w:rFonts w:ascii="Calibri" w:hAnsi="Calibri" w:cs="Calibri"/>
              </w:rPr>
            </w:pPr>
            <w:r w:rsidRPr="002C4C34">
              <w:rPr>
                <w:rFonts w:ascii="Calibri" w:hAnsi="Calibri" w:cs="Calibri"/>
              </w:rPr>
              <w:t>(0.020)</w:t>
            </w:r>
          </w:p>
        </w:tc>
        <w:tc>
          <w:tcPr>
            <w:tcW w:w="869" w:type="dxa"/>
            <w:gridSpan w:val="2"/>
          </w:tcPr>
          <w:p w14:paraId="2E6DA11F" w14:textId="77777777" w:rsidR="00660E3E" w:rsidRPr="002C4C34" w:rsidRDefault="00660E3E" w:rsidP="00276DC0">
            <w:pPr>
              <w:jc w:val="center"/>
              <w:rPr>
                <w:rFonts w:ascii="Calibri" w:hAnsi="Calibri" w:cs="Calibri"/>
              </w:rPr>
            </w:pPr>
            <w:r w:rsidRPr="002C4C34">
              <w:rPr>
                <w:rFonts w:ascii="Calibri" w:hAnsi="Calibri" w:cs="Calibri"/>
              </w:rPr>
              <w:t>0.346</w:t>
            </w:r>
          </w:p>
          <w:p w14:paraId="3ECAEFBD" w14:textId="77777777" w:rsidR="00660E3E" w:rsidRPr="002C4C34" w:rsidRDefault="00660E3E" w:rsidP="00276DC0">
            <w:pPr>
              <w:jc w:val="center"/>
              <w:rPr>
                <w:rFonts w:ascii="Calibri" w:hAnsi="Calibri" w:cs="Calibri"/>
              </w:rPr>
            </w:pPr>
            <w:r w:rsidRPr="002C4C34">
              <w:rPr>
                <w:rFonts w:ascii="Calibri" w:hAnsi="Calibri" w:cs="Calibri"/>
              </w:rPr>
              <w:t>(0.021)</w:t>
            </w:r>
          </w:p>
        </w:tc>
        <w:tc>
          <w:tcPr>
            <w:tcW w:w="868" w:type="dxa"/>
            <w:gridSpan w:val="2"/>
          </w:tcPr>
          <w:p w14:paraId="0A5BF876" w14:textId="77777777" w:rsidR="00660E3E" w:rsidRPr="002C4C34" w:rsidRDefault="00660E3E" w:rsidP="00276DC0">
            <w:pPr>
              <w:jc w:val="center"/>
              <w:rPr>
                <w:rFonts w:ascii="Calibri" w:hAnsi="Calibri" w:cs="Calibri"/>
              </w:rPr>
            </w:pPr>
            <w:r w:rsidRPr="002C4C34">
              <w:rPr>
                <w:rFonts w:ascii="Calibri" w:hAnsi="Calibri" w:cs="Calibri"/>
              </w:rPr>
              <w:t>0.346</w:t>
            </w:r>
          </w:p>
          <w:p w14:paraId="05576F55" w14:textId="77777777" w:rsidR="00660E3E" w:rsidRPr="002C4C34" w:rsidRDefault="00660E3E" w:rsidP="00276DC0">
            <w:pPr>
              <w:jc w:val="center"/>
              <w:rPr>
                <w:rFonts w:ascii="Calibri" w:hAnsi="Calibri" w:cs="Calibri"/>
              </w:rPr>
            </w:pPr>
            <w:r w:rsidRPr="002C4C34">
              <w:rPr>
                <w:rFonts w:ascii="Calibri" w:hAnsi="Calibri" w:cs="Calibri"/>
              </w:rPr>
              <w:t>(0.024)</w:t>
            </w:r>
          </w:p>
        </w:tc>
        <w:tc>
          <w:tcPr>
            <w:tcW w:w="869" w:type="dxa"/>
            <w:gridSpan w:val="2"/>
          </w:tcPr>
          <w:p w14:paraId="0656C6A8" w14:textId="77777777" w:rsidR="00660E3E" w:rsidRPr="002C4C34" w:rsidRDefault="00660E3E" w:rsidP="00276DC0">
            <w:pPr>
              <w:jc w:val="center"/>
              <w:rPr>
                <w:rFonts w:ascii="Calibri" w:hAnsi="Calibri" w:cs="Calibri"/>
              </w:rPr>
            </w:pPr>
            <w:r w:rsidRPr="002C4C34">
              <w:rPr>
                <w:rFonts w:ascii="Calibri" w:hAnsi="Calibri" w:cs="Calibri"/>
              </w:rPr>
              <w:t>0.319</w:t>
            </w:r>
          </w:p>
          <w:p w14:paraId="4A0FC60A" w14:textId="77777777" w:rsidR="00660E3E" w:rsidRPr="002C4C34" w:rsidRDefault="00660E3E" w:rsidP="00276DC0">
            <w:pPr>
              <w:jc w:val="center"/>
              <w:rPr>
                <w:rFonts w:ascii="Calibri" w:hAnsi="Calibri" w:cs="Calibri"/>
              </w:rPr>
            </w:pPr>
            <w:r w:rsidRPr="002C4C34">
              <w:rPr>
                <w:rFonts w:ascii="Calibri" w:hAnsi="Calibri" w:cs="Calibri"/>
              </w:rPr>
              <w:t>(0.025)</w:t>
            </w:r>
          </w:p>
        </w:tc>
        <w:tc>
          <w:tcPr>
            <w:tcW w:w="868" w:type="dxa"/>
            <w:gridSpan w:val="2"/>
          </w:tcPr>
          <w:p w14:paraId="5A2D5183" w14:textId="77777777" w:rsidR="00660E3E" w:rsidRPr="002C4C34" w:rsidRDefault="00660E3E" w:rsidP="00276DC0">
            <w:pPr>
              <w:jc w:val="center"/>
              <w:rPr>
                <w:rFonts w:ascii="Calibri" w:hAnsi="Calibri" w:cs="Calibri"/>
              </w:rPr>
            </w:pPr>
            <w:r w:rsidRPr="002C4C34">
              <w:rPr>
                <w:rFonts w:ascii="Calibri" w:hAnsi="Calibri" w:cs="Calibri"/>
              </w:rPr>
              <w:t>0.376</w:t>
            </w:r>
          </w:p>
          <w:p w14:paraId="179CED4D" w14:textId="77777777" w:rsidR="00660E3E" w:rsidRPr="002C4C34" w:rsidRDefault="00660E3E" w:rsidP="00276DC0">
            <w:pPr>
              <w:jc w:val="center"/>
              <w:rPr>
                <w:rFonts w:ascii="Calibri" w:hAnsi="Calibri" w:cs="Calibri"/>
              </w:rPr>
            </w:pPr>
            <w:r w:rsidRPr="002C4C34">
              <w:rPr>
                <w:rFonts w:ascii="Calibri" w:hAnsi="Calibri" w:cs="Calibri"/>
              </w:rPr>
              <w:t>(0.029)</w:t>
            </w:r>
          </w:p>
        </w:tc>
        <w:tc>
          <w:tcPr>
            <w:tcW w:w="869" w:type="dxa"/>
            <w:gridSpan w:val="2"/>
          </w:tcPr>
          <w:p w14:paraId="7A486D39" w14:textId="77777777" w:rsidR="00660E3E" w:rsidRPr="002C4C34" w:rsidRDefault="00660E3E" w:rsidP="00276DC0">
            <w:pPr>
              <w:jc w:val="center"/>
              <w:rPr>
                <w:rFonts w:ascii="Calibri" w:hAnsi="Calibri" w:cs="Calibri"/>
              </w:rPr>
            </w:pPr>
            <w:r w:rsidRPr="002C4C34">
              <w:rPr>
                <w:rFonts w:ascii="Calibri" w:hAnsi="Calibri" w:cs="Calibri"/>
              </w:rPr>
              <w:t>0.366</w:t>
            </w:r>
          </w:p>
          <w:p w14:paraId="47932422" w14:textId="77777777" w:rsidR="00660E3E" w:rsidRPr="002C4C34" w:rsidRDefault="00660E3E" w:rsidP="00276DC0">
            <w:pPr>
              <w:jc w:val="center"/>
              <w:rPr>
                <w:rFonts w:ascii="Calibri" w:hAnsi="Calibri" w:cs="Calibri"/>
              </w:rPr>
            </w:pPr>
            <w:r w:rsidRPr="002C4C34">
              <w:rPr>
                <w:rFonts w:ascii="Calibri" w:hAnsi="Calibri" w:cs="Calibri"/>
              </w:rPr>
              <w:t>(0.031)</w:t>
            </w:r>
          </w:p>
        </w:tc>
        <w:tc>
          <w:tcPr>
            <w:tcW w:w="872" w:type="dxa"/>
            <w:gridSpan w:val="2"/>
          </w:tcPr>
          <w:p w14:paraId="72DE1313" w14:textId="77777777" w:rsidR="00660E3E" w:rsidRPr="002C4C34" w:rsidRDefault="00660E3E" w:rsidP="00276DC0">
            <w:pPr>
              <w:jc w:val="center"/>
              <w:rPr>
                <w:rFonts w:ascii="Calibri" w:hAnsi="Calibri" w:cs="Calibri"/>
              </w:rPr>
            </w:pPr>
            <w:r w:rsidRPr="002C4C34">
              <w:rPr>
                <w:rFonts w:ascii="Calibri" w:hAnsi="Calibri" w:cs="Calibri"/>
              </w:rPr>
              <w:t>0.368</w:t>
            </w:r>
          </w:p>
          <w:p w14:paraId="4C8EC13A" w14:textId="77777777" w:rsidR="00660E3E" w:rsidRPr="002C4C34" w:rsidRDefault="00660E3E" w:rsidP="00276DC0">
            <w:pPr>
              <w:jc w:val="center"/>
              <w:rPr>
                <w:rFonts w:ascii="Calibri" w:hAnsi="Calibri" w:cs="Calibri"/>
              </w:rPr>
            </w:pPr>
            <w:r w:rsidRPr="002C4C34">
              <w:rPr>
                <w:rFonts w:ascii="Calibri" w:hAnsi="Calibri" w:cs="Calibri"/>
              </w:rPr>
              <w:t>(0.022)</w:t>
            </w:r>
          </w:p>
        </w:tc>
        <w:tc>
          <w:tcPr>
            <w:tcW w:w="869" w:type="dxa"/>
          </w:tcPr>
          <w:p w14:paraId="1B97BBB1" w14:textId="77777777" w:rsidR="00660E3E" w:rsidRPr="002C4C34" w:rsidRDefault="00660E3E" w:rsidP="00276DC0">
            <w:pPr>
              <w:jc w:val="center"/>
              <w:rPr>
                <w:rFonts w:ascii="Calibri" w:hAnsi="Calibri" w:cs="Calibri"/>
              </w:rPr>
            </w:pPr>
            <w:r w:rsidRPr="002C4C34">
              <w:rPr>
                <w:rFonts w:ascii="Calibri" w:hAnsi="Calibri" w:cs="Calibri"/>
              </w:rPr>
              <w:t>0.418</w:t>
            </w:r>
          </w:p>
          <w:p w14:paraId="2708452D" w14:textId="77777777" w:rsidR="00660E3E" w:rsidRPr="002C4C34" w:rsidRDefault="00660E3E" w:rsidP="00276DC0">
            <w:pPr>
              <w:jc w:val="center"/>
              <w:rPr>
                <w:rFonts w:ascii="Calibri" w:hAnsi="Calibri" w:cs="Calibri"/>
              </w:rPr>
            </w:pPr>
            <w:r w:rsidRPr="002C4C34">
              <w:rPr>
                <w:rFonts w:ascii="Calibri" w:hAnsi="Calibri" w:cs="Calibri"/>
              </w:rPr>
              <w:t>(0.034)</w:t>
            </w:r>
          </w:p>
        </w:tc>
      </w:tr>
      <w:tr w:rsidR="00660E3E" w:rsidRPr="002C4C34" w14:paraId="5BBEE030" w14:textId="77777777" w:rsidTr="008A4528">
        <w:trPr>
          <w:trHeight w:val="680"/>
        </w:trPr>
        <w:tc>
          <w:tcPr>
            <w:tcW w:w="953" w:type="dxa"/>
          </w:tcPr>
          <w:p w14:paraId="130F40AF" w14:textId="77777777" w:rsidR="00660E3E" w:rsidRPr="002C4C34" w:rsidRDefault="00660E3E" w:rsidP="00276DC0">
            <w:pPr>
              <w:jc w:val="center"/>
              <w:rPr>
                <w:rFonts w:ascii="Calibri" w:hAnsi="Calibri" w:cs="Calibri"/>
              </w:rPr>
            </w:pPr>
            <w:r w:rsidRPr="002C4C34">
              <w:rPr>
                <w:rFonts w:ascii="Calibri" w:hAnsi="Calibri" w:cs="Calibri"/>
              </w:rPr>
              <w:t>1000</w:t>
            </w:r>
          </w:p>
        </w:tc>
        <w:tc>
          <w:tcPr>
            <w:tcW w:w="866" w:type="dxa"/>
            <w:gridSpan w:val="2"/>
          </w:tcPr>
          <w:p w14:paraId="4B313C56" w14:textId="77777777" w:rsidR="00660E3E" w:rsidRPr="002C4C34" w:rsidRDefault="00660E3E" w:rsidP="00276DC0">
            <w:pPr>
              <w:jc w:val="center"/>
              <w:rPr>
                <w:rFonts w:ascii="Calibri" w:hAnsi="Calibri" w:cs="Calibri"/>
              </w:rPr>
            </w:pPr>
            <w:r w:rsidRPr="002C4C34">
              <w:rPr>
                <w:rFonts w:ascii="Calibri" w:hAnsi="Calibri" w:cs="Calibri"/>
              </w:rPr>
              <w:t>0.240*</w:t>
            </w:r>
          </w:p>
          <w:p w14:paraId="3AE49A04" w14:textId="77777777" w:rsidR="00660E3E" w:rsidRPr="002C4C34" w:rsidRDefault="00660E3E" w:rsidP="00276DC0">
            <w:pPr>
              <w:jc w:val="center"/>
              <w:rPr>
                <w:rFonts w:ascii="Calibri" w:hAnsi="Calibri" w:cs="Calibri"/>
              </w:rPr>
            </w:pPr>
            <w:r w:rsidRPr="002C4C34">
              <w:rPr>
                <w:rFonts w:ascii="Calibri" w:hAnsi="Calibri" w:cs="Calibri"/>
              </w:rPr>
              <w:t>(0.018)</w:t>
            </w:r>
          </w:p>
        </w:tc>
        <w:tc>
          <w:tcPr>
            <w:tcW w:w="868" w:type="dxa"/>
            <w:gridSpan w:val="2"/>
          </w:tcPr>
          <w:p w14:paraId="6EF55F12" w14:textId="77777777" w:rsidR="00660E3E" w:rsidRPr="002C4C34" w:rsidRDefault="00660E3E" w:rsidP="00276DC0">
            <w:pPr>
              <w:jc w:val="center"/>
              <w:rPr>
                <w:rFonts w:ascii="Calibri" w:hAnsi="Calibri" w:cs="Calibri"/>
              </w:rPr>
            </w:pPr>
            <w:r w:rsidRPr="002C4C34">
              <w:rPr>
                <w:rFonts w:ascii="Calibri" w:hAnsi="Calibri" w:cs="Calibri"/>
              </w:rPr>
              <w:t>0.271*</w:t>
            </w:r>
          </w:p>
          <w:p w14:paraId="564D2AA7" w14:textId="77777777" w:rsidR="00660E3E" w:rsidRPr="002C4C34" w:rsidRDefault="00660E3E" w:rsidP="00276DC0">
            <w:pPr>
              <w:jc w:val="center"/>
              <w:rPr>
                <w:rFonts w:ascii="Calibri" w:hAnsi="Calibri" w:cs="Calibri"/>
              </w:rPr>
            </w:pPr>
            <w:r w:rsidRPr="002C4C34">
              <w:rPr>
                <w:rFonts w:ascii="Calibri" w:hAnsi="Calibri" w:cs="Calibri"/>
              </w:rPr>
              <w:t>(0.021)</w:t>
            </w:r>
          </w:p>
        </w:tc>
        <w:tc>
          <w:tcPr>
            <w:tcW w:w="868" w:type="dxa"/>
            <w:gridSpan w:val="2"/>
          </w:tcPr>
          <w:p w14:paraId="696A1EE9" w14:textId="77777777" w:rsidR="00660E3E" w:rsidRPr="002C4C34" w:rsidRDefault="00660E3E" w:rsidP="00276DC0">
            <w:pPr>
              <w:jc w:val="center"/>
              <w:rPr>
                <w:rFonts w:ascii="Calibri" w:hAnsi="Calibri" w:cs="Calibri"/>
              </w:rPr>
            </w:pPr>
            <w:r w:rsidRPr="002C4C34">
              <w:rPr>
                <w:rFonts w:ascii="Calibri" w:hAnsi="Calibri" w:cs="Calibri"/>
              </w:rPr>
              <w:t>0.234*</w:t>
            </w:r>
          </w:p>
          <w:p w14:paraId="2730AD1C" w14:textId="77777777" w:rsidR="00660E3E" w:rsidRPr="002C4C34" w:rsidRDefault="00660E3E" w:rsidP="00276DC0">
            <w:pPr>
              <w:jc w:val="center"/>
              <w:rPr>
                <w:rFonts w:ascii="Calibri" w:hAnsi="Calibri" w:cs="Calibri"/>
              </w:rPr>
            </w:pPr>
            <w:r w:rsidRPr="002C4C34">
              <w:rPr>
                <w:rFonts w:ascii="Calibri" w:hAnsi="Calibri" w:cs="Calibri"/>
              </w:rPr>
              <w:t>(0.018)</w:t>
            </w:r>
          </w:p>
        </w:tc>
        <w:tc>
          <w:tcPr>
            <w:tcW w:w="869" w:type="dxa"/>
            <w:gridSpan w:val="2"/>
          </w:tcPr>
          <w:p w14:paraId="116DC432" w14:textId="77777777" w:rsidR="00660E3E" w:rsidRPr="002C4C34" w:rsidRDefault="00660E3E" w:rsidP="00276DC0">
            <w:pPr>
              <w:jc w:val="center"/>
              <w:rPr>
                <w:rFonts w:ascii="Calibri" w:hAnsi="Calibri" w:cs="Calibri"/>
              </w:rPr>
            </w:pPr>
            <w:r w:rsidRPr="002C4C34">
              <w:rPr>
                <w:rFonts w:ascii="Calibri" w:hAnsi="Calibri" w:cs="Calibri"/>
              </w:rPr>
              <w:t>0.334</w:t>
            </w:r>
          </w:p>
          <w:p w14:paraId="3B0C6E68" w14:textId="77777777" w:rsidR="00660E3E" w:rsidRPr="002C4C34" w:rsidRDefault="00660E3E" w:rsidP="00276DC0">
            <w:pPr>
              <w:jc w:val="center"/>
              <w:rPr>
                <w:rFonts w:ascii="Calibri" w:hAnsi="Calibri" w:cs="Calibri"/>
              </w:rPr>
            </w:pPr>
            <w:r w:rsidRPr="002C4C34">
              <w:rPr>
                <w:rFonts w:ascii="Calibri" w:hAnsi="Calibri" w:cs="Calibri"/>
              </w:rPr>
              <w:t>(0.019)</w:t>
            </w:r>
          </w:p>
        </w:tc>
        <w:tc>
          <w:tcPr>
            <w:tcW w:w="868" w:type="dxa"/>
            <w:gridSpan w:val="2"/>
          </w:tcPr>
          <w:p w14:paraId="66F4671E" w14:textId="77777777" w:rsidR="00660E3E" w:rsidRPr="002C4C34" w:rsidRDefault="00660E3E" w:rsidP="00276DC0">
            <w:pPr>
              <w:jc w:val="center"/>
              <w:rPr>
                <w:rFonts w:ascii="Calibri" w:hAnsi="Calibri" w:cs="Calibri"/>
              </w:rPr>
            </w:pPr>
            <w:r w:rsidRPr="002C4C34">
              <w:rPr>
                <w:rFonts w:ascii="Calibri" w:hAnsi="Calibri" w:cs="Calibri"/>
              </w:rPr>
              <w:t>0.336</w:t>
            </w:r>
          </w:p>
          <w:p w14:paraId="4924D3D9" w14:textId="77777777" w:rsidR="00660E3E" w:rsidRPr="002C4C34" w:rsidRDefault="00660E3E" w:rsidP="00276DC0">
            <w:pPr>
              <w:jc w:val="center"/>
              <w:rPr>
                <w:rFonts w:ascii="Calibri" w:hAnsi="Calibri" w:cs="Calibri"/>
              </w:rPr>
            </w:pPr>
            <w:r w:rsidRPr="002C4C34">
              <w:rPr>
                <w:rFonts w:ascii="Calibri" w:hAnsi="Calibri" w:cs="Calibri"/>
              </w:rPr>
              <w:t>(0.022)</w:t>
            </w:r>
          </w:p>
        </w:tc>
        <w:tc>
          <w:tcPr>
            <w:tcW w:w="869" w:type="dxa"/>
            <w:gridSpan w:val="2"/>
          </w:tcPr>
          <w:p w14:paraId="24DFFF87" w14:textId="77777777" w:rsidR="00660E3E" w:rsidRPr="002C4C34" w:rsidRDefault="00660E3E" w:rsidP="00276DC0">
            <w:pPr>
              <w:jc w:val="center"/>
              <w:rPr>
                <w:rFonts w:ascii="Calibri" w:hAnsi="Calibri" w:cs="Calibri"/>
              </w:rPr>
            </w:pPr>
            <w:r w:rsidRPr="002C4C34">
              <w:rPr>
                <w:rFonts w:ascii="Calibri" w:hAnsi="Calibri" w:cs="Calibri"/>
              </w:rPr>
              <w:t>0.318</w:t>
            </w:r>
          </w:p>
          <w:p w14:paraId="405AB3C3" w14:textId="77777777" w:rsidR="00660E3E" w:rsidRPr="002C4C34" w:rsidRDefault="00660E3E" w:rsidP="00276DC0">
            <w:pPr>
              <w:jc w:val="center"/>
              <w:rPr>
                <w:rFonts w:ascii="Calibri" w:hAnsi="Calibri" w:cs="Calibri"/>
              </w:rPr>
            </w:pPr>
            <w:r w:rsidRPr="002C4C34">
              <w:rPr>
                <w:rFonts w:ascii="Calibri" w:hAnsi="Calibri" w:cs="Calibri"/>
              </w:rPr>
              <w:t>(0.023)</w:t>
            </w:r>
          </w:p>
        </w:tc>
        <w:tc>
          <w:tcPr>
            <w:tcW w:w="868" w:type="dxa"/>
            <w:gridSpan w:val="2"/>
          </w:tcPr>
          <w:p w14:paraId="72AF11E2" w14:textId="77777777" w:rsidR="00660E3E" w:rsidRPr="002C4C34" w:rsidRDefault="00660E3E" w:rsidP="00276DC0">
            <w:pPr>
              <w:jc w:val="center"/>
              <w:rPr>
                <w:rFonts w:ascii="Calibri" w:hAnsi="Calibri" w:cs="Calibri"/>
              </w:rPr>
            </w:pPr>
            <w:r w:rsidRPr="002C4C34">
              <w:rPr>
                <w:rFonts w:ascii="Calibri" w:hAnsi="Calibri" w:cs="Calibri"/>
              </w:rPr>
              <w:t>0.389</w:t>
            </w:r>
          </w:p>
          <w:p w14:paraId="414E0755" w14:textId="77777777" w:rsidR="00660E3E" w:rsidRPr="002C4C34" w:rsidRDefault="00660E3E" w:rsidP="00276DC0">
            <w:pPr>
              <w:jc w:val="center"/>
              <w:rPr>
                <w:rFonts w:ascii="Calibri" w:hAnsi="Calibri" w:cs="Calibri"/>
              </w:rPr>
            </w:pPr>
            <w:r w:rsidRPr="002C4C34">
              <w:rPr>
                <w:rFonts w:ascii="Calibri" w:hAnsi="Calibri" w:cs="Calibri"/>
              </w:rPr>
              <w:t>(0.026)</w:t>
            </w:r>
          </w:p>
        </w:tc>
        <w:tc>
          <w:tcPr>
            <w:tcW w:w="869" w:type="dxa"/>
            <w:gridSpan w:val="2"/>
          </w:tcPr>
          <w:p w14:paraId="697C2802" w14:textId="77777777" w:rsidR="00660E3E" w:rsidRPr="002C4C34" w:rsidRDefault="00660E3E" w:rsidP="00276DC0">
            <w:pPr>
              <w:jc w:val="center"/>
              <w:rPr>
                <w:rFonts w:ascii="Calibri" w:hAnsi="Calibri" w:cs="Calibri"/>
              </w:rPr>
            </w:pPr>
            <w:r w:rsidRPr="002C4C34">
              <w:rPr>
                <w:rFonts w:ascii="Calibri" w:hAnsi="Calibri" w:cs="Calibri"/>
              </w:rPr>
              <w:t>0.389</w:t>
            </w:r>
          </w:p>
          <w:p w14:paraId="5B17D6A7" w14:textId="77777777" w:rsidR="00660E3E" w:rsidRPr="002C4C34" w:rsidRDefault="00660E3E" w:rsidP="00276DC0">
            <w:pPr>
              <w:jc w:val="center"/>
              <w:rPr>
                <w:rFonts w:ascii="Calibri" w:hAnsi="Calibri" w:cs="Calibri"/>
              </w:rPr>
            </w:pPr>
            <w:r w:rsidRPr="002C4C34">
              <w:rPr>
                <w:rFonts w:ascii="Calibri" w:hAnsi="Calibri" w:cs="Calibri"/>
              </w:rPr>
              <w:t>(0.026)</w:t>
            </w:r>
          </w:p>
        </w:tc>
        <w:tc>
          <w:tcPr>
            <w:tcW w:w="872" w:type="dxa"/>
            <w:gridSpan w:val="2"/>
          </w:tcPr>
          <w:p w14:paraId="3C929D29" w14:textId="77777777" w:rsidR="00660E3E" w:rsidRPr="002C4C34" w:rsidRDefault="00660E3E" w:rsidP="00276DC0">
            <w:pPr>
              <w:jc w:val="center"/>
              <w:rPr>
                <w:rFonts w:ascii="Calibri" w:hAnsi="Calibri" w:cs="Calibri"/>
              </w:rPr>
            </w:pPr>
            <w:r w:rsidRPr="002C4C34">
              <w:rPr>
                <w:rFonts w:ascii="Calibri" w:hAnsi="Calibri" w:cs="Calibri"/>
              </w:rPr>
              <w:t>0.358</w:t>
            </w:r>
          </w:p>
          <w:p w14:paraId="5FA3F53A" w14:textId="77777777" w:rsidR="00660E3E" w:rsidRPr="002C4C34" w:rsidRDefault="00660E3E" w:rsidP="00276DC0">
            <w:pPr>
              <w:jc w:val="center"/>
              <w:rPr>
                <w:rFonts w:ascii="Calibri" w:hAnsi="Calibri" w:cs="Calibri"/>
              </w:rPr>
            </w:pPr>
            <w:r w:rsidRPr="002C4C34">
              <w:rPr>
                <w:rFonts w:ascii="Calibri" w:hAnsi="Calibri" w:cs="Calibri"/>
              </w:rPr>
              <w:t>(0.020)</w:t>
            </w:r>
          </w:p>
        </w:tc>
        <w:tc>
          <w:tcPr>
            <w:tcW w:w="869" w:type="dxa"/>
          </w:tcPr>
          <w:p w14:paraId="300388EA" w14:textId="77777777" w:rsidR="00660E3E" w:rsidRPr="002C4C34" w:rsidRDefault="00660E3E" w:rsidP="00276DC0">
            <w:pPr>
              <w:jc w:val="center"/>
              <w:rPr>
                <w:rFonts w:ascii="Calibri" w:hAnsi="Calibri" w:cs="Calibri"/>
              </w:rPr>
            </w:pPr>
            <w:r w:rsidRPr="002C4C34">
              <w:rPr>
                <w:rFonts w:ascii="Calibri" w:hAnsi="Calibri" w:cs="Calibri"/>
              </w:rPr>
              <w:t>0.454</w:t>
            </w:r>
          </w:p>
          <w:p w14:paraId="12A8407E" w14:textId="77777777" w:rsidR="00660E3E" w:rsidRPr="002C4C34" w:rsidRDefault="00660E3E" w:rsidP="00276DC0">
            <w:pPr>
              <w:jc w:val="center"/>
              <w:rPr>
                <w:rFonts w:ascii="Calibri" w:hAnsi="Calibri" w:cs="Calibri"/>
              </w:rPr>
            </w:pPr>
            <w:r w:rsidRPr="002C4C34">
              <w:rPr>
                <w:rFonts w:ascii="Calibri" w:hAnsi="Calibri" w:cs="Calibri"/>
              </w:rPr>
              <w:t>(0.033)</w:t>
            </w:r>
          </w:p>
        </w:tc>
      </w:tr>
      <w:tr w:rsidR="00660E3E" w:rsidRPr="002C4C34" w14:paraId="3077FAD4" w14:textId="77777777" w:rsidTr="008A4528">
        <w:trPr>
          <w:trHeight w:val="680"/>
        </w:trPr>
        <w:tc>
          <w:tcPr>
            <w:tcW w:w="953" w:type="dxa"/>
          </w:tcPr>
          <w:p w14:paraId="44AB770A" w14:textId="77777777" w:rsidR="00660E3E" w:rsidRPr="002C4C34" w:rsidRDefault="00660E3E" w:rsidP="00276DC0">
            <w:pPr>
              <w:jc w:val="center"/>
              <w:rPr>
                <w:rFonts w:ascii="Calibri" w:hAnsi="Calibri" w:cs="Calibri"/>
              </w:rPr>
            </w:pPr>
            <w:r w:rsidRPr="002C4C34">
              <w:rPr>
                <w:rFonts w:ascii="Calibri" w:hAnsi="Calibri" w:cs="Calibri"/>
              </w:rPr>
              <w:t>2000</w:t>
            </w:r>
          </w:p>
        </w:tc>
        <w:tc>
          <w:tcPr>
            <w:tcW w:w="866" w:type="dxa"/>
            <w:gridSpan w:val="2"/>
          </w:tcPr>
          <w:p w14:paraId="0102A02A" w14:textId="77777777" w:rsidR="00660E3E" w:rsidRPr="002C4C34" w:rsidRDefault="00660E3E" w:rsidP="00276DC0">
            <w:pPr>
              <w:jc w:val="center"/>
              <w:rPr>
                <w:rFonts w:ascii="Calibri" w:hAnsi="Calibri" w:cs="Calibri"/>
              </w:rPr>
            </w:pPr>
            <w:r w:rsidRPr="002C4C34">
              <w:rPr>
                <w:rFonts w:ascii="Calibri" w:hAnsi="Calibri" w:cs="Calibri"/>
              </w:rPr>
              <w:t>0.258*</w:t>
            </w:r>
          </w:p>
          <w:p w14:paraId="5CC72374" w14:textId="77777777" w:rsidR="00660E3E" w:rsidRPr="002C4C34" w:rsidRDefault="00660E3E" w:rsidP="00276DC0">
            <w:pPr>
              <w:jc w:val="center"/>
              <w:rPr>
                <w:rFonts w:ascii="Calibri" w:hAnsi="Calibri" w:cs="Calibri"/>
              </w:rPr>
            </w:pPr>
            <w:r w:rsidRPr="002C4C34">
              <w:rPr>
                <w:rFonts w:ascii="Calibri" w:hAnsi="Calibri" w:cs="Calibri"/>
              </w:rPr>
              <w:t>(0.013)</w:t>
            </w:r>
          </w:p>
        </w:tc>
        <w:tc>
          <w:tcPr>
            <w:tcW w:w="868" w:type="dxa"/>
            <w:gridSpan w:val="2"/>
          </w:tcPr>
          <w:p w14:paraId="5EA7FBD2" w14:textId="77777777" w:rsidR="00660E3E" w:rsidRPr="002C4C34" w:rsidRDefault="00660E3E" w:rsidP="00276DC0">
            <w:pPr>
              <w:jc w:val="center"/>
              <w:rPr>
                <w:rFonts w:ascii="Calibri" w:hAnsi="Calibri" w:cs="Calibri"/>
              </w:rPr>
            </w:pPr>
            <w:r w:rsidRPr="002C4C34">
              <w:rPr>
                <w:rFonts w:ascii="Calibri" w:hAnsi="Calibri" w:cs="Calibri"/>
              </w:rPr>
              <w:t>0.275*</w:t>
            </w:r>
          </w:p>
          <w:p w14:paraId="6D74950E" w14:textId="77777777" w:rsidR="00660E3E" w:rsidRPr="002C4C34" w:rsidRDefault="00660E3E" w:rsidP="00276DC0">
            <w:pPr>
              <w:jc w:val="center"/>
              <w:rPr>
                <w:rFonts w:ascii="Calibri" w:hAnsi="Calibri" w:cs="Calibri"/>
              </w:rPr>
            </w:pPr>
            <w:r w:rsidRPr="002C4C34">
              <w:rPr>
                <w:rFonts w:ascii="Calibri" w:hAnsi="Calibri" w:cs="Calibri"/>
              </w:rPr>
              <w:t>(0.014)</w:t>
            </w:r>
          </w:p>
        </w:tc>
        <w:tc>
          <w:tcPr>
            <w:tcW w:w="868" w:type="dxa"/>
            <w:gridSpan w:val="2"/>
          </w:tcPr>
          <w:p w14:paraId="2C873E43" w14:textId="77777777" w:rsidR="00660E3E" w:rsidRPr="002C4C34" w:rsidRDefault="00660E3E" w:rsidP="00276DC0">
            <w:pPr>
              <w:jc w:val="center"/>
              <w:rPr>
                <w:rFonts w:ascii="Calibri" w:hAnsi="Calibri" w:cs="Calibri"/>
              </w:rPr>
            </w:pPr>
            <w:r w:rsidRPr="002C4C34">
              <w:rPr>
                <w:rFonts w:ascii="Calibri" w:hAnsi="Calibri" w:cs="Calibri"/>
              </w:rPr>
              <w:t>0.244*</w:t>
            </w:r>
          </w:p>
          <w:p w14:paraId="5B6C53B3" w14:textId="77777777" w:rsidR="00660E3E" w:rsidRPr="002C4C34" w:rsidRDefault="00660E3E" w:rsidP="00276DC0">
            <w:pPr>
              <w:jc w:val="center"/>
              <w:rPr>
                <w:rFonts w:ascii="Calibri" w:hAnsi="Calibri" w:cs="Calibri"/>
              </w:rPr>
            </w:pPr>
            <w:r w:rsidRPr="002C4C34">
              <w:rPr>
                <w:rFonts w:ascii="Calibri" w:hAnsi="Calibri" w:cs="Calibri"/>
              </w:rPr>
              <w:t>(0.014)</w:t>
            </w:r>
          </w:p>
        </w:tc>
        <w:tc>
          <w:tcPr>
            <w:tcW w:w="869" w:type="dxa"/>
            <w:gridSpan w:val="2"/>
          </w:tcPr>
          <w:p w14:paraId="65D3DF2E" w14:textId="77777777" w:rsidR="00660E3E" w:rsidRPr="002C4C34" w:rsidRDefault="00660E3E" w:rsidP="00276DC0">
            <w:pPr>
              <w:jc w:val="center"/>
              <w:rPr>
                <w:rFonts w:ascii="Calibri" w:hAnsi="Calibri" w:cs="Calibri"/>
              </w:rPr>
            </w:pPr>
            <w:r w:rsidRPr="002C4C34">
              <w:rPr>
                <w:rFonts w:ascii="Calibri" w:hAnsi="Calibri" w:cs="Calibri"/>
              </w:rPr>
              <w:t>0.325*</w:t>
            </w:r>
          </w:p>
          <w:p w14:paraId="0C25C9CC" w14:textId="77777777" w:rsidR="00660E3E" w:rsidRPr="002C4C34" w:rsidRDefault="00660E3E" w:rsidP="00276DC0">
            <w:pPr>
              <w:jc w:val="center"/>
              <w:rPr>
                <w:rFonts w:ascii="Calibri" w:hAnsi="Calibri" w:cs="Calibri"/>
              </w:rPr>
            </w:pPr>
            <w:r w:rsidRPr="002C4C34">
              <w:rPr>
                <w:rFonts w:ascii="Calibri" w:hAnsi="Calibri" w:cs="Calibri"/>
              </w:rPr>
              <w:t>(0.014)</w:t>
            </w:r>
          </w:p>
        </w:tc>
        <w:tc>
          <w:tcPr>
            <w:tcW w:w="868" w:type="dxa"/>
            <w:gridSpan w:val="2"/>
          </w:tcPr>
          <w:p w14:paraId="20BB41AC" w14:textId="77777777" w:rsidR="00660E3E" w:rsidRPr="002C4C34" w:rsidRDefault="00660E3E" w:rsidP="00276DC0">
            <w:pPr>
              <w:jc w:val="center"/>
              <w:rPr>
                <w:rFonts w:ascii="Calibri" w:hAnsi="Calibri" w:cs="Calibri"/>
              </w:rPr>
            </w:pPr>
            <w:r w:rsidRPr="002C4C34">
              <w:rPr>
                <w:rFonts w:ascii="Calibri" w:hAnsi="Calibri" w:cs="Calibri"/>
              </w:rPr>
              <w:t>0.330*</w:t>
            </w:r>
          </w:p>
          <w:p w14:paraId="4AD31D8E" w14:textId="77777777" w:rsidR="00660E3E" w:rsidRPr="002C4C34" w:rsidRDefault="00660E3E" w:rsidP="00276DC0">
            <w:pPr>
              <w:jc w:val="center"/>
              <w:rPr>
                <w:rFonts w:ascii="Calibri" w:hAnsi="Calibri" w:cs="Calibri"/>
              </w:rPr>
            </w:pPr>
            <w:r w:rsidRPr="002C4C34">
              <w:rPr>
                <w:rFonts w:ascii="Calibri" w:hAnsi="Calibri" w:cs="Calibri"/>
              </w:rPr>
              <w:t>(0.017)</w:t>
            </w:r>
          </w:p>
        </w:tc>
        <w:tc>
          <w:tcPr>
            <w:tcW w:w="869" w:type="dxa"/>
            <w:gridSpan w:val="2"/>
          </w:tcPr>
          <w:p w14:paraId="2021A1A9" w14:textId="77777777" w:rsidR="00660E3E" w:rsidRPr="002C4C34" w:rsidRDefault="00660E3E" w:rsidP="00276DC0">
            <w:pPr>
              <w:jc w:val="center"/>
              <w:rPr>
                <w:rFonts w:ascii="Calibri" w:hAnsi="Calibri" w:cs="Calibri"/>
              </w:rPr>
            </w:pPr>
            <w:r w:rsidRPr="002C4C34">
              <w:rPr>
                <w:rFonts w:ascii="Calibri" w:hAnsi="Calibri" w:cs="Calibri"/>
              </w:rPr>
              <w:t>0.347*</w:t>
            </w:r>
          </w:p>
          <w:p w14:paraId="45439867" w14:textId="77777777" w:rsidR="00660E3E" w:rsidRPr="002C4C34" w:rsidRDefault="00660E3E" w:rsidP="00276DC0">
            <w:pPr>
              <w:jc w:val="center"/>
              <w:rPr>
                <w:rFonts w:ascii="Calibri" w:hAnsi="Calibri" w:cs="Calibri"/>
              </w:rPr>
            </w:pPr>
            <w:r w:rsidRPr="002C4C34">
              <w:rPr>
                <w:rFonts w:ascii="Calibri" w:hAnsi="Calibri" w:cs="Calibri"/>
              </w:rPr>
              <w:t>(0.017)</w:t>
            </w:r>
          </w:p>
        </w:tc>
        <w:tc>
          <w:tcPr>
            <w:tcW w:w="868" w:type="dxa"/>
            <w:gridSpan w:val="2"/>
          </w:tcPr>
          <w:p w14:paraId="4D3A703F" w14:textId="77777777" w:rsidR="00660E3E" w:rsidRPr="002C4C34" w:rsidRDefault="00660E3E" w:rsidP="00276DC0">
            <w:pPr>
              <w:jc w:val="center"/>
              <w:rPr>
                <w:rFonts w:ascii="Calibri" w:hAnsi="Calibri" w:cs="Calibri"/>
              </w:rPr>
            </w:pPr>
            <w:r w:rsidRPr="002C4C34">
              <w:rPr>
                <w:rFonts w:ascii="Calibri" w:hAnsi="Calibri" w:cs="Calibri"/>
              </w:rPr>
              <w:t>0.422</w:t>
            </w:r>
          </w:p>
          <w:p w14:paraId="55F11001" w14:textId="77777777" w:rsidR="00660E3E" w:rsidRPr="002C4C34" w:rsidRDefault="00660E3E" w:rsidP="00276DC0">
            <w:pPr>
              <w:jc w:val="center"/>
              <w:rPr>
                <w:rFonts w:ascii="Calibri" w:hAnsi="Calibri" w:cs="Calibri"/>
              </w:rPr>
            </w:pPr>
            <w:r w:rsidRPr="002C4C34">
              <w:rPr>
                <w:rFonts w:ascii="Calibri" w:hAnsi="Calibri" w:cs="Calibri"/>
              </w:rPr>
              <w:t>(0.018)</w:t>
            </w:r>
          </w:p>
        </w:tc>
        <w:tc>
          <w:tcPr>
            <w:tcW w:w="869" w:type="dxa"/>
            <w:gridSpan w:val="2"/>
          </w:tcPr>
          <w:p w14:paraId="1BFFDE84" w14:textId="77777777" w:rsidR="00660E3E" w:rsidRPr="002C4C34" w:rsidRDefault="00660E3E" w:rsidP="00276DC0">
            <w:pPr>
              <w:jc w:val="center"/>
              <w:rPr>
                <w:rFonts w:ascii="Calibri" w:hAnsi="Calibri" w:cs="Calibri"/>
              </w:rPr>
            </w:pPr>
            <w:r w:rsidRPr="002C4C34">
              <w:rPr>
                <w:rFonts w:ascii="Calibri" w:hAnsi="Calibri" w:cs="Calibri"/>
              </w:rPr>
              <w:t>0.416</w:t>
            </w:r>
          </w:p>
          <w:p w14:paraId="420833DD" w14:textId="77777777" w:rsidR="00660E3E" w:rsidRPr="002C4C34" w:rsidRDefault="00660E3E" w:rsidP="00276DC0">
            <w:pPr>
              <w:jc w:val="center"/>
              <w:rPr>
                <w:rFonts w:ascii="Calibri" w:hAnsi="Calibri" w:cs="Calibri"/>
              </w:rPr>
            </w:pPr>
            <w:r w:rsidRPr="002C4C34">
              <w:rPr>
                <w:rFonts w:ascii="Calibri" w:hAnsi="Calibri" w:cs="Calibri"/>
              </w:rPr>
              <w:t>(0.019)</w:t>
            </w:r>
          </w:p>
        </w:tc>
        <w:tc>
          <w:tcPr>
            <w:tcW w:w="872" w:type="dxa"/>
            <w:gridSpan w:val="2"/>
          </w:tcPr>
          <w:p w14:paraId="4FBA6AD1" w14:textId="77777777" w:rsidR="00660E3E" w:rsidRPr="002C4C34" w:rsidRDefault="00660E3E" w:rsidP="00276DC0">
            <w:pPr>
              <w:jc w:val="center"/>
              <w:rPr>
                <w:rFonts w:ascii="Calibri" w:hAnsi="Calibri" w:cs="Calibri"/>
              </w:rPr>
            </w:pPr>
            <w:r w:rsidRPr="002C4C34">
              <w:rPr>
                <w:rFonts w:ascii="Calibri" w:hAnsi="Calibri" w:cs="Calibri"/>
              </w:rPr>
              <w:t>0.347*</w:t>
            </w:r>
          </w:p>
          <w:p w14:paraId="3DA0C358" w14:textId="77777777" w:rsidR="00660E3E" w:rsidRPr="002C4C34" w:rsidRDefault="00660E3E" w:rsidP="00276DC0">
            <w:pPr>
              <w:jc w:val="center"/>
              <w:rPr>
                <w:rFonts w:ascii="Calibri" w:hAnsi="Calibri" w:cs="Calibri"/>
              </w:rPr>
            </w:pPr>
            <w:r w:rsidRPr="002C4C34">
              <w:rPr>
                <w:rFonts w:ascii="Calibri" w:hAnsi="Calibri" w:cs="Calibri"/>
              </w:rPr>
              <w:t>(0.014)</w:t>
            </w:r>
          </w:p>
        </w:tc>
        <w:tc>
          <w:tcPr>
            <w:tcW w:w="869" w:type="dxa"/>
          </w:tcPr>
          <w:p w14:paraId="5B72E4A1" w14:textId="77777777" w:rsidR="00660E3E" w:rsidRPr="002C4C34" w:rsidRDefault="00660E3E" w:rsidP="00276DC0">
            <w:pPr>
              <w:jc w:val="center"/>
              <w:rPr>
                <w:rFonts w:ascii="Calibri" w:hAnsi="Calibri" w:cs="Calibri"/>
              </w:rPr>
            </w:pPr>
            <w:r w:rsidRPr="002C4C34">
              <w:rPr>
                <w:rFonts w:ascii="Calibri" w:hAnsi="Calibri" w:cs="Calibri"/>
              </w:rPr>
              <w:t>0.512</w:t>
            </w:r>
          </w:p>
          <w:p w14:paraId="61B9D046" w14:textId="77777777" w:rsidR="00660E3E" w:rsidRPr="002C4C34" w:rsidRDefault="00660E3E" w:rsidP="00276DC0">
            <w:pPr>
              <w:jc w:val="center"/>
              <w:rPr>
                <w:rFonts w:ascii="Calibri" w:hAnsi="Calibri" w:cs="Calibri"/>
              </w:rPr>
            </w:pPr>
            <w:r w:rsidRPr="002C4C34">
              <w:rPr>
                <w:rFonts w:ascii="Calibri" w:hAnsi="Calibri" w:cs="Calibri"/>
              </w:rPr>
              <w:t>(0.026)</w:t>
            </w:r>
          </w:p>
        </w:tc>
      </w:tr>
      <w:tr w:rsidR="00660E3E" w:rsidRPr="002C4C34" w14:paraId="39B6507C" w14:textId="77777777" w:rsidTr="008A4528">
        <w:trPr>
          <w:trHeight w:val="680"/>
        </w:trPr>
        <w:tc>
          <w:tcPr>
            <w:tcW w:w="953" w:type="dxa"/>
          </w:tcPr>
          <w:p w14:paraId="05DE51FD" w14:textId="77777777" w:rsidR="00660E3E" w:rsidRPr="002C4C34" w:rsidRDefault="00660E3E" w:rsidP="00276DC0">
            <w:pPr>
              <w:jc w:val="center"/>
              <w:rPr>
                <w:rFonts w:ascii="Calibri" w:hAnsi="Calibri" w:cs="Calibri"/>
              </w:rPr>
            </w:pPr>
            <w:r w:rsidRPr="002C4C34">
              <w:rPr>
                <w:rFonts w:ascii="Calibri" w:hAnsi="Calibri" w:cs="Calibri"/>
              </w:rPr>
              <w:t>3500</w:t>
            </w:r>
          </w:p>
        </w:tc>
        <w:tc>
          <w:tcPr>
            <w:tcW w:w="866" w:type="dxa"/>
            <w:gridSpan w:val="2"/>
          </w:tcPr>
          <w:p w14:paraId="3CFC0883" w14:textId="77777777" w:rsidR="00660E3E" w:rsidRPr="002C4C34" w:rsidRDefault="00660E3E" w:rsidP="00276DC0">
            <w:pPr>
              <w:jc w:val="center"/>
              <w:rPr>
                <w:rFonts w:ascii="Calibri" w:hAnsi="Calibri" w:cs="Calibri"/>
              </w:rPr>
            </w:pPr>
            <w:r w:rsidRPr="002C4C34">
              <w:rPr>
                <w:rFonts w:ascii="Calibri" w:hAnsi="Calibri" w:cs="Calibri"/>
              </w:rPr>
              <w:t>0.267*</w:t>
            </w:r>
          </w:p>
          <w:p w14:paraId="2BDF6CDF" w14:textId="77777777" w:rsidR="00660E3E" w:rsidRPr="002C4C34" w:rsidRDefault="00660E3E" w:rsidP="00276DC0">
            <w:pPr>
              <w:jc w:val="center"/>
              <w:rPr>
                <w:rFonts w:ascii="Calibri" w:hAnsi="Calibri" w:cs="Calibri"/>
              </w:rPr>
            </w:pPr>
            <w:r w:rsidRPr="002C4C34">
              <w:rPr>
                <w:rFonts w:ascii="Calibri" w:hAnsi="Calibri" w:cs="Calibri"/>
              </w:rPr>
              <w:t>(0.010)</w:t>
            </w:r>
          </w:p>
        </w:tc>
        <w:tc>
          <w:tcPr>
            <w:tcW w:w="868" w:type="dxa"/>
            <w:gridSpan w:val="2"/>
          </w:tcPr>
          <w:p w14:paraId="35607457" w14:textId="77777777" w:rsidR="00660E3E" w:rsidRPr="002C4C34" w:rsidRDefault="00660E3E" w:rsidP="00276DC0">
            <w:pPr>
              <w:jc w:val="center"/>
              <w:rPr>
                <w:rFonts w:ascii="Calibri" w:hAnsi="Calibri" w:cs="Calibri"/>
              </w:rPr>
            </w:pPr>
            <w:r w:rsidRPr="002C4C34">
              <w:rPr>
                <w:rFonts w:ascii="Calibri" w:hAnsi="Calibri" w:cs="Calibri"/>
              </w:rPr>
              <w:t>0.280*</w:t>
            </w:r>
          </w:p>
          <w:p w14:paraId="505BF277" w14:textId="77777777" w:rsidR="00660E3E" w:rsidRPr="002C4C34" w:rsidRDefault="00660E3E" w:rsidP="00276DC0">
            <w:pPr>
              <w:jc w:val="center"/>
              <w:rPr>
                <w:rFonts w:ascii="Calibri" w:hAnsi="Calibri" w:cs="Calibri"/>
              </w:rPr>
            </w:pPr>
            <w:r w:rsidRPr="002C4C34">
              <w:rPr>
                <w:rFonts w:ascii="Calibri" w:hAnsi="Calibri" w:cs="Calibri"/>
              </w:rPr>
              <w:t>(0.010)</w:t>
            </w:r>
          </w:p>
        </w:tc>
        <w:tc>
          <w:tcPr>
            <w:tcW w:w="868" w:type="dxa"/>
            <w:gridSpan w:val="2"/>
          </w:tcPr>
          <w:p w14:paraId="7271964B" w14:textId="77777777" w:rsidR="00660E3E" w:rsidRPr="002C4C34" w:rsidRDefault="00660E3E" w:rsidP="00276DC0">
            <w:pPr>
              <w:jc w:val="center"/>
              <w:rPr>
                <w:rFonts w:ascii="Calibri" w:hAnsi="Calibri" w:cs="Calibri"/>
              </w:rPr>
            </w:pPr>
            <w:r w:rsidRPr="002C4C34">
              <w:rPr>
                <w:rFonts w:ascii="Calibri" w:hAnsi="Calibri" w:cs="Calibri"/>
              </w:rPr>
              <w:t>0.251*</w:t>
            </w:r>
          </w:p>
          <w:p w14:paraId="0A9FBE00" w14:textId="77777777" w:rsidR="00660E3E" w:rsidRPr="002C4C34" w:rsidRDefault="00660E3E" w:rsidP="00276DC0">
            <w:pPr>
              <w:jc w:val="center"/>
              <w:rPr>
                <w:rFonts w:ascii="Calibri" w:hAnsi="Calibri" w:cs="Calibri"/>
              </w:rPr>
            </w:pPr>
            <w:r w:rsidRPr="002C4C34">
              <w:rPr>
                <w:rFonts w:ascii="Calibri" w:hAnsi="Calibri" w:cs="Calibri"/>
              </w:rPr>
              <w:t>(0.010)</w:t>
            </w:r>
          </w:p>
        </w:tc>
        <w:tc>
          <w:tcPr>
            <w:tcW w:w="869" w:type="dxa"/>
            <w:gridSpan w:val="2"/>
          </w:tcPr>
          <w:p w14:paraId="2D48B821" w14:textId="77777777" w:rsidR="00660E3E" w:rsidRPr="002C4C34" w:rsidRDefault="00660E3E" w:rsidP="00276DC0">
            <w:pPr>
              <w:jc w:val="center"/>
              <w:rPr>
                <w:rFonts w:ascii="Calibri" w:hAnsi="Calibri" w:cs="Calibri"/>
              </w:rPr>
            </w:pPr>
            <w:r w:rsidRPr="002C4C34">
              <w:rPr>
                <w:rFonts w:ascii="Calibri" w:hAnsi="Calibri" w:cs="Calibri"/>
              </w:rPr>
              <w:t>0.334*</w:t>
            </w:r>
          </w:p>
          <w:p w14:paraId="59CC9152" w14:textId="77777777" w:rsidR="00660E3E" w:rsidRPr="002C4C34" w:rsidRDefault="00660E3E" w:rsidP="00276DC0">
            <w:pPr>
              <w:jc w:val="center"/>
              <w:rPr>
                <w:rFonts w:ascii="Calibri" w:hAnsi="Calibri" w:cs="Calibri"/>
              </w:rPr>
            </w:pPr>
            <w:r w:rsidRPr="002C4C34">
              <w:rPr>
                <w:rFonts w:ascii="Calibri" w:hAnsi="Calibri" w:cs="Calibri"/>
              </w:rPr>
              <w:t>(0.009)</w:t>
            </w:r>
          </w:p>
        </w:tc>
        <w:tc>
          <w:tcPr>
            <w:tcW w:w="868" w:type="dxa"/>
            <w:gridSpan w:val="2"/>
          </w:tcPr>
          <w:p w14:paraId="17EFCDA2" w14:textId="77777777" w:rsidR="00660E3E" w:rsidRPr="002C4C34" w:rsidRDefault="00660E3E" w:rsidP="00276DC0">
            <w:pPr>
              <w:jc w:val="center"/>
              <w:rPr>
                <w:rFonts w:ascii="Calibri" w:hAnsi="Calibri" w:cs="Calibri"/>
              </w:rPr>
            </w:pPr>
            <w:r w:rsidRPr="002C4C34">
              <w:rPr>
                <w:rFonts w:ascii="Calibri" w:hAnsi="Calibri" w:cs="Calibri"/>
              </w:rPr>
              <w:t>0.345*</w:t>
            </w:r>
          </w:p>
          <w:p w14:paraId="65B08755" w14:textId="77777777" w:rsidR="00660E3E" w:rsidRPr="002C4C34" w:rsidRDefault="00660E3E" w:rsidP="00276DC0">
            <w:pPr>
              <w:jc w:val="center"/>
              <w:rPr>
                <w:rFonts w:ascii="Calibri" w:hAnsi="Calibri" w:cs="Calibri"/>
              </w:rPr>
            </w:pPr>
            <w:r w:rsidRPr="002C4C34">
              <w:rPr>
                <w:rFonts w:ascii="Calibri" w:hAnsi="Calibri" w:cs="Calibri"/>
              </w:rPr>
              <w:t>(0.012)</w:t>
            </w:r>
          </w:p>
        </w:tc>
        <w:tc>
          <w:tcPr>
            <w:tcW w:w="869" w:type="dxa"/>
            <w:gridSpan w:val="2"/>
          </w:tcPr>
          <w:p w14:paraId="4044ACA8" w14:textId="77777777" w:rsidR="00660E3E" w:rsidRPr="002C4C34" w:rsidRDefault="00660E3E" w:rsidP="00276DC0">
            <w:pPr>
              <w:jc w:val="center"/>
              <w:rPr>
                <w:rFonts w:ascii="Calibri" w:hAnsi="Calibri" w:cs="Calibri"/>
              </w:rPr>
            </w:pPr>
            <w:r w:rsidRPr="002C4C34">
              <w:rPr>
                <w:rFonts w:ascii="Calibri" w:hAnsi="Calibri" w:cs="Calibri"/>
              </w:rPr>
              <w:t>0.359*</w:t>
            </w:r>
          </w:p>
          <w:p w14:paraId="25A08EA3" w14:textId="77777777" w:rsidR="00660E3E" w:rsidRPr="002C4C34" w:rsidRDefault="00660E3E" w:rsidP="00276DC0">
            <w:pPr>
              <w:jc w:val="center"/>
              <w:rPr>
                <w:rFonts w:ascii="Calibri" w:hAnsi="Calibri" w:cs="Calibri"/>
              </w:rPr>
            </w:pPr>
            <w:r w:rsidRPr="002C4C34">
              <w:rPr>
                <w:rFonts w:ascii="Calibri" w:hAnsi="Calibri" w:cs="Calibri"/>
              </w:rPr>
              <w:t>(0.011)</w:t>
            </w:r>
          </w:p>
        </w:tc>
        <w:tc>
          <w:tcPr>
            <w:tcW w:w="868" w:type="dxa"/>
            <w:gridSpan w:val="2"/>
          </w:tcPr>
          <w:p w14:paraId="1B8CC262" w14:textId="77777777" w:rsidR="00660E3E" w:rsidRPr="002C4C34" w:rsidRDefault="00660E3E" w:rsidP="00276DC0">
            <w:pPr>
              <w:jc w:val="center"/>
              <w:rPr>
                <w:rFonts w:ascii="Calibri" w:hAnsi="Calibri" w:cs="Calibri"/>
              </w:rPr>
            </w:pPr>
            <w:r w:rsidRPr="002C4C34">
              <w:rPr>
                <w:rFonts w:ascii="Calibri" w:hAnsi="Calibri" w:cs="Calibri"/>
              </w:rPr>
              <w:t>0.436</w:t>
            </w:r>
          </w:p>
          <w:p w14:paraId="0209E1CD" w14:textId="77777777" w:rsidR="00660E3E" w:rsidRPr="002C4C34" w:rsidRDefault="00660E3E" w:rsidP="00276DC0">
            <w:pPr>
              <w:jc w:val="center"/>
              <w:rPr>
                <w:rFonts w:ascii="Calibri" w:hAnsi="Calibri" w:cs="Calibri"/>
              </w:rPr>
            </w:pPr>
            <w:r w:rsidRPr="002C4C34">
              <w:rPr>
                <w:rFonts w:ascii="Calibri" w:hAnsi="Calibri" w:cs="Calibri"/>
              </w:rPr>
              <w:t>(0.013)</w:t>
            </w:r>
          </w:p>
        </w:tc>
        <w:tc>
          <w:tcPr>
            <w:tcW w:w="869" w:type="dxa"/>
            <w:gridSpan w:val="2"/>
          </w:tcPr>
          <w:p w14:paraId="502831CA" w14:textId="77777777" w:rsidR="00660E3E" w:rsidRPr="002C4C34" w:rsidRDefault="00660E3E" w:rsidP="00276DC0">
            <w:pPr>
              <w:jc w:val="center"/>
              <w:rPr>
                <w:rFonts w:ascii="Calibri" w:hAnsi="Calibri" w:cs="Calibri"/>
              </w:rPr>
            </w:pPr>
            <w:r w:rsidRPr="002C4C34">
              <w:rPr>
                <w:rFonts w:ascii="Calibri" w:hAnsi="Calibri" w:cs="Calibri"/>
              </w:rPr>
              <w:t>0.428</w:t>
            </w:r>
          </w:p>
          <w:p w14:paraId="310AF4B1" w14:textId="77777777" w:rsidR="00660E3E" w:rsidRPr="002C4C34" w:rsidRDefault="00660E3E" w:rsidP="00276DC0">
            <w:pPr>
              <w:jc w:val="center"/>
              <w:rPr>
                <w:rFonts w:ascii="Calibri" w:hAnsi="Calibri" w:cs="Calibri"/>
              </w:rPr>
            </w:pPr>
            <w:r w:rsidRPr="002C4C34">
              <w:rPr>
                <w:rFonts w:ascii="Calibri" w:hAnsi="Calibri" w:cs="Calibri"/>
              </w:rPr>
              <w:t>(0.013)</w:t>
            </w:r>
          </w:p>
        </w:tc>
        <w:tc>
          <w:tcPr>
            <w:tcW w:w="872" w:type="dxa"/>
            <w:gridSpan w:val="2"/>
          </w:tcPr>
          <w:p w14:paraId="0C5A00C6" w14:textId="77777777" w:rsidR="00660E3E" w:rsidRPr="002C4C34" w:rsidRDefault="00660E3E" w:rsidP="00276DC0">
            <w:pPr>
              <w:jc w:val="center"/>
              <w:rPr>
                <w:rFonts w:ascii="Calibri" w:hAnsi="Calibri" w:cs="Calibri"/>
              </w:rPr>
            </w:pPr>
            <w:r w:rsidRPr="002C4C34">
              <w:rPr>
                <w:rFonts w:ascii="Calibri" w:hAnsi="Calibri" w:cs="Calibri"/>
              </w:rPr>
              <w:t>0.336*</w:t>
            </w:r>
          </w:p>
          <w:p w14:paraId="73DC5091" w14:textId="77777777" w:rsidR="00660E3E" w:rsidRPr="002C4C34" w:rsidRDefault="00660E3E" w:rsidP="00276DC0">
            <w:pPr>
              <w:jc w:val="center"/>
              <w:rPr>
                <w:rFonts w:ascii="Calibri" w:hAnsi="Calibri" w:cs="Calibri"/>
              </w:rPr>
            </w:pPr>
            <w:r w:rsidRPr="002C4C34">
              <w:rPr>
                <w:rFonts w:ascii="Calibri" w:hAnsi="Calibri" w:cs="Calibri"/>
              </w:rPr>
              <w:t>(0.010)</w:t>
            </w:r>
          </w:p>
        </w:tc>
        <w:tc>
          <w:tcPr>
            <w:tcW w:w="869" w:type="dxa"/>
          </w:tcPr>
          <w:p w14:paraId="660BC40F" w14:textId="77777777" w:rsidR="00660E3E" w:rsidRPr="002C4C34" w:rsidRDefault="00660E3E" w:rsidP="00276DC0">
            <w:pPr>
              <w:jc w:val="center"/>
              <w:rPr>
                <w:rFonts w:ascii="Calibri" w:hAnsi="Calibri" w:cs="Calibri"/>
              </w:rPr>
            </w:pPr>
            <w:r w:rsidRPr="002C4C34">
              <w:rPr>
                <w:rFonts w:ascii="Calibri" w:hAnsi="Calibri" w:cs="Calibri"/>
              </w:rPr>
              <w:t>0.534</w:t>
            </w:r>
          </w:p>
          <w:p w14:paraId="6C6D572D" w14:textId="77777777" w:rsidR="00660E3E" w:rsidRPr="002C4C34" w:rsidRDefault="00660E3E" w:rsidP="00276DC0">
            <w:pPr>
              <w:jc w:val="center"/>
              <w:rPr>
                <w:rFonts w:ascii="Calibri" w:hAnsi="Calibri" w:cs="Calibri"/>
              </w:rPr>
            </w:pPr>
            <w:r w:rsidRPr="002C4C34">
              <w:rPr>
                <w:rFonts w:ascii="Calibri" w:hAnsi="Calibri" w:cs="Calibri"/>
              </w:rPr>
              <w:t>(0.018)</w:t>
            </w:r>
          </w:p>
        </w:tc>
      </w:tr>
      <w:tr w:rsidR="00660E3E" w:rsidRPr="002C4C34" w14:paraId="4A28357B" w14:textId="77777777" w:rsidTr="008A4528">
        <w:trPr>
          <w:trHeight w:val="680"/>
        </w:trPr>
        <w:tc>
          <w:tcPr>
            <w:tcW w:w="953" w:type="dxa"/>
          </w:tcPr>
          <w:p w14:paraId="223A77B2" w14:textId="77777777" w:rsidR="00660E3E" w:rsidRPr="002C4C34" w:rsidRDefault="00660E3E" w:rsidP="00276DC0">
            <w:pPr>
              <w:jc w:val="center"/>
              <w:rPr>
                <w:rFonts w:ascii="Calibri" w:hAnsi="Calibri" w:cs="Calibri"/>
              </w:rPr>
            </w:pPr>
            <w:r w:rsidRPr="002C4C34">
              <w:rPr>
                <w:rFonts w:ascii="Calibri" w:hAnsi="Calibri" w:cs="Calibri"/>
              </w:rPr>
              <w:t>6500</w:t>
            </w:r>
          </w:p>
        </w:tc>
        <w:tc>
          <w:tcPr>
            <w:tcW w:w="866" w:type="dxa"/>
            <w:gridSpan w:val="2"/>
          </w:tcPr>
          <w:p w14:paraId="380EA88E" w14:textId="77777777" w:rsidR="00660E3E" w:rsidRPr="002C4C34" w:rsidRDefault="00660E3E" w:rsidP="00276DC0">
            <w:pPr>
              <w:jc w:val="center"/>
              <w:rPr>
                <w:rFonts w:ascii="Calibri" w:hAnsi="Calibri" w:cs="Calibri"/>
              </w:rPr>
            </w:pPr>
            <w:r w:rsidRPr="002C4C34">
              <w:rPr>
                <w:rFonts w:ascii="Calibri" w:hAnsi="Calibri" w:cs="Calibri"/>
              </w:rPr>
              <w:t>0.272*</w:t>
            </w:r>
          </w:p>
          <w:p w14:paraId="25650E9A" w14:textId="77777777" w:rsidR="00660E3E" w:rsidRPr="002C4C34" w:rsidRDefault="00660E3E" w:rsidP="00276DC0">
            <w:pPr>
              <w:jc w:val="center"/>
              <w:rPr>
                <w:rFonts w:ascii="Calibri" w:hAnsi="Calibri" w:cs="Calibri"/>
              </w:rPr>
            </w:pPr>
            <w:r w:rsidRPr="002C4C34">
              <w:rPr>
                <w:rFonts w:ascii="Calibri" w:hAnsi="Calibri" w:cs="Calibri"/>
              </w:rPr>
              <w:t>(0.006)</w:t>
            </w:r>
          </w:p>
        </w:tc>
        <w:tc>
          <w:tcPr>
            <w:tcW w:w="868" w:type="dxa"/>
            <w:gridSpan w:val="2"/>
          </w:tcPr>
          <w:p w14:paraId="30EDFA92" w14:textId="77777777" w:rsidR="00660E3E" w:rsidRPr="002C4C34" w:rsidRDefault="00660E3E" w:rsidP="00276DC0">
            <w:pPr>
              <w:jc w:val="center"/>
              <w:rPr>
                <w:rFonts w:ascii="Calibri" w:hAnsi="Calibri" w:cs="Calibri"/>
              </w:rPr>
            </w:pPr>
            <w:r w:rsidRPr="002C4C34">
              <w:rPr>
                <w:rFonts w:ascii="Calibri" w:hAnsi="Calibri" w:cs="Calibri"/>
              </w:rPr>
              <w:t>0.283*</w:t>
            </w:r>
          </w:p>
          <w:p w14:paraId="34B27799" w14:textId="77777777" w:rsidR="00660E3E" w:rsidRPr="002C4C34" w:rsidRDefault="00660E3E" w:rsidP="00276DC0">
            <w:pPr>
              <w:jc w:val="center"/>
              <w:rPr>
                <w:rFonts w:ascii="Calibri" w:hAnsi="Calibri" w:cs="Calibri"/>
              </w:rPr>
            </w:pPr>
            <w:r w:rsidRPr="002C4C34">
              <w:rPr>
                <w:rFonts w:ascii="Calibri" w:hAnsi="Calibri" w:cs="Calibri"/>
              </w:rPr>
              <w:t>(0.007)</w:t>
            </w:r>
          </w:p>
        </w:tc>
        <w:tc>
          <w:tcPr>
            <w:tcW w:w="868" w:type="dxa"/>
            <w:gridSpan w:val="2"/>
          </w:tcPr>
          <w:p w14:paraId="3DA30A24" w14:textId="77777777" w:rsidR="00660E3E" w:rsidRPr="002C4C34" w:rsidRDefault="00660E3E" w:rsidP="00276DC0">
            <w:pPr>
              <w:jc w:val="center"/>
              <w:rPr>
                <w:rFonts w:ascii="Calibri" w:hAnsi="Calibri" w:cs="Calibri"/>
              </w:rPr>
            </w:pPr>
            <w:r w:rsidRPr="002C4C34">
              <w:rPr>
                <w:rFonts w:ascii="Calibri" w:hAnsi="Calibri" w:cs="Calibri"/>
              </w:rPr>
              <w:t>0.255*</w:t>
            </w:r>
          </w:p>
          <w:p w14:paraId="32C8CD96" w14:textId="77777777" w:rsidR="00660E3E" w:rsidRPr="002C4C34" w:rsidRDefault="00660E3E" w:rsidP="00276DC0">
            <w:pPr>
              <w:jc w:val="center"/>
              <w:rPr>
                <w:rFonts w:ascii="Calibri" w:hAnsi="Calibri" w:cs="Calibri"/>
              </w:rPr>
            </w:pPr>
            <w:r w:rsidRPr="002C4C34">
              <w:rPr>
                <w:rFonts w:ascii="Calibri" w:hAnsi="Calibri" w:cs="Calibri"/>
              </w:rPr>
              <w:t>(0.006)</w:t>
            </w:r>
          </w:p>
        </w:tc>
        <w:tc>
          <w:tcPr>
            <w:tcW w:w="869" w:type="dxa"/>
            <w:gridSpan w:val="2"/>
          </w:tcPr>
          <w:p w14:paraId="5C83CA68" w14:textId="77777777" w:rsidR="00660E3E" w:rsidRPr="002C4C34" w:rsidRDefault="00660E3E" w:rsidP="00276DC0">
            <w:pPr>
              <w:jc w:val="center"/>
              <w:rPr>
                <w:rFonts w:ascii="Calibri" w:hAnsi="Calibri" w:cs="Calibri"/>
              </w:rPr>
            </w:pPr>
            <w:r w:rsidRPr="002C4C34">
              <w:rPr>
                <w:rFonts w:ascii="Calibri" w:hAnsi="Calibri" w:cs="Calibri"/>
              </w:rPr>
              <w:t>0.339*</w:t>
            </w:r>
          </w:p>
          <w:p w14:paraId="46F8EC98" w14:textId="77777777" w:rsidR="00660E3E" w:rsidRPr="002C4C34" w:rsidRDefault="00660E3E" w:rsidP="00276DC0">
            <w:pPr>
              <w:jc w:val="center"/>
              <w:rPr>
                <w:rFonts w:ascii="Calibri" w:hAnsi="Calibri" w:cs="Calibri"/>
              </w:rPr>
            </w:pPr>
            <w:r w:rsidRPr="002C4C34">
              <w:rPr>
                <w:rFonts w:ascii="Calibri" w:hAnsi="Calibri" w:cs="Calibri"/>
              </w:rPr>
              <w:t>(0.005)</w:t>
            </w:r>
          </w:p>
        </w:tc>
        <w:tc>
          <w:tcPr>
            <w:tcW w:w="868" w:type="dxa"/>
            <w:gridSpan w:val="2"/>
          </w:tcPr>
          <w:p w14:paraId="569963E0" w14:textId="77777777" w:rsidR="00660E3E" w:rsidRPr="002C4C34" w:rsidRDefault="00660E3E" w:rsidP="00276DC0">
            <w:pPr>
              <w:jc w:val="center"/>
              <w:rPr>
                <w:rFonts w:ascii="Calibri" w:hAnsi="Calibri" w:cs="Calibri"/>
              </w:rPr>
            </w:pPr>
            <w:r w:rsidRPr="002C4C34">
              <w:rPr>
                <w:rFonts w:ascii="Calibri" w:hAnsi="Calibri" w:cs="Calibri"/>
              </w:rPr>
              <w:t>0.352*</w:t>
            </w:r>
          </w:p>
          <w:p w14:paraId="55996E5A" w14:textId="77777777" w:rsidR="00660E3E" w:rsidRPr="002C4C34" w:rsidRDefault="00660E3E" w:rsidP="00276DC0">
            <w:pPr>
              <w:jc w:val="center"/>
              <w:rPr>
                <w:rFonts w:ascii="Calibri" w:hAnsi="Calibri" w:cs="Calibri"/>
              </w:rPr>
            </w:pPr>
            <w:r w:rsidRPr="002C4C34">
              <w:rPr>
                <w:rFonts w:ascii="Calibri" w:hAnsi="Calibri" w:cs="Calibri"/>
              </w:rPr>
              <w:t>(0.007)</w:t>
            </w:r>
          </w:p>
        </w:tc>
        <w:tc>
          <w:tcPr>
            <w:tcW w:w="869" w:type="dxa"/>
            <w:gridSpan w:val="2"/>
          </w:tcPr>
          <w:p w14:paraId="7A2B54B3" w14:textId="77777777" w:rsidR="00660E3E" w:rsidRPr="002C4C34" w:rsidRDefault="00660E3E" w:rsidP="00276DC0">
            <w:pPr>
              <w:jc w:val="center"/>
              <w:rPr>
                <w:rFonts w:ascii="Calibri" w:hAnsi="Calibri" w:cs="Calibri"/>
              </w:rPr>
            </w:pPr>
            <w:r w:rsidRPr="002C4C34">
              <w:rPr>
                <w:rFonts w:ascii="Calibri" w:hAnsi="Calibri" w:cs="Calibri"/>
              </w:rPr>
              <w:t>0.366*</w:t>
            </w:r>
          </w:p>
          <w:p w14:paraId="6B5D4758" w14:textId="77777777" w:rsidR="00660E3E" w:rsidRPr="002C4C34" w:rsidRDefault="00660E3E" w:rsidP="00276DC0">
            <w:pPr>
              <w:jc w:val="center"/>
              <w:rPr>
                <w:rFonts w:ascii="Calibri" w:hAnsi="Calibri" w:cs="Calibri"/>
              </w:rPr>
            </w:pPr>
            <w:r w:rsidRPr="002C4C34">
              <w:rPr>
                <w:rFonts w:ascii="Calibri" w:hAnsi="Calibri" w:cs="Calibri"/>
              </w:rPr>
              <w:t>(0.007)</w:t>
            </w:r>
          </w:p>
        </w:tc>
        <w:tc>
          <w:tcPr>
            <w:tcW w:w="868" w:type="dxa"/>
            <w:gridSpan w:val="2"/>
          </w:tcPr>
          <w:p w14:paraId="7486DF98" w14:textId="77777777" w:rsidR="00660E3E" w:rsidRPr="002C4C34" w:rsidRDefault="00660E3E" w:rsidP="00276DC0">
            <w:pPr>
              <w:jc w:val="center"/>
              <w:rPr>
                <w:rFonts w:ascii="Calibri" w:hAnsi="Calibri" w:cs="Calibri"/>
              </w:rPr>
            </w:pPr>
            <w:r w:rsidRPr="002C4C34">
              <w:rPr>
                <w:rFonts w:ascii="Calibri" w:hAnsi="Calibri" w:cs="Calibri"/>
              </w:rPr>
              <w:t>0.443*</w:t>
            </w:r>
          </w:p>
          <w:p w14:paraId="753CC852" w14:textId="77777777" w:rsidR="00660E3E" w:rsidRPr="002C4C34" w:rsidRDefault="00660E3E" w:rsidP="00276DC0">
            <w:pPr>
              <w:jc w:val="center"/>
              <w:rPr>
                <w:rFonts w:ascii="Calibri" w:hAnsi="Calibri" w:cs="Calibri"/>
              </w:rPr>
            </w:pPr>
            <w:r w:rsidRPr="002C4C34">
              <w:rPr>
                <w:rFonts w:ascii="Calibri" w:hAnsi="Calibri" w:cs="Calibri"/>
              </w:rPr>
              <w:t>(0.008)</w:t>
            </w:r>
          </w:p>
        </w:tc>
        <w:tc>
          <w:tcPr>
            <w:tcW w:w="869" w:type="dxa"/>
            <w:gridSpan w:val="2"/>
          </w:tcPr>
          <w:p w14:paraId="37DDE69A" w14:textId="77777777" w:rsidR="00660E3E" w:rsidRPr="002C4C34" w:rsidRDefault="00660E3E" w:rsidP="00276DC0">
            <w:pPr>
              <w:jc w:val="center"/>
              <w:rPr>
                <w:rFonts w:ascii="Calibri" w:hAnsi="Calibri" w:cs="Calibri"/>
              </w:rPr>
            </w:pPr>
            <w:r w:rsidRPr="002C4C34">
              <w:rPr>
                <w:rFonts w:ascii="Calibri" w:hAnsi="Calibri" w:cs="Calibri"/>
              </w:rPr>
              <w:t>0.433*</w:t>
            </w:r>
          </w:p>
          <w:p w14:paraId="56E482AD" w14:textId="77777777" w:rsidR="00660E3E" w:rsidRPr="002C4C34" w:rsidRDefault="00660E3E" w:rsidP="00276DC0">
            <w:pPr>
              <w:jc w:val="center"/>
              <w:rPr>
                <w:rFonts w:ascii="Calibri" w:hAnsi="Calibri" w:cs="Calibri"/>
              </w:rPr>
            </w:pPr>
            <w:r w:rsidRPr="002C4C34">
              <w:rPr>
                <w:rFonts w:ascii="Calibri" w:hAnsi="Calibri" w:cs="Calibri"/>
              </w:rPr>
              <w:t>(0.009)</w:t>
            </w:r>
          </w:p>
        </w:tc>
        <w:tc>
          <w:tcPr>
            <w:tcW w:w="872" w:type="dxa"/>
            <w:gridSpan w:val="2"/>
          </w:tcPr>
          <w:p w14:paraId="177613CC" w14:textId="77777777" w:rsidR="00660E3E" w:rsidRPr="002C4C34" w:rsidRDefault="00660E3E" w:rsidP="00276DC0">
            <w:pPr>
              <w:jc w:val="center"/>
              <w:rPr>
                <w:rFonts w:ascii="Calibri" w:hAnsi="Calibri" w:cs="Calibri"/>
              </w:rPr>
            </w:pPr>
            <w:r w:rsidRPr="002C4C34">
              <w:rPr>
                <w:rFonts w:ascii="Calibri" w:hAnsi="Calibri" w:cs="Calibri"/>
              </w:rPr>
              <w:t>0.332*</w:t>
            </w:r>
          </w:p>
          <w:p w14:paraId="27E230A2" w14:textId="77777777" w:rsidR="00660E3E" w:rsidRPr="002C4C34" w:rsidRDefault="00660E3E" w:rsidP="00276DC0">
            <w:pPr>
              <w:jc w:val="center"/>
              <w:rPr>
                <w:rFonts w:ascii="Calibri" w:hAnsi="Calibri" w:cs="Calibri"/>
              </w:rPr>
            </w:pPr>
            <w:r w:rsidRPr="002C4C34">
              <w:rPr>
                <w:rFonts w:ascii="Calibri" w:hAnsi="Calibri" w:cs="Calibri"/>
              </w:rPr>
              <w:t>(0.005)</w:t>
            </w:r>
          </w:p>
        </w:tc>
        <w:tc>
          <w:tcPr>
            <w:tcW w:w="869" w:type="dxa"/>
          </w:tcPr>
          <w:p w14:paraId="2B70812F" w14:textId="77777777" w:rsidR="00660E3E" w:rsidRPr="002C4C34" w:rsidRDefault="00660E3E" w:rsidP="00276DC0">
            <w:pPr>
              <w:jc w:val="center"/>
              <w:rPr>
                <w:rFonts w:ascii="Calibri" w:hAnsi="Calibri" w:cs="Calibri"/>
              </w:rPr>
            </w:pPr>
            <w:r w:rsidRPr="002C4C34">
              <w:rPr>
                <w:rFonts w:ascii="Calibri" w:hAnsi="Calibri" w:cs="Calibri"/>
              </w:rPr>
              <w:t>0.548</w:t>
            </w:r>
          </w:p>
          <w:p w14:paraId="1618A2BF" w14:textId="77777777" w:rsidR="00660E3E" w:rsidRPr="002C4C34" w:rsidRDefault="00660E3E" w:rsidP="00276DC0">
            <w:pPr>
              <w:jc w:val="center"/>
              <w:rPr>
                <w:rFonts w:ascii="Calibri" w:hAnsi="Calibri" w:cs="Calibri"/>
              </w:rPr>
            </w:pPr>
            <w:r w:rsidRPr="002C4C34">
              <w:rPr>
                <w:rFonts w:ascii="Calibri" w:hAnsi="Calibri" w:cs="Calibri"/>
              </w:rPr>
              <w:t>(0.013)</w:t>
            </w:r>
          </w:p>
        </w:tc>
      </w:tr>
      <w:tr w:rsidR="00660E3E" w:rsidRPr="002C4C34" w14:paraId="414335F1" w14:textId="77777777" w:rsidTr="008A4528">
        <w:trPr>
          <w:trHeight w:val="680"/>
        </w:trPr>
        <w:tc>
          <w:tcPr>
            <w:tcW w:w="953" w:type="dxa"/>
          </w:tcPr>
          <w:p w14:paraId="03987D17" w14:textId="77777777" w:rsidR="00660E3E" w:rsidRPr="002C4C34" w:rsidRDefault="00660E3E" w:rsidP="00276DC0">
            <w:pPr>
              <w:jc w:val="center"/>
              <w:rPr>
                <w:rFonts w:ascii="Calibri" w:hAnsi="Calibri" w:cs="Calibri"/>
              </w:rPr>
            </w:pPr>
            <w:r w:rsidRPr="002C4C34">
              <w:rPr>
                <w:rFonts w:ascii="Calibri" w:hAnsi="Calibri" w:cs="Calibri"/>
              </w:rPr>
              <w:t>10000</w:t>
            </w:r>
          </w:p>
        </w:tc>
        <w:tc>
          <w:tcPr>
            <w:tcW w:w="866" w:type="dxa"/>
            <w:gridSpan w:val="2"/>
          </w:tcPr>
          <w:p w14:paraId="0C0380D3" w14:textId="77777777" w:rsidR="00660E3E" w:rsidRPr="002C4C34" w:rsidRDefault="00660E3E" w:rsidP="00276DC0">
            <w:pPr>
              <w:jc w:val="center"/>
              <w:rPr>
                <w:rFonts w:ascii="Calibri" w:hAnsi="Calibri" w:cs="Calibri"/>
              </w:rPr>
            </w:pPr>
            <w:r w:rsidRPr="002C4C34">
              <w:rPr>
                <w:rFonts w:ascii="Calibri" w:hAnsi="Calibri" w:cs="Calibri"/>
              </w:rPr>
              <w:t>0.274*</w:t>
            </w:r>
          </w:p>
          <w:p w14:paraId="7D71CB3B" w14:textId="77777777" w:rsidR="00660E3E" w:rsidRPr="002C4C34" w:rsidRDefault="00660E3E" w:rsidP="00276DC0">
            <w:pPr>
              <w:jc w:val="center"/>
              <w:rPr>
                <w:rFonts w:ascii="Calibri" w:hAnsi="Calibri" w:cs="Calibri"/>
              </w:rPr>
            </w:pPr>
            <w:r w:rsidRPr="002C4C34">
              <w:rPr>
                <w:rFonts w:ascii="Calibri" w:hAnsi="Calibri" w:cs="Calibri"/>
              </w:rPr>
              <w:t>(0.005)</w:t>
            </w:r>
          </w:p>
        </w:tc>
        <w:tc>
          <w:tcPr>
            <w:tcW w:w="868" w:type="dxa"/>
            <w:gridSpan w:val="2"/>
          </w:tcPr>
          <w:p w14:paraId="118E9990" w14:textId="77777777" w:rsidR="00660E3E" w:rsidRPr="002C4C34" w:rsidRDefault="00660E3E" w:rsidP="00276DC0">
            <w:pPr>
              <w:jc w:val="center"/>
              <w:rPr>
                <w:rFonts w:ascii="Calibri" w:hAnsi="Calibri" w:cs="Calibri"/>
              </w:rPr>
            </w:pPr>
            <w:r w:rsidRPr="002C4C34">
              <w:rPr>
                <w:rFonts w:ascii="Calibri" w:hAnsi="Calibri" w:cs="Calibri"/>
              </w:rPr>
              <w:t>0.284*</w:t>
            </w:r>
          </w:p>
          <w:p w14:paraId="26A5D7FF" w14:textId="77777777" w:rsidR="00660E3E" w:rsidRPr="002C4C34" w:rsidRDefault="00660E3E" w:rsidP="00276DC0">
            <w:pPr>
              <w:jc w:val="center"/>
              <w:rPr>
                <w:rFonts w:ascii="Calibri" w:hAnsi="Calibri" w:cs="Calibri"/>
              </w:rPr>
            </w:pPr>
            <w:r w:rsidRPr="002C4C34">
              <w:rPr>
                <w:rFonts w:ascii="Calibri" w:hAnsi="Calibri" w:cs="Calibri"/>
              </w:rPr>
              <w:t>(0.004)</w:t>
            </w:r>
          </w:p>
        </w:tc>
        <w:tc>
          <w:tcPr>
            <w:tcW w:w="868" w:type="dxa"/>
            <w:gridSpan w:val="2"/>
          </w:tcPr>
          <w:p w14:paraId="435C0B55" w14:textId="77777777" w:rsidR="00660E3E" w:rsidRPr="002C4C34" w:rsidRDefault="00660E3E" w:rsidP="00276DC0">
            <w:pPr>
              <w:jc w:val="center"/>
              <w:rPr>
                <w:rFonts w:ascii="Calibri" w:hAnsi="Calibri" w:cs="Calibri"/>
              </w:rPr>
            </w:pPr>
            <w:r w:rsidRPr="002C4C34">
              <w:rPr>
                <w:rFonts w:ascii="Calibri" w:hAnsi="Calibri" w:cs="Calibri"/>
              </w:rPr>
              <w:t>0.257*</w:t>
            </w:r>
          </w:p>
          <w:p w14:paraId="3D2B9079" w14:textId="77777777" w:rsidR="00660E3E" w:rsidRPr="002C4C34" w:rsidRDefault="00660E3E" w:rsidP="00276DC0">
            <w:pPr>
              <w:jc w:val="center"/>
              <w:rPr>
                <w:rFonts w:ascii="Calibri" w:hAnsi="Calibri" w:cs="Calibri"/>
              </w:rPr>
            </w:pPr>
            <w:r w:rsidRPr="002C4C34">
              <w:rPr>
                <w:rFonts w:ascii="Calibri" w:hAnsi="Calibri" w:cs="Calibri"/>
              </w:rPr>
              <w:t>(0.004)</w:t>
            </w:r>
          </w:p>
        </w:tc>
        <w:tc>
          <w:tcPr>
            <w:tcW w:w="869" w:type="dxa"/>
            <w:gridSpan w:val="2"/>
          </w:tcPr>
          <w:p w14:paraId="4B524E91" w14:textId="77777777" w:rsidR="00660E3E" w:rsidRPr="002C4C34" w:rsidRDefault="00660E3E" w:rsidP="00276DC0">
            <w:pPr>
              <w:jc w:val="center"/>
              <w:rPr>
                <w:rFonts w:ascii="Calibri" w:hAnsi="Calibri" w:cs="Calibri"/>
              </w:rPr>
            </w:pPr>
            <w:r w:rsidRPr="002C4C34">
              <w:rPr>
                <w:rFonts w:ascii="Calibri" w:hAnsi="Calibri" w:cs="Calibri"/>
              </w:rPr>
              <w:t>0.341*</w:t>
            </w:r>
          </w:p>
          <w:p w14:paraId="2F9CFDFF" w14:textId="77777777" w:rsidR="00660E3E" w:rsidRPr="002C4C34" w:rsidRDefault="00660E3E" w:rsidP="00276DC0">
            <w:pPr>
              <w:jc w:val="center"/>
              <w:rPr>
                <w:rFonts w:ascii="Calibri" w:hAnsi="Calibri" w:cs="Calibri"/>
              </w:rPr>
            </w:pPr>
            <w:r w:rsidRPr="002C4C34">
              <w:rPr>
                <w:rFonts w:ascii="Calibri" w:hAnsi="Calibri" w:cs="Calibri"/>
              </w:rPr>
              <w:t>(0.002)</w:t>
            </w:r>
          </w:p>
        </w:tc>
        <w:tc>
          <w:tcPr>
            <w:tcW w:w="868" w:type="dxa"/>
            <w:gridSpan w:val="2"/>
          </w:tcPr>
          <w:p w14:paraId="34C8FA00" w14:textId="77777777" w:rsidR="00660E3E" w:rsidRPr="002C4C34" w:rsidRDefault="00660E3E" w:rsidP="00276DC0">
            <w:pPr>
              <w:jc w:val="center"/>
              <w:rPr>
                <w:rFonts w:ascii="Calibri" w:hAnsi="Calibri" w:cs="Calibri"/>
              </w:rPr>
            </w:pPr>
            <w:r w:rsidRPr="002C4C34">
              <w:rPr>
                <w:rFonts w:ascii="Calibri" w:hAnsi="Calibri" w:cs="Calibri"/>
              </w:rPr>
              <w:t>0.355*</w:t>
            </w:r>
          </w:p>
          <w:p w14:paraId="1D2BAE17" w14:textId="77777777" w:rsidR="00660E3E" w:rsidRPr="002C4C34" w:rsidRDefault="00660E3E" w:rsidP="00276DC0">
            <w:pPr>
              <w:jc w:val="center"/>
              <w:rPr>
                <w:rFonts w:ascii="Calibri" w:hAnsi="Calibri" w:cs="Calibri"/>
              </w:rPr>
            </w:pPr>
            <w:r w:rsidRPr="002C4C34">
              <w:rPr>
                <w:rFonts w:ascii="Calibri" w:hAnsi="Calibri" w:cs="Calibri"/>
              </w:rPr>
              <w:t>(0.004)</w:t>
            </w:r>
          </w:p>
        </w:tc>
        <w:tc>
          <w:tcPr>
            <w:tcW w:w="869" w:type="dxa"/>
            <w:gridSpan w:val="2"/>
          </w:tcPr>
          <w:p w14:paraId="2FC264E6" w14:textId="77777777" w:rsidR="00660E3E" w:rsidRPr="002C4C34" w:rsidRDefault="00660E3E" w:rsidP="00276DC0">
            <w:pPr>
              <w:jc w:val="center"/>
              <w:rPr>
                <w:rFonts w:ascii="Calibri" w:hAnsi="Calibri" w:cs="Calibri"/>
              </w:rPr>
            </w:pPr>
            <w:r w:rsidRPr="002C4C34">
              <w:rPr>
                <w:rFonts w:ascii="Calibri" w:hAnsi="Calibri" w:cs="Calibri"/>
              </w:rPr>
              <w:t>0.368*</w:t>
            </w:r>
          </w:p>
          <w:p w14:paraId="4FA59C67" w14:textId="77777777" w:rsidR="00660E3E" w:rsidRPr="002C4C34" w:rsidRDefault="00660E3E" w:rsidP="00276DC0">
            <w:pPr>
              <w:jc w:val="center"/>
              <w:rPr>
                <w:rFonts w:ascii="Calibri" w:hAnsi="Calibri" w:cs="Calibri"/>
              </w:rPr>
            </w:pPr>
            <w:r w:rsidRPr="002C4C34">
              <w:rPr>
                <w:rFonts w:ascii="Calibri" w:hAnsi="Calibri" w:cs="Calibri"/>
              </w:rPr>
              <w:t>(0.005)</w:t>
            </w:r>
          </w:p>
        </w:tc>
        <w:tc>
          <w:tcPr>
            <w:tcW w:w="868" w:type="dxa"/>
            <w:gridSpan w:val="2"/>
          </w:tcPr>
          <w:p w14:paraId="1F6DF4E2" w14:textId="77777777" w:rsidR="00660E3E" w:rsidRPr="002C4C34" w:rsidRDefault="00660E3E" w:rsidP="00276DC0">
            <w:pPr>
              <w:jc w:val="center"/>
              <w:rPr>
                <w:rFonts w:ascii="Calibri" w:hAnsi="Calibri" w:cs="Calibri"/>
              </w:rPr>
            </w:pPr>
            <w:r w:rsidRPr="002C4C34">
              <w:rPr>
                <w:rFonts w:ascii="Calibri" w:hAnsi="Calibri" w:cs="Calibri"/>
              </w:rPr>
              <w:t>0.446*</w:t>
            </w:r>
          </w:p>
          <w:p w14:paraId="5858574B" w14:textId="77777777" w:rsidR="00660E3E" w:rsidRPr="002C4C34" w:rsidRDefault="00660E3E" w:rsidP="00276DC0">
            <w:pPr>
              <w:jc w:val="center"/>
              <w:rPr>
                <w:rFonts w:ascii="Calibri" w:hAnsi="Calibri" w:cs="Calibri"/>
              </w:rPr>
            </w:pPr>
            <w:r w:rsidRPr="002C4C34">
              <w:rPr>
                <w:rFonts w:ascii="Calibri" w:hAnsi="Calibri" w:cs="Calibri"/>
              </w:rPr>
              <w:t>(0.006)</w:t>
            </w:r>
          </w:p>
        </w:tc>
        <w:tc>
          <w:tcPr>
            <w:tcW w:w="869" w:type="dxa"/>
            <w:gridSpan w:val="2"/>
          </w:tcPr>
          <w:p w14:paraId="5019C63D" w14:textId="77777777" w:rsidR="00660E3E" w:rsidRPr="002C4C34" w:rsidRDefault="00660E3E" w:rsidP="00276DC0">
            <w:pPr>
              <w:jc w:val="center"/>
              <w:rPr>
                <w:rFonts w:ascii="Calibri" w:hAnsi="Calibri" w:cs="Calibri"/>
              </w:rPr>
            </w:pPr>
            <w:r w:rsidRPr="002C4C34">
              <w:rPr>
                <w:rFonts w:ascii="Calibri" w:hAnsi="Calibri" w:cs="Calibri"/>
              </w:rPr>
              <w:t>0.435*</w:t>
            </w:r>
          </w:p>
          <w:p w14:paraId="07D704E1" w14:textId="77777777" w:rsidR="00660E3E" w:rsidRPr="002C4C34" w:rsidRDefault="00660E3E" w:rsidP="00276DC0">
            <w:pPr>
              <w:jc w:val="center"/>
              <w:rPr>
                <w:rFonts w:ascii="Calibri" w:hAnsi="Calibri" w:cs="Calibri"/>
              </w:rPr>
            </w:pPr>
            <w:r w:rsidRPr="002C4C34">
              <w:rPr>
                <w:rFonts w:ascii="Calibri" w:hAnsi="Calibri" w:cs="Calibri"/>
              </w:rPr>
              <w:t>(0.007)</w:t>
            </w:r>
          </w:p>
        </w:tc>
        <w:tc>
          <w:tcPr>
            <w:tcW w:w="872" w:type="dxa"/>
            <w:gridSpan w:val="2"/>
          </w:tcPr>
          <w:p w14:paraId="5EE2E2BC" w14:textId="77777777" w:rsidR="00660E3E" w:rsidRPr="002C4C34" w:rsidRDefault="00660E3E" w:rsidP="00276DC0">
            <w:pPr>
              <w:jc w:val="center"/>
              <w:rPr>
                <w:rFonts w:ascii="Calibri" w:hAnsi="Calibri" w:cs="Calibri"/>
              </w:rPr>
            </w:pPr>
            <w:r w:rsidRPr="002C4C34">
              <w:rPr>
                <w:rFonts w:ascii="Calibri" w:hAnsi="Calibri" w:cs="Calibri"/>
              </w:rPr>
              <w:t>0.332*</w:t>
            </w:r>
          </w:p>
          <w:p w14:paraId="41212C93" w14:textId="77777777" w:rsidR="00660E3E" w:rsidRPr="002C4C34" w:rsidRDefault="00660E3E" w:rsidP="00276DC0">
            <w:pPr>
              <w:jc w:val="center"/>
              <w:rPr>
                <w:rFonts w:ascii="Calibri" w:hAnsi="Calibri" w:cs="Calibri"/>
              </w:rPr>
            </w:pPr>
            <w:r w:rsidRPr="002C4C34">
              <w:rPr>
                <w:rFonts w:ascii="Calibri" w:hAnsi="Calibri" w:cs="Calibri"/>
              </w:rPr>
              <w:t>(0.001)</w:t>
            </w:r>
          </w:p>
        </w:tc>
        <w:tc>
          <w:tcPr>
            <w:tcW w:w="869" w:type="dxa"/>
          </w:tcPr>
          <w:p w14:paraId="30B7DAEB" w14:textId="77777777" w:rsidR="00660E3E" w:rsidRPr="002C4C34" w:rsidRDefault="00660E3E" w:rsidP="00276DC0">
            <w:pPr>
              <w:jc w:val="center"/>
              <w:rPr>
                <w:rFonts w:ascii="Calibri" w:hAnsi="Calibri" w:cs="Calibri"/>
              </w:rPr>
            </w:pPr>
            <w:r w:rsidRPr="002C4C34">
              <w:rPr>
                <w:rFonts w:ascii="Calibri" w:hAnsi="Calibri" w:cs="Calibri"/>
              </w:rPr>
              <w:t>0.553</w:t>
            </w:r>
          </w:p>
          <w:p w14:paraId="18564935" w14:textId="77777777" w:rsidR="00660E3E" w:rsidRPr="002C4C34" w:rsidRDefault="00660E3E" w:rsidP="00276DC0">
            <w:pPr>
              <w:jc w:val="center"/>
              <w:rPr>
                <w:rFonts w:ascii="Calibri" w:hAnsi="Calibri" w:cs="Calibri"/>
              </w:rPr>
            </w:pPr>
            <w:r w:rsidRPr="002C4C34">
              <w:rPr>
                <w:rFonts w:ascii="Calibri" w:hAnsi="Calibri" w:cs="Calibri"/>
              </w:rPr>
              <w:t>(0.011)</w:t>
            </w:r>
          </w:p>
        </w:tc>
      </w:tr>
      <w:tr w:rsidR="00660E3E" w:rsidRPr="002C4C34" w14:paraId="12409543" w14:textId="77777777" w:rsidTr="008A4528">
        <w:trPr>
          <w:trHeight w:val="680"/>
        </w:trPr>
        <w:tc>
          <w:tcPr>
            <w:tcW w:w="953" w:type="dxa"/>
          </w:tcPr>
          <w:p w14:paraId="4A794786" w14:textId="77777777" w:rsidR="00660E3E" w:rsidRPr="002C4C34" w:rsidRDefault="00660E3E" w:rsidP="00276DC0">
            <w:pPr>
              <w:jc w:val="center"/>
              <w:rPr>
                <w:rFonts w:ascii="Calibri" w:hAnsi="Calibri" w:cs="Calibri"/>
              </w:rPr>
            </w:pPr>
            <w:r w:rsidRPr="002C4C34">
              <w:rPr>
                <w:rFonts w:ascii="Calibri" w:hAnsi="Calibri" w:cs="Calibri"/>
              </w:rPr>
              <w:t>14000</w:t>
            </w:r>
          </w:p>
        </w:tc>
        <w:tc>
          <w:tcPr>
            <w:tcW w:w="866" w:type="dxa"/>
            <w:gridSpan w:val="2"/>
          </w:tcPr>
          <w:p w14:paraId="29B9CBE1"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57CF354D"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433CBE83"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0C6584E1"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2DA764AF"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09CE6937"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4EA71C13"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7BECEE79" w14:textId="77777777" w:rsidR="00660E3E" w:rsidRPr="002C4C34" w:rsidRDefault="00660E3E" w:rsidP="00276DC0">
            <w:pPr>
              <w:jc w:val="center"/>
              <w:rPr>
                <w:rFonts w:ascii="Calibri" w:hAnsi="Calibri" w:cs="Calibri"/>
              </w:rPr>
            </w:pPr>
            <w:r w:rsidRPr="002C4C34">
              <w:rPr>
                <w:rFonts w:ascii="Calibri" w:hAnsi="Calibri" w:cs="Calibri"/>
              </w:rPr>
              <w:t>0.436*</w:t>
            </w:r>
          </w:p>
          <w:p w14:paraId="4B859589" w14:textId="77777777" w:rsidR="00660E3E" w:rsidRPr="002C4C34" w:rsidRDefault="00660E3E" w:rsidP="00276DC0">
            <w:pPr>
              <w:jc w:val="center"/>
              <w:rPr>
                <w:rFonts w:ascii="Calibri" w:hAnsi="Calibri" w:cs="Calibri"/>
              </w:rPr>
            </w:pPr>
            <w:r w:rsidRPr="002C4C34">
              <w:rPr>
                <w:rFonts w:ascii="Calibri" w:hAnsi="Calibri" w:cs="Calibri"/>
              </w:rPr>
              <w:t>(0.006)</w:t>
            </w:r>
          </w:p>
        </w:tc>
        <w:tc>
          <w:tcPr>
            <w:tcW w:w="872" w:type="dxa"/>
            <w:gridSpan w:val="2"/>
          </w:tcPr>
          <w:p w14:paraId="5EC69317"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tcPr>
          <w:p w14:paraId="0305CFE5" w14:textId="77777777" w:rsidR="00660E3E" w:rsidRPr="002C4C34" w:rsidRDefault="00660E3E" w:rsidP="00276DC0">
            <w:pPr>
              <w:jc w:val="center"/>
              <w:rPr>
                <w:rFonts w:ascii="Calibri" w:hAnsi="Calibri" w:cs="Calibri"/>
              </w:rPr>
            </w:pPr>
            <w:r w:rsidRPr="002C4C34">
              <w:rPr>
                <w:rFonts w:ascii="Calibri" w:hAnsi="Calibri" w:cs="Calibri"/>
              </w:rPr>
              <w:t>0.557</w:t>
            </w:r>
          </w:p>
          <w:p w14:paraId="1105454F" w14:textId="77777777" w:rsidR="00660E3E" w:rsidRPr="002C4C34" w:rsidRDefault="00660E3E" w:rsidP="00276DC0">
            <w:pPr>
              <w:jc w:val="center"/>
              <w:rPr>
                <w:rFonts w:ascii="Calibri" w:hAnsi="Calibri" w:cs="Calibri"/>
              </w:rPr>
            </w:pPr>
            <w:r w:rsidRPr="002C4C34">
              <w:rPr>
                <w:rFonts w:ascii="Calibri" w:hAnsi="Calibri" w:cs="Calibri"/>
              </w:rPr>
              <w:t>(0.009)</w:t>
            </w:r>
          </w:p>
        </w:tc>
      </w:tr>
      <w:tr w:rsidR="00660E3E" w:rsidRPr="002C4C34" w14:paraId="2A702B08" w14:textId="77777777" w:rsidTr="008A4528">
        <w:trPr>
          <w:trHeight w:val="680"/>
        </w:trPr>
        <w:tc>
          <w:tcPr>
            <w:tcW w:w="953" w:type="dxa"/>
          </w:tcPr>
          <w:p w14:paraId="52AAE03D" w14:textId="77777777" w:rsidR="00660E3E" w:rsidRPr="002C4C34" w:rsidRDefault="00660E3E" w:rsidP="00276DC0">
            <w:pPr>
              <w:jc w:val="center"/>
              <w:rPr>
                <w:rFonts w:ascii="Calibri" w:hAnsi="Calibri" w:cs="Calibri"/>
              </w:rPr>
            </w:pPr>
            <w:r w:rsidRPr="002C4C34">
              <w:rPr>
                <w:rFonts w:ascii="Calibri" w:hAnsi="Calibri" w:cs="Calibri"/>
              </w:rPr>
              <w:t>30000</w:t>
            </w:r>
          </w:p>
        </w:tc>
        <w:tc>
          <w:tcPr>
            <w:tcW w:w="866" w:type="dxa"/>
            <w:gridSpan w:val="2"/>
          </w:tcPr>
          <w:p w14:paraId="00696725"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66A6A7E4"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2283D18A"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360A58BA"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45FA96E2"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397B4899"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499CF005"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24B0D2E0" w14:textId="77777777" w:rsidR="00660E3E" w:rsidRPr="002C4C34" w:rsidRDefault="00660E3E" w:rsidP="00276DC0">
            <w:pPr>
              <w:jc w:val="center"/>
              <w:rPr>
                <w:rFonts w:ascii="Calibri" w:hAnsi="Calibri" w:cs="Calibri"/>
              </w:rPr>
            </w:pPr>
            <w:r w:rsidRPr="002C4C34">
              <w:rPr>
                <w:rFonts w:ascii="Calibri" w:hAnsi="Calibri" w:cs="Calibri"/>
              </w:rPr>
              <w:t>0.438*</w:t>
            </w:r>
          </w:p>
          <w:p w14:paraId="2E9693CC" w14:textId="77777777" w:rsidR="00660E3E" w:rsidRPr="002C4C34" w:rsidRDefault="00660E3E" w:rsidP="00276DC0">
            <w:pPr>
              <w:jc w:val="center"/>
              <w:rPr>
                <w:rFonts w:ascii="Calibri" w:hAnsi="Calibri" w:cs="Calibri"/>
              </w:rPr>
            </w:pPr>
            <w:r w:rsidRPr="002C4C34">
              <w:rPr>
                <w:rFonts w:ascii="Calibri" w:hAnsi="Calibri" w:cs="Calibri"/>
              </w:rPr>
              <w:t>(0.003)</w:t>
            </w:r>
          </w:p>
        </w:tc>
        <w:tc>
          <w:tcPr>
            <w:tcW w:w="872" w:type="dxa"/>
            <w:gridSpan w:val="2"/>
          </w:tcPr>
          <w:p w14:paraId="61B0CA54"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tcPr>
          <w:p w14:paraId="564EF4D2" w14:textId="77777777" w:rsidR="00660E3E" w:rsidRPr="002C4C34" w:rsidRDefault="00660E3E" w:rsidP="00276DC0">
            <w:pPr>
              <w:jc w:val="center"/>
              <w:rPr>
                <w:rFonts w:ascii="Calibri" w:hAnsi="Calibri" w:cs="Calibri"/>
              </w:rPr>
            </w:pPr>
            <w:r w:rsidRPr="002C4C34">
              <w:rPr>
                <w:rFonts w:ascii="Calibri" w:hAnsi="Calibri" w:cs="Calibri"/>
              </w:rPr>
              <w:t>0.560</w:t>
            </w:r>
          </w:p>
          <w:p w14:paraId="2E13033E" w14:textId="77777777" w:rsidR="00660E3E" w:rsidRPr="002C4C34" w:rsidRDefault="00660E3E" w:rsidP="00276DC0">
            <w:pPr>
              <w:jc w:val="center"/>
              <w:rPr>
                <w:rFonts w:ascii="Calibri" w:hAnsi="Calibri" w:cs="Calibri"/>
              </w:rPr>
            </w:pPr>
            <w:r w:rsidRPr="002C4C34">
              <w:rPr>
                <w:rFonts w:ascii="Calibri" w:hAnsi="Calibri" w:cs="Calibri"/>
              </w:rPr>
              <w:t>(0.006)</w:t>
            </w:r>
          </w:p>
        </w:tc>
      </w:tr>
      <w:tr w:rsidR="00660E3E" w:rsidRPr="002C4C34" w14:paraId="2C7207B1" w14:textId="77777777" w:rsidTr="008A4528">
        <w:trPr>
          <w:trHeight w:val="680"/>
        </w:trPr>
        <w:tc>
          <w:tcPr>
            <w:tcW w:w="953" w:type="dxa"/>
          </w:tcPr>
          <w:p w14:paraId="2C2F8CA7" w14:textId="77777777" w:rsidR="00660E3E" w:rsidRPr="002C4C34" w:rsidRDefault="00660E3E" w:rsidP="00276DC0">
            <w:pPr>
              <w:jc w:val="center"/>
              <w:rPr>
                <w:rFonts w:ascii="Calibri" w:hAnsi="Calibri" w:cs="Calibri"/>
              </w:rPr>
            </w:pPr>
            <w:r w:rsidRPr="002C4C34">
              <w:rPr>
                <w:rFonts w:ascii="Calibri" w:hAnsi="Calibri" w:cs="Calibri"/>
              </w:rPr>
              <w:t>65000</w:t>
            </w:r>
          </w:p>
        </w:tc>
        <w:tc>
          <w:tcPr>
            <w:tcW w:w="866" w:type="dxa"/>
            <w:gridSpan w:val="2"/>
          </w:tcPr>
          <w:p w14:paraId="3733A5BB"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5369C036"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1AFFCA2F"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61FC3C7F"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24A9C2A8"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1F9D7DCD"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77EFE1FC"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48BD6972"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72" w:type="dxa"/>
            <w:gridSpan w:val="2"/>
          </w:tcPr>
          <w:p w14:paraId="25831FA5"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tcPr>
          <w:p w14:paraId="3261BFA1" w14:textId="77777777" w:rsidR="00660E3E" w:rsidRPr="002C4C34" w:rsidRDefault="00660E3E" w:rsidP="00276DC0">
            <w:pPr>
              <w:jc w:val="center"/>
              <w:rPr>
                <w:rFonts w:ascii="Calibri" w:hAnsi="Calibri" w:cs="Calibri"/>
              </w:rPr>
            </w:pPr>
            <w:r w:rsidRPr="002C4C34">
              <w:rPr>
                <w:rFonts w:ascii="Calibri" w:hAnsi="Calibri" w:cs="Calibri"/>
              </w:rPr>
              <w:t>0.562</w:t>
            </w:r>
          </w:p>
          <w:p w14:paraId="6B01504A" w14:textId="77777777" w:rsidR="00660E3E" w:rsidRPr="002C4C34" w:rsidRDefault="00660E3E" w:rsidP="00276DC0">
            <w:pPr>
              <w:jc w:val="center"/>
              <w:rPr>
                <w:rFonts w:ascii="Calibri" w:hAnsi="Calibri" w:cs="Calibri"/>
              </w:rPr>
            </w:pPr>
            <w:r w:rsidRPr="002C4C34">
              <w:rPr>
                <w:rFonts w:ascii="Calibri" w:hAnsi="Calibri" w:cs="Calibri"/>
              </w:rPr>
              <w:t>(0.004)</w:t>
            </w:r>
          </w:p>
        </w:tc>
      </w:tr>
      <w:tr w:rsidR="00660E3E" w:rsidRPr="002C4C34" w14:paraId="4604AD95" w14:textId="77777777" w:rsidTr="008A4528">
        <w:trPr>
          <w:trHeight w:val="680"/>
        </w:trPr>
        <w:tc>
          <w:tcPr>
            <w:tcW w:w="953" w:type="dxa"/>
          </w:tcPr>
          <w:p w14:paraId="2D9DDEDA" w14:textId="77777777" w:rsidR="00660E3E" w:rsidRPr="002C4C34" w:rsidRDefault="00660E3E" w:rsidP="00276DC0">
            <w:pPr>
              <w:jc w:val="center"/>
              <w:rPr>
                <w:rFonts w:ascii="Calibri" w:hAnsi="Calibri" w:cs="Calibri"/>
              </w:rPr>
            </w:pPr>
            <w:r w:rsidRPr="002C4C34">
              <w:rPr>
                <w:rFonts w:ascii="Calibri" w:hAnsi="Calibri" w:cs="Calibri"/>
              </w:rPr>
              <w:t>150000</w:t>
            </w:r>
          </w:p>
        </w:tc>
        <w:tc>
          <w:tcPr>
            <w:tcW w:w="866" w:type="dxa"/>
            <w:gridSpan w:val="2"/>
          </w:tcPr>
          <w:p w14:paraId="1C7B2AF6"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3C2BEA12"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7BBF920C"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7F52CA92"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263238C1"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6FB80560"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8" w:type="dxa"/>
            <w:gridSpan w:val="2"/>
          </w:tcPr>
          <w:p w14:paraId="01B315BC"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gridSpan w:val="2"/>
          </w:tcPr>
          <w:p w14:paraId="4E558977"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72" w:type="dxa"/>
            <w:gridSpan w:val="2"/>
          </w:tcPr>
          <w:p w14:paraId="42876E9A" w14:textId="77777777" w:rsidR="00660E3E" w:rsidRPr="002C4C34" w:rsidRDefault="00660E3E" w:rsidP="00276DC0">
            <w:pPr>
              <w:jc w:val="center"/>
              <w:rPr>
                <w:rFonts w:ascii="Calibri" w:hAnsi="Calibri" w:cs="Calibri"/>
              </w:rPr>
            </w:pPr>
            <w:r w:rsidRPr="002C4C34">
              <w:rPr>
                <w:rFonts w:ascii="Calibri" w:hAnsi="Calibri" w:cs="Calibri"/>
              </w:rPr>
              <w:t>NA</w:t>
            </w:r>
          </w:p>
        </w:tc>
        <w:tc>
          <w:tcPr>
            <w:tcW w:w="869" w:type="dxa"/>
          </w:tcPr>
          <w:p w14:paraId="60AAE8A7" w14:textId="77777777" w:rsidR="00660E3E" w:rsidRPr="002C4C34" w:rsidRDefault="00660E3E" w:rsidP="00276DC0">
            <w:pPr>
              <w:jc w:val="center"/>
              <w:rPr>
                <w:rFonts w:ascii="Calibri" w:hAnsi="Calibri" w:cs="Calibri"/>
              </w:rPr>
            </w:pPr>
            <w:r w:rsidRPr="002C4C34">
              <w:rPr>
                <w:rFonts w:ascii="Calibri" w:hAnsi="Calibri" w:cs="Calibri"/>
              </w:rPr>
              <w:t>0.563</w:t>
            </w:r>
          </w:p>
          <w:p w14:paraId="17AC3F4A" w14:textId="77777777" w:rsidR="00660E3E" w:rsidRPr="002C4C34" w:rsidRDefault="00660E3E" w:rsidP="00276DC0">
            <w:pPr>
              <w:jc w:val="center"/>
              <w:rPr>
                <w:rFonts w:ascii="Calibri" w:hAnsi="Calibri" w:cs="Calibri"/>
              </w:rPr>
            </w:pPr>
            <w:r w:rsidRPr="002C4C34">
              <w:rPr>
                <w:rFonts w:ascii="Calibri" w:hAnsi="Calibri" w:cs="Calibri"/>
              </w:rPr>
              <w:t>(0.002)</w:t>
            </w:r>
          </w:p>
        </w:tc>
      </w:tr>
      <w:tr w:rsidR="00660E3E" w:rsidRPr="002C4C34" w14:paraId="1E373D22" w14:textId="77777777" w:rsidTr="008A4528">
        <w:trPr>
          <w:trHeight w:val="391"/>
        </w:trPr>
        <w:tc>
          <w:tcPr>
            <w:tcW w:w="953" w:type="dxa"/>
            <w:tcBorders>
              <w:bottom w:val="single" w:sz="4" w:space="0" w:color="auto"/>
            </w:tcBorders>
          </w:tcPr>
          <w:p w14:paraId="3C8413B5" w14:textId="77777777" w:rsidR="00660E3E" w:rsidRPr="002C4C34" w:rsidRDefault="00660E3E" w:rsidP="00276DC0">
            <w:pPr>
              <w:jc w:val="center"/>
              <w:rPr>
                <w:rFonts w:ascii="Calibri" w:hAnsi="Calibri" w:cs="Calibri"/>
              </w:rPr>
            </w:pPr>
            <w:r w:rsidRPr="002C4C34">
              <w:rPr>
                <w:rFonts w:ascii="Calibri" w:hAnsi="Calibri" w:cs="Calibri"/>
              </w:rPr>
              <w:t>Full</w:t>
            </w:r>
          </w:p>
        </w:tc>
        <w:tc>
          <w:tcPr>
            <w:tcW w:w="866" w:type="dxa"/>
            <w:gridSpan w:val="2"/>
            <w:tcBorders>
              <w:bottom w:val="single" w:sz="4" w:space="0" w:color="auto"/>
            </w:tcBorders>
          </w:tcPr>
          <w:p w14:paraId="31F4D3C8" w14:textId="77777777" w:rsidR="00660E3E" w:rsidRPr="002C4C34" w:rsidRDefault="00660E3E" w:rsidP="00276DC0">
            <w:pPr>
              <w:jc w:val="center"/>
              <w:rPr>
                <w:rFonts w:ascii="Calibri" w:hAnsi="Calibri" w:cs="Calibri"/>
              </w:rPr>
            </w:pPr>
            <w:r w:rsidRPr="002C4C34">
              <w:rPr>
                <w:rFonts w:ascii="Calibri" w:hAnsi="Calibri" w:cs="Calibri"/>
              </w:rPr>
              <w:t>0.276</w:t>
            </w:r>
          </w:p>
        </w:tc>
        <w:tc>
          <w:tcPr>
            <w:tcW w:w="868" w:type="dxa"/>
            <w:gridSpan w:val="2"/>
            <w:tcBorders>
              <w:bottom w:val="single" w:sz="4" w:space="0" w:color="auto"/>
            </w:tcBorders>
          </w:tcPr>
          <w:p w14:paraId="186D6F02" w14:textId="77777777" w:rsidR="00660E3E" w:rsidRPr="002C4C34" w:rsidRDefault="00660E3E" w:rsidP="00276DC0">
            <w:pPr>
              <w:jc w:val="center"/>
              <w:rPr>
                <w:rFonts w:ascii="Calibri" w:hAnsi="Calibri" w:cs="Calibri"/>
              </w:rPr>
            </w:pPr>
            <w:r w:rsidRPr="002C4C34">
              <w:rPr>
                <w:rFonts w:ascii="Calibri" w:hAnsi="Calibri" w:cs="Calibri"/>
              </w:rPr>
              <w:t>0.285</w:t>
            </w:r>
          </w:p>
        </w:tc>
        <w:tc>
          <w:tcPr>
            <w:tcW w:w="868" w:type="dxa"/>
            <w:gridSpan w:val="2"/>
            <w:tcBorders>
              <w:bottom w:val="single" w:sz="4" w:space="0" w:color="auto"/>
            </w:tcBorders>
          </w:tcPr>
          <w:p w14:paraId="394860EA" w14:textId="77777777" w:rsidR="00660E3E" w:rsidRPr="002C4C34" w:rsidRDefault="00660E3E" w:rsidP="00276DC0">
            <w:pPr>
              <w:jc w:val="center"/>
              <w:rPr>
                <w:rFonts w:ascii="Calibri" w:hAnsi="Calibri" w:cs="Calibri"/>
              </w:rPr>
            </w:pPr>
            <w:r w:rsidRPr="002C4C34">
              <w:rPr>
                <w:rFonts w:ascii="Calibri" w:hAnsi="Calibri" w:cs="Calibri"/>
              </w:rPr>
              <w:t>0.258</w:t>
            </w:r>
          </w:p>
        </w:tc>
        <w:tc>
          <w:tcPr>
            <w:tcW w:w="869" w:type="dxa"/>
            <w:gridSpan w:val="2"/>
            <w:tcBorders>
              <w:bottom w:val="single" w:sz="4" w:space="0" w:color="auto"/>
            </w:tcBorders>
          </w:tcPr>
          <w:p w14:paraId="28BACBE6" w14:textId="77777777" w:rsidR="00660E3E" w:rsidRPr="002C4C34" w:rsidRDefault="00660E3E" w:rsidP="00276DC0">
            <w:pPr>
              <w:jc w:val="center"/>
              <w:rPr>
                <w:rFonts w:ascii="Calibri" w:hAnsi="Calibri" w:cs="Calibri"/>
              </w:rPr>
            </w:pPr>
            <w:r w:rsidRPr="002C4C34">
              <w:rPr>
                <w:rFonts w:ascii="Calibri" w:hAnsi="Calibri" w:cs="Calibri"/>
              </w:rPr>
              <w:t>0.342</w:t>
            </w:r>
          </w:p>
        </w:tc>
        <w:tc>
          <w:tcPr>
            <w:tcW w:w="868" w:type="dxa"/>
            <w:gridSpan w:val="2"/>
            <w:tcBorders>
              <w:bottom w:val="single" w:sz="4" w:space="0" w:color="auto"/>
            </w:tcBorders>
          </w:tcPr>
          <w:p w14:paraId="212CF6B2" w14:textId="77777777" w:rsidR="00660E3E" w:rsidRPr="002C4C34" w:rsidRDefault="00660E3E" w:rsidP="00276DC0">
            <w:pPr>
              <w:jc w:val="center"/>
              <w:rPr>
                <w:rFonts w:ascii="Calibri" w:hAnsi="Calibri" w:cs="Calibri"/>
              </w:rPr>
            </w:pPr>
            <w:r w:rsidRPr="002C4C34">
              <w:rPr>
                <w:rFonts w:ascii="Calibri" w:hAnsi="Calibri" w:cs="Calibri"/>
              </w:rPr>
              <w:t>0.356</w:t>
            </w:r>
          </w:p>
        </w:tc>
        <w:tc>
          <w:tcPr>
            <w:tcW w:w="869" w:type="dxa"/>
            <w:gridSpan w:val="2"/>
            <w:tcBorders>
              <w:bottom w:val="single" w:sz="4" w:space="0" w:color="auto"/>
            </w:tcBorders>
          </w:tcPr>
          <w:p w14:paraId="5500D0B9" w14:textId="77777777" w:rsidR="00660E3E" w:rsidRPr="002C4C34" w:rsidRDefault="00660E3E" w:rsidP="00276DC0">
            <w:pPr>
              <w:jc w:val="center"/>
              <w:rPr>
                <w:rFonts w:ascii="Calibri" w:hAnsi="Calibri" w:cs="Calibri"/>
              </w:rPr>
            </w:pPr>
            <w:r w:rsidRPr="002C4C34">
              <w:rPr>
                <w:rFonts w:ascii="Calibri" w:hAnsi="Calibri" w:cs="Calibri"/>
              </w:rPr>
              <w:t>0.370</w:t>
            </w:r>
          </w:p>
        </w:tc>
        <w:tc>
          <w:tcPr>
            <w:tcW w:w="868" w:type="dxa"/>
            <w:gridSpan w:val="2"/>
            <w:tcBorders>
              <w:bottom w:val="single" w:sz="4" w:space="0" w:color="auto"/>
            </w:tcBorders>
          </w:tcPr>
          <w:p w14:paraId="1B541CAE" w14:textId="77777777" w:rsidR="00660E3E" w:rsidRPr="002C4C34" w:rsidRDefault="00660E3E" w:rsidP="00276DC0">
            <w:pPr>
              <w:jc w:val="center"/>
              <w:rPr>
                <w:rFonts w:ascii="Calibri" w:hAnsi="Calibri" w:cs="Calibri"/>
              </w:rPr>
            </w:pPr>
            <w:r w:rsidRPr="002C4C34">
              <w:rPr>
                <w:rFonts w:ascii="Calibri" w:hAnsi="Calibri" w:cs="Calibri"/>
              </w:rPr>
              <w:t>0.449</w:t>
            </w:r>
          </w:p>
        </w:tc>
        <w:tc>
          <w:tcPr>
            <w:tcW w:w="869" w:type="dxa"/>
            <w:gridSpan w:val="2"/>
            <w:tcBorders>
              <w:bottom w:val="single" w:sz="4" w:space="0" w:color="auto"/>
            </w:tcBorders>
          </w:tcPr>
          <w:p w14:paraId="04DD0007" w14:textId="77777777" w:rsidR="00660E3E" w:rsidRPr="002C4C34" w:rsidRDefault="00660E3E" w:rsidP="00276DC0">
            <w:pPr>
              <w:jc w:val="center"/>
              <w:rPr>
                <w:rFonts w:ascii="Calibri" w:hAnsi="Calibri" w:cs="Calibri"/>
              </w:rPr>
            </w:pPr>
            <w:r w:rsidRPr="002C4C34">
              <w:rPr>
                <w:rFonts w:ascii="Calibri" w:hAnsi="Calibri" w:cs="Calibri"/>
              </w:rPr>
              <w:t>0.438</w:t>
            </w:r>
          </w:p>
        </w:tc>
        <w:tc>
          <w:tcPr>
            <w:tcW w:w="872" w:type="dxa"/>
            <w:gridSpan w:val="2"/>
            <w:tcBorders>
              <w:bottom w:val="single" w:sz="4" w:space="0" w:color="auto"/>
            </w:tcBorders>
          </w:tcPr>
          <w:p w14:paraId="2D56C497" w14:textId="77777777" w:rsidR="00660E3E" w:rsidRPr="002C4C34" w:rsidRDefault="00660E3E" w:rsidP="00276DC0">
            <w:pPr>
              <w:jc w:val="center"/>
              <w:rPr>
                <w:rFonts w:ascii="Calibri" w:hAnsi="Calibri" w:cs="Calibri"/>
              </w:rPr>
            </w:pPr>
            <w:r w:rsidRPr="002C4C34">
              <w:rPr>
                <w:rFonts w:ascii="Calibri" w:hAnsi="Calibri" w:cs="Calibri"/>
              </w:rPr>
              <w:t>0.332</w:t>
            </w:r>
          </w:p>
        </w:tc>
        <w:tc>
          <w:tcPr>
            <w:tcW w:w="869" w:type="dxa"/>
            <w:tcBorders>
              <w:bottom w:val="single" w:sz="4" w:space="0" w:color="auto"/>
            </w:tcBorders>
          </w:tcPr>
          <w:p w14:paraId="74C0A999" w14:textId="77777777" w:rsidR="00660E3E" w:rsidRPr="002C4C34" w:rsidRDefault="00660E3E" w:rsidP="00276DC0">
            <w:pPr>
              <w:jc w:val="center"/>
              <w:rPr>
                <w:rFonts w:ascii="Calibri" w:hAnsi="Calibri" w:cs="Calibri"/>
              </w:rPr>
            </w:pPr>
            <w:r w:rsidRPr="002C4C34">
              <w:rPr>
                <w:rFonts w:ascii="Calibri" w:hAnsi="Calibri" w:cs="Calibri"/>
              </w:rPr>
              <w:t>0.563</w:t>
            </w:r>
          </w:p>
        </w:tc>
      </w:tr>
    </w:tbl>
    <w:p w14:paraId="48310037" w14:textId="6D13FC1B" w:rsidR="00660E3E" w:rsidRPr="002C4C34" w:rsidRDefault="00660E3E" w:rsidP="00660E3E">
      <w:pPr>
        <w:rPr>
          <w:rFonts w:ascii="Calibri" w:hAnsi="Calibri" w:cs="Calibri"/>
        </w:rPr>
      </w:pPr>
      <w:r w:rsidRPr="002C4C34">
        <w:rPr>
          <w:rFonts w:ascii="Calibri" w:hAnsi="Calibri" w:cs="Calibri"/>
        </w:rPr>
        <w:t xml:space="preserve">Vis, visual network; SM, </w:t>
      </w:r>
      <w:proofErr w:type="spellStart"/>
      <w:r w:rsidRPr="002C4C34">
        <w:rPr>
          <w:rFonts w:ascii="Calibri" w:hAnsi="Calibri" w:cs="Calibri"/>
        </w:rPr>
        <w:t>somatomotor</w:t>
      </w:r>
      <w:proofErr w:type="spellEnd"/>
      <w:r w:rsidRPr="002C4C34">
        <w:rPr>
          <w:rFonts w:ascii="Calibri" w:hAnsi="Calibri" w:cs="Calibri"/>
        </w:rPr>
        <w:t xml:space="preserve"> network; </w:t>
      </w:r>
      <w:proofErr w:type="spellStart"/>
      <w:r w:rsidRPr="002C4C34">
        <w:rPr>
          <w:rFonts w:ascii="Calibri" w:hAnsi="Calibri" w:cs="Calibri"/>
        </w:rPr>
        <w:t>dA</w:t>
      </w:r>
      <w:proofErr w:type="spellEnd"/>
      <w:r w:rsidRPr="002C4C34">
        <w:rPr>
          <w:rFonts w:ascii="Calibri" w:hAnsi="Calibri" w:cs="Calibri"/>
        </w:rPr>
        <w:t xml:space="preserve">, dorsal attention network; </w:t>
      </w:r>
      <w:proofErr w:type="spellStart"/>
      <w:r w:rsidRPr="002C4C34">
        <w:rPr>
          <w:rFonts w:ascii="Calibri" w:hAnsi="Calibri" w:cs="Calibri"/>
        </w:rPr>
        <w:t>vA</w:t>
      </w:r>
      <w:proofErr w:type="spellEnd"/>
      <w:r w:rsidRPr="002C4C34">
        <w:rPr>
          <w:rFonts w:ascii="Calibri" w:hAnsi="Calibri" w:cs="Calibri"/>
        </w:rPr>
        <w:t xml:space="preserve">, ventral attention network; Limb, limbic network; FP, </w:t>
      </w:r>
      <w:proofErr w:type="spellStart"/>
      <w:r w:rsidRPr="002C4C34">
        <w:rPr>
          <w:rFonts w:ascii="Calibri" w:hAnsi="Calibri" w:cs="Calibri"/>
        </w:rPr>
        <w:t>frontoparietal</w:t>
      </w:r>
      <w:proofErr w:type="spellEnd"/>
      <w:r w:rsidRPr="002C4C34">
        <w:rPr>
          <w:rFonts w:ascii="Calibri" w:hAnsi="Calibri" w:cs="Calibri"/>
        </w:rPr>
        <w:t xml:space="preserve"> network; DMN, default model network; Cons, consciousness network; </w:t>
      </w:r>
      <w:proofErr w:type="spellStart"/>
      <w:r w:rsidRPr="002C4C34">
        <w:rPr>
          <w:rFonts w:ascii="Calibri" w:hAnsi="Calibri" w:cs="Calibri"/>
        </w:rPr>
        <w:t>subC</w:t>
      </w:r>
      <w:proofErr w:type="spellEnd"/>
      <w:r w:rsidRPr="002C4C34">
        <w:rPr>
          <w:rFonts w:ascii="Calibri" w:hAnsi="Calibri" w:cs="Calibri"/>
        </w:rPr>
        <w:t xml:space="preserve">, subcortical network; NA, not applicable. *indicates that the prediction is significant lower as compared with the whole-brain model using the same number of voxels (two-tailed </w:t>
      </w:r>
      <w:r w:rsidRPr="002C4C34">
        <w:rPr>
          <w:rFonts w:ascii="Calibri" w:hAnsi="Calibri" w:cs="Calibri"/>
          <w:i/>
        </w:rPr>
        <w:t>Z</w:t>
      </w:r>
      <w:r w:rsidRPr="002C4C34">
        <w:rPr>
          <w:rFonts w:ascii="Calibri" w:hAnsi="Calibri" w:cs="Calibri"/>
        </w:rPr>
        <w:t xml:space="preserve">-test; </w:t>
      </w:r>
      <w:r w:rsidRPr="002C4C34">
        <w:rPr>
          <w:rFonts w:ascii="Calibri" w:hAnsi="Calibri" w:cs="Calibri"/>
          <w:i/>
        </w:rPr>
        <w:t>P</w:t>
      </w:r>
      <w:r w:rsidRPr="002C4C34">
        <w:rPr>
          <w:rFonts w:ascii="Calibri" w:hAnsi="Calibri" w:cs="Calibri"/>
        </w:rPr>
        <w:t xml:space="preserve">&lt;0.05, </w:t>
      </w:r>
      <w:proofErr w:type="spellStart"/>
      <w:r w:rsidRPr="002C4C34">
        <w:rPr>
          <w:rFonts w:ascii="Calibri" w:hAnsi="Calibri" w:cs="Calibri"/>
        </w:rPr>
        <w:t>Bonferroni</w:t>
      </w:r>
      <w:proofErr w:type="spellEnd"/>
      <w:r w:rsidRPr="002C4C34">
        <w:rPr>
          <w:rFonts w:ascii="Calibri" w:hAnsi="Calibri" w:cs="Calibri"/>
        </w:rPr>
        <w:t xml:space="preserve"> corrected).</w:t>
      </w:r>
    </w:p>
    <w:p w14:paraId="1AE22708" w14:textId="77777777" w:rsidR="00660E3E" w:rsidRPr="002C4C34" w:rsidRDefault="00660E3E" w:rsidP="00660E3E">
      <w:pPr>
        <w:rPr>
          <w:rFonts w:ascii="Calibri" w:hAnsi="Calibri" w:cs="Calibri"/>
        </w:rPr>
      </w:pPr>
    </w:p>
    <w:p w14:paraId="71002AB5" w14:textId="3CAD78CD" w:rsidR="00660E3E" w:rsidRDefault="00660E3E" w:rsidP="00660E3E">
      <w:pPr>
        <w:rPr>
          <w:rFonts w:ascii="Calibri" w:hAnsi="Calibri" w:cs="Calibri"/>
        </w:rPr>
      </w:pPr>
    </w:p>
    <w:p w14:paraId="66003241" w14:textId="3094C307" w:rsidR="00411161" w:rsidRDefault="00411161" w:rsidP="00660E3E">
      <w:pPr>
        <w:rPr>
          <w:rFonts w:ascii="Calibri" w:hAnsi="Calibri" w:cs="Calibri"/>
        </w:rPr>
      </w:pPr>
    </w:p>
    <w:p w14:paraId="1F88F7BF" w14:textId="058B2C55" w:rsidR="007E4B71" w:rsidRPr="003F1B82" w:rsidRDefault="007336DD" w:rsidP="007E4B71">
      <w:pPr>
        <w:widowControl/>
        <w:rPr>
          <w:rFonts w:ascii="Calibri" w:hAnsi="Calibri" w:cs="Calibri"/>
        </w:rPr>
      </w:pPr>
      <w:r w:rsidRPr="000F7521">
        <w:rPr>
          <w:rFonts w:ascii="Calibri" w:hAnsi="Calibri" w:cs="Calibri"/>
        </w:rPr>
        <w:lastRenderedPageBreak/>
        <w:t xml:space="preserve">Supplementary </w:t>
      </w:r>
      <w:r w:rsidRPr="002C4C34">
        <w:rPr>
          <w:rFonts w:ascii="Calibri" w:hAnsi="Calibri" w:cs="Calibri"/>
        </w:rPr>
        <w:t xml:space="preserve">Table </w:t>
      </w:r>
      <w:r w:rsidR="00D94A88">
        <w:rPr>
          <w:rFonts w:ascii="Calibri" w:hAnsi="Calibri" w:cs="Calibri"/>
        </w:rPr>
        <w:t>3</w:t>
      </w:r>
      <w:r w:rsidR="00855AA2">
        <w:rPr>
          <w:rFonts w:ascii="Calibri" w:hAnsi="Calibri" w:cs="Calibri"/>
        </w:rPr>
        <w:t>.</w:t>
      </w:r>
      <w:r w:rsidR="00855AA2" w:rsidRPr="003F1B82">
        <w:rPr>
          <w:rFonts w:ascii="Calibri" w:hAnsi="Calibri" w:cs="Calibri"/>
        </w:rPr>
        <w:t xml:space="preserve"> </w:t>
      </w:r>
      <w:r w:rsidR="007E4B71" w:rsidRPr="003F1B82">
        <w:rPr>
          <w:rFonts w:ascii="Calibri" w:hAnsi="Calibri" w:cs="Calibri"/>
        </w:rPr>
        <w:t>Comparing prediction (correlation) of VIDS, PINES and VIFS</w:t>
      </w:r>
      <w:r w:rsidR="007A482B">
        <w:rPr>
          <w:rFonts w:ascii="Calibri" w:hAnsi="Calibri" w:cs="Calibri"/>
        </w:rPr>
        <w:t>.</w:t>
      </w:r>
    </w:p>
    <w:tbl>
      <w:tblPr>
        <w:tblStyle w:val="a8"/>
        <w:tblW w:w="9423" w:type="dxa"/>
        <w:tblInd w:w="-487" w:type="dxa"/>
        <w:tblBorders>
          <w:left w:val="none" w:sz="0" w:space="0" w:color="auto"/>
          <w:right w:val="none" w:sz="0" w:space="0" w:color="auto"/>
        </w:tblBorders>
        <w:tblLook w:val="04A0" w:firstRow="1" w:lastRow="0" w:firstColumn="1" w:lastColumn="0" w:noHBand="0" w:noVBand="1"/>
      </w:tblPr>
      <w:tblGrid>
        <w:gridCol w:w="1428"/>
        <w:gridCol w:w="2665"/>
        <w:gridCol w:w="2665"/>
        <w:gridCol w:w="2665"/>
      </w:tblGrid>
      <w:tr w:rsidR="007E4B71" w:rsidRPr="005905B7" w14:paraId="6F783B57" w14:textId="77777777" w:rsidTr="006A7E07">
        <w:trPr>
          <w:trHeight w:val="407"/>
        </w:trPr>
        <w:tc>
          <w:tcPr>
            <w:tcW w:w="1428" w:type="dxa"/>
            <w:tcBorders>
              <w:bottom w:val="single" w:sz="4" w:space="0" w:color="auto"/>
              <w:right w:val="nil"/>
            </w:tcBorders>
          </w:tcPr>
          <w:p w14:paraId="64952A55" w14:textId="77777777" w:rsidR="007E4B71" w:rsidRPr="005905B7" w:rsidRDefault="007E4B71" w:rsidP="006A7E07">
            <w:pPr>
              <w:widowControl/>
              <w:rPr>
                <w:rFonts w:ascii="Calibri" w:hAnsi="Calibri" w:cs="Calibri"/>
              </w:rPr>
            </w:pPr>
            <w:r w:rsidRPr="005905B7">
              <w:rPr>
                <w:rFonts w:ascii="Calibri" w:eastAsia="宋体" w:hAnsi="Calibri" w:cs="Calibri"/>
                <w:b/>
                <w:bCs/>
                <w:kern w:val="24"/>
                <w:szCs w:val="21"/>
              </w:rPr>
              <w:t>Datasets</w:t>
            </w:r>
          </w:p>
        </w:tc>
        <w:tc>
          <w:tcPr>
            <w:tcW w:w="2665" w:type="dxa"/>
            <w:tcBorders>
              <w:left w:val="nil"/>
              <w:bottom w:val="single" w:sz="4" w:space="0" w:color="auto"/>
              <w:right w:val="nil"/>
            </w:tcBorders>
          </w:tcPr>
          <w:p w14:paraId="4985F7D0" w14:textId="77777777" w:rsidR="007E4B71" w:rsidRPr="005905B7" w:rsidRDefault="007E4B71" w:rsidP="006A7E07">
            <w:pPr>
              <w:widowControl/>
              <w:rPr>
                <w:rFonts w:ascii="Calibri" w:hAnsi="Calibri" w:cs="Calibri"/>
              </w:rPr>
            </w:pPr>
            <w:r w:rsidRPr="005905B7">
              <w:rPr>
                <w:rFonts w:ascii="Calibri" w:eastAsia="宋体" w:hAnsi="Calibri" w:cs="Calibri"/>
                <w:b/>
                <w:bCs/>
                <w:kern w:val="24"/>
                <w:szCs w:val="21"/>
              </w:rPr>
              <w:t>VIDS</w:t>
            </w:r>
          </w:p>
        </w:tc>
        <w:tc>
          <w:tcPr>
            <w:tcW w:w="2665" w:type="dxa"/>
            <w:tcBorders>
              <w:left w:val="nil"/>
              <w:bottom w:val="single" w:sz="4" w:space="0" w:color="auto"/>
              <w:right w:val="nil"/>
            </w:tcBorders>
          </w:tcPr>
          <w:p w14:paraId="3380C6D9" w14:textId="77777777" w:rsidR="007E4B71" w:rsidRPr="005905B7" w:rsidRDefault="007E4B71" w:rsidP="006A7E07">
            <w:pPr>
              <w:widowControl/>
              <w:rPr>
                <w:rFonts w:ascii="Calibri" w:hAnsi="Calibri" w:cs="Calibri"/>
              </w:rPr>
            </w:pPr>
            <w:r w:rsidRPr="005905B7">
              <w:rPr>
                <w:rFonts w:ascii="Calibri" w:eastAsia="宋体" w:hAnsi="Calibri" w:cs="Calibri"/>
                <w:b/>
                <w:bCs/>
                <w:kern w:val="24"/>
                <w:szCs w:val="21"/>
              </w:rPr>
              <w:t>PINES</w:t>
            </w:r>
          </w:p>
        </w:tc>
        <w:tc>
          <w:tcPr>
            <w:tcW w:w="2665" w:type="dxa"/>
            <w:tcBorders>
              <w:left w:val="nil"/>
              <w:bottom w:val="single" w:sz="4" w:space="0" w:color="auto"/>
            </w:tcBorders>
          </w:tcPr>
          <w:p w14:paraId="6E5935F7" w14:textId="77777777" w:rsidR="007E4B71" w:rsidRPr="005905B7" w:rsidRDefault="007E4B71" w:rsidP="006A7E07">
            <w:pPr>
              <w:widowControl/>
              <w:rPr>
                <w:rFonts w:ascii="Calibri" w:hAnsi="Calibri" w:cs="Calibri"/>
              </w:rPr>
            </w:pPr>
            <w:r w:rsidRPr="005905B7">
              <w:rPr>
                <w:rFonts w:ascii="Calibri" w:eastAsia="宋体" w:hAnsi="Calibri" w:cs="Calibri"/>
                <w:b/>
                <w:bCs/>
                <w:kern w:val="24"/>
                <w:szCs w:val="21"/>
              </w:rPr>
              <w:t>VIFS</w:t>
            </w:r>
          </w:p>
        </w:tc>
      </w:tr>
      <w:tr w:rsidR="007E4B71" w:rsidRPr="005905B7" w14:paraId="30D767B5" w14:textId="77777777" w:rsidTr="006A7E07">
        <w:trPr>
          <w:trHeight w:val="407"/>
        </w:trPr>
        <w:tc>
          <w:tcPr>
            <w:tcW w:w="1428" w:type="dxa"/>
            <w:tcBorders>
              <w:top w:val="single" w:sz="4" w:space="0" w:color="auto"/>
              <w:bottom w:val="nil"/>
              <w:right w:val="nil"/>
            </w:tcBorders>
          </w:tcPr>
          <w:p w14:paraId="7289671F" w14:textId="77777777" w:rsidR="007E4B71" w:rsidRPr="005905B7" w:rsidRDefault="007E4B71" w:rsidP="006A7E07">
            <w:pPr>
              <w:widowControl/>
              <w:rPr>
                <w:rFonts w:ascii="Calibri" w:hAnsi="Calibri" w:cs="Calibri"/>
              </w:rPr>
            </w:pPr>
            <w:r w:rsidRPr="005905B7">
              <w:rPr>
                <w:rFonts w:ascii="Calibri" w:hAnsi="Calibri" w:cs="Calibri"/>
              </w:rPr>
              <w:t>Discovery</w:t>
            </w:r>
          </w:p>
        </w:tc>
        <w:tc>
          <w:tcPr>
            <w:tcW w:w="2665" w:type="dxa"/>
            <w:tcBorders>
              <w:top w:val="single" w:sz="4" w:space="0" w:color="auto"/>
              <w:left w:val="nil"/>
              <w:bottom w:val="nil"/>
              <w:right w:val="nil"/>
            </w:tcBorders>
          </w:tcPr>
          <w:p w14:paraId="1C460D78"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0.56 [0.49, 0.62]; 0.88±0.01</w:t>
            </w:r>
            <w:r w:rsidRPr="005905B7">
              <w:rPr>
                <w:rFonts w:ascii="Calibri" w:eastAsia="宋体" w:hAnsi="Calibri" w:cs="Calibri"/>
                <w:kern w:val="24"/>
                <w:szCs w:val="21"/>
                <w:vertAlign w:val="superscript"/>
              </w:rPr>
              <w:t>a</w:t>
            </w:r>
          </w:p>
        </w:tc>
        <w:tc>
          <w:tcPr>
            <w:tcW w:w="2665" w:type="dxa"/>
            <w:tcBorders>
              <w:top w:val="single" w:sz="4" w:space="0" w:color="auto"/>
              <w:left w:val="nil"/>
              <w:bottom w:val="nil"/>
              <w:right w:val="nil"/>
            </w:tcBorders>
          </w:tcPr>
          <w:p w14:paraId="467F7C26"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0.24 [0.13, 0.33]; 0.45±0.05</w:t>
            </w:r>
          </w:p>
        </w:tc>
        <w:tc>
          <w:tcPr>
            <w:tcW w:w="2665" w:type="dxa"/>
            <w:tcBorders>
              <w:top w:val="single" w:sz="4" w:space="0" w:color="auto"/>
              <w:left w:val="nil"/>
              <w:bottom w:val="nil"/>
            </w:tcBorders>
          </w:tcPr>
          <w:p w14:paraId="23CAA98E"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0.35 [0.24, 0.43]; 0.75±0.04</w:t>
            </w:r>
          </w:p>
        </w:tc>
      </w:tr>
      <w:tr w:rsidR="007E4B71" w:rsidRPr="005905B7" w14:paraId="72EA4C45" w14:textId="77777777" w:rsidTr="006A7E07">
        <w:trPr>
          <w:trHeight w:val="407"/>
        </w:trPr>
        <w:tc>
          <w:tcPr>
            <w:tcW w:w="1428" w:type="dxa"/>
            <w:tcBorders>
              <w:top w:val="nil"/>
              <w:bottom w:val="nil"/>
              <w:right w:val="nil"/>
            </w:tcBorders>
          </w:tcPr>
          <w:p w14:paraId="52B24A4B" w14:textId="77777777" w:rsidR="007E4B71" w:rsidRPr="005905B7" w:rsidRDefault="007E4B71" w:rsidP="006A7E07">
            <w:pPr>
              <w:widowControl/>
              <w:rPr>
                <w:rFonts w:ascii="Calibri" w:hAnsi="Calibri" w:cs="Calibri"/>
              </w:rPr>
            </w:pPr>
            <w:r w:rsidRPr="005905B7">
              <w:rPr>
                <w:rFonts w:ascii="Calibri" w:hAnsi="Calibri" w:cs="Calibri"/>
              </w:rPr>
              <w:t>Validation</w:t>
            </w:r>
          </w:p>
        </w:tc>
        <w:tc>
          <w:tcPr>
            <w:tcW w:w="2665" w:type="dxa"/>
            <w:tcBorders>
              <w:top w:val="nil"/>
              <w:left w:val="nil"/>
              <w:bottom w:val="nil"/>
              <w:right w:val="nil"/>
            </w:tcBorders>
          </w:tcPr>
          <w:p w14:paraId="1CD8FA49"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0.62 [0.53, 0.70]; 0.89±0.03</w:t>
            </w:r>
          </w:p>
        </w:tc>
        <w:tc>
          <w:tcPr>
            <w:tcW w:w="2665" w:type="dxa"/>
            <w:tcBorders>
              <w:top w:val="nil"/>
              <w:left w:val="nil"/>
              <w:bottom w:val="nil"/>
              <w:right w:val="nil"/>
            </w:tcBorders>
          </w:tcPr>
          <w:p w14:paraId="4B069098"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0.30 [0.14, 0.44]; 0.50±0.08</w:t>
            </w:r>
          </w:p>
        </w:tc>
        <w:tc>
          <w:tcPr>
            <w:tcW w:w="2665" w:type="dxa"/>
            <w:tcBorders>
              <w:top w:val="nil"/>
              <w:left w:val="nil"/>
              <w:bottom w:val="nil"/>
            </w:tcBorders>
          </w:tcPr>
          <w:p w14:paraId="55E5FB66"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0.32 [0.17, 0.45]; 0.68±0.07</w:t>
            </w:r>
          </w:p>
        </w:tc>
      </w:tr>
      <w:tr w:rsidR="007E4B71" w:rsidRPr="005905B7" w14:paraId="706AA83A" w14:textId="77777777" w:rsidTr="006A7E07">
        <w:trPr>
          <w:trHeight w:val="407"/>
        </w:trPr>
        <w:tc>
          <w:tcPr>
            <w:tcW w:w="1428" w:type="dxa"/>
            <w:tcBorders>
              <w:top w:val="nil"/>
              <w:bottom w:val="nil"/>
              <w:right w:val="nil"/>
            </w:tcBorders>
          </w:tcPr>
          <w:p w14:paraId="217CF991" w14:textId="77777777" w:rsidR="007E4B71" w:rsidRPr="005905B7" w:rsidRDefault="007E4B71" w:rsidP="006A7E07">
            <w:pPr>
              <w:widowControl/>
              <w:rPr>
                <w:rFonts w:ascii="Calibri" w:hAnsi="Calibri" w:cs="Calibri"/>
              </w:rPr>
            </w:pPr>
            <w:r w:rsidRPr="005905B7">
              <w:rPr>
                <w:rFonts w:ascii="Calibri" w:hAnsi="Calibri" w:cs="Calibri"/>
              </w:rPr>
              <w:t>VIFS discovery</w:t>
            </w:r>
          </w:p>
        </w:tc>
        <w:tc>
          <w:tcPr>
            <w:tcW w:w="2665" w:type="dxa"/>
            <w:tcBorders>
              <w:top w:val="nil"/>
              <w:left w:val="nil"/>
              <w:bottom w:val="nil"/>
              <w:right w:val="nil"/>
            </w:tcBorders>
          </w:tcPr>
          <w:p w14:paraId="527EE4F3"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0.39 [0.29, 0.47]; 0.64±0.05</w:t>
            </w:r>
          </w:p>
        </w:tc>
        <w:tc>
          <w:tcPr>
            <w:tcW w:w="2665" w:type="dxa"/>
            <w:tcBorders>
              <w:top w:val="nil"/>
              <w:left w:val="nil"/>
              <w:bottom w:val="nil"/>
              <w:right w:val="nil"/>
            </w:tcBorders>
          </w:tcPr>
          <w:p w14:paraId="69221DBC"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0.38 [0.28, 0.47]; 0.59±0.04</w:t>
            </w:r>
          </w:p>
        </w:tc>
        <w:tc>
          <w:tcPr>
            <w:tcW w:w="2665" w:type="dxa"/>
            <w:tcBorders>
              <w:top w:val="nil"/>
              <w:left w:val="nil"/>
              <w:bottom w:val="nil"/>
            </w:tcBorders>
          </w:tcPr>
          <w:p w14:paraId="5CDB9EDF"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0.57 [0.49, 0.63]; 0.89±0.01</w:t>
            </w:r>
            <w:r w:rsidRPr="005905B7">
              <w:rPr>
                <w:rFonts w:ascii="Calibri" w:eastAsia="宋体" w:hAnsi="Calibri" w:cs="Calibri"/>
                <w:kern w:val="24"/>
                <w:szCs w:val="21"/>
                <w:vertAlign w:val="superscript"/>
              </w:rPr>
              <w:t>a</w:t>
            </w:r>
          </w:p>
        </w:tc>
      </w:tr>
      <w:tr w:rsidR="007E4B71" w:rsidRPr="005905B7" w14:paraId="5D116EEA" w14:textId="77777777" w:rsidTr="006A7E07">
        <w:trPr>
          <w:trHeight w:val="407"/>
        </w:trPr>
        <w:tc>
          <w:tcPr>
            <w:tcW w:w="1428" w:type="dxa"/>
            <w:tcBorders>
              <w:top w:val="nil"/>
              <w:right w:val="nil"/>
            </w:tcBorders>
          </w:tcPr>
          <w:p w14:paraId="46C4A365" w14:textId="77777777" w:rsidR="007E4B71" w:rsidRPr="005905B7" w:rsidRDefault="007E4B71" w:rsidP="006A7E07">
            <w:pPr>
              <w:widowControl/>
              <w:rPr>
                <w:rFonts w:ascii="Calibri" w:hAnsi="Calibri" w:cs="Calibri"/>
              </w:rPr>
            </w:pPr>
            <w:r w:rsidRPr="005905B7">
              <w:rPr>
                <w:rFonts w:ascii="Calibri" w:hAnsi="Calibri" w:cs="Calibri"/>
              </w:rPr>
              <w:t>PINES holdout</w:t>
            </w:r>
          </w:p>
        </w:tc>
        <w:tc>
          <w:tcPr>
            <w:tcW w:w="2665" w:type="dxa"/>
            <w:tcBorders>
              <w:top w:val="nil"/>
              <w:left w:val="nil"/>
              <w:right w:val="nil"/>
            </w:tcBorders>
          </w:tcPr>
          <w:p w14:paraId="00BD29F2"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0.23 [0.11, 0.33]; 0.45±0.07</w:t>
            </w:r>
          </w:p>
        </w:tc>
        <w:tc>
          <w:tcPr>
            <w:tcW w:w="2665" w:type="dxa"/>
            <w:tcBorders>
              <w:top w:val="nil"/>
              <w:left w:val="nil"/>
              <w:right w:val="nil"/>
            </w:tcBorders>
          </w:tcPr>
          <w:p w14:paraId="73FECAA1"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0.72 [0.65, 0.77]; 0.90±0.01</w:t>
            </w:r>
          </w:p>
        </w:tc>
        <w:tc>
          <w:tcPr>
            <w:tcW w:w="2665" w:type="dxa"/>
            <w:tcBorders>
              <w:top w:val="nil"/>
              <w:left w:val="nil"/>
            </w:tcBorders>
          </w:tcPr>
          <w:p w14:paraId="10B078A8" w14:textId="77777777" w:rsidR="007E4B71" w:rsidRPr="005905B7" w:rsidRDefault="007E4B71" w:rsidP="006A7E07">
            <w:pPr>
              <w:widowControl/>
              <w:rPr>
                <w:rFonts w:ascii="Calibri" w:hAnsi="Calibri" w:cs="Calibri"/>
              </w:rPr>
            </w:pPr>
            <w:r w:rsidRPr="005905B7">
              <w:rPr>
                <w:rFonts w:ascii="Calibri" w:eastAsia="宋体" w:hAnsi="Calibri" w:cs="Calibri"/>
                <w:kern w:val="24"/>
                <w:szCs w:val="21"/>
              </w:rPr>
              <w:t>0.29 [0.17, 0.38]; 0.63±0.04</w:t>
            </w:r>
          </w:p>
        </w:tc>
      </w:tr>
    </w:tbl>
    <w:p w14:paraId="00D8F575" w14:textId="77777777" w:rsidR="007E4B71" w:rsidRPr="005905B7" w:rsidRDefault="007E4B71" w:rsidP="007E4B71">
      <w:pPr>
        <w:widowControl/>
        <w:rPr>
          <w:rFonts w:ascii="Calibri" w:hAnsi="Calibri" w:cs="Calibri"/>
        </w:rPr>
      </w:pPr>
      <w:r w:rsidRPr="005905B7">
        <w:rPr>
          <w:rFonts w:ascii="Calibri" w:hAnsi="Calibri" w:cs="Calibri"/>
        </w:rPr>
        <w:t>We applied the VIDS, PINES</w:t>
      </w:r>
      <w:r>
        <w:rPr>
          <w:rFonts w:ascii="Calibri" w:hAnsi="Calibri" w:cs="Calibri"/>
        </w:rPr>
        <w:t>,</w:t>
      </w:r>
      <w:r w:rsidRPr="005905B7">
        <w:rPr>
          <w:rFonts w:ascii="Calibri" w:hAnsi="Calibri" w:cs="Calibri"/>
        </w:rPr>
        <w:t xml:space="preserve"> and VIFS to subjective disgust, fear discovery</w:t>
      </w:r>
      <w:r>
        <w:rPr>
          <w:rFonts w:ascii="Calibri" w:hAnsi="Calibri" w:cs="Calibri"/>
        </w:rPr>
        <w:t>,</w:t>
      </w:r>
      <w:r w:rsidRPr="005905B7">
        <w:rPr>
          <w:rFonts w:ascii="Calibri" w:hAnsi="Calibri" w:cs="Calibri"/>
        </w:rPr>
        <w:t xml:space="preserve"> and general negative emotion holdout datasets and calculated the overall (bootstrapped 95% CI) as well as within-subject (</w:t>
      </w:r>
      <w:proofErr w:type="spellStart"/>
      <w:r w:rsidRPr="005905B7">
        <w:rPr>
          <w:rFonts w:ascii="Calibri" w:hAnsi="Calibri" w:cs="Calibri"/>
        </w:rPr>
        <w:t>mean±SE</w:t>
      </w:r>
      <w:proofErr w:type="spellEnd"/>
      <w:r w:rsidRPr="005905B7">
        <w:rPr>
          <w:rFonts w:ascii="Calibri" w:hAnsi="Calibri" w:cs="Calibri"/>
        </w:rPr>
        <w:t xml:space="preserve">) prediction−outcome correlations between the pattern expressions and the true ratings. </w:t>
      </w:r>
    </w:p>
    <w:p w14:paraId="59C4F488" w14:textId="1C000490" w:rsidR="000E2DBE" w:rsidRDefault="007E4B71" w:rsidP="00200C4A">
      <w:pPr>
        <w:widowControl/>
        <w:rPr>
          <w:rFonts w:ascii="Calibri" w:hAnsi="Calibri" w:cs="Calibri"/>
        </w:rPr>
      </w:pPr>
      <w:proofErr w:type="spellStart"/>
      <w:r w:rsidRPr="005905B7">
        <w:rPr>
          <w:rFonts w:ascii="Calibri" w:hAnsi="Calibri" w:cs="Calibri"/>
          <w:vertAlign w:val="superscript"/>
        </w:rPr>
        <w:t>a</w:t>
      </w:r>
      <w:proofErr w:type="spellEnd"/>
      <w:r w:rsidRPr="005905B7">
        <w:rPr>
          <w:rFonts w:ascii="Calibri" w:hAnsi="Calibri" w:cs="Calibri"/>
        </w:rPr>
        <w:t xml:space="preserve"> indicates cross-validated.</w:t>
      </w:r>
    </w:p>
    <w:p w14:paraId="563E517F" w14:textId="2FC954BF" w:rsidR="000E2DBE" w:rsidRDefault="000E2DBE">
      <w:pPr>
        <w:widowControl/>
        <w:jc w:val="left"/>
        <w:rPr>
          <w:rFonts w:ascii="Calibri" w:hAnsi="Calibri" w:cs="Calibri"/>
        </w:rPr>
      </w:pPr>
      <w:r>
        <w:rPr>
          <w:rFonts w:ascii="Calibri" w:hAnsi="Calibri" w:cs="Calibri"/>
        </w:rPr>
        <w:br w:type="page"/>
      </w:r>
    </w:p>
    <w:p w14:paraId="560AAE18" w14:textId="77BED251" w:rsidR="00411161" w:rsidRDefault="008179A4" w:rsidP="00660E3E">
      <w:pPr>
        <w:rPr>
          <w:rFonts w:ascii="Calibri" w:hAnsi="Calibri" w:cs="Calibri"/>
        </w:rPr>
      </w:pPr>
      <w:r w:rsidRPr="000F7521">
        <w:rPr>
          <w:rFonts w:ascii="Calibri" w:hAnsi="Calibri" w:cs="Calibri"/>
        </w:rPr>
        <w:lastRenderedPageBreak/>
        <w:t xml:space="preserve">Supplementary </w:t>
      </w:r>
      <w:r w:rsidRPr="002C4C34">
        <w:rPr>
          <w:rFonts w:ascii="Calibri" w:hAnsi="Calibri" w:cs="Calibri"/>
        </w:rPr>
        <w:t xml:space="preserve">Table </w:t>
      </w:r>
      <w:r w:rsidR="000E2DBE">
        <w:rPr>
          <w:rFonts w:ascii="Calibri" w:hAnsi="Calibri" w:cs="Calibri"/>
        </w:rPr>
        <w:t>4</w:t>
      </w:r>
      <w:r w:rsidR="007A482B">
        <w:rPr>
          <w:rFonts w:ascii="Calibri" w:hAnsi="Calibri" w:cs="Calibri"/>
        </w:rPr>
        <w:t xml:space="preserve">. </w:t>
      </w:r>
      <w:r w:rsidR="00C17D8F">
        <w:rPr>
          <w:rFonts w:ascii="Calibri" w:hAnsi="Calibri" w:cs="Calibri"/>
        </w:rPr>
        <w:t>T</w:t>
      </w:r>
      <w:r w:rsidR="00C17D8F">
        <w:rPr>
          <w:rFonts w:ascii="Calibri" w:hAnsi="Calibri" w:cs="Calibri" w:hint="eastAsia"/>
        </w:rPr>
        <w:t>he</w:t>
      </w:r>
      <w:r w:rsidR="00C17D8F">
        <w:rPr>
          <w:rFonts w:ascii="Calibri" w:hAnsi="Calibri" w:cs="Calibri"/>
        </w:rPr>
        <w:t xml:space="preserve"> 20 distributions of 100 RMB used in Study 6</w:t>
      </w:r>
      <w:r w:rsidR="007A482B">
        <w:rPr>
          <w:rFonts w:ascii="Calibri" w:hAnsi="Calibri" w:cs="Calibri"/>
        </w:rPr>
        <w:t>.</w:t>
      </w:r>
    </w:p>
    <w:tbl>
      <w:tblPr>
        <w:tblStyle w:val="a8"/>
        <w:tblW w:w="0" w:type="auto"/>
        <w:tblBorders>
          <w:left w:val="none" w:sz="0" w:space="0" w:color="auto"/>
          <w:right w:val="none" w:sz="0" w:space="0" w:color="auto"/>
        </w:tblBorders>
        <w:tblLook w:val="04A0" w:firstRow="1" w:lastRow="0" w:firstColumn="1" w:lastColumn="0" w:noHBand="0" w:noVBand="1"/>
      </w:tblPr>
      <w:tblGrid>
        <w:gridCol w:w="2765"/>
        <w:gridCol w:w="2765"/>
        <w:gridCol w:w="2766"/>
      </w:tblGrid>
      <w:tr w:rsidR="00411161" w:rsidRPr="002330A8" w14:paraId="2CF9BB64" w14:textId="77777777" w:rsidTr="006A7E07">
        <w:tc>
          <w:tcPr>
            <w:tcW w:w="2765" w:type="dxa"/>
            <w:tcBorders>
              <w:bottom w:val="single" w:sz="4" w:space="0" w:color="auto"/>
              <w:right w:val="nil"/>
            </w:tcBorders>
          </w:tcPr>
          <w:p w14:paraId="1B7D147A" w14:textId="77777777" w:rsidR="00411161" w:rsidRPr="002330A8" w:rsidRDefault="00411161" w:rsidP="006A7E07">
            <w:pPr>
              <w:rPr>
                <w:rFonts w:ascii="Calibri" w:hAnsi="Calibri" w:cs="Calibri"/>
              </w:rPr>
            </w:pPr>
            <w:r w:rsidRPr="002330A8">
              <w:rPr>
                <w:rFonts w:ascii="Calibri" w:hAnsi="Calibri" w:cs="Calibri"/>
              </w:rPr>
              <w:t>Proposer</w:t>
            </w:r>
          </w:p>
        </w:tc>
        <w:tc>
          <w:tcPr>
            <w:tcW w:w="2765" w:type="dxa"/>
            <w:tcBorders>
              <w:left w:val="nil"/>
              <w:bottom w:val="single" w:sz="4" w:space="0" w:color="auto"/>
              <w:right w:val="nil"/>
            </w:tcBorders>
          </w:tcPr>
          <w:p w14:paraId="2887403F" w14:textId="77777777" w:rsidR="00411161" w:rsidRPr="002330A8" w:rsidRDefault="00411161" w:rsidP="006A7E07">
            <w:pPr>
              <w:rPr>
                <w:rFonts w:ascii="Calibri" w:hAnsi="Calibri" w:cs="Calibri"/>
              </w:rPr>
            </w:pPr>
            <w:r w:rsidRPr="002330A8">
              <w:rPr>
                <w:rFonts w:ascii="Calibri" w:hAnsi="Calibri" w:cs="Calibri"/>
              </w:rPr>
              <w:t>Responder (The participant)</w:t>
            </w:r>
          </w:p>
        </w:tc>
        <w:tc>
          <w:tcPr>
            <w:tcW w:w="2766" w:type="dxa"/>
            <w:tcBorders>
              <w:left w:val="nil"/>
              <w:bottom w:val="single" w:sz="4" w:space="0" w:color="auto"/>
            </w:tcBorders>
          </w:tcPr>
          <w:p w14:paraId="67B88601" w14:textId="77777777" w:rsidR="00411161" w:rsidRPr="002330A8" w:rsidRDefault="00411161" w:rsidP="006A7E07">
            <w:pPr>
              <w:rPr>
                <w:rFonts w:ascii="Calibri" w:hAnsi="Calibri" w:cs="Calibri"/>
              </w:rPr>
            </w:pPr>
            <w:r>
              <w:rPr>
                <w:rFonts w:ascii="Calibri" w:hAnsi="Calibri" w:cs="Calibri" w:hint="eastAsia"/>
              </w:rPr>
              <w:t>U</w:t>
            </w:r>
            <w:r>
              <w:rPr>
                <w:rFonts w:ascii="Calibri" w:hAnsi="Calibri" w:cs="Calibri"/>
              </w:rPr>
              <w:t>nfairness level</w:t>
            </w:r>
          </w:p>
        </w:tc>
      </w:tr>
      <w:tr w:rsidR="00411161" w:rsidRPr="002330A8" w14:paraId="3E166AAE" w14:textId="77777777" w:rsidTr="006A7E07">
        <w:tc>
          <w:tcPr>
            <w:tcW w:w="2765" w:type="dxa"/>
            <w:tcBorders>
              <w:bottom w:val="nil"/>
              <w:right w:val="nil"/>
            </w:tcBorders>
          </w:tcPr>
          <w:p w14:paraId="0396BBCE" w14:textId="77777777" w:rsidR="00411161" w:rsidRPr="00086F19" w:rsidRDefault="00411161" w:rsidP="006A7E07">
            <w:pPr>
              <w:rPr>
                <w:rFonts w:ascii="Calibri" w:hAnsi="Calibri" w:cs="Calibri"/>
              </w:rPr>
            </w:pPr>
            <w:r w:rsidRPr="00086F19">
              <w:rPr>
                <w:rFonts w:ascii="Calibri" w:hAnsi="Calibri" w:cs="Calibri"/>
              </w:rPr>
              <w:t>97.5</w:t>
            </w:r>
          </w:p>
        </w:tc>
        <w:tc>
          <w:tcPr>
            <w:tcW w:w="2765" w:type="dxa"/>
            <w:tcBorders>
              <w:left w:val="nil"/>
              <w:bottom w:val="nil"/>
              <w:right w:val="nil"/>
            </w:tcBorders>
          </w:tcPr>
          <w:p w14:paraId="48AF8475" w14:textId="77777777" w:rsidR="00411161" w:rsidRPr="00086F19" w:rsidRDefault="00411161" w:rsidP="006A7E07">
            <w:pPr>
              <w:rPr>
                <w:rFonts w:ascii="Calibri" w:hAnsi="Calibri" w:cs="Calibri"/>
              </w:rPr>
            </w:pPr>
            <w:r w:rsidRPr="00086F19">
              <w:rPr>
                <w:rFonts w:ascii="Calibri" w:hAnsi="Calibri" w:cs="Calibri"/>
              </w:rPr>
              <w:t>2.5</w:t>
            </w:r>
          </w:p>
        </w:tc>
        <w:tc>
          <w:tcPr>
            <w:tcW w:w="2766" w:type="dxa"/>
            <w:vMerge w:val="restart"/>
            <w:tcBorders>
              <w:left w:val="nil"/>
            </w:tcBorders>
          </w:tcPr>
          <w:p w14:paraId="1079664E" w14:textId="77777777" w:rsidR="00411161" w:rsidRPr="00F84BDB" w:rsidRDefault="00411161" w:rsidP="006A7E07">
            <w:pPr>
              <w:rPr>
                <w:rFonts w:ascii="Calibri" w:hAnsi="Calibri" w:cs="Calibri"/>
                <w:b/>
              </w:rPr>
            </w:pPr>
          </w:p>
          <w:p w14:paraId="1C568419" w14:textId="77777777" w:rsidR="00411161" w:rsidRPr="00F84BDB" w:rsidRDefault="00411161" w:rsidP="006A7E07">
            <w:pPr>
              <w:rPr>
                <w:rFonts w:ascii="Calibri" w:hAnsi="Calibri" w:cs="Calibri"/>
                <w:b/>
              </w:rPr>
            </w:pPr>
            <w:r w:rsidRPr="00F84BDB">
              <w:rPr>
                <w:rFonts w:ascii="Calibri" w:hAnsi="Calibri" w:cs="Calibri"/>
                <w:b/>
              </w:rPr>
              <w:t>Unfairness level 5</w:t>
            </w:r>
          </w:p>
        </w:tc>
      </w:tr>
      <w:tr w:rsidR="00411161" w:rsidRPr="002330A8" w14:paraId="41CFD7BD" w14:textId="77777777" w:rsidTr="006A7E07">
        <w:tc>
          <w:tcPr>
            <w:tcW w:w="2765" w:type="dxa"/>
            <w:tcBorders>
              <w:top w:val="nil"/>
              <w:bottom w:val="nil"/>
              <w:right w:val="nil"/>
            </w:tcBorders>
          </w:tcPr>
          <w:p w14:paraId="7D076681" w14:textId="77777777" w:rsidR="00411161" w:rsidRPr="00086F19" w:rsidRDefault="00411161" w:rsidP="006A7E07">
            <w:pPr>
              <w:rPr>
                <w:rFonts w:ascii="Calibri" w:hAnsi="Calibri" w:cs="Calibri"/>
              </w:rPr>
            </w:pPr>
            <w:r w:rsidRPr="00086F19">
              <w:rPr>
                <w:rFonts w:ascii="Calibri" w:hAnsi="Calibri" w:cs="Calibri"/>
              </w:rPr>
              <w:t>95</w:t>
            </w:r>
          </w:p>
        </w:tc>
        <w:tc>
          <w:tcPr>
            <w:tcW w:w="2765" w:type="dxa"/>
            <w:tcBorders>
              <w:top w:val="nil"/>
              <w:left w:val="nil"/>
              <w:bottom w:val="nil"/>
              <w:right w:val="nil"/>
            </w:tcBorders>
          </w:tcPr>
          <w:p w14:paraId="1FF46624" w14:textId="77777777" w:rsidR="00411161" w:rsidRPr="00086F19" w:rsidRDefault="00411161" w:rsidP="006A7E07">
            <w:pPr>
              <w:rPr>
                <w:rFonts w:ascii="Calibri" w:hAnsi="Calibri" w:cs="Calibri"/>
              </w:rPr>
            </w:pPr>
            <w:r w:rsidRPr="00086F19">
              <w:rPr>
                <w:rFonts w:ascii="Calibri" w:hAnsi="Calibri" w:cs="Calibri"/>
              </w:rPr>
              <w:t>5</w:t>
            </w:r>
          </w:p>
        </w:tc>
        <w:tc>
          <w:tcPr>
            <w:tcW w:w="2766" w:type="dxa"/>
            <w:vMerge/>
            <w:tcBorders>
              <w:left w:val="nil"/>
            </w:tcBorders>
          </w:tcPr>
          <w:p w14:paraId="7DFF2F8B" w14:textId="77777777" w:rsidR="00411161" w:rsidRPr="00F84BDB" w:rsidRDefault="00411161" w:rsidP="006A7E07">
            <w:pPr>
              <w:rPr>
                <w:rFonts w:ascii="Calibri" w:hAnsi="Calibri" w:cs="Calibri"/>
                <w:b/>
              </w:rPr>
            </w:pPr>
          </w:p>
        </w:tc>
      </w:tr>
      <w:tr w:rsidR="00411161" w:rsidRPr="002330A8" w14:paraId="1BEEEBA6" w14:textId="77777777" w:rsidTr="006A7E07">
        <w:tc>
          <w:tcPr>
            <w:tcW w:w="2765" w:type="dxa"/>
            <w:tcBorders>
              <w:top w:val="nil"/>
              <w:bottom w:val="nil"/>
              <w:right w:val="nil"/>
            </w:tcBorders>
          </w:tcPr>
          <w:p w14:paraId="5D944B65" w14:textId="77777777" w:rsidR="00411161" w:rsidRPr="00086F19" w:rsidRDefault="00411161" w:rsidP="006A7E07">
            <w:pPr>
              <w:rPr>
                <w:rFonts w:ascii="Calibri" w:hAnsi="Calibri" w:cs="Calibri"/>
              </w:rPr>
            </w:pPr>
            <w:r w:rsidRPr="00086F19">
              <w:rPr>
                <w:rFonts w:ascii="Calibri" w:hAnsi="Calibri" w:cs="Calibri"/>
              </w:rPr>
              <w:t>92.5</w:t>
            </w:r>
          </w:p>
        </w:tc>
        <w:tc>
          <w:tcPr>
            <w:tcW w:w="2765" w:type="dxa"/>
            <w:tcBorders>
              <w:top w:val="nil"/>
              <w:left w:val="nil"/>
              <w:bottom w:val="nil"/>
              <w:right w:val="nil"/>
            </w:tcBorders>
          </w:tcPr>
          <w:p w14:paraId="1D1D4473" w14:textId="77777777" w:rsidR="00411161" w:rsidRPr="00086F19" w:rsidRDefault="00411161" w:rsidP="006A7E07">
            <w:pPr>
              <w:rPr>
                <w:rFonts w:ascii="Calibri" w:hAnsi="Calibri" w:cs="Calibri"/>
              </w:rPr>
            </w:pPr>
            <w:r w:rsidRPr="00086F19">
              <w:rPr>
                <w:rFonts w:ascii="Calibri" w:hAnsi="Calibri" w:cs="Calibri"/>
              </w:rPr>
              <w:t>7.5</w:t>
            </w:r>
          </w:p>
        </w:tc>
        <w:tc>
          <w:tcPr>
            <w:tcW w:w="2766" w:type="dxa"/>
            <w:vMerge/>
            <w:tcBorders>
              <w:left w:val="nil"/>
            </w:tcBorders>
          </w:tcPr>
          <w:p w14:paraId="06D7B2B1" w14:textId="77777777" w:rsidR="00411161" w:rsidRPr="00F84BDB" w:rsidRDefault="00411161" w:rsidP="006A7E07">
            <w:pPr>
              <w:rPr>
                <w:rFonts w:ascii="Calibri" w:hAnsi="Calibri" w:cs="Calibri"/>
                <w:b/>
              </w:rPr>
            </w:pPr>
          </w:p>
        </w:tc>
      </w:tr>
      <w:tr w:rsidR="00411161" w:rsidRPr="002330A8" w14:paraId="4859AAE8" w14:textId="77777777" w:rsidTr="006A7E07">
        <w:tc>
          <w:tcPr>
            <w:tcW w:w="2765" w:type="dxa"/>
            <w:tcBorders>
              <w:top w:val="nil"/>
              <w:bottom w:val="single" w:sz="4" w:space="0" w:color="auto"/>
              <w:right w:val="nil"/>
            </w:tcBorders>
          </w:tcPr>
          <w:p w14:paraId="37D2ED63" w14:textId="77777777" w:rsidR="00411161" w:rsidRPr="00086F19" w:rsidRDefault="00411161" w:rsidP="006A7E07">
            <w:pPr>
              <w:rPr>
                <w:rFonts w:ascii="Calibri" w:hAnsi="Calibri" w:cs="Calibri"/>
              </w:rPr>
            </w:pPr>
            <w:r w:rsidRPr="00086F19">
              <w:rPr>
                <w:rFonts w:ascii="Calibri" w:hAnsi="Calibri" w:cs="Calibri"/>
              </w:rPr>
              <w:t>90</w:t>
            </w:r>
          </w:p>
        </w:tc>
        <w:tc>
          <w:tcPr>
            <w:tcW w:w="2765" w:type="dxa"/>
            <w:tcBorders>
              <w:top w:val="nil"/>
              <w:left w:val="nil"/>
              <w:bottom w:val="single" w:sz="4" w:space="0" w:color="auto"/>
              <w:right w:val="nil"/>
            </w:tcBorders>
          </w:tcPr>
          <w:p w14:paraId="31E9BDA4" w14:textId="77777777" w:rsidR="00411161" w:rsidRPr="00086F19" w:rsidRDefault="00411161" w:rsidP="006A7E07">
            <w:pPr>
              <w:rPr>
                <w:rFonts w:ascii="Calibri" w:hAnsi="Calibri" w:cs="Calibri"/>
              </w:rPr>
            </w:pPr>
            <w:r w:rsidRPr="00086F19">
              <w:rPr>
                <w:rFonts w:ascii="Calibri" w:hAnsi="Calibri" w:cs="Calibri"/>
              </w:rPr>
              <w:t>10</w:t>
            </w:r>
          </w:p>
        </w:tc>
        <w:tc>
          <w:tcPr>
            <w:tcW w:w="2766" w:type="dxa"/>
            <w:vMerge/>
            <w:tcBorders>
              <w:left w:val="nil"/>
            </w:tcBorders>
          </w:tcPr>
          <w:p w14:paraId="6F1D0BC6" w14:textId="77777777" w:rsidR="00411161" w:rsidRPr="00F84BDB" w:rsidRDefault="00411161" w:rsidP="006A7E07">
            <w:pPr>
              <w:rPr>
                <w:rFonts w:ascii="Calibri" w:hAnsi="Calibri" w:cs="Calibri"/>
                <w:b/>
              </w:rPr>
            </w:pPr>
          </w:p>
        </w:tc>
      </w:tr>
      <w:tr w:rsidR="00411161" w:rsidRPr="002330A8" w14:paraId="4BF592C3" w14:textId="77777777" w:rsidTr="006A7E07">
        <w:tc>
          <w:tcPr>
            <w:tcW w:w="2765" w:type="dxa"/>
            <w:tcBorders>
              <w:bottom w:val="nil"/>
              <w:right w:val="nil"/>
            </w:tcBorders>
          </w:tcPr>
          <w:p w14:paraId="32FE696A" w14:textId="77777777" w:rsidR="00411161" w:rsidRPr="00086F19" w:rsidRDefault="00411161" w:rsidP="006A7E07">
            <w:pPr>
              <w:rPr>
                <w:rFonts w:ascii="Calibri" w:hAnsi="Calibri" w:cs="Calibri"/>
              </w:rPr>
            </w:pPr>
            <w:r w:rsidRPr="00086F19">
              <w:rPr>
                <w:rFonts w:ascii="Calibri" w:hAnsi="Calibri" w:cs="Calibri" w:hint="eastAsia"/>
              </w:rPr>
              <w:t>8</w:t>
            </w:r>
            <w:r w:rsidRPr="00086F19">
              <w:rPr>
                <w:rFonts w:ascii="Calibri" w:hAnsi="Calibri" w:cs="Calibri"/>
              </w:rPr>
              <w:t>7.5</w:t>
            </w:r>
          </w:p>
        </w:tc>
        <w:tc>
          <w:tcPr>
            <w:tcW w:w="2765" w:type="dxa"/>
            <w:tcBorders>
              <w:left w:val="nil"/>
              <w:bottom w:val="nil"/>
              <w:right w:val="nil"/>
            </w:tcBorders>
          </w:tcPr>
          <w:p w14:paraId="651EC6E5" w14:textId="77777777" w:rsidR="00411161" w:rsidRPr="00086F19" w:rsidRDefault="00411161" w:rsidP="006A7E07">
            <w:pPr>
              <w:rPr>
                <w:rFonts w:ascii="Calibri" w:hAnsi="Calibri" w:cs="Calibri"/>
              </w:rPr>
            </w:pPr>
            <w:r w:rsidRPr="00086F19">
              <w:rPr>
                <w:rFonts w:ascii="Calibri" w:hAnsi="Calibri" w:cs="Calibri" w:hint="eastAsia"/>
              </w:rPr>
              <w:t>1</w:t>
            </w:r>
            <w:r w:rsidRPr="00086F19">
              <w:rPr>
                <w:rFonts w:ascii="Calibri" w:hAnsi="Calibri" w:cs="Calibri"/>
              </w:rPr>
              <w:t>2.5</w:t>
            </w:r>
          </w:p>
        </w:tc>
        <w:tc>
          <w:tcPr>
            <w:tcW w:w="2766" w:type="dxa"/>
            <w:vMerge w:val="restart"/>
            <w:tcBorders>
              <w:left w:val="nil"/>
            </w:tcBorders>
          </w:tcPr>
          <w:p w14:paraId="68C132A7" w14:textId="77777777" w:rsidR="00411161" w:rsidRPr="00F84BDB" w:rsidRDefault="00411161" w:rsidP="006A7E07">
            <w:pPr>
              <w:rPr>
                <w:rFonts w:ascii="Calibri" w:hAnsi="Calibri" w:cs="Calibri"/>
                <w:b/>
              </w:rPr>
            </w:pPr>
          </w:p>
          <w:p w14:paraId="56C12D59" w14:textId="77777777" w:rsidR="00411161" w:rsidRPr="00F84BDB" w:rsidRDefault="00411161" w:rsidP="006A7E07">
            <w:pPr>
              <w:rPr>
                <w:rFonts w:ascii="Calibri" w:hAnsi="Calibri" w:cs="Calibri"/>
                <w:b/>
              </w:rPr>
            </w:pPr>
            <w:r w:rsidRPr="00F84BDB">
              <w:rPr>
                <w:rFonts w:ascii="Calibri" w:hAnsi="Calibri" w:cs="Calibri"/>
                <w:b/>
              </w:rPr>
              <w:t>Unfairness level 4</w:t>
            </w:r>
          </w:p>
        </w:tc>
      </w:tr>
      <w:tr w:rsidR="00411161" w:rsidRPr="002330A8" w14:paraId="19E5AEDB" w14:textId="77777777" w:rsidTr="006A7E07">
        <w:tc>
          <w:tcPr>
            <w:tcW w:w="2765" w:type="dxa"/>
            <w:tcBorders>
              <w:top w:val="nil"/>
              <w:bottom w:val="nil"/>
              <w:right w:val="nil"/>
            </w:tcBorders>
          </w:tcPr>
          <w:p w14:paraId="270C1E1B" w14:textId="77777777" w:rsidR="00411161" w:rsidRPr="00086F19" w:rsidRDefault="00411161" w:rsidP="006A7E07">
            <w:pPr>
              <w:rPr>
                <w:rFonts w:ascii="Calibri" w:hAnsi="Calibri" w:cs="Calibri"/>
              </w:rPr>
            </w:pPr>
            <w:r w:rsidRPr="00086F19">
              <w:rPr>
                <w:rFonts w:ascii="Calibri" w:hAnsi="Calibri" w:cs="Calibri" w:hint="eastAsia"/>
              </w:rPr>
              <w:t>8</w:t>
            </w:r>
            <w:r w:rsidRPr="00086F19">
              <w:rPr>
                <w:rFonts w:ascii="Calibri" w:hAnsi="Calibri" w:cs="Calibri"/>
              </w:rPr>
              <w:t>5</w:t>
            </w:r>
          </w:p>
        </w:tc>
        <w:tc>
          <w:tcPr>
            <w:tcW w:w="2765" w:type="dxa"/>
            <w:tcBorders>
              <w:top w:val="nil"/>
              <w:left w:val="nil"/>
              <w:bottom w:val="nil"/>
              <w:right w:val="nil"/>
            </w:tcBorders>
          </w:tcPr>
          <w:p w14:paraId="16EBAE6E" w14:textId="77777777" w:rsidR="00411161" w:rsidRPr="00086F19" w:rsidRDefault="00411161" w:rsidP="006A7E07">
            <w:pPr>
              <w:rPr>
                <w:rFonts w:ascii="Calibri" w:hAnsi="Calibri" w:cs="Calibri"/>
              </w:rPr>
            </w:pPr>
            <w:r w:rsidRPr="00086F19">
              <w:rPr>
                <w:rFonts w:ascii="Calibri" w:hAnsi="Calibri" w:cs="Calibri" w:hint="eastAsia"/>
              </w:rPr>
              <w:t>1</w:t>
            </w:r>
            <w:r w:rsidRPr="00086F19">
              <w:rPr>
                <w:rFonts w:ascii="Calibri" w:hAnsi="Calibri" w:cs="Calibri"/>
              </w:rPr>
              <w:t>5</w:t>
            </w:r>
          </w:p>
        </w:tc>
        <w:tc>
          <w:tcPr>
            <w:tcW w:w="2766" w:type="dxa"/>
            <w:vMerge/>
            <w:tcBorders>
              <w:left w:val="nil"/>
            </w:tcBorders>
          </w:tcPr>
          <w:p w14:paraId="6A8F6369" w14:textId="77777777" w:rsidR="00411161" w:rsidRPr="00F84BDB" w:rsidRDefault="00411161" w:rsidP="006A7E07">
            <w:pPr>
              <w:rPr>
                <w:rFonts w:ascii="Calibri" w:hAnsi="Calibri" w:cs="Calibri"/>
                <w:b/>
              </w:rPr>
            </w:pPr>
          </w:p>
        </w:tc>
      </w:tr>
      <w:tr w:rsidR="00411161" w:rsidRPr="002330A8" w14:paraId="11F20F39" w14:textId="77777777" w:rsidTr="006A7E07">
        <w:tc>
          <w:tcPr>
            <w:tcW w:w="2765" w:type="dxa"/>
            <w:tcBorders>
              <w:top w:val="nil"/>
              <w:bottom w:val="nil"/>
              <w:right w:val="nil"/>
            </w:tcBorders>
          </w:tcPr>
          <w:p w14:paraId="1B71B6C4" w14:textId="77777777" w:rsidR="00411161" w:rsidRPr="00086F19" w:rsidRDefault="00411161" w:rsidP="006A7E07">
            <w:pPr>
              <w:rPr>
                <w:rFonts w:ascii="Calibri" w:hAnsi="Calibri" w:cs="Calibri"/>
              </w:rPr>
            </w:pPr>
            <w:r w:rsidRPr="00086F19">
              <w:rPr>
                <w:rFonts w:ascii="Calibri" w:hAnsi="Calibri" w:cs="Calibri" w:hint="eastAsia"/>
              </w:rPr>
              <w:t>8</w:t>
            </w:r>
            <w:r w:rsidRPr="00086F19">
              <w:rPr>
                <w:rFonts w:ascii="Calibri" w:hAnsi="Calibri" w:cs="Calibri"/>
              </w:rPr>
              <w:t>2.5</w:t>
            </w:r>
          </w:p>
        </w:tc>
        <w:tc>
          <w:tcPr>
            <w:tcW w:w="2765" w:type="dxa"/>
            <w:tcBorders>
              <w:top w:val="nil"/>
              <w:left w:val="nil"/>
              <w:bottom w:val="nil"/>
              <w:right w:val="nil"/>
            </w:tcBorders>
          </w:tcPr>
          <w:p w14:paraId="747D414F" w14:textId="77777777" w:rsidR="00411161" w:rsidRPr="00086F19" w:rsidRDefault="00411161" w:rsidP="006A7E07">
            <w:pPr>
              <w:rPr>
                <w:rFonts w:ascii="Calibri" w:hAnsi="Calibri" w:cs="Calibri"/>
              </w:rPr>
            </w:pPr>
            <w:r w:rsidRPr="00086F19">
              <w:rPr>
                <w:rFonts w:ascii="Calibri" w:hAnsi="Calibri" w:cs="Calibri" w:hint="eastAsia"/>
              </w:rPr>
              <w:t>1</w:t>
            </w:r>
            <w:r w:rsidRPr="00086F19">
              <w:rPr>
                <w:rFonts w:ascii="Calibri" w:hAnsi="Calibri" w:cs="Calibri"/>
              </w:rPr>
              <w:t>7.5</w:t>
            </w:r>
          </w:p>
        </w:tc>
        <w:tc>
          <w:tcPr>
            <w:tcW w:w="2766" w:type="dxa"/>
            <w:vMerge/>
            <w:tcBorders>
              <w:left w:val="nil"/>
            </w:tcBorders>
          </w:tcPr>
          <w:p w14:paraId="043F782D" w14:textId="77777777" w:rsidR="00411161" w:rsidRPr="00F84BDB" w:rsidRDefault="00411161" w:rsidP="006A7E07">
            <w:pPr>
              <w:rPr>
                <w:rFonts w:ascii="Calibri" w:hAnsi="Calibri" w:cs="Calibri"/>
                <w:b/>
              </w:rPr>
            </w:pPr>
          </w:p>
        </w:tc>
      </w:tr>
      <w:tr w:rsidR="00411161" w:rsidRPr="002330A8" w14:paraId="71FECB86" w14:textId="77777777" w:rsidTr="006A7E07">
        <w:tc>
          <w:tcPr>
            <w:tcW w:w="2765" w:type="dxa"/>
            <w:tcBorders>
              <w:top w:val="nil"/>
              <w:bottom w:val="single" w:sz="4" w:space="0" w:color="auto"/>
              <w:right w:val="nil"/>
            </w:tcBorders>
          </w:tcPr>
          <w:p w14:paraId="0E3EAC04" w14:textId="77777777" w:rsidR="00411161" w:rsidRPr="00086F19" w:rsidRDefault="00411161" w:rsidP="006A7E07">
            <w:pPr>
              <w:rPr>
                <w:rFonts w:ascii="Calibri" w:hAnsi="Calibri" w:cs="Calibri"/>
              </w:rPr>
            </w:pPr>
            <w:r w:rsidRPr="00086F19">
              <w:rPr>
                <w:rFonts w:ascii="Calibri" w:hAnsi="Calibri" w:cs="Calibri" w:hint="eastAsia"/>
              </w:rPr>
              <w:t>8</w:t>
            </w:r>
            <w:r w:rsidRPr="00086F19">
              <w:rPr>
                <w:rFonts w:ascii="Calibri" w:hAnsi="Calibri" w:cs="Calibri"/>
              </w:rPr>
              <w:t>0</w:t>
            </w:r>
          </w:p>
        </w:tc>
        <w:tc>
          <w:tcPr>
            <w:tcW w:w="2765" w:type="dxa"/>
            <w:tcBorders>
              <w:top w:val="nil"/>
              <w:left w:val="nil"/>
              <w:bottom w:val="single" w:sz="4" w:space="0" w:color="auto"/>
              <w:right w:val="nil"/>
            </w:tcBorders>
          </w:tcPr>
          <w:p w14:paraId="1559D2AC" w14:textId="77777777" w:rsidR="00411161" w:rsidRPr="00086F19" w:rsidRDefault="00411161" w:rsidP="006A7E07">
            <w:pPr>
              <w:rPr>
                <w:rFonts w:ascii="Calibri" w:hAnsi="Calibri" w:cs="Calibri"/>
              </w:rPr>
            </w:pPr>
            <w:r w:rsidRPr="00086F19">
              <w:rPr>
                <w:rFonts w:ascii="Calibri" w:hAnsi="Calibri" w:cs="Calibri" w:hint="eastAsia"/>
              </w:rPr>
              <w:t>2</w:t>
            </w:r>
            <w:r w:rsidRPr="00086F19">
              <w:rPr>
                <w:rFonts w:ascii="Calibri" w:hAnsi="Calibri" w:cs="Calibri"/>
              </w:rPr>
              <w:t>0</w:t>
            </w:r>
          </w:p>
        </w:tc>
        <w:tc>
          <w:tcPr>
            <w:tcW w:w="2766" w:type="dxa"/>
            <w:vMerge/>
            <w:tcBorders>
              <w:left w:val="nil"/>
            </w:tcBorders>
          </w:tcPr>
          <w:p w14:paraId="31F3D352" w14:textId="77777777" w:rsidR="00411161" w:rsidRPr="00F84BDB" w:rsidRDefault="00411161" w:rsidP="006A7E07">
            <w:pPr>
              <w:rPr>
                <w:rFonts w:ascii="Calibri" w:hAnsi="Calibri" w:cs="Calibri"/>
                <w:b/>
              </w:rPr>
            </w:pPr>
          </w:p>
        </w:tc>
      </w:tr>
      <w:tr w:rsidR="00411161" w:rsidRPr="002330A8" w14:paraId="08E34B15" w14:textId="77777777" w:rsidTr="006A7E07">
        <w:tc>
          <w:tcPr>
            <w:tcW w:w="2765" w:type="dxa"/>
            <w:tcBorders>
              <w:bottom w:val="nil"/>
              <w:right w:val="nil"/>
            </w:tcBorders>
          </w:tcPr>
          <w:p w14:paraId="56D2D29B" w14:textId="77777777" w:rsidR="00411161" w:rsidRPr="00086F19" w:rsidRDefault="00411161" w:rsidP="006A7E07">
            <w:pPr>
              <w:rPr>
                <w:rFonts w:ascii="Calibri" w:hAnsi="Calibri" w:cs="Calibri"/>
              </w:rPr>
            </w:pPr>
            <w:r w:rsidRPr="00086F19">
              <w:rPr>
                <w:rFonts w:ascii="Calibri" w:hAnsi="Calibri" w:cs="Calibri" w:hint="eastAsia"/>
              </w:rPr>
              <w:t>7</w:t>
            </w:r>
            <w:r w:rsidRPr="00086F19">
              <w:rPr>
                <w:rFonts w:ascii="Calibri" w:hAnsi="Calibri" w:cs="Calibri"/>
              </w:rPr>
              <w:t>7.5</w:t>
            </w:r>
          </w:p>
        </w:tc>
        <w:tc>
          <w:tcPr>
            <w:tcW w:w="2765" w:type="dxa"/>
            <w:tcBorders>
              <w:left w:val="nil"/>
              <w:bottom w:val="nil"/>
              <w:right w:val="nil"/>
            </w:tcBorders>
          </w:tcPr>
          <w:p w14:paraId="70E6791E" w14:textId="77777777" w:rsidR="00411161" w:rsidRPr="00086F19" w:rsidRDefault="00411161" w:rsidP="006A7E07">
            <w:pPr>
              <w:rPr>
                <w:rFonts w:ascii="Calibri" w:hAnsi="Calibri" w:cs="Calibri"/>
              </w:rPr>
            </w:pPr>
            <w:r w:rsidRPr="00086F19">
              <w:rPr>
                <w:rFonts w:ascii="Calibri" w:hAnsi="Calibri" w:cs="Calibri" w:hint="eastAsia"/>
              </w:rPr>
              <w:t>2</w:t>
            </w:r>
            <w:r w:rsidRPr="00086F19">
              <w:rPr>
                <w:rFonts w:ascii="Calibri" w:hAnsi="Calibri" w:cs="Calibri"/>
              </w:rPr>
              <w:t>2.5</w:t>
            </w:r>
          </w:p>
        </w:tc>
        <w:tc>
          <w:tcPr>
            <w:tcW w:w="2766" w:type="dxa"/>
            <w:vMerge w:val="restart"/>
            <w:tcBorders>
              <w:left w:val="nil"/>
            </w:tcBorders>
          </w:tcPr>
          <w:p w14:paraId="54C17AEB" w14:textId="77777777" w:rsidR="00411161" w:rsidRPr="00F84BDB" w:rsidRDefault="00411161" w:rsidP="006A7E07">
            <w:pPr>
              <w:rPr>
                <w:rFonts w:ascii="Calibri" w:hAnsi="Calibri" w:cs="Calibri"/>
                <w:b/>
              </w:rPr>
            </w:pPr>
          </w:p>
          <w:p w14:paraId="1D956F80" w14:textId="77777777" w:rsidR="00411161" w:rsidRPr="00F84BDB" w:rsidRDefault="00411161" w:rsidP="006A7E07">
            <w:pPr>
              <w:rPr>
                <w:rFonts w:ascii="Calibri" w:hAnsi="Calibri" w:cs="Calibri"/>
                <w:b/>
              </w:rPr>
            </w:pPr>
            <w:r w:rsidRPr="00F84BDB">
              <w:rPr>
                <w:rFonts w:ascii="Calibri" w:hAnsi="Calibri" w:cs="Calibri"/>
                <w:b/>
              </w:rPr>
              <w:t>Unfairness level 3</w:t>
            </w:r>
          </w:p>
        </w:tc>
      </w:tr>
      <w:tr w:rsidR="00411161" w:rsidRPr="002330A8" w14:paraId="7BBB52A6" w14:textId="77777777" w:rsidTr="006A7E07">
        <w:tc>
          <w:tcPr>
            <w:tcW w:w="2765" w:type="dxa"/>
            <w:tcBorders>
              <w:top w:val="nil"/>
              <w:bottom w:val="nil"/>
              <w:right w:val="nil"/>
            </w:tcBorders>
          </w:tcPr>
          <w:p w14:paraId="12C42658" w14:textId="77777777" w:rsidR="00411161" w:rsidRPr="00086F19" w:rsidRDefault="00411161" w:rsidP="006A7E07">
            <w:pPr>
              <w:rPr>
                <w:rFonts w:ascii="Calibri" w:hAnsi="Calibri" w:cs="Calibri"/>
              </w:rPr>
            </w:pPr>
            <w:r w:rsidRPr="00086F19">
              <w:rPr>
                <w:rFonts w:ascii="Calibri" w:hAnsi="Calibri" w:cs="Calibri" w:hint="eastAsia"/>
              </w:rPr>
              <w:t>7</w:t>
            </w:r>
            <w:r w:rsidRPr="00086F19">
              <w:rPr>
                <w:rFonts w:ascii="Calibri" w:hAnsi="Calibri" w:cs="Calibri"/>
              </w:rPr>
              <w:t>5</w:t>
            </w:r>
          </w:p>
        </w:tc>
        <w:tc>
          <w:tcPr>
            <w:tcW w:w="2765" w:type="dxa"/>
            <w:tcBorders>
              <w:top w:val="nil"/>
              <w:left w:val="nil"/>
              <w:bottom w:val="nil"/>
              <w:right w:val="nil"/>
            </w:tcBorders>
          </w:tcPr>
          <w:p w14:paraId="09FFBCEA" w14:textId="77777777" w:rsidR="00411161" w:rsidRPr="00086F19" w:rsidRDefault="00411161" w:rsidP="006A7E07">
            <w:pPr>
              <w:rPr>
                <w:rFonts w:ascii="Calibri" w:hAnsi="Calibri" w:cs="Calibri"/>
              </w:rPr>
            </w:pPr>
            <w:r w:rsidRPr="00086F19">
              <w:rPr>
                <w:rFonts w:ascii="Calibri" w:hAnsi="Calibri" w:cs="Calibri" w:hint="eastAsia"/>
              </w:rPr>
              <w:t>2</w:t>
            </w:r>
            <w:r w:rsidRPr="00086F19">
              <w:rPr>
                <w:rFonts w:ascii="Calibri" w:hAnsi="Calibri" w:cs="Calibri"/>
              </w:rPr>
              <w:t>5</w:t>
            </w:r>
          </w:p>
        </w:tc>
        <w:tc>
          <w:tcPr>
            <w:tcW w:w="2766" w:type="dxa"/>
            <w:vMerge/>
            <w:tcBorders>
              <w:left w:val="nil"/>
            </w:tcBorders>
          </w:tcPr>
          <w:p w14:paraId="32FF004D" w14:textId="77777777" w:rsidR="00411161" w:rsidRPr="00F84BDB" w:rsidRDefault="00411161" w:rsidP="006A7E07">
            <w:pPr>
              <w:rPr>
                <w:rFonts w:ascii="Calibri" w:hAnsi="Calibri" w:cs="Calibri"/>
                <w:b/>
              </w:rPr>
            </w:pPr>
          </w:p>
        </w:tc>
      </w:tr>
      <w:tr w:rsidR="00411161" w:rsidRPr="002330A8" w14:paraId="6BDF3DE6" w14:textId="77777777" w:rsidTr="006A7E07">
        <w:tc>
          <w:tcPr>
            <w:tcW w:w="2765" w:type="dxa"/>
            <w:tcBorders>
              <w:top w:val="nil"/>
              <w:bottom w:val="nil"/>
              <w:right w:val="nil"/>
            </w:tcBorders>
          </w:tcPr>
          <w:p w14:paraId="5C5EB1D9" w14:textId="77777777" w:rsidR="00411161" w:rsidRPr="00086F19" w:rsidRDefault="00411161" w:rsidP="006A7E07">
            <w:pPr>
              <w:rPr>
                <w:rFonts w:ascii="Calibri" w:hAnsi="Calibri" w:cs="Calibri"/>
              </w:rPr>
            </w:pPr>
            <w:r w:rsidRPr="00086F19">
              <w:rPr>
                <w:rFonts w:ascii="Calibri" w:hAnsi="Calibri" w:cs="Calibri" w:hint="eastAsia"/>
              </w:rPr>
              <w:t>7</w:t>
            </w:r>
            <w:r w:rsidRPr="00086F19">
              <w:rPr>
                <w:rFonts w:ascii="Calibri" w:hAnsi="Calibri" w:cs="Calibri"/>
              </w:rPr>
              <w:t>2.5</w:t>
            </w:r>
          </w:p>
        </w:tc>
        <w:tc>
          <w:tcPr>
            <w:tcW w:w="2765" w:type="dxa"/>
            <w:tcBorders>
              <w:top w:val="nil"/>
              <w:left w:val="nil"/>
              <w:bottom w:val="nil"/>
              <w:right w:val="nil"/>
            </w:tcBorders>
          </w:tcPr>
          <w:p w14:paraId="37D9C24D" w14:textId="77777777" w:rsidR="00411161" w:rsidRPr="00086F19" w:rsidRDefault="00411161" w:rsidP="006A7E07">
            <w:pPr>
              <w:rPr>
                <w:rFonts w:ascii="Calibri" w:hAnsi="Calibri" w:cs="Calibri"/>
              </w:rPr>
            </w:pPr>
            <w:r w:rsidRPr="00086F19">
              <w:rPr>
                <w:rFonts w:ascii="Calibri" w:hAnsi="Calibri" w:cs="Calibri" w:hint="eastAsia"/>
              </w:rPr>
              <w:t>2</w:t>
            </w:r>
            <w:r w:rsidRPr="00086F19">
              <w:rPr>
                <w:rFonts w:ascii="Calibri" w:hAnsi="Calibri" w:cs="Calibri"/>
              </w:rPr>
              <w:t>7.5</w:t>
            </w:r>
          </w:p>
        </w:tc>
        <w:tc>
          <w:tcPr>
            <w:tcW w:w="2766" w:type="dxa"/>
            <w:vMerge/>
            <w:tcBorders>
              <w:left w:val="nil"/>
            </w:tcBorders>
          </w:tcPr>
          <w:p w14:paraId="37FFD01A" w14:textId="77777777" w:rsidR="00411161" w:rsidRPr="00F84BDB" w:rsidRDefault="00411161" w:rsidP="006A7E07">
            <w:pPr>
              <w:rPr>
                <w:rFonts w:ascii="Calibri" w:hAnsi="Calibri" w:cs="Calibri"/>
                <w:b/>
              </w:rPr>
            </w:pPr>
          </w:p>
        </w:tc>
      </w:tr>
      <w:tr w:rsidR="00411161" w:rsidRPr="002330A8" w14:paraId="4AF6EE57" w14:textId="77777777" w:rsidTr="006A7E07">
        <w:tc>
          <w:tcPr>
            <w:tcW w:w="2765" w:type="dxa"/>
            <w:tcBorders>
              <w:top w:val="nil"/>
              <w:bottom w:val="single" w:sz="4" w:space="0" w:color="auto"/>
              <w:right w:val="nil"/>
            </w:tcBorders>
          </w:tcPr>
          <w:p w14:paraId="6E569331" w14:textId="77777777" w:rsidR="00411161" w:rsidRPr="00086F19" w:rsidRDefault="00411161" w:rsidP="006A7E07">
            <w:pPr>
              <w:rPr>
                <w:rFonts w:ascii="Calibri" w:hAnsi="Calibri" w:cs="Calibri"/>
              </w:rPr>
            </w:pPr>
            <w:r w:rsidRPr="00086F19">
              <w:rPr>
                <w:rFonts w:ascii="Calibri" w:hAnsi="Calibri" w:cs="Calibri" w:hint="eastAsia"/>
              </w:rPr>
              <w:t>7</w:t>
            </w:r>
            <w:r w:rsidRPr="00086F19">
              <w:rPr>
                <w:rFonts w:ascii="Calibri" w:hAnsi="Calibri" w:cs="Calibri"/>
              </w:rPr>
              <w:t>0</w:t>
            </w:r>
          </w:p>
        </w:tc>
        <w:tc>
          <w:tcPr>
            <w:tcW w:w="2765" w:type="dxa"/>
            <w:tcBorders>
              <w:top w:val="nil"/>
              <w:left w:val="nil"/>
              <w:bottom w:val="single" w:sz="4" w:space="0" w:color="auto"/>
              <w:right w:val="nil"/>
            </w:tcBorders>
          </w:tcPr>
          <w:p w14:paraId="0A59BBB6" w14:textId="77777777" w:rsidR="00411161" w:rsidRPr="00086F19" w:rsidRDefault="00411161" w:rsidP="006A7E07">
            <w:pPr>
              <w:rPr>
                <w:rFonts w:ascii="Calibri" w:hAnsi="Calibri" w:cs="Calibri"/>
              </w:rPr>
            </w:pPr>
            <w:r w:rsidRPr="00086F19">
              <w:rPr>
                <w:rFonts w:ascii="Calibri" w:hAnsi="Calibri" w:cs="Calibri" w:hint="eastAsia"/>
              </w:rPr>
              <w:t>3</w:t>
            </w:r>
            <w:r w:rsidRPr="00086F19">
              <w:rPr>
                <w:rFonts w:ascii="Calibri" w:hAnsi="Calibri" w:cs="Calibri"/>
              </w:rPr>
              <w:t>0</w:t>
            </w:r>
          </w:p>
        </w:tc>
        <w:tc>
          <w:tcPr>
            <w:tcW w:w="2766" w:type="dxa"/>
            <w:vMerge/>
            <w:tcBorders>
              <w:left w:val="nil"/>
            </w:tcBorders>
          </w:tcPr>
          <w:p w14:paraId="2F82E0CD" w14:textId="77777777" w:rsidR="00411161" w:rsidRPr="00F84BDB" w:rsidRDefault="00411161" w:rsidP="006A7E07">
            <w:pPr>
              <w:rPr>
                <w:rFonts w:ascii="Calibri" w:hAnsi="Calibri" w:cs="Calibri"/>
                <w:b/>
              </w:rPr>
            </w:pPr>
          </w:p>
        </w:tc>
      </w:tr>
      <w:tr w:rsidR="00411161" w:rsidRPr="002330A8" w14:paraId="23212F07" w14:textId="77777777" w:rsidTr="006A7E07">
        <w:tc>
          <w:tcPr>
            <w:tcW w:w="2765" w:type="dxa"/>
            <w:tcBorders>
              <w:bottom w:val="nil"/>
              <w:right w:val="nil"/>
            </w:tcBorders>
          </w:tcPr>
          <w:p w14:paraId="7E225F96" w14:textId="77777777" w:rsidR="00411161" w:rsidRPr="00086F19" w:rsidRDefault="00411161" w:rsidP="006A7E07">
            <w:pPr>
              <w:rPr>
                <w:rFonts w:ascii="Calibri" w:hAnsi="Calibri" w:cs="Calibri"/>
              </w:rPr>
            </w:pPr>
            <w:r w:rsidRPr="00086F19">
              <w:rPr>
                <w:rFonts w:ascii="Calibri" w:hAnsi="Calibri" w:cs="Calibri" w:hint="eastAsia"/>
              </w:rPr>
              <w:t>6</w:t>
            </w:r>
            <w:r w:rsidRPr="00086F19">
              <w:rPr>
                <w:rFonts w:ascii="Calibri" w:hAnsi="Calibri" w:cs="Calibri"/>
              </w:rPr>
              <w:t>7.5</w:t>
            </w:r>
          </w:p>
        </w:tc>
        <w:tc>
          <w:tcPr>
            <w:tcW w:w="2765" w:type="dxa"/>
            <w:tcBorders>
              <w:left w:val="nil"/>
              <w:bottom w:val="nil"/>
              <w:right w:val="nil"/>
            </w:tcBorders>
          </w:tcPr>
          <w:p w14:paraId="07B9F17C" w14:textId="77777777" w:rsidR="00411161" w:rsidRPr="00086F19" w:rsidRDefault="00411161" w:rsidP="006A7E07">
            <w:pPr>
              <w:rPr>
                <w:rFonts w:ascii="Calibri" w:hAnsi="Calibri" w:cs="Calibri"/>
              </w:rPr>
            </w:pPr>
            <w:r w:rsidRPr="00086F19">
              <w:rPr>
                <w:rFonts w:ascii="Calibri" w:hAnsi="Calibri" w:cs="Calibri"/>
              </w:rPr>
              <w:t>32.5</w:t>
            </w:r>
          </w:p>
        </w:tc>
        <w:tc>
          <w:tcPr>
            <w:tcW w:w="2766" w:type="dxa"/>
            <w:vMerge w:val="restart"/>
            <w:tcBorders>
              <w:left w:val="nil"/>
            </w:tcBorders>
          </w:tcPr>
          <w:p w14:paraId="0371DC6C" w14:textId="77777777" w:rsidR="00411161" w:rsidRPr="00F84BDB" w:rsidRDefault="00411161" w:rsidP="006A7E07">
            <w:pPr>
              <w:rPr>
                <w:rFonts w:ascii="Calibri" w:hAnsi="Calibri" w:cs="Calibri"/>
                <w:b/>
              </w:rPr>
            </w:pPr>
          </w:p>
          <w:p w14:paraId="4221BB74" w14:textId="77777777" w:rsidR="00411161" w:rsidRPr="00F84BDB" w:rsidRDefault="00411161" w:rsidP="006A7E07">
            <w:pPr>
              <w:rPr>
                <w:rFonts w:ascii="Calibri" w:hAnsi="Calibri" w:cs="Calibri"/>
                <w:b/>
              </w:rPr>
            </w:pPr>
            <w:r w:rsidRPr="00F84BDB">
              <w:rPr>
                <w:rFonts w:ascii="Calibri" w:hAnsi="Calibri" w:cs="Calibri"/>
                <w:b/>
              </w:rPr>
              <w:t>Unfairness level 2</w:t>
            </w:r>
          </w:p>
        </w:tc>
      </w:tr>
      <w:tr w:rsidR="00411161" w:rsidRPr="002330A8" w14:paraId="7180D08A" w14:textId="77777777" w:rsidTr="006A7E07">
        <w:tc>
          <w:tcPr>
            <w:tcW w:w="2765" w:type="dxa"/>
            <w:tcBorders>
              <w:top w:val="nil"/>
              <w:bottom w:val="nil"/>
              <w:right w:val="nil"/>
            </w:tcBorders>
          </w:tcPr>
          <w:p w14:paraId="4B15E9DF" w14:textId="77777777" w:rsidR="00411161" w:rsidRPr="00086F19" w:rsidRDefault="00411161" w:rsidP="006A7E07">
            <w:pPr>
              <w:rPr>
                <w:rFonts w:ascii="Calibri" w:hAnsi="Calibri" w:cs="Calibri"/>
              </w:rPr>
            </w:pPr>
            <w:r w:rsidRPr="00086F19">
              <w:rPr>
                <w:rFonts w:ascii="Calibri" w:hAnsi="Calibri" w:cs="Calibri" w:hint="eastAsia"/>
              </w:rPr>
              <w:t>6</w:t>
            </w:r>
            <w:r w:rsidRPr="00086F19">
              <w:rPr>
                <w:rFonts w:ascii="Calibri" w:hAnsi="Calibri" w:cs="Calibri"/>
              </w:rPr>
              <w:t>5</w:t>
            </w:r>
          </w:p>
        </w:tc>
        <w:tc>
          <w:tcPr>
            <w:tcW w:w="2765" w:type="dxa"/>
            <w:tcBorders>
              <w:top w:val="nil"/>
              <w:left w:val="nil"/>
              <w:bottom w:val="nil"/>
              <w:right w:val="nil"/>
            </w:tcBorders>
          </w:tcPr>
          <w:p w14:paraId="22B9F10C" w14:textId="77777777" w:rsidR="00411161" w:rsidRPr="00086F19" w:rsidRDefault="00411161" w:rsidP="006A7E07">
            <w:pPr>
              <w:rPr>
                <w:rFonts w:ascii="Calibri" w:hAnsi="Calibri" w:cs="Calibri"/>
              </w:rPr>
            </w:pPr>
            <w:r w:rsidRPr="00086F19">
              <w:rPr>
                <w:rFonts w:ascii="Calibri" w:hAnsi="Calibri" w:cs="Calibri" w:hint="eastAsia"/>
              </w:rPr>
              <w:t>3</w:t>
            </w:r>
            <w:r w:rsidRPr="00086F19">
              <w:rPr>
                <w:rFonts w:ascii="Calibri" w:hAnsi="Calibri" w:cs="Calibri"/>
              </w:rPr>
              <w:t>5</w:t>
            </w:r>
          </w:p>
        </w:tc>
        <w:tc>
          <w:tcPr>
            <w:tcW w:w="2766" w:type="dxa"/>
            <w:vMerge/>
            <w:tcBorders>
              <w:left w:val="nil"/>
            </w:tcBorders>
          </w:tcPr>
          <w:p w14:paraId="52611573" w14:textId="77777777" w:rsidR="00411161" w:rsidRPr="00F84BDB" w:rsidRDefault="00411161" w:rsidP="006A7E07">
            <w:pPr>
              <w:rPr>
                <w:rFonts w:ascii="Calibri" w:hAnsi="Calibri" w:cs="Calibri"/>
                <w:b/>
              </w:rPr>
            </w:pPr>
          </w:p>
        </w:tc>
      </w:tr>
      <w:tr w:rsidR="00411161" w:rsidRPr="002330A8" w14:paraId="7C08ED3B" w14:textId="77777777" w:rsidTr="006A7E07">
        <w:tc>
          <w:tcPr>
            <w:tcW w:w="2765" w:type="dxa"/>
            <w:tcBorders>
              <w:top w:val="nil"/>
              <w:bottom w:val="nil"/>
              <w:right w:val="nil"/>
            </w:tcBorders>
          </w:tcPr>
          <w:p w14:paraId="75CD3052" w14:textId="77777777" w:rsidR="00411161" w:rsidRPr="00086F19" w:rsidRDefault="00411161" w:rsidP="006A7E07">
            <w:pPr>
              <w:rPr>
                <w:rFonts w:ascii="Calibri" w:hAnsi="Calibri" w:cs="Calibri"/>
              </w:rPr>
            </w:pPr>
            <w:r w:rsidRPr="00086F19">
              <w:rPr>
                <w:rFonts w:ascii="Calibri" w:hAnsi="Calibri" w:cs="Calibri"/>
              </w:rPr>
              <w:t>62.5</w:t>
            </w:r>
          </w:p>
        </w:tc>
        <w:tc>
          <w:tcPr>
            <w:tcW w:w="2765" w:type="dxa"/>
            <w:tcBorders>
              <w:top w:val="nil"/>
              <w:left w:val="nil"/>
              <w:bottom w:val="nil"/>
              <w:right w:val="nil"/>
            </w:tcBorders>
          </w:tcPr>
          <w:p w14:paraId="5BC3B319" w14:textId="77777777" w:rsidR="00411161" w:rsidRPr="00086F19" w:rsidRDefault="00411161" w:rsidP="006A7E07">
            <w:pPr>
              <w:rPr>
                <w:rFonts w:ascii="Calibri" w:hAnsi="Calibri" w:cs="Calibri"/>
              </w:rPr>
            </w:pPr>
            <w:r w:rsidRPr="00086F19">
              <w:rPr>
                <w:rFonts w:ascii="Calibri" w:hAnsi="Calibri" w:cs="Calibri" w:hint="eastAsia"/>
              </w:rPr>
              <w:t>3</w:t>
            </w:r>
            <w:r w:rsidRPr="00086F19">
              <w:rPr>
                <w:rFonts w:ascii="Calibri" w:hAnsi="Calibri" w:cs="Calibri"/>
              </w:rPr>
              <w:t>7.5</w:t>
            </w:r>
          </w:p>
        </w:tc>
        <w:tc>
          <w:tcPr>
            <w:tcW w:w="2766" w:type="dxa"/>
            <w:vMerge/>
            <w:tcBorders>
              <w:left w:val="nil"/>
            </w:tcBorders>
          </w:tcPr>
          <w:p w14:paraId="7DBAA2EA" w14:textId="77777777" w:rsidR="00411161" w:rsidRPr="00F84BDB" w:rsidRDefault="00411161" w:rsidP="006A7E07">
            <w:pPr>
              <w:rPr>
                <w:rFonts w:ascii="Calibri" w:hAnsi="Calibri" w:cs="Calibri"/>
                <w:b/>
              </w:rPr>
            </w:pPr>
          </w:p>
        </w:tc>
      </w:tr>
      <w:tr w:rsidR="00411161" w:rsidRPr="002330A8" w14:paraId="33D7B0FD" w14:textId="77777777" w:rsidTr="006A7E07">
        <w:tc>
          <w:tcPr>
            <w:tcW w:w="2765" w:type="dxa"/>
            <w:tcBorders>
              <w:top w:val="nil"/>
              <w:bottom w:val="single" w:sz="4" w:space="0" w:color="auto"/>
              <w:right w:val="nil"/>
            </w:tcBorders>
          </w:tcPr>
          <w:p w14:paraId="7D81E4F2" w14:textId="77777777" w:rsidR="00411161" w:rsidRPr="00086F19" w:rsidRDefault="00411161" w:rsidP="006A7E07">
            <w:pPr>
              <w:rPr>
                <w:rFonts w:ascii="Calibri" w:hAnsi="Calibri" w:cs="Calibri"/>
              </w:rPr>
            </w:pPr>
            <w:r w:rsidRPr="00086F19">
              <w:rPr>
                <w:rFonts w:ascii="Calibri" w:hAnsi="Calibri" w:cs="Calibri" w:hint="eastAsia"/>
              </w:rPr>
              <w:t>6</w:t>
            </w:r>
            <w:r w:rsidRPr="00086F19">
              <w:rPr>
                <w:rFonts w:ascii="Calibri" w:hAnsi="Calibri" w:cs="Calibri"/>
              </w:rPr>
              <w:t>0</w:t>
            </w:r>
          </w:p>
        </w:tc>
        <w:tc>
          <w:tcPr>
            <w:tcW w:w="2765" w:type="dxa"/>
            <w:tcBorders>
              <w:top w:val="nil"/>
              <w:left w:val="nil"/>
              <w:bottom w:val="single" w:sz="4" w:space="0" w:color="auto"/>
              <w:right w:val="nil"/>
            </w:tcBorders>
          </w:tcPr>
          <w:p w14:paraId="7B390322" w14:textId="77777777" w:rsidR="00411161" w:rsidRPr="00086F19" w:rsidRDefault="00411161" w:rsidP="006A7E07">
            <w:pPr>
              <w:rPr>
                <w:rFonts w:ascii="Calibri" w:hAnsi="Calibri" w:cs="Calibri"/>
              </w:rPr>
            </w:pPr>
            <w:r w:rsidRPr="00086F19">
              <w:rPr>
                <w:rFonts w:ascii="Calibri" w:hAnsi="Calibri" w:cs="Calibri" w:hint="eastAsia"/>
              </w:rPr>
              <w:t>4</w:t>
            </w:r>
            <w:r w:rsidRPr="00086F19">
              <w:rPr>
                <w:rFonts w:ascii="Calibri" w:hAnsi="Calibri" w:cs="Calibri"/>
              </w:rPr>
              <w:t>0</w:t>
            </w:r>
          </w:p>
        </w:tc>
        <w:tc>
          <w:tcPr>
            <w:tcW w:w="2766" w:type="dxa"/>
            <w:vMerge/>
            <w:tcBorders>
              <w:left w:val="nil"/>
            </w:tcBorders>
          </w:tcPr>
          <w:p w14:paraId="553A2CDB" w14:textId="77777777" w:rsidR="00411161" w:rsidRPr="00F84BDB" w:rsidRDefault="00411161" w:rsidP="006A7E07">
            <w:pPr>
              <w:rPr>
                <w:rFonts w:ascii="Calibri" w:hAnsi="Calibri" w:cs="Calibri"/>
                <w:b/>
              </w:rPr>
            </w:pPr>
          </w:p>
        </w:tc>
      </w:tr>
      <w:tr w:rsidR="00411161" w:rsidRPr="002330A8" w14:paraId="09ACB45A" w14:textId="77777777" w:rsidTr="006A7E07">
        <w:tc>
          <w:tcPr>
            <w:tcW w:w="2765" w:type="dxa"/>
            <w:tcBorders>
              <w:bottom w:val="nil"/>
              <w:right w:val="nil"/>
            </w:tcBorders>
          </w:tcPr>
          <w:p w14:paraId="74ADB52C" w14:textId="77777777" w:rsidR="00411161" w:rsidRPr="00086F19" w:rsidRDefault="00411161" w:rsidP="006A7E07">
            <w:pPr>
              <w:rPr>
                <w:rFonts w:ascii="Calibri" w:hAnsi="Calibri" w:cs="Calibri"/>
              </w:rPr>
            </w:pPr>
            <w:r w:rsidRPr="00086F19">
              <w:rPr>
                <w:rFonts w:ascii="Calibri" w:hAnsi="Calibri" w:cs="Calibri" w:hint="eastAsia"/>
              </w:rPr>
              <w:t>5</w:t>
            </w:r>
            <w:r w:rsidRPr="00086F19">
              <w:rPr>
                <w:rFonts w:ascii="Calibri" w:hAnsi="Calibri" w:cs="Calibri"/>
              </w:rPr>
              <w:t>7.5</w:t>
            </w:r>
          </w:p>
        </w:tc>
        <w:tc>
          <w:tcPr>
            <w:tcW w:w="2765" w:type="dxa"/>
            <w:tcBorders>
              <w:left w:val="nil"/>
              <w:bottom w:val="nil"/>
              <w:right w:val="nil"/>
            </w:tcBorders>
          </w:tcPr>
          <w:p w14:paraId="470C3BF7" w14:textId="77777777" w:rsidR="00411161" w:rsidRPr="00086F19" w:rsidRDefault="00411161" w:rsidP="006A7E07">
            <w:pPr>
              <w:rPr>
                <w:rFonts w:ascii="Calibri" w:hAnsi="Calibri" w:cs="Calibri"/>
              </w:rPr>
            </w:pPr>
            <w:r w:rsidRPr="00086F19">
              <w:rPr>
                <w:rFonts w:ascii="Calibri" w:hAnsi="Calibri" w:cs="Calibri" w:hint="eastAsia"/>
              </w:rPr>
              <w:t>4</w:t>
            </w:r>
            <w:r w:rsidRPr="00086F19">
              <w:rPr>
                <w:rFonts w:ascii="Calibri" w:hAnsi="Calibri" w:cs="Calibri"/>
              </w:rPr>
              <w:t>2.5</w:t>
            </w:r>
          </w:p>
        </w:tc>
        <w:tc>
          <w:tcPr>
            <w:tcW w:w="2766" w:type="dxa"/>
            <w:vMerge w:val="restart"/>
            <w:tcBorders>
              <w:left w:val="nil"/>
            </w:tcBorders>
          </w:tcPr>
          <w:p w14:paraId="3B654A9F" w14:textId="77777777" w:rsidR="00411161" w:rsidRPr="00F84BDB" w:rsidRDefault="00411161" w:rsidP="006A7E07">
            <w:pPr>
              <w:rPr>
                <w:rFonts w:ascii="Calibri" w:hAnsi="Calibri" w:cs="Calibri"/>
                <w:b/>
              </w:rPr>
            </w:pPr>
          </w:p>
          <w:p w14:paraId="37EC9213" w14:textId="77777777" w:rsidR="00411161" w:rsidRPr="00F84BDB" w:rsidRDefault="00411161" w:rsidP="006A7E07">
            <w:pPr>
              <w:rPr>
                <w:rFonts w:ascii="Calibri" w:hAnsi="Calibri" w:cs="Calibri"/>
                <w:b/>
              </w:rPr>
            </w:pPr>
            <w:r w:rsidRPr="00F84BDB">
              <w:rPr>
                <w:rFonts w:ascii="Calibri" w:hAnsi="Calibri" w:cs="Calibri"/>
                <w:b/>
              </w:rPr>
              <w:t>Unfairness level 1</w:t>
            </w:r>
          </w:p>
        </w:tc>
      </w:tr>
      <w:tr w:rsidR="00411161" w:rsidRPr="002330A8" w14:paraId="66AC9E7C" w14:textId="77777777" w:rsidTr="006A7E07">
        <w:tc>
          <w:tcPr>
            <w:tcW w:w="2765" w:type="dxa"/>
            <w:tcBorders>
              <w:top w:val="nil"/>
              <w:bottom w:val="nil"/>
              <w:right w:val="nil"/>
            </w:tcBorders>
          </w:tcPr>
          <w:p w14:paraId="418FA52E" w14:textId="77777777" w:rsidR="00411161" w:rsidRPr="002330A8" w:rsidRDefault="00411161" w:rsidP="006A7E07">
            <w:pPr>
              <w:rPr>
                <w:rFonts w:ascii="Calibri" w:hAnsi="Calibri" w:cs="Calibri"/>
              </w:rPr>
            </w:pPr>
            <w:r>
              <w:rPr>
                <w:rFonts w:ascii="Calibri" w:hAnsi="Calibri" w:cs="Calibri" w:hint="eastAsia"/>
              </w:rPr>
              <w:t>5</w:t>
            </w:r>
            <w:r>
              <w:rPr>
                <w:rFonts w:ascii="Calibri" w:hAnsi="Calibri" w:cs="Calibri"/>
              </w:rPr>
              <w:t>5</w:t>
            </w:r>
          </w:p>
        </w:tc>
        <w:tc>
          <w:tcPr>
            <w:tcW w:w="2765" w:type="dxa"/>
            <w:tcBorders>
              <w:top w:val="nil"/>
              <w:left w:val="nil"/>
              <w:bottom w:val="nil"/>
              <w:right w:val="nil"/>
            </w:tcBorders>
          </w:tcPr>
          <w:p w14:paraId="3EC0B04D" w14:textId="77777777" w:rsidR="00411161" w:rsidRPr="002330A8" w:rsidRDefault="00411161" w:rsidP="006A7E07">
            <w:pPr>
              <w:rPr>
                <w:rFonts w:ascii="Calibri" w:hAnsi="Calibri" w:cs="Calibri"/>
              </w:rPr>
            </w:pPr>
            <w:r>
              <w:rPr>
                <w:rFonts w:ascii="Calibri" w:hAnsi="Calibri" w:cs="Calibri" w:hint="eastAsia"/>
              </w:rPr>
              <w:t>4</w:t>
            </w:r>
            <w:r>
              <w:rPr>
                <w:rFonts w:ascii="Calibri" w:hAnsi="Calibri" w:cs="Calibri"/>
              </w:rPr>
              <w:t>5</w:t>
            </w:r>
          </w:p>
        </w:tc>
        <w:tc>
          <w:tcPr>
            <w:tcW w:w="2766" w:type="dxa"/>
            <w:vMerge/>
            <w:tcBorders>
              <w:left w:val="nil"/>
            </w:tcBorders>
          </w:tcPr>
          <w:p w14:paraId="0138449B" w14:textId="77777777" w:rsidR="00411161" w:rsidRPr="002330A8" w:rsidRDefault="00411161" w:rsidP="006A7E07">
            <w:pPr>
              <w:rPr>
                <w:rFonts w:ascii="Calibri" w:hAnsi="Calibri" w:cs="Calibri"/>
              </w:rPr>
            </w:pPr>
          </w:p>
        </w:tc>
      </w:tr>
      <w:tr w:rsidR="00411161" w:rsidRPr="002330A8" w14:paraId="226C87D5" w14:textId="77777777" w:rsidTr="006A7E07">
        <w:tc>
          <w:tcPr>
            <w:tcW w:w="2765" w:type="dxa"/>
            <w:tcBorders>
              <w:top w:val="nil"/>
              <w:bottom w:val="nil"/>
              <w:right w:val="nil"/>
            </w:tcBorders>
          </w:tcPr>
          <w:p w14:paraId="0748F363" w14:textId="77777777" w:rsidR="00411161" w:rsidRPr="002330A8" w:rsidRDefault="00411161" w:rsidP="006A7E07">
            <w:pPr>
              <w:rPr>
                <w:rFonts w:ascii="Calibri" w:hAnsi="Calibri" w:cs="Calibri"/>
              </w:rPr>
            </w:pPr>
            <w:r>
              <w:rPr>
                <w:rFonts w:ascii="Calibri" w:hAnsi="Calibri" w:cs="Calibri" w:hint="eastAsia"/>
              </w:rPr>
              <w:t>5</w:t>
            </w:r>
            <w:r>
              <w:rPr>
                <w:rFonts w:ascii="Calibri" w:hAnsi="Calibri" w:cs="Calibri"/>
              </w:rPr>
              <w:t>2.5</w:t>
            </w:r>
          </w:p>
        </w:tc>
        <w:tc>
          <w:tcPr>
            <w:tcW w:w="2765" w:type="dxa"/>
            <w:tcBorders>
              <w:top w:val="nil"/>
              <w:left w:val="nil"/>
              <w:bottom w:val="nil"/>
              <w:right w:val="nil"/>
            </w:tcBorders>
          </w:tcPr>
          <w:p w14:paraId="14ADD0F8" w14:textId="77777777" w:rsidR="00411161" w:rsidRPr="002330A8" w:rsidRDefault="00411161" w:rsidP="006A7E07">
            <w:pPr>
              <w:rPr>
                <w:rFonts w:ascii="Calibri" w:hAnsi="Calibri" w:cs="Calibri"/>
              </w:rPr>
            </w:pPr>
            <w:r>
              <w:rPr>
                <w:rFonts w:ascii="Calibri" w:hAnsi="Calibri" w:cs="Calibri" w:hint="eastAsia"/>
              </w:rPr>
              <w:t>4</w:t>
            </w:r>
            <w:r>
              <w:rPr>
                <w:rFonts w:ascii="Calibri" w:hAnsi="Calibri" w:cs="Calibri"/>
              </w:rPr>
              <w:t>7.5</w:t>
            </w:r>
          </w:p>
        </w:tc>
        <w:tc>
          <w:tcPr>
            <w:tcW w:w="2766" w:type="dxa"/>
            <w:vMerge/>
            <w:tcBorders>
              <w:left w:val="nil"/>
            </w:tcBorders>
          </w:tcPr>
          <w:p w14:paraId="6B366FD1" w14:textId="77777777" w:rsidR="00411161" w:rsidRPr="002330A8" w:rsidRDefault="00411161" w:rsidP="006A7E07">
            <w:pPr>
              <w:rPr>
                <w:rFonts w:ascii="Calibri" w:hAnsi="Calibri" w:cs="Calibri"/>
              </w:rPr>
            </w:pPr>
          </w:p>
        </w:tc>
      </w:tr>
      <w:tr w:rsidR="00411161" w:rsidRPr="002330A8" w14:paraId="1E6E7470" w14:textId="77777777" w:rsidTr="006A7E07">
        <w:tc>
          <w:tcPr>
            <w:tcW w:w="2765" w:type="dxa"/>
            <w:tcBorders>
              <w:top w:val="nil"/>
              <w:right w:val="nil"/>
            </w:tcBorders>
          </w:tcPr>
          <w:p w14:paraId="38A3C73A" w14:textId="77777777" w:rsidR="00411161" w:rsidRPr="002330A8" w:rsidRDefault="00411161" w:rsidP="006A7E07">
            <w:pPr>
              <w:rPr>
                <w:rFonts w:ascii="Calibri" w:hAnsi="Calibri" w:cs="Calibri"/>
              </w:rPr>
            </w:pPr>
            <w:r>
              <w:rPr>
                <w:rFonts w:ascii="Calibri" w:hAnsi="Calibri" w:cs="Calibri" w:hint="eastAsia"/>
              </w:rPr>
              <w:t>5</w:t>
            </w:r>
            <w:r>
              <w:rPr>
                <w:rFonts w:ascii="Calibri" w:hAnsi="Calibri" w:cs="Calibri"/>
              </w:rPr>
              <w:t>0</w:t>
            </w:r>
          </w:p>
        </w:tc>
        <w:tc>
          <w:tcPr>
            <w:tcW w:w="2765" w:type="dxa"/>
            <w:tcBorders>
              <w:top w:val="nil"/>
              <w:left w:val="nil"/>
              <w:right w:val="nil"/>
            </w:tcBorders>
          </w:tcPr>
          <w:p w14:paraId="7E1ED588" w14:textId="77777777" w:rsidR="00411161" w:rsidRPr="002330A8" w:rsidRDefault="00411161" w:rsidP="006A7E07">
            <w:pPr>
              <w:rPr>
                <w:rFonts w:ascii="Calibri" w:hAnsi="Calibri" w:cs="Calibri"/>
              </w:rPr>
            </w:pPr>
            <w:r>
              <w:rPr>
                <w:rFonts w:ascii="Calibri" w:hAnsi="Calibri" w:cs="Calibri" w:hint="eastAsia"/>
              </w:rPr>
              <w:t>5</w:t>
            </w:r>
            <w:r>
              <w:rPr>
                <w:rFonts w:ascii="Calibri" w:hAnsi="Calibri" w:cs="Calibri"/>
              </w:rPr>
              <w:t>0</w:t>
            </w:r>
          </w:p>
        </w:tc>
        <w:tc>
          <w:tcPr>
            <w:tcW w:w="2766" w:type="dxa"/>
            <w:vMerge/>
            <w:tcBorders>
              <w:left w:val="nil"/>
            </w:tcBorders>
          </w:tcPr>
          <w:p w14:paraId="7FF2BDF6" w14:textId="77777777" w:rsidR="00411161" w:rsidRPr="002330A8" w:rsidRDefault="00411161" w:rsidP="006A7E07">
            <w:pPr>
              <w:rPr>
                <w:rFonts w:ascii="Calibri" w:hAnsi="Calibri" w:cs="Calibri"/>
              </w:rPr>
            </w:pPr>
          </w:p>
        </w:tc>
      </w:tr>
    </w:tbl>
    <w:p w14:paraId="3C86B7AF" w14:textId="77777777" w:rsidR="004E7119" w:rsidRDefault="004E7119" w:rsidP="000D7E4C">
      <w:pPr>
        <w:widowControl/>
        <w:jc w:val="left"/>
        <w:rPr>
          <w:rFonts w:ascii="Calibri" w:hAnsi="Calibri" w:cs="Calibri"/>
        </w:rPr>
      </w:pPr>
    </w:p>
    <w:p w14:paraId="3663CE97" w14:textId="5D701D13" w:rsidR="002C21F0" w:rsidRDefault="002C21F0">
      <w:pPr>
        <w:widowControl/>
        <w:jc w:val="left"/>
        <w:rPr>
          <w:rFonts w:ascii="Calibri" w:hAnsi="Calibri" w:cs="Calibri"/>
        </w:rPr>
      </w:pPr>
      <w:r>
        <w:rPr>
          <w:rFonts w:ascii="Calibri" w:hAnsi="Calibri" w:cs="Calibri"/>
        </w:rPr>
        <w:br w:type="page"/>
      </w:r>
    </w:p>
    <w:p w14:paraId="43C9005F" w14:textId="110DD75B" w:rsidR="00A5743B" w:rsidRPr="000602BD" w:rsidRDefault="00A5743B" w:rsidP="002C21F0">
      <w:pPr>
        <w:pStyle w:val="EndNoteBibliography"/>
        <w:ind w:left="720" w:hanging="720"/>
        <w:rPr>
          <w:rFonts w:ascii="Calibri" w:hAnsi="Calibri" w:cs="Calibri"/>
          <w:b/>
          <w:sz w:val="24"/>
        </w:rPr>
      </w:pPr>
      <w:bookmarkStart w:id="0" w:name="_GoBack"/>
      <w:r w:rsidRPr="000602BD">
        <w:rPr>
          <w:rFonts w:ascii="Calibri" w:hAnsi="Calibri" w:cs="Calibri"/>
          <w:b/>
          <w:sz w:val="24"/>
        </w:rPr>
        <w:lastRenderedPageBreak/>
        <w:t>Supplemental references</w:t>
      </w:r>
    </w:p>
    <w:p w14:paraId="6363C57D" w14:textId="77777777" w:rsidR="00515FD9" w:rsidRPr="000602BD" w:rsidRDefault="002C21F0" w:rsidP="00515FD9">
      <w:pPr>
        <w:pStyle w:val="EndNoteBibliography"/>
        <w:ind w:left="720" w:hanging="720"/>
        <w:rPr>
          <w:rFonts w:ascii="Calibri" w:hAnsi="Calibri" w:cs="Calibri"/>
        </w:rPr>
      </w:pPr>
      <w:r w:rsidRPr="000602BD">
        <w:rPr>
          <w:rFonts w:ascii="Calibri" w:hAnsi="Calibri" w:cs="Calibri"/>
        </w:rPr>
        <w:fldChar w:fldCharType="begin"/>
      </w:r>
      <w:r w:rsidRPr="000602BD">
        <w:rPr>
          <w:rFonts w:ascii="Calibri" w:hAnsi="Calibri" w:cs="Calibri"/>
        </w:rPr>
        <w:instrText xml:space="preserve"> ADDIN EN.REFLIST </w:instrText>
      </w:r>
      <w:r w:rsidRPr="000602BD">
        <w:rPr>
          <w:rFonts w:ascii="Calibri" w:hAnsi="Calibri" w:cs="Calibri"/>
        </w:rPr>
        <w:fldChar w:fldCharType="separate"/>
      </w:r>
      <w:r w:rsidR="00515FD9" w:rsidRPr="000602BD">
        <w:rPr>
          <w:rFonts w:ascii="Calibri" w:hAnsi="Calibri" w:cs="Calibri"/>
        </w:rPr>
        <w:t>1.</w:t>
      </w:r>
      <w:r w:rsidR="00515FD9" w:rsidRPr="000602BD">
        <w:rPr>
          <w:rFonts w:ascii="Calibri" w:hAnsi="Calibri" w:cs="Calibri"/>
        </w:rPr>
        <w:tab/>
        <w:t xml:space="preserve">Heffner, J., Son, J.-Y. &amp; FeldmanHall, O. Emotion prediction errors guide socially adaptive behaviour. </w:t>
      </w:r>
      <w:r w:rsidR="00515FD9" w:rsidRPr="000602BD">
        <w:rPr>
          <w:rFonts w:ascii="Calibri" w:hAnsi="Calibri" w:cs="Calibri"/>
          <w:i/>
        </w:rPr>
        <w:t>Nat. Hum. Behav.</w:t>
      </w:r>
      <w:r w:rsidR="00515FD9" w:rsidRPr="000602BD">
        <w:rPr>
          <w:rFonts w:ascii="Calibri" w:hAnsi="Calibri" w:cs="Calibri"/>
        </w:rPr>
        <w:t xml:space="preserve"> </w:t>
      </w:r>
      <w:r w:rsidR="00515FD9" w:rsidRPr="000602BD">
        <w:rPr>
          <w:rFonts w:ascii="Calibri" w:hAnsi="Calibri" w:cs="Calibri"/>
          <w:b/>
        </w:rPr>
        <w:t>5</w:t>
      </w:r>
      <w:r w:rsidR="00515FD9" w:rsidRPr="000602BD">
        <w:rPr>
          <w:rFonts w:ascii="Calibri" w:hAnsi="Calibri" w:cs="Calibri"/>
        </w:rPr>
        <w:t>, 1391-1401 (2021).</w:t>
      </w:r>
    </w:p>
    <w:p w14:paraId="60A8F6CE"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2.</w:t>
      </w:r>
      <w:r w:rsidRPr="000602BD">
        <w:rPr>
          <w:rFonts w:ascii="Calibri" w:hAnsi="Calibri" w:cs="Calibri"/>
        </w:rPr>
        <w:tab/>
        <w:t xml:space="preserve">Chapman, H. A., Kim, D. A., Susskind, J. M. &amp; Anderson, A. K. In bad taste: evidence for the oral origins of moral disgust. </w:t>
      </w:r>
      <w:r w:rsidRPr="000602BD">
        <w:rPr>
          <w:rFonts w:ascii="Calibri" w:hAnsi="Calibri" w:cs="Calibri"/>
          <w:i/>
        </w:rPr>
        <w:t>Science</w:t>
      </w:r>
      <w:r w:rsidRPr="000602BD">
        <w:rPr>
          <w:rFonts w:ascii="Calibri" w:hAnsi="Calibri" w:cs="Calibri"/>
        </w:rPr>
        <w:t xml:space="preserve"> </w:t>
      </w:r>
      <w:r w:rsidRPr="000602BD">
        <w:rPr>
          <w:rFonts w:ascii="Calibri" w:hAnsi="Calibri" w:cs="Calibri"/>
          <w:b/>
        </w:rPr>
        <w:t>323</w:t>
      </w:r>
      <w:r w:rsidRPr="000602BD">
        <w:rPr>
          <w:rFonts w:ascii="Calibri" w:hAnsi="Calibri" w:cs="Calibri"/>
        </w:rPr>
        <w:t>, 1222-1226 (2009).</w:t>
      </w:r>
    </w:p>
    <w:p w14:paraId="24ED2D85"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3.</w:t>
      </w:r>
      <w:r w:rsidRPr="000602BD">
        <w:rPr>
          <w:rFonts w:ascii="Calibri" w:hAnsi="Calibri" w:cs="Calibri"/>
        </w:rPr>
        <w:tab/>
        <w:t xml:space="preserve">Zhou, F., et al. Empathic pain evoked by sensory and emotional-communicative cues share common and process-specific neural representations. </w:t>
      </w:r>
      <w:r w:rsidRPr="000602BD">
        <w:rPr>
          <w:rFonts w:ascii="Calibri" w:hAnsi="Calibri" w:cs="Calibri"/>
          <w:i/>
        </w:rPr>
        <w:t>eLife</w:t>
      </w:r>
      <w:r w:rsidRPr="000602BD">
        <w:rPr>
          <w:rFonts w:ascii="Calibri" w:hAnsi="Calibri" w:cs="Calibri"/>
        </w:rPr>
        <w:t xml:space="preserve"> </w:t>
      </w:r>
      <w:r w:rsidRPr="000602BD">
        <w:rPr>
          <w:rFonts w:ascii="Calibri" w:hAnsi="Calibri" w:cs="Calibri"/>
          <w:b/>
        </w:rPr>
        <w:t>9</w:t>
      </w:r>
      <w:r w:rsidRPr="000602BD">
        <w:rPr>
          <w:rFonts w:ascii="Calibri" w:hAnsi="Calibri" w:cs="Calibri"/>
        </w:rPr>
        <w:t>, e56929 (2020).</w:t>
      </w:r>
    </w:p>
    <w:p w14:paraId="506903BD"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4.</w:t>
      </w:r>
      <w:r w:rsidRPr="000602BD">
        <w:rPr>
          <w:rFonts w:ascii="Calibri" w:hAnsi="Calibri" w:cs="Calibri"/>
        </w:rPr>
        <w:tab/>
        <w:t xml:space="preserve">Gan, X., et al. Common and distinct neurofunctional representations of core and social disgust in the brain: coordinate-based and network meta-analyses. </w:t>
      </w:r>
      <w:r w:rsidRPr="000602BD">
        <w:rPr>
          <w:rFonts w:ascii="Calibri" w:hAnsi="Calibri" w:cs="Calibri"/>
          <w:i/>
        </w:rPr>
        <w:t>Neurosci. Biobehav. Rev.</w:t>
      </w:r>
      <w:r w:rsidRPr="000602BD">
        <w:rPr>
          <w:rFonts w:ascii="Calibri" w:hAnsi="Calibri" w:cs="Calibri"/>
        </w:rPr>
        <w:t xml:space="preserve"> </w:t>
      </w:r>
      <w:r w:rsidRPr="000602BD">
        <w:rPr>
          <w:rFonts w:ascii="Calibri" w:hAnsi="Calibri" w:cs="Calibri"/>
          <w:b/>
        </w:rPr>
        <w:t>135</w:t>
      </w:r>
      <w:r w:rsidRPr="000602BD">
        <w:rPr>
          <w:rFonts w:ascii="Calibri" w:hAnsi="Calibri" w:cs="Calibri"/>
        </w:rPr>
        <w:t>, 104553 (2022).</w:t>
      </w:r>
    </w:p>
    <w:p w14:paraId="6F373191"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5.</w:t>
      </w:r>
      <w:r w:rsidRPr="000602BD">
        <w:rPr>
          <w:rFonts w:ascii="Calibri" w:hAnsi="Calibri" w:cs="Calibri"/>
        </w:rPr>
        <w:tab/>
        <w:t xml:space="preserve">Kragel, P. A., Reddan, M. C., LaBar, K. S. &amp; Wager, T. D. Emotion schemas are embedded in the human visual system. </w:t>
      </w:r>
      <w:r w:rsidRPr="000602BD">
        <w:rPr>
          <w:rFonts w:ascii="Calibri" w:hAnsi="Calibri" w:cs="Calibri"/>
          <w:i/>
        </w:rPr>
        <w:t>Sci. Adv.</w:t>
      </w:r>
      <w:r w:rsidRPr="000602BD">
        <w:rPr>
          <w:rFonts w:ascii="Calibri" w:hAnsi="Calibri" w:cs="Calibri"/>
        </w:rPr>
        <w:t xml:space="preserve"> </w:t>
      </w:r>
      <w:r w:rsidRPr="000602BD">
        <w:rPr>
          <w:rFonts w:ascii="Calibri" w:hAnsi="Calibri" w:cs="Calibri"/>
          <w:b/>
        </w:rPr>
        <w:t>5</w:t>
      </w:r>
      <w:r w:rsidRPr="000602BD">
        <w:rPr>
          <w:rFonts w:ascii="Calibri" w:hAnsi="Calibri" w:cs="Calibri"/>
        </w:rPr>
        <w:t>, eaaw4358 (2019).</w:t>
      </w:r>
    </w:p>
    <w:p w14:paraId="3B587D9C"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6.</w:t>
      </w:r>
      <w:r w:rsidRPr="000602BD">
        <w:rPr>
          <w:rFonts w:ascii="Calibri" w:hAnsi="Calibri" w:cs="Calibri"/>
        </w:rPr>
        <w:tab/>
        <w:t xml:space="preserve">Haufe, S., et al. On the interpretation of weight vectors of linear models in multivariate neuroimaging. </w:t>
      </w:r>
      <w:r w:rsidRPr="000602BD">
        <w:rPr>
          <w:rFonts w:ascii="Calibri" w:hAnsi="Calibri" w:cs="Calibri"/>
          <w:i/>
        </w:rPr>
        <w:t>Neuroimage</w:t>
      </w:r>
      <w:r w:rsidRPr="000602BD">
        <w:rPr>
          <w:rFonts w:ascii="Calibri" w:hAnsi="Calibri" w:cs="Calibri"/>
        </w:rPr>
        <w:t xml:space="preserve"> </w:t>
      </w:r>
      <w:r w:rsidRPr="000602BD">
        <w:rPr>
          <w:rFonts w:ascii="Calibri" w:hAnsi="Calibri" w:cs="Calibri"/>
          <w:b/>
        </w:rPr>
        <w:t>87</w:t>
      </w:r>
      <w:r w:rsidRPr="000602BD">
        <w:rPr>
          <w:rFonts w:ascii="Calibri" w:hAnsi="Calibri" w:cs="Calibri"/>
        </w:rPr>
        <w:t>, 96-110 (2014).</w:t>
      </w:r>
    </w:p>
    <w:p w14:paraId="39148D41"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7.</w:t>
      </w:r>
      <w:r w:rsidRPr="000602BD">
        <w:rPr>
          <w:rFonts w:ascii="Calibri" w:hAnsi="Calibri" w:cs="Calibri"/>
        </w:rPr>
        <w:tab/>
        <w:t xml:space="preserve">Lamm, C., Decety, J. &amp; Singer, T. Meta-analytic evidence for common and distinct neural networks associated with directly experienced pain and empathy for pain. </w:t>
      </w:r>
      <w:r w:rsidRPr="000602BD">
        <w:rPr>
          <w:rFonts w:ascii="Calibri" w:hAnsi="Calibri" w:cs="Calibri"/>
          <w:i/>
        </w:rPr>
        <w:t>Neuroimage</w:t>
      </w:r>
      <w:r w:rsidRPr="000602BD">
        <w:rPr>
          <w:rFonts w:ascii="Calibri" w:hAnsi="Calibri" w:cs="Calibri"/>
        </w:rPr>
        <w:t xml:space="preserve"> </w:t>
      </w:r>
      <w:r w:rsidRPr="000602BD">
        <w:rPr>
          <w:rFonts w:ascii="Calibri" w:hAnsi="Calibri" w:cs="Calibri"/>
          <w:b/>
        </w:rPr>
        <w:t>54</w:t>
      </w:r>
      <w:r w:rsidRPr="000602BD">
        <w:rPr>
          <w:rFonts w:ascii="Calibri" w:hAnsi="Calibri" w:cs="Calibri"/>
        </w:rPr>
        <w:t>, 2492-2502 (2011).</w:t>
      </w:r>
    </w:p>
    <w:p w14:paraId="0E9EB479"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8.</w:t>
      </w:r>
      <w:r w:rsidRPr="000602BD">
        <w:rPr>
          <w:rFonts w:ascii="Calibri" w:hAnsi="Calibri" w:cs="Calibri"/>
        </w:rPr>
        <w:tab/>
        <w:t xml:space="preserve">Corradi-Dell’Acqua, C., Tusche, A., Vuilleumier, P. &amp; Singer, T. Cross-modal representations of first-hand and vicarious pain, disgust and fairness in insular and cingulate cortex. </w:t>
      </w:r>
      <w:r w:rsidRPr="000602BD">
        <w:rPr>
          <w:rFonts w:ascii="Calibri" w:hAnsi="Calibri" w:cs="Calibri"/>
          <w:i/>
        </w:rPr>
        <w:t>Nat. Commun.</w:t>
      </w:r>
      <w:r w:rsidRPr="000602BD">
        <w:rPr>
          <w:rFonts w:ascii="Calibri" w:hAnsi="Calibri" w:cs="Calibri"/>
        </w:rPr>
        <w:t xml:space="preserve"> </w:t>
      </w:r>
      <w:r w:rsidRPr="000602BD">
        <w:rPr>
          <w:rFonts w:ascii="Calibri" w:hAnsi="Calibri" w:cs="Calibri"/>
          <w:b/>
        </w:rPr>
        <w:t>7</w:t>
      </w:r>
      <w:r w:rsidRPr="000602BD">
        <w:rPr>
          <w:rFonts w:ascii="Calibri" w:hAnsi="Calibri" w:cs="Calibri"/>
        </w:rPr>
        <w:t>, 10904 (2016).</w:t>
      </w:r>
    </w:p>
    <w:p w14:paraId="6CC43FAF"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9.</w:t>
      </w:r>
      <w:r w:rsidRPr="000602BD">
        <w:rPr>
          <w:rFonts w:ascii="Calibri" w:hAnsi="Calibri" w:cs="Calibri"/>
        </w:rPr>
        <w:tab/>
        <w:t>Wager, T. D., Krishnan, A. &amp; Hitchcock, E. How are emotions organized in the brain? In The nature of emotion. Fundamental questions (eds Fox, A. S., Lapate, R. C., Shackman, A. J., Davidson, R. J.) (pp. 112-118). Oxford University Press (2018).</w:t>
      </w:r>
    </w:p>
    <w:p w14:paraId="103319FB"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10.</w:t>
      </w:r>
      <w:r w:rsidRPr="000602BD">
        <w:rPr>
          <w:rFonts w:ascii="Calibri" w:hAnsi="Calibri" w:cs="Calibri"/>
        </w:rPr>
        <w:tab/>
        <w:t xml:space="preserve">Chen, S., et al. Functional decoupling of emotion coping network subsides automatic emotion regulation by implementation intention. </w:t>
      </w:r>
      <w:r w:rsidRPr="000602BD">
        <w:rPr>
          <w:rFonts w:ascii="Calibri" w:hAnsi="Calibri" w:cs="Calibri"/>
          <w:i/>
        </w:rPr>
        <w:t>Neural Plast.</w:t>
      </w:r>
      <w:r w:rsidRPr="000602BD">
        <w:rPr>
          <w:rFonts w:ascii="Calibri" w:hAnsi="Calibri" w:cs="Calibri"/>
        </w:rPr>
        <w:t xml:space="preserve"> </w:t>
      </w:r>
      <w:r w:rsidRPr="000602BD">
        <w:rPr>
          <w:rFonts w:ascii="Calibri" w:hAnsi="Calibri" w:cs="Calibri"/>
          <w:b/>
        </w:rPr>
        <w:t>2021</w:t>
      </w:r>
      <w:r w:rsidRPr="000602BD">
        <w:rPr>
          <w:rFonts w:ascii="Calibri" w:hAnsi="Calibri" w:cs="Calibri"/>
        </w:rPr>
        <w:t>, 6639739 (2021).</w:t>
      </w:r>
    </w:p>
    <w:p w14:paraId="0BF520AD"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11.</w:t>
      </w:r>
      <w:r w:rsidRPr="000602BD">
        <w:rPr>
          <w:rFonts w:ascii="Calibri" w:hAnsi="Calibri" w:cs="Calibri"/>
        </w:rPr>
        <w:tab/>
        <w:t xml:space="preserve">Chang, L. J., Gianaros, P. J., Manuck, S. B., Krishnan, A. &amp; Wager, T. D. A sensitive and specific neural signature for picture-induced negative affect. </w:t>
      </w:r>
      <w:r w:rsidRPr="000602BD">
        <w:rPr>
          <w:rFonts w:ascii="Calibri" w:hAnsi="Calibri" w:cs="Calibri"/>
          <w:i/>
        </w:rPr>
        <w:t>PLoS Biol.</w:t>
      </w:r>
      <w:r w:rsidRPr="000602BD">
        <w:rPr>
          <w:rFonts w:ascii="Calibri" w:hAnsi="Calibri" w:cs="Calibri"/>
        </w:rPr>
        <w:t xml:space="preserve"> </w:t>
      </w:r>
      <w:r w:rsidRPr="000602BD">
        <w:rPr>
          <w:rFonts w:ascii="Calibri" w:hAnsi="Calibri" w:cs="Calibri"/>
          <w:b/>
        </w:rPr>
        <w:t>13</w:t>
      </w:r>
      <w:r w:rsidRPr="000602BD">
        <w:rPr>
          <w:rFonts w:ascii="Calibri" w:hAnsi="Calibri" w:cs="Calibri"/>
        </w:rPr>
        <w:t>, e1002180 (2015).</w:t>
      </w:r>
    </w:p>
    <w:p w14:paraId="38A1506A"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12.</w:t>
      </w:r>
      <w:r w:rsidRPr="000602BD">
        <w:rPr>
          <w:rFonts w:ascii="Calibri" w:hAnsi="Calibri" w:cs="Calibri"/>
        </w:rPr>
        <w:tab/>
        <w:t xml:space="preserve">Zhou, F., et al. A distributed fMRI-based signature for the subjective experience of fear. </w:t>
      </w:r>
      <w:r w:rsidRPr="000602BD">
        <w:rPr>
          <w:rFonts w:ascii="Calibri" w:hAnsi="Calibri" w:cs="Calibri"/>
          <w:i/>
        </w:rPr>
        <w:t>Nat. Commun.</w:t>
      </w:r>
      <w:r w:rsidRPr="000602BD">
        <w:rPr>
          <w:rFonts w:ascii="Calibri" w:hAnsi="Calibri" w:cs="Calibri"/>
        </w:rPr>
        <w:t xml:space="preserve"> </w:t>
      </w:r>
      <w:r w:rsidRPr="000602BD">
        <w:rPr>
          <w:rFonts w:ascii="Calibri" w:hAnsi="Calibri" w:cs="Calibri"/>
          <w:b/>
        </w:rPr>
        <w:t>12</w:t>
      </w:r>
      <w:r w:rsidRPr="000602BD">
        <w:rPr>
          <w:rFonts w:ascii="Calibri" w:hAnsi="Calibri" w:cs="Calibri"/>
        </w:rPr>
        <w:t>, 6643 (2021).</w:t>
      </w:r>
    </w:p>
    <w:p w14:paraId="62F0B177"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13.</w:t>
      </w:r>
      <w:r w:rsidRPr="000602BD">
        <w:rPr>
          <w:rFonts w:ascii="Calibri" w:hAnsi="Calibri" w:cs="Calibri"/>
        </w:rPr>
        <w:tab/>
        <w:t xml:space="preserve">Xu, T., et al. Angiotensin Antagonist Inhibits Preferential Negative Memory Encoding via Decreasing Hippocampus Activation and Its Coupling With the Amygdala. </w:t>
      </w:r>
      <w:r w:rsidRPr="000602BD">
        <w:rPr>
          <w:rFonts w:ascii="Calibri" w:hAnsi="Calibri" w:cs="Calibri"/>
          <w:i/>
        </w:rPr>
        <w:t>Biol. Psychiatry Cogn. Neurosci. Neuroimaging</w:t>
      </w:r>
      <w:r w:rsidRPr="000602BD">
        <w:rPr>
          <w:rFonts w:ascii="Calibri" w:hAnsi="Calibri" w:cs="Calibri"/>
        </w:rPr>
        <w:t xml:space="preserve"> </w:t>
      </w:r>
      <w:r w:rsidRPr="000602BD">
        <w:rPr>
          <w:rFonts w:ascii="Calibri" w:hAnsi="Calibri" w:cs="Calibri"/>
          <w:b/>
        </w:rPr>
        <w:t>7</w:t>
      </w:r>
      <w:r w:rsidRPr="000602BD">
        <w:rPr>
          <w:rFonts w:ascii="Calibri" w:hAnsi="Calibri" w:cs="Calibri"/>
        </w:rPr>
        <w:t>, 970-978 (2022).</w:t>
      </w:r>
    </w:p>
    <w:p w14:paraId="74838873" w14:textId="77777777" w:rsidR="00515FD9" w:rsidRPr="000602BD" w:rsidRDefault="00515FD9" w:rsidP="00515FD9">
      <w:pPr>
        <w:pStyle w:val="EndNoteBibliography"/>
        <w:ind w:left="720" w:hanging="720"/>
        <w:rPr>
          <w:rFonts w:ascii="Calibri" w:hAnsi="Calibri" w:cs="Calibri"/>
        </w:rPr>
      </w:pPr>
      <w:r w:rsidRPr="000602BD">
        <w:rPr>
          <w:rFonts w:ascii="Calibri" w:hAnsi="Calibri" w:cs="Calibri"/>
        </w:rPr>
        <w:t>14.</w:t>
      </w:r>
      <w:r w:rsidRPr="000602BD">
        <w:rPr>
          <w:rFonts w:ascii="Calibri" w:hAnsi="Calibri" w:cs="Calibri"/>
        </w:rPr>
        <w:tab/>
        <w:t xml:space="preserve">Fastenrath, M., et al. Human cerebellum and corticocerebellar connections involved in emotional memory enhancement. </w:t>
      </w:r>
      <w:r w:rsidRPr="000602BD">
        <w:rPr>
          <w:rFonts w:ascii="Calibri" w:hAnsi="Calibri" w:cs="Calibri"/>
          <w:i/>
        </w:rPr>
        <w:t>Proc. Natl. Acad. Sci. U. S. A.</w:t>
      </w:r>
      <w:r w:rsidRPr="000602BD">
        <w:rPr>
          <w:rFonts w:ascii="Calibri" w:hAnsi="Calibri" w:cs="Calibri"/>
        </w:rPr>
        <w:t xml:space="preserve"> </w:t>
      </w:r>
      <w:r w:rsidRPr="000602BD">
        <w:rPr>
          <w:rFonts w:ascii="Calibri" w:hAnsi="Calibri" w:cs="Calibri"/>
          <w:b/>
        </w:rPr>
        <w:t>119</w:t>
      </w:r>
      <w:r w:rsidRPr="000602BD">
        <w:rPr>
          <w:rFonts w:ascii="Calibri" w:hAnsi="Calibri" w:cs="Calibri"/>
        </w:rPr>
        <w:t>, e2204900119 (2022).</w:t>
      </w:r>
    </w:p>
    <w:p w14:paraId="31184688" w14:textId="275E8A19" w:rsidR="006959FD" w:rsidRPr="002C4C34" w:rsidRDefault="002C21F0" w:rsidP="002C21F0">
      <w:pPr>
        <w:widowControl/>
        <w:jc w:val="left"/>
        <w:rPr>
          <w:rFonts w:ascii="Calibri" w:hAnsi="Calibri" w:cs="Calibri"/>
        </w:rPr>
      </w:pPr>
      <w:r w:rsidRPr="000602BD">
        <w:rPr>
          <w:rFonts w:ascii="Calibri" w:hAnsi="Calibri" w:cs="Calibri"/>
        </w:rPr>
        <w:fldChar w:fldCharType="end"/>
      </w:r>
      <w:bookmarkEnd w:id="0"/>
    </w:p>
    <w:sectPr w:rsidR="006959FD" w:rsidRPr="002C4C34">
      <w:footerReference w:type="default" r:id="rId9"/>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29F98" w16cex:dateUtc="2023-05-07T14:07:00Z"/>
  <w16cex:commentExtensible w16cex:durableId="27F4BB72" w16cex:dateUtc="2023-04-27T01: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7666DA" w16cid:durableId="28029A39"/>
  <w16cid:commentId w16cid:paraId="4D228AFC" w16cid:durableId="28029F98"/>
  <w16cid:commentId w16cid:paraId="602F52B2" w16cid:durableId="27F4BA2B"/>
  <w16cid:commentId w16cid:paraId="09B47BF1" w16cid:durableId="27F4BB72"/>
  <w16cid:commentId w16cid:paraId="3D13D339" w16cid:durableId="27CC29F2"/>
  <w16cid:commentId w16cid:paraId="72B82874" w16cid:durableId="28029A4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883D5" w14:textId="77777777" w:rsidR="001C1F04" w:rsidRDefault="001C1F04" w:rsidP="00B171C1">
      <w:r>
        <w:separator/>
      </w:r>
    </w:p>
  </w:endnote>
  <w:endnote w:type="continuationSeparator" w:id="0">
    <w:p w14:paraId="717C4AFE" w14:textId="77777777" w:rsidR="001C1F04" w:rsidRDefault="001C1F04" w:rsidP="00B1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393429"/>
      <w:docPartObj>
        <w:docPartGallery w:val="Page Numbers (Bottom of Page)"/>
        <w:docPartUnique/>
      </w:docPartObj>
    </w:sdtPr>
    <w:sdtEndPr/>
    <w:sdtContent>
      <w:p w14:paraId="03A4C661" w14:textId="0C9A97ED" w:rsidR="009A66B0" w:rsidRDefault="009A66B0">
        <w:pPr>
          <w:pStyle w:val="a6"/>
          <w:jc w:val="center"/>
        </w:pPr>
        <w:r>
          <w:fldChar w:fldCharType="begin"/>
        </w:r>
        <w:r>
          <w:instrText>PAGE   \* MERGEFORMAT</w:instrText>
        </w:r>
        <w:r>
          <w:fldChar w:fldCharType="separate"/>
        </w:r>
        <w:r w:rsidR="000602BD" w:rsidRPr="000602BD">
          <w:rPr>
            <w:noProof/>
            <w:lang w:val="zh-CN"/>
          </w:rPr>
          <w:t>12</w:t>
        </w:r>
        <w:r>
          <w:fldChar w:fldCharType="end"/>
        </w:r>
      </w:p>
    </w:sdtContent>
  </w:sdt>
  <w:p w14:paraId="1552452B" w14:textId="77777777" w:rsidR="009A66B0" w:rsidRDefault="009A66B0">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922C9" w14:textId="77777777" w:rsidR="001C1F04" w:rsidRDefault="001C1F04" w:rsidP="00B171C1">
      <w:r>
        <w:separator/>
      </w:r>
    </w:p>
  </w:footnote>
  <w:footnote w:type="continuationSeparator" w:id="0">
    <w:p w14:paraId="071A989A" w14:textId="77777777" w:rsidR="001C1F04" w:rsidRDefault="001C1F04" w:rsidP="00B171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92621"/>
    <w:multiLevelType w:val="hybridMultilevel"/>
    <w:tmpl w:val="26922E94"/>
    <w:lvl w:ilvl="0" w:tplc="9EE2DD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6CE5969"/>
    <w:multiLevelType w:val="hybridMultilevel"/>
    <w:tmpl w:val="A16C3F0E"/>
    <w:lvl w:ilvl="0" w:tplc="8A9CF23C">
      <w:start w:val="10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3B2FEC"/>
    <w:multiLevelType w:val="hybridMultilevel"/>
    <w:tmpl w:val="DA4AEA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F0460C6"/>
    <w:multiLevelType w:val="hybridMultilevel"/>
    <w:tmpl w:val="EECA76EC"/>
    <w:lvl w:ilvl="0" w:tplc="711A68E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33A6EAB"/>
    <w:multiLevelType w:val="hybridMultilevel"/>
    <w:tmpl w:val="334EA90C"/>
    <w:lvl w:ilvl="0" w:tplc="C5722A9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B90224A"/>
    <w:multiLevelType w:val="hybridMultilevel"/>
    <w:tmpl w:val="AF700CCA"/>
    <w:lvl w:ilvl="0" w:tplc="FB64B336">
      <w:numFmt w:val="bullet"/>
      <w:lvlText w:val="•"/>
      <w:lvlJc w:val="left"/>
      <w:pPr>
        <w:ind w:left="780" w:hanging="360"/>
      </w:pPr>
      <w:rPr>
        <w:rFonts w:ascii="等线" w:eastAsia="等线" w:hAnsi="等线" w:cs="Calibri"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ssw5svdtw2e6esfpupev5efz9rppws0wr9&quot;&gt;My EndNote Library_phd period Copy&lt;record-ids&gt;&lt;item&gt;18&lt;/item&gt;&lt;item&gt;162&lt;/item&gt;&lt;item&gt;166&lt;/item&gt;&lt;item&gt;1810&lt;/item&gt;&lt;item&gt;1833&lt;/item&gt;&lt;item&gt;1877&lt;/item&gt;&lt;item&gt;1883&lt;/item&gt;&lt;item&gt;1896&lt;/item&gt;&lt;item&gt;1897&lt;/item&gt;&lt;item&gt;1903&lt;/item&gt;&lt;item&gt;1904&lt;/item&gt;&lt;item&gt;1933&lt;/item&gt;&lt;item&gt;1934&lt;/item&gt;&lt;item&gt;1936&lt;/item&gt;&lt;/record-ids&gt;&lt;/item&gt;&lt;/Libraries&gt;"/>
  </w:docVars>
  <w:rsids>
    <w:rsidRoot w:val="00EB34AE"/>
    <w:rsid w:val="0000127A"/>
    <w:rsid w:val="000013BD"/>
    <w:rsid w:val="000017AD"/>
    <w:rsid w:val="00001940"/>
    <w:rsid w:val="00002FC0"/>
    <w:rsid w:val="0000315F"/>
    <w:rsid w:val="00003906"/>
    <w:rsid w:val="00003C1D"/>
    <w:rsid w:val="00003D74"/>
    <w:rsid w:val="00004014"/>
    <w:rsid w:val="0000525D"/>
    <w:rsid w:val="000058EE"/>
    <w:rsid w:val="00005D68"/>
    <w:rsid w:val="000066AA"/>
    <w:rsid w:val="000067D4"/>
    <w:rsid w:val="00006D28"/>
    <w:rsid w:val="00006DCF"/>
    <w:rsid w:val="00006EA2"/>
    <w:rsid w:val="00010930"/>
    <w:rsid w:val="00010F4F"/>
    <w:rsid w:val="0001100C"/>
    <w:rsid w:val="00011931"/>
    <w:rsid w:val="000119BD"/>
    <w:rsid w:val="00011D55"/>
    <w:rsid w:val="00011E25"/>
    <w:rsid w:val="000126BC"/>
    <w:rsid w:val="000126CE"/>
    <w:rsid w:val="00012EA1"/>
    <w:rsid w:val="00012F12"/>
    <w:rsid w:val="000130B8"/>
    <w:rsid w:val="00013704"/>
    <w:rsid w:val="00014543"/>
    <w:rsid w:val="000150D6"/>
    <w:rsid w:val="00015678"/>
    <w:rsid w:val="000158E5"/>
    <w:rsid w:val="00016037"/>
    <w:rsid w:val="000171CC"/>
    <w:rsid w:val="000171D5"/>
    <w:rsid w:val="000174AF"/>
    <w:rsid w:val="000174F9"/>
    <w:rsid w:val="0001782C"/>
    <w:rsid w:val="00017D6F"/>
    <w:rsid w:val="00020732"/>
    <w:rsid w:val="00020D55"/>
    <w:rsid w:val="00023EB5"/>
    <w:rsid w:val="00023ED8"/>
    <w:rsid w:val="000248C1"/>
    <w:rsid w:val="00025982"/>
    <w:rsid w:val="000260CB"/>
    <w:rsid w:val="00027DE7"/>
    <w:rsid w:val="000306D6"/>
    <w:rsid w:val="00030740"/>
    <w:rsid w:val="00031115"/>
    <w:rsid w:val="00032C02"/>
    <w:rsid w:val="000334B1"/>
    <w:rsid w:val="00033AE3"/>
    <w:rsid w:val="00033C22"/>
    <w:rsid w:val="00033CAB"/>
    <w:rsid w:val="00035BAC"/>
    <w:rsid w:val="00036688"/>
    <w:rsid w:val="00036690"/>
    <w:rsid w:val="0003709C"/>
    <w:rsid w:val="0003753B"/>
    <w:rsid w:val="000411B2"/>
    <w:rsid w:val="00041652"/>
    <w:rsid w:val="00042933"/>
    <w:rsid w:val="000433C2"/>
    <w:rsid w:val="00043D99"/>
    <w:rsid w:val="000440C7"/>
    <w:rsid w:val="0004430B"/>
    <w:rsid w:val="000444C3"/>
    <w:rsid w:val="00044A81"/>
    <w:rsid w:val="00044D1D"/>
    <w:rsid w:val="000451A3"/>
    <w:rsid w:val="000456CA"/>
    <w:rsid w:val="00045DAD"/>
    <w:rsid w:val="000471F5"/>
    <w:rsid w:val="00047DCA"/>
    <w:rsid w:val="00050674"/>
    <w:rsid w:val="00050BD0"/>
    <w:rsid w:val="00051688"/>
    <w:rsid w:val="00051846"/>
    <w:rsid w:val="00051AD8"/>
    <w:rsid w:val="000526DF"/>
    <w:rsid w:val="00052715"/>
    <w:rsid w:val="00052D22"/>
    <w:rsid w:val="00053374"/>
    <w:rsid w:val="00053787"/>
    <w:rsid w:val="00053A05"/>
    <w:rsid w:val="00053BA6"/>
    <w:rsid w:val="0005490D"/>
    <w:rsid w:val="00055118"/>
    <w:rsid w:val="00055500"/>
    <w:rsid w:val="000560CF"/>
    <w:rsid w:val="000560D6"/>
    <w:rsid w:val="0005638A"/>
    <w:rsid w:val="00056F1E"/>
    <w:rsid w:val="000578B3"/>
    <w:rsid w:val="00057A96"/>
    <w:rsid w:val="00057A9A"/>
    <w:rsid w:val="000602BD"/>
    <w:rsid w:val="0006071F"/>
    <w:rsid w:val="000625DF"/>
    <w:rsid w:val="00062ECC"/>
    <w:rsid w:val="00064F74"/>
    <w:rsid w:val="000674CF"/>
    <w:rsid w:val="000676BF"/>
    <w:rsid w:val="00067A4B"/>
    <w:rsid w:val="00067E56"/>
    <w:rsid w:val="00067F35"/>
    <w:rsid w:val="00070968"/>
    <w:rsid w:val="00071799"/>
    <w:rsid w:val="000717EE"/>
    <w:rsid w:val="0007189E"/>
    <w:rsid w:val="000733D3"/>
    <w:rsid w:val="0007402F"/>
    <w:rsid w:val="00074DF1"/>
    <w:rsid w:val="00074ED7"/>
    <w:rsid w:val="00075793"/>
    <w:rsid w:val="00075BC8"/>
    <w:rsid w:val="000764A7"/>
    <w:rsid w:val="000765C8"/>
    <w:rsid w:val="00081614"/>
    <w:rsid w:val="0008191C"/>
    <w:rsid w:val="00081E3E"/>
    <w:rsid w:val="000820A7"/>
    <w:rsid w:val="00082575"/>
    <w:rsid w:val="00083AA1"/>
    <w:rsid w:val="00083C23"/>
    <w:rsid w:val="00086361"/>
    <w:rsid w:val="000872D0"/>
    <w:rsid w:val="00087333"/>
    <w:rsid w:val="000876C6"/>
    <w:rsid w:val="0008795D"/>
    <w:rsid w:val="00087AF3"/>
    <w:rsid w:val="00087B59"/>
    <w:rsid w:val="00087F04"/>
    <w:rsid w:val="00090113"/>
    <w:rsid w:val="00090775"/>
    <w:rsid w:val="000915B5"/>
    <w:rsid w:val="00091943"/>
    <w:rsid w:val="00091D8C"/>
    <w:rsid w:val="00092193"/>
    <w:rsid w:val="00092FCE"/>
    <w:rsid w:val="0009510A"/>
    <w:rsid w:val="00095222"/>
    <w:rsid w:val="0009538D"/>
    <w:rsid w:val="000954D9"/>
    <w:rsid w:val="000955C0"/>
    <w:rsid w:val="00095EBC"/>
    <w:rsid w:val="000971CD"/>
    <w:rsid w:val="00097425"/>
    <w:rsid w:val="0009774D"/>
    <w:rsid w:val="000A07EA"/>
    <w:rsid w:val="000A0892"/>
    <w:rsid w:val="000A14D0"/>
    <w:rsid w:val="000A1B8A"/>
    <w:rsid w:val="000A2254"/>
    <w:rsid w:val="000A23DD"/>
    <w:rsid w:val="000A2E4D"/>
    <w:rsid w:val="000A37F7"/>
    <w:rsid w:val="000A37F8"/>
    <w:rsid w:val="000A38AD"/>
    <w:rsid w:val="000A39C6"/>
    <w:rsid w:val="000A40C7"/>
    <w:rsid w:val="000A55C8"/>
    <w:rsid w:val="000A571C"/>
    <w:rsid w:val="000A5EC9"/>
    <w:rsid w:val="000A6A2A"/>
    <w:rsid w:val="000A751D"/>
    <w:rsid w:val="000B0608"/>
    <w:rsid w:val="000B1511"/>
    <w:rsid w:val="000B1B83"/>
    <w:rsid w:val="000B1E4D"/>
    <w:rsid w:val="000B2E33"/>
    <w:rsid w:val="000B2F7C"/>
    <w:rsid w:val="000B3D78"/>
    <w:rsid w:val="000B3FE7"/>
    <w:rsid w:val="000B44DA"/>
    <w:rsid w:val="000B60BE"/>
    <w:rsid w:val="000B6224"/>
    <w:rsid w:val="000B6275"/>
    <w:rsid w:val="000B7144"/>
    <w:rsid w:val="000B76C8"/>
    <w:rsid w:val="000C02AF"/>
    <w:rsid w:val="000C0D53"/>
    <w:rsid w:val="000C11F8"/>
    <w:rsid w:val="000C1C90"/>
    <w:rsid w:val="000C358D"/>
    <w:rsid w:val="000C3F25"/>
    <w:rsid w:val="000C4866"/>
    <w:rsid w:val="000C531E"/>
    <w:rsid w:val="000C559B"/>
    <w:rsid w:val="000C6C3A"/>
    <w:rsid w:val="000C6D29"/>
    <w:rsid w:val="000C7BA3"/>
    <w:rsid w:val="000D040E"/>
    <w:rsid w:val="000D0933"/>
    <w:rsid w:val="000D0A26"/>
    <w:rsid w:val="000D0CB0"/>
    <w:rsid w:val="000D126C"/>
    <w:rsid w:val="000D147A"/>
    <w:rsid w:val="000D16B5"/>
    <w:rsid w:val="000D1B9D"/>
    <w:rsid w:val="000D1DAE"/>
    <w:rsid w:val="000D2014"/>
    <w:rsid w:val="000D250B"/>
    <w:rsid w:val="000D271D"/>
    <w:rsid w:val="000D2833"/>
    <w:rsid w:val="000D2BB8"/>
    <w:rsid w:val="000D33CE"/>
    <w:rsid w:val="000D3506"/>
    <w:rsid w:val="000D3FFE"/>
    <w:rsid w:val="000D4671"/>
    <w:rsid w:val="000D4E3B"/>
    <w:rsid w:val="000D508D"/>
    <w:rsid w:val="000D50CB"/>
    <w:rsid w:val="000D5231"/>
    <w:rsid w:val="000D553C"/>
    <w:rsid w:val="000D6441"/>
    <w:rsid w:val="000D6C02"/>
    <w:rsid w:val="000D6DFA"/>
    <w:rsid w:val="000D7E4C"/>
    <w:rsid w:val="000E00D1"/>
    <w:rsid w:val="000E0636"/>
    <w:rsid w:val="000E0C37"/>
    <w:rsid w:val="000E161A"/>
    <w:rsid w:val="000E18C1"/>
    <w:rsid w:val="000E2149"/>
    <w:rsid w:val="000E26CE"/>
    <w:rsid w:val="000E2DBE"/>
    <w:rsid w:val="000E2FA2"/>
    <w:rsid w:val="000E347C"/>
    <w:rsid w:val="000E3B9A"/>
    <w:rsid w:val="000E50EA"/>
    <w:rsid w:val="000E558F"/>
    <w:rsid w:val="000E58EA"/>
    <w:rsid w:val="000E5FD8"/>
    <w:rsid w:val="000E7921"/>
    <w:rsid w:val="000F0134"/>
    <w:rsid w:val="000F02C7"/>
    <w:rsid w:val="000F1661"/>
    <w:rsid w:val="000F1B83"/>
    <w:rsid w:val="000F1F99"/>
    <w:rsid w:val="000F2757"/>
    <w:rsid w:val="000F27C0"/>
    <w:rsid w:val="000F39A3"/>
    <w:rsid w:val="000F3E66"/>
    <w:rsid w:val="000F4358"/>
    <w:rsid w:val="000F4BB8"/>
    <w:rsid w:val="000F507A"/>
    <w:rsid w:val="000F59CB"/>
    <w:rsid w:val="000F6067"/>
    <w:rsid w:val="000F74ED"/>
    <w:rsid w:val="000F7521"/>
    <w:rsid w:val="000F7BC1"/>
    <w:rsid w:val="000F7CDA"/>
    <w:rsid w:val="000F7E2B"/>
    <w:rsid w:val="00100997"/>
    <w:rsid w:val="00100E72"/>
    <w:rsid w:val="00100F01"/>
    <w:rsid w:val="001014E8"/>
    <w:rsid w:val="001020AB"/>
    <w:rsid w:val="00102102"/>
    <w:rsid w:val="0010258C"/>
    <w:rsid w:val="00103280"/>
    <w:rsid w:val="0010382F"/>
    <w:rsid w:val="00104926"/>
    <w:rsid w:val="00104DEF"/>
    <w:rsid w:val="00106312"/>
    <w:rsid w:val="00106421"/>
    <w:rsid w:val="00106D38"/>
    <w:rsid w:val="00106E40"/>
    <w:rsid w:val="00107E27"/>
    <w:rsid w:val="00110A6A"/>
    <w:rsid w:val="00112F41"/>
    <w:rsid w:val="00113A5E"/>
    <w:rsid w:val="00113F56"/>
    <w:rsid w:val="00114291"/>
    <w:rsid w:val="0011489E"/>
    <w:rsid w:val="0011529B"/>
    <w:rsid w:val="001152AA"/>
    <w:rsid w:val="00115EA8"/>
    <w:rsid w:val="0011607A"/>
    <w:rsid w:val="001165A1"/>
    <w:rsid w:val="00116A13"/>
    <w:rsid w:val="0011724E"/>
    <w:rsid w:val="001178B1"/>
    <w:rsid w:val="00120197"/>
    <w:rsid w:val="001210CB"/>
    <w:rsid w:val="001211DE"/>
    <w:rsid w:val="00121A7D"/>
    <w:rsid w:val="00122A06"/>
    <w:rsid w:val="00122ADE"/>
    <w:rsid w:val="00122DA2"/>
    <w:rsid w:val="00123735"/>
    <w:rsid w:val="00124759"/>
    <w:rsid w:val="0012500B"/>
    <w:rsid w:val="001257D1"/>
    <w:rsid w:val="00126762"/>
    <w:rsid w:val="0012714B"/>
    <w:rsid w:val="00127355"/>
    <w:rsid w:val="001273A5"/>
    <w:rsid w:val="00130316"/>
    <w:rsid w:val="00130563"/>
    <w:rsid w:val="00130DD6"/>
    <w:rsid w:val="00130DDC"/>
    <w:rsid w:val="00130FB6"/>
    <w:rsid w:val="0013127A"/>
    <w:rsid w:val="001312F7"/>
    <w:rsid w:val="00132340"/>
    <w:rsid w:val="00132562"/>
    <w:rsid w:val="00132A67"/>
    <w:rsid w:val="001330B6"/>
    <w:rsid w:val="0013355D"/>
    <w:rsid w:val="00133BAB"/>
    <w:rsid w:val="00133C84"/>
    <w:rsid w:val="00134361"/>
    <w:rsid w:val="0013475E"/>
    <w:rsid w:val="00134C52"/>
    <w:rsid w:val="001351CB"/>
    <w:rsid w:val="001351F3"/>
    <w:rsid w:val="001353FB"/>
    <w:rsid w:val="00135698"/>
    <w:rsid w:val="0013595D"/>
    <w:rsid w:val="00135CE7"/>
    <w:rsid w:val="00135F75"/>
    <w:rsid w:val="00136A22"/>
    <w:rsid w:val="0013752A"/>
    <w:rsid w:val="0013781E"/>
    <w:rsid w:val="0013791D"/>
    <w:rsid w:val="001402A0"/>
    <w:rsid w:val="00140B9A"/>
    <w:rsid w:val="00141AEE"/>
    <w:rsid w:val="00141EAD"/>
    <w:rsid w:val="00141EB9"/>
    <w:rsid w:val="00141F58"/>
    <w:rsid w:val="00143EC4"/>
    <w:rsid w:val="00145801"/>
    <w:rsid w:val="00146288"/>
    <w:rsid w:val="001466F8"/>
    <w:rsid w:val="0014747C"/>
    <w:rsid w:val="001478E9"/>
    <w:rsid w:val="00147DA9"/>
    <w:rsid w:val="001507A0"/>
    <w:rsid w:val="00150B2F"/>
    <w:rsid w:val="00150E0F"/>
    <w:rsid w:val="00151887"/>
    <w:rsid w:val="00151DE7"/>
    <w:rsid w:val="001526AB"/>
    <w:rsid w:val="0015317C"/>
    <w:rsid w:val="001532EB"/>
    <w:rsid w:val="001539DF"/>
    <w:rsid w:val="00154E42"/>
    <w:rsid w:val="0015517B"/>
    <w:rsid w:val="0015618A"/>
    <w:rsid w:val="001562E5"/>
    <w:rsid w:val="0015635D"/>
    <w:rsid w:val="001566AA"/>
    <w:rsid w:val="00157C6D"/>
    <w:rsid w:val="00157DB9"/>
    <w:rsid w:val="001610FD"/>
    <w:rsid w:val="00161688"/>
    <w:rsid w:val="00162AF8"/>
    <w:rsid w:val="00162C66"/>
    <w:rsid w:val="001634EF"/>
    <w:rsid w:val="00163A5F"/>
    <w:rsid w:val="00164737"/>
    <w:rsid w:val="001656AA"/>
    <w:rsid w:val="00165725"/>
    <w:rsid w:val="0016574F"/>
    <w:rsid w:val="0016587D"/>
    <w:rsid w:val="001658DF"/>
    <w:rsid w:val="00166FF5"/>
    <w:rsid w:val="001676D2"/>
    <w:rsid w:val="00167A07"/>
    <w:rsid w:val="00167E1A"/>
    <w:rsid w:val="001703B9"/>
    <w:rsid w:val="00170503"/>
    <w:rsid w:val="00173F34"/>
    <w:rsid w:val="00173FFA"/>
    <w:rsid w:val="0017412F"/>
    <w:rsid w:val="001741C1"/>
    <w:rsid w:val="00174762"/>
    <w:rsid w:val="00175020"/>
    <w:rsid w:val="0017503F"/>
    <w:rsid w:val="00175C17"/>
    <w:rsid w:val="0017612D"/>
    <w:rsid w:val="00176237"/>
    <w:rsid w:val="00176697"/>
    <w:rsid w:val="001771EB"/>
    <w:rsid w:val="001778E9"/>
    <w:rsid w:val="00177BD7"/>
    <w:rsid w:val="00180BB4"/>
    <w:rsid w:val="001810CF"/>
    <w:rsid w:val="001810E2"/>
    <w:rsid w:val="00182F54"/>
    <w:rsid w:val="00182FE9"/>
    <w:rsid w:val="001833BA"/>
    <w:rsid w:val="0018392D"/>
    <w:rsid w:val="001845CD"/>
    <w:rsid w:val="00185D56"/>
    <w:rsid w:val="0018624E"/>
    <w:rsid w:val="0018662E"/>
    <w:rsid w:val="00187052"/>
    <w:rsid w:val="001871C3"/>
    <w:rsid w:val="00187589"/>
    <w:rsid w:val="00190304"/>
    <w:rsid w:val="001906F4"/>
    <w:rsid w:val="0019130D"/>
    <w:rsid w:val="00191A23"/>
    <w:rsid w:val="00192EC2"/>
    <w:rsid w:val="001940F0"/>
    <w:rsid w:val="00194BA8"/>
    <w:rsid w:val="00195944"/>
    <w:rsid w:val="0019606F"/>
    <w:rsid w:val="00196653"/>
    <w:rsid w:val="001A0D8D"/>
    <w:rsid w:val="001A0DF2"/>
    <w:rsid w:val="001A0F8F"/>
    <w:rsid w:val="001A12A0"/>
    <w:rsid w:val="001A130F"/>
    <w:rsid w:val="001A1B90"/>
    <w:rsid w:val="001A3029"/>
    <w:rsid w:val="001A3483"/>
    <w:rsid w:val="001A35AC"/>
    <w:rsid w:val="001A3C5F"/>
    <w:rsid w:val="001A4906"/>
    <w:rsid w:val="001A4A4E"/>
    <w:rsid w:val="001A4C0D"/>
    <w:rsid w:val="001A502A"/>
    <w:rsid w:val="001A51C7"/>
    <w:rsid w:val="001A547C"/>
    <w:rsid w:val="001A5D13"/>
    <w:rsid w:val="001A5D6D"/>
    <w:rsid w:val="001A614F"/>
    <w:rsid w:val="001A6422"/>
    <w:rsid w:val="001A676D"/>
    <w:rsid w:val="001A7170"/>
    <w:rsid w:val="001B0216"/>
    <w:rsid w:val="001B1EAE"/>
    <w:rsid w:val="001B255D"/>
    <w:rsid w:val="001B2BA1"/>
    <w:rsid w:val="001B3397"/>
    <w:rsid w:val="001B3EA6"/>
    <w:rsid w:val="001B4705"/>
    <w:rsid w:val="001B4C77"/>
    <w:rsid w:val="001B5237"/>
    <w:rsid w:val="001B545F"/>
    <w:rsid w:val="001B5D64"/>
    <w:rsid w:val="001B68A4"/>
    <w:rsid w:val="001B6B43"/>
    <w:rsid w:val="001B6B5A"/>
    <w:rsid w:val="001B7069"/>
    <w:rsid w:val="001B7C05"/>
    <w:rsid w:val="001C1F04"/>
    <w:rsid w:val="001C2A4C"/>
    <w:rsid w:val="001C2DB8"/>
    <w:rsid w:val="001C326D"/>
    <w:rsid w:val="001C3BB3"/>
    <w:rsid w:val="001C3BC5"/>
    <w:rsid w:val="001C3C03"/>
    <w:rsid w:val="001C3D5C"/>
    <w:rsid w:val="001C3F03"/>
    <w:rsid w:val="001C4756"/>
    <w:rsid w:val="001C49F8"/>
    <w:rsid w:val="001C4BA8"/>
    <w:rsid w:val="001C5F4B"/>
    <w:rsid w:val="001C70B5"/>
    <w:rsid w:val="001C7992"/>
    <w:rsid w:val="001D0317"/>
    <w:rsid w:val="001D25A0"/>
    <w:rsid w:val="001D36D5"/>
    <w:rsid w:val="001D3EE0"/>
    <w:rsid w:val="001D43CD"/>
    <w:rsid w:val="001D46E7"/>
    <w:rsid w:val="001D4926"/>
    <w:rsid w:val="001D4CE1"/>
    <w:rsid w:val="001D5B92"/>
    <w:rsid w:val="001E00AB"/>
    <w:rsid w:val="001E07C9"/>
    <w:rsid w:val="001E08E2"/>
    <w:rsid w:val="001E0EB6"/>
    <w:rsid w:val="001E1890"/>
    <w:rsid w:val="001E1F54"/>
    <w:rsid w:val="001E1FA3"/>
    <w:rsid w:val="001E3090"/>
    <w:rsid w:val="001E3FEB"/>
    <w:rsid w:val="001E42C8"/>
    <w:rsid w:val="001E56DB"/>
    <w:rsid w:val="001E5D09"/>
    <w:rsid w:val="001E6D57"/>
    <w:rsid w:val="001E7135"/>
    <w:rsid w:val="001E76FF"/>
    <w:rsid w:val="001F0090"/>
    <w:rsid w:val="001F0CAC"/>
    <w:rsid w:val="001F1428"/>
    <w:rsid w:val="001F2E20"/>
    <w:rsid w:val="001F36FB"/>
    <w:rsid w:val="001F4319"/>
    <w:rsid w:val="001F4BB1"/>
    <w:rsid w:val="001F4CF2"/>
    <w:rsid w:val="001F5555"/>
    <w:rsid w:val="00200206"/>
    <w:rsid w:val="0020072E"/>
    <w:rsid w:val="00200C4A"/>
    <w:rsid w:val="00200C99"/>
    <w:rsid w:val="00200FCC"/>
    <w:rsid w:val="00201D38"/>
    <w:rsid w:val="00202B1B"/>
    <w:rsid w:val="00203094"/>
    <w:rsid w:val="00203F7D"/>
    <w:rsid w:val="002046F9"/>
    <w:rsid w:val="002047AD"/>
    <w:rsid w:val="00204E25"/>
    <w:rsid w:val="0020586B"/>
    <w:rsid w:val="0020591B"/>
    <w:rsid w:val="00206C4F"/>
    <w:rsid w:val="00206CA1"/>
    <w:rsid w:val="0020727D"/>
    <w:rsid w:val="0020753E"/>
    <w:rsid w:val="00211759"/>
    <w:rsid w:val="00211EFC"/>
    <w:rsid w:val="002122CF"/>
    <w:rsid w:val="00213078"/>
    <w:rsid w:val="0021314B"/>
    <w:rsid w:val="0021316A"/>
    <w:rsid w:val="00213A20"/>
    <w:rsid w:val="00214DDB"/>
    <w:rsid w:val="00215360"/>
    <w:rsid w:val="0021586F"/>
    <w:rsid w:val="00216444"/>
    <w:rsid w:val="002168EA"/>
    <w:rsid w:val="0021728B"/>
    <w:rsid w:val="00217B1B"/>
    <w:rsid w:val="00217BAB"/>
    <w:rsid w:val="00217DC0"/>
    <w:rsid w:val="00217E4B"/>
    <w:rsid w:val="002206C8"/>
    <w:rsid w:val="002212A2"/>
    <w:rsid w:val="002214D4"/>
    <w:rsid w:val="00221B31"/>
    <w:rsid w:val="00221B85"/>
    <w:rsid w:val="00221CE4"/>
    <w:rsid w:val="00221DD9"/>
    <w:rsid w:val="00222C2B"/>
    <w:rsid w:val="0022455E"/>
    <w:rsid w:val="00224EE0"/>
    <w:rsid w:val="00224FC7"/>
    <w:rsid w:val="002253C7"/>
    <w:rsid w:val="00225C02"/>
    <w:rsid w:val="0022620E"/>
    <w:rsid w:val="00226281"/>
    <w:rsid w:val="00226D67"/>
    <w:rsid w:val="00226D8B"/>
    <w:rsid w:val="002270A1"/>
    <w:rsid w:val="00227425"/>
    <w:rsid w:val="002310A9"/>
    <w:rsid w:val="0023179F"/>
    <w:rsid w:val="002319EE"/>
    <w:rsid w:val="00232624"/>
    <w:rsid w:val="0023317F"/>
    <w:rsid w:val="002333A9"/>
    <w:rsid w:val="00234EEE"/>
    <w:rsid w:val="002350DE"/>
    <w:rsid w:val="002355D0"/>
    <w:rsid w:val="00235A75"/>
    <w:rsid w:val="0023651B"/>
    <w:rsid w:val="002366E4"/>
    <w:rsid w:val="00240FE2"/>
    <w:rsid w:val="00241033"/>
    <w:rsid w:val="00241608"/>
    <w:rsid w:val="002419C8"/>
    <w:rsid w:val="00241E23"/>
    <w:rsid w:val="00243C4F"/>
    <w:rsid w:val="00243DB6"/>
    <w:rsid w:val="00244D32"/>
    <w:rsid w:val="00244D63"/>
    <w:rsid w:val="002459CB"/>
    <w:rsid w:val="00245CEA"/>
    <w:rsid w:val="00246687"/>
    <w:rsid w:val="00246E84"/>
    <w:rsid w:val="00247CC1"/>
    <w:rsid w:val="002503C2"/>
    <w:rsid w:val="0025092B"/>
    <w:rsid w:val="00250DA6"/>
    <w:rsid w:val="00251DF7"/>
    <w:rsid w:val="00251F6F"/>
    <w:rsid w:val="00252129"/>
    <w:rsid w:val="00253A73"/>
    <w:rsid w:val="00253F28"/>
    <w:rsid w:val="00253FD5"/>
    <w:rsid w:val="00254B75"/>
    <w:rsid w:val="002562D2"/>
    <w:rsid w:val="00260113"/>
    <w:rsid w:val="00260FF4"/>
    <w:rsid w:val="00261057"/>
    <w:rsid w:val="00261632"/>
    <w:rsid w:val="00261803"/>
    <w:rsid w:val="00261ACF"/>
    <w:rsid w:val="00261EF2"/>
    <w:rsid w:val="00262388"/>
    <w:rsid w:val="0026285E"/>
    <w:rsid w:val="00262A06"/>
    <w:rsid w:val="00262AF6"/>
    <w:rsid w:val="00262E77"/>
    <w:rsid w:val="00263140"/>
    <w:rsid w:val="00263288"/>
    <w:rsid w:val="00263451"/>
    <w:rsid w:val="00263553"/>
    <w:rsid w:val="002645DA"/>
    <w:rsid w:val="00264E6A"/>
    <w:rsid w:val="00265BC2"/>
    <w:rsid w:val="002664F5"/>
    <w:rsid w:val="00266B46"/>
    <w:rsid w:val="0026738F"/>
    <w:rsid w:val="002673B4"/>
    <w:rsid w:val="00267E2B"/>
    <w:rsid w:val="002709F8"/>
    <w:rsid w:val="00270B9E"/>
    <w:rsid w:val="0027152A"/>
    <w:rsid w:val="00271A91"/>
    <w:rsid w:val="00271D8E"/>
    <w:rsid w:val="002729AD"/>
    <w:rsid w:val="00273136"/>
    <w:rsid w:val="002731E1"/>
    <w:rsid w:val="002733F8"/>
    <w:rsid w:val="00273920"/>
    <w:rsid w:val="00274675"/>
    <w:rsid w:val="00274E44"/>
    <w:rsid w:val="0027582B"/>
    <w:rsid w:val="00275A76"/>
    <w:rsid w:val="00275E49"/>
    <w:rsid w:val="00275FC4"/>
    <w:rsid w:val="00276DC0"/>
    <w:rsid w:val="00277BDC"/>
    <w:rsid w:val="00280273"/>
    <w:rsid w:val="002803B2"/>
    <w:rsid w:val="00281B6C"/>
    <w:rsid w:val="00282BBB"/>
    <w:rsid w:val="00285455"/>
    <w:rsid w:val="00286368"/>
    <w:rsid w:val="0028696F"/>
    <w:rsid w:val="00287BFE"/>
    <w:rsid w:val="002910A5"/>
    <w:rsid w:val="00291DE4"/>
    <w:rsid w:val="002920DA"/>
    <w:rsid w:val="00292519"/>
    <w:rsid w:val="00292772"/>
    <w:rsid w:val="0029281C"/>
    <w:rsid w:val="00292911"/>
    <w:rsid w:val="0029328E"/>
    <w:rsid w:val="00297B27"/>
    <w:rsid w:val="002A01D7"/>
    <w:rsid w:val="002A02A1"/>
    <w:rsid w:val="002A0306"/>
    <w:rsid w:val="002A03D7"/>
    <w:rsid w:val="002A0DC8"/>
    <w:rsid w:val="002A1B9F"/>
    <w:rsid w:val="002A3290"/>
    <w:rsid w:val="002A337D"/>
    <w:rsid w:val="002A3635"/>
    <w:rsid w:val="002A388C"/>
    <w:rsid w:val="002A38B8"/>
    <w:rsid w:val="002A4653"/>
    <w:rsid w:val="002A4A12"/>
    <w:rsid w:val="002A50F1"/>
    <w:rsid w:val="002A5181"/>
    <w:rsid w:val="002A6006"/>
    <w:rsid w:val="002A61D1"/>
    <w:rsid w:val="002A6B72"/>
    <w:rsid w:val="002A6BA0"/>
    <w:rsid w:val="002A6BB5"/>
    <w:rsid w:val="002A7A38"/>
    <w:rsid w:val="002A7C14"/>
    <w:rsid w:val="002A7D96"/>
    <w:rsid w:val="002A7DFE"/>
    <w:rsid w:val="002B03BB"/>
    <w:rsid w:val="002B1793"/>
    <w:rsid w:val="002B276D"/>
    <w:rsid w:val="002B2E1E"/>
    <w:rsid w:val="002B3E4B"/>
    <w:rsid w:val="002B4107"/>
    <w:rsid w:val="002B42BA"/>
    <w:rsid w:val="002B434E"/>
    <w:rsid w:val="002B46B1"/>
    <w:rsid w:val="002B4869"/>
    <w:rsid w:val="002B4F97"/>
    <w:rsid w:val="002B5A22"/>
    <w:rsid w:val="002B5DB3"/>
    <w:rsid w:val="002B6678"/>
    <w:rsid w:val="002B68E6"/>
    <w:rsid w:val="002B78DD"/>
    <w:rsid w:val="002B7A4E"/>
    <w:rsid w:val="002B7E12"/>
    <w:rsid w:val="002C0A99"/>
    <w:rsid w:val="002C192D"/>
    <w:rsid w:val="002C21F0"/>
    <w:rsid w:val="002C2C18"/>
    <w:rsid w:val="002C2EE6"/>
    <w:rsid w:val="002C3D59"/>
    <w:rsid w:val="002C42E2"/>
    <w:rsid w:val="002C478E"/>
    <w:rsid w:val="002C4C34"/>
    <w:rsid w:val="002C4D69"/>
    <w:rsid w:val="002C594B"/>
    <w:rsid w:val="002C5EBF"/>
    <w:rsid w:val="002C61B0"/>
    <w:rsid w:val="002C6866"/>
    <w:rsid w:val="002C7241"/>
    <w:rsid w:val="002C73AD"/>
    <w:rsid w:val="002C7C1C"/>
    <w:rsid w:val="002D05A2"/>
    <w:rsid w:val="002D11F6"/>
    <w:rsid w:val="002D1CED"/>
    <w:rsid w:val="002D20C3"/>
    <w:rsid w:val="002D3131"/>
    <w:rsid w:val="002D344A"/>
    <w:rsid w:val="002D3C43"/>
    <w:rsid w:val="002D43F1"/>
    <w:rsid w:val="002D502A"/>
    <w:rsid w:val="002D54F6"/>
    <w:rsid w:val="002D6268"/>
    <w:rsid w:val="002D65AB"/>
    <w:rsid w:val="002D6AAF"/>
    <w:rsid w:val="002D6DE5"/>
    <w:rsid w:val="002D7D57"/>
    <w:rsid w:val="002E0308"/>
    <w:rsid w:val="002E0675"/>
    <w:rsid w:val="002E1942"/>
    <w:rsid w:val="002E1962"/>
    <w:rsid w:val="002E1AFF"/>
    <w:rsid w:val="002E2632"/>
    <w:rsid w:val="002E284F"/>
    <w:rsid w:val="002E3051"/>
    <w:rsid w:val="002E3438"/>
    <w:rsid w:val="002E379B"/>
    <w:rsid w:val="002E44DC"/>
    <w:rsid w:val="002E48F9"/>
    <w:rsid w:val="002E4A7A"/>
    <w:rsid w:val="002E5DD5"/>
    <w:rsid w:val="002E5DDD"/>
    <w:rsid w:val="002E6512"/>
    <w:rsid w:val="002E67E0"/>
    <w:rsid w:val="002E6846"/>
    <w:rsid w:val="002E6D89"/>
    <w:rsid w:val="002E75D1"/>
    <w:rsid w:val="002E7E8E"/>
    <w:rsid w:val="002F078B"/>
    <w:rsid w:val="002F08B7"/>
    <w:rsid w:val="002F1B8B"/>
    <w:rsid w:val="002F20E7"/>
    <w:rsid w:val="002F2C85"/>
    <w:rsid w:val="002F2E27"/>
    <w:rsid w:val="002F2EA0"/>
    <w:rsid w:val="002F30ED"/>
    <w:rsid w:val="002F3A51"/>
    <w:rsid w:val="002F46E0"/>
    <w:rsid w:val="002F5AE1"/>
    <w:rsid w:val="002F6C3C"/>
    <w:rsid w:val="002F6F52"/>
    <w:rsid w:val="002F76A7"/>
    <w:rsid w:val="002F7BED"/>
    <w:rsid w:val="002F7C4F"/>
    <w:rsid w:val="002F7E57"/>
    <w:rsid w:val="002F7E95"/>
    <w:rsid w:val="002F7FCE"/>
    <w:rsid w:val="003000F1"/>
    <w:rsid w:val="003004AB"/>
    <w:rsid w:val="00303444"/>
    <w:rsid w:val="003039B9"/>
    <w:rsid w:val="00303D8F"/>
    <w:rsid w:val="00304220"/>
    <w:rsid w:val="00305A97"/>
    <w:rsid w:val="0030658D"/>
    <w:rsid w:val="0030675F"/>
    <w:rsid w:val="003071DE"/>
    <w:rsid w:val="00307246"/>
    <w:rsid w:val="00307B65"/>
    <w:rsid w:val="00310EE2"/>
    <w:rsid w:val="0031180E"/>
    <w:rsid w:val="00311F06"/>
    <w:rsid w:val="00313DEE"/>
    <w:rsid w:val="00314534"/>
    <w:rsid w:val="003145B5"/>
    <w:rsid w:val="00314ABE"/>
    <w:rsid w:val="00314B55"/>
    <w:rsid w:val="00315033"/>
    <w:rsid w:val="0031562D"/>
    <w:rsid w:val="00315687"/>
    <w:rsid w:val="00316091"/>
    <w:rsid w:val="0031733B"/>
    <w:rsid w:val="00317972"/>
    <w:rsid w:val="00317EB3"/>
    <w:rsid w:val="00317F31"/>
    <w:rsid w:val="00320634"/>
    <w:rsid w:val="0032083C"/>
    <w:rsid w:val="00324134"/>
    <w:rsid w:val="003249E3"/>
    <w:rsid w:val="00324EE2"/>
    <w:rsid w:val="003251A8"/>
    <w:rsid w:val="00325DA1"/>
    <w:rsid w:val="0032673A"/>
    <w:rsid w:val="00327E7C"/>
    <w:rsid w:val="003302B5"/>
    <w:rsid w:val="003308A0"/>
    <w:rsid w:val="003308FF"/>
    <w:rsid w:val="00330D6A"/>
    <w:rsid w:val="0033151C"/>
    <w:rsid w:val="0033285A"/>
    <w:rsid w:val="00332F65"/>
    <w:rsid w:val="003330FE"/>
    <w:rsid w:val="00334688"/>
    <w:rsid w:val="003346B6"/>
    <w:rsid w:val="00334994"/>
    <w:rsid w:val="00334B0A"/>
    <w:rsid w:val="00335097"/>
    <w:rsid w:val="00335581"/>
    <w:rsid w:val="0033661A"/>
    <w:rsid w:val="0033682A"/>
    <w:rsid w:val="003368F0"/>
    <w:rsid w:val="00336B32"/>
    <w:rsid w:val="003372B8"/>
    <w:rsid w:val="00337821"/>
    <w:rsid w:val="00340163"/>
    <w:rsid w:val="00340BF3"/>
    <w:rsid w:val="00342043"/>
    <w:rsid w:val="00342E17"/>
    <w:rsid w:val="0034391A"/>
    <w:rsid w:val="003440D5"/>
    <w:rsid w:val="003444D9"/>
    <w:rsid w:val="00344C59"/>
    <w:rsid w:val="00344D1C"/>
    <w:rsid w:val="00344E91"/>
    <w:rsid w:val="00345193"/>
    <w:rsid w:val="00345428"/>
    <w:rsid w:val="00345947"/>
    <w:rsid w:val="00346BCB"/>
    <w:rsid w:val="003475D4"/>
    <w:rsid w:val="00347660"/>
    <w:rsid w:val="00351B43"/>
    <w:rsid w:val="0035208A"/>
    <w:rsid w:val="003525C5"/>
    <w:rsid w:val="003528BB"/>
    <w:rsid w:val="00352C8C"/>
    <w:rsid w:val="0035302E"/>
    <w:rsid w:val="003536A2"/>
    <w:rsid w:val="00353CBF"/>
    <w:rsid w:val="00353E85"/>
    <w:rsid w:val="00355776"/>
    <w:rsid w:val="00355A8B"/>
    <w:rsid w:val="003564C2"/>
    <w:rsid w:val="0035664C"/>
    <w:rsid w:val="00357277"/>
    <w:rsid w:val="003573C6"/>
    <w:rsid w:val="00357B9F"/>
    <w:rsid w:val="0036026D"/>
    <w:rsid w:val="00360D77"/>
    <w:rsid w:val="003615BF"/>
    <w:rsid w:val="00361854"/>
    <w:rsid w:val="00361AE5"/>
    <w:rsid w:val="00362F01"/>
    <w:rsid w:val="003631C4"/>
    <w:rsid w:val="003642CE"/>
    <w:rsid w:val="00364A9F"/>
    <w:rsid w:val="00365918"/>
    <w:rsid w:val="00366429"/>
    <w:rsid w:val="00366C81"/>
    <w:rsid w:val="0036787C"/>
    <w:rsid w:val="00367895"/>
    <w:rsid w:val="00367920"/>
    <w:rsid w:val="00370522"/>
    <w:rsid w:val="0037196A"/>
    <w:rsid w:val="00371D51"/>
    <w:rsid w:val="00372330"/>
    <w:rsid w:val="003724A5"/>
    <w:rsid w:val="00372CDC"/>
    <w:rsid w:val="00373A05"/>
    <w:rsid w:val="00374593"/>
    <w:rsid w:val="0037468A"/>
    <w:rsid w:val="00374ED6"/>
    <w:rsid w:val="003757CC"/>
    <w:rsid w:val="00375F51"/>
    <w:rsid w:val="0037695B"/>
    <w:rsid w:val="00376F21"/>
    <w:rsid w:val="00377444"/>
    <w:rsid w:val="00380885"/>
    <w:rsid w:val="00380CB4"/>
    <w:rsid w:val="003821A9"/>
    <w:rsid w:val="003836A7"/>
    <w:rsid w:val="003846D5"/>
    <w:rsid w:val="00384CD7"/>
    <w:rsid w:val="003851DF"/>
    <w:rsid w:val="0038580B"/>
    <w:rsid w:val="00386740"/>
    <w:rsid w:val="003868A4"/>
    <w:rsid w:val="00386B3E"/>
    <w:rsid w:val="0039119C"/>
    <w:rsid w:val="003914CE"/>
    <w:rsid w:val="00391965"/>
    <w:rsid w:val="00391B88"/>
    <w:rsid w:val="00391D13"/>
    <w:rsid w:val="00391D7E"/>
    <w:rsid w:val="0039206A"/>
    <w:rsid w:val="00392371"/>
    <w:rsid w:val="00392F87"/>
    <w:rsid w:val="00393149"/>
    <w:rsid w:val="00393B17"/>
    <w:rsid w:val="00394155"/>
    <w:rsid w:val="00394167"/>
    <w:rsid w:val="0039587F"/>
    <w:rsid w:val="00395D62"/>
    <w:rsid w:val="0039613D"/>
    <w:rsid w:val="00396A0D"/>
    <w:rsid w:val="003973BA"/>
    <w:rsid w:val="0039751D"/>
    <w:rsid w:val="003A00F3"/>
    <w:rsid w:val="003A0EB2"/>
    <w:rsid w:val="003A1B77"/>
    <w:rsid w:val="003A2887"/>
    <w:rsid w:val="003A4A4D"/>
    <w:rsid w:val="003A505E"/>
    <w:rsid w:val="003A5528"/>
    <w:rsid w:val="003A63F9"/>
    <w:rsid w:val="003A66D9"/>
    <w:rsid w:val="003A732F"/>
    <w:rsid w:val="003A7643"/>
    <w:rsid w:val="003A7795"/>
    <w:rsid w:val="003B00C0"/>
    <w:rsid w:val="003B13EA"/>
    <w:rsid w:val="003B21CA"/>
    <w:rsid w:val="003B25C2"/>
    <w:rsid w:val="003B352C"/>
    <w:rsid w:val="003B3BCD"/>
    <w:rsid w:val="003B448A"/>
    <w:rsid w:val="003B5E0C"/>
    <w:rsid w:val="003B60B7"/>
    <w:rsid w:val="003B6240"/>
    <w:rsid w:val="003B6AA3"/>
    <w:rsid w:val="003B6B67"/>
    <w:rsid w:val="003B6C1A"/>
    <w:rsid w:val="003B7094"/>
    <w:rsid w:val="003B73E7"/>
    <w:rsid w:val="003B7DF9"/>
    <w:rsid w:val="003B7E28"/>
    <w:rsid w:val="003C0230"/>
    <w:rsid w:val="003C0B25"/>
    <w:rsid w:val="003C181D"/>
    <w:rsid w:val="003C23EF"/>
    <w:rsid w:val="003C2995"/>
    <w:rsid w:val="003C42DE"/>
    <w:rsid w:val="003C5129"/>
    <w:rsid w:val="003C56C0"/>
    <w:rsid w:val="003C62CE"/>
    <w:rsid w:val="003C73E5"/>
    <w:rsid w:val="003C7AC2"/>
    <w:rsid w:val="003D0D62"/>
    <w:rsid w:val="003D1333"/>
    <w:rsid w:val="003D1BB8"/>
    <w:rsid w:val="003D261E"/>
    <w:rsid w:val="003D3467"/>
    <w:rsid w:val="003D366C"/>
    <w:rsid w:val="003D3717"/>
    <w:rsid w:val="003D42A1"/>
    <w:rsid w:val="003D4753"/>
    <w:rsid w:val="003D4C86"/>
    <w:rsid w:val="003D4D6E"/>
    <w:rsid w:val="003D6E03"/>
    <w:rsid w:val="003D70CB"/>
    <w:rsid w:val="003D7368"/>
    <w:rsid w:val="003D79B4"/>
    <w:rsid w:val="003E005B"/>
    <w:rsid w:val="003E057B"/>
    <w:rsid w:val="003E07F5"/>
    <w:rsid w:val="003E164D"/>
    <w:rsid w:val="003E2039"/>
    <w:rsid w:val="003E24EF"/>
    <w:rsid w:val="003E27F8"/>
    <w:rsid w:val="003E2868"/>
    <w:rsid w:val="003E2C7B"/>
    <w:rsid w:val="003E3101"/>
    <w:rsid w:val="003E3A98"/>
    <w:rsid w:val="003E4A0E"/>
    <w:rsid w:val="003E570B"/>
    <w:rsid w:val="003E68C0"/>
    <w:rsid w:val="003E6904"/>
    <w:rsid w:val="003E70B2"/>
    <w:rsid w:val="003E7218"/>
    <w:rsid w:val="003E722F"/>
    <w:rsid w:val="003F1324"/>
    <w:rsid w:val="003F1914"/>
    <w:rsid w:val="003F1B82"/>
    <w:rsid w:val="003F21CB"/>
    <w:rsid w:val="003F2DBB"/>
    <w:rsid w:val="003F2F64"/>
    <w:rsid w:val="003F3B5A"/>
    <w:rsid w:val="003F4334"/>
    <w:rsid w:val="003F4527"/>
    <w:rsid w:val="003F4E1C"/>
    <w:rsid w:val="003F566E"/>
    <w:rsid w:val="00400922"/>
    <w:rsid w:val="004010AB"/>
    <w:rsid w:val="00401D04"/>
    <w:rsid w:val="00401EC9"/>
    <w:rsid w:val="00402BFA"/>
    <w:rsid w:val="00402C22"/>
    <w:rsid w:val="004036D4"/>
    <w:rsid w:val="00403730"/>
    <w:rsid w:val="004039C6"/>
    <w:rsid w:val="00404020"/>
    <w:rsid w:val="00406914"/>
    <w:rsid w:val="0040714C"/>
    <w:rsid w:val="00407CDC"/>
    <w:rsid w:val="00411161"/>
    <w:rsid w:val="00411654"/>
    <w:rsid w:val="00411D57"/>
    <w:rsid w:val="0041277F"/>
    <w:rsid w:val="00412FB2"/>
    <w:rsid w:val="00413D67"/>
    <w:rsid w:val="004140EF"/>
    <w:rsid w:val="004147FB"/>
    <w:rsid w:val="00414D35"/>
    <w:rsid w:val="004152FB"/>
    <w:rsid w:val="00415BD1"/>
    <w:rsid w:val="00415D00"/>
    <w:rsid w:val="00416127"/>
    <w:rsid w:val="00416985"/>
    <w:rsid w:val="00420A7F"/>
    <w:rsid w:val="00421BAF"/>
    <w:rsid w:val="00421E88"/>
    <w:rsid w:val="004224AB"/>
    <w:rsid w:val="004225F3"/>
    <w:rsid w:val="00422C44"/>
    <w:rsid w:val="00423099"/>
    <w:rsid w:val="00423FCC"/>
    <w:rsid w:val="0042416A"/>
    <w:rsid w:val="0042460D"/>
    <w:rsid w:val="00424873"/>
    <w:rsid w:val="00426001"/>
    <w:rsid w:val="0042616E"/>
    <w:rsid w:val="0042653A"/>
    <w:rsid w:val="0042788D"/>
    <w:rsid w:val="00430219"/>
    <w:rsid w:val="00430477"/>
    <w:rsid w:val="00430D04"/>
    <w:rsid w:val="00431C42"/>
    <w:rsid w:val="00431FC2"/>
    <w:rsid w:val="00431FC9"/>
    <w:rsid w:val="004322AF"/>
    <w:rsid w:val="004327BF"/>
    <w:rsid w:val="004333EC"/>
    <w:rsid w:val="0043468F"/>
    <w:rsid w:val="00434915"/>
    <w:rsid w:val="00434A89"/>
    <w:rsid w:val="00435D8A"/>
    <w:rsid w:val="00436AEA"/>
    <w:rsid w:val="00436DAC"/>
    <w:rsid w:val="00437208"/>
    <w:rsid w:val="004375C7"/>
    <w:rsid w:val="0043768B"/>
    <w:rsid w:val="00440B2D"/>
    <w:rsid w:val="00440D5A"/>
    <w:rsid w:val="00441800"/>
    <w:rsid w:val="004427FF"/>
    <w:rsid w:val="00442BEE"/>
    <w:rsid w:val="004444D8"/>
    <w:rsid w:val="0044486D"/>
    <w:rsid w:val="004448C8"/>
    <w:rsid w:val="00445114"/>
    <w:rsid w:val="004457F6"/>
    <w:rsid w:val="004466B1"/>
    <w:rsid w:val="0044696E"/>
    <w:rsid w:val="00446A74"/>
    <w:rsid w:val="00446BF4"/>
    <w:rsid w:val="00446E78"/>
    <w:rsid w:val="00447A44"/>
    <w:rsid w:val="00447F28"/>
    <w:rsid w:val="00450110"/>
    <w:rsid w:val="00450E58"/>
    <w:rsid w:val="004542CD"/>
    <w:rsid w:val="0045466B"/>
    <w:rsid w:val="00454DEF"/>
    <w:rsid w:val="00455812"/>
    <w:rsid w:val="00455E7F"/>
    <w:rsid w:val="00456245"/>
    <w:rsid w:val="00456B06"/>
    <w:rsid w:val="00457712"/>
    <w:rsid w:val="004604A6"/>
    <w:rsid w:val="00461391"/>
    <w:rsid w:val="004634CD"/>
    <w:rsid w:val="00463839"/>
    <w:rsid w:val="00463EDA"/>
    <w:rsid w:val="0046538B"/>
    <w:rsid w:val="004657C6"/>
    <w:rsid w:val="004663A4"/>
    <w:rsid w:val="004668E0"/>
    <w:rsid w:val="00466D27"/>
    <w:rsid w:val="004711D5"/>
    <w:rsid w:val="00471A36"/>
    <w:rsid w:val="004722B5"/>
    <w:rsid w:val="004725D5"/>
    <w:rsid w:val="0047278B"/>
    <w:rsid w:val="00472A96"/>
    <w:rsid w:val="00473181"/>
    <w:rsid w:val="00473594"/>
    <w:rsid w:val="00473BC2"/>
    <w:rsid w:val="00474A95"/>
    <w:rsid w:val="004759EE"/>
    <w:rsid w:val="00475BA4"/>
    <w:rsid w:val="00475DC7"/>
    <w:rsid w:val="004761D5"/>
    <w:rsid w:val="00480335"/>
    <w:rsid w:val="004805BB"/>
    <w:rsid w:val="00480CF2"/>
    <w:rsid w:val="00481DF7"/>
    <w:rsid w:val="00481E69"/>
    <w:rsid w:val="00482057"/>
    <w:rsid w:val="0048254D"/>
    <w:rsid w:val="00482D6A"/>
    <w:rsid w:val="0048358B"/>
    <w:rsid w:val="00483B3D"/>
    <w:rsid w:val="00483C9B"/>
    <w:rsid w:val="00483D25"/>
    <w:rsid w:val="00485508"/>
    <w:rsid w:val="0048752F"/>
    <w:rsid w:val="004879DB"/>
    <w:rsid w:val="00487C61"/>
    <w:rsid w:val="00490B2F"/>
    <w:rsid w:val="00491475"/>
    <w:rsid w:val="0049186E"/>
    <w:rsid w:val="00491F5F"/>
    <w:rsid w:val="0049206B"/>
    <w:rsid w:val="00492825"/>
    <w:rsid w:val="00492C85"/>
    <w:rsid w:val="004931DC"/>
    <w:rsid w:val="00493242"/>
    <w:rsid w:val="00493F50"/>
    <w:rsid w:val="004946D6"/>
    <w:rsid w:val="00494A1E"/>
    <w:rsid w:val="0049504D"/>
    <w:rsid w:val="004952D1"/>
    <w:rsid w:val="004961D0"/>
    <w:rsid w:val="00496214"/>
    <w:rsid w:val="00496972"/>
    <w:rsid w:val="00496C34"/>
    <w:rsid w:val="00496F7D"/>
    <w:rsid w:val="0049710B"/>
    <w:rsid w:val="004972D9"/>
    <w:rsid w:val="004A00DE"/>
    <w:rsid w:val="004A1157"/>
    <w:rsid w:val="004A12D5"/>
    <w:rsid w:val="004A2072"/>
    <w:rsid w:val="004A4599"/>
    <w:rsid w:val="004A565F"/>
    <w:rsid w:val="004A5C5F"/>
    <w:rsid w:val="004A5C7C"/>
    <w:rsid w:val="004A752B"/>
    <w:rsid w:val="004A7AD2"/>
    <w:rsid w:val="004A7E0E"/>
    <w:rsid w:val="004B0306"/>
    <w:rsid w:val="004B0315"/>
    <w:rsid w:val="004B0640"/>
    <w:rsid w:val="004B0AD0"/>
    <w:rsid w:val="004B1737"/>
    <w:rsid w:val="004B1B5C"/>
    <w:rsid w:val="004B2310"/>
    <w:rsid w:val="004B24B1"/>
    <w:rsid w:val="004B29B3"/>
    <w:rsid w:val="004B2AAA"/>
    <w:rsid w:val="004B302D"/>
    <w:rsid w:val="004B3775"/>
    <w:rsid w:val="004B3F87"/>
    <w:rsid w:val="004B5CAE"/>
    <w:rsid w:val="004B60FB"/>
    <w:rsid w:val="004B6885"/>
    <w:rsid w:val="004B6A07"/>
    <w:rsid w:val="004C08E4"/>
    <w:rsid w:val="004C1509"/>
    <w:rsid w:val="004C1D1E"/>
    <w:rsid w:val="004C20F9"/>
    <w:rsid w:val="004C356C"/>
    <w:rsid w:val="004C4323"/>
    <w:rsid w:val="004C440B"/>
    <w:rsid w:val="004C488C"/>
    <w:rsid w:val="004C4911"/>
    <w:rsid w:val="004C5269"/>
    <w:rsid w:val="004C62CA"/>
    <w:rsid w:val="004C75FD"/>
    <w:rsid w:val="004C7DCC"/>
    <w:rsid w:val="004D034A"/>
    <w:rsid w:val="004D3007"/>
    <w:rsid w:val="004D3C50"/>
    <w:rsid w:val="004D44CF"/>
    <w:rsid w:val="004D4522"/>
    <w:rsid w:val="004D4A51"/>
    <w:rsid w:val="004D4D79"/>
    <w:rsid w:val="004D507C"/>
    <w:rsid w:val="004D5C38"/>
    <w:rsid w:val="004D5E76"/>
    <w:rsid w:val="004D65B2"/>
    <w:rsid w:val="004D700D"/>
    <w:rsid w:val="004D7E06"/>
    <w:rsid w:val="004E0ADF"/>
    <w:rsid w:val="004E162E"/>
    <w:rsid w:val="004E1C3A"/>
    <w:rsid w:val="004E3866"/>
    <w:rsid w:val="004E390B"/>
    <w:rsid w:val="004E5107"/>
    <w:rsid w:val="004E5A20"/>
    <w:rsid w:val="004E5AEF"/>
    <w:rsid w:val="004E5BF9"/>
    <w:rsid w:val="004E5F0D"/>
    <w:rsid w:val="004E60D8"/>
    <w:rsid w:val="004E6AF6"/>
    <w:rsid w:val="004E7119"/>
    <w:rsid w:val="004E7277"/>
    <w:rsid w:val="004F0871"/>
    <w:rsid w:val="004F15F9"/>
    <w:rsid w:val="004F2180"/>
    <w:rsid w:val="004F21EE"/>
    <w:rsid w:val="004F2C4A"/>
    <w:rsid w:val="004F2E5A"/>
    <w:rsid w:val="004F3A4C"/>
    <w:rsid w:val="004F3BE0"/>
    <w:rsid w:val="004F411D"/>
    <w:rsid w:val="004F4E12"/>
    <w:rsid w:val="004F5565"/>
    <w:rsid w:val="004F55C6"/>
    <w:rsid w:val="004F6582"/>
    <w:rsid w:val="004F65A0"/>
    <w:rsid w:val="004F76D4"/>
    <w:rsid w:val="00500664"/>
    <w:rsid w:val="00500A0A"/>
    <w:rsid w:val="00500DC3"/>
    <w:rsid w:val="0050145C"/>
    <w:rsid w:val="00502045"/>
    <w:rsid w:val="00503DF3"/>
    <w:rsid w:val="0050443E"/>
    <w:rsid w:val="00504724"/>
    <w:rsid w:val="00504CCA"/>
    <w:rsid w:val="00507AA1"/>
    <w:rsid w:val="0051059E"/>
    <w:rsid w:val="005112AF"/>
    <w:rsid w:val="0051266F"/>
    <w:rsid w:val="005131DD"/>
    <w:rsid w:val="00513399"/>
    <w:rsid w:val="00513C81"/>
    <w:rsid w:val="005140CB"/>
    <w:rsid w:val="0051411E"/>
    <w:rsid w:val="00514261"/>
    <w:rsid w:val="00514428"/>
    <w:rsid w:val="005153D6"/>
    <w:rsid w:val="005154A2"/>
    <w:rsid w:val="00515FD9"/>
    <w:rsid w:val="005166B9"/>
    <w:rsid w:val="005171C4"/>
    <w:rsid w:val="00517325"/>
    <w:rsid w:val="005173EC"/>
    <w:rsid w:val="00517999"/>
    <w:rsid w:val="00517A4F"/>
    <w:rsid w:val="00520145"/>
    <w:rsid w:val="00521357"/>
    <w:rsid w:val="0052146A"/>
    <w:rsid w:val="00522319"/>
    <w:rsid w:val="00522478"/>
    <w:rsid w:val="005234EF"/>
    <w:rsid w:val="005247E0"/>
    <w:rsid w:val="00524D18"/>
    <w:rsid w:val="0052565D"/>
    <w:rsid w:val="00525D3F"/>
    <w:rsid w:val="00526778"/>
    <w:rsid w:val="005276F7"/>
    <w:rsid w:val="00530C88"/>
    <w:rsid w:val="00531F09"/>
    <w:rsid w:val="005324C7"/>
    <w:rsid w:val="0053286E"/>
    <w:rsid w:val="005328B8"/>
    <w:rsid w:val="005337D4"/>
    <w:rsid w:val="00534969"/>
    <w:rsid w:val="00534E0A"/>
    <w:rsid w:val="00535246"/>
    <w:rsid w:val="00535CCB"/>
    <w:rsid w:val="0053740E"/>
    <w:rsid w:val="0053744E"/>
    <w:rsid w:val="005379DA"/>
    <w:rsid w:val="00537C5F"/>
    <w:rsid w:val="00540543"/>
    <w:rsid w:val="00541373"/>
    <w:rsid w:val="00541F87"/>
    <w:rsid w:val="005428B3"/>
    <w:rsid w:val="00542B09"/>
    <w:rsid w:val="005432A6"/>
    <w:rsid w:val="0054375B"/>
    <w:rsid w:val="00543F1C"/>
    <w:rsid w:val="00544545"/>
    <w:rsid w:val="00544E57"/>
    <w:rsid w:val="00545353"/>
    <w:rsid w:val="00545549"/>
    <w:rsid w:val="00545A09"/>
    <w:rsid w:val="00545E3A"/>
    <w:rsid w:val="00546653"/>
    <w:rsid w:val="00546CCC"/>
    <w:rsid w:val="005478A5"/>
    <w:rsid w:val="005504B2"/>
    <w:rsid w:val="005510C0"/>
    <w:rsid w:val="005511C9"/>
    <w:rsid w:val="005513BA"/>
    <w:rsid w:val="00551F7A"/>
    <w:rsid w:val="00552D03"/>
    <w:rsid w:val="005531EC"/>
    <w:rsid w:val="00553585"/>
    <w:rsid w:val="005543D7"/>
    <w:rsid w:val="005544AA"/>
    <w:rsid w:val="0055591E"/>
    <w:rsid w:val="00555B45"/>
    <w:rsid w:val="00556FB7"/>
    <w:rsid w:val="00560391"/>
    <w:rsid w:val="00560FF8"/>
    <w:rsid w:val="00561263"/>
    <w:rsid w:val="0056131F"/>
    <w:rsid w:val="00561333"/>
    <w:rsid w:val="005616B7"/>
    <w:rsid w:val="00562B88"/>
    <w:rsid w:val="005638B2"/>
    <w:rsid w:val="00563923"/>
    <w:rsid w:val="005659C9"/>
    <w:rsid w:val="00565ACE"/>
    <w:rsid w:val="00566193"/>
    <w:rsid w:val="005661EE"/>
    <w:rsid w:val="005669CB"/>
    <w:rsid w:val="00567566"/>
    <w:rsid w:val="005678C8"/>
    <w:rsid w:val="00567FEC"/>
    <w:rsid w:val="00571BEB"/>
    <w:rsid w:val="00572385"/>
    <w:rsid w:val="0057256E"/>
    <w:rsid w:val="00572A76"/>
    <w:rsid w:val="005732A8"/>
    <w:rsid w:val="0057334F"/>
    <w:rsid w:val="00573437"/>
    <w:rsid w:val="00575271"/>
    <w:rsid w:val="005760CA"/>
    <w:rsid w:val="005761A3"/>
    <w:rsid w:val="0057680D"/>
    <w:rsid w:val="00576DC5"/>
    <w:rsid w:val="00577F2F"/>
    <w:rsid w:val="005805DE"/>
    <w:rsid w:val="0058068F"/>
    <w:rsid w:val="00580FAD"/>
    <w:rsid w:val="005812E5"/>
    <w:rsid w:val="00582BA3"/>
    <w:rsid w:val="0058557D"/>
    <w:rsid w:val="005861D2"/>
    <w:rsid w:val="00586999"/>
    <w:rsid w:val="00587180"/>
    <w:rsid w:val="005871C2"/>
    <w:rsid w:val="0059161A"/>
    <w:rsid w:val="00591A7E"/>
    <w:rsid w:val="00591E84"/>
    <w:rsid w:val="0059232E"/>
    <w:rsid w:val="005932ED"/>
    <w:rsid w:val="00593333"/>
    <w:rsid w:val="00593809"/>
    <w:rsid w:val="00593902"/>
    <w:rsid w:val="00593DBC"/>
    <w:rsid w:val="005940C1"/>
    <w:rsid w:val="00595251"/>
    <w:rsid w:val="0059598C"/>
    <w:rsid w:val="0059781D"/>
    <w:rsid w:val="00597EDE"/>
    <w:rsid w:val="005A063B"/>
    <w:rsid w:val="005A0C29"/>
    <w:rsid w:val="005A2046"/>
    <w:rsid w:val="005A41D6"/>
    <w:rsid w:val="005A4220"/>
    <w:rsid w:val="005A439B"/>
    <w:rsid w:val="005A4769"/>
    <w:rsid w:val="005A5D70"/>
    <w:rsid w:val="005A60D5"/>
    <w:rsid w:val="005A760F"/>
    <w:rsid w:val="005A7A06"/>
    <w:rsid w:val="005B02E9"/>
    <w:rsid w:val="005B18AC"/>
    <w:rsid w:val="005B2331"/>
    <w:rsid w:val="005B265F"/>
    <w:rsid w:val="005B30A0"/>
    <w:rsid w:val="005B4415"/>
    <w:rsid w:val="005B4D05"/>
    <w:rsid w:val="005B590B"/>
    <w:rsid w:val="005B5C40"/>
    <w:rsid w:val="005B5D46"/>
    <w:rsid w:val="005B6234"/>
    <w:rsid w:val="005B6B30"/>
    <w:rsid w:val="005B6EB0"/>
    <w:rsid w:val="005B7335"/>
    <w:rsid w:val="005B76EE"/>
    <w:rsid w:val="005B78A7"/>
    <w:rsid w:val="005C0B65"/>
    <w:rsid w:val="005C2202"/>
    <w:rsid w:val="005C2616"/>
    <w:rsid w:val="005C30D6"/>
    <w:rsid w:val="005C351D"/>
    <w:rsid w:val="005C3F3B"/>
    <w:rsid w:val="005C4633"/>
    <w:rsid w:val="005C5F45"/>
    <w:rsid w:val="005C5F6E"/>
    <w:rsid w:val="005C6004"/>
    <w:rsid w:val="005C6522"/>
    <w:rsid w:val="005C652E"/>
    <w:rsid w:val="005C6C06"/>
    <w:rsid w:val="005C7783"/>
    <w:rsid w:val="005C7CEB"/>
    <w:rsid w:val="005C7E76"/>
    <w:rsid w:val="005D0444"/>
    <w:rsid w:val="005D1C54"/>
    <w:rsid w:val="005D2026"/>
    <w:rsid w:val="005D2F61"/>
    <w:rsid w:val="005D326D"/>
    <w:rsid w:val="005D3428"/>
    <w:rsid w:val="005D34DA"/>
    <w:rsid w:val="005D35FB"/>
    <w:rsid w:val="005D3A21"/>
    <w:rsid w:val="005D4B83"/>
    <w:rsid w:val="005D5002"/>
    <w:rsid w:val="005D52B7"/>
    <w:rsid w:val="005D58DE"/>
    <w:rsid w:val="005D7CB8"/>
    <w:rsid w:val="005E13B2"/>
    <w:rsid w:val="005E1A0D"/>
    <w:rsid w:val="005E2997"/>
    <w:rsid w:val="005E2C6B"/>
    <w:rsid w:val="005E301D"/>
    <w:rsid w:val="005E326D"/>
    <w:rsid w:val="005E3ACA"/>
    <w:rsid w:val="005E3F1F"/>
    <w:rsid w:val="005E4C83"/>
    <w:rsid w:val="005E557A"/>
    <w:rsid w:val="005E686E"/>
    <w:rsid w:val="005E689D"/>
    <w:rsid w:val="005E6CE8"/>
    <w:rsid w:val="005E74CD"/>
    <w:rsid w:val="005E7A3A"/>
    <w:rsid w:val="005E7DBD"/>
    <w:rsid w:val="005F0579"/>
    <w:rsid w:val="005F06CC"/>
    <w:rsid w:val="005F20BF"/>
    <w:rsid w:val="005F2119"/>
    <w:rsid w:val="005F24A2"/>
    <w:rsid w:val="005F2DBA"/>
    <w:rsid w:val="005F37CF"/>
    <w:rsid w:val="005F3905"/>
    <w:rsid w:val="005F4335"/>
    <w:rsid w:val="005F4543"/>
    <w:rsid w:val="005F475F"/>
    <w:rsid w:val="005F4853"/>
    <w:rsid w:val="005F4B4A"/>
    <w:rsid w:val="005F4BA5"/>
    <w:rsid w:val="005F4D17"/>
    <w:rsid w:val="005F53EB"/>
    <w:rsid w:val="005F582C"/>
    <w:rsid w:val="005F5F21"/>
    <w:rsid w:val="005F742A"/>
    <w:rsid w:val="005F7B55"/>
    <w:rsid w:val="005F7D4A"/>
    <w:rsid w:val="00600285"/>
    <w:rsid w:val="0060088D"/>
    <w:rsid w:val="0060129F"/>
    <w:rsid w:val="00601609"/>
    <w:rsid w:val="00601927"/>
    <w:rsid w:val="00602B80"/>
    <w:rsid w:val="00602BDD"/>
    <w:rsid w:val="006035C2"/>
    <w:rsid w:val="00605152"/>
    <w:rsid w:val="00605719"/>
    <w:rsid w:val="00605ACF"/>
    <w:rsid w:val="006062D7"/>
    <w:rsid w:val="00606B66"/>
    <w:rsid w:val="00606D3E"/>
    <w:rsid w:val="00606EB8"/>
    <w:rsid w:val="00607859"/>
    <w:rsid w:val="00607E78"/>
    <w:rsid w:val="006131ED"/>
    <w:rsid w:val="00613597"/>
    <w:rsid w:val="00613D2A"/>
    <w:rsid w:val="00614323"/>
    <w:rsid w:val="006143BB"/>
    <w:rsid w:val="00614B29"/>
    <w:rsid w:val="006152EA"/>
    <w:rsid w:val="0061533A"/>
    <w:rsid w:val="00616D97"/>
    <w:rsid w:val="006200CC"/>
    <w:rsid w:val="006201A4"/>
    <w:rsid w:val="00620603"/>
    <w:rsid w:val="00620859"/>
    <w:rsid w:val="00623008"/>
    <w:rsid w:val="00623504"/>
    <w:rsid w:val="00623B7A"/>
    <w:rsid w:val="006248F5"/>
    <w:rsid w:val="00624C7C"/>
    <w:rsid w:val="006257F3"/>
    <w:rsid w:val="0062584E"/>
    <w:rsid w:val="00627667"/>
    <w:rsid w:val="0063029F"/>
    <w:rsid w:val="0063126D"/>
    <w:rsid w:val="00631369"/>
    <w:rsid w:val="00631782"/>
    <w:rsid w:val="00631DD0"/>
    <w:rsid w:val="00632D62"/>
    <w:rsid w:val="00632DDF"/>
    <w:rsid w:val="00633567"/>
    <w:rsid w:val="006336B6"/>
    <w:rsid w:val="00634322"/>
    <w:rsid w:val="00634773"/>
    <w:rsid w:val="00634DB2"/>
    <w:rsid w:val="00635D2A"/>
    <w:rsid w:val="00636184"/>
    <w:rsid w:val="006369C1"/>
    <w:rsid w:val="00636ADD"/>
    <w:rsid w:val="00636D47"/>
    <w:rsid w:val="0063745E"/>
    <w:rsid w:val="00637CB8"/>
    <w:rsid w:val="00640B65"/>
    <w:rsid w:val="006417A7"/>
    <w:rsid w:val="00641997"/>
    <w:rsid w:val="006437B8"/>
    <w:rsid w:val="00643C36"/>
    <w:rsid w:val="00643FEC"/>
    <w:rsid w:val="00644151"/>
    <w:rsid w:val="0064458B"/>
    <w:rsid w:val="0064494C"/>
    <w:rsid w:val="006457DC"/>
    <w:rsid w:val="00646BEA"/>
    <w:rsid w:val="00647B60"/>
    <w:rsid w:val="00650055"/>
    <w:rsid w:val="00651A21"/>
    <w:rsid w:val="00651BA6"/>
    <w:rsid w:val="006520C2"/>
    <w:rsid w:val="006521AE"/>
    <w:rsid w:val="00652315"/>
    <w:rsid w:val="00652D21"/>
    <w:rsid w:val="00653956"/>
    <w:rsid w:val="00653F53"/>
    <w:rsid w:val="00654A39"/>
    <w:rsid w:val="006556DB"/>
    <w:rsid w:val="00655813"/>
    <w:rsid w:val="00656CE1"/>
    <w:rsid w:val="00660074"/>
    <w:rsid w:val="00660DA0"/>
    <w:rsid w:val="00660E3E"/>
    <w:rsid w:val="00662C0C"/>
    <w:rsid w:val="00662D4C"/>
    <w:rsid w:val="00663536"/>
    <w:rsid w:val="00663AA9"/>
    <w:rsid w:val="006646A5"/>
    <w:rsid w:val="00664753"/>
    <w:rsid w:val="00664EC8"/>
    <w:rsid w:val="00665833"/>
    <w:rsid w:val="006658F7"/>
    <w:rsid w:val="00667AB1"/>
    <w:rsid w:val="00667FE4"/>
    <w:rsid w:val="00670536"/>
    <w:rsid w:val="0067099C"/>
    <w:rsid w:val="006718EF"/>
    <w:rsid w:val="00671988"/>
    <w:rsid w:val="00672674"/>
    <w:rsid w:val="0067327E"/>
    <w:rsid w:val="006754D1"/>
    <w:rsid w:val="00675B7F"/>
    <w:rsid w:val="00677428"/>
    <w:rsid w:val="006778B3"/>
    <w:rsid w:val="00677EC1"/>
    <w:rsid w:val="00677FAB"/>
    <w:rsid w:val="006801C8"/>
    <w:rsid w:val="006803EA"/>
    <w:rsid w:val="00682033"/>
    <w:rsid w:val="00683C9E"/>
    <w:rsid w:val="00684C0C"/>
    <w:rsid w:val="00684D7A"/>
    <w:rsid w:val="00685D5D"/>
    <w:rsid w:val="0068610A"/>
    <w:rsid w:val="00686A4A"/>
    <w:rsid w:val="00686BAB"/>
    <w:rsid w:val="006871FB"/>
    <w:rsid w:val="006876DE"/>
    <w:rsid w:val="00690F7F"/>
    <w:rsid w:val="00691AA8"/>
    <w:rsid w:val="00691D53"/>
    <w:rsid w:val="00691D69"/>
    <w:rsid w:val="006926AE"/>
    <w:rsid w:val="00693B2B"/>
    <w:rsid w:val="00694847"/>
    <w:rsid w:val="0069487B"/>
    <w:rsid w:val="006948F8"/>
    <w:rsid w:val="006950E2"/>
    <w:rsid w:val="006959FD"/>
    <w:rsid w:val="00695C11"/>
    <w:rsid w:val="00695F86"/>
    <w:rsid w:val="00696785"/>
    <w:rsid w:val="006A0768"/>
    <w:rsid w:val="006A08FD"/>
    <w:rsid w:val="006A1A12"/>
    <w:rsid w:val="006A27AB"/>
    <w:rsid w:val="006A2D50"/>
    <w:rsid w:val="006A310C"/>
    <w:rsid w:val="006A376C"/>
    <w:rsid w:val="006A41FE"/>
    <w:rsid w:val="006A4431"/>
    <w:rsid w:val="006A4CFE"/>
    <w:rsid w:val="006A550A"/>
    <w:rsid w:val="006A5CC5"/>
    <w:rsid w:val="006A606C"/>
    <w:rsid w:val="006A636E"/>
    <w:rsid w:val="006A6517"/>
    <w:rsid w:val="006A7D48"/>
    <w:rsid w:val="006A7E07"/>
    <w:rsid w:val="006B0176"/>
    <w:rsid w:val="006B103F"/>
    <w:rsid w:val="006B174F"/>
    <w:rsid w:val="006B4A4F"/>
    <w:rsid w:val="006B558C"/>
    <w:rsid w:val="006B569A"/>
    <w:rsid w:val="006B5BCB"/>
    <w:rsid w:val="006B62C0"/>
    <w:rsid w:val="006B6552"/>
    <w:rsid w:val="006B67CE"/>
    <w:rsid w:val="006B6B80"/>
    <w:rsid w:val="006B6C6F"/>
    <w:rsid w:val="006B77F8"/>
    <w:rsid w:val="006B79F4"/>
    <w:rsid w:val="006C02DE"/>
    <w:rsid w:val="006C0CBA"/>
    <w:rsid w:val="006C1080"/>
    <w:rsid w:val="006C1780"/>
    <w:rsid w:val="006C210C"/>
    <w:rsid w:val="006C22E4"/>
    <w:rsid w:val="006C255A"/>
    <w:rsid w:val="006C2611"/>
    <w:rsid w:val="006C2986"/>
    <w:rsid w:val="006C2F82"/>
    <w:rsid w:val="006C3A56"/>
    <w:rsid w:val="006C3AE4"/>
    <w:rsid w:val="006C5409"/>
    <w:rsid w:val="006C56B5"/>
    <w:rsid w:val="006C5FE5"/>
    <w:rsid w:val="006C63BE"/>
    <w:rsid w:val="006C7073"/>
    <w:rsid w:val="006C753D"/>
    <w:rsid w:val="006C7C08"/>
    <w:rsid w:val="006D1318"/>
    <w:rsid w:val="006D144A"/>
    <w:rsid w:val="006D17E4"/>
    <w:rsid w:val="006D2300"/>
    <w:rsid w:val="006D2684"/>
    <w:rsid w:val="006D2689"/>
    <w:rsid w:val="006D4925"/>
    <w:rsid w:val="006D4F29"/>
    <w:rsid w:val="006D55F3"/>
    <w:rsid w:val="006D58B6"/>
    <w:rsid w:val="006D5EF2"/>
    <w:rsid w:val="006D6066"/>
    <w:rsid w:val="006D6215"/>
    <w:rsid w:val="006D66EC"/>
    <w:rsid w:val="006D6AD2"/>
    <w:rsid w:val="006D6DA8"/>
    <w:rsid w:val="006D7087"/>
    <w:rsid w:val="006D7E61"/>
    <w:rsid w:val="006E0FF0"/>
    <w:rsid w:val="006E1884"/>
    <w:rsid w:val="006E1B71"/>
    <w:rsid w:val="006E1F14"/>
    <w:rsid w:val="006E41D3"/>
    <w:rsid w:val="006E426A"/>
    <w:rsid w:val="006E43B4"/>
    <w:rsid w:val="006E49E1"/>
    <w:rsid w:val="006E55A6"/>
    <w:rsid w:val="006E6580"/>
    <w:rsid w:val="006E6A58"/>
    <w:rsid w:val="006E7211"/>
    <w:rsid w:val="006F07B8"/>
    <w:rsid w:val="006F20A4"/>
    <w:rsid w:val="006F3712"/>
    <w:rsid w:val="006F40A9"/>
    <w:rsid w:val="006F41A5"/>
    <w:rsid w:val="006F44C4"/>
    <w:rsid w:val="006F4643"/>
    <w:rsid w:val="006F4920"/>
    <w:rsid w:val="006F4D85"/>
    <w:rsid w:val="006F64F2"/>
    <w:rsid w:val="006F6FC2"/>
    <w:rsid w:val="006F7A08"/>
    <w:rsid w:val="007005AD"/>
    <w:rsid w:val="0070073D"/>
    <w:rsid w:val="00700AFD"/>
    <w:rsid w:val="00700E80"/>
    <w:rsid w:val="00700F25"/>
    <w:rsid w:val="00700FB5"/>
    <w:rsid w:val="007011B7"/>
    <w:rsid w:val="00701E9B"/>
    <w:rsid w:val="00702139"/>
    <w:rsid w:val="00702DEB"/>
    <w:rsid w:val="00702F87"/>
    <w:rsid w:val="0070344E"/>
    <w:rsid w:val="0070349B"/>
    <w:rsid w:val="00703A3F"/>
    <w:rsid w:val="00703C0E"/>
    <w:rsid w:val="0070402B"/>
    <w:rsid w:val="007043A3"/>
    <w:rsid w:val="00704B65"/>
    <w:rsid w:val="00704DCE"/>
    <w:rsid w:val="00704F0C"/>
    <w:rsid w:val="00706737"/>
    <w:rsid w:val="00706E19"/>
    <w:rsid w:val="00707755"/>
    <w:rsid w:val="00711373"/>
    <w:rsid w:val="00712073"/>
    <w:rsid w:val="0071228D"/>
    <w:rsid w:val="007124CC"/>
    <w:rsid w:val="00712B4C"/>
    <w:rsid w:val="00713CB3"/>
    <w:rsid w:val="00714418"/>
    <w:rsid w:val="00715496"/>
    <w:rsid w:val="007154D5"/>
    <w:rsid w:val="007159CD"/>
    <w:rsid w:val="0071652F"/>
    <w:rsid w:val="0071721B"/>
    <w:rsid w:val="00717857"/>
    <w:rsid w:val="007205ED"/>
    <w:rsid w:val="00720673"/>
    <w:rsid w:val="00720B35"/>
    <w:rsid w:val="0072186D"/>
    <w:rsid w:val="007235B4"/>
    <w:rsid w:val="007237F8"/>
    <w:rsid w:val="00723B4B"/>
    <w:rsid w:val="007241AB"/>
    <w:rsid w:val="007245F0"/>
    <w:rsid w:val="00724D6F"/>
    <w:rsid w:val="00724DE0"/>
    <w:rsid w:val="00724E70"/>
    <w:rsid w:val="00725480"/>
    <w:rsid w:val="00725FB9"/>
    <w:rsid w:val="00726450"/>
    <w:rsid w:val="00726D74"/>
    <w:rsid w:val="007271C6"/>
    <w:rsid w:val="00727A84"/>
    <w:rsid w:val="007301A2"/>
    <w:rsid w:val="00730777"/>
    <w:rsid w:val="007309FF"/>
    <w:rsid w:val="00730DFE"/>
    <w:rsid w:val="00731015"/>
    <w:rsid w:val="00731017"/>
    <w:rsid w:val="007316F7"/>
    <w:rsid w:val="00731746"/>
    <w:rsid w:val="00732521"/>
    <w:rsid w:val="00732628"/>
    <w:rsid w:val="00732828"/>
    <w:rsid w:val="007336DD"/>
    <w:rsid w:val="00733B96"/>
    <w:rsid w:val="00733D7B"/>
    <w:rsid w:val="0073474D"/>
    <w:rsid w:val="00734A30"/>
    <w:rsid w:val="00734FC1"/>
    <w:rsid w:val="00735C67"/>
    <w:rsid w:val="0073679E"/>
    <w:rsid w:val="00737090"/>
    <w:rsid w:val="007404CC"/>
    <w:rsid w:val="00740CF7"/>
    <w:rsid w:val="007410ED"/>
    <w:rsid w:val="0074114A"/>
    <w:rsid w:val="00741A02"/>
    <w:rsid w:val="00741C23"/>
    <w:rsid w:val="007433EF"/>
    <w:rsid w:val="007442BA"/>
    <w:rsid w:val="00744AA9"/>
    <w:rsid w:val="007469C6"/>
    <w:rsid w:val="00747D34"/>
    <w:rsid w:val="00750C39"/>
    <w:rsid w:val="00750CD2"/>
    <w:rsid w:val="00751F39"/>
    <w:rsid w:val="00752035"/>
    <w:rsid w:val="007528F7"/>
    <w:rsid w:val="00754C81"/>
    <w:rsid w:val="00754DB4"/>
    <w:rsid w:val="007555C3"/>
    <w:rsid w:val="00755BCC"/>
    <w:rsid w:val="00755C96"/>
    <w:rsid w:val="00755DDD"/>
    <w:rsid w:val="0075600D"/>
    <w:rsid w:val="007569BF"/>
    <w:rsid w:val="007570F4"/>
    <w:rsid w:val="00760714"/>
    <w:rsid w:val="00760AFE"/>
    <w:rsid w:val="00760DA7"/>
    <w:rsid w:val="0076146E"/>
    <w:rsid w:val="007615B0"/>
    <w:rsid w:val="00762434"/>
    <w:rsid w:val="00762964"/>
    <w:rsid w:val="007644AC"/>
    <w:rsid w:val="00764DA1"/>
    <w:rsid w:val="0076574B"/>
    <w:rsid w:val="00765F3F"/>
    <w:rsid w:val="00766FA5"/>
    <w:rsid w:val="00767564"/>
    <w:rsid w:val="007702AD"/>
    <w:rsid w:val="007706E8"/>
    <w:rsid w:val="00770DF1"/>
    <w:rsid w:val="00771304"/>
    <w:rsid w:val="0077145B"/>
    <w:rsid w:val="00771AA2"/>
    <w:rsid w:val="00771F55"/>
    <w:rsid w:val="00772583"/>
    <w:rsid w:val="00772C95"/>
    <w:rsid w:val="00772D1F"/>
    <w:rsid w:val="00773E83"/>
    <w:rsid w:val="0077407D"/>
    <w:rsid w:val="007743F7"/>
    <w:rsid w:val="0077707E"/>
    <w:rsid w:val="00780418"/>
    <w:rsid w:val="0078256C"/>
    <w:rsid w:val="0078374C"/>
    <w:rsid w:val="00784E81"/>
    <w:rsid w:val="00785000"/>
    <w:rsid w:val="00785466"/>
    <w:rsid w:val="00785BF4"/>
    <w:rsid w:val="007860BA"/>
    <w:rsid w:val="00786144"/>
    <w:rsid w:val="00786EA9"/>
    <w:rsid w:val="00790283"/>
    <w:rsid w:val="00790A4E"/>
    <w:rsid w:val="00791185"/>
    <w:rsid w:val="007917F5"/>
    <w:rsid w:val="007919A5"/>
    <w:rsid w:val="00791B47"/>
    <w:rsid w:val="00792F33"/>
    <w:rsid w:val="00793081"/>
    <w:rsid w:val="00793290"/>
    <w:rsid w:val="007933E5"/>
    <w:rsid w:val="00794027"/>
    <w:rsid w:val="0079488C"/>
    <w:rsid w:val="00794ED3"/>
    <w:rsid w:val="007954A6"/>
    <w:rsid w:val="00795B6F"/>
    <w:rsid w:val="00795CB4"/>
    <w:rsid w:val="0079624F"/>
    <w:rsid w:val="00797111"/>
    <w:rsid w:val="00797619"/>
    <w:rsid w:val="00797C0F"/>
    <w:rsid w:val="007A0A00"/>
    <w:rsid w:val="007A0B25"/>
    <w:rsid w:val="007A28AE"/>
    <w:rsid w:val="007A2BB2"/>
    <w:rsid w:val="007A2C7D"/>
    <w:rsid w:val="007A482B"/>
    <w:rsid w:val="007A5884"/>
    <w:rsid w:val="007A6044"/>
    <w:rsid w:val="007A65BE"/>
    <w:rsid w:val="007A6B1B"/>
    <w:rsid w:val="007A6BB4"/>
    <w:rsid w:val="007A7A77"/>
    <w:rsid w:val="007B0F17"/>
    <w:rsid w:val="007B104E"/>
    <w:rsid w:val="007B2023"/>
    <w:rsid w:val="007B2F1D"/>
    <w:rsid w:val="007B3244"/>
    <w:rsid w:val="007B36BF"/>
    <w:rsid w:val="007B4A5D"/>
    <w:rsid w:val="007B4AA4"/>
    <w:rsid w:val="007B4B0F"/>
    <w:rsid w:val="007B52FD"/>
    <w:rsid w:val="007B5AC1"/>
    <w:rsid w:val="007B5B06"/>
    <w:rsid w:val="007B5B57"/>
    <w:rsid w:val="007B6229"/>
    <w:rsid w:val="007C03E6"/>
    <w:rsid w:val="007C1C1C"/>
    <w:rsid w:val="007C3324"/>
    <w:rsid w:val="007C34EB"/>
    <w:rsid w:val="007C3BBD"/>
    <w:rsid w:val="007C438F"/>
    <w:rsid w:val="007C62A8"/>
    <w:rsid w:val="007C63B2"/>
    <w:rsid w:val="007C6876"/>
    <w:rsid w:val="007C71BC"/>
    <w:rsid w:val="007C7CD4"/>
    <w:rsid w:val="007D18BF"/>
    <w:rsid w:val="007D1C80"/>
    <w:rsid w:val="007D1CDE"/>
    <w:rsid w:val="007D1FEC"/>
    <w:rsid w:val="007D207A"/>
    <w:rsid w:val="007D267A"/>
    <w:rsid w:val="007D2929"/>
    <w:rsid w:val="007D2D54"/>
    <w:rsid w:val="007D34D0"/>
    <w:rsid w:val="007D4219"/>
    <w:rsid w:val="007D4364"/>
    <w:rsid w:val="007D4BD6"/>
    <w:rsid w:val="007D5423"/>
    <w:rsid w:val="007D6242"/>
    <w:rsid w:val="007D6D3B"/>
    <w:rsid w:val="007D7BF3"/>
    <w:rsid w:val="007D7F9A"/>
    <w:rsid w:val="007E0787"/>
    <w:rsid w:val="007E0867"/>
    <w:rsid w:val="007E15EA"/>
    <w:rsid w:val="007E2341"/>
    <w:rsid w:val="007E2DDC"/>
    <w:rsid w:val="007E31EB"/>
    <w:rsid w:val="007E3975"/>
    <w:rsid w:val="007E3C1A"/>
    <w:rsid w:val="007E4090"/>
    <w:rsid w:val="007E4B71"/>
    <w:rsid w:val="007E50D7"/>
    <w:rsid w:val="007E5774"/>
    <w:rsid w:val="007E57C5"/>
    <w:rsid w:val="007E59B7"/>
    <w:rsid w:val="007E5F74"/>
    <w:rsid w:val="007E75A9"/>
    <w:rsid w:val="007F0B4F"/>
    <w:rsid w:val="007F1090"/>
    <w:rsid w:val="007F3485"/>
    <w:rsid w:val="007F387F"/>
    <w:rsid w:val="007F3898"/>
    <w:rsid w:val="007F4E68"/>
    <w:rsid w:val="007F5477"/>
    <w:rsid w:val="007F6483"/>
    <w:rsid w:val="007F6D2A"/>
    <w:rsid w:val="007F7220"/>
    <w:rsid w:val="00800A3B"/>
    <w:rsid w:val="00800AD0"/>
    <w:rsid w:val="00800CF6"/>
    <w:rsid w:val="0080153C"/>
    <w:rsid w:val="008019D9"/>
    <w:rsid w:val="008045B2"/>
    <w:rsid w:val="00805513"/>
    <w:rsid w:val="00805F11"/>
    <w:rsid w:val="00806C73"/>
    <w:rsid w:val="00806F99"/>
    <w:rsid w:val="0080744A"/>
    <w:rsid w:val="00807B72"/>
    <w:rsid w:val="00807C33"/>
    <w:rsid w:val="008101B2"/>
    <w:rsid w:val="008107A2"/>
    <w:rsid w:val="008112C5"/>
    <w:rsid w:val="0081164A"/>
    <w:rsid w:val="00811CDD"/>
    <w:rsid w:val="00812933"/>
    <w:rsid w:val="00812B50"/>
    <w:rsid w:val="00812C01"/>
    <w:rsid w:val="00812F28"/>
    <w:rsid w:val="008136B3"/>
    <w:rsid w:val="00813796"/>
    <w:rsid w:val="008137E8"/>
    <w:rsid w:val="008152B4"/>
    <w:rsid w:val="00815780"/>
    <w:rsid w:val="0081670D"/>
    <w:rsid w:val="00816F2E"/>
    <w:rsid w:val="00817845"/>
    <w:rsid w:val="008179A4"/>
    <w:rsid w:val="008179FB"/>
    <w:rsid w:val="00820B9D"/>
    <w:rsid w:val="0082159F"/>
    <w:rsid w:val="0082219E"/>
    <w:rsid w:val="00822845"/>
    <w:rsid w:val="00826314"/>
    <w:rsid w:val="00826CD2"/>
    <w:rsid w:val="00826DC1"/>
    <w:rsid w:val="00827593"/>
    <w:rsid w:val="008275E8"/>
    <w:rsid w:val="00830136"/>
    <w:rsid w:val="008307B1"/>
    <w:rsid w:val="00831D54"/>
    <w:rsid w:val="0083241A"/>
    <w:rsid w:val="00832A64"/>
    <w:rsid w:val="00832A96"/>
    <w:rsid w:val="00832E4A"/>
    <w:rsid w:val="0083354D"/>
    <w:rsid w:val="00833C9C"/>
    <w:rsid w:val="008346D3"/>
    <w:rsid w:val="00834792"/>
    <w:rsid w:val="00834B41"/>
    <w:rsid w:val="00835351"/>
    <w:rsid w:val="00835C80"/>
    <w:rsid w:val="00835CE2"/>
    <w:rsid w:val="008368BD"/>
    <w:rsid w:val="00837017"/>
    <w:rsid w:val="00837462"/>
    <w:rsid w:val="00837534"/>
    <w:rsid w:val="008377D5"/>
    <w:rsid w:val="0083792D"/>
    <w:rsid w:val="00837FDE"/>
    <w:rsid w:val="008400F0"/>
    <w:rsid w:val="008404AE"/>
    <w:rsid w:val="00840C7D"/>
    <w:rsid w:val="00840F93"/>
    <w:rsid w:val="00842540"/>
    <w:rsid w:val="00842A65"/>
    <w:rsid w:val="00842CB2"/>
    <w:rsid w:val="00844C41"/>
    <w:rsid w:val="00845860"/>
    <w:rsid w:val="00846A3A"/>
    <w:rsid w:val="0084770D"/>
    <w:rsid w:val="00850349"/>
    <w:rsid w:val="0085075F"/>
    <w:rsid w:val="00850DE9"/>
    <w:rsid w:val="008515D1"/>
    <w:rsid w:val="008517E6"/>
    <w:rsid w:val="00853015"/>
    <w:rsid w:val="00853F4E"/>
    <w:rsid w:val="008541B8"/>
    <w:rsid w:val="00854584"/>
    <w:rsid w:val="008549B6"/>
    <w:rsid w:val="00854D0A"/>
    <w:rsid w:val="00855937"/>
    <w:rsid w:val="00855AA2"/>
    <w:rsid w:val="00855C7A"/>
    <w:rsid w:val="00856536"/>
    <w:rsid w:val="00857219"/>
    <w:rsid w:val="0086004D"/>
    <w:rsid w:val="0086016E"/>
    <w:rsid w:val="00860BD2"/>
    <w:rsid w:val="00861406"/>
    <w:rsid w:val="00861449"/>
    <w:rsid w:val="00861C38"/>
    <w:rsid w:val="00861CEB"/>
    <w:rsid w:val="00862950"/>
    <w:rsid w:val="00862963"/>
    <w:rsid w:val="00864106"/>
    <w:rsid w:val="00864BE1"/>
    <w:rsid w:val="00864EC9"/>
    <w:rsid w:val="00864FE5"/>
    <w:rsid w:val="008658DF"/>
    <w:rsid w:val="00865AA0"/>
    <w:rsid w:val="00865DCA"/>
    <w:rsid w:val="0086608D"/>
    <w:rsid w:val="008660AD"/>
    <w:rsid w:val="00866968"/>
    <w:rsid w:val="008712C1"/>
    <w:rsid w:val="008718FE"/>
    <w:rsid w:val="00872015"/>
    <w:rsid w:val="00872400"/>
    <w:rsid w:val="008724CD"/>
    <w:rsid w:val="00873E95"/>
    <w:rsid w:val="0087467C"/>
    <w:rsid w:val="0087497C"/>
    <w:rsid w:val="008754BE"/>
    <w:rsid w:val="0087687A"/>
    <w:rsid w:val="00877A49"/>
    <w:rsid w:val="00880BB2"/>
    <w:rsid w:val="00881197"/>
    <w:rsid w:val="008817E7"/>
    <w:rsid w:val="00881D8C"/>
    <w:rsid w:val="008825F1"/>
    <w:rsid w:val="00883D3D"/>
    <w:rsid w:val="008842E4"/>
    <w:rsid w:val="008857F6"/>
    <w:rsid w:val="008859D2"/>
    <w:rsid w:val="00886592"/>
    <w:rsid w:val="00886680"/>
    <w:rsid w:val="00886BD9"/>
    <w:rsid w:val="008877F8"/>
    <w:rsid w:val="00890383"/>
    <w:rsid w:val="008904F7"/>
    <w:rsid w:val="00891BC2"/>
    <w:rsid w:val="00891C21"/>
    <w:rsid w:val="008921BD"/>
    <w:rsid w:val="008921E9"/>
    <w:rsid w:val="00892D77"/>
    <w:rsid w:val="00893000"/>
    <w:rsid w:val="008943CE"/>
    <w:rsid w:val="008954F6"/>
    <w:rsid w:val="00895939"/>
    <w:rsid w:val="00895E82"/>
    <w:rsid w:val="008964B6"/>
    <w:rsid w:val="008968E0"/>
    <w:rsid w:val="0089743A"/>
    <w:rsid w:val="008A0746"/>
    <w:rsid w:val="008A0A09"/>
    <w:rsid w:val="008A2148"/>
    <w:rsid w:val="008A262A"/>
    <w:rsid w:val="008A2F1D"/>
    <w:rsid w:val="008A38E0"/>
    <w:rsid w:val="008A4528"/>
    <w:rsid w:val="008A4D2E"/>
    <w:rsid w:val="008A55C8"/>
    <w:rsid w:val="008A6DE4"/>
    <w:rsid w:val="008A6EDA"/>
    <w:rsid w:val="008A7E7A"/>
    <w:rsid w:val="008B03CF"/>
    <w:rsid w:val="008B17B4"/>
    <w:rsid w:val="008B19A9"/>
    <w:rsid w:val="008B1C5A"/>
    <w:rsid w:val="008B2BEE"/>
    <w:rsid w:val="008B2D86"/>
    <w:rsid w:val="008B4004"/>
    <w:rsid w:val="008B4D24"/>
    <w:rsid w:val="008B515D"/>
    <w:rsid w:val="008B5E32"/>
    <w:rsid w:val="008B5F98"/>
    <w:rsid w:val="008B7A6A"/>
    <w:rsid w:val="008B7E4D"/>
    <w:rsid w:val="008C0125"/>
    <w:rsid w:val="008C05B3"/>
    <w:rsid w:val="008C0CD3"/>
    <w:rsid w:val="008C0EE3"/>
    <w:rsid w:val="008C1B12"/>
    <w:rsid w:val="008C1B48"/>
    <w:rsid w:val="008C329B"/>
    <w:rsid w:val="008C365E"/>
    <w:rsid w:val="008C4C82"/>
    <w:rsid w:val="008C5D3B"/>
    <w:rsid w:val="008C63D0"/>
    <w:rsid w:val="008C6887"/>
    <w:rsid w:val="008C6F40"/>
    <w:rsid w:val="008C7102"/>
    <w:rsid w:val="008D096D"/>
    <w:rsid w:val="008D1538"/>
    <w:rsid w:val="008D2018"/>
    <w:rsid w:val="008D241E"/>
    <w:rsid w:val="008D2EE8"/>
    <w:rsid w:val="008D388F"/>
    <w:rsid w:val="008D48A8"/>
    <w:rsid w:val="008D58A3"/>
    <w:rsid w:val="008D5C08"/>
    <w:rsid w:val="008D6C74"/>
    <w:rsid w:val="008E0B96"/>
    <w:rsid w:val="008E0F65"/>
    <w:rsid w:val="008E1217"/>
    <w:rsid w:val="008E1593"/>
    <w:rsid w:val="008E3CAF"/>
    <w:rsid w:val="008E50BB"/>
    <w:rsid w:val="008E5C4F"/>
    <w:rsid w:val="008E5EAE"/>
    <w:rsid w:val="008E63E8"/>
    <w:rsid w:val="008E7745"/>
    <w:rsid w:val="008F17F0"/>
    <w:rsid w:val="008F1838"/>
    <w:rsid w:val="008F1B16"/>
    <w:rsid w:val="008F1C61"/>
    <w:rsid w:val="008F2C75"/>
    <w:rsid w:val="008F3084"/>
    <w:rsid w:val="008F371A"/>
    <w:rsid w:val="008F3BEE"/>
    <w:rsid w:val="008F4751"/>
    <w:rsid w:val="008F4919"/>
    <w:rsid w:val="008F58A0"/>
    <w:rsid w:val="008F5EE5"/>
    <w:rsid w:val="008F6CB7"/>
    <w:rsid w:val="008F6D62"/>
    <w:rsid w:val="008F7522"/>
    <w:rsid w:val="008F783D"/>
    <w:rsid w:val="00900F95"/>
    <w:rsid w:val="00901CBC"/>
    <w:rsid w:val="0090267E"/>
    <w:rsid w:val="009031B1"/>
    <w:rsid w:val="009035B1"/>
    <w:rsid w:val="00904135"/>
    <w:rsid w:val="00904A65"/>
    <w:rsid w:val="00904ED1"/>
    <w:rsid w:val="00904F63"/>
    <w:rsid w:val="009055D2"/>
    <w:rsid w:val="009059D8"/>
    <w:rsid w:val="00906393"/>
    <w:rsid w:val="009075A7"/>
    <w:rsid w:val="009079F4"/>
    <w:rsid w:val="009103EB"/>
    <w:rsid w:val="009109EB"/>
    <w:rsid w:val="00910AF4"/>
    <w:rsid w:val="00912980"/>
    <w:rsid w:val="009133C3"/>
    <w:rsid w:val="00913B86"/>
    <w:rsid w:val="00913C88"/>
    <w:rsid w:val="00914113"/>
    <w:rsid w:val="00914E30"/>
    <w:rsid w:val="00915449"/>
    <w:rsid w:val="00915947"/>
    <w:rsid w:val="00915B6D"/>
    <w:rsid w:val="009166C2"/>
    <w:rsid w:val="0091673F"/>
    <w:rsid w:val="00916C03"/>
    <w:rsid w:val="00917053"/>
    <w:rsid w:val="0091798A"/>
    <w:rsid w:val="009179F6"/>
    <w:rsid w:val="00917D35"/>
    <w:rsid w:val="00920365"/>
    <w:rsid w:val="009205E5"/>
    <w:rsid w:val="009209A4"/>
    <w:rsid w:val="009217A2"/>
    <w:rsid w:val="00921B74"/>
    <w:rsid w:val="00922355"/>
    <w:rsid w:val="00923607"/>
    <w:rsid w:val="00923686"/>
    <w:rsid w:val="009238AE"/>
    <w:rsid w:val="00923CDB"/>
    <w:rsid w:val="0092434C"/>
    <w:rsid w:val="00924957"/>
    <w:rsid w:val="00924AA3"/>
    <w:rsid w:val="00925C52"/>
    <w:rsid w:val="00927B2E"/>
    <w:rsid w:val="00927CA7"/>
    <w:rsid w:val="0093011C"/>
    <w:rsid w:val="009301D0"/>
    <w:rsid w:val="00930C87"/>
    <w:rsid w:val="00931143"/>
    <w:rsid w:val="00933D48"/>
    <w:rsid w:val="00934F20"/>
    <w:rsid w:val="00935468"/>
    <w:rsid w:val="00935695"/>
    <w:rsid w:val="0093570D"/>
    <w:rsid w:val="00935C9A"/>
    <w:rsid w:val="00937AB8"/>
    <w:rsid w:val="009410B6"/>
    <w:rsid w:val="00941F33"/>
    <w:rsid w:val="00942067"/>
    <w:rsid w:val="00942E7A"/>
    <w:rsid w:val="00943C89"/>
    <w:rsid w:val="00943EB7"/>
    <w:rsid w:val="00944420"/>
    <w:rsid w:val="00944645"/>
    <w:rsid w:val="00944B85"/>
    <w:rsid w:val="009451A4"/>
    <w:rsid w:val="00945829"/>
    <w:rsid w:val="0094585A"/>
    <w:rsid w:val="00946184"/>
    <w:rsid w:val="009463F3"/>
    <w:rsid w:val="00946889"/>
    <w:rsid w:val="00946913"/>
    <w:rsid w:val="00946C4D"/>
    <w:rsid w:val="00946E95"/>
    <w:rsid w:val="00947A84"/>
    <w:rsid w:val="009501F6"/>
    <w:rsid w:val="0095146C"/>
    <w:rsid w:val="00951742"/>
    <w:rsid w:val="00951FC7"/>
    <w:rsid w:val="00952B06"/>
    <w:rsid w:val="00952B42"/>
    <w:rsid w:val="00954F31"/>
    <w:rsid w:val="00954F60"/>
    <w:rsid w:val="00956807"/>
    <w:rsid w:val="00956CFC"/>
    <w:rsid w:val="009572B1"/>
    <w:rsid w:val="0095772B"/>
    <w:rsid w:val="00960092"/>
    <w:rsid w:val="0096018B"/>
    <w:rsid w:val="0096029B"/>
    <w:rsid w:val="009602A3"/>
    <w:rsid w:val="009609F7"/>
    <w:rsid w:val="00960A90"/>
    <w:rsid w:val="00960F04"/>
    <w:rsid w:val="009612AD"/>
    <w:rsid w:val="00961521"/>
    <w:rsid w:val="00962C56"/>
    <w:rsid w:val="00963165"/>
    <w:rsid w:val="00963859"/>
    <w:rsid w:val="00963AD7"/>
    <w:rsid w:val="0096406F"/>
    <w:rsid w:val="0096412D"/>
    <w:rsid w:val="00964230"/>
    <w:rsid w:val="0096466A"/>
    <w:rsid w:val="00964711"/>
    <w:rsid w:val="00964D15"/>
    <w:rsid w:val="00964F8B"/>
    <w:rsid w:val="0096516D"/>
    <w:rsid w:val="00965170"/>
    <w:rsid w:val="0096549D"/>
    <w:rsid w:val="00965C19"/>
    <w:rsid w:val="009665B9"/>
    <w:rsid w:val="00966856"/>
    <w:rsid w:val="009671A6"/>
    <w:rsid w:val="009709F1"/>
    <w:rsid w:val="00970AB8"/>
    <w:rsid w:val="00970AD0"/>
    <w:rsid w:val="00971648"/>
    <w:rsid w:val="009717F2"/>
    <w:rsid w:val="00972247"/>
    <w:rsid w:val="00972A66"/>
    <w:rsid w:val="00972B25"/>
    <w:rsid w:val="00972B87"/>
    <w:rsid w:val="00972E97"/>
    <w:rsid w:val="00973A00"/>
    <w:rsid w:val="00973AE7"/>
    <w:rsid w:val="0097414F"/>
    <w:rsid w:val="00975878"/>
    <w:rsid w:val="00976050"/>
    <w:rsid w:val="009761C7"/>
    <w:rsid w:val="00976BA3"/>
    <w:rsid w:val="00976EE3"/>
    <w:rsid w:val="00977A2A"/>
    <w:rsid w:val="00977C79"/>
    <w:rsid w:val="009800A2"/>
    <w:rsid w:val="00980453"/>
    <w:rsid w:val="0098074F"/>
    <w:rsid w:val="00980DC4"/>
    <w:rsid w:val="009816CA"/>
    <w:rsid w:val="00981D19"/>
    <w:rsid w:val="00981F7F"/>
    <w:rsid w:val="00982282"/>
    <w:rsid w:val="009822E9"/>
    <w:rsid w:val="00982684"/>
    <w:rsid w:val="00982AB6"/>
    <w:rsid w:val="00982AEF"/>
    <w:rsid w:val="00983405"/>
    <w:rsid w:val="0098380F"/>
    <w:rsid w:val="00983ECA"/>
    <w:rsid w:val="0098552A"/>
    <w:rsid w:val="00985D47"/>
    <w:rsid w:val="00985E55"/>
    <w:rsid w:val="00986EE0"/>
    <w:rsid w:val="00987832"/>
    <w:rsid w:val="0099186F"/>
    <w:rsid w:val="00991BCD"/>
    <w:rsid w:val="00992CE9"/>
    <w:rsid w:val="00992FE7"/>
    <w:rsid w:val="0099514D"/>
    <w:rsid w:val="009959A6"/>
    <w:rsid w:val="009962D3"/>
    <w:rsid w:val="00996750"/>
    <w:rsid w:val="00997D5A"/>
    <w:rsid w:val="009A0544"/>
    <w:rsid w:val="009A07C9"/>
    <w:rsid w:val="009A0D76"/>
    <w:rsid w:val="009A0DBC"/>
    <w:rsid w:val="009A1DD7"/>
    <w:rsid w:val="009A2171"/>
    <w:rsid w:val="009A2537"/>
    <w:rsid w:val="009A27FF"/>
    <w:rsid w:val="009A2ED4"/>
    <w:rsid w:val="009A307A"/>
    <w:rsid w:val="009A3777"/>
    <w:rsid w:val="009A3938"/>
    <w:rsid w:val="009A453C"/>
    <w:rsid w:val="009A4624"/>
    <w:rsid w:val="009A5234"/>
    <w:rsid w:val="009A5890"/>
    <w:rsid w:val="009A597C"/>
    <w:rsid w:val="009A5F69"/>
    <w:rsid w:val="009A6116"/>
    <w:rsid w:val="009A63CC"/>
    <w:rsid w:val="009A66B0"/>
    <w:rsid w:val="009A6865"/>
    <w:rsid w:val="009A6A64"/>
    <w:rsid w:val="009A72B4"/>
    <w:rsid w:val="009B0620"/>
    <w:rsid w:val="009B1925"/>
    <w:rsid w:val="009B1C80"/>
    <w:rsid w:val="009B1CAC"/>
    <w:rsid w:val="009B1E1D"/>
    <w:rsid w:val="009B282B"/>
    <w:rsid w:val="009B2CCE"/>
    <w:rsid w:val="009B313B"/>
    <w:rsid w:val="009B4127"/>
    <w:rsid w:val="009B5023"/>
    <w:rsid w:val="009B521D"/>
    <w:rsid w:val="009B54FC"/>
    <w:rsid w:val="009B578D"/>
    <w:rsid w:val="009B5C70"/>
    <w:rsid w:val="009B77BF"/>
    <w:rsid w:val="009C0205"/>
    <w:rsid w:val="009C020B"/>
    <w:rsid w:val="009C1A8C"/>
    <w:rsid w:val="009C2261"/>
    <w:rsid w:val="009C23B9"/>
    <w:rsid w:val="009C2D3E"/>
    <w:rsid w:val="009C2FC2"/>
    <w:rsid w:val="009C3849"/>
    <w:rsid w:val="009C3E72"/>
    <w:rsid w:val="009C5774"/>
    <w:rsid w:val="009C5784"/>
    <w:rsid w:val="009C5B39"/>
    <w:rsid w:val="009C6180"/>
    <w:rsid w:val="009C6595"/>
    <w:rsid w:val="009C703C"/>
    <w:rsid w:val="009C7552"/>
    <w:rsid w:val="009C7714"/>
    <w:rsid w:val="009C7F56"/>
    <w:rsid w:val="009D1552"/>
    <w:rsid w:val="009D1CDA"/>
    <w:rsid w:val="009D22F9"/>
    <w:rsid w:val="009D267F"/>
    <w:rsid w:val="009D352C"/>
    <w:rsid w:val="009D3A2A"/>
    <w:rsid w:val="009D3EFD"/>
    <w:rsid w:val="009D482F"/>
    <w:rsid w:val="009D52CC"/>
    <w:rsid w:val="009D69D7"/>
    <w:rsid w:val="009D6E6E"/>
    <w:rsid w:val="009D7272"/>
    <w:rsid w:val="009D7E7A"/>
    <w:rsid w:val="009E0824"/>
    <w:rsid w:val="009E0CF9"/>
    <w:rsid w:val="009E223E"/>
    <w:rsid w:val="009E2657"/>
    <w:rsid w:val="009E266B"/>
    <w:rsid w:val="009E35CE"/>
    <w:rsid w:val="009E4871"/>
    <w:rsid w:val="009E48F2"/>
    <w:rsid w:val="009E5EEC"/>
    <w:rsid w:val="009E6E70"/>
    <w:rsid w:val="009E7BE5"/>
    <w:rsid w:val="009E7F0E"/>
    <w:rsid w:val="009E7FE6"/>
    <w:rsid w:val="009F0B77"/>
    <w:rsid w:val="009F0F55"/>
    <w:rsid w:val="009F1172"/>
    <w:rsid w:val="009F14F4"/>
    <w:rsid w:val="009F18F2"/>
    <w:rsid w:val="009F2C43"/>
    <w:rsid w:val="009F3369"/>
    <w:rsid w:val="009F33B1"/>
    <w:rsid w:val="009F3497"/>
    <w:rsid w:val="009F355B"/>
    <w:rsid w:val="009F46BF"/>
    <w:rsid w:val="009F5997"/>
    <w:rsid w:val="009F61E2"/>
    <w:rsid w:val="009F7FA6"/>
    <w:rsid w:val="00A0071A"/>
    <w:rsid w:val="00A00F93"/>
    <w:rsid w:val="00A0172F"/>
    <w:rsid w:val="00A02914"/>
    <w:rsid w:val="00A02CEA"/>
    <w:rsid w:val="00A02EFF"/>
    <w:rsid w:val="00A04784"/>
    <w:rsid w:val="00A04ED3"/>
    <w:rsid w:val="00A05731"/>
    <w:rsid w:val="00A05A1B"/>
    <w:rsid w:val="00A05F1E"/>
    <w:rsid w:val="00A070F3"/>
    <w:rsid w:val="00A07598"/>
    <w:rsid w:val="00A075A5"/>
    <w:rsid w:val="00A07D1A"/>
    <w:rsid w:val="00A10119"/>
    <w:rsid w:val="00A103BB"/>
    <w:rsid w:val="00A11137"/>
    <w:rsid w:val="00A11154"/>
    <w:rsid w:val="00A11726"/>
    <w:rsid w:val="00A12500"/>
    <w:rsid w:val="00A12B9C"/>
    <w:rsid w:val="00A12C95"/>
    <w:rsid w:val="00A12CBD"/>
    <w:rsid w:val="00A12E5A"/>
    <w:rsid w:val="00A13CE2"/>
    <w:rsid w:val="00A156B7"/>
    <w:rsid w:val="00A15F7C"/>
    <w:rsid w:val="00A16027"/>
    <w:rsid w:val="00A162A6"/>
    <w:rsid w:val="00A168F2"/>
    <w:rsid w:val="00A17605"/>
    <w:rsid w:val="00A17F60"/>
    <w:rsid w:val="00A21349"/>
    <w:rsid w:val="00A22328"/>
    <w:rsid w:val="00A229E7"/>
    <w:rsid w:val="00A22A2B"/>
    <w:rsid w:val="00A23ADF"/>
    <w:rsid w:val="00A23B5E"/>
    <w:rsid w:val="00A24C25"/>
    <w:rsid w:val="00A25C28"/>
    <w:rsid w:val="00A26881"/>
    <w:rsid w:val="00A27368"/>
    <w:rsid w:val="00A27936"/>
    <w:rsid w:val="00A300B7"/>
    <w:rsid w:val="00A3185B"/>
    <w:rsid w:val="00A3225E"/>
    <w:rsid w:val="00A32375"/>
    <w:rsid w:val="00A33C66"/>
    <w:rsid w:val="00A33F8E"/>
    <w:rsid w:val="00A357A0"/>
    <w:rsid w:val="00A365AD"/>
    <w:rsid w:val="00A367E6"/>
    <w:rsid w:val="00A36CAB"/>
    <w:rsid w:val="00A3739C"/>
    <w:rsid w:val="00A407A8"/>
    <w:rsid w:val="00A41410"/>
    <w:rsid w:val="00A42EF9"/>
    <w:rsid w:val="00A431A4"/>
    <w:rsid w:val="00A43944"/>
    <w:rsid w:val="00A43B56"/>
    <w:rsid w:val="00A43D4E"/>
    <w:rsid w:val="00A4467D"/>
    <w:rsid w:val="00A455DC"/>
    <w:rsid w:val="00A473BE"/>
    <w:rsid w:val="00A47897"/>
    <w:rsid w:val="00A50090"/>
    <w:rsid w:val="00A50094"/>
    <w:rsid w:val="00A50707"/>
    <w:rsid w:val="00A51F5A"/>
    <w:rsid w:val="00A52047"/>
    <w:rsid w:val="00A52CB4"/>
    <w:rsid w:val="00A52D2A"/>
    <w:rsid w:val="00A53DCE"/>
    <w:rsid w:val="00A53F3D"/>
    <w:rsid w:val="00A5513A"/>
    <w:rsid w:val="00A55157"/>
    <w:rsid w:val="00A55322"/>
    <w:rsid w:val="00A55D32"/>
    <w:rsid w:val="00A55E17"/>
    <w:rsid w:val="00A5639B"/>
    <w:rsid w:val="00A563D0"/>
    <w:rsid w:val="00A56AC4"/>
    <w:rsid w:val="00A5740B"/>
    <w:rsid w:val="00A5743B"/>
    <w:rsid w:val="00A57F7A"/>
    <w:rsid w:val="00A60256"/>
    <w:rsid w:val="00A61063"/>
    <w:rsid w:val="00A61177"/>
    <w:rsid w:val="00A617C5"/>
    <w:rsid w:val="00A619FC"/>
    <w:rsid w:val="00A62B06"/>
    <w:rsid w:val="00A62D62"/>
    <w:rsid w:val="00A6382E"/>
    <w:rsid w:val="00A6525E"/>
    <w:rsid w:val="00A65614"/>
    <w:rsid w:val="00A65C7C"/>
    <w:rsid w:val="00A65FB6"/>
    <w:rsid w:val="00A670C2"/>
    <w:rsid w:val="00A67393"/>
    <w:rsid w:val="00A679DF"/>
    <w:rsid w:val="00A70193"/>
    <w:rsid w:val="00A7042E"/>
    <w:rsid w:val="00A708B9"/>
    <w:rsid w:val="00A724ED"/>
    <w:rsid w:val="00A729D3"/>
    <w:rsid w:val="00A72A9A"/>
    <w:rsid w:val="00A73423"/>
    <w:rsid w:val="00A734C8"/>
    <w:rsid w:val="00A73578"/>
    <w:rsid w:val="00A73DB0"/>
    <w:rsid w:val="00A746E0"/>
    <w:rsid w:val="00A74847"/>
    <w:rsid w:val="00A748F2"/>
    <w:rsid w:val="00A75028"/>
    <w:rsid w:val="00A768F5"/>
    <w:rsid w:val="00A77352"/>
    <w:rsid w:val="00A774C3"/>
    <w:rsid w:val="00A77820"/>
    <w:rsid w:val="00A77B37"/>
    <w:rsid w:val="00A77D03"/>
    <w:rsid w:val="00A809FE"/>
    <w:rsid w:val="00A813A0"/>
    <w:rsid w:val="00A82209"/>
    <w:rsid w:val="00A82BFD"/>
    <w:rsid w:val="00A83438"/>
    <w:rsid w:val="00A8424E"/>
    <w:rsid w:val="00A84E9C"/>
    <w:rsid w:val="00A852C9"/>
    <w:rsid w:val="00A85EE6"/>
    <w:rsid w:val="00A863A1"/>
    <w:rsid w:val="00A86CBF"/>
    <w:rsid w:val="00A87332"/>
    <w:rsid w:val="00A87EC7"/>
    <w:rsid w:val="00A87ECF"/>
    <w:rsid w:val="00A9205E"/>
    <w:rsid w:val="00A920D6"/>
    <w:rsid w:val="00A920D9"/>
    <w:rsid w:val="00A9273A"/>
    <w:rsid w:val="00A927F9"/>
    <w:rsid w:val="00A9296A"/>
    <w:rsid w:val="00A9625D"/>
    <w:rsid w:val="00A96959"/>
    <w:rsid w:val="00A96B4C"/>
    <w:rsid w:val="00A96D0D"/>
    <w:rsid w:val="00A96F99"/>
    <w:rsid w:val="00A97EFF"/>
    <w:rsid w:val="00AA0828"/>
    <w:rsid w:val="00AA131A"/>
    <w:rsid w:val="00AA1456"/>
    <w:rsid w:val="00AA166D"/>
    <w:rsid w:val="00AA1702"/>
    <w:rsid w:val="00AA1AD9"/>
    <w:rsid w:val="00AA237D"/>
    <w:rsid w:val="00AA2639"/>
    <w:rsid w:val="00AA2B54"/>
    <w:rsid w:val="00AA2F1C"/>
    <w:rsid w:val="00AA32B3"/>
    <w:rsid w:val="00AA42A7"/>
    <w:rsid w:val="00AA457A"/>
    <w:rsid w:val="00AA5CAF"/>
    <w:rsid w:val="00AA5F0B"/>
    <w:rsid w:val="00AA6C63"/>
    <w:rsid w:val="00AA6D79"/>
    <w:rsid w:val="00AA7985"/>
    <w:rsid w:val="00AB0AA0"/>
    <w:rsid w:val="00AB1063"/>
    <w:rsid w:val="00AB174C"/>
    <w:rsid w:val="00AB1959"/>
    <w:rsid w:val="00AB2035"/>
    <w:rsid w:val="00AB2265"/>
    <w:rsid w:val="00AB268F"/>
    <w:rsid w:val="00AB2AFC"/>
    <w:rsid w:val="00AB30EB"/>
    <w:rsid w:val="00AB36CF"/>
    <w:rsid w:val="00AB4016"/>
    <w:rsid w:val="00AB402F"/>
    <w:rsid w:val="00AB441E"/>
    <w:rsid w:val="00AB46F7"/>
    <w:rsid w:val="00AB543B"/>
    <w:rsid w:val="00AB5A7D"/>
    <w:rsid w:val="00AB6887"/>
    <w:rsid w:val="00AB7ACC"/>
    <w:rsid w:val="00AC057F"/>
    <w:rsid w:val="00AC11DC"/>
    <w:rsid w:val="00AC1BC8"/>
    <w:rsid w:val="00AC2096"/>
    <w:rsid w:val="00AC2CD3"/>
    <w:rsid w:val="00AC3699"/>
    <w:rsid w:val="00AC4168"/>
    <w:rsid w:val="00AC44F9"/>
    <w:rsid w:val="00AC50A2"/>
    <w:rsid w:val="00AC5CB6"/>
    <w:rsid w:val="00AC6B12"/>
    <w:rsid w:val="00AC7148"/>
    <w:rsid w:val="00AC7477"/>
    <w:rsid w:val="00AC7528"/>
    <w:rsid w:val="00AC7675"/>
    <w:rsid w:val="00AD0033"/>
    <w:rsid w:val="00AD077C"/>
    <w:rsid w:val="00AD09D2"/>
    <w:rsid w:val="00AD16CB"/>
    <w:rsid w:val="00AD22A1"/>
    <w:rsid w:val="00AD24DA"/>
    <w:rsid w:val="00AD260F"/>
    <w:rsid w:val="00AD32FB"/>
    <w:rsid w:val="00AD3F23"/>
    <w:rsid w:val="00AD4948"/>
    <w:rsid w:val="00AD4969"/>
    <w:rsid w:val="00AD522C"/>
    <w:rsid w:val="00AD6347"/>
    <w:rsid w:val="00AD751C"/>
    <w:rsid w:val="00AD7673"/>
    <w:rsid w:val="00AD790E"/>
    <w:rsid w:val="00AD7CC8"/>
    <w:rsid w:val="00AD7F0A"/>
    <w:rsid w:val="00AE0743"/>
    <w:rsid w:val="00AE1096"/>
    <w:rsid w:val="00AE1784"/>
    <w:rsid w:val="00AE3537"/>
    <w:rsid w:val="00AE3635"/>
    <w:rsid w:val="00AE572B"/>
    <w:rsid w:val="00AE5AF5"/>
    <w:rsid w:val="00AE5FDC"/>
    <w:rsid w:val="00AE692B"/>
    <w:rsid w:val="00AE6F56"/>
    <w:rsid w:val="00AE7245"/>
    <w:rsid w:val="00AE7CD0"/>
    <w:rsid w:val="00AF004D"/>
    <w:rsid w:val="00AF08C1"/>
    <w:rsid w:val="00AF11E0"/>
    <w:rsid w:val="00AF19C0"/>
    <w:rsid w:val="00AF2E7E"/>
    <w:rsid w:val="00AF350D"/>
    <w:rsid w:val="00AF3DD2"/>
    <w:rsid w:val="00AF3FBC"/>
    <w:rsid w:val="00AF4A31"/>
    <w:rsid w:val="00AF68F9"/>
    <w:rsid w:val="00AF6FC4"/>
    <w:rsid w:val="00AF70EA"/>
    <w:rsid w:val="00AF72A1"/>
    <w:rsid w:val="00B0000A"/>
    <w:rsid w:val="00B00D06"/>
    <w:rsid w:val="00B01408"/>
    <w:rsid w:val="00B01D94"/>
    <w:rsid w:val="00B0294E"/>
    <w:rsid w:val="00B029CE"/>
    <w:rsid w:val="00B0302B"/>
    <w:rsid w:val="00B03518"/>
    <w:rsid w:val="00B045E8"/>
    <w:rsid w:val="00B0487D"/>
    <w:rsid w:val="00B049B3"/>
    <w:rsid w:val="00B04B51"/>
    <w:rsid w:val="00B04DF5"/>
    <w:rsid w:val="00B05182"/>
    <w:rsid w:val="00B05646"/>
    <w:rsid w:val="00B06672"/>
    <w:rsid w:val="00B069ED"/>
    <w:rsid w:val="00B06E29"/>
    <w:rsid w:val="00B07028"/>
    <w:rsid w:val="00B07786"/>
    <w:rsid w:val="00B07D02"/>
    <w:rsid w:val="00B109BD"/>
    <w:rsid w:val="00B1300F"/>
    <w:rsid w:val="00B130F7"/>
    <w:rsid w:val="00B13302"/>
    <w:rsid w:val="00B1384C"/>
    <w:rsid w:val="00B13850"/>
    <w:rsid w:val="00B142E3"/>
    <w:rsid w:val="00B14A2C"/>
    <w:rsid w:val="00B157DB"/>
    <w:rsid w:val="00B15824"/>
    <w:rsid w:val="00B16A83"/>
    <w:rsid w:val="00B171C1"/>
    <w:rsid w:val="00B17716"/>
    <w:rsid w:val="00B20247"/>
    <w:rsid w:val="00B21AFC"/>
    <w:rsid w:val="00B21CE7"/>
    <w:rsid w:val="00B22067"/>
    <w:rsid w:val="00B230D9"/>
    <w:rsid w:val="00B23231"/>
    <w:rsid w:val="00B2338A"/>
    <w:rsid w:val="00B2377F"/>
    <w:rsid w:val="00B23C9F"/>
    <w:rsid w:val="00B24A51"/>
    <w:rsid w:val="00B24DCE"/>
    <w:rsid w:val="00B255F1"/>
    <w:rsid w:val="00B264B6"/>
    <w:rsid w:val="00B26962"/>
    <w:rsid w:val="00B26E6E"/>
    <w:rsid w:val="00B2774F"/>
    <w:rsid w:val="00B3076E"/>
    <w:rsid w:val="00B30BE5"/>
    <w:rsid w:val="00B317F2"/>
    <w:rsid w:val="00B31DB7"/>
    <w:rsid w:val="00B3229C"/>
    <w:rsid w:val="00B323E3"/>
    <w:rsid w:val="00B32A53"/>
    <w:rsid w:val="00B33537"/>
    <w:rsid w:val="00B3392F"/>
    <w:rsid w:val="00B33C47"/>
    <w:rsid w:val="00B33F15"/>
    <w:rsid w:val="00B34231"/>
    <w:rsid w:val="00B34264"/>
    <w:rsid w:val="00B346EE"/>
    <w:rsid w:val="00B352C3"/>
    <w:rsid w:val="00B3545D"/>
    <w:rsid w:val="00B363D9"/>
    <w:rsid w:val="00B373C2"/>
    <w:rsid w:val="00B37F33"/>
    <w:rsid w:val="00B40B17"/>
    <w:rsid w:val="00B42E57"/>
    <w:rsid w:val="00B42F60"/>
    <w:rsid w:val="00B43E2E"/>
    <w:rsid w:val="00B45880"/>
    <w:rsid w:val="00B466D7"/>
    <w:rsid w:val="00B46D2A"/>
    <w:rsid w:val="00B50B2C"/>
    <w:rsid w:val="00B51247"/>
    <w:rsid w:val="00B51664"/>
    <w:rsid w:val="00B51844"/>
    <w:rsid w:val="00B51CD0"/>
    <w:rsid w:val="00B524D8"/>
    <w:rsid w:val="00B52651"/>
    <w:rsid w:val="00B52B0B"/>
    <w:rsid w:val="00B5331E"/>
    <w:rsid w:val="00B53563"/>
    <w:rsid w:val="00B5394B"/>
    <w:rsid w:val="00B54495"/>
    <w:rsid w:val="00B54889"/>
    <w:rsid w:val="00B54AA8"/>
    <w:rsid w:val="00B5532A"/>
    <w:rsid w:val="00B55451"/>
    <w:rsid w:val="00B557A7"/>
    <w:rsid w:val="00B55A06"/>
    <w:rsid w:val="00B56B80"/>
    <w:rsid w:val="00B57851"/>
    <w:rsid w:val="00B57DC4"/>
    <w:rsid w:val="00B6025E"/>
    <w:rsid w:val="00B60468"/>
    <w:rsid w:val="00B60810"/>
    <w:rsid w:val="00B60975"/>
    <w:rsid w:val="00B611EA"/>
    <w:rsid w:val="00B619CC"/>
    <w:rsid w:val="00B61C90"/>
    <w:rsid w:val="00B61E5F"/>
    <w:rsid w:val="00B6266A"/>
    <w:rsid w:val="00B62DBE"/>
    <w:rsid w:val="00B62F17"/>
    <w:rsid w:val="00B637A6"/>
    <w:rsid w:val="00B64224"/>
    <w:rsid w:val="00B64EBB"/>
    <w:rsid w:val="00B65515"/>
    <w:rsid w:val="00B65524"/>
    <w:rsid w:val="00B65F61"/>
    <w:rsid w:val="00B6600D"/>
    <w:rsid w:val="00B672F8"/>
    <w:rsid w:val="00B70067"/>
    <w:rsid w:val="00B70465"/>
    <w:rsid w:val="00B7063E"/>
    <w:rsid w:val="00B71CC6"/>
    <w:rsid w:val="00B72D96"/>
    <w:rsid w:val="00B741A3"/>
    <w:rsid w:val="00B743E5"/>
    <w:rsid w:val="00B74994"/>
    <w:rsid w:val="00B75C78"/>
    <w:rsid w:val="00B763BF"/>
    <w:rsid w:val="00B7775C"/>
    <w:rsid w:val="00B80917"/>
    <w:rsid w:val="00B81628"/>
    <w:rsid w:val="00B8289D"/>
    <w:rsid w:val="00B82ACC"/>
    <w:rsid w:val="00B82B79"/>
    <w:rsid w:val="00B82FF8"/>
    <w:rsid w:val="00B83E77"/>
    <w:rsid w:val="00B85135"/>
    <w:rsid w:val="00B857AE"/>
    <w:rsid w:val="00B86435"/>
    <w:rsid w:val="00B866FA"/>
    <w:rsid w:val="00B8771A"/>
    <w:rsid w:val="00B8771C"/>
    <w:rsid w:val="00B8779C"/>
    <w:rsid w:val="00B879CF"/>
    <w:rsid w:val="00B91052"/>
    <w:rsid w:val="00B91EC0"/>
    <w:rsid w:val="00B92A73"/>
    <w:rsid w:val="00B93367"/>
    <w:rsid w:val="00B93600"/>
    <w:rsid w:val="00B93B8E"/>
    <w:rsid w:val="00B9469E"/>
    <w:rsid w:val="00B95379"/>
    <w:rsid w:val="00B95484"/>
    <w:rsid w:val="00B95919"/>
    <w:rsid w:val="00B95E43"/>
    <w:rsid w:val="00B96536"/>
    <w:rsid w:val="00B96C0A"/>
    <w:rsid w:val="00B96E19"/>
    <w:rsid w:val="00BA04B7"/>
    <w:rsid w:val="00BA0DC1"/>
    <w:rsid w:val="00BA1022"/>
    <w:rsid w:val="00BA12F4"/>
    <w:rsid w:val="00BA1AFF"/>
    <w:rsid w:val="00BA38A0"/>
    <w:rsid w:val="00BA3AE6"/>
    <w:rsid w:val="00BA424E"/>
    <w:rsid w:val="00BA425F"/>
    <w:rsid w:val="00BA4652"/>
    <w:rsid w:val="00BA4A4E"/>
    <w:rsid w:val="00BA4B95"/>
    <w:rsid w:val="00BA5243"/>
    <w:rsid w:val="00BA6D5E"/>
    <w:rsid w:val="00BA790E"/>
    <w:rsid w:val="00BB1AB5"/>
    <w:rsid w:val="00BB30F6"/>
    <w:rsid w:val="00BB5916"/>
    <w:rsid w:val="00BB7435"/>
    <w:rsid w:val="00BC0628"/>
    <w:rsid w:val="00BC1EC5"/>
    <w:rsid w:val="00BC33B5"/>
    <w:rsid w:val="00BC41FF"/>
    <w:rsid w:val="00BC43C4"/>
    <w:rsid w:val="00BC515B"/>
    <w:rsid w:val="00BC5902"/>
    <w:rsid w:val="00BC5E73"/>
    <w:rsid w:val="00BC5EFF"/>
    <w:rsid w:val="00BC5FF0"/>
    <w:rsid w:val="00BC633A"/>
    <w:rsid w:val="00BC6B75"/>
    <w:rsid w:val="00BC6CD9"/>
    <w:rsid w:val="00BC7A9E"/>
    <w:rsid w:val="00BC7F87"/>
    <w:rsid w:val="00BD077D"/>
    <w:rsid w:val="00BD0C88"/>
    <w:rsid w:val="00BD1FA0"/>
    <w:rsid w:val="00BD2315"/>
    <w:rsid w:val="00BD38CC"/>
    <w:rsid w:val="00BD3E79"/>
    <w:rsid w:val="00BD41C7"/>
    <w:rsid w:val="00BD537F"/>
    <w:rsid w:val="00BD6A06"/>
    <w:rsid w:val="00BD6B26"/>
    <w:rsid w:val="00BD6BBF"/>
    <w:rsid w:val="00BD6E8B"/>
    <w:rsid w:val="00BD6F75"/>
    <w:rsid w:val="00BD7BB8"/>
    <w:rsid w:val="00BD7CFC"/>
    <w:rsid w:val="00BE14F5"/>
    <w:rsid w:val="00BE1C53"/>
    <w:rsid w:val="00BE2623"/>
    <w:rsid w:val="00BE3B49"/>
    <w:rsid w:val="00BE6BC5"/>
    <w:rsid w:val="00BE6BD1"/>
    <w:rsid w:val="00BE789B"/>
    <w:rsid w:val="00BF091D"/>
    <w:rsid w:val="00BF1229"/>
    <w:rsid w:val="00BF1A65"/>
    <w:rsid w:val="00BF2499"/>
    <w:rsid w:val="00BF2E36"/>
    <w:rsid w:val="00BF31FF"/>
    <w:rsid w:val="00BF37FD"/>
    <w:rsid w:val="00BF3F47"/>
    <w:rsid w:val="00BF49BA"/>
    <w:rsid w:val="00BF5584"/>
    <w:rsid w:val="00BF5E90"/>
    <w:rsid w:val="00BF614B"/>
    <w:rsid w:val="00BF6E6D"/>
    <w:rsid w:val="00BF6EB2"/>
    <w:rsid w:val="00BF6FA6"/>
    <w:rsid w:val="00BF710D"/>
    <w:rsid w:val="00BF7D08"/>
    <w:rsid w:val="00BF7FA0"/>
    <w:rsid w:val="00C00268"/>
    <w:rsid w:val="00C00337"/>
    <w:rsid w:val="00C0082B"/>
    <w:rsid w:val="00C00CC1"/>
    <w:rsid w:val="00C01068"/>
    <w:rsid w:val="00C013FF"/>
    <w:rsid w:val="00C01C44"/>
    <w:rsid w:val="00C01D2D"/>
    <w:rsid w:val="00C0238B"/>
    <w:rsid w:val="00C02C9F"/>
    <w:rsid w:val="00C03823"/>
    <w:rsid w:val="00C03831"/>
    <w:rsid w:val="00C03FA6"/>
    <w:rsid w:val="00C04B07"/>
    <w:rsid w:val="00C04C21"/>
    <w:rsid w:val="00C05099"/>
    <w:rsid w:val="00C0583E"/>
    <w:rsid w:val="00C05A45"/>
    <w:rsid w:val="00C05C77"/>
    <w:rsid w:val="00C05E83"/>
    <w:rsid w:val="00C06AAE"/>
    <w:rsid w:val="00C079DC"/>
    <w:rsid w:val="00C07D29"/>
    <w:rsid w:val="00C1008B"/>
    <w:rsid w:val="00C10AA3"/>
    <w:rsid w:val="00C11E5D"/>
    <w:rsid w:val="00C133C3"/>
    <w:rsid w:val="00C14BA5"/>
    <w:rsid w:val="00C14CD3"/>
    <w:rsid w:val="00C14DF6"/>
    <w:rsid w:val="00C153A8"/>
    <w:rsid w:val="00C15AB3"/>
    <w:rsid w:val="00C15CCD"/>
    <w:rsid w:val="00C15E81"/>
    <w:rsid w:val="00C16A22"/>
    <w:rsid w:val="00C17209"/>
    <w:rsid w:val="00C17D8F"/>
    <w:rsid w:val="00C2049F"/>
    <w:rsid w:val="00C21E49"/>
    <w:rsid w:val="00C227AC"/>
    <w:rsid w:val="00C227CD"/>
    <w:rsid w:val="00C22C9A"/>
    <w:rsid w:val="00C23133"/>
    <w:rsid w:val="00C23A8A"/>
    <w:rsid w:val="00C24684"/>
    <w:rsid w:val="00C248EF"/>
    <w:rsid w:val="00C25AAA"/>
    <w:rsid w:val="00C25D9B"/>
    <w:rsid w:val="00C26AD4"/>
    <w:rsid w:val="00C27C07"/>
    <w:rsid w:val="00C30484"/>
    <w:rsid w:val="00C3083C"/>
    <w:rsid w:val="00C308E2"/>
    <w:rsid w:val="00C30E33"/>
    <w:rsid w:val="00C316E8"/>
    <w:rsid w:val="00C326C1"/>
    <w:rsid w:val="00C32A72"/>
    <w:rsid w:val="00C33207"/>
    <w:rsid w:val="00C33D5A"/>
    <w:rsid w:val="00C33DAE"/>
    <w:rsid w:val="00C361E0"/>
    <w:rsid w:val="00C37380"/>
    <w:rsid w:val="00C378FB"/>
    <w:rsid w:val="00C40140"/>
    <w:rsid w:val="00C40D74"/>
    <w:rsid w:val="00C414FB"/>
    <w:rsid w:val="00C41F4C"/>
    <w:rsid w:val="00C4273E"/>
    <w:rsid w:val="00C43B91"/>
    <w:rsid w:val="00C44344"/>
    <w:rsid w:val="00C4507C"/>
    <w:rsid w:val="00C45457"/>
    <w:rsid w:val="00C4605F"/>
    <w:rsid w:val="00C4623C"/>
    <w:rsid w:val="00C46952"/>
    <w:rsid w:val="00C47B01"/>
    <w:rsid w:val="00C47E97"/>
    <w:rsid w:val="00C50468"/>
    <w:rsid w:val="00C51195"/>
    <w:rsid w:val="00C51A7B"/>
    <w:rsid w:val="00C52510"/>
    <w:rsid w:val="00C52826"/>
    <w:rsid w:val="00C52989"/>
    <w:rsid w:val="00C55808"/>
    <w:rsid w:val="00C55C70"/>
    <w:rsid w:val="00C55F0B"/>
    <w:rsid w:val="00C56B6A"/>
    <w:rsid w:val="00C57A07"/>
    <w:rsid w:val="00C57D00"/>
    <w:rsid w:val="00C57EB3"/>
    <w:rsid w:val="00C60BF4"/>
    <w:rsid w:val="00C60E71"/>
    <w:rsid w:val="00C6104A"/>
    <w:rsid w:val="00C61C51"/>
    <w:rsid w:val="00C620D3"/>
    <w:rsid w:val="00C62EB4"/>
    <w:rsid w:val="00C630EB"/>
    <w:rsid w:val="00C634AB"/>
    <w:rsid w:val="00C63890"/>
    <w:rsid w:val="00C63C56"/>
    <w:rsid w:val="00C64341"/>
    <w:rsid w:val="00C64DC7"/>
    <w:rsid w:val="00C65AA7"/>
    <w:rsid w:val="00C6657F"/>
    <w:rsid w:val="00C674B4"/>
    <w:rsid w:val="00C6773C"/>
    <w:rsid w:val="00C67A7B"/>
    <w:rsid w:val="00C67B90"/>
    <w:rsid w:val="00C67D5F"/>
    <w:rsid w:val="00C70418"/>
    <w:rsid w:val="00C731D6"/>
    <w:rsid w:val="00C738E0"/>
    <w:rsid w:val="00C73908"/>
    <w:rsid w:val="00C75093"/>
    <w:rsid w:val="00C7546C"/>
    <w:rsid w:val="00C754ED"/>
    <w:rsid w:val="00C75A08"/>
    <w:rsid w:val="00C75F6D"/>
    <w:rsid w:val="00C75FDC"/>
    <w:rsid w:val="00C770B6"/>
    <w:rsid w:val="00C8168E"/>
    <w:rsid w:val="00C826B7"/>
    <w:rsid w:val="00C827A9"/>
    <w:rsid w:val="00C827D8"/>
    <w:rsid w:val="00C83CAD"/>
    <w:rsid w:val="00C83CF1"/>
    <w:rsid w:val="00C840A6"/>
    <w:rsid w:val="00C84129"/>
    <w:rsid w:val="00C84736"/>
    <w:rsid w:val="00C84894"/>
    <w:rsid w:val="00C84C6C"/>
    <w:rsid w:val="00C8515B"/>
    <w:rsid w:val="00C8520E"/>
    <w:rsid w:val="00C85444"/>
    <w:rsid w:val="00C856E8"/>
    <w:rsid w:val="00C85CC0"/>
    <w:rsid w:val="00C861C0"/>
    <w:rsid w:val="00C863E4"/>
    <w:rsid w:val="00C86D59"/>
    <w:rsid w:val="00C87292"/>
    <w:rsid w:val="00C87959"/>
    <w:rsid w:val="00C87998"/>
    <w:rsid w:val="00C87B2C"/>
    <w:rsid w:val="00C87C1D"/>
    <w:rsid w:val="00C906AD"/>
    <w:rsid w:val="00C90B6A"/>
    <w:rsid w:val="00C90DFC"/>
    <w:rsid w:val="00C914B9"/>
    <w:rsid w:val="00C92269"/>
    <w:rsid w:val="00C9288B"/>
    <w:rsid w:val="00C9336C"/>
    <w:rsid w:val="00C93C1A"/>
    <w:rsid w:val="00C9426E"/>
    <w:rsid w:val="00C95069"/>
    <w:rsid w:val="00C957B7"/>
    <w:rsid w:val="00C97409"/>
    <w:rsid w:val="00C9760F"/>
    <w:rsid w:val="00C97B31"/>
    <w:rsid w:val="00C97EF7"/>
    <w:rsid w:val="00C97FE7"/>
    <w:rsid w:val="00CA02A4"/>
    <w:rsid w:val="00CA0A82"/>
    <w:rsid w:val="00CA0FC7"/>
    <w:rsid w:val="00CA1AE9"/>
    <w:rsid w:val="00CA1B38"/>
    <w:rsid w:val="00CA3366"/>
    <w:rsid w:val="00CA4624"/>
    <w:rsid w:val="00CA4D55"/>
    <w:rsid w:val="00CA520C"/>
    <w:rsid w:val="00CA58E4"/>
    <w:rsid w:val="00CA684E"/>
    <w:rsid w:val="00CA6BF3"/>
    <w:rsid w:val="00CA6F2D"/>
    <w:rsid w:val="00CA7747"/>
    <w:rsid w:val="00CA78E3"/>
    <w:rsid w:val="00CA7EB8"/>
    <w:rsid w:val="00CA7F38"/>
    <w:rsid w:val="00CB025A"/>
    <w:rsid w:val="00CB03DE"/>
    <w:rsid w:val="00CB0879"/>
    <w:rsid w:val="00CB1241"/>
    <w:rsid w:val="00CB149C"/>
    <w:rsid w:val="00CB1AE7"/>
    <w:rsid w:val="00CB1BFB"/>
    <w:rsid w:val="00CB2D70"/>
    <w:rsid w:val="00CB4481"/>
    <w:rsid w:val="00CB44DD"/>
    <w:rsid w:val="00CB5112"/>
    <w:rsid w:val="00CB5C33"/>
    <w:rsid w:val="00CB5FB0"/>
    <w:rsid w:val="00CB65E9"/>
    <w:rsid w:val="00CB7044"/>
    <w:rsid w:val="00CB7207"/>
    <w:rsid w:val="00CB7420"/>
    <w:rsid w:val="00CB7808"/>
    <w:rsid w:val="00CB7A68"/>
    <w:rsid w:val="00CB7C0E"/>
    <w:rsid w:val="00CC06A2"/>
    <w:rsid w:val="00CC1992"/>
    <w:rsid w:val="00CC1F45"/>
    <w:rsid w:val="00CC3CC3"/>
    <w:rsid w:val="00CC3F35"/>
    <w:rsid w:val="00CC4203"/>
    <w:rsid w:val="00CC4903"/>
    <w:rsid w:val="00CC4A60"/>
    <w:rsid w:val="00CC4B62"/>
    <w:rsid w:val="00CC58AE"/>
    <w:rsid w:val="00CC6672"/>
    <w:rsid w:val="00CC6AED"/>
    <w:rsid w:val="00CC6BCC"/>
    <w:rsid w:val="00CD00CD"/>
    <w:rsid w:val="00CD026C"/>
    <w:rsid w:val="00CD1057"/>
    <w:rsid w:val="00CD1362"/>
    <w:rsid w:val="00CD181D"/>
    <w:rsid w:val="00CD1A86"/>
    <w:rsid w:val="00CD27BC"/>
    <w:rsid w:val="00CD3AD4"/>
    <w:rsid w:val="00CD4100"/>
    <w:rsid w:val="00CD662C"/>
    <w:rsid w:val="00CD6669"/>
    <w:rsid w:val="00CD6AF4"/>
    <w:rsid w:val="00CD6B22"/>
    <w:rsid w:val="00CD7144"/>
    <w:rsid w:val="00CD731C"/>
    <w:rsid w:val="00CD7727"/>
    <w:rsid w:val="00CE0A39"/>
    <w:rsid w:val="00CE1218"/>
    <w:rsid w:val="00CE16B7"/>
    <w:rsid w:val="00CE19FF"/>
    <w:rsid w:val="00CE1F9D"/>
    <w:rsid w:val="00CE23CE"/>
    <w:rsid w:val="00CE23F6"/>
    <w:rsid w:val="00CE2750"/>
    <w:rsid w:val="00CE2A7B"/>
    <w:rsid w:val="00CE2C8C"/>
    <w:rsid w:val="00CE3E3B"/>
    <w:rsid w:val="00CE4078"/>
    <w:rsid w:val="00CE4978"/>
    <w:rsid w:val="00CE4C12"/>
    <w:rsid w:val="00CE5204"/>
    <w:rsid w:val="00CE52AB"/>
    <w:rsid w:val="00CE52CA"/>
    <w:rsid w:val="00CE56E7"/>
    <w:rsid w:val="00CE5E36"/>
    <w:rsid w:val="00CE5F71"/>
    <w:rsid w:val="00CE6860"/>
    <w:rsid w:val="00CE68C9"/>
    <w:rsid w:val="00CE69A6"/>
    <w:rsid w:val="00CE6EF0"/>
    <w:rsid w:val="00CE6FDB"/>
    <w:rsid w:val="00CE7103"/>
    <w:rsid w:val="00CE77CE"/>
    <w:rsid w:val="00CE77D2"/>
    <w:rsid w:val="00CF0A6D"/>
    <w:rsid w:val="00CF1174"/>
    <w:rsid w:val="00CF121D"/>
    <w:rsid w:val="00CF1235"/>
    <w:rsid w:val="00CF167C"/>
    <w:rsid w:val="00CF1A34"/>
    <w:rsid w:val="00CF25B9"/>
    <w:rsid w:val="00CF33D2"/>
    <w:rsid w:val="00CF448C"/>
    <w:rsid w:val="00CF4BF1"/>
    <w:rsid w:val="00CF4C22"/>
    <w:rsid w:val="00CF5133"/>
    <w:rsid w:val="00CF539B"/>
    <w:rsid w:val="00CF58B7"/>
    <w:rsid w:val="00CF6142"/>
    <w:rsid w:val="00CF686B"/>
    <w:rsid w:val="00CF6E56"/>
    <w:rsid w:val="00D00E83"/>
    <w:rsid w:val="00D01FF8"/>
    <w:rsid w:val="00D03A86"/>
    <w:rsid w:val="00D04292"/>
    <w:rsid w:val="00D0698B"/>
    <w:rsid w:val="00D06D29"/>
    <w:rsid w:val="00D06D81"/>
    <w:rsid w:val="00D075C2"/>
    <w:rsid w:val="00D079D8"/>
    <w:rsid w:val="00D07DAA"/>
    <w:rsid w:val="00D11015"/>
    <w:rsid w:val="00D113DD"/>
    <w:rsid w:val="00D11E80"/>
    <w:rsid w:val="00D1216C"/>
    <w:rsid w:val="00D1245C"/>
    <w:rsid w:val="00D1252A"/>
    <w:rsid w:val="00D12773"/>
    <w:rsid w:val="00D12FEF"/>
    <w:rsid w:val="00D133F2"/>
    <w:rsid w:val="00D13419"/>
    <w:rsid w:val="00D13EDB"/>
    <w:rsid w:val="00D144DA"/>
    <w:rsid w:val="00D15002"/>
    <w:rsid w:val="00D1542B"/>
    <w:rsid w:val="00D15B93"/>
    <w:rsid w:val="00D15D90"/>
    <w:rsid w:val="00D16667"/>
    <w:rsid w:val="00D166AF"/>
    <w:rsid w:val="00D16BE7"/>
    <w:rsid w:val="00D172AE"/>
    <w:rsid w:val="00D17754"/>
    <w:rsid w:val="00D2004B"/>
    <w:rsid w:val="00D201AB"/>
    <w:rsid w:val="00D20C1E"/>
    <w:rsid w:val="00D20C2E"/>
    <w:rsid w:val="00D20EAE"/>
    <w:rsid w:val="00D21C27"/>
    <w:rsid w:val="00D21E4C"/>
    <w:rsid w:val="00D22340"/>
    <w:rsid w:val="00D223D7"/>
    <w:rsid w:val="00D22F28"/>
    <w:rsid w:val="00D2318B"/>
    <w:rsid w:val="00D23887"/>
    <w:rsid w:val="00D2490B"/>
    <w:rsid w:val="00D24BE4"/>
    <w:rsid w:val="00D2556E"/>
    <w:rsid w:val="00D25715"/>
    <w:rsid w:val="00D26148"/>
    <w:rsid w:val="00D272A9"/>
    <w:rsid w:val="00D306D7"/>
    <w:rsid w:val="00D30CEC"/>
    <w:rsid w:val="00D31231"/>
    <w:rsid w:val="00D32085"/>
    <w:rsid w:val="00D323F2"/>
    <w:rsid w:val="00D32AA1"/>
    <w:rsid w:val="00D3391A"/>
    <w:rsid w:val="00D34152"/>
    <w:rsid w:val="00D34281"/>
    <w:rsid w:val="00D3446A"/>
    <w:rsid w:val="00D34DD0"/>
    <w:rsid w:val="00D35180"/>
    <w:rsid w:val="00D3550A"/>
    <w:rsid w:val="00D356E9"/>
    <w:rsid w:val="00D35929"/>
    <w:rsid w:val="00D36A0D"/>
    <w:rsid w:val="00D40121"/>
    <w:rsid w:val="00D41DA4"/>
    <w:rsid w:val="00D42285"/>
    <w:rsid w:val="00D42BD0"/>
    <w:rsid w:val="00D43B74"/>
    <w:rsid w:val="00D43F18"/>
    <w:rsid w:val="00D44161"/>
    <w:rsid w:val="00D448A1"/>
    <w:rsid w:val="00D44BD9"/>
    <w:rsid w:val="00D44F64"/>
    <w:rsid w:val="00D45C2F"/>
    <w:rsid w:val="00D46960"/>
    <w:rsid w:val="00D472B7"/>
    <w:rsid w:val="00D50EA0"/>
    <w:rsid w:val="00D50F83"/>
    <w:rsid w:val="00D50FFF"/>
    <w:rsid w:val="00D51886"/>
    <w:rsid w:val="00D51892"/>
    <w:rsid w:val="00D51919"/>
    <w:rsid w:val="00D51A59"/>
    <w:rsid w:val="00D5318E"/>
    <w:rsid w:val="00D531B0"/>
    <w:rsid w:val="00D532F5"/>
    <w:rsid w:val="00D53A7B"/>
    <w:rsid w:val="00D53CB0"/>
    <w:rsid w:val="00D551B3"/>
    <w:rsid w:val="00D552DF"/>
    <w:rsid w:val="00D5547D"/>
    <w:rsid w:val="00D557E0"/>
    <w:rsid w:val="00D55E3C"/>
    <w:rsid w:val="00D56137"/>
    <w:rsid w:val="00D562E9"/>
    <w:rsid w:val="00D565AA"/>
    <w:rsid w:val="00D570EB"/>
    <w:rsid w:val="00D5797D"/>
    <w:rsid w:val="00D57F0B"/>
    <w:rsid w:val="00D61443"/>
    <w:rsid w:val="00D61BCD"/>
    <w:rsid w:val="00D61C34"/>
    <w:rsid w:val="00D62F3D"/>
    <w:rsid w:val="00D640FD"/>
    <w:rsid w:val="00D64DED"/>
    <w:rsid w:val="00D6505A"/>
    <w:rsid w:val="00D6541D"/>
    <w:rsid w:val="00D65A17"/>
    <w:rsid w:val="00D65E4E"/>
    <w:rsid w:val="00D660D3"/>
    <w:rsid w:val="00D66BBC"/>
    <w:rsid w:val="00D6771E"/>
    <w:rsid w:val="00D67A8D"/>
    <w:rsid w:val="00D67C5D"/>
    <w:rsid w:val="00D67C96"/>
    <w:rsid w:val="00D70748"/>
    <w:rsid w:val="00D71150"/>
    <w:rsid w:val="00D71DBF"/>
    <w:rsid w:val="00D7240B"/>
    <w:rsid w:val="00D72909"/>
    <w:rsid w:val="00D72FC5"/>
    <w:rsid w:val="00D730DE"/>
    <w:rsid w:val="00D731DB"/>
    <w:rsid w:val="00D73805"/>
    <w:rsid w:val="00D73ADB"/>
    <w:rsid w:val="00D7475F"/>
    <w:rsid w:val="00D7489C"/>
    <w:rsid w:val="00D75085"/>
    <w:rsid w:val="00D75374"/>
    <w:rsid w:val="00D77D68"/>
    <w:rsid w:val="00D80093"/>
    <w:rsid w:val="00D80C5A"/>
    <w:rsid w:val="00D81A2D"/>
    <w:rsid w:val="00D820AF"/>
    <w:rsid w:val="00D8381C"/>
    <w:rsid w:val="00D83931"/>
    <w:rsid w:val="00D83944"/>
    <w:rsid w:val="00D8436B"/>
    <w:rsid w:val="00D846E1"/>
    <w:rsid w:val="00D84D10"/>
    <w:rsid w:val="00D84EDE"/>
    <w:rsid w:val="00D85633"/>
    <w:rsid w:val="00D8657A"/>
    <w:rsid w:val="00D86A0D"/>
    <w:rsid w:val="00D8707B"/>
    <w:rsid w:val="00D870AE"/>
    <w:rsid w:val="00D87CD6"/>
    <w:rsid w:val="00D910DC"/>
    <w:rsid w:val="00D9149A"/>
    <w:rsid w:val="00D914E4"/>
    <w:rsid w:val="00D91548"/>
    <w:rsid w:val="00D92E89"/>
    <w:rsid w:val="00D93D67"/>
    <w:rsid w:val="00D942B4"/>
    <w:rsid w:val="00D94A88"/>
    <w:rsid w:val="00D94AD3"/>
    <w:rsid w:val="00D95387"/>
    <w:rsid w:val="00D95491"/>
    <w:rsid w:val="00D95886"/>
    <w:rsid w:val="00D95D30"/>
    <w:rsid w:val="00D96F3A"/>
    <w:rsid w:val="00D970FF"/>
    <w:rsid w:val="00D9798D"/>
    <w:rsid w:val="00DA0BDE"/>
    <w:rsid w:val="00DA0E18"/>
    <w:rsid w:val="00DA16B2"/>
    <w:rsid w:val="00DA1845"/>
    <w:rsid w:val="00DA2A8F"/>
    <w:rsid w:val="00DA30B7"/>
    <w:rsid w:val="00DA355A"/>
    <w:rsid w:val="00DA3A8F"/>
    <w:rsid w:val="00DA3CFA"/>
    <w:rsid w:val="00DA41D6"/>
    <w:rsid w:val="00DA4216"/>
    <w:rsid w:val="00DA442E"/>
    <w:rsid w:val="00DA4998"/>
    <w:rsid w:val="00DA5373"/>
    <w:rsid w:val="00DA55D5"/>
    <w:rsid w:val="00DA56B2"/>
    <w:rsid w:val="00DA6703"/>
    <w:rsid w:val="00DA77BC"/>
    <w:rsid w:val="00DA7CB0"/>
    <w:rsid w:val="00DB0041"/>
    <w:rsid w:val="00DB1444"/>
    <w:rsid w:val="00DB1813"/>
    <w:rsid w:val="00DB2227"/>
    <w:rsid w:val="00DB28E2"/>
    <w:rsid w:val="00DB2C82"/>
    <w:rsid w:val="00DB5118"/>
    <w:rsid w:val="00DB5B83"/>
    <w:rsid w:val="00DB672E"/>
    <w:rsid w:val="00DB7006"/>
    <w:rsid w:val="00DB706B"/>
    <w:rsid w:val="00DB7134"/>
    <w:rsid w:val="00DB7BE1"/>
    <w:rsid w:val="00DC058E"/>
    <w:rsid w:val="00DC15DF"/>
    <w:rsid w:val="00DC175D"/>
    <w:rsid w:val="00DC1831"/>
    <w:rsid w:val="00DC1ED5"/>
    <w:rsid w:val="00DC1F2F"/>
    <w:rsid w:val="00DC2496"/>
    <w:rsid w:val="00DC2809"/>
    <w:rsid w:val="00DC367A"/>
    <w:rsid w:val="00DC4871"/>
    <w:rsid w:val="00DC4A74"/>
    <w:rsid w:val="00DC4DCD"/>
    <w:rsid w:val="00DC4DDE"/>
    <w:rsid w:val="00DC55EE"/>
    <w:rsid w:val="00DC5693"/>
    <w:rsid w:val="00DC59A7"/>
    <w:rsid w:val="00DC59CB"/>
    <w:rsid w:val="00DC5CD5"/>
    <w:rsid w:val="00DC5F6B"/>
    <w:rsid w:val="00DC69C8"/>
    <w:rsid w:val="00DC6FDB"/>
    <w:rsid w:val="00DC7022"/>
    <w:rsid w:val="00DC758A"/>
    <w:rsid w:val="00DC7E6C"/>
    <w:rsid w:val="00DD1D4D"/>
    <w:rsid w:val="00DD241C"/>
    <w:rsid w:val="00DD2EA6"/>
    <w:rsid w:val="00DD3CAD"/>
    <w:rsid w:val="00DD43A0"/>
    <w:rsid w:val="00DD5411"/>
    <w:rsid w:val="00DD578C"/>
    <w:rsid w:val="00DD5EB2"/>
    <w:rsid w:val="00DD739F"/>
    <w:rsid w:val="00DD763E"/>
    <w:rsid w:val="00DD7BFD"/>
    <w:rsid w:val="00DE002A"/>
    <w:rsid w:val="00DE123D"/>
    <w:rsid w:val="00DE1610"/>
    <w:rsid w:val="00DE166F"/>
    <w:rsid w:val="00DE22E9"/>
    <w:rsid w:val="00DE2F24"/>
    <w:rsid w:val="00DE3690"/>
    <w:rsid w:val="00DE5F72"/>
    <w:rsid w:val="00DE741A"/>
    <w:rsid w:val="00DE76FF"/>
    <w:rsid w:val="00DE7792"/>
    <w:rsid w:val="00DF06FB"/>
    <w:rsid w:val="00DF080A"/>
    <w:rsid w:val="00DF0A96"/>
    <w:rsid w:val="00DF0D01"/>
    <w:rsid w:val="00DF290C"/>
    <w:rsid w:val="00DF2B5A"/>
    <w:rsid w:val="00DF31CB"/>
    <w:rsid w:val="00DF5BAA"/>
    <w:rsid w:val="00DF74D9"/>
    <w:rsid w:val="00DF79B8"/>
    <w:rsid w:val="00DF7B23"/>
    <w:rsid w:val="00E0078E"/>
    <w:rsid w:val="00E00904"/>
    <w:rsid w:val="00E00DA6"/>
    <w:rsid w:val="00E010BC"/>
    <w:rsid w:val="00E018C4"/>
    <w:rsid w:val="00E01FAA"/>
    <w:rsid w:val="00E0282F"/>
    <w:rsid w:val="00E02EEE"/>
    <w:rsid w:val="00E030DC"/>
    <w:rsid w:val="00E03938"/>
    <w:rsid w:val="00E03F58"/>
    <w:rsid w:val="00E042D9"/>
    <w:rsid w:val="00E046D2"/>
    <w:rsid w:val="00E04B89"/>
    <w:rsid w:val="00E04CB3"/>
    <w:rsid w:val="00E06706"/>
    <w:rsid w:val="00E07436"/>
    <w:rsid w:val="00E07567"/>
    <w:rsid w:val="00E10616"/>
    <w:rsid w:val="00E10759"/>
    <w:rsid w:val="00E11A81"/>
    <w:rsid w:val="00E12263"/>
    <w:rsid w:val="00E1229C"/>
    <w:rsid w:val="00E13FCF"/>
    <w:rsid w:val="00E14651"/>
    <w:rsid w:val="00E14998"/>
    <w:rsid w:val="00E155A8"/>
    <w:rsid w:val="00E16132"/>
    <w:rsid w:val="00E16EB1"/>
    <w:rsid w:val="00E171F2"/>
    <w:rsid w:val="00E174B9"/>
    <w:rsid w:val="00E17CD7"/>
    <w:rsid w:val="00E21EB9"/>
    <w:rsid w:val="00E22D68"/>
    <w:rsid w:val="00E23226"/>
    <w:rsid w:val="00E23580"/>
    <w:rsid w:val="00E23768"/>
    <w:rsid w:val="00E23A04"/>
    <w:rsid w:val="00E23B10"/>
    <w:rsid w:val="00E2418E"/>
    <w:rsid w:val="00E25605"/>
    <w:rsid w:val="00E256A2"/>
    <w:rsid w:val="00E25A95"/>
    <w:rsid w:val="00E26F31"/>
    <w:rsid w:val="00E272D7"/>
    <w:rsid w:val="00E27A50"/>
    <w:rsid w:val="00E27AF4"/>
    <w:rsid w:val="00E27B58"/>
    <w:rsid w:val="00E3017E"/>
    <w:rsid w:val="00E30406"/>
    <w:rsid w:val="00E3101F"/>
    <w:rsid w:val="00E311D5"/>
    <w:rsid w:val="00E3222E"/>
    <w:rsid w:val="00E3246E"/>
    <w:rsid w:val="00E33155"/>
    <w:rsid w:val="00E33ECB"/>
    <w:rsid w:val="00E33F28"/>
    <w:rsid w:val="00E34138"/>
    <w:rsid w:val="00E342BB"/>
    <w:rsid w:val="00E34602"/>
    <w:rsid w:val="00E34860"/>
    <w:rsid w:val="00E34C55"/>
    <w:rsid w:val="00E35191"/>
    <w:rsid w:val="00E352A2"/>
    <w:rsid w:val="00E367FF"/>
    <w:rsid w:val="00E36806"/>
    <w:rsid w:val="00E369FA"/>
    <w:rsid w:val="00E373E9"/>
    <w:rsid w:val="00E40BDA"/>
    <w:rsid w:val="00E41599"/>
    <w:rsid w:val="00E41869"/>
    <w:rsid w:val="00E428EC"/>
    <w:rsid w:val="00E42C31"/>
    <w:rsid w:val="00E42DD5"/>
    <w:rsid w:val="00E451AA"/>
    <w:rsid w:val="00E456F1"/>
    <w:rsid w:val="00E509D9"/>
    <w:rsid w:val="00E50EB9"/>
    <w:rsid w:val="00E517DD"/>
    <w:rsid w:val="00E51EFC"/>
    <w:rsid w:val="00E53001"/>
    <w:rsid w:val="00E542B4"/>
    <w:rsid w:val="00E54813"/>
    <w:rsid w:val="00E54E5B"/>
    <w:rsid w:val="00E55777"/>
    <w:rsid w:val="00E559A8"/>
    <w:rsid w:val="00E55D0F"/>
    <w:rsid w:val="00E56106"/>
    <w:rsid w:val="00E56195"/>
    <w:rsid w:val="00E57118"/>
    <w:rsid w:val="00E57748"/>
    <w:rsid w:val="00E57787"/>
    <w:rsid w:val="00E60BCF"/>
    <w:rsid w:val="00E60F56"/>
    <w:rsid w:val="00E61084"/>
    <w:rsid w:val="00E62020"/>
    <w:rsid w:val="00E6390C"/>
    <w:rsid w:val="00E63CE8"/>
    <w:rsid w:val="00E651E3"/>
    <w:rsid w:val="00E66088"/>
    <w:rsid w:val="00E66497"/>
    <w:rsid w:val="00E67A68"/>
    <w:rsid w:val="00E67ECE"/>
    <w:rsid w:val="00E70160"/>
    <w:rsid w:val="00E70545"/>
    <w:rsid w:val="00E70DF6"/>
    <w:rsid w:val="00E71709"/>
    <w:rsid w:val="00E71BA2"/>
    <w:rsid w:val="00E72370"/>
    <w:rsid w:val="00E726DB"/>
    <w:rsid w:val="00E72DD3"/>
    <w:rsid w:val="00E741AC"/>
    <w:rsid w:val="00E743EE"/>
    <w:rsid w:val="00E74F70"/>
    <w:rsid w:val="00E751D1"/>
    <w:rsid w:val="00E75A33"/>
    <w:rsid w:val="00E75C33"/>
    <w:rsid w:val="00E75DF4"/>
    <w:rsid w:val="00E76402"/>
    <w:rsid w:val="00E76DB0"/>
    <w:rsid w:val="00E77209"/>
    <w:rsid w:val="00E82748"/>
    <w:rsid w:val="00E83571"/>
    <w:rsid w:val="00E836D2"/>
    <w:rsid w:val="00E845CE"/>
    <w:rsid w:val="00E84D36"/>
    <w:rsid w:val="00E863D6"/>
    <w:rsid w:val="00E8683A"/>
    <w:rsid w:val="00E8796F"/>
    <w:rsid w:val="00E90C9B"/>
    <w:rsid w:val="00E9118E"/>
    <w:rsid w:val="00E91C50"/>
    <w:rsid w:val="00E9214D"/>
    <w:rsid w:val="00E9252D"/>
    <w:rsid w:val="00E93757"/>
    <w:rsid w:val="00E93F2B"/>
    <w:rsid w:val="00E94210"/>
    <w:rsid w:val="00E94543"/>
    <w:rsid w:val="00E949F9"/>
    <w:rsid w:val="00E9552D"/>
    <w:rsid w:val="00E95947"/>
    <w:rsid w:val="00E95999"/>
    <w:rsid w:val="00E97735"/>
    <w:rsid w:val="00E97B02"/>
    <w:rsid w:val="00E97D3F"/>
    <w:rsid w:val="00EA0490"/>
    <w:rsid w:val="00EA1263"/>
    <w:rsid w:val="00EA1297"/>
    <w:rsid w:val="00EA142A"/>
    <w:rsid w:val="00EA15A9"/>
    <w:rsid w:val="00EA166D"/>
    <w:rsid w:val="00EA1843"/>
    <w:rsid w:val="00EA1C4D"/>
    <w:rsid w:val="00EA1FDB"/>
    <w:rsid w:val="00EA2A91"/>
    <w:rsid w:val="00EA2B9E"/>
    <w:rsid w:val="00EA368D"/>
    <w:rsid w:val="00EA3B51"/>
    <w:rsid w:val="00EA3D96"/>
    <w:rsid w:val="00EA41D0"/>
    <w:rsid w:val="00EA52F5"/>
    <w:rsid w:val="00EA5453"/>
    <w:rsid w:val="00EA55F3"/>
    <w:rsid w:val="00EA5FB0"/>
    <w:rsid w:val="00EA60AA"/>
    <w:rsid w:val="00EA62FC"/>
    <w:rsid w:val="00EA7D05"/>
    <w:rsid w:val="00EB30E0"/>
    <w:rsid w:val="00EB3187"/>
    <w:rsid w:val="00EB34AE"/>
    <w:rsid w:val="00EB430D"/>
    <w:rsid w:val="00EB46CE"/>
    <w:rsid w:val="00EB489F"/>
    <w:rsid w:val="00EB5636"/>
    <w:rsid w:val="00EB5911"/>
    <w:rsid w:val="00EB61C6"/>
    <w:rsid w:val="00EB6383"/>
    <w:rsid w:val="00EB7D9D"/>
    <w:rsid w:val="00EC0496"/>
    <w:rsid w:val="00EC102B"/>
    <w:rsid w:val="00EC11BF"/>
    <w:rsid w:val="00EC21FC"/>
    <w:rsid w:val="00EC2446"/>
    <w:rsid w:val="00EC3B79"/>
    <w:rsid w:val="00EC411B"/>
    <w:rsid w:val="00EC4719"/>
    <w:rsid w:val="00EC4762"/>
    <w:rsid w:val="00EC4F3B"/>
    <w:rsid w:val="00EC5B6D"/>
    <w:rsid w:val="00EC67C8"/>
    <w:rsid w:val="00EC6CE1"/>
    <w:rsid w:val="00EC7A18"/>
    <w:rsid w:val="00ED0A77"/>
    <w:rsid w:val="00ED0CED"/>
    <w:rsid w:val="00ED108E"/>
    <w:rsid w:val="00ED1946"/>
    <w:rsid w:val="00ED1B25"/>
    <w:rsid w:val="00ED1CA9"/>
    <w:rsid w:val="00ED237C"/>
    <w:rsid w:val="00ED25A5"/>
    <w:rsid w:val="00ED2785"/>
    <w:rsid w:val="00ED2F28"/>
    <w:rsid w:val="00ED3534"/>
    <w:rsid w:val="00ED5079"/>
    <w:rsid w:val="00ED666D"/>
    <w:rsid w:val="00ED6BE0"/>
    <w:rsid w:val="00ED7283"/>
    <w:rsid w:val="00EE051A"/>
    <w:rsid w:val="00EE0ABE"/>
    <w:rsid w:val="00EE183C"/>
    <w:rsid w:val="00EE1B8F"/>
    <w:rsid w:val="00EE2140"/>
    <w:rsid w:val="00EE2258"/>
    <w:rsid w:val="00EE2C12"/>
    <w:rsid w:val="00EE2C91"/>
    <w:rsid w:val="00EE2DB1"/>
    <w:rsid w:val="00EE2DFB"/>
    <w:rsid w:val="00EE3CB5"/>
    <w:rsid w:val="00EE3F2B"/>
    <w:rsid w:val="00EE48EE"/>
    <w:rsid w:val="00EE4A56"/>
    <w:rsid w:val="00EE4D23"/>
    <w:rsid w:val="00EE5247"/>
    <w:rsid w:val="00EE54AD"/>
    <w:rsid w:val="00EE5501"/>
    <w:rsid w:val="00EE5F74"/>
    <w:rsid w:val="00EE608D"/>
    <w:rsid w:val="00EE6290"/>
    <w:rsid w:val="00EE69EE"/>
    <w:rsid w:val="00EE774E"/>
    <w:rsid w:val="00EE7A2A"/>
    <w:rsid w:val="00EF0D61"/>
    <w:rsid w:val="00EF2344"/>
    <w:rsid w:val="00EF2522"/>
    <w:rsid w:val="00EF3184"/>
    <w:rsid w:val="00EF346D"/>
    <w:rsid w:val="00EF3AE1"/>
    <w:rsid w:val="00EF5DCB"/>
    <w:rsid w:val="00EF661F"/>
    <w:rsid w:val="00EF6CA1"/>
    <w:rsid w:val="00EF6F8D"/>
    <w:rsid w:val="00EF730E"/>
    <w:rsid w:val="00EF733A"/>
    <w:rsid w:val="00EF765F"/>
    <w:rsid w:val="00EF76C4"/>
    <w:rsid w:val="00EF7CDC"/>
    <w:rsid w:val="00F00128"/>
    <w:rsid w:val="00F008CC"/>
    <w:rsid w:val="00F0191E"/>
    <w:rsid w:val="00F01D7B"/>
    <w:rsid w:val="00F02AC0"/>
    <w:rsid w:val="00F03285"/>
    <w:rsid w:val="00F03D99"/>
    <w:rsid w:val="00F04EBD"/>
    <w:rsid w:val="00F05656"/>
    <w:rsid w:val="00F05698"/>
    <w:rsid w:val="00F05B5F"/>
    <w:rsid w:val="00F06E8C"/>
    <w:rsid w:val="00F06EA6"/>
    <w:rsid w:val="00F0749F"/>
    <w:rsid w:val="00F1008B"/>
    <w:rsid w:val="00F103F7"/>
    <w:rsid w:val="00F11676"/>
    <w:rsid w:val="00F11709"/>
    <w:rsid w:val="00F1174D"/>
    <w:rsid w:val="00F11829"/>
    <w:rsid w:val="00F12E23"/>
    <w:rsid w:val="00F137BC"/>
    <w:rsid w:val="00F13CAD"/>
    <w:rsid w:val="00F14937"/>
    <w:rsid w:val="00F14AC2"/>
    <w:rsid w:val="00F15820"/>
    <w:rsid w:val="00F1586C"/>
    <w:rsid w:val="00F1785F"/>
    <w:rsid w:val="00F21387"/>
    <w:rsid w:val="00F21569"/>
    <w:rsid w:val="00F21903"/>
    <w:rsid w:val="00F21F35"/>
    <w:rsid w:val="00F2206C"/>
    <w:rsid w:val="00F22A84"/>
    <w:rsid w:val="00F22D62"/>
    <w:rsid w:val="00F23564"/>
    <w:rsid w:val="00F23D48"/>
    <w:rsid w:val="00F23D79"/>
    <w:rsid w:val="00F24947"/>
    <w:rsid w:val="00F25658"/>
    <w:rsid w:val="00F25669"/>
    <w:rsid w:val="00F25BD1"/>
    <w:rsid w:val="00F30060"/>
    <w:rsid w:val="00F31EA8"/>
    <w:rsid w:val="00F31FAA"/>
    <w:rsid w:val="00F32B47"/>
    <w:rsid w:val="00F34534"/>
    <w:rsid w:val="00F3477E"/>
    <w:rsid w:val="00F35234"/>
    <w:rsid w:val="00F37449"/>
    <w:rsid w:val="00F3746E"/>
    <w:rsid w:val="00F37934"/>
    <w:rsid w:val="00F37D77"/>
    <w:rsid w:val="00F4075E"/>
    <w:rsid w:val="00F418DE"/>
    <w:rsid w:val="00F41997"/>
    <w:rsid w:val="00F437B0"/>
    <w:rsid w:val="00F43998"/>
    <w:rsid w:val="00F44094"/>
    <w:rsid w:val="00F44241"/>
    <w:rsid w:val="00F4452F"/>
    <w:rsid w:val="00F44CCC"/>
    <w:rsid w:val="00F45692"/>
    <w:rsid w:val="00F470C6"/>
    <w:rsid w:val="00F4780C"/>
    <w:rsid w:val="00F47DA5"/>
    <w:rsid w:val="00F50294"/>
    <w:rsid w:val="00F50E5F"/>
    <w:rsid w:val="00F50FF8"/>
    <w:rsid w:val="00F50FFB"/>
    <w:rsid w:val="00F51FC5"/>
    <w:rsid w:val="00F52F25"/>
    <w:rsid w:val="00F53151"/>
    <w:rsid w:val="00F54149"/>
    <w:rsid w:val="00F542C6"/>
    <w:rsid w:val="00F55378"/>
    <w:rsid w:val="00F55A1D"/>
    <w:rsid w:val="00F56294"/>
    <w:rsid w:val="00F5679F"/>
    <w:rsid w:val="00F57114"/>
    <w:rsid w:val="00F57DAF"/>
    <w:rsid w:val="00F636A4"/>
    <w:rsid w:val="00F63EAB"/>
    <w:rsid w:val="00F63ED9"/>
    <w:rsid w:val="00F63FDC"/>
    <w:rsid w:val="00F641A8"/>
    <w:rsid w:val="00F65666"/>
    <w:rsid w:val="00F65DD3"/>
    <w:rsid w:val="00F66465"/>
    <w:rsid w:val="00F666D0"/>
    <w:rsid w:val="00F66C72"/>
    <w:rsid w:val="00F67844"/>
    <w:rsid w:val="00F67AEC"/>
    <w:rsid w:val="00F70E18"/>
    <w:rsid w:val="00F712F5"/>
    <w:rsid w:val="00F71A8A"/>
    <w:rsid w:val="00F73A58"/>
    <w:rsid w:val="00F73A99"/>
    <w:rsid w:val="00F74693"/>
    <w:rsid w:val="00F74F26"/>
    <w:rsid w:val="00F74F62"/>
    <w:rsid w:val="00F753D7"/>
    <w:rsid w:val="00F7595D"/>
    <w:rsid w:val="00F75E8A"/>
    <w:rsid w:val="00F76983"/>
    <w:rsid w:val="00F76D93"/>
    <w:rsid w:val="00F814E9"/>
    <w:rsid w:val="00F815D0"/>
    <w:rsid w:val="00F8192D"/>
    <w:rsid w:val="00F81F91"/>
    <w:rsid w:val="00F822DB"/>
    <w:rsid w:val="00F82361"/>
    <w:rsid w:val="00F83432"/>
    <w:rsid w:val="00F83DCA"/>
    <w:rsid w:val="00F848F0"/>
    <w:rsid w:val="00F84D34"/>
    <w:rsid w:val="00F86061"/>
    <w:rsid w:val="00F90821"/>
    <w:rsid w:val="00F91B2D"/>
    <w:rsid w:val="00F92669"/>
    <w:rsid w:val="00F93945"/>
    <w:rsid w:val="00F93EF3"/>
    <w:rsid w:val="00F94082"/>
    <w:rsid w:val="00F95AEF"/>
    <w:rsid w:val="00F95BEA"/>
    <w:rsid w:val="00F9653D"/>
    <w:rsid w:val="00F969B9"/>
    <w:rsid w:val="00F96A57"/>
    <w:rsid w:val="00F96BEE"/>
    <w:rsid w:val="00F96C08"/>
    <w:rsid w:val="00F96DC1"/>
    <w:rsid w:val="00F97012"/>
    <w:rsid w:val="00FA01E9"/>
    <w:rsid w:val="00FA2707"/>
    <w:rsid w:val="00FA3F2F"/>
    <w:rsid w:val="00FA4AC8"/>
    <w:rsid w:val="00FA5487"/>
    <w:rsid w:val="00FA664B"/>
    <w:rsid w:val="00FB0016"/>
    <w:rsid w:val="00FB09BD"/>
    <w:rsid w:val="00FB09ED"/>
    <w:rsid w:val="00FB0B34"/>
    <w:rsid w:val="00FB0FFD"/>
    <w:rsid w:val="00FB12F8"/>
    <w:rsid w:val="00FB2A3F"/>
    <w:rsid w:val="00FB36FF"/>
    <w:rsid w:val="00FB38D8"/>
    <w:rsid w:val="00FB41B1"/>
    <w:rsid w:val="00FB4DC1"/>
    <w:rsid w:val="00FB6460"/>
    <w:rsid w:val="00FB6CDE"/>
    <w:rsid w:val="00FB72BC"/>
    <w:rsid w:val="00FB75BA"/>
    <w:rsid w:val="00FC11FB"/>
    <w:rsid w:val="00FC1247"/>
    <w:rsid w:val="00FC142B"/>
    <w:rsid w:val="00FC151E"/>
    <w:rsid w:val="00FC29B4"/>
    <w:rsid w:val="00FC2B78"/>
    <w:rsid w:val="00FC2FAC"/>
    <w:rsid w:val="00FC3304"/>
    <w:rsid w:val="00FC33CB"/>
    <w:rsid w:val="00FC352A"/>
    <w:rsid w:val="00FC479D"/>
    <w:rsid w:val="00FC5356"/>
    <w:rsid w:val="00FC5A9A"/>
    <w:rsid w:val="00FC5D71"/>
    <w:rsid w:val="00FC63E9"/>
    <w:rsid w:val="00FC6CA0"/>
    <w:rsid w:val="00FC72C0"/>
    <w:rsid w:val="00FC7883"/>
    <w:rsid w:val="00FD0C70"/>
    <w:rsid w:val="00FD124E"/>
    <w:rsid w:val="00FD178E"/>
    <w:rsid w:val="00FD22D8"/>
    <w:rsid w:val="00FD25D3"/>
    <w:rsid w:val="00FD2EF4"/>
    <w:rsid w:val="00FD3905"/>
    <w:rsid w:val="00FD398D"/>
    <w:rsid w:val="00FD3E23"/>
    <w:rsid w:val="00FD559E"/>
    <w:rsid w:val="00FD56ED"/>
    <w:rsid w:val="00FD5A1E"/>
    <w:rsid w:val="00FD5A9C"/>
    <w:rsid w:val="00FD66EA"/>
    <w:rsid w:val="00FD78F6"/>
    <w:rsid w:val="00FD7D46"/>
    <w:rsid w:val="00FD7F67"/>
    <w:rsid w:val="00FE0699"/>
    <w:rsid w:val="00FE0B3E"/>
    <w:rsid w:val="00FE0EB9"/>
    <w:rsid w:val="00FE11E6"/>
    <w:rsid w:val="00FE1404"/>
    <w:rsid w:val="00FE1FB1"/>
    <w:rsid w:val="00FE21FC"/>
    <w:rsid w:val="00FE2493"/>
    <w:rsid w:val="00FE3188"/>
    <w:rsid w:val="00FE323F"/>
    <w:rsid w:val="00FE3EA4"/>
    <w:rsid w:val="00FE4895"/>
    <w:rsid w:val="00FE503B"/>
    <w:rsid w:val="00FE57D7"/>
    <w:rsid w:val="00FE5990"/>
    <w:rsid w:val="00FE6142"/>
    <w:rsid w:val="00FE6A98"/>
    <w:rsid w:val="00FE7369"/>
    <w:rsid w:val="00FF0E7D"/>
    <w:rsid w:val="00FF2BFF"/>
    <w:rsid w:val="00FF3151"/>
    <w:rsid w:val="00FF3378"/>
    <w:rsid w:val="00FF4003"/>
    <w:rsid w:val="00FF40A5"/>
    <w:rsid w:val="00FF45AC"/>
    <w:rsid w:val="00FF4E46"/>
    <w:rsid w:val="00FF54A9"/>
    <w:rsid w:val="00FF5D33"/>
    <w:rsid w:val="00FF5D48"/>
    <w:rsid w:val="00FF5EDE"/>
    <w:rsid w:val="00FF6083"/>
    <w:rsid w:val="00FF6363"/>
    <w:rsid w:val="00FF67EF"/>
    <w:rsid w:val="00FF69E4"/>
    <w:rsid w:val="00FF6FAE"/>
    <w:rsid w:val="00FF7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674B32"/>
  <w14:defaultImageDpi w14:val="330"/>
  <w15:chartTrackingRefBased/>
  <w15:docId w15:val="{DC60E6DE-34D2-4873-80C9-4DFA5F5E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A74"/>
    <w:pPr>
      <w:ind w:firstLineChars="200" w:firstLine="420"/>
    </w:pPr>
  </w:style>
  <w:style w:type="paragraph" w:styleId="a4">
    <w:name w:val="header"/>
    <w:basedOn w:val="a"/>
    <w:link w:val="a5"/>
    <w:uiPriority w:val="99"/>
    <w:unhideWhenUsed/>
    <w:rsid w:val="00B171C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171C1"/>
    <w:rPr>
      <w:sz w:val="18"/>
      <w:szCs w:val="18"/>
    </w:rPr>
  </w:style>
  <w:style w:type="paragraph" w:styleId="a6">
    <w:name w:val="footer"/>
    <w:basedOn w:val="a"/>
    <w:link w:val="a7"/>
    <w:uiPriority w:val="99"/>
    <w:unhideWhenUsed/>
    <w:rsid w:val="00B171C1"/>
    <w:pPr>
      <w:tabs>
        <w:tab w:val="center" w:pos="4153"/>
        <w:tab w:val="right" w:pos="8306"/>
      </w:tabs>
      <w:snapToGrid w:val="0"/>
      <w:jc w:val="left"/>
    </w:pPr>
    <w:rPr>
      <w:sz w:val="18"/>
      <w:szCs w:val="18"/>
    </w:rPr>
  </w:style>
  <w:style w:type="character" w:customStyle="1" w:styleId="a7">
    <w:name w:val="页脚 字符"/>
    <w:basedOn w:val="a0"/>
    <w:link w:val="a6"/>
    <w:uiPriority w:val="99"/>
    <w:rsid w:val="00B171C1"/>
    <w:rPr>
      <w:sz w:val="18"/>
      <w:szCs w:val="18"/>
    </w:rPr>
  </w:style>
  <w:style w:type="table" w:styleId="a8">
    <w:name w:val="Table Grid"/>
    <w:basedOn w:val="a1"/>
    <w:uiPriority w:val="39"/>
    <w:rsid w:val="00660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44696E"/>
    <w:rPr>
      <w:sz w:val="21"/>
      <w:szCs w:val="21"/>
    </w:rPr>
  </w:style>
  <w:style w:type="paragraph" w:styleId="aa">
    <w:name w:val="annotation text"/>
    <w:basedOn w:val="a"/>
    <w:link w:val="ab"/>
    <w:uiPriority w:val="99"/>
    <w:unhideWhenUsed/>
    <w:rsid w:val="0044696E"/>
    <w:pPr>
      <w:jc w:val="left"/>
    </w:pPr>
  </w:style>
  <w:style w:type="character" w:customStyle="1" w:styleId="ab">
    <w:name w:val="批注文字 字符"/>
    <w:basedOn w:val="a0"/>
    <w:link w:val="aa"/>
    <w:uiPriority w:val="99"/>
    <w:rsid w:val="0044696E"/>
  </w:style>
  <w:style w:type="paragraph" w:styleId="ac">
    <w:name w:val="annotation subject"/>
    <w:basedOn w:val="aa"/>
    <w:next w:val="aa"/>
    <w:link w:val="ad"/>
    <w:uiPriority w:val="99"/>
    <w:semiHidden/>
    <w:unhideWhenUsed/>
    <w:rsid w:val="0044696E"/>
    <w:rPr>
      <w:b/>
      <w:bCs/>
    </w:rPr>
  </w:style>
  <w:style w:type="character" w:customStyle="1" w:styleId="ad">
    <w:name w:val="批注主题 字符"/>
    <w:basedOn w:val="ab"/>
    <w:link w:val="ac"/>
    <w:uiPriority w:val="99"/>
    <w:semiHidden/>
    <w:rsid w:val="0044696E"/>
    <w:rPr>
      <w:b/>
      <w:bCs/>
    </w:rPr>
  </w:style>
  <w:style w:type="paragraph" w:styleId="ae">
    <w:name w:val="Balloon Text"/>
    <w:basedOn w:val="a"/>
    <w:link w:val="af"/>
    <w:uiPriority w:val="99"/>
    <w:semiHidden/>
    <w:unhideWhenUsed/>
    <w:rsid w:val="0044696E"/>
    <w:rPr>
      <w:sz w:val="18"/>
      <w:szCs w:val="18"/>
    </w:rPr>
  </w:style>
  <w:style w:type="character" w:customStyle="1" w:styleId="af">
    <w:name w:val="批注框文本 字符"/>
    <w:basedOn w:val="a0"/>
    <w:link w:val="ae"/>
    <w:uiPriority w:val="99"/>
    <w:semiHidden/>
    <w:rsid w:val="0044696E"/>
    <w:rPr>
      <w:sz w:val="18"/>
      <w:szCs w:val="18"/>
    </w:rPr>
  </w:style>
  <w:style w:type="paragraph" w:customStyle="1" w:styleId="EndNoteBibliographyTitle">
    <w:name w:val="EndNote Bibliography Title"/>
    <w:basedOn w:val="a"/>
    <w:link w:val="EndNoteBibliographyTitle0"/>
    <w:rsid w:val="00CD772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CD7727"/>
    <w:rPr>
      <w:rFonts w:ascii="等线" w:eastAsia="等线" w:hAnsi="等线"/>
      <w:noProof/>
      <w:sz w:val="20"/>
    </w:rPr>
  </w:style>
  <w:style w:type="paragraph" w:customStyle="1" w:styleId="EndNoteBibliography">
    <w:name w:val="EndNote Bibliography"/>
    <w:basedOn w:val="a"/>
    <w:link w:val="EndNoteBibliography0"/>
    <w:rsid w:val="00CD7727"/>
    <w:rPr>
      <w:rFonts w:ascii="等线" w:eastAsia="等线" w:hAnsi="等线"/>
      <w:noProof/>
      <w:sz w:val="20"/>
    </w:rPr>
  </w:style>
  <w:style w:type="character" w:customStyle="1" w:styleId="EndNoteBibliography0">
    <w:name w:val="EndNote Bibliography 字符"/>
    <w:basedOn w:val="a0"/>
    <w:link w:val="EndNoteBibliography"/>
    <w:rsid w:val="00CD7727"/>
    <w:rPr>
      <w:rFonts w:ascii="等线" w:eastAsia="等线" w:hAnsi="等线"/>
      <w:noProof/>
      <w:sz w:val="20"/>
    </w:rPr>
  </w:style>
  <w:style w:type="character" w:styleId="af0">
    <w:name w:val="Hyperlink"/>
    <w:basedOn w:val="a0"/>
    <w:uiPriority w:val="99"/>
    <w:unhideWhenUsed/>
    <w:rsid w:val="00DD43A0"/>
    <w:rPr>
      <w:color w:val="0563C1" w:themeColor="hyperlink"/>
      <w:u w:val="single"/>
    </w:rPr>
  </w:style>
  <w:style w:type="paragraph" w:styleId="af1">
    <w:name w:val="Revision"/>
    <w:hidden/>
    <w:uiPriority w:val="99"/>
    <w:semiHidden/>
    <w:rsid w:val="00C15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10843">
      <w:bodyDiv w:val="1"/>
      <w:marLeft w:val="0"/>
      <w:marRight w:val="0"/>
      <w:marTop w:val="0"/>
      <w:marBottom w:val="0"/>
      <w:divBdr>
        <w:top w:val="none" w:sz="0" w:space="0" w:color="auto"/>
        <w:left w:val="none" w:sz="0" w:space="0" w:color="auto"/>
        <w:bottom w:val="none" w:sz="0" w:space="0" w:color="auto"/>
        <w:right w:val="none" w:sz="0" w:space="0" w:color="auto"/>
      </w:divBdr>
    </w:div>
    <w:div w:id="615478983">
      <w:bodyDiv w:val="1"/>
      <w:marLeft w:val="0"/>
      <w:marRight w:val="0"/>
      <w:marTop w:val="0"/>
      <w:marBottom w:val="0"/>
      <w:divBdr>
        <w:top w:val="none" w:sz="0" w:space="0" w:color="auto"/>
        <w:left w:val="none" w:sz="0" w:space="0" w:color="auto"/>
        <w:bottom w:val="none" w:sz="0" w:space="0" w:color="auto"/>
        <w:right w:val="none" w:sz="0" w:space="0" w:color="auto"/>
      </w:divBdr>
    </w:div>
    <w:div w:id="1735349667">
      <w:bodyDiv w:val="1"/>
      <w:marLeft w:val="0"/>
      <w:marRight w:val="0"/>
      <w:marTop w:val="0"/>
      <w:marBottom w:val="0"/>
      <w:divBdr>
        <w:top w:val="none" w:sz="0" w:space="0" w:color="auto"/>
        <w:left w:val="none" w:sz="0" w:space="0" w:color="auto"/>
        <w:bottom w:val="none" w:sz="0" w:space="0" w:color="auto"/>
        <w:right w:val="none" w:sz="0" w:space="0" w:color="auto"/>
      </w:divBdr>
    </w:div>
    <w:div w:id="196545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_becker@gmx.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E83B6-5CF2-4B28-B540-29BC7A6FB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12</Pages>
  <Words>6781</Words>
  <Characters>38653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1012</cp:revision>
  <cp:lastPrinted>2022-09-30T11:50:00Z</cp:lastPrinted>
  <dcterms:created xsi:type="dcterms:W3CDTF">2023-04-27T01:20:00Z</dcterms:created>
  <dcterms:modified xsi:type="dcterms:W3CDTF">2023-05-29T12:45:00Z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bb6499091a6061ac4ade6aac518b7452a89864906793accff925c7f18b5d1e6e</vt:lpwstr>
  </property>
</Properties>
</file>