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4A047" w14:textId="3156DECE" w:rsidR="0045040B" w:rsidRPr="0045040B" w:rsidRDefault="0045040B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45040B">
        <w:rPr>
          <w:rFonts w:ascii="Times New Roman" w:hAnsi="Times New Roman" w:cs="Times New Roman" w:hint="eastAsia"/>
          <w:b/>
          <w:bCs/>
          <w:sz w:val="22"/>
          <w:szCs w:val="24"/>
        </w:rPr>
        <w:t>B</w:t>
      </w:r>
      <w:r w:rsidRPr="0045040B">
        <w:rPr>
          <w:rFonts w:ascii="Times New Roman" w:hAnsi="Times New Roman" w:cs="Times New Roman"/>
          <w:b/>
          <w:bCs/>
          <w:sz w:val="22"/>
          <w:szCs w:val="24"/>
        </w:rPr>
        <w:t xml:space="preserve">asic information: </w:t>
      </w:r>
    </w:p>
    <w:p w14:paraId="47834EDE" w14:textId="6DFC7D02" w:rsidR="0045040B" w:rsidRP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/>
        </w:rPr>
        <w:t>Name:</w:t>
      </w:r>
    </w:p>
    <w:p w14:paraId="7B6855B4" w14:textId="79B03524" w:rsidR="0045040B" w:rsidRP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/>
        </w:rPr>
        <w:t>Age:</w:t>
      </w:r>
    </w:p>
    <w:p w14:paraId="77F3B0FE" w14:textId="695BFB81" w:rsid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/>
        </w:rPr>
        <w:t>Sex:</w:t>
      </w:r>
    </w:p>
    <w:p w14:paraId="228CB33B" w14:textId="023A4F1A" w:rsid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H</w:t>
      </w:r>
      <w:r>
        <w:rPr>
          <w:rFonts w:ascii="Times New Roman" w:hAnsi="Times New Roman" w:cs="Times New Roman"/>
        </w:rPr>
        <w:t>eight</w:t>
      </w:r>
      <w:r>
        <w:rPr>
          <w:rFonts w:ascii="Times New Roman" w:hAnsi="Times New Roman" w:cs="Times New Roman" w:hint="eastAsia"/>
        </w:rPr>
        <w:t>:</w:t>
      </w:r>
    </w:p>
    <w:p w14:paraId="4E5683A9" w14:textId="3E741D24" w:rsid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W</w:t>
      </w:r>
      <w:r>
        <w:rPr>
          <w:rFonts w:ascii="Times New Roman" w:hAnsi="Times New Roman" w:cs="Times New Roman"/>
        </w:rPr>
        <w:t>eight:</w:t>
      </w:r>
    </w:p>
    <w:p w14:paraId="078ECEE4" w14:textId="21A34FF2" w:rsidR="009418B7" w:rsidRPr="0045040B" w:rsidRDefault="009418B7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MI:</w:t>
      </w:r>
    </w:p>
    <w:p w14:paraId="38449837" w14:textId="034D4E34" w:rsidR="00296815" w:rsidRDefault="00296815" w:rsidP="00296815">
      <w:pPr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Clinical assessment information</w:t>
      </w:r>
      <w:r w:rsidRPr="0045040B">
        <w:rPr>
          <w:rFonts w:ascii="Times New Roman" w:hAnsi="Times New Roman" w:cs="Times New Roman"/>
          <w:b/>
          <w:bCs/>
          <w:sz w:val="22"/>
          <w:szCs w:val="24"/>
        </w:rPr>
        <w:t>:</w:t>
      </w:r>
    </w:p>
    <w:p w14:paraId="47BDC947" w14:textId="1D970D87" w:rsidR="00296815" w:rsidRDefault="00296815" w:rsidP="00296815">
      <w:pPr>
        <w:ind w:firstLineChars="200" w:firstLine="420"/>
        <w:rPr>
          <w:rFonts w:ascii="Times New Roman" w:hAnsi="Times New Roman" w:cs="Times New Roman"/>
        </w:rPr>
      </w:pPr>
      <w:r w:rsidRPr="00296815">
        <w:rPr>
          <w:rFonts w:ascii="Times New Roman" w:hAnsi="Times New Roman" w:cs="Times New Roman"/>
        </w:rPr>
        <w:t>MRI diagnosis:</w:t>
      </w:r>
      <w:r w:rsidR="00527628">
        <w:rPr>
          <w:rFonts w:ascii="Times New Roman" w:hAnsi="Times New Roman" w:cs="Times New Roman"/>
        </w:rPr>
        <w:t xml:space="preserve"> injury of the </w:t>
      </w:r>
      <w:r w:rsidR="00527628" w:rsidRPr="00D57D97">
        <w:rPr>
          <w:rFonts w:ascii="Times New Roman" w:hAnsi="Times New Roman" w:cs="Times New Roman"/>
        </w:rPr>
        <w:t>anterior talofibular ligament (ATFL)</w:t>
      </w:r>
      <w:r w:rsidR="00527628">
        <w:rPr>
          <w:rFonts w:ascii="Times New Roman" w:hAnsi="Times New Roman" w:cs="Times New Roman"/>
        </w:rPr>
        <w:t xml:space="preserve"> and the</w:t>
      </w:r>
      <w:r w:rsidR="00527628" w:rsidRPr="00527628">
        <w:rPr>
          <w:rFonts w:ascii="Times New Roman" w:hAnsi="Times New Roman" w:cs="Times New Roman"/>
        </w:rPr>
        <w:t xml:space="preserve"> </w:t>
      </w:r>
      <w:r w:rsidR="00527628" w:rsidRPr="00D57D97">
        <w:rPr>
          <w:rFonts w:ascii="Times New Roman" w:hAnsi="Times New Roman" w:cs="Times New Roman"/>
        </w:rPr>
        <w:t>calcaneofibular ligament</w:t>
      </w:r>
      <w:r w:rsidR="00527628">
        <w:rPr>
          <w:rFonts w:ascii="Times New Roman" w:hAnsi="Times New Roman" w:cs="Times New Roman"/>
        </w:rPr>
        <w:t xml:space="preserve"> (CFL), osteochondral lesions (OCLs), other lesions</w:t>
      </w:r>
    </w:p>
    <w:p w14:paraId="02ED1910" w14:textId="70489AC7" w:rsidR="00296815" w:rsidRDefault="00296815" w:rsidP="00296815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Physical examination:</w:t>
      </w:r>
    </w:p>
    <w:p w14:paraId="2C66BB6E" w14:textId="6EDF1C2F" w:rsidR="00296815" w:rsidRDefault="00296815" w:rsidP="00296815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296815">
        <w:rPr>
          <w:rFonts w:ascii="Times New Roman" w:hAnsi="Times New Roman" w:cs="Times New Roman"/>
        </w:rPr>
        <w:t>nterior drawer test</w:t>
      </w:r>
      <w:r>
        <w:rPr>
          <w:rFonts w:ascii="Times New Roman" w:hAnsi="Times New Roman" w:cs="Times New Roman"/>
        </w:rPr>
        <w:t>:</w:t>
      </w:r>
      <w:r w:rsidR="00527628">
        <w:rPr>
          <w:rFonts w:ascii="Times New Roman" w:hAnsi="Times New Roman" w:cs="Times New Roman"/>
        </w:rPr>
        <w:t xml:space="preserve"> I</w:t>
      </w:r>
      <w:r w:rsidR="00527628">
        <w:rPr>
          <w:rFonts w:ascii="Times New Roman" w:hAnsi="Times New Roman" w:cs="Times New Roman" w:hint="eastAsia"/>
        </w:rPr>
        <w:t>°</w:t>
      </w:r>
      <w:r w:rsidR="00527628">
        <w:rPr>
          <w:rFonts w:ascii="Times New Roman" w:hAnsi="Times New Roman" w:cs="Times New Roman" w:hint="eastAsia"/>
        </w:rPr>
        <w:t>,</w:t>
      </w:r>
      <w:r w:rsidR="00527628">
        <w:rPr>
          <w:rFonts w:ascii="Times New Roman" w:hAnsi="Times New Roman" w:cs="Times New Roman"/>
        </w:rPr>
        <w:t xml:space="preserve"> II</w:t>
      </w:r>
      <w:r w:rsidR="00527628">
        <w:rPr>
          <w:rFonts w:ascii="Times New Roman" w:hAnsi="Times New Roman" w:cs="Times New Roman" w:hint="eastAsia"/>
        </w:rPr>
        <w:t>°</w:t>
      </w:r>
      <w:r w:rsidR="00527628">
        <w:rPr>
          <w:rFonts w:ascii="Times New Roman" w:hAnsi="Times New Roman" w:cs="Times New Roman" w:hint="eastAsia"/>
        </w:rPr>
        <w:t>,</w:t>
      </w:r>
      <w:r w:rsidR="00527628">
        <w:rPr>
          <w:rFonts w:ascii="Times New Roman" w:hAnsi="Times New Roman" w:cs="Times New Roman"/>
        </w:rPr>
        <w:t xml:space="preserve"> III</w:t>
      </w:r>
      <w:r w:rsidR="00527628">
        <w:rPr>
          <w:rFonts w:ascii="Times New Roman" w:hAnsi="Times New Roman" w:cs="Times New Roman" w:hint="eastAsia"/>
        </w:rPr>
        <w:t>°</w:t>
      </w:r>
    </w:p>
    <w:p w14:paraId="070BA35A" w14:textId="258BF453" w:rsidR="00296815" w:rsidRPr="00296815" w:rsidRDefault="00296815" w:rsidP="00296815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296815">
        <w:rPr>
          <w:rFonts w:ascii="Times New Roman" w:hAnsi="Times New Roman" w:cs="Times New Roman"/>
        </w:rPr>
        <w:t>alar tilt tes</w:t>
      </w:r>
      <w:r>
        <w:rPr>
          <w:rFonts w:ascii="Times New Roman" w:hAnsi="Times New Roman" w:cs="Times New Roman"/>
        </w:rPr>
        <w:t>t:</w:t>
      </w:r>
    </w:p>
    <w:p w14:paraId="4A78DDCF" w14:textId="15B94734" w:rsidR="00296815" w:rsidRDefault="00296815" w:rsidP="00296815">
      <w:pPr>
        <w:rPr>
          <w:rFonts w:ascii="Times New Roman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b/>
          <w:bCs/>
          <w:sz w:val="22"/>
          <w:szCs w:val="24"/>
        </w:rPr>
        <w:t>Ankle sprain related</w:t>
      </w:r>
      <w:r w:rsidRPr="0045040B">
        <w:rPr>
          <w:rFonts w:ascii="Times New Roman" w:hAnsi="Times New Roman" w:cs="Times New Roman"/>
          <w:b/>
          <w:bCs/>
          <w:sz w:val="22"/>
          <w:szCs w:val="24"/>
        </w:rPr>
        <w:t xml:space="preserve"> information:</w:t>
      </w:r>
    </w:p>
    <w:p w14:paraId="5157E813" w14:textId="346F1139" w:rsidR="002132A9" w:rsidRDefault="002132A9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Injury history: </w:t>
      </w:r>
    </w:p>
    <w:p w14:paraId="52573C0A" w14:textId="65DC593A" w:rsid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umbers of sprain:</w:t>
      </w:r>
    </w:p>
    <w:p w14:paraId="16A3D9A8" w14:textId="00492A9E" w:rsidR="0045040B" w:rsidRDefault="00AC57C2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Duration</w:t>
      </w:r>
      <w:r w:rsidR="0045040B">
        <w:rPr>
          <w:rFonts w:ascii="Times New Roman" w:hAnsi="Times New Roman" w:cs="Times New Roman"/>
        </w:rPr>
        <w:t xml:space="preserve"> since first sprain</w:t>
      </w:r>
      <w:r w:rsidR="00527628">
        <w:rPr>
          <w:rFonts w:ascii="Times New Roman" w:hAnsi="Times New Roman" w:cs="Times New Roman"/>
        </w:rPr>
        <w:t xml:space="preserve"> </w:t>
      </w:r>
      <w:r w:rsidR="00D57D97">
        <w:rPr>
          <w:rFonts w:ascii="Times New Roman" w:hAnsi="Times New Roman" w:cs="Times New Roman"/>
        </w:rPr>
        <w:t>(</w:t>
      </w:r>
      <w:r w:rsidR="00D57D97">
        <w:rPr>
          <w:rFonts w:ascii="Times New Roman" w:hAnsi="Times New Roman" w:cs="Times New Roman" w:hint="eastAsia"/>
        </w:rPr>
        <w:t>month</w:t>
      </w:r>
      <w:r w:rsidR="00D57D97">
        <w:rPr>
          <w:rFonts w:ascii="Times New Roman" w:hAnsi="Times New Roman" w:cs="Times New Roman"/>
        </w:rPr>
        <w:t>)</w:t>
      </w:r>
      <w:r w:rsidR="0045040B">
        <w:rPr>
          <w:rFonts w:ascii="Times New Roman" w:hAnsi="Times New Roman" w:cs="Times New Roman"/>
        </w:rPr>
        <w:t>:</w:t>
      </w:r>
    </w:p>
    <w:p w14:paraId="7587412F" w14:textId="7835A619" w:rsidR="0045040B" w:rsidRPr="00D31D15" w:rsidRDefault="00527628" w:rsidP="00D31D15">
      <w:pPr>
        <w:rPr>
          <w:rFonts w:ascii="Times New Roman" w:hAnsi="Times New Roman" w:cs="Times New Roman"/>
          <w:b/>
        </w:rPr>
      </w:pPr>
      <w:r w:rsidRPr="00D31D15">
        <w:rPr>
          <w:rFonts w:ascii="Times New Roman" w:hAnsi="Times New Roman" w:cs="Times New Roman"/>
          <w:b/>
        </w:rPr>
        <w:t xml:space="preserve">Evaluation of the ligament </w:t>
      </w:r>
      <w:r w:rsidR="0045040B" w:rsidRPr="00D31D15">
        <w:rPr>
          <w:rFonts w:ascii="Times New Roman" w:hAnsi="Times New Roman" w:cs="Times New Roman"/>
          <w:b/>
        </w:rPr>
        <w:t>injury type</w:t>
      </w:r>
      <w:r w:rsidRPr="00D31D15">
        <w:rPr>
          <w:rFonts w:ascii="Times New Roman" w:hAnsi="Times New Roman" w:cs="Times New Roman"/>
          <w:b/>
        </w:rPr>
        <w:t xml:space="preserve"> at operation</w:t>
      </w:r>
      <w:r w:rsidR="0045040B" w:rsidRPr="00D31D15">
        <w:rPr>
          <w:rFonts w:ascii="Times New Roman" w:hAnsi="Times New Roman" w:cs="Times New Roman"/>
          <w:b/>
        </w:rPr>
        <w:t>:</w:t>
      </w:r>
    </w:p>
    <w:p w14:paraId="0CDD9739" w14:textId="45C4095D" w:rsidR="00D57D97" w:rsidRDefault="00D57D97" w:rsidP="00D57D9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Isolated </w:t>
      </w:r>
      <w:r w:rsidRPr="00D57D97">
        <w:rPr>
          <w:rFonts w:ascii="Times New Roman" w:hAnsi="Times New Roman" w:cs="Times New Roman"/>
        </w:rPr>
        <w:t>ATFL</w:t>
      </w:r>
      <w:r>
        <w:rPr>
          <w:rFonts w:ascii="Times New Roman" w:hAnsi="Times New Roman" w:cs="Times New Roman"/>
        </w:rPr>
        <w:t xml:space="preserve"> injury:</w:t>
      </w:r>
    </w:p>
    <w:p w14:paraId="60DB600A" w14:textId="7F1716FD" w:rsidR="00D57D97" w:rsidRDefault="00D57D97" w:rsidP="00D57D9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Isolated CFL injury:</w:t>
      </w:r>
    </w:p>
    <w:p w14:paraId="6A5B8AE3" w14:textId="65E470F1" w:rsidR="00D57D97" w:rsidRDefault="00D57D97" w:rsidP="00D57D9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Both ligament injury:</w:t>
      </w:r>
    </w:p>
    <w:p w14:paraId="7C913BC5" w14:textId="33D9E052" w:rsidR="0045040B" w:rsidRPr="00D31D15" w:rsidRDefault="00527628" w:rsidP="00D31D15">
      <w:pPr>
        <w:rPr>
          <w:rFonts w:ascii="Times New Roman" w:hAnsi="Times New Roman" w:cs="Times New Roman"/>
          <w:b/>
        </w:rPr>
      </w:pPr>
      <w:r w:rsidRPr="00D31D15">
        <w:rPr>
          <w:rFonts w:ascii="Times New Roman" w:hAnsi="Times New Roman" w:cs="Times New Roman"/>
          <w:b/>
        </w:rPr>
        <w:t xml:space="preserve">Evaluation of the combined </w:t>
      </w:r>
      <w:r w:rsidR="0045040B" w:rsidRPr="00D31D15">
        <w:rPr>
          <w:rFonts w:ascii="Times New Roman" w:hAnsi="Times New Roman" w:cs="Times New Roman"/>
          <w:b/>
        </w:rPr>
        <w:t>damage</w:t>
      </w:r>
      <w:r w:rsidRPr="00D31D15">
        <w:rPr>
          <w:rFonts w:ascii="Times New Roman" w:hAnsi="Times New Roman" w:cs="Times New Roman"/>
          <w:b/>
        </w:rPr>
        <w:t xml:space="preserve"> at arthroscopy</w:t>
      </w:r>
      <w:r w:rsidR="0045040B" w:rsidRPr="00D31D15">
        <w:rPr>
          <w:rFonts w:ascii="Times New Roman" w:hAnsi="Times New Roman" w:cs="Times New Roman"/>
          <w:b/>
        </w:rPr>
        <w:t>:</w:t>
      </w:r>
    </w:p>
    <w:p w14:paraId="4CFBD51D" w14:textId="487F7FBB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  <w:r w:rsidRPr="0045040B">
        <w:rPr>
          <w:rFonts w:ascii="Times New Roman" w:hAnsi="Times New Roman" w:cs="Times New Roman"/>
        </w:rPr>
        <w:t xml:space="preserve"> </w:t>
      </w:r>
      <w:r w:rsidR="00527628">
        <w:rPr>
          <w:rFonts w:ascii="Times New Roman" w:hAnsi="Times New Roman" w:cs="Times New Roman"/>
        </w:rPr>
        <w:t>OCLs</w:t>
      </w:r>
    </w:p>
    <w:p w14:paraId="2E63CE04" w14:textId="7BA77C90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Pr="0045040B">
        <w:rPr>
          <w:rFonts w:ascii="Times New Roman" w:hAnsi="Times New Roman" w:cs="Times New Roman"/>
        </w:rPr>
        <w:t>steophytes</w:t>
      </w:r>
    </w:p>
    <w:p w14:paraId="4002BB84" w14:textId="65ECE69D" w:rsidR="0045040B" w:rsidRDefault="0045040B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45040B">
        <w:rPr>
          <w:rFonts w:ascii="Times New Roman" w:hAnsi="Times New Roman" w:cs="Times New Roman"/>
          <w:b/>
          <w:bCs/>
          <w:sz w:val="22"/>
          <w:szCs w:val="24"/>
        </w:rPr>
        <w:t>Isokinetic muscle strength</w:t>
      </w:r>
      <w:r>
        <w:rPr>
          <w:rFonts w:ascii="Times New Roman" w:hAnsi="Times New Roman" w:cs="Times New Roman"/>
          <w:b/>
          <w:bCs/>
          <w:sz w:val="22"/>
          <w:szCs w:val="24"/>
        </w:rPr>
        <w:t xml:space="preserve"> information:</w:t>
      </w:r>
    </w:p>
    <w:p w14:paraId="25E160AE" w14:textId="0EFFE1A1" w:rsidR="0045040B" w:rsidRDefault="0045040B" w:rsidP="0045040B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Peak torque</w:t>
      </w:r>
      <w:r>
        <w:rPr>
          <w:rFonts w:ascii="Times New Roman" w:hAnsi="Times New Roman" w:cs="Times New Roman" w:hint="eastAsia"/>
        </w:rPr>
        <w:t>/</w:t>
      </w:r>
      <w:r>
        <w:rPr>
          <w:rFonts w:ascii="Times New Roman" w:hAnsi="Times New Roman" w:cs="Times New Roman"/>
        </w:rPr>
        <w:t>weight(N</w:t>
      </w:r>
      <w:r>
        <w:rPr>
          <w:rFonts w:ascii="Times New Roman" w:hAnsi="Times New Roman" w:cs="Times New Roman" w:hint="eastAsia"/>
        </w:rPr>
        <w:t>/</w:t>
      </w:r>
      <w:r>
        <w:rPr>
          <w:rFonts w:ascii="Times New Roman" w:hAnsi="Times New Roman" w:cs="Times New Roman"/>
        </w:rPr>
        <w:t>kg)</w:t>
      </w:r>
    </w:p>
    <w:p w14:paraId="4C580F65" w14:textId="33E46FE0" w:rsidR="0045040B" w:rsidRP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>s plantar flexion</w:t>
      </w:r>
      <w:r>
        <w:rPr>
          <w:rFonts w:ascii="Times New Roman" w:hAnsi="Times New Roman" w:cs="Times New Roman"/>
        </w:rPr>
        <w:t>:</w:t>
      </w:r>
      <w:r w:rsidRPr="0045040B">
        <w:rPr>
          <w:rFonts w:ascii="Times New Roman" w:hAnsi="Times New Roman" w:cs="Times New Roman"/>
        </w:rPr>
        <w:t xml:space="preserve"> </w:t>
      </w:r>
    </w:p>
    <w:p w14:paraId="4F5E3E4C" w14:textId="5DA4C40F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dorsi</w:t>
      </w:r>
      <w:r w:rsidRPr="0045040B">
        <w:rPr>
          <w:rFonts w:ascii="Times New Roman" w:hAnsi="Times New Roman" w:cs="Times New Roman"/>
        </w:rPr>
        <w:t>flexion</w:t>
      </w:r>
      <w:r>
        <w:rPr>
          <w:rFonts w:ascii="Times New Roman" w:hAnsi="Times New Roman" w:cs="Times New Roman"/>
        </w:rPr>
        <w:t>:</w:t>
      </w:r>
    </w:p>
    <w:p w14:paraId="771DCEBA" w14:textId="15024B91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eversion:</w:t>
      </w:r>
    </w:p>
    <w:p w14:paraId="3D49321A" w14:textId="1419C488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inversion:</w:t>
      </w:r>
    </w:p>
    <w:p w14:paraId="492A5294" w14:textId="3B955A7E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45040B">
        <w:rPr>
          <w:rFonts w:ascii="Times New Roman" w:hAnsi="Times New Roman" w:cs="Times New Roman"/>
        </w:rPr>
        <w:t>plantar flexion</w:t>
      </w:r>
      <w:r>
        <w:rPr>
          <w:rFonts w:ascii="Times New Roman" w:hAnsi="Times New Roman" w:cs="Times New Roman"/>
        </w:rPr>
        <w:t>:</w:t>
      </w:r>
    </w:p>
    <w:p w14:paraId="493E3D5B" w14:textId="6BBD5961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dorsi</w:t>
      </w:r>
      <w:r w:rsidRPr="0045040B">
        <w:rPr>
          <w:rFonts w:ascii="Times New Roman" w:hAnsi="Times New Roman" w:cs="Times New Roman"/>
        </w:rPr>
        <w:t>flexio</w:t>
      </w:r>
      <w:r>
        <w:rPr>
          <w:rFonts w:ascii="Times New Roman" w:hAnsi="Times New Roman" w:cs="Times New Roman"/>
        </w:rPr>
        <w:t>n:</w:t>
      </w:r>
    </w:p>
    <w:p w14:paraId="5B645A2E" w14:textId="5A1AD4A0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eversion:</w:t>
      </w:r>
    </w:p>
    <w:p w14:paraId="01223CAD" w14:textId="0E3912FC" w:rsidR="0045040B" w:rsidRDefault="0045040B" w:rsidP="0045040B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inversion:</w:t>
      </w:r>
    </w:p>
    <w:p w14:paraId="45DBF5D5" w14:textId="4D7A7860" w:rsidR="00AC57C2" w:rsidRDefault="00AC57C2" w:rsidP="00400507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Pr="00AC57C2">
        <w:rPr>
          <w:rFonts w:ascii="Times New Roman" w:hAnsi="Times New Roman" w:cs="Times New Roman"/>
        </w:rPr>
        <w:t>imb symmetry index</w:t>
      </w:r>
      <w:r>
        <w:rPr>
          <w:rFonts w:ascii="Times New Roman" w:hAnsi="Times New Roman" w:cs="Times New Roman"/>
        </w:rPr>
        <w:t xml:space="preserve"> </w:t>
      </w:r>
    </w:p>
    <w:p w14:paraId="47563AE9" w14:textId="77777777" w:rsidR="00400507" w:rsidRPr="0045040B" w:rsidRDefault="00400507" w:rsidP="00400507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>s plantar flexion</w:t>
      </w:r>
      <w:r>
        <w:rPr>
          <w:rFonts w:ascii="Times New Roman" w:hAnsi="Times New Roman" w:cs="Times New Roman"/>
        </w:rPr>
        <w:t>:</w:t>
      </w:r>
      <w:r w:rsidRPr="0045040B">
        <w:rPr>
          <w:rFonts w:ascii="Times New Roman" w:hAnsi="Times New Roman" w:cs="Times New Roman"/>
        </w:rPr>
        <w:t xml:space="preserve"> </w:t>
      </w:r>
    </w:p>
    <w:p w14:paraId="521ED595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dorsi</w:t>
      </w:r>
      <w:r w:rsidRPr="0045040B">
        <w:rPr>
          <w:rFonts w:ascii="Times New Roman" w:hAnsi="Times New Roman" w:cs="Times New Roman"/>
        </w:rPr>
        <w:t>flexion</w:t>
      </w:r>
      <w:r>
        <w:rPr>
          <w:rFonts w:ascii="Times New Roman" w:hAnsi="Times New Roman" w:cs="Times New Roman"/>
        </w:rPr>
        <w:t>:</w:t>
      </w:r>
    </w:p>
    <w:p w14:paraId="03F4A646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eversion:</w:t>
      </w:r>
    </w:p>
    <w:p w14:paraId="5B9B898B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 w:rsidRPr="0045040B">
        <w:rPr>
          <w:rFonts w:ascii="Times New Roman" w:hAnsi="Times New Roman" w:cs="Times New Roman" w:hint="eastAsia"/>
        </w:rPr>
        <w:t>6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inversion:</w:t>
      </w:r>
    </w:p>
    <w:p w14:paraId="78F88996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45040B">
        <w:rPr>
          <w:rFonts w:ascii="Times New Roman" w:hAnsi="Times New Roman" w:cs="Times New Roman"/>
        </w:rPr>
        <w:t>plantar flexion</w:t>
      </w:r>
      <w:r>
        <w:rPr>
          <w:rFonts w:ascii="Times New Roman" w:hAnsi="Times New Roman" w:cs="Times New Roman"/>
        </w:rPr>
        <w:t>:</w:t>
      </w:r>
    </w:p>
    <w:p w14:paraId="71C33580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45040B">
        <w:rPr>
          <w:rFonts w:ascii="Times New Roman" w:hAnsi="Times New Roman" w:cs="Times New Roman"/>
        </w:rPr>
        <w:t>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dorsi</w:t>
      </w:r>
      <w:r w:rsidRPr="0045040B">
        <w:rPr>
          <w:rFonts w:ascii="Times New Roman" w:hAnsi="Times New Roman" w:cs="Times New Roman"/>
        </w:rPr>
        <w:t>flexio</w:t>
      </w:r>
      <w:r>
        <w:rPr>
          <w:rFonts w:ascii="Times New Roman" w:hAnsi="Times New Roman" w:cs="Times New Roman"/>
        </w:rPr>
        <w:t>n:</w:t>
      </w:r>
    </w:p>
    <w:p w14:paraId="68E872FF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eversion:</w:t>
      </w:r>
    </w:p>
    <w:p w14:paraId="38909873" w14:textId="77777777" w:rsidR="00400507" w:rsidRDefault="00400507" w:rsidP="00400507">
      <w:pPr>
        <w:ind w:firstLineChars="300" w:firstLine="63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120</w:t>
      </w:r>
      <w:r w:rsidRPr="0045040B">
        <w:rPr>
          <w:rFonts w:ascii="Times New Roman" w:hAnsi="Times New Roman" w:cs="Times New Roman" w:hint="eastAsia"/>
        </w:rPr>
        <w:t>°</w:t>
      </w:r>
      <w:r w:rsidRPr="0045040B">
        <w:rPr>
          <w:rFonts w:ascii="Times New Roman" w:hAnsi="Times New Roman" w:cs="Times New Roman" w:hint="eastAsia"/>
        </w:rPr>
        <w:t>/</w:t>
      </w:r>
      <w:r w:rsidRPr="0045040B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>inversion:</w:t>
      </w:r>
    </w:p>
    <w:p w14:paraId="6E68D8E8" w14:textId="77777777" w:rsidR="00400507" w:rsidRPr="00400507" w:rsidRDefault="00400507" w:rsidP="00400507">
      <w:pPr>
        <w:ind w:firstLineChars="200" w:firstLine="420"/>
        <w:rPr>
          <w:rFonts w:ascii="Times New Roman" w:hAnsi="Times New Roman" w:cs="Times New Roman"/>
        </w:rPr>
      </w:pPr>
    </w:p>
    <w:p w14:paraId="41C9CB7D" w14:textId="62DB8005" w:rsidR="0045040B" w:rsidRPr="0045040B" w:rsidRDefault="0045040B" w:rsidP="0045040B">
      <w:pPr>
        <w:rPr>
          <w:rFonts w:ascii="Times New Roman" w:hAnsi="Times New Roman" w:cs="Times New Roman"/>
        </w:rPr>
      </w:pPr>
    </w:p>
    <w:sectPr w:rsidR="0045040B" w:rsidRPr="0045040B" w:rsidSect="00F8601C">
      <w:pgSz w:w="11906" w:h="16838" w:code="9"/>
      <w:pgMar w:top="1701" w:right="1474" w:bottom="1418" w:left="1474" w:header="1134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C1F4B" w14:textId="77777777" w:rsidR="00BA09A7" w:rsidRDefault="00BA09A7" w:rsidP="00400507">
      <w:r>
        <w:separator/>
      </w:r>
    </w:p>
  </w:endnote>
  <w:endnote w:type="continuationSeparator" w:id="0">
    <w:p w14:paraId="573EE564" w14:textId="77777777" w:rsidR="00BA09A7" w:rsidRDefault="00BA09A7" w:rsidP="00400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5889E" w14:textId="77777777" w:rsidR="00BA09A7" w:rsidRDefault="00BA09A7" w:rsidP="00400507">
      <w:r>
        <w:separator/>
      </w:r>
    </w:p>
  </w:footnote>
  <w:footnote w:type="continuationSeparator" w:id="0">
    <w:p w14:paraId="3B8EA992" w14:textId="77777777" w:rsidR="00BA09A7" w:rsidRDefault="00BA09A7" w:rsidP="00400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trackRevisions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0B"/>
    <w:rsid w:val="002132A9"/>
    <w:rsid w:val="00296815"/>
    <w:rsid w:val="00400507"/>
    <w:rsid w:val="0045040B"/>
    <w:rsid w:val="004D26F3"/>
    <w:rsid w:val="00527628"/>
    <w:rsid w:val="007F0662"/>
    <w:rsid w:val="00842844"/>
    <w:rsid w:val="009418B7"/>
    <w:rsid w:val="009827CD"/>
    <w:rsid w:val="00AC57C2"/>
    <w:rsid w:val="00BA09A7"/>
    <w:rsid w:val="00C33F3F"/>
    <w:rsid w:val="00D31D15"/>
    <w:rsid w:val="00D57D97"/>
    <w:rsid w:val="00F8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88A84C"/>
  <w15:chartTrackingRefBased/>
  <w15:docId w15:val="{4BF445AB-B403-4E50-B86F-A0E9C1A57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5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50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762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7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宗辰 侯</dc:creator>
  <cp:keywords/>
  <dc:description/>
  <cp:lastModifiedBy>宗辰 侯</cp:lastModifiedBy>
  <cp:revision>3</cp:revision>
  <dcterms:created xsi:type="dcterms:W3CDTF">2020-09-16T01:35:00Z</dcterms:created>
  <dcterms:modified xsi:type="dcterms:W3CDTF">2020-09-16T06:21:00Z</dcterms:modified>
</cp:coreProperties>
</file>