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809520" w14:textId="77777777" w:rsidR="005D3808" w:rsidRPr="00AF5567" w:rsidRDefault="005D3808" w:rsidP="005D3808">
      <w:pPr>
        <w:pStyle w:val="Title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7A577BAB">
        <w:rPr>
          <w:rFonts w:ascii="Times New Roman" w:hAnsi="Times New Roman" w:cs="Times New Roman"/>
          <w:b/>
          <w:bCs/>
          <w:sz w:val="24"/>
          <w:szCs w:val="24"/>
        </w:rPr>
        <w:t xml:space="preserve">How does the clinical practice of Aotearoa New Zealand podiatrists align with international guidelines for the prevention of diabetic foot disease? a cross-sectional </w:t>
      </w:r>
      <w:proofErr w:type="gramStart"/>
      <w:r w:rsidRPr="7A577BAB">
        <w:rPr>
          <w:rFonts w:ascii="Times New Roman" w:hAnsi="Times New Roman" w:cs="Times New Roman"/>
          <w:b/>
          <w:bCs/>
          <w:sz w:val="24"/>
          <w:szCs w:val="24"/>
        </w:rPr>
        <w:t>survey</w:t>
      </w:r>
      <w:proofErr w:type="gramEnd"/>
      <w:r w:rsidRPr="7A577B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F2A9C87" w14:textId="08E7ED86" w:rsidR="00260449" w:rsidRPr="005D3808" w:rsidRDefault="00011D5E" w:rsidP="005D3808">
      <w:pPr>
        <w:rPr>
          <w:rFonts w:ascii="Times New Roman" w:hAnsi="Times New Roman" w:cs="Times New Roman"/>
          <w:b/>
          <w:bCs/>
        </w:rPr>
      </w:pPr>
      <w:r w:rsidRPr="005D3808">
        <w:rPr>
          <w:rFonts w:ascii="Times New Roman" w:hAnsi="Times New Roman" w:cs="Times New Roman"/>
          <w:b/>
          <w:bCs/>
        </w:rPr>
        <w:t xml:space="preserve">Supplementary file </w:t>
      </w:r>
      <w:r w:rsidR="009C7475" w:rsidRPr="005D3808">
        <w:rPr>
          <w:rFonts w:ascii="Times New Roman" w:hAnsi="Times New Roman" w:cs="Times New Roman"/>
          <w:b/>
          <w:bCs/>
        </w:rPr>
        <w:t>1</w:t>
      </w:r>
    </w:p>
    <w:p w14:paraId="77F99A02" w14:textId="0838413A" w:rsidR="00B338D2" w:rsidRPr="008D1899" w:rsidRDefault="00B338D2" w:rsidP="00B338D2">
      <w:pPr>
        <w:rPr>
          <w:rFonts w:ascii="Times New Roman" w:hAnsi="Times New Roman" w:cs="Times New Roman"/>
        </w:rPr>
      </w:pPr>
    </w:p>
    <w:p w14:paraId="712B0A63" w14:textId="7D93EE97" w:rsidR="00B338D2" w:rsidRPr="008D1899" w:rsidRDefault="00B338D2" w:rsidP="009C7475">
      <w:pPr>
        <w:spacing w:line="360" w:lineRule="auto"/>
        <w:rPr>
          <w:rFonts w:ascii="Times New Roman" w:hAnsi="Times New Roman" w:cs="Times New Roman"/>
        </w:rPr>
      </w:pPr>
      <w:r w:rsidRPr="008D1899">
        <w:rPr>
          <w:rFonts w:ascii="Times New Roman" w:hAnsi="Times New Roman" w:cs="Times New Roman"/>
        </w:rPr>
        <w:t xml:space="preserve">New Zealand utilises the New Zealand Society for the </w:t>
      </w:r>
      <w:r w:rsidR="00785250" w:rsidRPr="008D1899">
        <w:rPr>
          <w:rFonts w:ascii="Times New Roman" w:hAnsi="Times New Roman" w:cs="Times New Roman"/>
        </w:rPr>
        <w:t xml:space="preserve">Study of Diabetes (NZSSD) </w:t>
      </w:r>
      <w:r w:rsidR="00322E49" w:rsidRPr="008D1899">
        <w:rPr>
          <w:rFonts w:ascii="Times New Roman" w:hAnsi="Times New Roman" w:cs="Times New Roman"/>
        </w:rPr>
        <w:t>risk stratification system which is adapted with permission from the Scottish Intercollegiate Guidelines Network (SIGN)</w:t>
      </w:r>
      <w:r w:rsidR="00777F1D" w:rsidRPr="008D1899">
        <w:rPr>
          <w:rFonts w:ascii="Times New Roman" w:hAnsi="Times New Roman" w:cs="Times New Roman"/>
        </w:rPr>
        <w:t xml:space="preserve"> 2016 Diabetic Foot Risk Stratification and Triage System</w:t>
      </w:r>
      <w:r w:rsidR="00322E49" w:rsidRPr="008D1899">
        <w:rPr>
          <w:rFonts w:ascii="Times New Roman" w:hAnsi="Times New Roman" w:cs="Times New Roman"/>
        </w:rPr>
        <w:t>.</w:t>
      </w:r>
      <w:r w:rsidR="001F760F" w:rsidRPr="008D1899">
        <w:rPr>
          <w:rFonts w:ascii="Times New Roman" w:hAnsi="Times New Roman" w:cs="Times New Roman"/>
        </w:rPr>
        <w:t xml:space="preserve"> </w:t>
      </w:r>
      <w:r w:rsidR="00322E49" w:rsidRPr="008D1899">
        <w:rPr>
          <w:rFonts w:ascii="Times New Roman" w:hAnsi="Times New Roman" w:cs="Times New Roman"/>
        </w:rPr>
        <w:t xml:space="preserve"> </w:t>
      </w:r>
      <w:r w:rsidR="009C7475" w:rsidRPr="008D1899">
        <w:rPr>
          <w:rFonts w:ascii="Times New Roman" w:hAnsi="Times New Roman" w:cs="Times New Roman"/>
        </w:rPr>
        <w:t>An alignment tabl</w:t>
      </w:r>
      <w:r w:rsidR="00AA6B42">
        <w:rPr>
          <w:rFonts w:ascii="Times New Roman" w:hAnsi="Times New Roman" w:cs="Times New Roman"/>
        </w:rPr>
        <w:t>e</w:t>
      </w:r>
      <w:r w:rsidR="00DB07FA" w:rsidRPr="008D1899">
        <w:rPr>
          <w:rFonts w:ascii="Times New Roman" w:hAnsi="Times New Roman" w:cs="Times New Roman"/>
        </w:rPr>
        <w:t xml:space="preserve"> </w:t>
      </w:r>
      <w:r w:rsidR="009C7475" w:rsidRPr="008D1899">
        <w:rPr>
          <w:rFonts w:ascii="Times New Roman" w:hAnsi="Times New Roman" w:cs="Times New Roman"/>
        </w:rPr>
        <w:t xml:space="preserve">between IWGDF 2019 recommendations and NZSSD risk stratification was developed, and the recommendations were written to ensure that there was reasonable consistency between the two risk stratification systems. </w:t>
      </w:r>
      <w:r w:rsidR="009C3553" w:rsidRPr="008D1899">
        <w:rPr>
          <w:rFonts w:ascii="Times New Roman" w:hAnsi="Times New Roman" w:cs="Times New Roman"/>
        </w:rPr>
        <w:t>Both</w:t>
      </w:r>
      <w:r w:rsidR="009C7475" w:rsidRPr="008D1899">
        <w:rPr>
          <w:rFonts w:ascii="Times New Roman" w:hAnsi="Times New Roman" w:cs="Times New Roman"/>
        </w:rPr>
        <w:t xml:space="preserve"> systems had a </w:t>
      </w:r>
      <w:r w:rsidR="009C3553" w:rsidRPr="008D1899">
        <w:rPr>
          <w:rFonts w:ascii="Times New Roman" w:hAnsi="Times New Roman" w:cs="Times New Roman"/>
        </w:rPr>
        <w:t>similar criterion</w:t>
      </w:r>
      <w:r w:rsidR="009C7475" w:rsidRPr="008D1899">
        <w:rPr>
          <w:rFonts w:ascii="Times New Roman" w:hAnsi="Times New Roman" w:cs="Times New Roman"/>
        </w:rPr>
        <w:t xml:space="preserve"> for IWGDF Very Low Risk (IWGDF 0) and NZSSD Low Risk, however for the NZSSD Moderate Risk, the alignment of this fell between IWGDF Low risk and Moderate Risk (IWGDF 1-2) and for NZSSD High Risk, alignment of this fell between IWGDF Moderate Risk and IWGDF High Risk (IWGDF 2-3)</w:t>
      </w:r>
      <w:r w:rsidR="00DB07FA" w:rsidRPr="008D1899">
        <w:rPr>
          <w:rFonts w:ascii="Times New Roman" w:hAnsi="Times New Roman" w:cs="Times New Roman"/>
        </w:rPr>
        <w:t xml:space="preserve"> </w:t>
      </w:r>
      <w:r w:rsidR="00DB07FA" w:rsidRPr="008D1899">
        <w:rPr>
          <w:rFonts w:ascii="Times New Roman" w:hAnsi="Times New Roman" w:cs="Times New Roman"/>
          <w:i/>
          <w:iCs/>
        </w:rPr>
        <w:t xml:space="preserve">(see figure </w:t>
      </w:r>
      <w:r w:rsidR="00D41B53">
        <w:rPr>
          <w:rFonts w:ascii="Times New Roman" w:hAnsi="Times New Roman" w:cs="Times New Roman"/>
          <w:i/>
          <w:iCs/>
        </w:rPr>
        <w:t>1</w:t>
      </w:r>
      <w:r w:rsidR="00B8223B" w:rsidRPr="008D1899">
        <w:rPr>
          <w:rFonts w:ascii="Times New Roman" w:hAnsi="Times New Roman" w:cs="Times New Roman"/>
          <w:i/>
          <w:iCs/>
        </w:rPr>
        <w:t>).</w:t>
      </w:r>
    </w:p>
    <w:p w14:paraId="7D2655B6" w14:textId="0D52ACE4" w:rsidR="00B338D2" w:rsidRPr="008D1899" w:rsidRDefault="00E07A59" w:rsidP="00216255">
      <w:pPr>
        <w:jc w:val="center"/>
        <w:rPr>
          <w:rFonts w:ascii="Times New Roman" w:hAnsi="Times New Roman" w:cs="Times New Roman"/>
        </w:rPr>
      </w:pPr>
      <w:r w:rsidRPr="008D1899">
        <w:rPr>
          <w:rFonts w:ascii="Times New Roman" w:hAnsi="Times New Roman" w:cs="Times New Roman"/>
          <w:noProof/>
        </w:rPr>
        <w:drawing>
          <wp:inline distT="0" distB="0" distL="0" distR="0" wp14:anchorId="37BF4EEA" wp14:editId="383E0308">
            <wp:extent cx="6134956" cy="7382905"/>
            <wp:effectExtent l="0" t="0" r="0" b="8890"/>
            <wp:docPr id="672708022" name="Picture 672708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70802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34956" cy="7382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B8B571" w14:textId="301908E9" w:rsidR="00B8223B" w:rsidRPr="008D1899" w:rsidRDefault="00B8223B" w:rsidP="00216255">
      <w:pPr>
        <w:pStyle w:val="Caption"/>
        <w:ind w:firstLine="720"/>
        <w:rPr>
          <w:rFonts w:ascii="Times New Roman" w:hAnsi="Times New Roman" w:cs="Times New Roman"/>
        </w:rPr>
      </w:pPr>
      <w:r w:rsidRPr="008D1899">
        <w:rPr>
          <w:rFonts w:ascii="Times New Roman" w:hAnsi="Times New Roman" w:cs="Times New Roman"/>
        </w:rPr>
        <w:t xml:space="preserve">Figure </w:t>
      </w:r>
      <w:r w:rsidR="00D41B53">
        <w:rPr>
          <w:rFonts w:ascii="Times New Roman" w:hAnsi="Times New Roman" w:cs="Times New Roman"/>
        </w:rPr>
        <w:t>1</w:t>
      </w:r>
      <w:r w:rsidRPr="008D1899">
        <w:rPr>
          <w:rFonts w:ascii="Times New Roman" w:hAnsi="Times New Roman" w:cs="Times New Roman"/>
        </w:rPr>
        <w:t xml:space="preserve"> Alignment Diagram</w:t>
      </w:r>
    </w:p>
    <w:p w14:paraId="5D5C0F02" w14:textId="77777777" w:rsidR="00B8223B" w:rsidRPr="008D1899" w:rsidRDefault="00B8223B" w:rsidP="00011D5E">
      <w:pPr>
        <w:rPr>
          <w:rFonts w:ascii="Times New Roman" w:hAnsi="Times New Roman" w:cs="Times New Roman"/>
        </w:rPr>
      </w:pPr>
    </w:p>
    <w:p w14:paraId="0A830474" w14:textId="77777777" w:rsidR="0063177A" w:rsidRPr="008D1899" w:rsidRDefault="0063177A" w:rsidP="00011D5E">
      <w:pPr>
        <w:rPr>
          <w:rFonts w:ascii="Times New Roman" w:hAnsi="Times New Roman" w:cs="Times New Roman"/>
        </w:rPr>
      </w:pPr>
    </w:p>
    <w:sectPr w:rsidR="0063177A" w:rsidRPr="008D1899" w:rsidSect="00B8223B">
      <w:pgSz w:w="11906" w:h="16838"/>
      <w:pgMar w:top="1560" w:right="1274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951B32"/>
    <w:multiLevelType w:val="hybridMultilevel"/>
    <w:tmpl w:val="F56CD030"/>
    <w:lvl w:ilvl="0" w:tplc="FFFFFFFF"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20436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D5E"/>
    <w:rsid w:val="00011D5E"/>
    <w:rsid w:val="0001368F"/>
    <w:rsid w:val="001C32C0"/>
    <w:rsid w:val="001F760F"/>
    <w:rsid w:val="00210E50"/>
    <w:rsid w:val="00216255"/>
    <w:rsid w:val="00251A7A"/>
    <w:rsid w:val="00260449"/>
    <w:rsid w:val="002C4895"/>
    <w:rsid w:val="002E51A4"/>
    <w:rsid w:val="003017B7"/>
    <w:rsid w:val="00322E49"/>
    <w:rsid w:val="003D3C89"/>
    <w:rsid w:val="004210B0"/>
    <w:rsid w:val="004252CE"/>
    <w:rsid w:val="00481B54"/>
    <w:rsid w:val="0051011F"/>
    <w:rsid w:val="00561900"/>
    <w:rsid w:val="005D3808"/>
    <w:rsid w:val="0063177A"/>
    <w:rsid w:val="00777F1D"/>
    <w:rsid w:val="00785250"/>
    <w:rsid w:val="00785434"/>
    <w:rsid w:val="008D1899"/>
    <w:rsid w:val="00950BC0"/>
    <w:rsid w:val="009C3553"/>
    <w:rsid w:val="009C7475"/>
    <w:rsid w:val="00AA6B42"/>
    <w:rsid w:val="00AC2206"/>
    <w:rsid w:val="00B338D2"/>
    <w:rsid w:val="00B8223B"/>
    <w:rsid w:val="00B90F9C"/>
    <w:rsid w:val="00D41B53"/>
    <w:rsid w:val="00D566F6"/>
    <w:rsid w:val="00DB07FA"/>
    <w:rsid w:val="00DC20F7"/>
    <w:rsid w:val="00E07A59"/>
    <w:rsid w:val="00E47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142617"/>
  <w15:chartTrackingRefBased/>
  <w15:docId w15:val="{AC1A101D-3A4F-43BF-A776-DC69D52B6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177A"/>
    <w:pPr>
      <w:keepNext/>
      <w:outlineLvl w:val="0"/>
    </w:pPr>
    <w:rPr>
      <w:rFonts w:ascii="Arial" w:hAnsi="Arial" w:cs="Arial"/>
      <w:b/>
      <w:bCs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11D5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11D5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B338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link w:val="SubtitleChar"/>
    <w:uiPriority w:val="11"/>
    <w:qFormat/>
    <w:rsid w:val="00B338D2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B338D2"/>
    <w:rPr>
      <w:rFonts w:eastAsiaTheme="minorEastAsia"/>
      <w:color w:val="5A5A5A" w:themeColor="text1" w:themeTint="A5"/>
      <w:spacing w:val="15"/>
    </w:rPr>
  </w:style>
  <w:style w:type="paragraph" w:styleId="Caption">
    <w:name w:val="caption"/>
    <w:basedOn w:val="Normal"/>
    <w:next w:val="Normal"/>
    <w:uiPriority w:val="35"/>
    <w:unhideWhenUsed/>
    <w:qFormat/>
    <w:rsid w:val="00DB07F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63177A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3177A"/>
    <w:rPr>
      <w:rFonts w:ascii="Arial" w:hAnsi="Arial" w:cs="Arial"/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5D380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3808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156</Words>
  <Characters>890</Characters>
  <Application>Microsoft Office Word</Application>
  <DocSecurity>4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Jepson</dc:creator>
  <cp:keywords/>
  <dc:description/>
  <cp:lastModifiedBy>Hannah Jepson</cp:lastModifiedBy>
  <cp:revision>36</cp:revision>
  <dcterms:created xsi:type="dcterms:W3CDTF">2023-01-23T18:54:00Z</dcterms:created>
  <dcterms:modified xsi:type="dcterms:W3CDTF">2023-05-22T21:43:00Z</dcterms:modified>
</cp:coreProperties>
</file>