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0C00B8" w14:textId="1260AAB3" w:rsidR="002F6CF1" w:rsidRDefault="007F5C4A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7F5C4A">
        <w:rPr>
          <w:rFonts w:ascii="Times New Roman" w:hAnsi="Times New Roman" w:cs="Times New Roman"/>
          <w:b/>
          <w:bCs/>
          <w:sz w:val="24"/>
          <w:szCs w:val="28"/>
        </w:rPr>
        <w:t>Figure</w:t>
      </w:r>
    </w:p>
    <w:p w14:paraId="5438816D" w14:textId="77777777" w:rsidR="007F5C4A" w:rsidRDefault="007F5C4A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648D4822" wp14:editId="6AE77D2B">
            <wp:extent cx="5274310" cy="39744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B16DD" w14:textId="77777777" w:rsidR="007F5C4A" w:rsidRDefault="007F5C4A" w:rsidP="007F5C4A">
      <w:pPr>
        <w:spacing w:line="360" w:lineRule="auto"/>
        <w:rPr>
          <w:rFonts w:ascii="Times New Roman" w:eastAsia="宋体" w:hAnsi="Times New Roman" w:cs="Times New Roman"/>
          <w:szCs w:val="21"/>
        </w:rPr>
      </w:pPr>
      <w:bookmarkStart w:id="0" w:name="OLE_LINK6"/>
      <w:r>
        <w:rPr>
          <w:rFonts w:ascii="Times New Roman" w:eastAsia="宋体" w:hAnsi="Times New Roman" w:cs="Times New Roman"/>
          <w:szCs w:val="21"/>
        </w:rPr>
        <w:t>Figure 1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F</w:t>
      </w:r>
      <w:r>
        <w:rPr>
          <w:rFonts w:ascii="Times New Roman" w:eastAsia="宋体" w:hAnsi="Times New Roman" w:cs="Times New Roman" w:hint="eastAsia"/>
          <w:szCs w:val="21"/>
        </w:rPr>
        <w:t>lowchart</w:t>
      </w:r>
    </w:p>
    <w:p w14:paraId="3BABB8B1" w14:textId="4B53A044" w:rsidR="007F5C4A" w:rsidRDefault="007F5C4A" w:rsidP="007F5C4A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7F5C4A">
        <w:rPr>
          <w:rFonts w:ascii="Times New Roman" w:eastAsia="宋体" w:hAnsi="Times New Roman" w:cs="Times New Roman"/>
          <w:szCs w:val="21"/>
        </w:rPr>
        <w:t>The flowchart shows the process of inclusion and exclusion of the study population</w:t>
      </w:r>
      <w:r>
        <w:rPr>
          <w:rFonts w:ascii="Times New Roman" w:eastAsia="宋体" w:hAnsi="Times New Roman" w:cs="Times New Roman"/>
          <w:szCs w:val="21"/>
        </w:rPr>
        <w:t xml:space="preserve">, A refers to </w:t>
      </w:r>
      <w:r w:rsidRPr="007F5C4A">
        <w:rPr>
          <w:rFonts w:ascii="Times New Roman" w:eastAsia="宋体" w:hAnsi="Times New Roman" w:cs="Times New Roman"/>
          <w:szCs w:val="21"/>
        </w:rPr>
        <w:t>EBC women dataset and B refers to EBC data sets of endocrine therapy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* Due to the case was too small, we removed those drugs in the cumulative dyslipidemia incidence analysis of different endocrine therapy drugs.</w:t>
      </w:r>
      <w:bookmarkEnd w:id="0"/>
    </w:p>
    <w:p w14:paraId="62381F73" w14:textId="33307491" w:rsidR="007F5C4A" w:rsidRDefault="007F5C4A" w:rsidP="007F5C4A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2EB076CC" w14:textId="77777777" w:rsidR="00A201F0" w:rsidRDefault="00A201F0" w:rsidP="007F5C4A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  <w:sectPr w:rsidR="00A201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18FC12" w14:textId="70E095C1" w:rsidR="00A201F0" w:rsidRDefault="00642440" w:rsidP="00642440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72DE0A51" wp14:editId="456DDB13">
            <wp:extent cx="8580300" cy="4290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80300" cy="429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BD78D" w14:textId="15D66654" w:rsidR="00A201F0" w:rsidRDefault="00A201F0" w:rsidP="00A201F0">
      <w:pPr>
        <w:spacing w:line="360" w:lineRule="auto"/>
        <w:rPr>
          <w:rFonts w:ascii="Times New Roman" w:eastAsia="宋体" w:hAnsi="Times New Roman" w:cs="Times New Roman"/>
          <w:szCs w:val="21"/>
        </w:rPr>
      </w:pPr>
      <w:bookmarkStart w:id="1" w:name="_Hlk65084267"/>
      <w:r>
        <w:rPr>
          <w:rFonts w:ascii="Times New Roman" w:eastAsia="宋体" w:hAnsi="Times New Roman" w:cs="Times New Roman"/>
          <w:szCs w:val="21"/>
        </w:rPr>
        <w:t>S</w:t>
      </w:r>
      <w:r>
        <w:rPr>
          <w:rFonts w:ascii="Times New Roman" w:eastAsia="宋体" w:hAnsi="Times New Roman" w:cs="Times New Roman" w:hint="eastAsia"/>
          <w:szCs w:val="21"/>
        </w:rPr>
        <w:t>upplement</w:t>
      </w:r>
      <w:r>
        <w:rPr>
          <w:rFonts w:ascii="Times New Roman" w:eastAsia="宋体" w:hAnsi="Times New Roman" w:cs="Times New Roman"/>
          <w:szCs w:val="21"/>
        </w:rPr>
        <w:t xml:space="preserve"> F</w:t>
      </w:r>
      <w:r>
        <w:rPr>
          <w:rFonts w:ascii="Times New Roman" w:eastAsia="宋体" w:hAnsi="Times New Roman" w:cs="Times New Roman" w:hint="eastAsia"/>
          <w:szCs w:val="21"/>
        </w:rPr>
        <w:t>igure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1</w:t>
      </w:r>
      <w:r w:rsidRPr="00B034CC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Cumulative d</w:t>
      </w:r>
      <w:r w:rsidRPr="00475BC0">
        <w:rPr>
          <w:rFonts w:ascii="Times New Roman" w:eastAsia="宋体" w:hAnsi="Times New Roman" w:cs="Times New Roman"/>
          <w:szCs w:val="21"/>
        </w:rPr>
        <w:t>yslipidemia</w:t>
      </w:r>
      <w:r>
        <w:rPr>
          <w:rFonts w:ascii="Times New Roman" w:eastAsia="宋体" w:hAnsi="Times New Roman" w:cs="Times New Roman"/>
          <w:szCs w:val="21"/>
        </w:rPr>
        <w:t xml:space="preserve"> incidence among premenopause and menopause early breast cancer patients (EBC).</w:t>
      </w:r>
    </w:p>
    <w:bookmarkEnd w:id="1"/>
    <w:p w14:paraId="4274F2D6" w14:textId="34A1675A" w:rsidR="00A201F0" w:rsidRDefault="00A201F0" w:rsidP="00A201F0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A201F0">
        <w:rPr>
          <w:rFonts w:ascii="Times New Roman" w:eastAsia="宋体" w:hAnsi="Times New Roman" w:cs="Times New Roman"/>
          <w:szCs w:val="21"/>
        </w:rPr>
        <w:t>Cumulative curves</w:t>
      </w:r>
      <w:r>
        <w:rPr>
          <w:rFonts w:ascii="Times New Roman" w:eastAsia="宋体" w:hAnsi="Times New Roman" w:cs="Times New Roman"/>
          <w:szCs w:val="21"/>
        </w:rPr>
        <w:t xml:space="preserve"> (A)</w:t>
      </w:r>
      <w:r w:rsidRPr="00A201F0">
        <w:rPr>
          <w:rFonts w:ascii="Times New Roman" w:eastAsia="宋体" w:hAnsi="Times New Roman" w:cs="Times New Roman"/>
          <w:szCs w:val="21"/>
        </w:rPr>
        <w:t xml:space="preserve"> showing dyslipidemia incidence</w:t>
      </w:r>
      <w:r>
        <w:rPr>
          <w:rFonts w:ascii="Times New Roman" w:eastAsia="宋体" w:hAnsi="Times New Roman" w:cs="Times New Roman"/>
          <w:szCs w:val="21"/>
        </w:rPr>
        <w:t xml:space="preserve"> of all EBC patients with receiving </w:t>
      </w:r>
      <w:r w:rsidRPr="00A201F0">
        <w:rPr>
          <w:rFonts w:ascii="Times New Roman" w:eastAsia="宋体" w:hAnsi="Times New Roman" w:cs="Times New Roman"/>
          <w:szCs w:val="21"/>
        </w:rPr>
        <w:t>endocrine therapy</w:t>
      </w:r>
      <w:r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szCs w:val="21"/>
        </w:rPr>
        <w:t>a</w:t>
      </w:r>
      <w:r>
        <w:rPr>
          <w:rFonts w:ascii="Times New Roman" w:eastAsia="宋体" w:hAnsi="Times New Roman" w:cs="Times New Roman"/>
          <w:szCs w:val="21"/>
        </w:rPr>
        <w:t xml:space="preserve">nd (B) showing </w:t>
      </w:r>
      <w:r w:rsidRPr="00A201F0">
        <w:rPr>
          <w:rFonts w:ascii="Times New Roman" w:eastAsia="宋体" w:hAnsi="Times New Roman" w:cs="Times New Roman"/>
          <w:szCs w:val="21"/>
        </w:rPr>
        <w:t>dyslipidemia incidence</w:t>
      </w:r>
      <w:r>
        <w:rPr>
          <w:rFonts w:ascii="Times New Roman" w:eastAsia="宋体" w:hAnsi="Times New Roman" w:cs="Times New Roman"/>
          <w:szCs w:val="21"/>
        </w:rPr>
        <w:t xml:space="preserve"> among different menopause status group.</w:t>
      </w:r>
    </w:p>
    <w:p w14:paraId="08A71F9B" w14:textId="1B94C600" w:rsidR="00A201F0" w:rsidRPr="00A201F0" w:rsidRDefault="00A201F0" w:rsidP="007F5C4A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  <w:sectPr w:rsidR="00A201F0" w:rsidRPr="00A201F0" w:rsidSect="00A201F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91AB632" w14:textId="17F8D55B" w:rsidR="00A201F0" w:rsidRDefault="00F07179" w:rsidP="00F07179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401DCC84" wp14:editId="3AFAD3DD">
            <wp:extent cx="5274310" cy="5860415"/>
            <wp:effectExtent l="0" t="0" r="254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6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C8AAE" w14:textId="24AB2E08" w:rsidR="00A201F0" w:rsidRPr="00A201F0" w:rsidRDefault="00A201F0" w:rsidP="00F07179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Supplement </w:t>
      </w:r>
      <w:r w:rsidRPr="00A201F0">
        <w:rPr>
          <w:rFonts w:ascii="Times New Roman" w:eastAsia="宋体" w:hAnsi="Times New Roman" w:cs="Times New Roman"/>
          <w:szCs w:val="21"/>
        </w:rPr>
        <w:t xml:space="preserve">Figure </w:t>
      </w:r>
      <w:r>
        <w:rPr>
          <w:rFonts w:ascii="Times New Roman" w:eastAsia="宋体" w:hAnsi="Times New Roman" w:cs="Times New Roman"/>
          <w:szCs w:val="21"/>
        </w:rPr>
        <w:t>3</w:t>
      </w:r>
      <w:r w:rsidRPr="00A201F0">
        <w:rPr>
          <w:rFonts w:ascii="Times New Roman" w:eastAsia="宋体" w:hAnsi="Times New Roman" w:cs="Times New Roman"/>
          <w:szCs w:val="21"/>
        </w:rPr>
        <w:t xml:space="preserve"> Cumulative abnormal T</w:t>
      </w:r>
      <w:r>
        <w:rPr>
          <w:rFonts w:ascii="Times New Roman" w:eastAsia="宋体" w:hAnsi="Times New Roman" w:cs="Times New Roman"/>
          <w:szCs w:val="21"/>
        </w:rPr>
        <w:t>G</w:t>
      </w:r>
      <w:r w:rsidRPr="00A201F0">
        <w:rPr>
          <w:rFonts w:ascii="Times New Roman" w:eastAsia="宋体" w:hAnsi="Times New Roman" w:cs="Times New Roman"/>
          <w:szCs w:val="21"/>
        </w:rPr>
        <w:t xml:space="preserve"> and </w:t>
      </w:r>
      <w:r>
        <w:rPr>
          <w:rFonts w:ascii="Times New Roman" w:eastAsia="宋体" w:hAnsi="Times New Roman" w:cs="Times New Roman"/>
          <w:szCs w:val="21"/>
        </w:rPr>
        <w:t>H</w:t>
      </w:r>
      <w:r w:rsidRPr="00A201F0">
        <w:rPr>
          <w:rFonts w:ascii="Times New Roman" w:eastAsia="宋体" w:hAnsi="Times New Roman" w:cs="Times New Roman"/>
          <w:szCs w:val="21"/>
        </w:rPr>
        <w:t>DL-C incidence among early breast cancer pre-menopause patients for different endocrine therapy</w:t>
      </w:r>
    </w:p>
    <w:p w14:paraId="71F13257" w14:textId="20F45674" w:rsidR="00A201F0" w:rsidRPr="00A201F0" w:rsidRDefault="00A201F0" w:rsidP="00F07179">
      <w:pPr>
        <w:rPr>
          <w:rFonts w:ascii="Times New Roman" w:eastAsia="宋体" w:hAnsi="Times New Roman" w:cs="Times New Roman"/>
          <w:szCs w:val="21"/>
        </w:rPr>
      </w:pPr>
      <w:r w:rsidRPr="00A201F0">
        <w:rPr>
          <w:rFonts w:ascii="Times New Roman" w:eastAsia="宋体" w:hAnsi="Times New Roman" w:cs="Times New Roman"/>
          <w:szCs w:val="21"/>
        </w:rPr>
        <w:t>Cumulative curves showing T</w:t>
      </w:r>
      <w:r>
        <w:rPr>
          <w:rFonts w:ascii="Times New Roman" w:eastAsia="宋体" w:hAnsi="Times New Roman" w:cs="Times New Roman"/>
          <w:szCs w:val="21"/>
        </w:rPr>
        <w:t>G</w:t>
      </w:r>
      <w:r w:rsidRPr="00A201F0">
        <w:rPr>
          <w:rFonts w:ascii="Times New Roman" w:eastAsia="宋体" w:hAnsi="Times New Roman" w:cs="Times New Roman"/>
          <w:szCs w:val="21"/>
        </w:rPr>
        <w:t xml:space="preserve"> (A and C) and </w:t>
      </w:r>
      <w:r>
        <w:rPr>
          <w:rFonts w:ascii="Times New Roman" w:eastAsia="宋体" w:hAnsi="Times New Roman" w:cs="Times New Roman"/>
          <w:szCs w:val="21"/>
        </w:rPr>
        <w:t>H</w:t>
      </w:r>
      <w:r w:rsidRPr="00A201F0">
        <w:rPr>
          <w:rFonts w:ascii="Times New Roman" w:eastAsia="宋体" w:hAnsi="Times New Roman" w:cs="Times New Roman"/>
          <w:szCs w:val="21"/>
        </w:rPr>
        <w:t>DL-C (B and D) dyslipidemia incidence. P values were obtained from log-rank tests for comparisons of abnormal T</w:t>
      </w:r>
      <w:r>
        <w:rPr>
          <w:rFonts w:ascii="Times New Roman" w:eastAsia="宋体" w:hAnsi="Times New Roman" w:cs="Times New Roman"/>
          <w:szCs w:val="21"/>
        </w:rPr>
        <w:t>G</w:t>
      </w:r>
      <w:r w:rsidRPr="00A201F0">
        <w:rPr>
          <w:rFonts w:ascii="Times New Roman" w:eastAsia="宋体" w:hAnsi="Times New Roman" w:cs="Times New Roman"/>
          <w:szCs w:val="21"/>
        </w:rPr>
        <w:t xml:space="preserve"> and </w:t>
      </w:r>
      <w:r>
        <w:rPr>
          <w:rFonts w:ascii="Times New Roman" w:eastAsia="宋体" w:hAnsi="Times New Roman" w:cs="Times New Roman"/>
          <w:szCs w:val="21"/>
        </w:rPr>
        <w:t>H</w:t>
      </w:r>
      <w:r w:rsidRPr="00A201F0">
        <w:rPr>
          <w:rFonts w:ascii="Times New Roman" w:eastAsia="宋体" w:hAnsi="Times New Roman" w:cs="Times New Roman"/>
          <w:szCs w:val="21"/>
        </w:rPr>
        <w:t>DL-C incidence between different endocrine therapy groups. SERM, selective estrogen receptor modulator; TAM, tamoxifen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TOR, Toremifene</w:t>
      </w:r>
      <w:r w:rsidRPr="00A201F0">
        <w:rPr>
          <w:rFonts w:ascii="Times New Roman" w:eastAsia="宋体" w:hAnsi="Times New Roman" w:cs="Times New Roman" w:hint="eastAsia"/>
          <w:szCs w:val="21"/>
        </w:rPr>
        <w:t>;</w:t>
      </w:r>
      <w:r w:rsidRPr="00A201F0">
        <w:rPr>
          <w:rFonts w:ascii="Times New Roman" w:eastAsia="宋体" w:hAnsi="Times New Roman" w:cs="Times New Roman"/>
          <w:szCs w:val="21"/>
        </w:rPr>
        <w:t xml:space="preserve"> AI, aromatase inhibitor;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A201F0">
        <w:rPr>
          <w:rFonts w:ascii="Times New Roman" w:eastAsia="宋体" w:hAnsi="Times New Roman" w:cs="Times New Roman"/>
          <w:szCs w:val="21"/>
        </w:rPr>
        <w:t>ANA, Anastrozole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LET, Letrozole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EXE, Exemestane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OFS, ovarian function suppression; TG, Triglyceride; HDL-C, HDL cholesterol</w:t>
      </w:r>
      <w:r>
        <w:rPr>
          <w:rFonts w:ascii="Times New Roman" w:eastAsia="宋体" w:hAnsi="Times New Roman" w:cs="Times New Roman"/>
          <w:szCs w:val="21"/>
        </w:rPr>
        <w:t>.</w:t>
      </w:r>
    </w:p>
    <w:p w14:paraId="7FAC6E76" w14:textId="698CC97D" w:rsidR="00A201F0" w:rsidRPr="00A201F0" w:rsidRDefault="00A201F0">
      <w:pPr>
        <w:rPr>
          <w:rFonts w:ascii="Times New Roman" w:hAnsi="Times New Roman" w:cs="Times New Roman"/>
          <w:b/>
          <w:bCs/>
          <w:sz w:val="24"/>
          <w:szCs w:val="28"/>
        </w:rPr>
        <w:sectPr w:rsidR="00A201F0" w:rsidRPr="00A201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4CF821" w14:textId="1C4DA7F9" w:rsidR="007F5C4A" w:rsidRDefault="00F07179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6A31BA05" wp14:editId="62A2CB6E">
            <wp:extent cx="5274310" cy="58604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6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1C4DE" w14:textId="6668ACE2" w:rsidR="00A201F0" w:rsidRPr="00A201F0" w:rsidRDefault="00F07179" w:rsidP="00F07179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Supplement </w:t>
      </w:r>
      <w:r w:rsidR="00A201F0" w:rsidRPr="00A201F0">
        <w:rPr>
          <w:rFonts w:ascii="Times New Roman" w:eastAsia="宋体" w:hAnsi="Times New Roman" w:cs="Times New Roman"/>
          <w:szCs w:val="21"/>
        </w:rPr>
        <w:t xml:space="preserve">Figure </w:t>
      </w:r>
      <w:r>
        <w:rPr>
          <w:rFonts w:ascii="Times New Roman" w:eastAsia="宋体" w:hAnsi="Times New Roman" w:cs="Times New Roman"/>
          <w:szCs w:val="21"/>
        </w:rPr>
        <w:t>4</w:t>
      </w:r>
      <w:r w:rsidR="00A201F0" w:rsidRPr="00A201F0">
        <w:rPr>
          <w:rFonts w:ascii="Times New Roman" w:eastAsia="宋体" w:hAnsi="Times New Roman" w:cs="Times New Roman"/>
          <w:szCs w:val="21"/>
        </w:rPr>
        <w:t xml:space="preserve"> Cumulative abnormal T</w:t>
      </w:r>
      <w:r w:rsidR="00A201F0">
        <w:rPr>
          <w:rFonts w:ascii="Times New Roman" w:eastAsia="宋体" w:hAnsi="Times New Roman" w:cs="Times New Roman"/>
          <w:szCs w:val="21"/>
        </w:rPr>
        <w:t>G</w:t>
      </w:r>
      <w:r w:rsidR="00A201F0" w:rsidRPr="00A201F0">
        <w:rPr>
          <w:rFonts w:ascii="Times New Roman" w:eastAsia="宋体" w:hAnsi="Times New Roman" w:cs="Times New Roman"/>
          <w:szCs w:val="21"/>
        </w:rPr>
        <w:t xml:space="preserve"> and </w:t>
      </w:r>
      <w:r w:rsidR="00A201F0">
        <w:rPr>
          <w:rFonts w:ascii="Times New Roman" w:eastAsia="宋体" w:hAnsi="Times New Roman" w:cs="Times New Roman"/>
          <w:szCs w:val="21"/>
        </w:rPr>
        <w:t>H</w:t>
      </w:r>
      <w:r w:rsidR="00A201F0" w:rsidRPr="00A201F0">
        <w:rPr>
          <w:rFonts w:ascii="Times New Roman" w:eastAsia="宋体" w:hAnsi="Times New Roman" w:cs="Times New Roman"/>
          <w:szCs w:val="21"/>
        </w:rPr>
        <w:t>DL-C incidence among early breast cancer menopause patients for different endocrine therapy</w:t>
      </w:r>
    </w:p>
    <w:p w14:paraId="12A234F1" w14:textId="4283591E" w:rsidR="00A201F0" w:rsidRDefault="00A201F0" w:rsidP="00F07179">
      <w:pPr>
        <w:rPr>
          <w:szCs w:val="21"/>
        </w:rPr>
        <w:sectPr w:rsidR="00A201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01F0">
        <w:rPr>
          <w:rFonts w:ascii="Times New Roman" w:eastAsia="宋体" w:hAnsi="Times New Roman" w:cs="Times New Roman"/>
          <w:szCs w:val="21"/>
        </w:rPr>
        <w:t>Cumulative curves showing T</w:t>
      </w:r>
      <w:r>
        <w:rPr>
          <w:rFonts w:ascii="Times New Roman" w:eastAsia="宋体" w:hAnsi="Times New Roman" w:cs="Times New Roman"/>
          <w:szCs w:val="21"/>
        </w:rPr>
        <w:t>G</w:t>
      </w:r>
      <w:r w:rsidRPr="00A201F0">
        <w:rPr>
          <w:rFonts w:ascii="Times New Roman" w:eastAsia="宋体" w:hAnsi="Times New Roman" w:cs="Times New Roman"/>
          <w:szCs w:val="21"/>
        </w:rPr>
        <w:t xml:space="preserve"> (A and C) and </w:t>
      </w:r>
      <w:r>
        <w:rPr>
          <w:rFonts w:ascii="Times New Roman" w:eastAsia="宋体" w:hAnsi="Times New Roman" w:cs="Times New Roman"/>
          <w:szCs w:val="21"/>
        </w:rPr>
        <w:t>H</w:t>
      </w:r>
      <w:r w:rsidRPr="00A201F0">
        <w:rPr>
          <w:rFonts w:ascii="Times New Roman" w:eastAsia="宋体" w:hAnsi="Times New Roman" w:cs="Times New Roman"/>
          <w:szCs w:val="21"/>
        </w:rPr>
        <w:t>DL-C (B and D) dyslipidemia incidence. P values were obtained from log-rank tests for comparisons of abnormal T</w:t>
      </w:r>
      <w:r>
        <w:rPr>
          <w:rFonts w:ascii="Times New Roman" w:eastAsia="宋体" w:hAnsi="Times New Roman" w:cs="Times New Roman"/>
          <w:szCs w:val="21"/>
        </w:rPr>
        <w:t>G</w:t>
      </w:r>
      <w:r w:rsidRPr="00A201F0">
        <w:rPr>
          <w:rFonts w:ascii="Times New Roman" w:eastAsia="宋体" w:hAnsi="Times New Roman" w:cs="Times New Roman"/>
          <w:szCs w:val="21"/>
        </w:rPr>
        <w:t xml:space="preserve"> and </w:t>
      </w:r>
      <w:r>
        <w:rPr>
          <w:rFonts w:ascii="Times New Roman" w:eastAsia="宋体" w:hAnsi="Times New Roman" w:cs="Times New Roman"/>
          <w:szCs w:val="21"/>
        </w:rPr>
        <w:t>H</w:t>
      </w:r>
      <w:r w:rsidRPr="00A201F0">
        <w:rPr>
          <w:rFonts w:ascii="Times New Roman" w:eastAsia="宋体" w:hAnsi="Times New Roman" w:cs="Times New Roman"/>
          <w:szCs w:val="21"/>
        </w:rPr>
        <w:t>DL-C incidence between different endocrine therapy groups.S ERM, selective estrogen receptor modulator; TAM, tamoxifen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TOR, Toremifene</w:t>
      </w:r>
      <w:r w:rsidRPr="00A201F0">
        <w:rPr>
          <w:rFonts w:ascii="Times New Roman" w:eastAsia="宋体" w:hAnsi="Times New Roman" w:cs="Times New Roman" w:hint="eastAsia"/>
          <w:szCs w:val="21"/>
        </w:rPr>
        <w:t>;</w:t>
      </w:r>
      <w:r w:rsidRPr="00A201F0">
        <w:rPr>
          <w:rFonts w:ascii="Times New Roman" w:eastAsia="宋体" w:hAnsi="Times New Roman" w:cs="Times New Roman"/>
          <w:szCs w:val="21"/>
        </w:rPr>
        <w:t xml:space="preserve"> AI, aromatase inhibitor;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A201F0">
        <w:rPr>
          <w:rFonts w:ascii="Times New Roman" w:eastAsia="宋体" w:hAnsi="Times New Roman" w:cs="Times New Roman"/>
          <w:szCs w:val="21"/>
        </w:rPr>
        <w:t>ANA, Anastrozole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LET, Letrozole</w:t>
      </w:r>
      <w:r w:rsidRPr="00A201F0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A201F0">
        <w:rPr>
          <w:rFonts w:ascii="Times New Roman" w:eastAsia="宋体" w:hAnsi="Times New Roman" w:cs="Times New Roman"/>
          <w:szCs w:val="21"/>
        </w:rPr>
        <w:t>EXE, Exemestane</w:t>
      </w:r>
      <w:r w:rsidRPr="00A201F0">
        <w:rPr>
          <w:rFonts w:ascii="Times New Roman" w:eastAsia="宋体" w:hAnsi="Times New Roman" w:cs="Times New Roman" w:hint="eastAsia"/>
          <w:szCs w:val="21"/>
        </w:rPr>
        <w:t>;</w:t>
      </w:r>
      <w:r w:rsidRPr="00A201F0">
        <w:rPr>
          <w:rFonts w:ascii="Times New Roman" w:eastAsia="宋体" w:hAnsi="Times New Roman" w:cs="Times New Roman"/>
          <w:szCs w:val="21"/>
        </w:rPr>
        <w:t xml:space="preserve"> TG, Triglyceride; HDL-C, HDL cholesterol</w:t>
      </w:r>
      <w:r>
        <w:rPr>
          <w:szCs w:val="21"/>
        </w:rPr>
        <w:t>.</w:t>
      </w:r>
    </w:p>
    <w:p w14:paraId="5A4F33A4" w14:textId="28D16849" w:rsidR="006F7985" w:rsidRPr="00A869B9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F7985"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T</w:t>
      </w:r>
      <w:r w:rsidRPr="006F7985">
        <w:rPr>
          <w:rFonts w:ascii="Times New Roman" w:eastAsia="宋体" w:hAnsi="Times New Roman" w:cs="Times New Roman"/>
          <w:b/>
          <w:bCs/>
          <w:sz w:val="24"/>
          <w:szCs w:val="24"/>
        </w:rPr>
        <w:t>able</w:t>
      </w:r>
    </w:p>
    <w:tbl>
      <w:tblPr>
        <w:tblW w:w="10517" w:type="dxa"/>
        <w:jc w:val="center"/>
        <w:tblLook w:val="04A0" w:firstRow="1" w:lastRow="0" w:firstColumn="1" w:lastColumn="0" w:noHBand="0" w:noVBand="1"/>
      </w:tblPr>
      <w:tblGrid>
        <w:gridCol w:w="3118"/>
        <w:gridCol w:w="1843"/>
        <w:gridCol w:w="1842"/>
        <w:gridCol w:w="1843"/>
        <w:gridCol w:w="1560"/>
        <w:gridCol w:w="283"/>
        <w:gridCol w:w="28"/>
      </w:tblGrid>
      <w:tr w:rsidR="006F7985" w14:paraId="0E5AD4EB" w14:textId="77777777" w:rsidTr="00642440">
        <w:trPr>
          <w:gridAfter w:val="2"/>
          <w:wAfter w:w="311" w:type="dxa"/>
          <w:trHeight w:val="567"/>
          <w:jc w:val="center"/>
        </w:trPr>
        <w:tc>
          <w:tcPr>
            <w:tcW w:w="10206" w:type="dxa"/>
            <w:gridSpan w:val="5"/>
            <w:tcBorders>
              <w:bottom w:val="single" w:sz="8" w:space="0" w:color="auto"/>
            </w:tcBorders>
          </w:tcPr>
          <w:p w14:paraId="7E43E951" w14:textId="77777777" w:rsidR="006F7985" w:rsidRDefault="006F7985" w:rsidP="00642440">
            <w:pPr>
              <w:tabs>
                <w:tab w:val="left" w:pos="3214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Supplement 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aseline Characteristics and D</w:t>
            </w:r>
            <w:r w:rsidRPr="00B034CC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yslipidemia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of Early Breast Cancer Patients</w:t>
            </w:r>
          </w:p>
        </w:tc>
      </w:tr>
      <w:tr w:rsidR="006F7985" w14:paraId="794FA214" w14:textId="77777777" w:rsidTr="00642440">
        <w:trPr>
          <w:jc w:val="center"/>
        </w:trPr>
        <w:tc>
          <w:tcPr>
            <w:tcW w:w="3118" w:type="dxa"/>
            <w:tcBorders>
              <w:top w:val="single" w:sz="8" w:space="0" w:color="auto"/>
            </w:tcBorders>
          </w:tcPr>
          <w:p w14:paraId="4DA7050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B78A63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E8DB9E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14" w:type="dxa"/>
            <w:gridSpan w:val="4"/>
            <w:tcBorders>
              <w:top w:val="single" w:sz="8" w:space="0" w:color="auto"/>
              <w:bottom w:val="single" w:sz="4" w:space="0" w:color="auto"/>
            </w:tcBorders>
          </w:tcPr>
          <w:p w14:paraId="1E2129D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enopause Status</w:t>
            </w:r>
          </w:p>
        </w:tc>
      </w:tr>
      <w:tr w:rsidR="006F7985" w14:paraId="7E9825AC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  <w:tcBorders>
              <w:bottom w:val="single" w:sz="8" w:space="0" w:color="auto"/>
            </w:tcBorders>
          </w:tcPr>
          <w:p w14:paraId="7F09CC3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35EBD94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G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roup</w:t>
            </w:r>
          </w:p>
        </w:tc>
        <w:tc>
          <w:tcPr>
            <w:tcW w:w="1842" w:type="dxa"/>
            <w:tcBorders>
              <w:bottom w:val="single" w:sz="8" w:space="0" w:color="auto"/>
            </w:tcBorders>
          </w:tcPr>
          <w:p w14:paraId="33FC6D4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ll (n=1883)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</w:tcBorders>
          </w:tcPr>
          <w:p w14:paraId="75F87AB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Yes (n = 625)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588843A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 (n = 1258)</w:t>
            </w:r>
          </w:p>
        </w:tc>
      </w:tr>
      <w:tr w:rsidR="006F7985" w14:paraId="37098642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  <w:tcBorders>
              <w:top w:val="single" w:sz="8" w:space="0" w:color="auto"/>
            </w:tcBorders>
          </w:tcPr>
          <w:p w14:paraId="2DEA26A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Age, median (IQR)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0ADAA9F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8" w:space="0" w:color="auto"/>
            </w:tcBorders>
          </w:tcPr>
          <w:p w14:paraId="01B750E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46.00 [41.00, 53.00]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70A6B40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57.00 [52.00, 62.00]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</w:tcBorders>
          </w:tcPr>
          <w:p w14:paraId="46549CA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43.00 [39.00, 47.00]</w:t>
            </w:r>
          </w:p>
        </w:tc>
      </w:tr>
      <w:tr w:rsidR="006F7985" w14:paraId="75DE2435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03706D8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B271FA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6F5047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47.31 (9.63)</w:t>
            </w:r>
          </w:p>
        </w:tc>
        <w:tc>
          <w:tcPr>
            <w:tcW w:w="1843" w:type="dxa"/>
          </w:tcPr>
          <w:p w14:paraId="30B8D35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57.42 (7.18)</w:t>
            </w:r>
          </w:p>
        </w:tc>
        <w:tc>
          <w:tcPr>
            <w:tcW w:w="1843" w:type="dxa"/>
            <w:gridSpan w:val="2"/>
          </w:tcPr>
          <w:p w14:paraId="3D90C4E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42.28 (6.10)</w:t>
            </w:r>
          </w:p>
        </w:tc>
      </w:tr>
      <w:tr w:rsidR="006F7985" w14:paraId="36EB4E05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6200D1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BMI, median (IQR)</w:t>
            </w:r>
          </w:p>
        </w:tc>
        <w:tc>
          <w:tcPr>
            <w:tcW w:w="1843" w:type="dxa"/>
          </w:tcPr>
          <w:p w14:paraId="76A35E0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45C477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22.58 [20.70, 24.69]</w:t>
            </w:r>
          </w:p>
        </w:tc>
        <w:tc>
          <w:tcPr>
            <w:tcW w:w="1843" w:type="dxa"/>
          </w:tcPr>
          <w:p w14:paraId="132E1D7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23.44 [21.23, 25.63]</w:t>
            </w:r>
          </w:p>
        </w:tc>
        <w:tc>
          <w:tcPr>
            <w:tcW w:w="1843" w:type="dxa"/>
            <w:gridSpan w:val="2"/>
          </w:tcPr>
          <w:p w14:paraId="6B2CF62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22.22 [20.45, 24.14]</w:t>
            </w:r>
          </w:p>
        </w:tc>
      </w:tr>
      <w:tr w:rsidR="006F7985" w14:paraId="03BC78AA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C1CDD5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A65714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0B6D29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22.88 (3.02)</w:t>
            </w:r>
          </w:p>
        </w:tc>
        <w:tc>
          <w:tcPr>
            <w:tcW w:w="1843" w:type="dxa"/>
          </w:tcPr>
          <w:p w14:paraId="20BA783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23.63 (3.16)</w:t>
            </w:r>
          </w:p>
        </w:tc>
        <w:tc>
          <w:tcPr>
            <w:tcW w:w="1843" w:type="dxa"/>
            <w:gridSpan w:val="2"/>
          </w:tcPr>
          <w:p w14:paraId="2CA2FC7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22.51 (2.88)</w:t>
            </w:r>
          </w:p>
        </w:tc>
      </w:tr>
      <w:tr w:rsidR="006F7985" w14:paraId="397ABC2C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06DC8E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Stage,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No (%)</w:t>
            </w:r>
          </w:p>
        </w:tc>
        <w:tc>
          <w:tcPr>
            <w:tcW w:w="1843" w:type="dxa"/>
          </w:tcPr>
          <w:p w14:paraId="3EC13A2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15DFF9B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36 (1.9) </w:t>
            </w:r>
          </w:p>
        </w:tc>
        <w:tc>
          <w:tcPr>
            <w:tcW w:w="1843" w:type="dxa"/>
          </w:tcPr>
          <w:p w14:paraId="4C7B2F9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11 (1.8%) </w:t>
            </w:r>
          </w:p>
        </w:tc>
        <w:tc>
          <w:tcPr>
            <w:tcW w:w="1843" w:type="dxa"/>
            <w:gridSpan w:val="2"/>
          </w:tcPr>
          <w:p w14:paraId="2CDD1BA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25 (2.0%) </w:t>
            </w:r>
          </w:p>
        </w:tc>
      </w:tr>
      <w:tr w:rsidR="006F7985" w14:paraId="7EA4A60A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3491AA0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3353B7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Ⅰ</w:t>
            </w:r>
          </w:p>
        </w:tc>
        <w:tc>
          <w:tcPr>
            <w:tcW w:w="1842" w:type="dxa"/>
          </w:tcPr>
          <w:p w14:paraId="3C372B6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433 (23.0) </w:t>
            </w:r>
          </w:p>
        </w:tc>
        <w:tc>
          <w:tcPr>
            <w:tcW w:w="1843" w:type="dxa"/>
          </w:tcPr>
          <w:p w14:paraId="2B89133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141 (22.6%) </w:t>
            </w:r>
          </w:p>
        </w:tc>
        <w:tc>
          <w:tcPr>
            <w:tcW w:w="1843" w:type="dxa"/>
            <w:gridSpan w:val="2"/>
          </w:tcPr>
          <w:p w14:paraId="44B2138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292 (23.2%) </w:t>
            </w:r>
          </w:p>
        </w:tc>
      </w:tr>
      <w:tr w:rsidR="006F7985" w14:paraId="1E9DB776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0D82D91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CE891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Ⅱ</w:t>
            </w:r>
          </w:p>
        </w:tc>
        <w:tc>
          <w:tcPr>
            <w:tcW w:w="1842" w:type="dxa"/>
          </w:tcPr>
          <w:p w14:paraId="616E135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887 (47.1) </w:t>
            </w:r>
          </w:p>
        </w:tc>
        <w:tc>
          <w:tcPr>
            <w:tcW w:w="1843" w:type="dxa"/>
          </w:tcPr>
          <w:p w14:paraId="56E9D91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297 (47.5%) </w:t>
            </w:r>
          </w:p>
        </w:tc>
        <w:tc>
          <w:tcPr>
            <w:tcW w:w="1843" w:type="dxa"/>
            <w:gridSpan w:val="2"/>
          </w:tcPr>
          <w:p w14:paraId="6439F5F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590 (46.9%) </w:t>
            </w:r>
          </w:p>
        </w:tc>
      </w:tr>
      <w:tr w:rsidR="006F7985" w14:paraId="4C2B67CF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2393DC3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A742C9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Ⅲ</w:t>
            </w:r>
          </w:p>
        </w:tc>
        <w:tc>
          <w:tcPr>
            <w:tcW w:w="1842" w:type="dxa"/>
          </w:tcPr>
          <w:p w14:paraId="55DF1A9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431 (22.9) </w:t>
            </w:r>
          </w:p>
        </w:tc>
        <w:tc>
          <w:tcPr>
            <w:tcW w:w="1843" w:type="dxa"/>
          </w:tcPr>
          <w:p w14:paraId="6B0C9B6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159 (25.4%) </w:t>
            </w:r>
          </w:p>
        </w:tc>
        <w:tc>
          <w:tcPr>
            <w:tcW w:w="1843" w:type="dxa"/>
            <w:gridSpan w:val="2"/>
          </w:tcPr>
          <w:p w14:paraId="5DB38CB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272 (21.6%) </w:t>
            </w:r>
          </w:p>
        </w:tc>
      </w:tr>
      <w:tr w:rsidR="006F7985" w14:paraId="0C89A138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383A43A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E42DE4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5656E80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96 (5.1) </w:t>
            </w:r>
          </w:p>
        </w:tc>
        <w:tc>
          <w:tcPr>
            <w:tcW w:w="1843" w:type="dxa"/>
          </w:tcPr>
          <w:p w14:paraId="5F0FDC8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17 (2.7%) </w:t>
            </w:r>
          </w:p>
        </w:tc>
        <w:tc>
          <w:tcPr>
            <w:tcW w:w="1843" w:type="dxa"/>
            <w:gridSpan w:val="2"/>
          </w:tcPr>
          <w:p w14:paraId="7E8D447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79 (6.3%) </w:t>
            </w:r>
          </w:p>
        </w:tc>
      </w:tr>
      <w:tr w:rsidR="006F7985" w14:paraId="388EA7BC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16FA962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status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No (%)</w:t>
            </w:r>
          </w:p>
        </w:tc>
        <w:tc>
          <w:tcPr>
            <w:tcW w:w="1843" w:type="dxa"/>
          </w:tcPr>
          <w:p w14:paraId="265FCBA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4413E1C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45 (2.4) </w:t>
            </w:r>
          </w:p>
        </w:tc>
        <w:tc>
          <w:tcPr>
            <w:tcW w:w="1843" w:type="dxa"/>
          </w:tcPr>
          <w:p w14:paraId="49C9D75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17 (2.7%) </w:t>
            </w:r>
          </w:p>
        </w:tc>
        <w:tc>
          <w:tcPr>
            <w:tcW w:w="1843" w:type="dxa"/>
            <w:gridSpan w:val="2"/>
          </w:tcPr>
          <w:p w14:paraId="5F5770C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28 (2.2%) </w:t>
            </w:r>
          </w:p>
        </w:tc>
      </w:tr>
      <w:tr w:rsidR="006F7985" w14:paraId="6F09037C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53C5B38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85593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14:paraId="30BDB4D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668 (35.5) </w:t>
            </w:r>
          </w:p>
        </w:tc>
        <w:tc>
          <w:tcPr>
            <w:tcW w:w="1843" w:type="dxa"/>
          </w:tcPr>
          <w:p w14:paraId="78D00FC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229 (36.6%) </w:t>
            </w:r>
          </w:p>
        </w:tc>
        <w:tc>
          <w:tcPr>
            <w:tcW w:w="1843" w:type="dxa"/>
            <w:gridSpan w:val="2"/>
          </w:tcPr>
          <w:p w14:paraId="60F9ED1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439 (34.9%) </w:t>
            </w:r>
          </w:p>
        </w:tc>
      </w:tr>
      <w:tr w:rsidR="006F7985" w14:paraId="2C7F6F75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47D7A97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8D89D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4BEE7CE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891 (47.3) </w:t>
            </w:r>
          </w:p>
        </w:tc>
        <w:tc>
          <w:tcPr>
            <w:tcW w:w="1843" w:type="dxa"/>
          </w:tcPr>
          <w:p w14:paraId="173AD52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307 (49.1%) </w:t>
            </w:r>
          </w:p>
        </w:tc>
        <w:tc>
          <w:tcPr>
            <w:tcW w:w="1843" w:type="dxa"/>
            <w:gridSpan w:val="2"/>
          </w:tcPr>
          <w:p w14:paraId="470F2EB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584 (46.4%) </w:t>
            </w:r>
          </w:p>
        </w:tc>
      </w:tr>
      <w:tr w:rsidR="006F7985" w14:paraId="0F8C29E1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2FE39A9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9AE90C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</w:tcPr>
          <w:p w14:paraId="48F63C0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79 (4.2) </w:t>
            </w:r>
          </w:p>
        </w:tc>
        <w:tc>
          <w:tcPr>
            <w:tcW w:w="1843" w:type="dxa"/>
          </w:tcPr>
          <w:p w14:paraId="2968ADE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18 (2.9%) </w:t>
            </w:r>
          </w:p>
        </w:tc>
        <w:tc>
          <w:tcPr>
            <w:tcW w:w="1843" w:type="dxa"/>
            <w:gridSpan w:val="2"/>
          </w:tcPr>
          <w:p w14:paraId="2FE56CD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61 (4.8%) </w:t>
            </w:r>
          </w:p>
        </w:tc>
      </w:tr>
      <w:tr w:rsidR="006F7985" w14:paraId="3CB86ACE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0F2F46B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3B8101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14:paraId="674D9AF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109 (5.8) </w:t>
            </w:r>
          </w:p>
        </w:tc>
        <w:tc>
          <w:tcPr>
            <w:tcW w:w="1843" w:type="dxa"/>
          </w:tcPr>
          <w:p w14:paraId="273DFAE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43 (6.9%) </w:t>
            </w:r>
          </w:p>
        </w:tc>
        <w:tc>
          <w:tcPr>
            <w:tcW w:w="1843" w:type="dxa"/>
            <w:gridSpan w:val="2"/>
          </w:tcPr>
          <w:p w14:paraId="0FD014B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66 (5.2%) </w:t>
            </w:r>
          </w:p>
        </w:tc>
      </w:tr>
      <w:tr w:rsidR="006F7985" w14:paraId="5D94F901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09E63A0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04BF1A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5C839EB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91 (4.8) </w:t>
            </w:r>
          </w:p>
        </w:tc>
        <w:tc>
          <w:tcPr>
            <w:tcW w:w="1843" w:type="dxa"/>
          </w:tcPr>
          <w:p w14:paraId="406BB72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11 (1.8%) </w:t>
            </w:r>
          </w:p>
        </w:tc>
        <w:tc>
          <w:tcPr>
            <w:tcW w:w="1843" w:type="dxa"/>
            <w:gridSpan w:val="2"/>
          </w:tcPr>
          <w:p w14:paraId="7F5E3E9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80 (6.4%) </w:t>
            </w:r>
          </w:p>
        </w:tc>
      </w:tr>
      <w:tr w:rsidR="006F7985" w14:paraId="5F577C68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372191D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pM status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No (%)</w:t>
            </w:r>
          </w:p>
        </w:tc>
        <w:tc>
          <w:tcPr>
            <w:tcW w:w="1843" w:type="dxa"/>
          </w:tcPr>
          <w:p w14:paraId="1DE42C2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557EF8E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1883 (100.0)</w:t>
            </w:r>
          </w:p>
        </w:tc>
        <w:tc>
          <w:tcPr>
            <w:tcW w:w="1843" w:type="dxa"/>
          </w:tcPr>
          <w:p w14:paraId="0320D31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625 (100.0%)</w:t>
            </w:r>
          </w:p>
        </w:tc>
        <w:tc>
          <w:tcPr>
            <w:tcW w:w="1843" w:type="dxa"/>
            <w:gridSpan w:val="2"/>
          </w:tcPr>
          <w:p w14:paraId="1D4E491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1258 (100.0%)</w:t>
            </w:r>
          </w:p>
        </w:tc>
      </w:tr>
      <w:tr w:rsidR="006F7985" w14:paraId="771C5348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3A4C8C5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N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status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No (%)</w:t>
            </w:r>
          </w:p>
        </w:tc>
        <w:tc>
          <w:tcPr>
            <w:tcW w:w="1843" w:type="dxa"/>
          </w:tcPr>
          <w:p w14:paraId="25B0579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791D3D5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927 (49.2) </w:t>
            </w:r>
          </w:p>
        </w:tc>
        <w:tc>
          <w:tcPr>
            <w:tcW w:w="1843" w:type="dxa"/>
          </w:tcPr>
          <w:p w14:paraId="71C6BAE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293 (46.9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6FFDCFD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634 (50.4%) </w:t>
            </w:r>
          </w:p>
        </w:tc>
      </w:tr>
      <w:tr w:rsidR="006F7985" w14:paraId="1AB6AB70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14B3F70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199E5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2" w:type="dxa"/>
          </w:tcPr>
          <w:p w14:paraId="0CDC49A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593 (31.5) </w:t>
            </w:r>
          </w:p>
        </w:tc>
        <w:tc>
          <w:tcPr>
            <w:tcW w:w="1843" w:type="dxa"/>
          </w:tcPr>
          <w:p w14:paraId="7A030BB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196 (31.4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61E49F0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397 (31.6%) </w:t>
            </w:r>
          </w:p>
        </w:tc>
      </w:tr>
      <w:tr w:rsidR="006F7985" w14:paraId="4F8F96F8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6CDBA8D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1EA744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5A7B14E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207 (11.0) </w:t>
            </w:r>
          </w:p>
        </w:tc>
        <w:tc>
          <w:tcPr>
            <w:tcW w:w="1843" w:type="dxa"/>
          </w:tcPr>
          <w:p w14:paraId="3EDE486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78 (12.5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708C406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129 (10.3%) </w:t>
            </w:r>
          </w:p>
        </w:tc>
      </w:tr>
      <w:tr w:rsidR="006F7985" w14:paraId="0448F1C6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529F832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C767D6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2" w:type="dxa"/>
          </w:tcPr>
          <w:p w14:paraId="78B6A2C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144 (7.6) </w:t>
            </w:r>
          </w:p>
        </w:tc>
        <w:tc>
          <w:tcPr>
            <w:tcW w:w="1843" w:type="dxa"/>
          </w:tcPr>
          <w:p w14:paraId="118F808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51 (8.2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494201B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93 (7.4%) </w:t>
            </w:r>
          </w:p>
        </w:tc>
      </w:tr>
      <w:tr w:rsidR="006F7985" w14:paraId="2F157CF9" w14:textId="77777777" w:rsidTr="00642440">
        <w:trPr>
          <w:gridAfter w:val="1"/>
          <w:wAfter w:w="28" w:type="dxa"/>
          <w:trHeight w:val="199"/>
          <w:jc w:val="center"/>
        </w:trPr>
        <w:tc>
          <w:tcPr>
            <w:tcW w:w="3118" w:type="dxa"/>
          </w:tcPr>
          <w:p w14:paraId="7D6FEB0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99965C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1CE2808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 (0.6)</w:t>
            </w:r>
          </w:p>
        </w:tc>
        <w:tc>
          <w:tcPr>
            <w:tcW w:w="1843" w:type="dxa"/>
          </w:tcPr>
          <w:p w14:paraId="386875F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 (1.1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1A8302F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5 (0.4%) </w:t>
            </w:r>
          </w:p>
        </w:tc>
      </w:tr>
      <w:tr w:rsidR="006F7985" w14:paraId="3928FEBF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6681B9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ubtype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No (%)</w:t>
            </w:r>
          </w:p>
        </w:tc>
        <w:tc>
          <w:tcPr>
            <w:tcW w:w="1843" w:type="dxa"/>
          </w:tcPr>
          <w:p w14:paraId="42F8815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Luminal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1842" w:type="dxa"/>
          </w:tcPr>
          <w:p w14:paraId="5286097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297 (15.8) </w:t>
            </w:r>
          </w:p>
        </w:tc>
        <w:tc>
          <w:tcPr>
            <w:tcW w:w="1843" w:type="dxa"/>
          </w:tcPr>
          <w:p w14:paraId="7B2622E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83 (13.3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0115B76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214 (17.0%) </w:t>
            </w:r>
          </w:p>
        </w:tc>
      </w:tr>
      <w:tr w:rsidR="006F7985" w14:paraId="61BB5325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4C1BE8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7B8125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Luminal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(Her2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+)</w:t>
            </w:r>
          </w:p>
        </w:tc>
        <w:tc>
          <w:tcPr>
            <w:tcW w:w="1842" w:type="dxa"/>
          </w:tcPr>
          <w:p w14:paraId="7BA596C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299 (15.9) </w:t>
            </w:r>
          </w:p>
        </w:tc>
        <w:tc>
          <w:tcPr>
            <w:tcW w:w="1843" w:type="dxa"/>
          </w:tcPr>
          <w:p w14:paraId="1A957EE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91 (14.6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7432F3A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208 (16.5%) </w:t>
            </w:r>
          </w:p>
        </w:tc>
      </w:tr>
      <w:tr w:rsidR="006F7985" w14:paraId="4F96B36D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A7192D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21C6C7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Luminal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(Her2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-)</w:t>
            </w:r>
          </w:p>
        </w:tc>
        <w:tc>
          <w:tcPr>
            <w:tcW w:w="1842" w:type="dxa"/>
          </w:tcPr>
          <w:p w14:paraId="37793FC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752 (39.9) </w:t>
            </w:r>
          </w:p>
        </w:tc>
        <w:tc>
          <w:tcPr>
            <w:tcW w:w="1843" w:type="dxa"/>
          </w:tcPr>
          <w:p w14:paraId="4190CAD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237 (37.9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6AC2D5F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515 (40.9%) </w:t>
            </w:r>
          </w:p>
        </w:tc>
      </w:tr>
      <w:tr w:rsidR="006F7985" w14:paraId="5CC2E5AD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36E48D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8EE588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NBC</w:t>
            </w:r>
          </w:p>
        </w:tc>
        <w:tc>
          <w:tcPr>
            <w:tcW w:w="1842" w:type="dxa"/>
          </w:tcPr>
          <w:p w14:paraId="0AC7BBE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22 (1.2) </w:t>
            </w:r>
          </w:p>
        </w:tc>
        <w:tc>
          <w:tcPr>
            <w:tcW w:w="1843" w:type="dxa"/>
          </w:tcPr>
          <w:p w14:paraId="2B80DDA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 (1.9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09C4C4E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10 (0.8%) </w:t>
            </w:r>
          </w:p>
        </w:tc>
      </w:tr>
      <w:tr w:rsidR="006F7985" w14:paraId="5FD5A596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3BF1FF2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D75FA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Her2 positive</w:t>
            </w:r>
          </w:p>
        </w:tc>
        <w:tc>
          <w:tcPr>
            <w:tcW w:w="1842" w:type="dxa"/>
          </w:tcPr>
          <w:p w14:paraId="5A7E532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25 (1.3) </w:t>
            </w:r>
          </w:p>
        </w:tc>
        <w:tc>
          <w:tcPr>
            <w:tcW w:w="1843" w:type="dxa"/>
          </w:tcPr>
          <w:p w14:paraId="3B47E65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 (1.6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505B764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15 (1.2%) </w:t>
            </w:r>
          </w:p>
        </w:tc>
      </w:tr>
      <w:tr w:rsidR="006F7985" w14:paraId="1E477384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223E47E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A585B2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3AADCDE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488 (25.9) </w:t>
            </w:r>
          </w:p>
        </w:tc>
        <w:tc>
          <w:tcPr>
            <w:tcW w:w="1843" w:type="dxa"/>
          </w:tcPr>
          <w:p w14:paraId="38C0A52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192 (30.7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518CB6A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296 (23.5%) </w:t>
            </w:r>
          </w:p>
        </w:tc>
      </w:tr>
      <w:tr w:rsidR="006F7985" w14:paraId="15D2246D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362762C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ER, No (%)</w:t>
            </w:r>
          </w:p>
        </w:tc>
        <w:tc>
          <w:tcPr>
            <w:tcW w:w="1843" w:type="dxa"/>
          </w:tcPr>
          <w:p w14:paraId="20060FC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842" w:type="dxa"/>
          </w:tcPr>
          <w:p w14:paraId="23979C0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139 (7.4) </w:t>
            </w:r>
          </w:p>
        </w:tc>
        <w:tc>
          <w:tcPr>
            <w:tcW w:w="1843" w:type="dxa"/>
          </w:tcPr>
          <w:p w14:paraId="0A48CF5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67 (10.7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26473BE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72 (5.7%) </w:t>
            </w:r>
          </w:p>
        </w:tc>
      </w:tr>
      <w:tr w:rsidR="006F7985" w14:paraId="034FF050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39CC27B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1C613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ositive</w:t>
            </w:r>
          </w:p>
        </w:tc>
        <w:tc>
          <w:tcPr>
            <w:tcW w:w="1842" w:type="dxa"/>
          </w:tcPr>
          <w:p w14:paraId="23CA244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1714 (91.0) </w:t>
            </w:r>
          </w:p>
        </w:tc>
        <w:tc>
          <w:tcPr>
            <w:tcW w:w="1843" w:type="dxa"/>
          </w:tcPr>
          <w:p w14:paraId="1CDE21C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543 (86.9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10C2269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1171 (93.1%) </w:t>
            </w:r>
          </w:p>
        </w:tc>
      </w:tr>
      <w:tr w:rsidR="006F7985" w14:paraId="7EF5E944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2CC2E50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BD9580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6C13A3A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30 (1.6) </w:t>
            </w:r>
          </w:p>
        </w:tc>
        <w:tc>
          <w:tcPr>
            <w:tcW w:w="1843" w:type="dxa"/>
          </w:tcPr>
          <w:p w14:paraId="487AB2C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 (2.4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26289C0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15 (1.2%) </w:t>
            </w:r>
          </w:p>
        </w:tc>
      </w:tr>
      <w:tr w:rsidR="006F7985" w14:paraId="726FAE93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3B02CF2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PR, No (%)</w:t>
            </w:r>
          </w:p>
        </w:tc>
        <w:tc>
          <w:tcPr>
            <w:tcW w:w="1843" w:type="dxa"/>
          </w:tcPr>
          <w:p w14:paraId="75D242A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842" w:type="dxa"/>
          </w:tcPr>
          <w:p w14:paraId="1E546DB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253 (13.4) </w:t>
            </w:r>
          </w:p>
        </w:tc>
        <w:tc>
          <w:tcPr>
            <w:tcW w:w="1843" w:type="dxa"/>
          </w:tcPr>
          <w:p w14:paraId="2802E0C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139 (22.2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1175E21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114 (9.1%) </w:t>
            </w:r>
          </w:p>
        </w:tc>
      </w:tr>
      <w:tr w:rsidR="006F7985" w14:paraId="3C03B856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418920E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4C0468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ositive</w:t>
            </w:r>
          </w:p>
        </w:tc>
        <w:tc>
          <w:tcPr>
            <w:tcW w:w="1842" w:type="dxa"/>
          </w:tcPr>
          <w:p w14:paraId="1F5DEE7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1599 (84.9) </w:t>
            </w:r>
          </w:p>
        </w:tc>
        <w:tc>
          <w:tcPr>
            <w:tcW w:w="1843" w:type="dxa"/>
          </w:tcPr>
          <w:p w14:paraId="719189F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471 (75.4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7766C0E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1128 (89.7%) </w:t>
            </w:r>
          </w:p>
        </w:tc>
      </w:tr>
      <w:tr w:rsidR="006F7985" w14:paraId="0B52068E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5C3814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443A7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1C82E86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31 (1.6) </w:t>
            </w:r>
          </w:p>
        </w:tc>
        <w:tc>
          <w:tcPr>
            <w:tcW w:w="1843" w:type="dxa"/>
          </w:tcPr>
          <w:p w14:paraId="6519973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 (2.4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21CB323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16 (1.3%) </w:t>
            </w:r>
          </w:p>
        </w:tc>
      </w:tr>
      <w:tr w:rsidR="006F7985" w14:paraId="4798C578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4D22D4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HER2, No (%)</w:t>
            </w:r>
          </w:p>
        </w:tc>
        <w:tc>
          <w:tcPr>
            <w:tcW w:w="1843" w:type="dxa"/>
          </w:tcPr>
          <w:p w14:paraId="6E1F153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842" w:type="dxa"/>
          </w:tcPr>
          <w:p w14:paraId="397EC45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1198 (63.6) </w:t>
            </w:r>
          </w:p>
        </w:tc>
        <w:tc>
          <w:tcPr>
            <w:tcW w:w="1843" w:type="dxa"/>
          </w:tcPr>
          <w:p w14:paraId="4F3E145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384 (61.4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1B9F414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814 (64.7%) </w:t>
            </w:r>
          </w:p>
        </w:tc>
      </w:tr>
      <w:tr w:rsidR="006F7985" w14:paraId="5E4D8219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4ADC63A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3E826C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ositive</w:t>
            </w:r>
          </w:p>
        </w:tc>
        <w:tc>
          <w:tcPr>
            <w:tcW w:w="1842" w:type="dxa"/>
          </w:tcPr>
          <w:p w14:paraId="7C249F1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357 (19.0) </w:t>
            </w:r>
          </w:p>
        </w:tc>
        <w:tc>
          <w:tcPr>
            <w:tcW w:w="1843" w:type="dxa"/>
          </w:tcPr>
          <w:p w14:paraId="23F75C4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118 (18.9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639B77B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239 (19.0%) </w:t>
            </w:r>
          </w:p>
        </w:tc>
      </w:tr>
      <w:tr w:rsidR="006F7985" w14:paraId="38C09A94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5E84DD4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A29279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07DF791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328 (17.4) </w:t>
            </w:r>
          </w:p>
        </w:tc>
        <w:tc>
          <w:tcPr>
            <w:tcW w:w="1843" w:type="dxa"/>
          </w:tcPr>
          <w:p w14:paraId="2334F63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123 (19.7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41D58E4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205 (16.3%) </w:t>
            </w:r>
          </w:p>
        </w:tc>
      </w:tr>
      <w:tr w:rsidR="006F7985" w14:paraId="76AE693D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4FF6F69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KI67, No (%)</w:t>
            </w:r>
          </w:p>
        </w:tc>
        <w:tc>
          <w:tcPr>
            <w:tcW w:w="1843" w:type="dxa"/>
          </w:tcPr>
          <w:p w14:paraId="505F862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&lt;14%</w:t>
            </w:r>
          </w:p>
        </w:tc>
        <w:tc>
          <w:tcPr>
            <w:tcW w:w="1842" w:type="dxa"/>
          </w:tcPr>
          <w:p w14:paraId="7BAA6AF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418 (22.2) </w:t>
            </w:r>
          </w:p>
        </w:tc>
        <w:tc>
          <w:tcPr>
            <w:tcW w:w="1843" w:type="dxa"/>
          </w:tcPr>
          <w:p w14:paraId="53D5AB8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128 (20.5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4721CC7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290 (23.1%) </w:t>
            </w:r>
          </w:p>
        </w:tc>
      </w:tr>
      <w:tr w:rsidR="006F7985" w14:paraId="46E1DA6E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1C08523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46774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≥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1842" w:type="dxa"/>
          </w:tcPr>
          <w:p w14:paraId="585A7ED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1369 (72.7) </w:t>
            </w:r>
          </w:p>
        </w:tc>
        <w:tc>
          <w:tcPr>
            <w:tcW w:w="1843" w:type="dxa"/>
          </w:tcPr>
          <w:p w14:paraId="22C1B43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460 (73.6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7C2C345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909 (72.3%) </w:t>
            </w:r>
          </w:p>
        </w:tc>
      </w:tr>
      <w:tr w:rsidR="006F7985" w14:paraId="73EE1C24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185978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D1339F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Unkown</w:t>
            </w:r>
          </w:p>
        </w:tc>
        <w:tc>
          <w:tcPr>
            <w:tcW w:w="1842" w:type="dxa"/>
          </w:tcPr>
          <w:p w14:paraId="45A462D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96 (5.1) </w:t>
            </w:r>
          </w:p>
        </w:tc>
        <w:tc>
          <w:tcPr>
            <w:tcW w:w="1843" w:type="dxa"/>
          </w:tcPr>
          <w:p w14:paraId="4E71D52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37 (5.9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  <w:gridSpan w:val="2"/>
          </w:tcPr>
          <w:p w14:paraId="000C538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59 (4.7%) </w:t>
            </w:r>
          </w:p>
        </w:tc>
      </w:tr>
      <w:tr w:rsidR="006F7985" w14:paraId="2DA6E401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10BA7BB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omorbidity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, No (%)</w:t>
            </w:r>
          </w:p>
        </w:tc>
        <w:tc>
          <w:tcPr>
            <w:tcW w:w="1843" w:type="dxa"/>
          </w:tcPr>
          <w:p w14:paraId="5D287BC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842" w:type="dxa"/>
          </w:tcPr>
          <w:p w14:paraId="7521AE3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669(88.6)</w:t>
            </w:r>
          </w:p>
        </w:tc>
        <w:tc>
          <w:tcPr>
            <w:tcW w:w="1843" w:type="dxa"/>
          </w:tcPr>
          <w:p w14:paraId="2825C99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475 (76.0%)</w:t>
            </w:r>
          </w:p>
        </w:tc>
        <w:tc>
          <w:tcPr>
            <w:tcW w:w="1843" w:type="dxa"/>
            <w:gridSpan w:val="2"/>
          </w:tcPr>
          <w:p w14:paraId="4CB3ED6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1194(95.0%)</w:t>
            </w:r>
          </w:p>
        </w:tc>
      </w:tr>
      <w:tr w:rsidR="006F7985" w14:paraId="25B67C6F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685C98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9272E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Yes</w:t>
            </w:r>
          </w:p>
        </w:tc>
        <w:tc>
          <w:tcPr>
            <w:tcW w:w="1842" w:type="dxa"/>
          </w:tcPr>
          <w:p w14:paraId="5E4FD13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214 (11.4)</w:t>
            </w:r>
          </w:p>
        </w:tc>
        <w:tc>
          <w:tcPr>
            <w:tcW w:w="1843" w:type="dxa"/>
          </w:tcPr>
          <w:p w14:paraId="371A83D3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50 (24.0%)</w:t>
            </w:r>
          </w:p>
        </w:tc>
        <w:tc>
          <w:tcPr>
            <w:tcW w:w="1843" w:type="dxa"/>
            <w:gridSpan w:val="2"/>
          </w:tcPr>
          <w:p w14:paraId="0F4002C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64 (5.1%)  </w:t>
            </w:r>
          </w:p>
        </w:tc>
      </w:tr>
      <w:tr w:rsidR="006F7985" w14:paraId="73907FE3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4D06B6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TC (mmol/L), median (IQR)</w:t>
            </w:r>
          </w:p>
        </w:tc>
        <w:tc>
          <w:tcPr>
            <w:tcW w:w="1843" w:type="dxa"/>
          </w:tcPr>
          <w:p w14:paraId="2AB4B69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1CDA1D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4.82 [4.29, 5.33]</w:t>
            </w:r>
          </w:p>
        </w:tc>
        <w:tc>
          <w:tcPr>
            <w:tcW w:w="1843" w:type="dxa"/>
          </w:tcPr>
          <w:p w14:paraId="78C6668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4.98 [4.44, 5.45]</w:t>
            </w:r>
          </w:p>
        </w:tc>
        <w:tc>
          <w:tcPr>
            <w:tcW w:w="1843" w:type="dxa"/>
            <w:gridSpan w:val="2"/>
          </w:tcPr>
          <w:p w14:paraId="6E59514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4.74 [4.22, 5.25]</w:t>
            </w:r>
          </w:p>
        </w:tc>
      </w:tr>
      <w:tr w:rsidR="006F7985" w14:paraId="6A2CE005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098718F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      M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ean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SD)</w:t>
            </w:r>
          </w:p>
        </w:tc>
        <w:tc>
          <w:tcPr>
            <w:tcW w:w="1843" w:type="dxa"/>
          </w:tcPr>
          <w:p w14:paraId="1ED6363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AEABE7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4.79 (0.72)</w:t>
            </w:r>
          </w:p>
        </w:tc>
        <w:tc>
          <w:tcPr>
            <w:tcW w:w="1843" w:type="dxa"/>
          </w:tcPr>
          <w:p w14:paraId="3A989C1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4.92 (0.71)</w:t>
            </w:r>
          </w:p>
        </w:tc>
        <w:tc>
          <w:tcPr>
            <w:tcW w:w="1843" w:type="dxa"/>
            <w:gridSpan w:val="2"/>
          </w:tcPr>
          <w:p w14:paraId="0BA8EA3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4.72 (0.72)</w:t>
            </w:r>
          </w:p>
        </w:tc>
      </w:tr>
      <w:tr w:rsidR="006F7985" w14:paraId="39F0A6E3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569AFC9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G (mmol/L), median (IQR)</w:t>
            </w:r>
          </w:p>
        </w:tc>
        <w:tc>
          <w:tcPr>
            <w:tcW w:w="1843" w:type="dxa"/>
          </w:tcPr>
          <w:p w14:paraId="12D88EA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8E5BB8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1.33 [1.01, 1.66]</w:t>
            </w:r>
          </w:p>
        </w:tc>
        <w:tc>
          <w:tcPr>
            <w:tcW w:w="1843" w:type="dxa"/>
          </w:tcPr>
          <w:p w14:paraId="405793C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1.42 [1.09, 1.72]</w:t>
            </w:r>
          </w:p>
        </w:tc>
        <w:tc>
          <w:tcPr>
            <w:tcW w:w="1843" w:type="dxa"/>
            <w:gridSpan w:val="2"/>
          </w:tcPr>
          <w:p w14:paraId="7ACD883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1.28 [0.97, 1.64]</w:t>
            </w:r>
          </w:p>
        </w:tc>
      </w:tr>
      <w:tr w:rsidR="006F7985" w14:paraId="380E90AD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603F2FC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      M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ean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SD)</w:t>
            </w:r>
          </w:p>
        </w:tc>
        <w:tc>
          <w:tcPr>
            <w:tcW w:w="1843" w:type="dxa"/>
          </w:tcPr>
          <w:p w14:paraId="7317B80E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FFCF31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1.35 (0.43)</w:t>
            </w:r>
          </w:p>
        </w:tc>
        <w:tc>
          <w:tcPr>
            <w:tcW w:w="1843" w:type="dxa"/>
          </w:tcPr>
          <w:p w14:paraId="5606728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1.42 (0.42)</w:t>
            </w:r>
          </w:p>
        </w:tc>
        <w:tc>
          <w:tcPr>
            <w:tcW w:w="1843" w:type="dxa"/>
            <w:gridSpan w:val="2"/>
          </w:tcPr>
          <w:p w14:paraId="50646F4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1.32 (0.43)</w:t>
            </w:r>
          </w:p>
        </w:tc>
      </w:tr>
      <w:tr w:rsidR="006F7985" w14:paraId="1B99D3F1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21D0FD1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DL-C (mmol/L), median (IQR)</w:t>
            </w:r>
          </w:p>
        </w:tc>
        <w:tc>
          <w:tcPr>
            <w:tcW w:w="1843" w:type="dxa"/>
          </w:tcPr>
          <w:p w14:paraId="69891BD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BFDD67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1.43 [1.25, 1.67]</w:t>
            </w:r>
          </w:p>
        </w:tc>
        <w:tc>
          <w:tcPr>
            <w:tcW w:w="1843" w:type="dxa"/>
          </w:tcPr>
          <w:p w14:paraId="641907B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1.41 [1.23, 1.65]</w:t>
            </w:r>
          </w:p>
        </w:tc>
        <w:tc>
          <w:tcPr>
            <w:tcW w:w="1843" w:type="dxa"/>
            <w:gridSpan w:val="2"/>
          </w:tcPr>
          <w:p w14:paraId="2F48EC3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1.45 [1.27, 1.68]</w:t>
            </w:r>
          </w:p>
        </w:tc>
      </w:tr>
      <w:tr w:rsidR="006F7985" w14:paraId="32EFA8B0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7648A9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         M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ean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SD)</w:t>
            </w:r>
          </w:p>
        </w:tc>
        <w:tc>
          <w:tcPr>
            <w:tcW w:w="1843" w:type="dxa"/>
          </w:tcPr>
          <w:p w14:paraId="6726562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4C38A6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1.49 (0.32)</w:t>
            </w:r>
          </w:p>
        </w:tc>
        <w:tc>
          <w:tcPr>
            <w:tcW w:w="1843" w:type="dxa"/>
          </w:tcPr>
          <w:p w14:paraId="1CA17DC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1.47 (0.31)</w:t>
            </w:r>
          </w:p>
        </w:tc>
        <w:tc>
          <w:tcPr>
            <w:tcW w:w="1843" w:type="dxa"/>
            <w:gridSpan w:val="2"/>
          </w:tcPr>
          <w:p w14:paraId="7A6294B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1.50 (0.32)</w:t>
            </w:r>
          </w:p>
        </w:tc>
      </w:tr>
      <w:tr w:rsidR="006F7985" w14:paraId="6BA2A0FE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2F2745F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DL-C (mmol/L), median (IQR)</w:t>
            </w:r>
          </w:p>
        </w:tc>
        <w:tc>
          <w:tcPr>
            <w:tcW w:w="1843" w:type="dxa"/>
          </w:tcPr>
          <w:p w14:paraId="10B439B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D1746F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2.80 [2.37, 3.23]</w:t>
            </w:r>
          </w:p>
        </w:tc>
        <w:tc>
          <w:tcPr>
            <w:tcW w:w="1843" w:type="dxa"/>
          </w:tcPr>
          <w:p w14:paraId="310B87D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2.93 [2.50, 3.37]</w:t>
            </w:r>
          </w:p>
        </w:tc>
        <w:tc>
          <w:tcPr>
            <w:tcW w:w="1843" w:type="dxa"/>
            <w:gridSpan w:val="2"/>
          </w:tcPr>
          <w:p w14:paraId="22672FD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2.75 [2.31, 3.16]</w:t>
            </w:r>
          </w:p>
        </w:tc>
      </w:tr>
      <w:tr w:rsidR="006F7985" w14:paraId="236356B7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59072D5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         M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ean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SD)</w:t>
            </w:r>
          </w:p>
        </w:tc>
        <w:tc>
          <w:tcPr>
            <w:tcW w:w="1843" w:type="dxa"/>
          </w:tcPr>
          <w:p w14:paraId="0362CF8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0BF2F2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2.79 (0.61)</w:t>
            </w:r>
          </w:p>
        </w:tc>
        <w:tc>
          <w:tcPr>
            <w:tcW w:w="1843" w:type="dxa"/>
          </w:tcPr>
          <w:p w14:paraId="417FBF5C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2.91 (0.61)</w:t>
            </w:r>
          </w:p>
        </w:tc>
        <w:tc>
          <w:tcPr>
            <w:tcW w:w="1843" w:type="dxa"/>
            <w:gridSpan w:val="2"/>
          </w:tcPr>
          <w:p w14:paraId="5CDCF30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2.73 (0.60)</w:t>
            </w:r>
          </w:p>
        </w:tc>
      </w:tr>
      <w:tr w:rsidR="006F7985" w14:paraId="3E2A9C4C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35026CC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No. of event within 5-years, No</w:t>
            </w:r>
          </w:p>
        </w:tc>
        <w:tc>
          <w:tcPr>
            <w:tcW w:w="1843" w:type="dxa"/>
          </w:tcPr>
          <w:p w14:paraId="3914781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14F199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1843" w:type="dxa"/>
          </w:tcPr>
          <w:p w14:paraId="3295818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843" w:type="dxa"/>
            <w:gridSpan w:val="2"/>
          </w:tcPr>
          <w:p w14:paraId="2C9729C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298</w:t>
            </w:r>
          </w:p>
        </w:tc>
      </w:tr>
      <w:tr w:rsidR="006F7985" w14:paraId="55FA44FC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03BAE3C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Durations from baseline to dyslipidemia, median (range)</w:t>
            </w:r>
          </w:p>
        </w:tc>
        <w:tc>
          <w:tcPr>
            <w:tcW w:w="1843" w:type="dxa"/>
          </w:tcPr>
          <w:p w14:paraId="33C03C47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0D54F7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23.16</w:t>
            </w:r>
          </w:p>
          <w:p w14:paraId="4256D370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[0.03, 60.00]</w:t>
            </w:r>
          </w:p>
        </w:tc>
        <w:tc>
          <w:tcPr>
            <w:tcW w:w="1843" w:type="dxa"/>
          </w:tcPr>
          <w:p w14:paraId="17FA3A8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20.06</w:t>
            </w:r>
          </w:p>
          <w:p w14:paraId="75A4AB94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[0.03, 60.00]</w:t>
            </w:r>
          </w:p>
        </w:tc>
        <w:tc>
          <w:tcPr>
            <w:tcW w:w="1843" w:type="dxa"/>
            <w:gridSpan w:val="2"/>
          </w:tcPr>
          <w:p w14:paraId="495738BD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24.40</w:t>
            </w:r>
          </w:p>
          <w:p w14:paraId="32287AC2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[0.03, 60.00]</w:t>
            </w:r>
          </w:p>
        </w:tc>
      </w:tr>
      <w:tr w:rsidR="006F7985" w14:paraId="0C9D0524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</w:tcPr>
          <w:p w14:paraId="7D354F9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Incidence within </w:t>
            </w:r>
          </w:p>
          <w:p w14:paraId="013B17B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1-year [95%CI]</w:t>
            </w:r>
          </w:p>
        </w:tc>
        <w:tc>
          <w:tcPr>
            <w:tcW w:w="1843" w:type="dxa"/>
          </w:tcPr>
          <w:p w14:paraId="530A9D61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944656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19.6% </w:t>
            </w:r>
          </w:p>
          <w:p w14:paraId="2FF343E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[21.4%, 17.7%]</w:t>
            </w:r>
          </w:p>
        </w:tc>
        <w:tc>
          <w:tcPr>
            <w:tcW w:w="1843" w:type="dxa"/>
          </w:tcPr>
          <w:p w14:paraId="2281288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25.2 %</w:t>
            </w:r>
          </w:p>
          <w:p w14:paraId="4FFC5F37" w14:textId="17F9F49E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</w:t>
            </w:r>
            <w:r w:rsidR="006E61FA">
              <w:rPr>
                <w:rFonts w:ascii="Times New Roman" w:eastAsia="宋体" w:hAnsi="Times New Roman" w:cs="Times New Roman"/>
                <w:sz w:val="20"/>
                <w:szCs w:val="20"/>
              </w:rPr>
              <w:t>21.6 %</w:t>
            </w:r>
            <w:r w:rsidR="006E61F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28.7 %]</w:t>
            </w:r>
          </w:p>
        </w:tc>
        <w:tc>
          <w:tcPr>
            <w:tcW w:w="1843" w:type="dxa"/>
            <w:gridSpan w:val="2"/>
          </w:tcPr>
          <w:p w14:paraId="1FDDA63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16.8%</w:t>
            </w:r>
          </w:p>
          <w:p w14:paraId="153E284E" w14:textId="31C0030C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</w:t>
            </w:r>
            <w:r w:rsidR="006E61FA">
              <w:rPr>
                <w:rFonts w:ascii="Times New Roman" w:eastAsia="宋体" w:hAnsi="Times New Roman" w:cs="Times New Roman"/>
                <w:sz w:val="20"/>
                <w:szCs w:val="20"/>
              </w:rPr>
              <w:t>14.6%</w:t>
            </w:r>
            <w:r w:rsidR="006E61F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18.9%]</w:t>
            </w:r>
          </w:p>
        </w:tc>
      </w:tr>
      <w:tr w:rsidR="006F7985" w14:paraId="3D31A426" w14:textId="77777777" w:rsidTr="00642440">
        <w:trPr>
          <w:gridAfter w:val="1"/>
          <w:wAfter w:w="28" w:type="dxa"/>
          <w:jc w:val="center"/>
        </w:trPr>
        <w:tc>
          <w:tcPr>
            <w:tcW w:w="3118" w:type="dxa"/>
            <w:tcBorders>
              <w:bottom w:val="single" w:sz="8" w:space="0" w:color="auto"/>
            </w:tcBorders>
          </w:tcPr>
          <w:p w14:paraId="7EDAF08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Incidence within </w:t>
            </w:r>
          </w:p>
          <w:p w14:paraId="304A123B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5-years [95%CI]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24AA3B46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8" w:space="0" w:color="auto"/>
            </w:tcBorders>
          </w:tcPr>
          <w:p w14:paraId="31B0BE1A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35.9%</w:t>
            </w:r>
          </w:p>
          <w:p w14:paraId="6479C4D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[38.7 %, 32.9 %]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2E8113F8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42.6%</w:t>
            </w:r>
          </w:p>
          <w:p w14:paraId="28E7DCD9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[47.4%, 37.3 %]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</w:tcBorders>
          </w:tcPr>
          <w:p w14:paraId="62103CCF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32.6%</w:t>
            </w:r>
          </w:p>
          <w:p w14:paraId="23F9B215" w14:textId="77777777" w:rsidR="006F7985" w:rsidRDefault="006F7985" w:rsidP="0064244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[36.0%, 28.9%]</w:t>
            </w:r>
          </w:p>
        </w:tc>
      </w:tr>
    </w:tbl>
    <w:p w14:paraId="381E8499" w14:textId="027410AD" w:rsidR="006F7985" w:rsidRPr="00017884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a, Comorbidity for hypertension, diabetes, and chronic kidney disease; ER, </w:t>
      </w:r>
      <w:r w:rsidRPr="00046DE7">
        <w:rPr>
          <w:rFonts w:ascii="Times New Roman" w:eastAsia="宋体" w:hAnsi="Times New Roman" w:cs="Times New Roman"/>
          <w:szCs w:val="21"/>
        </w:rPr>
        <w:t>estrogen receptor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PR,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614F21">
        <w:rPr>
          <w:rFonts w:ascii="Times New Roman" w:eastAsia="宋体" w:hAnsi="Times New Roman" w:cs="Times New Roman"/>
          <w:szCs w:val="21"/>
        </w:rPr>
        <w:t xml:space="preserve">rogesterone </w:t>
      </w:r>
      <w:r w:rsidRPr="00046DE7">
        <w:rPr>
          <w:rFonts w:ascii="Times New Roman" w:eastAsia="宋体" w:hAnsi="Times New Roman" w:cs="Times New Roman"/>
          <w:szCs w:val="21"/>
        </w:rPr>
        <w:t>receptor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HER2, h</w:t>
      </w:r>
      <w:r w:rsidRPr="00046DE7">
        <w:rPr>
          <w:rFonts w:ascii="Times New Roman" w:eastAsia="宋体" w:hAnsi="Times New Roman" w:cs="Times New Roman"/>
          <w:szCs w:val="21"/>
        </w:rPr>
        <w:t>uman epidermal growth factor receptor-2</w:t>
      </w:r>
      <w:r>
        <w:rPr>
          <w:rFonts w:ascii="Times New Roman" w:eastAsia="宋体" w:hAnsi="Times New Roman" w:cs="Times New Roman" w:hint="eastAsia"/>
          <w:szCs w:val="21"/>
        </w:rPr>
        <w:t>;</w:t>
      </w:r>
      <w:r w:rsidRPr="00046DE7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T</w:t>
      </w:r>
      <w:r>
        <w:rPr>
          <w:rFonts w:ascii="Times New Roman" w:eastAsia="宋体" w:hAnsi="Times New Roman" w:cs="Times New Roman"/>
          <w:szCs w:val="21"/>
        </w:rPr>
        <w:t>NBC, Triple-negative Breast Cancer;</w:t>
      </w:r>
      <w:r w:rsidRPr="00046DE7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TC, Total cholesterol; TG, Triglyceride; HDL-C, HDL cholesterol; LDL-C, LDL cholesterol;</w:t>
      </w:r>
    </w:p>
    <w:p w14:paraId="05D1BCA0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A3DEDD6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  <w:sectPr w:rsidR="006F798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884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707"/>
        <w:gridCol w:w="1412"/>
        <w:gridCol w:w="1557"/>
        <w:gridCol w:w="640"/>
        <w:gridCol w:w="1638"/>
        <w:gridCol w:w="556"/>
        <w:gridCol w:w="153"/>
        <w:gridCol w:w="709"/>
        <w:gridCol w:w="1417"/>
        <w:gridCol w:w="1701"/>
        <w:gridCol w:w="567"/>
        <w:gridCol w:w="1701"/>
        <w:gridCol w:w="567"/>
      </w:tblGrid>
      <w:tr w:rsidR="006F7985" w14:paraId="0C7B47F5" w14:textId="77777777" w:rsidTr="00642440">
        <w:trPr>
          <w:trHeight w:val="292"/>
        </w:trPr>
        <w:tc>
          <w:tcPr>
            <w:tcW w:w="14884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4DA0EED" w14:textId="77777777" w:rsidR="006F7985" w:rsidRPr="00B034CC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lastRenderedPageBreak/>
              <w:t xml:space="preserve">Supplement 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A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 xml:space="preserve"> 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Comparison of TC and TG dyslipidemia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among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pre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menopaus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early breast cancer 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patients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with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in five-year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</w:t>
            </w:r>
          </w:p>
        </w:tc>
      </w:tr>
      <w:tr w:rsidR="006F7985" w14:paraId="3FFB6FC7" w14:textId="77777777" w:rsidTr="00642440">
        <w:trPr>
          <w:trHeight w:val="292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0843BC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BF5F67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TC</w:t>
            </w:r>
          </w:p>
        </w:tc>
        <w:tc>
          <w:tcPr>
            <w:tcW w:w="681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5FE186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TG</w:t>
            </w:r>
          </w:p>
        </w:tc>
      </w:tr>
      <w:tr w:rsidR="006F7985" w14:paraId="457B1701" w14:textId="77777777" w:rsidTr="00642440">
        <w:trPr>
          <w:trHeight w:val="634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BF3E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C8606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5127ECF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BAC8E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2FBAF5FA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7B556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884B9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6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91E1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94860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E7091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3755BBC9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11D97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1AD0CD6D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6599C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Incidence within 1 </w:t>
            </w:r>
          </w:p>
          <w:p w14:paraId="6FC83BB4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 [95%CI]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A76A3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A39E2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13F5DDC3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4934C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F7985" w14:paraId="5CAC363C" w14:textId="77777777" w:rsidTr="00642440">
        <w:trPr>
          <w:trHeight w:val="283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2E513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OFS+AI (n=189)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EF5CC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C6893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22.97 [0.13, 60.00]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8BF8A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8.7% [4.4 %, 12.8 %]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CECC1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77D19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22% [ 12.3%,30.5%]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B05BC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BDDDE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F69D0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19.16 [0.13, 60.00]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F281D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16.7% [ 10.9%,22.1%]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6BD15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4B1EA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24.4% [ 16.4%,31.6%]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E4701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</w:tr>
      <w:tr w:rsidR="006F7985" w14:paraId="342B1975" w14:textId="77777777" w:rsidTr="00642440">
        <w:trPr>
          <w:trHeight w:val="395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9718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OFS+SERM (n=89)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4A6F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780D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32.32 [2.32,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7A4A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53A88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7610E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774168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24A3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5C06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27.71 [1.55,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3E21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9.4% [ 3%, 15.4%]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A5C46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B9B4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12.4% [ 4.8%, 19.4%]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30A4B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34C334C2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7C5A5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SERM (n=980)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A2CEB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E0255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32.06 [0.03, 60.00]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05F1B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2.2% [ 1.3%, 3.2%]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16FBA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C03CE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3.5% [ 2.1%, 4.8%]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C8B6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ADF94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416F2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27.27 [0.03, 60.00]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526B9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13.2%[ 11%, 15.4%]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F61E5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F745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25.7% [ 21.8%,29.3%]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27967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564B5823" w14:textId="77777777" w:rsidTr="00642440">
        <w:trPr>
          <w:trHeight w:val="634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CBC9C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Drug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09705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6D27ECFB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BB538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4080C6CD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576F0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4A4C9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69CEF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34DE5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2A41E9C6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B21FA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75762C60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915AB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50529B83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24D9C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Incidence within 1 </w:t>
            </w:r>
          </w:p>
          <w:p w14:paraId="7CC3F51E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 [95%CI]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9F7ED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75D15976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620AE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7B488C9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466CE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0DCB9622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6F7985" w14:paraId="4952BC7E" w14:textId="77777777" w:rsidTr="00642440">
        <w:trPr>
          <w:trHeight w:val="403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8122F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OFS+ANA (n=97)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C2809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FF237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20.19 [0.13, 60.00]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00904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6.8% [ 1.4%, 11.9%]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AAE96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C8DB7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31.5% [ 10.4%,47.7%]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897AC1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B286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D0D00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19.03 [0.13, 60.00]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C836F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14.7%[ 6.9%, 21.8%]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F1669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F985E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23.4% [ 10.5%,34.4%]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A938B4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</w:tr>
      <w:tr w:rsidR="006F7985" w14:paraId="20EB5ABA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613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OFS+LET (n=67)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C6FA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48D3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25.81 [1.10,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9991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14.8% [ 5.3%, 23.3%]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E317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F8CFD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20.9% [ 8.2%, 31.9%]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404AAE9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8D33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C92B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19.97 [0.26,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5623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19.4%[ 8.8%, 28.8%]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D62C8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8033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29.3% [ 15.4%,41.0%]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5D1F9D88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02073D9F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44FC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OFS+EXE (n=25)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4BC8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1C5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26.00 [0.29,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8CFB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04975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E969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4.5% [ 0%, 12.9%]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653B1E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C308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F57F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25.84 [0.29,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E177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16.7%[ 0.3%, 30.3%]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76F26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DCF1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16.7% [ 0.3%, 30.3%]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573E09B5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1CC951D0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3C09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OFS+TAM (n=87)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F89A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0390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32.32 [2.32,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7F9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DE884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E618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E908D8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235D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27F24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27.77 [1.55,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86C66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8.5%[ 2.3%, 14.3%]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76BFE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DC4C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11.6% [ 4.1%, 18.5%]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31622244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26411D82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45A7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TOR (n=40)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0B45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B377B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31.45 [0.13,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3DEC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5.1% [ 0%, 11.8%]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8730F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E736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5.1% [ 0%, 11.8%]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1E4E4A6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9215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D1E5B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29.29 [0.13,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6A42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10.6%[ 0.2%, 20%, 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B3493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C00B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13.6% [ 1.7%, 24.1%]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66856358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03B19693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B15C55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TAM (n=940)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D406E8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BDCF54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32.06 [0.03, 60.00]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6BB771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2.1% [ 1.2%, 3%]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D4B1A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AB1318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3.4% [ 2%, 4.8%]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AC5253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831726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BFF38A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27.13 [0.03, 60.00]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92C56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13.3%[ 11%, 15.5%]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FD4B1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435F4D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26.2% [ 22.2%,29.9%]</w:t>
            </w:r>
          </w:p>
        </w:tc>
        <w:tc>
          <w:tcPr>
            <w:tcW w:w="567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4FDB265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4EEA3CA0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SERM, selective estrogen receptor modulator; TAM, tamoxifen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TOR, Toremifene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AI, aromatase inhibitor;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ANA, Anastrozole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LET, Letrozole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EXE, Exemestane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OFS, ovarian function suppression; TC, Total cholesterol; TG, Triglyceride;</w:t>
      </w:r>
    </w:p>
    <w:p w14:paraId="0B249AF3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tbl>
      <w:tblPr>
        <w:tblW w:w="14742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707"/>
        <w:gridCol w:w="1412"/>
        <w:gridCol w:w="1557"/>
        <w:gridCol w:w="640"/>
        <w:gridCol w:w="1552"/>
        <w:gridCol w:w="642"/>
        <w:gridCol w:w="705"/>
        <w:gridCol w:w="1418"/>
        <w:gridCol w:w="1574"/>
        <w:gridCol w:w="708"/>
        <w:gridCol w:w="1701"/>
        <w:gridCol w:w="567"/>
      </w:tblGrid>
      <w:tr w:rsidR="006F7985" w14:paraId="6F8ACA21" w14:textId="77777777" w:rsidTr="00642440">
        <w:trPr>
          <w:trHeight w:val="292"/>
        </w:trPr>
        <w:tc>
          <w:tcPr>
            <w:tcW w:w="14742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6590112" w14:textId="77777777" w:rsidR="006F7985" w:rsidRDefault="006F7985" w:rsidP="00642440">
            <w:pPr>
              <w:widowControl/>
              <w:spacing w:line="324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Supplement 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B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Comparison of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HDL-C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and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LDL-C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dyslipidemia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among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pre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menopaus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early breast cancer 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patients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with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in five-year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</w:t>
            </w:r>
          </w:p>
        </w:tc>
      </w:tr>
      <w:tr w:rsidR="006F7985" w14:paraId="2B8A76E9" w14:textId="77777777" w:rsidTr="00642440">
        <w:trPr>
          <w:trHeight w:val="292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A7955D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BDEEAB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HDL-C</w:t>
            </w:r>
          </w:p>
        </w:tc>
        <w:tc>
          <w:tcPr>
            <w:tcW w:w="667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1DECDD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LDL-C</w:t>
            </w:r>
          </w:p>
        </w:tc>
      </w:tr>
      <w:tr w:rsidR="006F7985" w14:paraId="33855873" w14:textId="77777777" w:rsidTr="00642440">
        <w:trPr>
          <w:trHeight w:val="634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00940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3B79A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1BB7D76A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CFB0C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18BCFC9D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33C98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C65C1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5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C7AC5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2BFC4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79BB6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5417648A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78E13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5864E813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280CB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7CFDA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BF7D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36FEC1FA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645E5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F7985" w14:paraId="25FC2C48" w14:textId="77777777" w:rsidTr="00642440">
        <w:trPr>
          <w:trHeight w:val="283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9F09D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OFS+AI (n=189)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4A7E8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E5356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24.65 [0.13, 60.00]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3E45A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3.5% [ 0.7%, 6.1%]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01CE1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0.81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4CF0D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5.8% [ 1.5%, 9.8%]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C0852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0.27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C11E9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BF05C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23.26 [0.13, 60.00]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4E9B36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6.3% [ 2.6%, 9.9%]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A5254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93292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12.2% [ 5.5%, 18.4%]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9D636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</w:t>
            </w:r>
          </w:p>
        </w:tc>
      </w:tr>
      <w:tr w:rsidR="006F7985" w14:paraId="0EB3A81C" w14:textId="77777777" w:rsidTr="00642440">
        <w:trPr>
          <w:trHeight w:val="395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B9E5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OFS+SERM (n=89)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68E2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8557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30.39 [2.32,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4AF1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5.9% [ 0.7%, 10.8%]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EF04E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C57E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7.6% [ 1.5%, 13.3%]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E4288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3C26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67AFB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32.32 [2.32, 60.00]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8CF8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1ED1C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18CD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63EE2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6AA52422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44E32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SERM (n=980)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CB5D1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78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BEC98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30.66 [0.03, 60.00]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45B38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5.2% [ 3.8%, 6.6%]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05358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E2928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10.7% [ 8.2%, 13.1%]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1CC1E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87C5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D7B86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32.58 [0.03, 60.00]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CA1F4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0.9% [ 0.3%, 1.5%]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FF60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2DA28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1.4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%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[ 0.6%, 2.2%]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14C9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53C11A63" w14:textId="77777777" w:rsidTr="00642440">
        <w:trPr>
          <w:trHeight w:val="634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682B4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Drug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51377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7DC95639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FDB6E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335F836E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41EAE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DE696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7D7BA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D0E6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6F1E7EB9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F0825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48C4CBEC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CFFCD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0624AC37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EF6C1B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13358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46F86CB4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6F233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19A79994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BB820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2D7745E4" w14:textId="77777777" w:rsidR="006F7985" w:rsidRDefault="006F7985" w:rsidP="00642440">
            <w:pPr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6F7985" w14:paraId="57D3414E" w14:textId="77777777" w:rsidTr="00642440">
        <w:trPr>
          <w:trHeight w:val="403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1E2AA6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OFS+ANA (n=97)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56DE3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98FCB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22.29 [0.13, 60.00]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23CC8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3.4% [ 0.0%, 7.1%]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6B0F6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0.75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3B6B2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3.4% [ 0.0%, 7.1%]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8A13C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26838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8FB226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19.71 [0.13, 60.00]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B2295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8.0% [ 2.1%, 13.6%]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E7F1E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38E15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21.2% [ 5.0%, 34.7%]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329DB6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</w:tr>
      <w:tr w:rsidR="006F7985" w14:paraId="1B9CD307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D385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OFS+LET (n=67)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6FD6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4412B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29.87 [1.10,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94E5E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1.5% [ 0.0%, 4.5%,]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450CF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E1F3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4.1% [ 0.0%, 9.6%]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D14F0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0F67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CEF6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29.87 [1.10, 60.00]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A168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4.8% [ 0.0%, 9.9%,]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CEB1B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4018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4.8% [ 0.0%, 9.9%,]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14:paraId="4F3ABE2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0888483D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8819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OFS+EXE (n=25)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16E9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BF7FB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26.00 [0.29,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55EA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8.5% [ 0.0%, 19.2%]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1E14D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2A84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17.7% [ 0.0%, 35.3%]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CF087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447C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3281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26.00 [0.29, 60.00]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6B38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4.2% [ 0.0%, 11.8%]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83325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E1E3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8.7% [ 0.0%, 19.6%]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14:paraId="3B495D2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2F6EEB97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80B2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OFS+TAM (n=87)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18DF9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04E0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30.52 [2.32,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DD10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4.9% [ 0.1%, 9.4%]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982698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D927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6.6% [ 0.8%, 12.0%]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BA06F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9790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42EAB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32.32 [2.32, 60.00]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F5A5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CAB8E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4D10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14:paraId="5973180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3AA85BF8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0DF2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TOR (n=40)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E29E5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A15A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31.45 [0.13,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D6AE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2.6% [ 0.0%, 7.4%]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0A10F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94AF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2.6% [ 0%, 7.4%]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FDB5E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8466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164AF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31.45 [0.13, 60.00]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07F2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5.1% [ 0.0%, 11.8%]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0B562E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6208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5.1% [ 0.0%, 11.8%]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14:paraId="0B4A40E6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00535702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7DD1D9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TAM (n=940)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8C45A22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77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FC29A01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30.66 [0.03, 60.00]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79ACF10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5.3% [ 3.8%, 6.8%]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06633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5191CF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11.0% [ 8.4%, 13.5%]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79A78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91C6717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1ABCC2C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32.60 [0.03, 60.00]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6C4A6B3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0.8% [ 0.2%, 1.3%]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3BFE64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59B023D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1.2% [ 0.5%, 2%]</w:t>
            </w:r>
          </w:p>
        </w:tc>
        <w:tc>
          <w:tcPr>
            <w:tcW w:w="567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6B1DC0A" w14:textId="77777777" w:rsidR="006F7985" w:rsidRDefault="006F7985" w:rsidP="00642440">
            <w:pPr>
              <w:widowControl/>
              <w:spacing w:line="324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183DA65F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SERM, selective estrogen receptor modulator; TAM, tamoxifen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TOR, Toremifene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AI, aromatase inhibitor;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ANA, Anastrozole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LET, Letrozole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EXE, Exemestane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OFS, ovarian function suppression; HDL-C, HDL cholesterol; LDL-C, LDL cholesterol;</w:t>
      </w:r>
    </w:p>
    <w:p w14:paraId="1024384C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tbl>
      <w:tblPr>
        <w:tblW w:w="1502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83"/>
        <w:gridCol w:w="568"/>
        <w:gridCol w:w="1417"/>
        <w:gridCol w:w="1701"/>
        <w:gridCol w:w="567"/>
        <w:gridCol w:w="1701"/>
        <w:gridCol w:w="556"/>
        <w:gridCol w:w="153"/>
        <w:gridCol w:w="709"/>
        <w:gridCol w:w="1417"/>
        <w:gridCol w:w="1701"/>
        <w:gridCol w:w="567"/>
        <w:gridCol w:w="1701"/>
        <w:gridCol w:w="709"/>
      </w:tblGrid>
      <w:tr w:rsidR="006F7985" w14:paraId="3A0FC108" w14:textId="77777777" w:rsidTr="00642440">
        <w:trPr>
          <w:trHeight w:val="292"/>
        </w:trPr>
        <w:tc>
          <w:tcPr>
            <w:tcW w:w="15026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8907CC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lastRenderedPageBreak/>
              <w:t>Supplement Table 3 A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Comparison of TC and TG dyslipidemia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among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menopaus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early breast cancer 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patients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with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in five-year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</w:t>
            </w:r>
          </w:p>
        </w:tc>
      </w:tr>
      <w:tr w:rsidR="006F7985" w14:paraId="136E4B94" w14:textId="77777777" w:rsidTr="00642440">
        <w:trPr>
          <w:trHeight w:val="292"/>
        </w:trPr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96D1AB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9A5900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TC</w:t>
            </w:r>
          </w:p>
        </w:tc>
        <w:tc>
          <w:tcPr>
            <w:tcW w:w="695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F9432D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TG</w:t>
            </w:r>
          </w:p>
        </w:tc>
      </w:tr>
      <w:tr w:rsidR="006F7985" w14:paraId="7E862418" w14:textId="77777777" w:rsidTr="00642440">
        <w:trPr>
          <w:trHeight w:val="634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56237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9B56A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0A576CDB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F7C58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7A61C02E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16936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20D50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98E00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D85E9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B28B9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04A228E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07E1D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35709AC0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ED8BD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Incidence within 1 </w:t>
            </w:r>
          </w:p>
          <w:p w14:paraId="2319C97D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 [95%CI]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537DD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0FEBF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4ADB2490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16820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F7985" w14:paraId="046D8BE8" w14:textId="77777777" w:rsidTr="00642440">
        <w:trPr>
          <w:trHeight w:val="283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3B4B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 (n=461)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89E0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78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372B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25.26 [0.13, 60.00]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5DB0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13.9% [ 10.5%,17.2%]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1A7D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0B16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21.9% [ 17.0%, 26.4%]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2B58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9DDB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91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BBD1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25.10 [0.10, 60.00]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25F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16.4% [ 12.8%,19.8%]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4597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.33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8841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23.8% [ 19.2%,28.3%]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520551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.40</w:t>
            </w:r>
          </w:p>
        </w:tc>
      </w:tr>
      <w:tr w:rsidR="006F7985" w14:paraId="7BDFB80B" w14:textId="77777777" w:rsidTr="00642440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9D055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SERM (n=164)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E3C8E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A02DF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26.74 [0.03, 60.00]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0F94C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4.5% [ 1.2%, 7.8%]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C47E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F0259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8.2% [ 2%, 14%]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DDF6D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5303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CC42F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22.53 [0.06, 60.00]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310F7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17.7% [ 11.4%,23.6%]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2A07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60C68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28.3% [ 19.2%,36.3%]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DB40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43BB6418" w14:textId="77777777" w:rsidTr="00642440">
        <w:trPr>
          <w:trHeight w:val="634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A47FD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Drug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C9796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39444362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D9D8F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6264ADA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66D58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1A918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4DE10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BF96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540FB3FC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78A91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24FC537E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1BC4C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6759662D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B1C2A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Incidence within 1 </w:t>
            </w:r>
          </w:p>
          <w:p w14:paraId="1D859FF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 [95%CI]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56A7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5957C754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86CFE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29E2004C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322C5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45DCD3EF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6F7985" w14:paraId="4FDA14A7" w14:textId="77777777" w:rsidTr="00642440">
        <w:trPr>
          <w:trHeight w:val="403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BD89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ANA (n=239)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1EE7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5B5C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23.97 [0.19, 60.00]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C554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14.6% [ 9.8%, 19.2%]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FB2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DA7B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27.4% [ 19%, 35%]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7EB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BB2C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7790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23.58 [0.10, 60.00]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9F20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17.6% [ 12.5%,22.4%]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7E2F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C174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23.8% [ 17.2%,29.8%]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D667D1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.46</w:t>
            </w:r>
          </w:p>
        </w:tc>
      </w:tr>
      <w:tr w:rsidR="006F7985" w14:paraId="0BA3EAC6" w14:textId="77777777" w:rsidTr="00642440">
        <w:trPr>
          <w:trHeight w:val="40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72C1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TAM (n=157)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2B3D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9F7F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27.26 [0.03,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B067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4.1% [ 0.8%, 7.2%]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4CCFD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8EF1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7.9% [ 1.5%, 13.9%]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9DFE9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FC63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3D3E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22.65 [0.06,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5B11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17.1% [ 10.8%,23%, 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7AD93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AC1B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28.2% [ 18.8%,36.4%]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572143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13CA3833" w14:textId="77777777" w:rsidTr="00642440">
        <w:trPr>
          <w:trHeight w:val="40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262D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LET (n=186)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6420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EAB7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27.81 [0.13,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4567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13.4% [ 8.0%, 18.5%]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6B43A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D058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17.6% [ 11.2%,23.6%]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A4B56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8F1A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BF54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26.68 [0.13, 60.00]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D7BA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16.3% [ 10.6%,21.7%]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CE3B2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808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25.9% [ 18.1%,32.9%]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D8BCA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46CAFF5B" w14:textId="77777777" w:rsidTr="00642440">
        <w:trPr>
          <w:trHeight w:val="403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FDAB4B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EXE (n=36)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53FFE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8C89C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32.18 [1.52, 60.00]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8E306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12.0% [ 0.2%, 22.4%]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E366D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ECF8E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12.0% [ 0.2%, 22.4%]</w:t>
            </w: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15BBF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D8CAD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EAB1A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33.40 [1.52, 60.00]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AF720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9.0% [ 0.0%, 18.3%]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B615F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74762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14.4% [ 0.0%, 27.1%]</w:t>
            </w:r>
          </w:p>
        </w:tc>
        <w:tc>
          <w:tcPr>
            <w:tcW w:w="709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E5611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74B328E3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SERM, selective estrogen receptor modulator; TAM, tamoxifen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TOR, Toremifene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AI, aromatase inhibitor;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ANA, Anastrozole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LET, Letrozole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EXE, Exemestane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OFS, ovarian function suppression; TC, Total cholesterol; TG, Triglyceride;</w:t>
      </w:r>
    </w:p>
    <w:p w14:paraId="18347CB6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0A1097E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CF5E32B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tbl>
      <w:tblPr>
        <w:tblW w:w="14742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707"/>
        <w:gridCol w:w="1412"/>
        <w:gridCol w:w="1557"/>
        <w:gridCol w:w="640"/>
        <w:gridCol w:w="1552"/>
        <w:gridCol w:w="642"/>
        <w:gridCol w:w="705"/>
        <w:gridCol w:w="1418"/>
        <w:gridCol w:w="1698"/>
        <w:gridCol w:w="584"/>
        <w:gridCol w:w="1701"/>
        <w:gridCol w:w="567"/>
      </w:tblGrid>
      <w:tr w:rsidR="006F7985" w14:paraId="7D79621C" w14:textId="77777777" w:rsidTr="00642440">
        <w:trPr>
          <w:trHeight w:val="292"/>
        </w:trPr>
        <w:tc>
          <w:tcPr>
            <w:tcW w:w="14742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018AB8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lastRenderedPageBreak/>
              <w:t>Supplement Table 3 B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Comparison of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HDL-C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and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LDL-C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dyslipidemia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among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menopaus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early breast cancer 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patients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with</w:t>
            </w:r>
            <w:r w:rsidRPr="00B034CC">
              <w:rPr>
                <w:rFonts w:ascii="Times New Roman" w:eastAsia="宋体" w:hAnsi="Times New Roman" w:cs="Times New Roman"/>
                <w:b/>
                <w:bCs/>
                <w:szCs w:val="21"/>
              </w:rPr>
              <w:t>in five-year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</w:t>
            </w:r>
          </w:p>
        </w:tc>
      </w:tr>
      <w:tr w:rsidR="006F7985" w14:paraId="595514C4" w14:textId="77777777" w:rsidTr="00642440">
        <w:trPr>
          <w:trHeight w:val="292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4B5C6F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C9F59E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HDL-C</w:t>
            </w:r>
          </w:p>
        </w:tc>
        <w:tc>
          <w:tcPr>
            <w:tcW w:w="667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849FBF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LDL-C</w:t>
            </w:r>
          </w:p>
        </w:tc>
      </w:tr>
      <w:tr w:rsidR="006F7985" w14:paraId="76B49EC8" w14:textId="77777777" w:rsidTr="00642440">
        <w:trPr>
          <w:trHeight w:val="634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0A86B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DEAFF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6012356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97AE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1720584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E7831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9E023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5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C8F76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C77C4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F6F46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6209DF24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C240D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4A3F67DA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8002E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Incidence within 1 </w:t>
            </w:r>
          </w:p>
          <w:p w14:paraId="32FCBA5A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 [95%CI]</w:t>
            </w:r>
          </w:p>
        </w:tc>
        <w:tc>
          <w:tcPr>
            <w:tcW w:w="5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85E58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C3A69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4FDBB9D0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7446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F7985" w14:paraId="583661BA" w14:textId="77777777" w:rsidTr="00642440">
        <w:trPr>
          <w:trHeight w:val="283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C639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 (n=461)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5079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45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1427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29.58 [0.10, 60.00]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F867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7.1% [ 4.6%, 9.5%,]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5E4F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.80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D7C8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13.7% [ 9.4%, 17.8%]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EDB4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.59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EE7E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3F3E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28.71 [0.13, 60.00]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063A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8.6% [ 5.8%, 11.2%]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B876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69D9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13.3% [ 9.2%, 17.1%]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495B0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.002</w:t>
            </w:r>
          </w:p>
        </w:tc>
      </w:tr>
      <w:tr w:rsidR="006F7985" w14:paraId="3FDE1972" w14:textId="77777777" w:rsidTr="00642440">
        <w:trPr>
          <w:trHeight w:val="283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50074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SERM (n=164)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33AEB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C29BB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25.34 [0.06, 60.00]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C914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7.4% [ 3.1%, 11.6%]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BE03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96FE2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9.1% [ 4.2%, 13.8%]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A14B4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D0C6D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6A0CB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29.23 [0.13, 60.00]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7688B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2.5% [ 0.1%, 4.9%]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66E1B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ED12A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2.5% [ 0.1%, 4.9%]</w:t>
            </w: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151D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1DFAC754" w14:textId="77777777" w:rsidTr="00642440">
        <w:trPr>
          <w:trHeight w:val="634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310E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Drug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2CCD6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2AD1C86F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030B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08CF1C21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76CC5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1 year [95%CI]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8B1CB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D8BDB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F3FD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6B42FCC2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77E8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</w:p>
          <w:p w14:paraId="62EE2283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AEE6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Duration, </w:t>
            </w:r>
          </w:p>
          <w:p w14:paraId="24BFB1CC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[range]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1493D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Incidence within 1 </w:t>
            </w:r>
          </w:p>
          <w:p w14:paraId="557933F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 [95%CI]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CB6AC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07CC9BFB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88A26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Incidence within 5</w:t>
            </w:r>
          </w:p>
          <w:p w14:paraId="47CC434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years [95%CI]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3DFB8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  <w:p w14:paraId="1EE6F96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6F7985" w14:paraId="242F7B4A" w14:textId="77777777" w:rsidTr="00642440">
        <w:trPr>
          <w:trHeight w:val="403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DA30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ANA (n=239)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32DC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24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F67D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28.71 [0.10, 60.00]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02A7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6.6% [ 3.3%, 9.7%]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A761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0.81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04BA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15.6% [ 8.6%, 22%]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351E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.96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B274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D8B9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25.23 [0.19, 60.00]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18C7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8.2% [ 4.5%, 11.8%]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716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9133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16.4% [ 9.3%, 22.8%]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931BD1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.012</w:t>
            </w:r>
          </w:p>
        </w:tc>
      </w:tr>
      <w:tr w:rsidR="006F7985" w14:paraId="7E58F120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9834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TAM (n=157)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CFF0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05BA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25.35 [0.06,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9D5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7.7% [ 3.2%, 12.0%]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37384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35ED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9.5% [ 4.4%, 14.3%]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9B69F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FAFC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8349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29.26 [0.13, 60.00]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6A55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2.0% [ 0.0%, 4.1%,]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24A8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21F4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2.0% [ 0.0%, 4.1%,]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86683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61FEB534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4F1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LET (n=186)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1DF9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AE96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30.63 [0.16, 60.00]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9474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0% [ 3.9%, 12.0%]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01202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FBEC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11.4% [ 5.5%, 16.9%]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7A3C7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2D2F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37CF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29.44 [0.13, 60.00]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DA43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9.0% [ 4.6%, 13.3%]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08F78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CB3C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10.8% [ 5.7%, 15.6%]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98BFB1" w14:textId="77777777" w:rsidR="006F7985" w:rsidRDefault="006F7985" w:rsidP="0064244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6F7985" w14:paraId="41484004" w14:textId="77777777" w:rsidTr="00642440">
        <w:trPr>
          <w:trHeight w:val="403"/>
        </w:trPr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7A65C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EXE (n=36)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A0687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D4E59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33.40 [1.06, 60.00]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78A07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5.8% [ 0.0%, 13.3%]</w:t>
            </w:r>
          </w:p>
        </w:tc>
        <w:tc>
          <w:tcPr>
            <w:tcW w:w="6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B070B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E1BA0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14.6% [ 0.0%, 27.5%]</w:t>
            </w:r>
          </w:p>
        </w:tc>
        <w:tc>
          <w:tcPr>
            <w:tcW w:w="64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AAA7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EEE7A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3A6CD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32.18 [1.52, 60.00]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6DD57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8.8% [ 0.0%, 17.8%]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A2DE9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4329A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8.8% [ 0.0%, 17.8%]</w:t>
            </w:r>
          </w:p>
        </w:tc>
        <w:tc>
          <w:tcPr>
            <w:tcW w:w="56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DA1550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0BCCBC10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SERM, selective estrogen receptor modulator; TAM, tamoxifen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TOR, Toremifene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AI, aromatase inhibitor;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ANA, Anastrozole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LET, Letrozole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EXE, Exemestane</w:t>
      </w:r>
      <w:r>
        <w:rPr>
          <w:rFonts w:ascii="Times New Roman" w:eastAsia="宋体" w:hAnsi="Times New Roman" w:cs="Times New Roman" w:hint="eastAsia"/>
          <w:szCs w:val="21"/>
        </w:rPr>
        <w:t xml:space="preserve">; </w:t>
      </w:r>
      <w:r>
        <w:rPr>
          <w:rFonts w:ascii="Times New Roman" w:eastAsia="宋体" w:hAnsi="Times New Roman" w:cs="Times New Roman"/>
          <w:szCs w:val="21"/>
        </w:rPr>
        <w:t>OFS, ovarian function suppression; HDL-C, HDL cholesterol; LDL-C, LDL cholesterol;</w:t>
      </w:r>
    </w:p>
    <w:p w14:paraId="485766C9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C0F16F7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49F0FBCA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  <w:sectPr w:rsidR="006F798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CF84A1A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tbl>
      <w:tblPr>
        <w:tblW w:w="7751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1292"/>
        <w:gridCol w:w="1345"/>
        <w:gridCol w:w="1346"/>
        <w:gridCol w:w="51"/>
        <w:gridCol w:w="1295"/>
        <w:gridCol w:w="1346"/>
        <w:gridCol w:w="148"/>
      </w:tblGrid>
      <w:tr w:rsidR="006F7985" w14:paraId="73B90F8F" w14:textId="77777777" w:rsidTr="00642440">
        <w:trPr>
          <w:trHeight w:val="545"/>
        </w:trPr>
        <w:tc>
          <w:tcPr>
            <w:tcW w:w="7751" w:type="dxa"/>
            <w:gridSpan w:val="8"/>
            <w:tcBorders>
              <w:top w:val="nil"/>
              <w:bottom w:val="single" w:sz="8" w:space="0" w:color="auto"/>
            </w:tcBorders>
          </w:tcPr>
          <w:p w14:paraId="1C3F997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Supplement Table 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Pairwise comparisons among premenopause patients</w:t>
            </w:r>
          </w:p>
          <w:p w14:paraId="4EF04CA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adjusted by Benjamini-Hochberg procedure</w:t>
            </w:r>
          </w:p>
        </w:tc>
      </w:tr>
      <w:tr w:rsidR="006F7985" w14:paraId="250FAF78" w14:textId="77777777" w:rsidTr="00642440">
        <w:trPr>
          <w:gridAfter w:val="1"/>
          <w:wAfter w:w="148" w:type="dxa"/>
          <w:trHeight w:val="272"/>
        </w:trPr>
        <w:tc>
          <w:tcPr>
            <w:tcW w:w="928" w:type="dxa"/>
            <w:tcBorders>
              <w:top w:val="single" w:sz="8" w:space="0" w:color="auto"/>
              <w:bottom w:val="nil"/>
            </w:tcBorders>
          </w:tcPr>
          <w:p w14:paraId="1D96D4F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3E73DBE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42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7DC8B35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OFS+AI</w:t>
            </w:r>
          </w:p>
        </w:tc>
        <w:tc>
          <w:tcPr>
            <w:tcW w:w="2641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1794085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OFS+SERM</w:t>
            </w:r>
          </w:p>
        </w:tc>
      </w:tr>
      <w:tr w:rsidR="006F7985" w14:paraId="4C06F932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top w:val="nil"/>
              <w:bottom w:val="single" w:sz="4" w:space="0" w:color="auto"/>
            </w:tcBorders>
          </w:tcPr>
          <w:p w14:paraId="65CB50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3D1C5C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single" w:sz="8" w:space="0" w:color="auto"/>
              <w:bottom w:val="single" w:sz="4" w:space="0" w:color="auto"/>
            </w:tcBorders>
          </w:tcPr>
          <w:p w14:paraId="619CE45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months</w:t>
            </w:r>
          </w:p>
        </w:tc>
        <w:tc>
          <w:tcPr>
            <w:tcW w:w="134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5AF0CC4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months</w:t>
            </w:r>
          </w:p>
        </w:tc>
        <w:tc>
          <w:tcPr>
            <w:tcW w:w="1346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2D97E2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months</w:t>
            </w:r>
          </w:p>
        </w:tc>
        <w:tc>
          <w:tcPr>
            <w:tcW w:w="134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4CC8BCF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months</w:t>
            </w:r>
          </w:p>
        </w:tc>
      </w:tr>
      <w:tr w:rsidR="006F7985" w14:paraId="7F7F3A14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top w:val="single" w:sz="4" w:space="0" w:color="auto"/>
              <w:bottom w:val="nil"/>
            </w:tcBorders>
          </w:tcPr>
          <w:p w14:paraId="4292D15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</w:t>
            </w:r>
          </w:p>
        </w:tc>
        <w:tc>
          <w:tcPr>
            <w:tcW w:w="12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576298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OFS+SERM</w:t>
            </w: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14:paraId="71243D5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.019</w:t>
            </w:r>
          </w:p>
        </w:tc>
        <w:tc>
          <w:tcPr>
            <w:tcW w:w="134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651306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bottom w:val="nil"/>
            </w:tcBorders>
          </w:tcPr>
          <w:p w14:paraId="43B9DF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4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CAF633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536A1182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top w:val="nil"/>
              <w:bottom w:val="nil"/>
            </w:tcBorders>
          </w:tcPr>
          <w:p w14:paraId="4EE41B6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noWrap/>
          </w:tcPr>
          <w:p w14:paraId="1FFD49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2E8DF8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.001</w:t>
            </w:r>
          </w:p>
        </w:tc>
        <w:tc>
          <w:tcPr>
            <w:tcW w:w="134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AD4FDE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346" w:type="dxa"/>
            <w:gridSpan w:val="2"/>
            <w:tcBorders>
              <w:top w:val="nil"/>
              <w:bottom w:val="nil"/>
            </w:tcBorders>
          </w:tcPr>
          <w:p w14:paraId="681DBDB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.181</w:t>
            </w:r>
          </w:p>
        </w:tc>
        <w:tc>
          <w:tcPr>
            <w:tcW w:w="134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80503A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</w:t>
            </w:r>
          </w:p>
        </w:tc>
      </w:tr>
      <w:tr w:rsidR="006F7985" w14:paraId="3641FD63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bottom w:val="nil"/>
            </w:tcBorders>
          </w:tcPr>
          <w:p w14:paraId="272E7B0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</w:t>
            </w: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noWrap/>
          </w:tcPr>
          <w:p w14:paraId="3D32640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OFS+SERM</w:t>
            </w:r>
          </w:p>
        </w:tc>
        <w:tc>
          <w:tcPr>
            <w:tcW w:w="1345" w:type="dxa"/>
            <w:tcBorders>
              <w:bottom w:val="nil"/>
            </w:tcBorders>
          </w:tcPr>
          <w:p w14:paraId="5133578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.353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39B09AD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0.149</w:t>
            </w:r>
          </w:p>
        </w:tc>
        <w:tc>
          <w:tcPr>
            <w:tcW w:w="1346" w:type="dxa"/>
            <w:gridSpan w:val="2"/>
            <w:tcBorders>
              <w:bottom w:val="nil"/>
            </w:tcBorders>
          </w:tcPr>
          <w:p w14:paraId="473240E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6DF0498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0B3454FC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bottom w:val="nil"/>
            </w:tcBorders>
          </w:tcPr>
          <w:p w14:paraId="1CA2991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noWrap/>
          </w:tcPr>
          <w:p w14:paraId="24D867F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345" w:type="dxa"/>
            <w:tcBorders>
              <w:bottom w:val="nil"/>
            </w:tcBorders>
          </w:tcPr>
          <w:p w14:paraId="1D1A442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.353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13B6687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0.421</w:t>
            </w:r>
          </w:p>
        </w:tc>
        <w:tc>
          <w:tcPr>
            <w:tcW w:w="1346" w:type="dxa"/>
            <w:gridSpan w:val="2"/>
            <w:tcBorders>
              <w:bottom w:val="nil"/>
            </w:tcBorders>
          </w:tcPr>
          <w:p w14:paraId="57D14E5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.353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13B7BF5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</w:t>
            </w:r>
          </w:p>
        </w:tc>
      </w:tr>
      <w:tr w:rsidR="006F7985" w14:paraId="4A790535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bottom w:val="nil"/>
            </w:tcBorders>
          </w:tcPr>
          <w:p w14:paraId="71ACFBF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HDL-C</w:t>
            </w: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noWrap/>
          </w:tcPr>
          <w:p w14:paraId="144C452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OFS+SERM</w:t>
            </w:r>
          </w:p>
        </w:tc>
        <w:tc>
          <w:tcPr>
            <w:tcW w:w="1345" w:type="dxa"/>
            <w:tcBorders>
              <w:bottom w:val="nil"/>
            </w:tcBorders>
          </w:tcPr>
          <w:p w14:paraId="4D06733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.985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0B7FC53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0.683</w:t>
            </w:r>
          </w:p>
        </w:tc>
        <w:tc>
          <w:tcPr>
            <w:tcW w:w="1346" w:type="dxa"/>
            <w:gridSpan w:val="2"/>
            <w:tcBorders>
              <w:bottom w:val="nil"/>
            </w:tcBorders>
          </w:tcPr>
          <w:p w14:paraId="3FBE024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776A778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44B8E302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bottom w:val="nil"/>
            </w:tcBorders>
          </w:tcPr>
          <w:p w14:paraId="1FC9A9E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noWrap/>
          </w:tcPr>
          <w:p w14:paraId="1686FE9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345" w:type="dxa"/>
            <w:tcBorders>
              <w:bottom w:val="nil"/>
            </w:tcBorders>
          </w:tcPr>
          <w:p w14:paraId="53E1EF9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.985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1DB1AD6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0.342</w:t>
            </w:r>
          </w:p>
        </w:tc>
        <w:tc>
          <w:tcPr>
            <w:tcW w:w="1346" w:type="dxa"/>
            <w:gridSpan w:val="2"/>
            <w:tcBorders>
              <w:bottom w:val="nil"/>
            </w:tcBorders>
          </w:tcPr>
          <w:p w14:paraId="4455323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.985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13732E0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0.683</w:t>
            </w:r>
          </w:p>
        </w:tc>
      </w:tr>
      <w:tr w:rsidR="006F7985" w14:paraId="41EF1BB0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bottom w:val="nil"/>
            </w:tcBorders>
          </w:tcPr>
          <w:p w14:paraId="03E9AD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LDL-C</w:t>
            </w:r>
          </w:p>
        </w:tc>
        <w:tc>
          <w:tcPr>
            <w:tcW w:w="1292" w:type="dxa"/>
            <w:tcBorders>
              <w:bottom w:val="nil"/>
            </w:tcBorders>
            <w:shd w:val="clear" w:color="auto" w:fill="auto"/>
            <w:noWrap/>
          </w:tcPr>
          <w:p w14:paraId="36A75A5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OFS+SERM</w:t>
            </w:r>
          </w:p>
        </w:tc>
        <w:tc>
          <w:tcPr>
            <w:tcW w:w="1345" w:type="dxa"/>
            <w:tcBorders>
              <w:bottom w:val="nil"/>
            </w:tcBorders>
          </w:tcPr>
          <w:p w14:paraId="4D40C3D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.050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48A711C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346" w:type="dxa"/>
            <w:gridSpan w:val="2"/>
            <w:tcBorders>
              <w:bottom w:val="nil"/>
            </w:tcBorders>
          </w:tcPr>
          <w:p w14:paraId="4C631D3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noWrap/>
          </w:tcPr>
          <w:p w14:paraId="1163EFB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232FEE60" w14:textId="77777777" w:rsidTr="00642440">
        <w:trPr>
          <w:gridAfter w:val="1"/>
          <w:wAfter w:w="148" w:type="dxa"/>
          <w:trHeight w:val="468"/>
        </w:trPr>
        <w:tc>
          <w:tcPr>
            <w:tcW w:w="928" w:type="dxa"/>
            <w:tcBorders>
              <w:bottom w:val="single" w:sz="4" w:space="0" w:color="auto"/>
            </w:tcBorders>
          </w:tcPr>
          <w:p w14:paraId="0D0606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B29D05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E2B4BD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09389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346" w:type="dxa"/>
            <w:gridSpan w:val="2"/>
            <w:tcBorders>
              <w:bottom w:val="single" w:sz="4" w:space="0" w:color="auto"/>
            </w:tcBorders>
          </w:tcPr>
          <w:p w14:paraId="72CCEF9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.390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B11567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0.289</w:t>
            </w:r>
          </w:p>
        </w:tc>
      </w:tr>
    </w:tbl>
    <w:p w14:paraId="00D8A11C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Cs w:val="21"/>
        </w:rPr>
        <w:t>TC, Total cholesterol; TG, Triglyceride; HDL-C, HDL cholesterol; LDL-C, LDL cholesterol;</w:t>
      </w:r>
    </w:p>
    <w:p w14:paraId="11A9668C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The bold font represents the drugs group for further analysis, followed the selection criteria as: 1. p-value is less than 0.05; 2. Incidence of interest events is not very few.</w:t>
      </w:r>
    </w:p>
    <w:p w14:paraId="2ACFC541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tbl>
      <w:tblPr>
        <w:tblW w:w="5395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1"/>
        <w:gridCol w:w="1166"/>
        <w:gridCol w:w="1679"/>
        <w:gridCol w:w="1679"/>
      </w:tblGrid>
      <w:tr w:rsidR="006F7985" w14:paraId="47995F89" w14:textId="77777777" w:rsidTr="00642440">
        <w:trPr>
          <w:trHeight w:val="563"/>
        </w:trPr>
        <w:tc>
          <w:tcPr>
            <w:tcW w:w="5395" w:type="dxa"/>
            <w:gridSpan w:val="4"/>
            <w:tcBorders>
              <w:top w:val="nil"/>
              <w:bottom w:val="single" w:sz="8" w:space="0" w:color="auto"/>
            </w:tcBorders>
          </w:tcPr>
          <w:p w14:paraId="7FCF1D06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Supplement Table 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Pairwise comparisons among menopause patients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adjusted by Benjamini-Hochberg procedure</w:t>
            </w:r>
          </w:p>
        </w:tc>
      </w:tr>
      <w:tr w:rsidR="006F7985" w14:paraId="656CE543" w14:textId="77777777" w:rsidTr="00642440">
        <w:trPr>
          <w:trHeight w:val="281"/>
        </w:trPr>
        <w:tc>
          <w:tcPr>
            <w:tcW w:w="871" w:type="dxa"/>
            <w:tcBorders>
              <w:top w:val="single" w:sz="8" w:space="0" w:color="auto"/>
              <w:bottom w:val="nil"/>
            </w:tcBorders>
          </w:tcPr>
          <w:p w14:paraId="61F2DFA9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3D7B4EE1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58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8DEA93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</w:t>
            </w:r>
          </w:p>
        </w:tc>
      </w:tr>
      <w:tr w:rsidR="006F7985" w14:paraId="0EF8EC08" w14:textId="77777777" w:rsidTr="00642440">
        <w:trPr>
          <w:trHeight w:val="281"/>
        </w:trPr>
        <w:tc>
          <w:tcPr>
            <w:tcW w:w="871" w:type="dxa"/>
            <w:tcBorders>
              <w:top w:val="nil"/>
              <w:bottom w:val="single" w:sz="4" w:space="0" w:color="auto"/>
            </w:tcBorders>
          </w:tcPr>
          <w:p w14:paraId="1DA42FB5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C6E99A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6FFC9148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months</w:t>
            </w:r>
          </w:p>
        </w:tc>
        <w:tc>
          <w:tcPr>
            <w:tcW w:w="1679" w:type="dxa"/>
            <w:tcBorders>
              <w:top w:val="single" w:sz="8" w:space="0" w:color="auto"/>
              <w:bottom w:val="single" w:sz="4" w:space="0" w:color="auto"/>
            </w:tcBorders>
          </w:tcPr>
          <w:p w14:paraId="475E7D47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months</w:t>
            </w:r>
          </w:p>
        </w:tc>
      </w:tr>
      <w:tr w:rsidR="006F7985" w14:paraId="324DAC23" w14:textId="77777777" w:rsidTr="00642440">
        <w:trPr>
          <w:trHeight w:val="281"/>
        </w:trPr>
        <w:tc>
          <w:tcPr>
            <w:tcW w:w="871" w:type="dxa"/>
            <w:tcBorders>
              <w:top w:val="single" w:sz="4" w:space="0" w:color="auto"/>
              <w:bottom w:val="nil"/>
            </w:tcBorders>
          </w:tcPr>
          <w:p w14:paraId="7E839D35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</w:t>
            </w:r>
          </w:p>
        </w:tc>
        <w:tc>
          <w:tcPr>
            <w:tcW w:w="11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330433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6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34DB71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.002</w:t>
            </w:r>
          </w:p>
        </w:tc>
        <w:tc>
          <w:tcPr>
            <w:tcW w:w="1679" w:type="dxa"/>
            <w:tcBorders>
              <w:top w:val="single" w:sz="4" w:space="0" w:color="auto"/>
              <w:bottom w:val="nil"/>
            </w:tcBorders>
            <w:vAlign w:val="center"/>
          </w:tcPr>
          <w:p w14:paraId="30D33965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&lt;0.001</w:t>
            </w:r>
          </w:p>
        </w:tc>
      </w:tr>
      <w:tr w:rsidR="006F7985" w14:paraId="53565EA5" w14:textId="77777777" w:rsidTr="00642440">
        <w:trPr>
          <w:trHeight w:val="281"/>
        </w:trPr>
        <w:tc>
          <w:tcPr>
            <w:tcW w:w="871" w:type="dxa"/>
            <w:tcBorders>
              <w:bottom w:val="nil"/>
            </w:tcBorders>
          </w:tcPr>
          <w:p w14:paraId="68D18963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</w:t>
            </w:r>
          </w:p>
        </w:tc>
        <w:tc>
          <w:tcPr>
            <w:tcW w:w="116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9909087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6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A0564A8" w14:textId="77777777" w:rsidR="006F7985" w:rsidRDefault="006F7985" w:rsidP="006424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.327</w:t>
            </w:r>
          </w:p>
        </w:tc>
        <w:tc>
          <w:tcPr>
            <w:tcW w:w="1679" w:type="dxa"/>
            <w:tcBorders>
              <w:bottom w:val="nil"/>
            </w:tcBorders>
            <w:vAlign w:val="center"/>
          </w:tcPr>
          <w:p w14:paraId="4BF36429" w14:textId="77777777" w:rsidR="006F7985" w:rsidRDefault="006F7985" w:rsidP="006424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0.403</w:t>
            </w:r>
          </w:p>
        </w:tc>
      </w:tr>
      <w:tr w:rsidR="006F7985" w14:paraId="58542B53" w14:textId="77777777" w:rsidTr="00642440">
        <w:trPr>
          <w:trHeight w:val="281"/>
        </w:trPr>
        <w:tc>
          <w:tcPr>
            <w:tcW w:w="871" w:type="dxa"/>
            <w:tcBorders>
              <w:bottom w:val="nil"/>
            </w:tcBorders>
          </w:tcPr>
          <w:p w14:paraId="3379D368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HDL-C</w:t>
            </w:r>
          </w:p>
        </w:tc>
        <w:tc>
          <w:tcPr>
            <w:tcW w:w="116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3B01319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6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4D98982" w14:textId="77777777" w:rsidR="006F7985" w:rsidRDefault="006F7985" w:rsidP="006424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.795</w:t>
            </w:r>
          </w:p>
        </w:tc>
        <w:tc>
          <w:tcPr>
            <w:tcW w:w="1679" w:type="dxa"/>
            <w:tcBorders>
              <w:bottom w:val="nil"/>
            </w:tcBorders>
            <w:vAlign w:val="center"/>
          </w:tcPr>
          <w:p w14:paraId="587D41DA" w14:textId="77777777" w:rsidR="006F7985" w:rsidRDefault="006F7985" w:rsidP="006424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0.591</w:t>
            </w:r>
          </w:p>
        </w:tc>
      </w:tr>
      <w:tr w:rsidR="006F7985" w14:paraId="68E47BBC" w14:textId="77777777" w:rsidTr="00642440">
        <w:trPr>
          <w:trHeight w:val="281"/>
        </w:trPr>
        <w:tc>
          <w:tcPr>
            <w:tcW w:w="871" w:type="dxa"/>
            <w:tcBorders>
              <w:bottom w:val="single" w:sz="4" w:space="0" w:color="auto"/>
            </w:tcBorders>
          </w:tcPr>
          <w:p w14:paraId="300EF4E8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LDL-C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D63562" w14:textId="77777777" w:rsidR="006F7985" w:rsidRDefault="006F7985" w:rsidP="0064244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SERM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CAC6EB" w14:textId="77777777" w:rsidR="006F7985" w:rsidRDefault="006F7985" w:rsidP="006424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.095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6A3E08CC" w14:textId="77777777" w:rsidR="006F7985" w:rsidRDefault="006F7985" w:rsidP="0064244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0.003</w:t>
            </w:r>
          </w:p>
        </w:tc>
      </w:tr>
    </w:tbl>
    <w:p w14:paraId="206BBE48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Cs w:val="21"/>
        </w:rPr>
        <w:t>TC, Total cholesterol; TG, Triglyceride; HDL-C, HDL cholesterol; LDL-C, LDL cholesterol;</w:t>
      </w:r>
    </w:p>
    <w:p w14:paraId="30CC1304" w14:textId="4CCBDBF9" w:rsidR="006F7985" w:rsidRP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The bold font represents the drugs group for further analysis, followed the selection criteria as: 1. p-value is less than 0.05; 2. Incidence of interest events is not very few.</w:t>
      </w:r>
    </w:p>
    <w:tbl>
      <w:tblPr>
        <w:tblW w:w="10773" w:type="dxa"/>
        <w:tblInd w:w="-1134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276"/>
        <w:gridCol w:w="978"/>
        <w:gridCol w:w="865"/>
        <w:gridCol w:w="709"/>
        <w:gridCol w:w="98"/>
        <w:gridCol w:w="752"/>
        <w:gridCol w:w="921"/>
        <w:gridCol w:w="922"/>
        <w:gridCol w:w="751"/>
        <w:gridCol w:w="836"/>
        <w:gridCol w:w="836"/>
        <w:gridCol w:w="837"/>
      </w:tblGrid>
      <w:tr w:rsidR="006F7985" w14:paraId="7B9E3CFD" w14:textId="77777777" w:rsidTr="00642440">
        <w:trPr>
          <w:trHeight w:val="568"/>
        </w:trPr>
        <w:tc>
          <w:tcPr>
            <w:tcW w:w="10773" w:type="dxa"/>
            <w:gridSpan w:val="13"/>
            <w:tcBorders>
              <w:top w:val="nil"/>
              <w:bottom w:val="single" w:sz="8" w:space="0" w:color="auto"/>
            </w:tcBorders>
          </w:tcPr>
          <w:p w14:paraId="20025606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Supplement Table 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Pairwise comparisons among premenopause patients</w:t>
            </w:r>
          </w:p>
          <w:p w14:paraId="14AAE84B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adjusted by</w:t>
            </w:r>
            <w:bookmarkStart w:id="2" w:name="OLE_LINK4"/>
            <w:bookmarkStart w:id="3" w:name="OLE_LINK5"/>
            <w:r>
              <w:rPr>
                <w:rFonts w:ascii="Times New Roman" w:eastAsia="宋体" w:hAnsi="Times New Roman" w:cs="Times New Roman"/>
                <w:szCs w:val="21"/>
              </w:rPr>
              <w:t xml:space="preserve"> Benjamini-Hochberg </w:t>
            </w:r>
            <w:bookmarkEnd w:id="2"/>
            <w:bookmarkEnd w:id="3"/>
            <w:r>
              <w:rPr>
                <w:rFonts w:ascii="Times New Roman" w:eastAsia="宋体" w:hAnsi="Times New Roman" w:cs="Times New Roman"/>
                <w:szCs w:val="21"/>
              </w:rPr>
              <w:t>procedure</w:t>
            </w:r>
          </w:p>
        </w:tc>
      </w:tr>
      <w:tr w:rsidR="006F7985" w14:paraId="75CB6198" w14:textId="77777777" w:rsidTr="00642440">
        <w:trPr>
          <w:trHeight w:val="283"/>
        </w:trPr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0096BB8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31A43E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5109AA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OFS+ANA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6909762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OFS+EXE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2B06C64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OFS+LET</w:t>
            </w:r>
          </w:p>
        </w:tc>
        <w:tc>
          <w:tcPr>
            <w:tcW w:w="1587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3DF200A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OFS+TAM</w:t>
            </w:r>
          </w:p>
        </w:tc>
        <w:tc>
          <w:tcPr>
            <w:tcW w:w="167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810564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TAM</w:t>
            </w:r>
          </w:p>
        </w:tc>
      </w:tr>
      <w:tr w:rsidR="006F7985" w14:paraId="6FD7C311" w14:textId="77777777" w:rsidTr="00642440">
        <w:trPr>
          <w:trHeight w:val="283"/>
        </w:trPr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166C091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49A4ACF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8" w:space="0" w:color="auto"/>
              <w:bottom w:val="single" w:sz="4" w:space="0" w:color="auto"/>
            </w:tcBorders>
          </w:tcPr>
          <w:p w14:paraId="4D8C46C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86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1983882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  <w:tc>
          <w:tcPr>
            <w:tcW w:w="807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60BD7F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7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6F68688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  <w:tc>
          <w:tcPr>
            <w:tcW w:w="921" w:type="dxa"/>
            <w:tcBorders>
              <w:top w:val="single" w:sz="8" w:space="0" w:color="auto"/>
              <w:bottom w:val="single" w:sz="4" w:space="0" w:color="auto"/>
            </w:tcBorders>
          </w:tcPr>
          <w:p w14:paraId="1380034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922" w:type="dxa"/>
            <w:tcBorders>
              <w:top w:val="single" w:sz="8" w:space="0" w:color="auto"/>
              <w:bottom w:val="single" w:sz="4" w:space="0" w:color="auto"/>
            </w:tcBorders>
          </w:tcPr>
          <w:p w14:paraId="310A7FA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  <w:tc>
          <w:tcPr>
            <w:tcW w:w="751" w:type="dxa"/>
            <w:tcBorders>
              <w:top w:val="single" w:sz="8" w:space="0" w:color="auto"/>
              <w:bottom w:val="single" w:sz="4" w:space="0" w:color="auto"/>
            </w:tcBorders>
          </w:tcPr>
          <w:p w14:paraId="7AD000B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836" w:type="dxa"/>
            <w:tcBorders>
              <w:top w:val="single" w:sz="8" w:space="0" w:color="auto"/>
              <w:bottom w:val="single" w:sz="4" w:space="0" w:color="auto"/>
            </w:tcBorders>
          </w:tcPr>
          <w:p w14:paraId="18B908B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  <w:tc>
          <w:tcPr>
            <w:tcW w:w="836" w:type="dxa"/>
            <w:tcBorders>
              <w:top w:val="single" w:sz="8" w:space="0" w:color="auto"/>
              <w:bottom w:val="single" w:sz="4" w:space="0" w:color="auto"/>
            </w:tcBorders>
          </w:tcPr>
          <w:p w14:paraId="0D8EFA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837" w:type="dxa"/>
            <w:tcBorders>
              <w:top w:val="single" w:sz="8" w:space="0" w:color="auto"/>
              <w:bottom w:val="single" w:sz="4" w:space="0" w:color="auto"/>
            </w:tcBorders>
          </w:tcPr>
          <w:p w14:paraId="411C258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</w:tr>
      <w:tr w:rsidR="006F7985" w14:paraId="623FC4A9" w14:textId="77777777" w:rsidTr="00642440">
        <w:trPr>
          <w:trHeight w:val="283"/>
        </w:trPr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363510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42811B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OFS+EXE</w:t>
            </w:r>
          </w:p>
        </w:tc>
        <w:tc>
          <w:tcPr>
            <w:tcW w:w="978" w:type="dxa"/>
            <w:tcBorders>
              <w:top w:val="single" w:sz="4" w:space="0" w:color="auto"/>
              <w:bottom w:val="nil"/>
            </w:tcBorders>
          </w:tcPr>
          <w:p w14:paraId="203D999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0.375</w:t>
            </w:r>
          </w:p>
        </w:tc>
        <w:tc>
          <w:tcPr>
            <w:tcW w:w="86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639069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0.164</w:t>
            </w:r>
          </w:p>
        </w:tc>
        <w:tc>
          <w:tcPr>
            <w:tcW w:w="807" w:type="dxa"/>
            <w:gridSpan w:val="2"/>
            <w:tcBorders>
              <w:top w:val="single" w:sz="4" w:space="0" w:color="auto"/>
              <w:bottom w:val="nil"/>
            </w:tcBorders>
          </w:tcPr>
          <w:p w14:paraId="04BEFAE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DABD87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1" w:type="dxa"/>
            <w:tcBorders>
              <w:top w:val="single" w:sz="4" w:space="0" w:color="auto"/>
              <w:bottom w:val="nil"/>
            </w:tcBorders>
          </w:tcPr>
          <w:p w14:paraId="349C2CB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</w:tcPr>
          <w:p w14:paraId="666B458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top w:val="single" w:sz="4" w:space="0" w:color="auto"/>
              <w:bottom w:val="nil"/>
            </w:tcBorders>
          </w:tcPr>
          <w:p w14:paraId="3C5689C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bottom w:val="nil"/>
            </w:tcBorders>
          </w:tcPr>
          <w:p w14:paraId="5EF18E2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  <w:bottom w:val="nil"/>
            </w:tcBorders>
          </w:tcPr>
          <w:p w14:paraId="73E78B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top w:val="single" w:sz="4" w:space="0" w:color="auto"/>
              <w:bottom w:val="nil"/>
            </w:tcBorders>
          </w:tcPr>
          <w:p w14:paraId="14CEF2A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66432B0C" w14:textId="77777777" w:rsidTr="00642440">
        <w:trPr>
          <w:trHeight w:val="283"/>
        </w:trPr>
        <w:tc>
          <w:tcPr>
            <w:tcW w:w="992" w:type="dxa"/>
            <w:tcBorders>
              <w:top w:val="nil"/>
              <w:bottom w:val="nil"/>
            </w:tcBorders>
          </w:tcPr>
          <w:p w14:paraId="436878F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9F6437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OFS+LET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1787505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.180</w:t>
            </w:r>
          </w:p>
        </w:tc>
        <w:tc>
          <w:tcPr>
            <w:tcW w:w="86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D21520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0.952</w:t>
            </w:r>
          </w:p>
        </w:tc>
        <w:tc>
          <w:tcPr>
            <w:tcW w:w="807" w:type="dxa"/>
            <w:gridSpan w:val="2"/>
            <w:tcBorders>
              <w:top w:val="nil"/>
              <w:bottom w:val="nil"/>
            </w:tcBorders>
          </w:tcPr>
          <w:p w14:paraId="425584A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.182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5CEE2E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0.164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4CE338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14:paraId="43EACBF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top w:val="nil"/>
              <w:bottom w:val="nil"/>
            </w:tcBorders>
          </w:tcPr>
          <w:p w14:paraId="219F191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F91A1A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40F4576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78C986B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266C2C46" w14:textId="77777777" w:rsidTr="00642440">
        <w:trPr>
          <w:trHeight w:val="283"/>
        </w:trPr>
        <w:tc>
          <w:tcPr>
            <w:tcW w:w="992" w:type="dxa"/>
            <w:tcBorders>
              <w:top w:val="nil"/>
              <w:bottom w:val="nil"/>
            </w:tcBorders>
          </w:tcPr>
          <w:p w14:paraId="39D7474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D7039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OFS+TAM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5DB11DD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.180</w:t>
            </w:r>
          </w:p>
        </w:tc>
        <w:tc>
          <w:tcPr>
            <w:tcW w:w="86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ED3334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807" w:type="dxa"/>
            <w:gridSpan w:val="2"/>
            <w:tcBorders>
              <w:top w:val="nil"/>
              <w:bottom w:val="nil"/>
            </w:tcBorders>
          </w:tcPr>
          <w:p w14:paraId="3762E0A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000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751CAA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0.164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47D91E6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.005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14:paraId="6F70EB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751" w:type="dxa"/>
            <w:tcBorders>
              <w:top w:val="nil"/>
              <w:bottom w:val="nil"/>
            </w:tcBorders>
          </w:tcPr>
          <w:p w14:paraId="5A00C40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A6D9B4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9EA14D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742E11C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6FAFF721" w14:textId="77777777" w:rsidTr="00642440">
        <w:trPr>
          <w:trHeight w:val="283"/>
        </w:trPr>
        <w:tc>
          <w:tcPr>
            <w:tcW w:w="992" w:type="dxa"/>
            <w:tcBorders>
              <w:top w:val="nil"/>
              <w:bottom w:val="nil"/>
            </w:tcBorders>
          </w:tcPr>
          <w:p w14:paraId="1EEB496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6AE0C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TAM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763F457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.253</w:t>
            </w:r>
          </w:p>
        </w:tc>
        <w:tc>
          <w:tcPr>
            <w:tcW w:w="865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59692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807" w:type="dxa"/>
            <w:gridSpan w:val="2"/>
            <w:tcBorders>
              <w:top w:val="nil"/>
              <w:bottom w:val="nil"/>
            </w:tcBorders>
          </w:tcPr>
          <w:p w14:paraId="252500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.580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auto"/>
            <w:noWrap/>
          </w:tcPr>
          <w:p w14:paraId="178A385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0.788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2C9F057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14:paraId="6BA18D1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751" w:type="dxa"/>
            <w:tcBorders>
              <w:top w:val="nil"/>
              <w:bottom w:val="nil"/>
            </w:tcBorders>
          </w:tcPr>
          <w:p w14:paraId="2FAF2DB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.337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E795DF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0.164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41174F3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36477DC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1181D646" w14:textId="77777777" w:rsidTr="00642440">
        <w:trPr>
          <w:trHeight w:val="283"/>
        </w:trPr>
        <w:tc>
          <w:tcPr>
            <w:tcW w:w="992" w:type="dxa"/>
            <w:tcBorders>
              <w:top w:val="nil"/>
              <w:bottom w:val="nil"/>
            </w:tcBorders>
          </w:tcPr>
          <w:p w14:paraId="4CA898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F565F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TOR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33563F2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.877</w:t>
            </w:r>
          </w:p>
        </w:tc>
        <w:tc>
          <w:tcPr>
            <w:tcW w:w="86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C277E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0.164</w:t>
            </w:r>
          </w:p>
        </w:tc>
        <w:tc>
          <w:tcPr>
            <w:tcW w:w="807" w:type="dxa"/>
            <w:gridSpan w:val="2"/>
            <w:tcBorders>
              <w:top w:val="nil"/>
              <w:bottom w:val="nil"/>
            </w:tcBorders>
          </w:tcPr>
          <w:p w14:paraId="557E37C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.359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62F825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0.893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47A95A9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.359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14:paraId="47062CA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0.164</w:t>
            </w:r>
          </w:p>
        </w:tc>
        <w:tc>
          <w:tcPr>
            <w:tcW w:w="751" w:type="dxa"/>
            <w:tcBorders>
              <w:top w:val="nil"/>
              <w:bottom w:val="nil"/>
            </w:tcBorders>
          </w:tcPr>
          <w:p w14:paraId="52EBC08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.170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947092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0.101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5365FB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.262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42033E8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0.485</w:t>
            </w:r>
          </w:p>
        </w:tc>
      </w:tr>
      <w:tr w:rsidR="006F7985" w14:paraId="6ECB8B6A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3D05F52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2899A13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OFS+EXE</w:t>
            </w:r>
          </w:p>
        </w:tc>
        <w:tc>
          <w:tcPr>
            <w:tcW w:w="978" w:type="dxa"/>
            <w:tcBorders>
              <w:bottom w:val="nil"/>
            </w:tcBorders>
          </w:tcPr>
          <w:p w14:paraId="28CABDF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.846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04E626F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0.920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0C7185B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7A24330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1" w:type="dxa"/>
            <w:tcBorders>
              <w:bottom w:val="nil"/>
            </w:tcBorders>
          </w:tcPr>
          <w:p w14:paraId="59C629B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bottom w:val="nil"/>
            </w:tcBorders>
          </w:tcPr>
          <w:p w14:paraId="223B6F0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bottom w:val="nil"/>
            </w:tcBorders>
          </w:tcPr>
          <w:p w14:paraId="5D20458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3A19076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6D3E5B8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0C49303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0F99E257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11B04EC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33CA15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OFS+LET</w:t>
            </w:r>
          </w:p>
        </w:tc>
        <w:tc>
          <w:tcPr>
            <w:tcW w:w="978" w:type="dxa"/>
            <w:tcBorders>
              <w:bottom w:val="nil"/>
            </w:tcBorders>
          </w:tcPr>
          <w:p w14:paraId="6AADBC2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.670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2618E4A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0.649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2408165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654DA1E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0.649</w:t>
            </w:r>
          </w:p>
        </w:tc>
        <w:tc>
          <w:tcPr>
            <w:tcW w:w="921" w:type="dxa"/>
            <w:tcBorders>
              <w:bottom w:val="nil"/>
            </w:tcBorders>
          </w:tcPr>
          <w:p w14:paraId="6E4911C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bottom w:val="nil"/>
            </w:tcBorders>
          </w:tcPr>
          <w:p w14:paraId="043AF61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bottom w:val="nil"/>
            </w:tcBorders>
          </w:tcPr>
          <w:p w14:paraId="650006F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4D17B1B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210A2CC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1E64799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5623B41D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1D8CCB7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3D66865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OFS+TAM</w:t>
            </w:r>
          </w:p>
        </w:tc>
        <w:tc>
          <w:tcPr>
            <w:tcW w:w="978" w:type="dxa"/>
            <w:tcBorders>
              <w:bottom w:val="nil"/>
            </w:tcBorders>
          </w:tcPr>
          <w:p w14:paraId="213CD05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.737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3510479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0.469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4C96F3A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.670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560DFCF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0.649</w:t>
            </w:r>
          </w:p>
        </w:tc>
        <w:tc>
          <w:tcPr>
            <w:tcW w:w="921" w:type="dxa"/>
            <w:tcBorders>
              <w:bottom w:val="nil"/>
            </w:tcBorders>
          </w:tcPr>
          <w:p w14:paraId="71ADC15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.577</w:t>
            </w:r>
          </w:p>
        </w:tc>
        <w:tc>
          <w:tcPr>
            <w:tcW w:w="922" w:type="dxa"/>
            <w:tcBorders>
              <w:bottom w:val="nil"/>
            </w:tcBorders>
          </w:tcPr>
          <w:p w14:paraId="31DF9A0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0.157</w:t>
            </w:r>
          </w:p>
        </w:tc>
        <w:tc>
          <w:tcPr>
            <w:tcW w:w="751" w:type="dxa"/>
            <w:tcBorders>
              <w:bottom w:val="nil"/>
            </w:tcBorders>
          </w:tcPr>
          <w:p w14:paraId="6A259E0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402CE41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1537F76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1F1A7C6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5EFCE153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32C1B2E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4BF9E14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TAM</w:t>
            </w:r>
          </w:p>
        </w:tc>
        <w:tc>
          <w:tcPr>
            <w:tcW w:w="978" w:type="dxa"/>
            <w:tcBorders>
              <w:bottom w:val="nil"/>
            </w:tcBorders>
          </w:tcPr>
          <w:p w14:paraId="4C44169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.957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6B2388B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0.972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4D413A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.846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5A743F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0.920</w:t>
            </w:r>
          </w:p>
        </w:tc>
        <w:tc>
          <w:tcPr>
            <w:tcW w:w="921" w:type="dxa"/>
            <w:tcBorders>
              <w:bottom w:val="nil"/>
            </w:tcBorders>
          </w:tcPr>
          <w:p w14:paraId="38AAB27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.670</w:t>
            </w:r>
          </w:p>
        </w:tc>
        <w:tc>
          <w:tcPr>
            <w:tcW w:w="922" w:type="dxa"/>
            <w:tcBorders>
              <w:bottom w:val="nil"/>
            </w:tcBorders>
          </w:tcPr>
          <w:p w14:paraId="078D7EF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0.469</w:t>
            </w:r>
          </w:p>
        </w:tc>
        <w:tc>
          <w:tcPr>
            <w:tcW w:w="751" w:type="dxa"/>
            <w:tcBorders>
              <w:bottom w:val="nil"/>
            </w:tcBorders>
          </w:tcPr>
          <w:p w14:paraId="5A4D57C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.670</w:t>
            </w:r>
          </w:p>
        </w:tc>
        <w:tc>
          <w:tcPr>
            <w:tcW w:w="836" w:type="dxa"/>
            <w:tcBorders>
              <w:bottom w:val="nil"/>
            </w:tcBorders>
          </w:tcPr>
          <w:p w14:paraId="642D12A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0.440</w:t>
            </w:r>
          </w:p>
        </w:tc>
        <w:tc>
          <w:tcPr>
            <w:tcW w:w="836" w:type="dxa"/>
            <w:tcBorders>
              <w:bottom w:val="nil"/>
            </w:tcBorders>
          </w:tcPr>
          <w:p w14:paraId="30328F8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1EB9F51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077E1E06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265D292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5F00D4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TOR</w:t>
            </w:r>
          </w:p>
        </w:tc>
        <w:tc>
          <w:tcPr>
            <w:tcW w:w="978" w:type="dxa"/>
            <w:tcBorders>
              <w:bottom w:val="nil"/>
            </w:tcBorders>
          </w:tcPr>
          <w:p w14:paraId="3DF72E7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4EBDAB0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0.649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5D56D6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.846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6769237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0.846</w:t>
            </w:r>
          </w:p>
        </w:tc>
        <w:tc>
          <w:tcPr>
            <w:tcW w:w="921" w:type="dxa"/>
            <w:tcBorders>
              <w:bottom w:val="nil"/>
            </w:tcBorders>
          </w:tcPr>
          <w:p w14:paraId="47835D7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.670</w:t>
            </w:r>
          </w:p>
        </w:tc>
        <w:tc>
          <w:tcPr>
            <w:tcW w:w="922" w:type="dxa"/>
            <w:tcBorders>
              <w:bottom w:val="nil"/>
            </w:tcBorders>
          </w:tcPr>
          <w:p w14:paraId="15A6272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0.469</w:t>
            </w:r>
          </w:p>
        </w:tc>
        <w:tc>
          <w:tcPr>
            <w:tcW w:w="751" w:type="dxa"/>
            <w:tcBorders>
              <w:bottom w:val="nil"/>
            </w:tcBorders>
          </w:tcPr>
          <w:p w14:paraId="2239CDF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36" w:type="dxa"/>
            <w:tcBorders>
              <w:bottom w:val="nil"/>
            </w:tcBorders>
          </w:tcPr>
          <w:p w14:paraId="1E9FC77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0.846</w:t>
            </w:r>
          </w:p>
        </w:tc>
        <w:tc>
          <w:tcPr>
            <w:tcW w:w="836" w:type="dxa"/>
            <w:tcBorders>
              <w:bottom w:val="nil"/>
            </w:tcBorders>
          </w:tcPr>
          <w:p w14:paraId="72B4CDD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37" w:type="dxa"/>
            <w:tcBorders>
              <w:bottom w:val="nil"/>
            </w:tcBorders>
          </w:tcPr>
          <w:p w14:paraId="1D48A8B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0.649</w:t>
            </w:r>
          </w:p>
        </w:tc>
      </w:tr>
      <w:tr w:rsidR="006F7985" w14:paraId="41A9B57F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0C528A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HDL-C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55AA2E2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OFS+EXE</w:t>
            </w:r>
          </w:p>
        </w:tc>
        <w:tc>
          <w:tcPr>
            <w:tcW w:w="978" w:type="dxa"/>
            <w:tcBorders>
              <w:bottom w:val="nil"/>
            </w:tcBorders>
          </w:tcPr>
          <w:p w14:paraId="7CBA454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.852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1100488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0.413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52EA27A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7BFFDA4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1" w:type="dxa"/>
            <w:tcBorders>
              <w:bottom w:val="nil"/>
            </w:tcBorders>
          </w:tcPr>
          <w:p w14:paraId="2165C0D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bottom w:val="nil"/>
            </w:tcBorders>
          </w:tcPr>
          <w:p w14:paraId="57A4CDD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bottom w:val="nil"/>
            </w:tcBorders>
          </w:tcPr>
          <w:p w14:paraId="687A0FC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2DBCB24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3B10AF0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0A1779D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353E8682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26A4B0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17070BB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OFS+LET</w:t>
            </w:r>
          </w:p>
        </w:tc>
        <w:tc>
          <w:tcPr>
            <w:tcW w:w="978" w:type="dxa"/>
            <w:tcBorders>
              <w:bottom w:val="nil"/>
            </w:tcBorders>
          </w:tcPr>
          <w:p w14:paraId="0459E1E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073CDE2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0.908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452403B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.852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11B06DF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0.413</w:t>
            </w:r>
          </w:p>
        </w:tc>
        <w:tc>
          <w:tcPr>
            <w:tcW w:w="921" w:type="dxa"/>
            <w:tcBorders>
              <w:bottom w:val="nil"/>
            </w:tcBorders>
          </w:tcPr>
          <w:p w14:paraId="38782DD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bottom w:val="nil"/>
            </w:tcBorders>
          </w:tcPr>
          <w:p w14:paraId="7583946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bottom w:val="nil"/>
            </w:tcBorders>
          </w:tcPr>
          <w:p w14:paraId="53E0301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5AA0EC7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6A9D82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379DA13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40C2BC32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3ABB06A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33FB6EA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OFS+TAM</w:t>
            </w:r>
          </w:p>
        </w:tc>
        <w:tc>
          <w:tcPr>
            <w:tcW w:w="978" w:type="dxa"/>
            <w:tcBorders>
              <w:bottom w:val="nil"/>
            </w:tcBorders>
          </w:tcPr>
          <w:p w14:paraId="4FD05C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.970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078B9CA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1206084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.852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0C78D34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0.499</w:t>
            </w:r>
          </w:p>
        </w:tc>
        <w:tc>
          <w:tcPr>
            <w:tcW w:w="921" w:type="dxa"/>
            <w:tcBorders>
              <w:bottom w:val="nil"/>
            </w:tcBorders>
          </w:tcPr>
          <w:p w14:paraId="124D2C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922" w:type="dxa"/>
            <w:tcBorders>
              <w:bottom w:val="nil"/>
            </w:tcBorders>
          </w:tcPr>
          <w:p w14:paraId="35AA191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751" w:type="dxa"/>
            <w:tcBorders>
              <w:bottom w:val="nil"/>
            </w:tcBorders>
          </w:tcPr>
          <w:p w14:paraId="5992206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55F242C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49F9601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7EE8B70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04865F08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09BAA19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57D6902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TAM</w:t>
            </w:r>
          </w:p>
        </w:tc>
        <w:tc>
          <w:tcPr>
            <w:tcW w:w="978" w:type="dxa"/>
            <w:tcBorders>
              <w:bottom w:val="nil"/>
            </w:tcBorders>
          </w:tcPr>
          <w:p w14:paraId="5D65D22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263C312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0.413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6E35AEB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.852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1C7C28E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921" w:type="dxa"/>
            <w:tcBorders>
              <w:bottom w:val="nil"/>
            </w:tcBorders>
          </w:tcPr>
          <w:p w14:paraId="623AD78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.852</w:t>
            </w:r>
          </w:p>
        </w:tc>
        <w:tc>
          <w:tcPr>
            <w:tcW w:w="922" w:type="dxa"/>
            <w:tcBorders>
              <w:bottom w:val="nil"/>
            </w:tcBorders>
          </w:tcPr>
          <w:p w14:paraId="066C12B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0.413</w:t>
            </w:r>
          </w:p>
        </w:tc>
        <w:tc>
          <w:tcPr>
            <w:tcW w:w="751" w:type="dxa"/>
            <w:tcBorders>
              <w:bottom w:val="nil"/>
            </w:tcBorders>
          </w:tcPr>
          <w:p w14:paraId="7B15DB4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36" w:type="dxa"/>
            <w:tcBorders>
              <w:bottom w:val="nil"/>
            </w:tcBorders>
          </w:tcPr>
          <w:p w14:paraId="108B125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836" w:type="dxa"/>
            <w:tcBorders>
              <w:bottom w:val="nil"/>
            </w:tcBorders>
          </w:tcPr>
          <w:p w14:paraId="424C10C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7B2CE62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494D071F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31F868E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21DE670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TOR</w:t>
            </w:r>
          </w:p>
        </w:tc>
        <w:tc>
          <w:tcPr>
            <w:tcW w:w="978" w:type="dxa"/>
            <w:tcBorders>
              <w:bottom w:val="nil"/>
            </w:tcBorders>
          </w:tcPr>
          <w:p w14:paraId="6C24297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.915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4257F94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0.908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4403B9A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.852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5DF5AB0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0.413</w:t>
            </w:r>
          </w:p>
        </w:tc>
        <w:tc>
          <w:tcPr>
            <w:tcW w:w="921" w:type="dxa"/>
            <w:tcBorders>
              <w:bottom w:val="nil"/>
            </w:tcBorders>
          </w:tcPr>
          <w:p w14:paraId="34AF45A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922" w:type="dxa"/>
            <w:tcBorders>
              <w:bottom w:val="nil"/>
            </w:tcBorders>
          </w:tcPr>
          <w:p w14:paraId="4310A35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0.908</w:t>
            </w:r>
          </w:p>
        </w:tc>
        <w:tc>
          <w:tcPr>
            <w:tcW w:w="751" w:type="dxa"/>
            <w:tcBorders>
              <w:bottom w:val="nil"/>
            </w:tcBorders>
          </w:tcPr>
          <w:p w14:paraId="7056070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.915</w:t>
            </w:r>
          </w:p>
        </w:tc>
        <w:tc>
          <w:tcPr>
            <w:tcW w:w="836" w:type="dxa"/>
            <w:tcBorders>
              <w:bottom w:val="nil"/>
            </w:tcBorders>
          </w:tcPr>
          <w:p w14:paraId="2F57B47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0.606</w:t>
            </w:r>
          </w:p>
        </w:tc>
        <w:tc>
          <w:tcPr>
            <w:tcW w:w="836" w:type="dxa"/>
            <w:tcBorders>
              <w:bottom w:val="nil"/>
            </w:tcBorders>
          </w:tcPr>
          <w:p w14:paraId="52B3F47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.875</w:t>
            </w:r>
          </w:p>
        </w:tc>
        <w:tc>
          <w:tcPr>
            <w:tcW w:w="837" w:type="dxa"/>
            <w:tcBorders>
              <w:bottom w:val="nil"/>
            </w:tcBorders>
          </w:tcPr>
          <w:p w14:paraId="5CB5E63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0.499</w:t>
            </w:r>
          </w:p>
        </w:tc>
      </w:tr>
      <w:tr w:rsidR="006F7985" w14:paraId="37593759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2B170CE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LDL-C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2E55B45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OFS+EXE</w:t>
            </w:r>
          </w:p>
        </w:tc>
        <w:tc>
          <w:tcPr>
            <w:tcW w:w="978" w:type="dxa"/>
            <w:tcBorders>
              <w:bottom w:val="nil"/>
            </w:tcBorders>
          </w:tcPr>
          <w:p w14:paraId="28F3FB3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.836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32FA559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0.609</w:t>
            </w:r>
          </w:p>
        </w:tc>
        <w:tc>
          <w:tcPr>
            <w:tcW w:w="807" w:type="dxa"/>
            <w:gridSpan w:val="2"/>
            <w:tcBorders>
              <w:bottom w:val="nil"/>
            </w:tcBorders>
          </w:tcPr>
          <w:p w14:paraId="48B3249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auto"/>
            <w:noWrap/>
          </w:tcPr>
          <w:p w14:paraId="1B8F129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1" w:type="dxa"/>
            <w:tcBorders>
              <w:bottom w:val="nil"/>
            </w:tcBorders>
          </w:tcPr>
          <w:p w14:paraId="5AC9EA8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  <w:tcBorders>
              <w:bottom w:val="nil"/>
            </w:tcBorders>
          </w:tcPr>
          <w:p w14:paraId="0F3605B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  <w:tcBorders>
              <w:bottom w:val="nil"/>
            </w:tcBorders>
          </w:tcPr>
          <w:p w14:paraId="2685454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61C040F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2788FAB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4D0797D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6EFF54B0" w14:textId="77777777" w:rsidTr="00642440">
        <w:trPr>
          <w:trHeight w:val="283"/>
        </w:trPr>
        <w:tc>
          <w:tcPr>
            <w:tcW w:w="992" w:type="dxa"/>
          </w:tcPr>
          <w:p w14:paraId="74AD31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3343FE5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OFS+LET</w:t>
            </w:r>
          </w:p>
        </w:tc>
        <w:tc>
          <w:tcPr>
            <w:tcW w:w="978" w:type="dxa"/>
          </w:tcPr>
          <w:p w14:paraId="528005D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.584</w:t>
            </w:r>
          </w:p>
        </w:tc>
        <w:tc>
          <w:tcPr>
            <w:tcW w:w="865" w:type="dxa"/>
            <w:shd w:val="clear" w:color="auto" w:fill="auto"/>
            <w:noWrap/>
          </w:tcPr>
          <w:p w14:paraId="146C436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0.134</w:t>
            </w:r>
          </w:p>
        </w:tc>
        <w:tc>
          <w:tcPr>
            <w:tcW w:w="807" w:type="dxa"/>
            <w:gridSpan w:val="2"/>
          </w:tcPr>
          <w:p w14:paraId="186362E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.844</w:t>
            </w:r>
          </w:p>
        </w:tc>
        <w:tc>
          <w:tcPr>
            <w:tcW w:w="752" w:type="dxa"/>
            <w:shd w:val="clear" w:color="auto" w:fill="auto"/>
            <w:noWrap/>
          </w:tcPr>
          <w:p w14:paraId="37D6C5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0.609</w:t>
            </w:r>
          </w:p>
        </w:tc>
        <w:tc>
          <w:tcPr>
            <w:tcW w:w="921" w:type="dxa"/>
          </w:tcPr>
          <w:p w14:paraId="4569BAA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922" w:type="dxa"/>
          </w:tcPr>
          <w:p w14:paraId="0429DBA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51" w:type="dxa"/>
          </w:tcPr>
          <w:p w14:paraId="54DD5B3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</w:tcPr>
          <w:p w14:paraId="4B01C90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</w:tcPr>
          <w:p w14:paraId="1E8A5FF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</w:tcPr>
          <w:p w14:paraId="3D90970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6A8ED7A2" w14:textId="77777777" w:rsidTr="00642440">
        <w:trPr>
          <w:trHeight w:val="283"/>
        </w:trPr>
        <w:tc>
          <w:tcPr>
            <w:tcW w:w="992" w:type="dxa"/>
          </w:tcPr>
          <w:p w14:paraId="5460E005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237EF1D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OFS+TAM</w:t>
            </w:r>
          </w:p>
        </w:tc>
        <w:tc>
          <w:tcPr>
            <w:tcW w:w="978" w:type="dxa"/>
          </w:tcPr>
          <w:p w14:paraId="5811812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.078</w:t>
            </w:r>
          </w:p>
        </w:tc>
        <w:tc>
          <w:tcPr>
            <w:tcW w:w="865" w:type="dxa"/>
            <w:shd w:val="clear" w:color="auto" w:fill="auto"/>
            <w:noWrap/>
          </w:tcPr>
          <w:p w14:paraId="3294952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  <w:tc>
          <w:tcPr>
            <w:tcW w:w="807" w:type="dxa"/>
            <w:gridSpan w:val="2"/>
          </w:tcPr>
          <w:p w14:paraId="092AC6C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.122</w:t>
            </w:r>
          </w:p>
        </w:tc>
        <w:tc>
          <w:tcPr>
            <w:tcW w:w="752" w:type="dxa"/>
            <w:shd w:val="clear" w:color="auto" w:fill="auto"/>
            <w:noWrap/>
          </w:tcPr>
          <w:p w14:paraId="49193A7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0.031</w:t>
            </w:r>
          </w:p>
        </w:tc>
        <w:tc>
          <w:tcPr>
            <w:tcW w:w="921" w:type="dxa"/>
          </w:tcPr>
          <w:p w14:paraId="67E5474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.188</w:t>
            </w:r>
          </w:p>
        </w:tc>
        <w:tc>
          <w:tcPr>
            <w:tcW w:w="922" w:type="dxa"/>
          </w:tcPr>
          <w:p w14:paraId="61EBD996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0.078</w:t>
            </w:r>
          </w:p>
        </w:tc>
        <w:tc>
          <w:tcPr>
            <w:tcW w:w="751" w:type="dxa"/>
          </w:tcPr>
          <w:p w14:paraId="30074030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</w:tcPr>
          <w:p w14:paraId="21362C1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6" w:type="dxa"/>
          </w:tcPr>
          <w:p w14:paraId="3646EA4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</w:tcPr>
          <w:p w14:paraId="5996001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703CFAAD" w14:textId="77777777" w:rsidTr="00642440">
        <w:trPr>
          <w:trHeight w:val="283"/>
        </w:trPr>
        <w:tc>
          <w:tcPr>
            <w:tcW w:w="992" w:type="dxa"/>
            <w:tcBorders>
              <w:bottom w:val="nil"/>
            </w:tcBorders>
          </w:tcPr>
          <w:p w14:paraId="04F35B2A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</w:tcPr>
          <w:p w14:paraId="06FD10A9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TAM</w:t>
            </w:r>
          </w:p>
        </w:tc>
        <w:tc>
          <w:tcPr>
            <w:tcW w:w="978" w:type="dxa"/>
            <w:tcBorders>
              <w:bottom w:val="nil"/>
            </w:tcBorders>
          </w:tcPr>
          <w:p w14:paraId="3574D1E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865" w:type="dxa"/>
            <w:tcBorders>
              <w:bottom w:val="nil"/>
            </w:tcBorders>
            <w:shd w:val="clear" w:color="auto" w:fill="auto"/>
            <w:noWrap/>
          </w:tcPr>
          <w:p w14:paraId="5DA64338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709" w:type="dxa"/>
            <w:tcBorders>
              <w:bottom w:val="nil"/>
            </w:tcBorders>
          </w:tcPr>
          <w:p w14:paraId="4E6D982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.119</w:t>
            </w:r>
          </w:p>
        </w:tc>
        <w:tc>
          <w:tcPr>
            <w:tcW w:w="850" w:type="dxa"/>
            <w:gridSpan w:val="2"/>
            <w:tcBorders>
              <w:bottom w:val="nil"/>
            </w:tcBorders>
            <w:shd w:val="clear" w:color="auto" w:fill="auto"/>
            <w:noWrap/>
          </w:tcPr>
          <w:p w14:paraId="5D73F89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921" w:type="dxa"/>
            <w:tcBorders>
              <w:bottom w:val="nil"/>
            </w:tcBorders>
          </w:tcPr>
          <w:p w14:paraId="4513ED6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.115</w:t>
            </w:r>
          </w:p>
        </w:tc>
        <w:tc>
          <w:tcPr>
            <w:tcW w:w="922" w:type="dxa"/>
            <w:tcBorders>
              <w:bottom w:val="nil"/>
            </w:tcBorders>
          </w:tcPr>
          <w:p w14:paraId="288765A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751" w:type="dxa"/>
            <w:tcBorders>
              <w:bottom w:val="nil"/>
            </w:tcBorders>
          </w:tcPr>
          <w:p w14:paraId="6D52A9D4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.678</w:t>
            </w:r>
          </w:p>
        </w:tc>
        <w:tc>
          <w:tcPr>
            <w:tcW w:w="836" w:type="dxa"/>
            <w:tcBorders>
              <w:bottom w:val="nil"/>
            </w:tcBorders>
          </w:tcPr>
          <w:p w14:paraId="174A09C7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0.447</w:t>
            </w:r>
          </w:p>
        </w:tc>
        <w:tc>
          <w:tcPr>
            <w:tcW w:w="836" w:type="dxa"/>
            <w:tcBorders>
              <w:bottom w:val="nil"/>
            </w:tcBorders>
          </w:tcPr>
          <w:p w14:paraId="0E65D02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37" w:type="dxa"/>
            <w:tcBorders>
              <w:bottom w:val="nil"/>
            </w:tcBorders>
          </w:tcPr>
          <w:p w14:paraId="72EFAFE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6F7985" w14:paraId="53A1AD0E" w14:textId="77777777" w:rsidTr="00642440">
        <w:trPr>
          <w:trHeight w:val="283"/>
        </w:trPr>
        <w:tc>
          <w:tcPr>
            <w:tcW w:w="992" w:type="dxa"/>
            <w:tcBorders>
              <w:bottom w:val="single" w:sz="4" w:space="0" w:color="auto"/>
            </w:tcBorders>
          </w:tcPr>
          <w:p w14:paraId="6E69A81F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6638F0B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TOR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14:paraId="1473747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.844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C488A92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0.283</w:t>
            </w:r>
          </w:p>
        </w:tc>
        <w:tc>
          <w:tcPr>
            <w:tcW w:w="807" w:type="dxa"/>
            <w:gridSpan w:val="2"/>
            <w:tcBorders>
              <w:bottom w:val="single" w:sz="4" w:space="0" w:color="auto"/>
            </w:tcBorders>
          </w:tcPr>
          <w:p w14:paraId="75F8CE7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.853</w:t>
            </w:r>
          </w:p>
        </w:tc>
        <w:tc>
          <w:tcPr>
            <w:tcW w:w="75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168E3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0.696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D5BABA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.785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30D5ECCE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0.876</w:t>
            </w:r>
          </w:p>
        </w:tc>
        <w:tc>
          <w:tcPr>
            <w:tcW w:w="751" w:type="dxa"/>
            <w:tcBorders>
              <w:bottom w:val="single" w:sz="4" w:space="0" w:color="auto"/>
            </w:tcBorders>
          </w:tcPr>
          <w:p w14:paraId="19EA7653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.115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14:paraId="52CA1FAC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0.073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14:paraId="2F2DFB4D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.016</w:t>
            </w:r>
          </w:p>
        </w:tc>
        <w:tc>
          <w:tcPr>
            <w:tcW w:w="837" w:type="dxa"/>
            <w:tcBorders>
              <w:bottom w:val="single" w:sz="4" w:space="0" w:color="auto"/>
            </w:tcBorders>
          </w:tcPr>
          <w:p w14:paraId="120E8F71" w14:textId="77777777" w:rsidR="006F7985" w:rsidRDefault="006F7985" w:rsidP="00642440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0.063</w:t>
            </w:r>
          </w:p>
        </w:tc>
      </w:tr>
    </w:tbl>
    <w:p w14:paraId="7C78C51A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Cs w:val="21"/>
        </w:rPr>
        <w:t>TC, Total cholesterol; TG, Triglyceride; HDL-C, HDL cholesterol; LDL-C, LDL cholesterol;</w:t>
      </w:r>
    </w:p>
    <w:p w14:paraId="402E808A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Cs w:val="21"/>
        </w:rPr>
        <w:t>The bold font represents the drugs group for further analysis, followed the selection criteria as: 1. p-value is less than 0.05; 2. Incidence of interest events is not very few.</w:t>
      </w:r>
    </w:p>
    <w:p w14:paraId="5305FEFB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tbl>
      <w:tblPr>
        <w:tblW w:w="8489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977"/>
        <w:gridCol w:w="1100"/>
        <w:gridCol w:w="1101"/>
        <w:gridCol w:w="1101"/>
        <w:gridCol w:w="1101"/>
        <w:gridCol w:w="1101"/>
        <w:gridCol w:w="918"/>
        <w:gridCol w:w="183"/>
      </w:tblGrid>
      <w:tr w:rsidR="006F7985" w14:paraId="5DFB5321" w14:textId="77777777" w:rsidTr="00642440">
        <w:trPr>
          <w:gridAfter w:val="1"/>
          <w:wAfter w:w="183" w:type="dxa"/>
          <w:trHeight w:val="561"/>
        </w:trPr>
        <w:tc>
          <w:tcPr>
            <w:tcW w:w="8306" w:type="dxa"/>
            <w:gridSpan w:val="8"/>
            <w:tcBorders>
              <w:top w:val="nil"/>
              <w:bottom w:val="single" w:sz="8" w:space="0" w:color="auto"/>
            </w:tcBorders>
          </w:tcPr>
          <w:p w14:paraId="2813BCA6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Supplement Table 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Pairwise comparisons among menopause patients</w:t>
            </w:r>
          </w:p>
          <w:p w14:paraId="1839018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adjusted by Benjamini-Hochberg procedure</w:t>
            </w:r>
          </w:p>
        </w:tc>
      </w:tr>
      <w:tr w:rsidR="006F7985" w14:paraId="076460A3" w14:textId="77777777" w:rsidTr="00642440">
        <w:trPr>
          <w:trHeight w:val="280"/>
        </w:trPr>
        <w:tc>
          <w:tcPr>
            <w:tcW w:w="907" w:type="dxa"/>
            <w:tcBorders>
              <w:top w:val="single" w:sz="8" w:space="0" w:color="auto"/>
              <w:bottom w:val="single" w:sz="4" w:space="0" w:color="auto"/>
            </w:tcBorders>
          </w:tcPr>
          <w:p w14:paraId="0DB10BB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1AD5C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sz="8" w:space="0" w:color="auto"/>
              <w:bottom w:val="single" w:sz="4" w:space="0" w:color="auto"/>
            </w:tcBorders>
          </w:tcPr>
          <w:p w14:paraId="0C870D0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0B9D0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</w:t>
            </w: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</w:tcPr>
          <w:p w14:paraId="3C95284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37383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TAM</w:t>
            </w: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</w:tcPr>
          <w:p w14:paraId="7E74323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AB7C74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</w:t>
            </w:r>
          </w:p>
        </w:tc>
      </w:tr>
      <w:tr w:rsidR="006F7985" w14:paraId="56528F5D" w14:textId="77777777" w:rsidTr="00642440">
        <w:trPr>
          <w:trHeight w:val="280"/>
        </w:trPr>
        <w:tc>
          <w:tcPr>
            <w:tcW w:w="907" w:type="dxa"/>
            <w:tcBorders>
              <w:top w:val="single" w:sz="8" w:space="0" w:color="auto"/>
              <w:bottom w:val="single" w:sz="4" w:space="0" w:color="auto"/>
            </w:tcBorders>
          </w:tcPr>
          <w:p w14:paraId="30DBF40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2D8DD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0" w:type="dxa"/>
            <w:tcBorders>
              <w:top w:val="single" w:sz="8" w:space="0" w:color="auto"/>
              <w:bottom w:val="single" w:sz="4" w:space="0" w:color="auto"/>
            </w:tcBorders>
          </w:tcPr>
          <w:p w14:paraId="4BA6DD5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5B8594C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</w:tcPr>
          <w:p w14:paraId="2EA9F44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</w:tcPr>
          <w:p w14:paraId="490E35E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</w:tcPr>
          <w:p w14:paraId="413658B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m</w:t>
            </w:r>
          </w:p>
        </w:tc>
        <w:tc>
          <w:tcPr>
            <w:tcW w:w="1101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5CF5A1F1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 m</w:t>
            </w:r>
          </w:p>
        </w:tc>
      </w:tr>
      <w:tr w:rsidR="006F7985" w14:paraId="45E014A7" w14:textId="77777777" w:rsidTr="00642440">
        <w:trPr>
          <w:trHeight w:val="280"/>
        </w:trPr>
        <w:tc>
          <w:tcPr>
            <w:tcW w:w="907" w:type="dxa"/>
            <w:tcBorders>
              <w:top w:val="single" w:sz="4" w:space="0" w:color="auto"/>
              <w:bottom w:val="nil"/>
            </w:tcBorders>
          </w:tcPr>
          <w:p w14:paraId="3852C372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</w:t>
            </w:r>
          </w:p>
        </w:tc>
        <w:tc>
          <w:tcPr>
            <w:tcW w:w="9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A20AC0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TAM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</w:tcPr>
          <w:p w14:paraId="32746A8D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.016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7286D2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24F13BE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593DD9D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24A9C1E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bottom w:val="nil"/>
            </w:tcBorders>
          </w:tcPr>
          <w:p w14:paraId="1F817E8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18913792" w14:textId="77777777" w:rsidTr="00642440">
        <w:trPr>
          <w:trHeight w:val="280"/>
        </w:trPr>
        <w:tc>
          <w:tcPr>
            <w:tcW w:w="907" w:type="dxa"/>
            <w:tcBorders>
              <w:top w:val="nil"/>
              <w:bottom w:val="nil"/>
            </w:tcBorders>
          </w:tcPr>
          <w:p w14:paraId="40851E1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DF2C0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05A89E5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.706</w:t>
            </w:r>
          </w:p>
        </w:tc>
        <w:tc>
          <w:tcPr>
            <w:tcW w:w="11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CF90B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0.261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25EF111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.024</w:t>
            </w:r>
          </w:p>
        </w:tc>
        <w:tc>
          <w:tcPr>
            <w:tcW w:w="11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6FBF6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5D0EABA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</w:tcPr>
          <w:p w14:paraId="16DC32B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499BB418" w14:textId="77777777" w:rsidTr="00642440">
        <w:trPr>
          <w:trHeight w:val="280"/>
        </w:trPr>
        <w:tc>
          <w:tcPr>
            <w:tcW w:w="907" w:type="dxa"/>
            <w:tcBorders>
              <w:top w:val="nil"/>
              <w:bottom w:val="nil"/>
            </w:tcBorders>
          </w:tcPr>
          <w:p w14:paraId="160DA74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D6C3A1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EXE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5E1BCED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.706</w:t>
            </w:r>
          </w:p>
        </w:tc>
        <w:tc>
          <w:tcPr>
            <w:tcW w:w="11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DB797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0.261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5DCF456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.365</w:t>
            </w:r>
          </w:p>
        </w:tc>
        <w:tc>
          <w:tcPr>
            <w:tcW w:w="11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A79B8C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0.261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00073D1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.706</w:t>
            </w:r>
          </w:p>
        </w:tc>
        <w:tc>
          <w:tcPr>
            <w:tcW w:w="1101" w:type="dxa"/>
            <w:gridSpan w:val="2"/>
            <w:tcBorders>
              <w:top w:val="nil"/>
              <w:bottom w:val="nil"/>
            </w:tcBorders>
            <w:vAlign w:val="center"/>
          </w:tcPr>
          <w:p w14:paraId="30BFD002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0.551</w:t>
            </w:r>
          </w:p>
        </w:tc>
      </w:tr>
      <w:tr w:rsidR="006F7985" w14:paraId="163FD082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7558DC4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</w:t>
            </w: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0673C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TAM</w:t>
            </w:r>
          </w:p>
        </w:tc>
        <w:tc>
          <w:tcPr>
            <w:tcW w:w="1100" w:type="dxa"/>
            <w:tcBorders>
              <w:bottom w:val="nil"/>
            </w:tcBorders>
          </w:tcPr>
          <w:p w14:paraId="2B9505F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.747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F13B39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0.851</w:t>
            </w:r>
          </w:p>
        </w:tc>
        <w:tc>
          <w:tcPr>
            <w:tcW w:w="1101" w:type="dxa"/>
            <w:tcBorders>
              <w:bottom w:val="nil"/>
            </w:tcBorders>
          </w:tcPr>
          <w:p w14:paraId="01DEA62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</w:tcPr>
          <w:p w14:paraId="5598829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bottom w:val="nil"/>
            </w:tcBorders>
          </w:tcPr>
          <w:p w14:paraId="56D636E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bottom w:val="nil"/>
            </w:tcBorders>
          </w:tcPr>
          <w:p w14:paraId="7304B27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153F6DD0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292ECB2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333FB9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</w:t>
            </w:r>
          </w:p>
        </w:tc>
        <w:tc>
          <w:tcPr>
            <w:tcW w:w="1100" w:type="dxa"/>
            <w:tcBorders>
              <w:bottom w:val="nil"/>
            </w:tcBorders>
          </w:tcPr>
          <w:p w14:paraId="7C47D60C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.889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AEB96C6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0.851</w:t>
            </w:r>
          </w:p>
        </w:tc>
        <w:tc>
          <w:tcPr>
            <w:tcW w:w="1101" w:type="dxa"/>
            <w:tcBorders>
              <w:bottom w:val="nil"/>
            </w:tcBorders>
          </w:tcPr>
          <w:p w14:paraId="6B0429FB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.747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9CB6C5C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0.851</w:t>
            </w:r>
          </w:p>
        </w:tc>
        <w:tc>
          <w:tcPr>
            <w:tcW w:w="1101" w:type="dxa"/>
            <w:tcBorders>
              <w:bottom w:val="nil"/>
            </w:tcBorders>
          </w:tcPr>
          <w:p w14:paraId="2C08C7BC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bottom w:val="nil"/>
            </w:tcBorders>
          </w:tcPr>
          <w:p w14:paraId="67E3479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6C7BED3F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3D64903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5FE5F8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EXE</w:t>
            </w:r>
          </w:p>
        </w:tc>
        <w:tc>
          <w:tcPr>
            <w:tcW w:w="1100" w:type="dxa"/>
            <w:tcBorders>
              <w:bottom w:val="nil"/>
            </w:tcBorders>
          </w:tcPr>
          <w:p w14:paraId="1AA3C96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.733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872954B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1101" w:type="dxa"/>
            <w:tcBorders>
              <w:bottom w:val="nil"/>
            </w:tcBorders>
          </w:tcPr>
          <w:p w14:paraId="7ED6110B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558D90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1101" w:type="dxa"/>
            <w:tcBorders>
              <w:bottom w:val="nil"/>
            </w:tcBorders>
          </w:tcPr>
          <w:p w14:paraId="6C8B532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.733</w:t>
            </w:r>
          </w:p>
        </w:tc>
        <w:tc>
          <w:tcPr>
            <w:tcW w:w="1101" w:type="dxa"/>
            <w:gridSpan w:val="2"/>
            <w:tcBorders>
              <w:bottom w:val="nil"/>
            </w:tcBorders>
            <w:vAlign w:val="center"/>
          </w:tcPr>
          <w:p w14:paraId="38032A56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</w:tr>
      <w:tr w:rsidR="006F7985" w14:paraId="690E1826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6949791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HDL-C</w:t>
            </w: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2B6E362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TAM</w:t>
            </w:r>
          </w:p>
        </w:tc>
        <w:tc>
          <w:tcPr>
            <w:tcW w:w="1100" w:type="dxa"/>
            <w:tcBorders>
              <w:bottom w:val="nil"/>
            </w:tcBorders>
          </w:tcPr>
          <w:p w14:paraId="7D3E0EC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.796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C8C80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1101" w:type="dxa"/>
            <w:tcBorders>
              <w:bottom w:val="nil"/>
            </w:tcBorders>
          </w:tcPr>
          <w:p w14:paraId="41AE53C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</w:tcPr>
          <w:p w14:paraId="57D13C6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bottom w:val="nil"/>
            </w:tcBorders>
          </w:tcPr>
          <w:p w14:paraId="11073B5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bottom w:val="nil"/>
            </w:tcBorders>
          </w:tcPr>
          <w:p w14:paraId="5D7B94F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2168544E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5CC15CE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115970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</w:t>
            </w:r>
          </w:p>
        </w:tc>
        <w:tc>
          <w:tcPr>
            <w:tcW w:w="1100" w:type="dxa"/>
            <w:tcBorders>
              <w:bottom w:val="nil"/>
            </w:tcBorders>
          </w:tcPr>
          <w:p w14:paraId="344FDF94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.796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7410A2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1101" w:type="dxa"/>
            <w:tcBorders>
              <w:bottom w:val="nil"/>
            </w:tcBorders>
          </w:tcPr>
          <w:p w14:paraId="152F7A4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.973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972106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1101" w:type="dxa"/>
            <w:tcBorders>
              <w:bottom w:val="nil"/>
            </w:tcBorders>
          </w:tcPr>
          <w:p w14:paraId="07EC9591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bottom w:val="nil"/>
            </w:tcBorders>
          </w:tcPr>
          <w:p w14:paraId="1A32941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7133CD04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3A770A4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3D22CC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EXE</w:t>
            </w:r>
          </w:p>
        </w:tc>
        <w:tc>
          <w:tcPr>
            <w:tcW w:w="1100" w:type="dxa"/>
            <w:tcBorders>
              <w:bottom w:val="nil"/>
            </w:tcBorders>
          </w:tcPr>
          <w:p w14:paraId="310B64E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.796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D2A5FF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101" w:type="dxa"/>
            <w:tcBorders>
              <w:bottom w:val="nil"/>
            </w:tcBorders>
          </w:tcPr>
          <w:p w14:paraId="7DAF3D3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.796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6CD898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  <w:tc>
          <w:tcPr>
            <w:tcW w:w="1101" w:type="dxa"/>
            <w:tcBorders>
              <w:bottom w:val="nil"/>
            </w:tcBorders>
          </w:tcPr>
          <w:p w14:paraId="5621F2C2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.796</w:t>
            </w:r>
          </w:p>
        </w:tc>
        <w:tc>
          <w:tcPr>
            <w:tcW w:w="1101" w:type="dxa"/>
            <w:gridSpan w:val="2"/>
            <w:tcBorders>
              <w:bottom w:val="nil"/>
            </w:tcBorders>
            <w:vAlign w:val="center"/>
          </w:tcPr>
          <w:p w14:paraId="6F6AD9D6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</w:tr>
      <w:tr w:rsidR="006F7985" w14:paraId="34370F6D" w14:textId="77777777" w:rsidTr="00642440">
        <w:trPr>
          <w:trHeight w:val="280"/>
        </w:trPr>
        <w:tc>
          <w:tcPr>
            <w:tcW w:w="907" w:type="dxa"/>
            <w:tcBorders>
              <w:bottom w:val="nil"/>
            </w:tcBorders>
          </w:tcPr>
          <w:p w14:paraId="6B4D106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LDL-C</w:t>
            </w:r>
          </w:p>
        </w:tc>
        <w:tc>
          <w:tcPr>
            <w:tcW w:w="97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67B4CA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TAM</w:t>
            </w:r>
          </w:p>
        </w:tc>
        <w:tc>
          <w:tcPr>
            <w:tcW w:w="1100" w:type="dxa"/>
            <w:tcBorders>
              <w:bottom w:val="nil"/>
            </w:tcBorders>
          </w:tcPr>
          <w:p w14:paraId="4338B202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.383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111BC8F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101" w:type="dxa"/>
            <w:tcBorders>
              <w:bottom w:val="nil"/>
            </w:tcBorders>
          </w:tcPr>
          <w:p w14:paraId="507B9EE1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noWrap/>
          </w:tcPr>
          <w:p w14:paraId="318AEAF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tcBorders>
              <w:bottom w:val="nil"/>
            </w:tcBorders>
          </w:tcPr>
          <w:p w14:paraId="3965D02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  <w:tcBorders>
              <w:bottom w:val="nil"/>
            </w:tcBorders>
          </w:tcPr>
          <w:p w14:paraId="11EFB67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684F8F33" w14:textId="77777777" w:rsidTr="00642440">
        <w:trPr>
          <w:trHeight w:val="280"/>
        </w:trPr>
        <w:tc>
          <w:tcPr>
            <w:tcW w:w="907" w:type="dxa"/>
          </w:tcPr>
          <w:p w14:paraId="3F57A489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shd w:val="clear" w:color="auto" w:fill="auto"/>
            <w:noWrap/>
            <w:vAlign w:val="center"/>
          </w:tcPr>
          <w:p w14:paraId="204FF0B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</w:t>
            </w:r>
          </w:p>
        </w:tc>
        <w:tc>
          <w:tcPr>
            <w:tcW w:w="1100" w:type="dxa"/>
          </w:tcPr>
          <w:p w14:paraId="35D35BC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.538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14:paraId="0873AD78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0.657</w:t>
            </w:r>
          </w:p>
        </w:tc>
        <w:tc>
          <w:tcPr>
            <w:tcW w:w="1101" w:type="dxa"/>
          </w:tcPr>
          <w:p w14:paraId="58D28A77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.168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14:paraId="2016E813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101" w:type="dxa"/>
          </w:tcPr>
          <w:p w14:paraId="29D1E982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01" w:type="dxa"/>
            <w:gridSpan w:val="2"/>
          </w:tcPr>
          <w:p w14:paraId="74F7FA7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6F7985" w14:paraId="27C23B9B" w14:textId="77777777" w:rsidTr="00642440">
        <w:trPr>
          <w:trHeight w:val="280"/>
        </w:trPr>
        <w:tc>
          <w:tcPr>
            <w:tcW w:w="907" w:type="dxa"/>
            <w:tcBorders>
              <w:bottom w:val="single" w:sz="4" w:space="0" w:color="auto"/>
            </w:tcBorders>
          </w:tcPr>
          <w:p w14:paraId="4F3582C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E5D6D1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EXE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566EEC50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.897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6C917A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0.657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7815DC0B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.473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A7936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2CCE7E35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.872</w:t>
            </w:r>
          </w:p>
        </w:tc>
        <w:tc>
          <w:tcPr>
            <w:tcW w:w="1101" w:type="dxa"/>
            <w:gridSpan w:val="2"/>
            <w:tcBorders>
              <w:bottom w:val="single" w:sz="4" w:space="0" w:color="auto"/>
            </w:tcBorders>
            <w:vAlign w:val="center"/>
          </w:tcPr>
          <w:p w14:paraId="08CC7C1E" w14:textId="77777777" w:rsidR="006F7985" w:rsidRDefault="006F7985" w:rsidP="0064244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0.849</w:t>
            </w:r>
          </w:p>
        </w:tc>
      </w:tr>
    </w:tbl>
    <w:p w14:paraId="61755F55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Cs w:val="21"/>
        </w:rPr>
        <w:t>TC, Total cholesterol; TG, Triglyceride; HDL-C, HDL cholesterol; LDL-C, LDL cholesterol;</w:t>
      </w:r>
    </w:p>
    <w:p w14:paraId="6ED7184B" w14:textId="77777777" w:rsidR="006F7985" w:rsidRDefault="006F7985" w:rsidP="006F7985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The bold font represents the drugs group for further analysis, followed the selection criteria as: 1. p-value is less than 0.05; 2. Incidence of interest events is not very few.</w:t>
      </w:r>
    </w:p>
    <w:p w14:paraId="6CA313F6" w14:textId="77777777" w:rsidR="00A201F0" w:rsidRPr="00A201F0" w:rsidRDefault="00A201F0">
      <w:pPr>
        <w:rPr>
          <w:rFonts w:ascii="Times New Roman" w:hAnsi="Times New Roman" w:cs="Times New Roman"/>
          <w:b/>
          <w:bCs/>
          <w:sz w:val="24"/>
          <w:szCs w:val="28"/>
        </w:rPr>
      </w:pPr>
    </w:p>
    <w:sectPr w:rsidR="00A201F0" w:rsidRPr="00A20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C7D6FB" w14:textId="77777777" w:rsidR="008C10CB" w:rsidRDefault="008C10CB" w:rsidP="007F5C4A">
      <w:r>
        <w:separator/>
      </w:r>
    </w:p>
  </w:endnote>
  <w:endnote w:type="continuationSeparator" w:id="0">
    <w:p w14:paraId="76982ED1" w14:textId="77777777" w:rsidR="008C10CB" w:rsidRDefault="008C10CB" w:rsidP="007F5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C3AB8" w14:textId="77777777" w:rsidR="008C10CB" w:rsidRDefault="008C10CB" w:rsidP="007F5C4A">
      <w:r>
        <w:separator/>
      </w:r>
    </w:p>
  </w:footnote>
  <w:footnote w:type="continuationSeparator" w:id="0">
    <w:p w14:paraId="2CB62875" w14:textId="77777777" w:rsidR="008C10CB" w:rsidRDefault="008C10CB" w:rsidP="007F5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502042"/>
    <w:multiLevelType w:val="multilevel"/>
    <w:tmpl w:val="295020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AB23851"/>
    <w:multiLevelType w:val="multilevel"/>
    <w:tmpl w:val="2AB23851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BB"/>
    <w:rsid w:val="002F6CF1"/>
    <w:rsid w:val="003A0565"/>
    <w:rsid w:val="00642440"/>
    <w:rsid w:val="006E61FA"/>
    <w:rsid w:val="006F7985"/>
    <w:rsid w:val="007F5C4A"/>
    <w:rsid w:val="008454BB"/>
    <w:rsid w:val="008C10CB"/>
    <w:rsid w:val="00A201F0"/>
    <w:rsid w:val="00A869B9"/>
    <w:rsid w:val="00C8712F"/>
    <w:rsid w:val="00DE1F86"/>
    <w:rsid w:val="00F07179"/>
    <w:rsid w:val="00FD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11A2C"/>
  <w15:chartTrackingRefBased/>
  <w15:docId w15:val="{DF9BCDA2-3377-4BF4-B939-E10007E9C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9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79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79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7F5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7F5C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F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F5C4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F7985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sid w:val="006F798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sid w:val="006F7985"/>
    <w:rPr>
      <w:b/>
      <w:bCs/>
      <w:sz w:val="32"/>
      <w:szCs w:val="32"/>
    </w:rPr>
  </w:style>
  <w:style w:type="paragraph" w:styleId="a7">
    <w:name w:val="annotation text"/>
    <w:basedOn w:val="a"/>
    <w:link w:val="a8"/>
    <w:uiPriority w:val="99"/>
    <w:semiHidden/>
    <w:unhideWhenUsed/>
    <w:qFormat/>
    <w:rsid w:val="006F7985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qFormat/>
    <w:rsid w:val="006F7985"/>
  </w:style>
  <w:style w:type="paragraph" w:styleId="a9">
    <w:name w:val="Balloon Text"/>
    <w:basedOn w:val="a"/>
    <w:link w:val="aa"/>
    <w:uiPriority w:val="99"/>
    <w:semiHidden/>
    <w:unhideWhenUsed/>
    <w:qFormat/>
    <w:rsid w:val="006F798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sid w:val="006F7985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sid w:val="006F798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qFormat/>
    <w:rsid w:val="006F7985"/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7"/>
    <w:next w:val="a7"/>
    <w:link w:val="ac"/>
    <w:uiPriority w:val="99"/>
    <w:semiHidden/>
    <w:unhideWhenUsed/>
    <w:qFormat/>
    <w:rsid w:val="006F7985"/>
    <w:rPr>
      <w:b/>
      <w:bCs/>
    </w:rPr>
  </w:style>
  <w:style w:type="character" w:customStyle="1" w:styleId="ac">
    <w:name w:val="批注主题 字符"/>
    <w:basedOn w:val="a8"/>
    <w:link w:val="ab"/>
    <w:uiPriority w:val="99"/>
    <w:semiHidden/>
    <w:qFormat/>
    <w:rsid w:val="006F7985"/>
    <w:rPr>
      <w:b/>
      <w:bCs/>
    </w:rPr>
  </w:style>
  <w:style w:type="table" w:styleId="ad">
    <w:name w:val="Table Grid"/>
    <w:basedOn w:val="a1"/>
    <w:uiPriority w:val="39"/>
    <w:qFormat/>
    <w:rsid w:val="006F798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sid w:val="006F7985"/>
    <w:rPr>
      <w:i/>
      <w:iCs/>
    </w:rPr>
  </w:style>
  <w:style w:type="character" w:styleId="af">
    <w:name w:val="Hyperlink"/>
    <w:basedOn w:val="a0"/>
    <w:uiPriority w:val="99"/>
    <w:unhideWhenUsed/>
    <w:qFormat/>
    <w:rsid w:val="006F7985"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sid w:val="006F7985"/>
    <w:rPr>
      <w:sz w:val="21"/>
      <w:szCs w:val="21"/>
    </w:rPr>
  </w:style>
  <w:style w:type="paragraph" w:styleId="af1">
    <w:name w:val="List Paragraph"/>
    <w:basedOn w:val="a"/>
    <w:uiPriority w:val="34"/>
    <w:qFormat/>
    <w:rsid w:val="006F7985"/>
    <w:pPr>
      <w:ind w:firstLineChars="200" w:firstLine="420"/>
    </w:pPr>
  </w:style>
  <w:style w:type="character" w:customStyle="1" w:styleId="othertitle">
    <w:name w:val="othertitle"/>
    <w:basedOn w:val="a0"/>
    <w:qFormat/>
    <w:rsid w:val="006F7985"/>
  </w:style>
  <w:style w:type="paragraph" w:customStyle="1" w:styleId="EndNoteBibliographyTitle">
    <w:name w:val="EndNote Bibliography Title"/>
    <w:basedOn w:val="a"/>
    <w:link w:val="EndNoteBibliographyTitle0"/>
    <w:qFormat/>
    <w:rsid w:val="006F7985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6F7985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6F7985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6F7985"/>
    <w:rPr>
      <w:rFonts w:ascii="等线" w:eastAsia="等线" w:hAnsi="等线"/>
      <w:sz w:val="20"/>
    </w:rPr>
  </w:style>
  <w:style w:type="character" w:customStyle="1" w:styleId="11">
    <w:name w:val="未处理的提及1"/>
    <w:basedOn w:val="a0"/>
    <w:uiPriority w:val="99"/>
    <w:semiHidden/>
    <w:unhideWhenUsed/>
    <w:qFormat/>
    <w:rsid w:val="006F7985"/>
    <w:rPr>
      <w:color w:val="605E5C"/>
      <w:shd w:val="clear" w:color="auto" w:fill="E1DFDD"/>
    </w:rPr>
  </w:style>
  <w:style w:type="character" w:customStyle="1" w:styleId="ej-keyword">
    <w:name w:val="ej-keyword"/>
    <w:basedOn w:val="a0"/>
    <w:qFormat/>
    <w:rsid w:val="006F7985"/>
  </w:style>
  <w:style w:type="paragraph" w:customStyle="1" w:styleId="Default">
    <w:name w:val="Default"/>
    <w:qFormat/>
    <w:rsid w:val="006F7985"/>
    <w:pPr>
      <w:widowControl w:val="0"/>
      <w:autoSpaceDE w:val="0"/>
      <w:autoSpaceDN w:val="0"/>
      <w:adjustRightInd w:val="0"/>
    </w:pPr>
    <w:rPr>
      <w:rFonts w:ascii="华文仿宋" w:eastAsia="华文仿宋" w:cs="华文仿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14</Pages>
  <Words>2447</Words>
  <Characters>13953</Characters>
  <Application>Microsoft Office Word</Application>
  <DocSecurity>0</DocSecurity>
  <Lines>116</Lines>
  <Paragraphs>32</Paragraphs>
  <ScaleCrop>false</ScaleCrop>
  <Company/>
  <LinksUpToDate>false</LinksUpToDate>
  <CharactersWithSpaces>16368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俊人</dc:creator>
  <cp:keywords/>
  <dc:description/>
  <cp:lastModifiedBy>王 俊人</cp:lastModifiedBy>
  <cp:revision>5</cp:revision>
  <dcterms:created xsi:type="dcterms:W3CDTF">2021-02-24T10:26:00Z</dcterms:created>
  <dcterms:modified xsi:type="dcterms:W3CDTF">2021-03-01T05:56:00Z</dcterms:modified>
</cp:coreProperties>
</file>