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103" w:type="dxa"/>
        <w:tblInd w:w="-72" w:type="dxa"/>
        <w:tblBorders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9"/>
        <w:gridCol w:w="1950"/>
        <w:gridCol w:w="1836"/>
        <w:gridCol w:w="1549"/>
        <w:gridCol w:w="1893"/>
        <w:gridCol w:w="1326"/>
      </w:tblGrid>
      <w:tr w:rsidR="001264B6" w:rsidRPr="00775AEB" w:rsidTr="00387AFE">
        <w:trPr>
          <w:trHeight w:val="282"/>
        </w:trPr>
        <w:tc>
          <w:tcPr>
            <w:tcW w:w="154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1264B6" w:rsidRPr="00775AEB" w:rsidRDefault="001264B6" w:rsidP="00387AFE">
            <w:pPr>
              <w:rPr>
                <w:sz w:val="16"/>
                <w:szCs w:val="16"/>
              </w:rPr>
            </w:pPr>
          </w:p>
        </w:tc>
        <w:tc>
          <w:tcPr>
            <w:tcW w:w="195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1264B6" w:rsidRPr="00775AEB" w:rsidRDefault="001264B6" w:rsidP="00387AFE">
            <w:pPr>
              <w:rPr>
                <w:b/>
                <w:sz w:val="16"/>
                <w:szCs w:val="16"/>
              </w:rPr>
            </w:pPr>
          </w:p>
        </w:tc>
        <w:tc>
          <w:tcPr>
            <w:tcW w:w="183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1264B6" w:rsidRPr="00775AEB" w:rsidRDefault="001264B6" w:rsidP="00387AFE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                            Scores</w:t>
            </w:r>
          </w:p>
        </w:tc>
        <w:tc>
          <w:tcPr>
            <w:tcW w:w="154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1264B6" w:rsidRPr="00775AEB" w:rsidRDefault="001264B6" w:rsidP="00387AFE">
            <w:pPr>
              <w:rPr>
                <w:b/>
                <w:bCs/>
                <w:sz w:val="16"/>
                <w:szCs w:val="16"/>
                <w:u w:val="single"/>
              </w:rPr>
            </w:pPr>
          </w:p>
        </w:tc>
        <w:tc>
          <w:tcPr>
            <w:tcW w:w="189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1264B6" w:rsidRPr="00775AEB" w:rsidRDefault="001264B6" w:rsidP="00387AF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32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1264B6" w:rsidRPr="00775AEB" w:rsidRDefault="001264B6" w:rsidP="00387AFE">
            <w:pPr>
              <w:rPr>
                <w:b/>
                <w:sz w:val="16"/>
                <w:szCs w:val="16"/>
              </w:rPr>
            </w:pPr>
          </w:p>
        </w:tc>
      </w:tr>
      <w:tr w:rsidR="001264B6" w:rsidRPr="00775AEB" w:rsidTr="00387AFE">
        <w:trPr>
          <w:trHeight w:val="282"/>
        </w:trPr>
        <w:tc>
          <w:tcPr>
            <w:tcW w:w="15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1264B6" w:rsidRPr="00775AEB" w:rsidRDefault="001264B6" w:rsidP="00387AFE">
            <w:pPr>
              <w:spacing w:line="276" w:lineRule="auto"/>
              <w:rPr>
                <w:b/>
                <w:sz w:val="16"/>
                <w:szCs w:val="16"/>
              </w:rPr>
            </w:pPr>
            <w:r w:rsidRPr="00775AEB">
              <w:rPr>
                <w:b/>
                <w:sz w:val="16"/>
                <w:szCs w:val="16"/>
              </w:rPr>
              <w:t xml:space="preserve">Gross </w:t>
            </w:r>
            <w:r>
              <w:rPr>
                <w:b/>
                <w:sz w:val="16"/>
                <w:szCs w:val="16"/>
              </w:rPr>
              <w:t>F</w:t>
            </w:r>
            <w:r w:rsidRPr="00775AEB">
              <w:rPr>
                <w:b/>
                <w:sz w:val="16"/>
                <w:szCs w:val="16"/>
              </w:rPr>
              <w:t>eature</w:t>
            </w:r>
          </w:p>
        </w:tc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1264B6" w:rsidRPr="00775AEB" w:rsidRDefault="001264B6" w:rsidP="00387AFE">
            <w:pPr>
              <w:spacing w:line="276" w:lineRule="auto"/>
              <w:rPr>
                <w:b/>
                <w:bCs/>
                <w:sz w:val="16"/>
                <w:szCs w:val="16"/>
              </w:rPr>
            </w:pPr>
            <w:r w:rsidRPr="00775AEB"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1264B6" w:rsidRPr="00775AEB" w:rsidRDefault="001264B6" w:rsidP="00387AFE">
            <w:pPr>
              <w:spacing w:line="276" w:lineRule="auto"/>
              <w:rPr>
                <w:b/>
                <w:bCs/>
                <w:sz w:val="16"/>
                <w:szCs w:val="16"/>
              </w:rPr>
            </w:pPr>
            <w:r w:rsidRPr="00775AEB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5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1264B6" w:rsidRPr="00775AEB" w:rsidRDefault="001264B6" w:rsidP="00387AFE">
            <w:pPr>
              <w:spacing w:line="276" w:lineRule="auto"/>
              <w:rPr>
                <w:b/>
                <w:bCs/>
                <w:sz w:val="16"/>
                <w:szCs w:val="16"/>
              </w:rPr>
            </w:pPr>
            <w:r w:rsidRPr="00775AEB"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18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1264B6" w:rsidRPr="00775AEB" w:rsidRDefault="001264B6" w:rsidP="00387AFE">
            <w:pPr>
              <w:spacing w:line="276" w:lineRule="auto"/>
              <w:rPr>
                <w:b/>
                <w:bCs/>
                <w:sz w:val="16"/>
                <w:szCs w:val="16"/>
              </w:rPr>
            </w:pPr>
            <w:r w:rsidRPr="00775AEB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3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1264B6" w:rsidRPr="00775AEB" w:rsidRDefault="001264B6" w:rsidP="00387AFE">
            <w:pPr>
              <w:spacing w:line="276" w:lineRule="auto"/>
              <w:rPr>
                <w:b/>
                <w:bCs/>
                <w:sz w:val="16"/>
                <w:szCs w:val="16"/>
              </w:rPr>
            </w:pPr>
            <w:r w:rsidRPr="00775AEB">
              <w:rPr>
                <w:b/>
                <w:bCs/>
                <w:sz w:val="16"/>
                <w:szCs w:val="16"/>
              </w:rPr>
              <w:t>5</w:t>
            </w:r>
          </w:p>
        </w:tc>
      </w:tr>
      <w:tr w:rsidR="001264B6" w:rsidRPr="00775AEB" w:rsidTr="00387AFE">
        <w:trPr>
          <w:trHeight w:val="827"/>
        </w:trPr>
        <w:tc>
          <w:tcPr>
            <w:tcW w:w="1549" w:type="dxa"/>
            <w:tcBorders>
              <w:top w:val="single" w:sz="4" w:space="0" w:color="auto"/>
            </w:tcBorders>
            <w:shd w:val="clear" w:color="auto" w:fill="auto"/>
          </w:tcPr>
          <w:p w:rsidR="001264B6" w:rsidRPr="00775AEB" w:rsidRDefault="001264B6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Color of repair tissue</w:t>
            </w:r>
          </w:p>
        </w:tc>
        <w:tc>
          <w:tcPr>
            <w:tcW w:w="1950" w:type="dxa"/>
            <w:tcBorders>
              <w:top w:val="single" w:sz="4" w:space="0" w:color="auto"/>
            </w:tcBorders>
            <w:shd w:val="clear" w:color="auto" w:fill="auto"/>
          </w:tcPr>
          <w:p w:rsidR="001264B6" w:rsidRPr="00775AEB" w:rsidRDefault="001264B6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 repair tissue</w:t>
            </w:r>
          </w:p>
        </w:tc>
        <w:tc>
          <w:tcPr>
            <w:tcW w:w="1836" w:type="dxa"/>
            <w:tcBorders>
              <w:top w:val="single" w:sz="4" w:space="0" w:color="auto"/>
            </w:tcBorders>
            <w:shd w:val="clear" w:color="auto" w:fill="auto"/>
          </w:tcPr>
          <w:p w:rsidR="001264B6" w:rsidRPr="00775AEB" w:rsidRDefault="001264B6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Translucent</w:t>
            </w:r>
          </w:p>
        </w:tc>
        <w:tc>
          <w:tcPr>
            <w:tcW w:w="1549" w:type="dxa"/>
            <w:tcBorders>
              <w:top w:val="single" w:sz="4" w:space="0" w:color="auto"/>
            </w:tcBorders>
            <w:shd w:val="clear" w:color="auto" w:fill="auto"/>
          </w:tcPr>
          <w:p w:rsidR="001264B6" w:rsidRPr="00775AEB" w:rsidRDefault="001264B6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Predominantly translucent</w:t>
            </w:r>
          </w:p>
        </w:tc>
        <w:tc>
          <w:tcPr>
            <w:tcW w:w="1893" w:type="dxa"/>
            <w:tcBorders>
              <w:top w:val="single" w:sz="4" w:space="0" w:color="auto"/>
            </w:tcBorders>
            <w:shd w:val="clear" w:color="auto" w:fill="auto"/>
          </w:tcPr>
          <w:p w:rsidR="001264B6" w:rsidRDefault="001264B6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Predominantly white</w:t>
            </w:r>
          </w:p>
          <w:p w:rsidR="001264B6" w:rsidRPr="00775AEB" w:rsidRDefault="001264B6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(&gt;50%)</w:t>
            </w:r>
          </w:p>
        </w:tc>
        <w:tc>
          <w:tcPr>
            <w:tcW w:w="1326" w:type="dxa"/>
            <w:tcBorders>
              <w:top w:val="single" w:sz="4" w:space="0" w:color="auto"/>
            </w:tcBorders>
            <w:shd w:val="clear" w:color="auto" w:fill="auto"/>
          </w:tcPr>
          <w:p w:rsidR="001264B6" w:rsidRPr="00775AEB" w:rsidRDefault="001264B6" w:rsidP="00387AFE">
            <w:pPr>
              <w:rPr>
                <w:sz w:val="16"/>
                <w:szCs w:val="16"/>
              </w:rPr>
            </w:pPr>
            <w:r w:rsidRPr="00775AEB">
              <w:rPr>
                <w:sz w:val="16"/>
                <w:szCs w:val="16"/>
              </w:rPr>
              <w:t>Normal</w:t>
            </w:r>
          </w:p>
        </w:tc>
      </w:tr>
      <w:tr w:rsidR="001264B6" w:rsidRPr="00775AEB" w:rsidTr="00387AFE">
        <w:trPr>
          <w:trHeight w:val="828"/>
        </w:trPr>
        <w:tc>
          <w:tcPr>
            <w:tcW w:w="1549" w:type="dxa"/>
            <w:shd w:val="clear" w:color="auto" w:fill="auto"/>
          </w:tcPr>
          <w:p w:rsidR="001264B6" w:rsidRPr="00775AEB" w:rsidRDefault="001264B6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Surface of repair tissue</w:t>
            </w:r>
          </w:p>
        </w:tc>
        <w:tc>
          <w:tcPr>
            <w:tcW w:w="1950" w:type="dxa"/>
            <w:shd w:val="clear" w:color="auto" w:fill="auto"/>
          </w:tcPr>
          <w:p w:rsidR="001264B6" w:rsidRPr="00775AEB" w:rsidRDefault="001264B6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 repair tissue</w:t>
            </w:r>
          </w:p>
        </w:tc>
        <w:tc>
          <w:tcPr>
            <w:tcW w:w="1836" w:type="dxa"/>
            <w:shd w:val="clear" w:color="auto" w:fill="auto"/>
          </w:tcPr>
          <w:p w:rsidR="001264B6" w:rsidRPr="00775AEB" w:rsidRDefault="001264B6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Incomplete</w:t>
            </w:r>
          </w:p>
        </w:tc>
        <w:tc>
          <w:tcPr>
            <w:tcW w:w="1549" w:type="dxa"/>
            <w:shd w:val="clear" w:color="auto" w:fill="auto"/>
          </w:tcPr>
          <w:p w:rsidR="001264B6" w:rsidRPr="00775AEB" w:rsidRDefault="001264B6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Fibrillated</w:t>
            </w:r>
          </w:p>
        </w:tc>
        <w:tc>
          <w:tcPr>
            <w:tcW w:w="1893" w:type="dxa"/>
            <w:shd w:val="clear" w:color="auto" w:fill="auto"/>
          </w:tcPr>
          <w:p w:rsidR="001264B6" w:rsidRPr="00775AEB" w:rsidRDefault="001264B6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Smooth and heterogeneous</w:t>
            </w:r>
          </w:p>
        </w:tc>
        <w:tc>
          <w:tcPr>
            <w:tcW w:w="1326" w:type="dxa"/>
            <w:shd w:val="clear" w:color="auto" w:fill="auto"/>
          </w:tcPr>
          <w:p w:rsidR="001264B6" w:rsidRPr="00775AEB" w:rsidRDefault="001264B6" w:rsidP="00387AFE">
            <w:pPr>
              <w:rPr>
                <w:sz w:val="16"/>
                <w:szCs w:val="16"/>
              </w:rPr>
            </w:pPr>
            <w:r w:rsidRPr="00775AEB">
              <w:rPr>
                <w:sz w:val="16"/>
                <w:szCs w:val="16"/>
              </w:rPr>
              <w:t>Normal</w:t>
            </w:r>
            <w:r>
              <w:rPr>
                <w:sz w:val="16"/>
                <w:szCs w:val="16"/>
              </w:rPr>
              <w:t>/Smooth homogenous</w:t>
            </w:r>
          </w:p>
        </w:tc>
      </w:tr>
      <w:tr w:rsidR="001264B6" w:rsidRPr="00775AEB" w:rsidTr="00387AFE">
        <w:trPr>
          <w:trHeight w:val="630"/>
        </w:trPr>
        <w:tc>
          <w:tcPr>
            <w:tcW w:w="1549" w:type="dxa"/>
            <w:shd w:val="clear" w:color="auto" w:fill="auto"/>
          </w:tcPr>
          <w:p w:rsidR="001264B6" w:rsidRPr="00775AEB" w:rsidRDefault="001264B6" w:rsidP="00387AFE">
            <w:pPr>
              <w:rPr>
                <w:sz w:val="16"/>
                <w:szCs w:val="16"/>
              </w:rPr>
            </w:pPr>
            <w:r w:rsidRPr="00775AEB">
              <w:rPr>
                <w:sz w:val="16"/>
                <w:szCs w:val="16"/>
              </w:rPr>
              <w:t>Lesion</w:t>
            </w:r>
          </w:p>
        </w:tc>
        <w:tc>
          <w:tcPr>
            <w:tcW w:w="1950" w:type="dxa"/>
            <w:shd w:val="clear" w:color="auto" w:fill="auto"/>
          </w:tcPr>
          <w:p w:rsidR="001264B6" w:rsidRPr="00775AEB" w:rsidRDefault="001264B6" w:rsidP="00387AFE">
            <w:pPr>
              <w:rPr>
                <w:sz w:val="16"/>
                <w:szCs w:val="16"/>
              </w:rPr>
            </w:pPr>
            <w:r w:rsidRPr="00775AEB">
              <w:rPr>
                <w:sz w:val="16"/>
                <w:szCs w:val="16"/>
              </w:rPr>
              <w:t>Coalescing islands/absent cartilage</w:t>
            </w:r>
          </w:p>
        </w:tc>
        <w:tc>
          <w:tcPr>
            <w:tcW w:w="1836" w:type="dxa"/>
            <w:shd w:val="clear" w:color="auto" w:fill="auto"/>
          </w:tcPr>
          <w:p w:rsidR="001264B6" w:rsidRPr="00775AEB" w:rsidRDefault="001264B6" w:rsidP="00387AFE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75AEB">
              <w:rPr>
                <w:rFonts w:eastAsia="Times New Roman"/>
                <w:color w:val="000000"/>
                <w:sz w:val="16"/>
                <w:szCs w:val="16"/>
              </w:rPr>
              <w:t>25-50% coverage</w:t>
            </w:r>
          </w:p>
        </w:tc>
        <w:tc>
          <w:tcPr>
            <w:tcW w:w="1549" w:type="dxa"/>
            <w:shd w:val="clear" w:color="auto" w:fill="auto"/>
          </w:tcPr>
          <w:p w:rsidR="001264B6" w:rsidRPr="00775AEB" w:rsidRDefault="001264B6" w:rsidP="00387AFE">
            <w:pPr>
              <w:rPr>
                <w:sz w:val="16"/>
                <w:szCs w:val="16"/>
              </w:rPr>
            </w:pPr>
            <w:r w:rsidRPr="00775AEB">
              <w:rPr>
                <w:sz w:val="16"/>
                <w:szCs w:val="16"/>
              </w:rPr>
              <w:t>50-75% coverage</w:t>
            </w:r>
          </w:p>
        </w:tc>
        <w:tc>
          <w:tcPr>
            <w:tcW w:w="1893" w:type="dxa"/>
            <w:shd w:val="clear" w:color="auto" w:fill="auto"/>
          </w:tcPr>
          <w:p w:rsidR="001264B6" w:rsidRPr="00775AEB" w:rsidRDefault="001264B6" w:rsidP="00387AFE">
            <w:pPr>
              <w:rPr>
                <w:sz w:val="16"/>
                <w:szCs w:val="16"/>
              </w:rPr>
            </w:pPr>
            <w:r w:rsidRPr="00775AEB">
              <w:rPr>
                <w:sz w:val="16"/>
                <w:szCs w:val="16"/>
              </w:rPr>
              <w:t>95-100%</w:t>
            </w:r>
          </w:p>
          <w:p w:rsidR="001264B6" w:rsidRPr="00775AEB" w:rsidRDefault="001264B6" w:rsidP="00387AFE">
            <w:pPr>
              <w:rPr>
                <w:sz w:val="16"/>
                <w:szCs w:val="16"/>
              </w:rPr>
            </w:pPr>
          </w:p>
        </w:tc>
        <w:tc>
          <w:tcPr>
            <w:tcW w:w="1326" w:type="dxa"/>
            <w:shd w:val="clear" w:color="auto" w:fill="auto"/>
          </w:tcPr>
          <w:p w:rsidR="001264B6" w:rsidRPr="00775AEB" w:rsidRDefault="001264B6" w:rsidP="00387AFE">
            <w:pPr>
              <w:rPr>
                <w:sz w:val="16"/>
                <w:szCs w:val="16"/>
              </w:rPr>
            </w:pPr>
            <w:r w:rsidRPr="00775AEB">
              <w:rPr>
                <w:sz w:val="16"/>
                <w:szCs w:val="16"/>
              </w:rPr>
              <w:t>Normal</w:t>
            </w:r>
          </w:p>
        </w:tc>
      </w:tr>
    </w:tbl>
    <w:p w:rsidR="000A62F4" w:rsidRDefault="000A62F4"/>
    <w:p w:rsidR="001264B6" w:rsidRPr="00932229" w:rsidRDefault="001264B6" w:rsidP="001264B6">
      <w:pPr>
        <w:tabs>
          <w:tab w:val="left" w:pos="909"/>
        </w:tabs>
        <w:spacing w:line="480" w:lineRule="auto"/>
      </w:pPr>
      <w:r w:rsidRPr="00C725CC">
        <w:rPr>
          <w:b/>
        </w:rPr>
        <w:t xml:space="preserve">Table S1 </w:t>
      </w:r>
      <w:r w:rsidRPr="0061554A">
        <w:rPr>
          <w:bCs/>
        </w:rPr>
        <w:t>Second look arthroscopy scoring.</w:t>
      </w:r>
      <w:r w:rsidRPr="00C725CC">
        <w:t xml:space="preserve"> Arthroscopic images were scored for three different metrics on a scale of 1 to 5. Scoring system was adopted from Van den Borne </w:t>
      </w:r>
      <w:r w:rsidRPr="00C725CC">
        <w:rPr>
          <w:i/>
        </w:rPr>
        <w:t>et al.,</w:t>
      </w:r>
      <w:r w:rsidRPr="00C725CC">
        <w:t xml:space="preserve"> 2007 and Goebel </w:t>
      </w:r>
      <w:r w:rsidRPr="00C725CC">
        <w:rPr>
          <w:i/>
        </w:rPr>
        <w:t>et al</w:t>
      </w:r>
      <w:r w:rsidRPr="00C725CC">
        <w:t>., 2012</w:t>
      </w:r>
      <w:r>
        <w:t xml:space="preserve"> </w:t>
      </w:r>
      <w:r w:rsidR="00932229" w:rsidRPr="00932229">
        <w:rPr>
          <w:color w:val="000000" w:themeColor="text1"/>
        </w:rPr>
        <w:t>[38,39]</w:t>
      </w:r>
      <w:r w:rsidRPr="00932229">
        <w:rPr>
          <w:i/>
          <w:iCs/>
          <w:color w:val="000000" w:themeColor="text1"/>
        </w:rPr>
        <w:t>.</w:t>
      </w:r>
    </w:p>
    <w:p w:rsidR="001264B6" w:rsidRDefault="001264B6"/>
    <w:sectPr w:rsidR="001264B6" w:rsidSect="002C1F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64B6"/>
    <w:rsid w:val="000A62F4"/>
    <w:rsid w:val="001264B6"/>
    <w:rsid w:val="001A7769"/>
    <w:rsid w:val="00233416"/>
    <w:rsid w:val="002C1F52"/>
    <w:rsid w:val="00314A49"/>
    <w:rsid w:val="0035775F"/>
    <w:rsid w:val="005E6ABE"/>
    <w:rsid w:val="0061554A"/>
    <w:rsid w:val="00832A65"/>
    <w:rsid w:val="00932229"/>
    <w:rsid w:val="00960BD6"/>
    <w:rsid w:val="00AE1447"/>
    <w:rsid w:val="00C86DFC"/>
    <w:rsid w:val="00CB0CE4"/>
    <w:rsid w:val="00CF31A5"/>
    <w:rsid w:val="00EB4C13"/>
    <w:rsid w:val="00EC38A3"/>
    <w:rsid w:val="00F0052C"/>
    <w:rsid w:val="00FD3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61899149-0217-7D45-BD71-7487933A88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64B6"/>
    <w:rPr>
      <w:rFonts w:ascii="Times New Roman" w:eastAsiaTheme="minorEastAsia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90</Words>
  <Characters>516</Characters>
  <Application>Microsoft Office Word</Application>
  <DocSecurity>0</DocSecurity>
  <Lines>4</Lines>
  <Paragraphs>1</Paragraphs>
  <ScaleCrop>false</ScaleCrop>
  <Company/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Honey Hendesi</dc:creator>
  <cp:keywords/>
  <dc:description/>
  <cp:lastModifiedBy>Honey Hendesi</cp:lastModifiedBy>
  <cp:revision>3</cp:revision>
  <dcterms:created xsi:type="dcterms:W3CDTF">2020-05-15T19:13:00Z</dcterms:created>
  <dcterms:modified xsi:type="dcterms:W3CDTF">2020-05-16T03:20:00Z</dcterms:modified>
</cp:coreProperties>
</file>