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2242" w:rsidRPr="009E7EBE" w:rsidRDefault="00AC2242" w:rsidP="009E7EBE">
      <w:pPr>
        <w:pStyle w:val="NoSpacing"/>
        <w:jc w:val="center"/>
        <w:rPr>
          <w:b/>
          <w:sz w:val="28"/>
          <w:szCs w:val="28"/>
        </w:rPr>
      </w:pPr>
      <w:bookmarkStart w:id="0" w:name="_GoBack"/>
      <w:bookmarkEnd w:id="0"/>
      <w:r w:rsidRPr="009E7EBE">
        <w:rPr>
          <w:b/>
          <w:sz w:val="28"/>
          <w:szCs w:val="28"/>
        </w:rPr>
        <w:t>OHSU Regional Anesthesia</w:t>
      </w:r>
    </w:p>
    <w:p w:rsidR="00B32EA2" w:rsidRPr="009E7EBE" w:rsidRDefault="00B32EA2" w:rsidP="009E7EBE">
      <w:pPr>
        <w:pStyle w:val="NoSpacing"/>
        <w:jc w:val="center"/>
        <w:rPr>
          <w:b/>
          <w:sz w:val="28"/>
          <w:szCs w:val="28"/>
        </w:rPr>
      </w:pPr>
      <w:r w:rsidRPr="009E7EBE">
        <w:rPr>
          <w:b/>
          <w:sz w:val="28"/>
          <w:szCs w:val="28"/>
        </w:rPr>
        <w:t>Frequently Asked Questions (FAQs)</w:t>
      </w:r>
    </w:p>
    <w:p w:rsidR="00B32EA2" w:rsidRPr="006B3664" w:rsidRDefault="00B32EA2" w:rsidP="00B32EA2">
      <w:pPr>
        <w:pStyle w:val="NoSpacing"/>
        <w:rPr>
          <w:rFonts w:ascii="Calibri" w:hAnsi="Calibri"/>
          <w:b/>
          <w:sz w:val="20"/>
          <w:szCs w:val="20"/>
        </w:rPr>
      </w:pPr>
    </w:p>
    <w:p w:rsidR="00B32EA2" w:rsidRPr="0011130E" w:rsidRDefault="00B32EA2" w:rsidP="00B32EA2">
      <w:pPr>
        <w:pStyle w:val="NoSpacing"/>
        <w:rPr>
          <w:rFonts w:ascii="Calibri" w:hAnsi="Calibri"/>
          <w:b/>
        </w:rPr>
      </w:pPr>
      <w:r w:rsidRPr="0011130E">
        <w:rPr>
          <w:rFonts w:ascii="Calibri" w:hAnsi="Calibri"/>
          <w:b/>
        </w:rPr>
        <w:t xml:space="preserve">Should I be as numb as I was at the hospital? </w:t>
      </w:r>
    </w:p>
    <w:p w:rsidR="00B32EA2" w:rsidRPr="005817F6" w:rsidRDefault="00B32EA2" w:rsidP="00B32EA2">
      <w:pPr>
        <w:pStyle w:val="NoSpacing"/>
        <w:rPr>
          <w:rFonts w:ascii="Calibri" w:hAnsi="Calibri"/>
          <w:b/>
          <w:bCs/>
        </w:rPr>
      </w:pPr>
      <w:r w:rsidRPr="000431CD">
        <w:rPr>
          <w:rFonts w:ascii="Calibri" w:hAnsi="Calibri"/>
          <w:b/>
          <w:bCs/>
        </w:rPr>
        <w:t xml:space="preserve">Not Necessarily. </w:t>
      </w:r>
      <w:r w:rsidRPr="0011130E">
        <w:rPr>
          <w:rFonts w:ascii="Calibri" w:hAnsi="Calibri"/>
        </w:rPr>
        <w:t>During the placement of your catheter, you are given</w:t>
      </w:r>
      <w:r>
        <w:rPr>
          <w:rFonts w:ascii="Calibri" w:hAnsi="Calibri"/>
        </w:rPr>
        <w:t xml:space="preserve"> a </w:t>
      </w:r>
      <w:r w:rsidRPr="0011130E">
        <w:rPr>
          <w:rFonts w:ascii="Calibri" w:hAnsi="Calibri"/>
        </w:rPr>
        <w:t>stronger</w:t>
      </w:r>
      <w:r>
        <w:rPr>
          <w:rFonts w:ascii="Calibri" w:hAnsi="Calibri"/>
        </w:rPr>
        <w:t xml:space="preserve"> numbing</w:t>
      </w:r>
      <w:r w:rsidRPr="0011130E">
        <w:rPr>
          <w:rFonts w:ascii="Calibri" w:hAnsi="Calibri"/>
        </w:rPr>
        <w:t xml:space="preserve"> medication than the </w:t>
      </w:r>
      <w:r>
        <w:rPr>
          <w:rFonts w:ascii="Calibri" w:hAnsi="Calibri"/>
        </w:rPr>
        <w:t>weaker numbing medicine</w:t>
      </w:r>
      <w:r w:rsidRPr="0011130E">
        <w:rPr>
          <w:rFonts w:ascii="Calibri" w:hAnsi="Calibri"/>
        </w:rPr>
        <w:t xml:space="preserve"> you are getting through your pump.  The stronger medication could wear off in as little as 6 hours from the time of placement. Your surgical site may not be as numb as it was right after surgery.</w:t>
      </w:r>
      <w:r w:rsidR="0082629F">
        <w:rPr>
          <w:rFonts w:ascii="Calibri" w:hAnsi="Calibri"/>
        </w:rPr>
        <w:t xml:space="preserve"> </w:t>
      </w:r>
    </w:p>
    <w:p w:rsidR="00B32EA2" w:rsidRPr="0011130E" w:rsidRDefault="00B32EA2" w:rsidP="00B32EA2">
      <w:pPr>
        <w:pStyle w:val="NoSpacing"/>
        <w:rPr>
          <w:rFonts w:ascii="Calibri" w:hAnsi="Calibri"/>
          <w:b/>
        </w:rPr>
      </w:pPr>
    </w:p>
    <w:p w:rsidR="00B32EA2" w:rsidRPr="0011130E" w:rsidRDefault="00B32EA2" w:rsidP="00B32EA2">
      <w:pPr>
        <w:pStyle w:val="NoSpacing"/>
        <w:rPr>
          <w:rFonts w:ascii="Calibri" w:hAnsi="Calibri"/>
          <w:b/>
        </w:rPr>
      </w:pPr>
      <w:r w:rsidRPr="005E1003">
        <w:rPr>
          <w:noProof/>
        </w:rPr>
        <w:drawing>
          <wp:anchor distT="0" distB="0" distL="114300" distR="114300" simplePos="0" relativeHeight="251662336" behindDoc="0" locked="0" layoutInCell="1" allowOverlap="1" wp14:anchorId="366685CA" wp14:editId="16276A3B">
            <wp:simplePos x="0" y="0"/>
            <wp:positionH relativeFrom="column">
              <wp:posOffset>4763770</wp:posOffset>
            </wp:positionH>
            <wp:positionV relativeFrom="paragraph">
              <wp:posOffset>81915</wp:posOffset>
            </wp:positionV>
            <wp:extent cx="1092835" cy="840105"/>
            <wp:effectExtent l="0" t="0" r="0" b="0"/>
            <wp:wrapSquare wrapText="bothSides"/>
            <wp:docPr id="2" name="Picture 2" descr="http://infuserveamerica.com/wp-content/uploads/2013/11/spiking-your-bag-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nfuserveamerica.com/wp-content/uploads/2013/11/spiking-your-bag-00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2835" cy="840105"/>
                    </a:xfrm>
                    <a:prstGeom prst="rect">
                      <a:avLst/>
                    </a:prstGeom>
                    <a:noFill/>
                    <a:ln>
                      <a:noFill/>
                    </a:ln>
                  </pic:spPr>
                </pic:pic>
              </a:graphicData>
            </a:graphic>
          </wp:anchor>
        </w:drawing>
      </w:r>
      <w:r w:rsidRPr="0011130E">
        <w:rPr>
          <w:rFonts w:ascii="Calibri" w:hAnsi="Calibri"/>
          <w:b/>
        </w:rPr>
        <w:t xml:space="preserve">What can I do if my block is making me too numb? </w:t>
      </w:r>
    </w:p>
    <w:p w:rsidR="00B32EA2" w:rsidRPr="0011130E" w:rsidRDefault="00B32EA2" w:rsidP="00B32EA2">
      <w:pPr>
        <w:pStyle w:val="NoSpacing"/>
        <w:rPr>
          <w:rFonts w:ascii="Calibri" w:hAnsi="Calibri"/>
        </w:rPr>
      </w:pPr>
      <w:r w:rsidRPr="0011130E">
        <w:rPr>
          <w:rFonts w:ascii="Calibri" w:hAnsi="Calibri"/>
          <w:noProof/>
        </w:rPr>
        <w:t xml:space="preserve">It is OK to stop the medication </w:t>
      </w:r>
      <w:r w:rsidRPr="0011130E">
        <w:rPr>
          <w:rFonts w:ascii="Calibri" w:hAnsi="Calibri"/>
        </w:rPr>
        <w:t xml:space="preserve">by closing the </w:t>
      </w:r>
      <w:r w:rsidRPr="0011130E">
        <w:rPr>
          <w:rFonts w:ascii="Calibri" w:hAnsi="Calibri"/>
          <w:b/>
        </w:rPr>
        <w:t xml:space="preserve">clamp </w:t>
      </w:r>
      <w:r w:rsidRPr="0011130E">
        <w:rPr>
          <w:rFonts w:ascii="Calibri" w:hAnsi="Calibri"/>
        </w:rPr>
        <w:t xml:space="preserve">(see figure 1) at any time. </w:t>
      </w:r>
      <w:r w:rsidR="0082629F" w:rsidRPr="0011130E">
        <w:rPr>
          <w:rFonts w:ascii="Calibri" w:hAnsi="Calibri"/>
          <w:b/>
          <w:i/>
        </w:rPr>
        <w:t>NOTE</w:t>
      </w:r>
      <w:r w:rsidR="0082629F" w:rsidRPr="0011130E">
        <w:rPr>
          <w:rFonts w:ascii="Calibri" w:hAnsi="Calibri"/>
        </w:rPr>
        <w:t xml:space="preserve">: if the medication has been off for </w:t>
      </w:r>
      <w:r w:rsidR="0082629F">
        <w:rPr>
          <w:rFonts w:ascii="Calibri" w:hAnsi="Calibri"/>
        </w:rPr>
        <w:t>a long time</w:t>
      </w:r>
      <w:r w:rsidR="0082629F" w:rsidRPr="0011130E">
        <w:rPr>
          <w:rFonts w:ascii="Calibri" w:hAnsi="Calibri"/>
        </w:rPr>
        <w:t xml:space="preserve">, it may </w:t>
      </w:r>
      <w:r w:rsidR="0082629F" w:rsidRPr="005817F6">
        <w:rPr>
          <w:rFonts w:ascii="Calibri" w:hAnsi="Calibri"/>
        </w:rPr>
        <w:t xml:space="preserve">take </w:t>
      </w:r>
      <w:r w:rsidR="0082629F" w:rsidRPr="005817F6">
        <w:rPr>
          <w:rFonts w:ascii="Calibri" w:hAnsi="Calibri"/>
          <w:b/>
        </w:rPr>
        <w:t>several hours</w:t>
      </w:r>
      <w:r w:rsidR="0082629F" w:rsidRPr="005817F6">
        <w:rPr>
          <w:rFonts w:ascii="Calibri" w:hAnsi="Calibri"/>
        </w:rPr>
        <w:t xml:space="preserve"> to begin working again. </w:t>
      </w:r>
      <w:r w:rsidR="0082629F" w:rsidRPr="005817F6">
        <w:rPr>
          <w:rFonts w:ascii="Calibri" w:hAnsi="Calibri"/>
          <w:b/>
        </w:rPr>
        <w:t>You may not regain the same amount of pain control</w:t>
      </w:r>
      <w:r w:rsidR="0082629F" w:rsidRPr="005817F6">
        <w:rPr>
          <w:rFonts w:ascii="Calibri" w:hAnsi="Calibri"/>
        </w:rPr>
        <w:t xml:space="preserve"> </w:t>
      </w:r>
      <w:r w:rsidR="0082629F" w:rsidRPr="005817F6">
        <w:rPr>
          <w:rFonts w:ascii="Calibri" w:hAnsi="Calibri"/>
          <w:b/>
        </w:rPr>
        <w:t>as you had prior to closing the clamp</w:t>
      </w:r>
      <w:r w:rsidR="0082629F" w:rsidRPr="005817F6">
        <w:rPr>
          <w:rFonts w:ascii="Calibri" w:hAnsi="Calibri"/>
        </w:rPr>
        <w:t>.</w:t>
      </w:r>
      <w:r w:rsidR="0082629F">
        <w:rPr>
          <w:rFonts w:ascii="Calibri" w:hAnsi="Calibri"/>
        </w:rPr>
        <w:t xml:space="preserve"> </w:t>
      </w:r>
      <w:r w:rsidRPr="0011130E">
        <w:rPr>
          <w:rFonts w:ascii="Calibri" w:hAnsi="Calibri"/>
        </w:rPr>
        <w:t>If you are still numb after more than 12 hours after shutting the medication off or removing the catheter, please call the home pump doctor</w:t>
      </w:r>
      <w:r w:rsidR="0082629F">
        <w:rPr>
          <w:rFonts w:ascii="Calibri" w:hAnsi="Calibri"/>
        </w:rPr>
        <w:t xml:space="preserve"> on-call</w:t>
      </w:r>
      <w:r>
        <w:rPr>
          <w:rFonts w:ascii="Calibri" w:hAnsi="Calibri"/>
        </w:rPr>
        <w:t>.</w:t>
      </w:r>
      <w:r w:rsidR="0082629F">
        <w:rPr>
          <w:rFonts w:ascii="Calibri" w:hAnsi="Calibri"/>
        </w:rPr>
        <w:t xml:space="preserve"> </w:t>
      </w:r>
    </w:p>
    <w:p w:rsidR="00B32EA2" w:rsidRPr="0011130E" w:rsidRDefault="00B32EA2" w:rsidP="00B32EA2">
      <w:pPr>
        <w:pStyle w:val="NoSpacing"/>
        <w:rPr>
          <w:rFonts w:ascii="Calibri" w:hAnsi="Calibri"/>
          <w:noProof/>
        </w:rPr>
      </w:pPr>
    </w:p>
    <w:p w:rsidR="00B32EA2" w:rsidRPr="0011130E" w:rsidRDefault="00B32EA2" w:rsidP="00B32EA2">
      <w:pPr>
        <w:pStyle w:val="NoSpacing"/>
        <w:jc w:val="both"/>
        <w:rPr>
          <w:rFonts w:ascii="Calibri" w:hAnsi="Calibri"/>
          <w:noProof/>
        </w:rPr>
      </w:pPr>
      <w:r w:rsidRPr="0011130E">
        <w:rPr>
          <w:rFonts w:ascii="Calibri" w:hAnsi="Calibri"/>
          <w:noProof/>
        </w:rPr>
        <mc:AlternateContent>
          <mc:Choice Requires="wps">
            <w:drawing>
              <wp:anchor distT="0" distB="0" distL="114300" distR="114300" simplePos="0" relativeHeight="251663360" behindDoc="0" locked="0" layoutInCell="1" allowOverlap="1" wp14:anchorId="012316BB" wp14:editId="3A2BA760">
                <wp:simplePos x="0" y="0"/>
                <wp:positionH relativeFrom="column">
                  <wp:posOffset>4476750</wp:posOffset>
                </wp:positionH>
                <wp:positionV relativeFrom="paragraph">
                  <wp:posOffset>142240</wp:posOffset>
                </wp:positionV>
                <wp:extent cx="1647825" cy="266700"/>
                <wp:effectExtent l="0" t="0" r="9525" b="0"/>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7825" cy="266700"/>
                        </a:xfrm>
                        <a:prstGeom prst="rect">
                          <a:avLst/>
                        </a:prstGeom>
                        <a:solidFill>
                          <a:prstClr val="white"/>
                        </a:solidFill>
                        <a:ln>
                          <a:noFill/>
                        </a:ln>
                        <a:effectLst/>
                      </wps:spPr>
                      <wps:txbx>
                        <w:txbxContent>
                          <w:p w:rsidR="00B32EA2" w:rsidRPr="00232409" w:rsidRDefault="00B32EA2" w:rsidP="00B32EA2">
                            <w:pPr>
                              <w:pStyle w:val="Caption"/>
                              <w:jc w:val="center"/>
                              <w:rPr>
                                <w:noProof/>
                              </w:rPr>
                            </w:pPr>
                            <w:r>
                              <w:t>Figure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12316BB" id="_x0000_t202" coordsize="21600,21600" o:spt="202" path="m,l,21600r21600,l21600,xe">
                <v:stroke joinstyle="miter"/>
                <v:path gradientshapeok="t" o:connecttype="rect"/>
              </v:shapetype>
              <v:shape id="Text Box 3" o:spid="_x0000_s1026" type="#_x0000_t202" style="position:absolute;left:0;text-align:left;margin-left:352.5pt;margin-top:11.2pt;width:129.7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" stroked="f">
                <v:path arrowok="t"/>
                <v:textbox style="mso-fit-shape-to-text:t" inset="0,0,0,0">
                  <w:txbxContent>
                    <w:p w:rsidR="00B32EA2" w:rsidRPr="00232409" w:rsidRDefault="00B32EA2" w:rsidP="00B32EA2">
                      <w:pPr>
                        <w:pStyle w:val="Caption"/>
                        <w:jc w:val="center"/>
                        <w:rPr>
                          <w:noProof/>
                        </w:rPr>
                      </w:pPr>
                      <w:r>
                        <w:t>Figure 1</w:t>
                      </w:r>
                    </w:p>
                  </w:txbxContent>
                </v:textbox>
                <w10:wrap type="square"/>
              </v:shape>
            </w:pict>
          </mc:Fallback>
        </mc:AlternateContent>
      </w:r>
      <w:r w:rsidRPr="0011130E">
        <w:rPr>
          <w:rFonts w:ascii="Calibri" w:hAnsi="Calibri"/>
          <w:b/>
          <w:noProof/>
        </w:rPr>
        <w:t>I closed the clamp, why am I still numb?</w:t>
      </w:r>
      <w:r w:rsidRPr="0011130E">
        <w:rPr>
          <w:rFonts w:ascii="Calibri" w:hAnsi="Calibri"/>
          <w:noProof/>
        </w:rPr>
        <w:t xml:space="preserve"> </w:t>
      </w:r>
    </w:p>
    <w:p w:rsidR="00B32EA2" w:rsidRPr="0011130E" w:rsidRDefault="00B32EA2" w:rsidP="00B32EA2">
      <w:pPr>
        <w:pStyle w:val="NoSpacing"/>
        <w:jc w:val="both"/>
        <w:rPr>
          <w:rFonts w:ascii="Calibri" w:hAnsi="Calibri"/>
        </w:rPr>
      </w:pPr>
      <w:r w:rsidRPr="0011130E">
        <w:rPr>
          <w:rFonts w:ascii="Calibri" w:hAnsi="Calibri"/>
        </w:rPr>
        <w:t>It can take several hours for the effects of the medication to begin to wear off.</w:t>
      </w:r>
      <w:r w:rsidRPr="0011130E">
        <w:rPr>
          <w:rFonts w:ascii="Calibri" w:hAnsi="Calibri"/>
          <w:noProof/>
        </w:rPr>
        <w:t xml:space="preserve"> </w:t>
      </w:r>
    </w:p>
    <w:p w:rsidR="00B32EA2" w:rsidRPr="0011130E" w:rsidRDefault="00B32EA2" w:rsidP="00B32EA2">
      <w:pPr>
        <w:pStyle w:val="NoSpacing"/>
        <w:rPr>
          <w:rFonts w:ascii="Calibri" w:hAnsi="Calibri"/>
        </w:rPr>
      </w:pPr>
    </w:p>
    <w:p w:rsidR="00B32EA2" w:rsidRPr="0011130E" w:rsidRDefault="00B32EA2" w:rsidP="00B32EA2">
      <w:pPr>
        <w:pStyle w:val="NoSpacing"/>
        <w:rPr>
          <w:rFonts w:ascii="Calibri" w:hAnsi="Calibri"/>
        </w:rPr>
      </w:pPr>
      <w:r w:rsidRPr="0011130E">
        <w:rPr>
          <w:rFonts w:ascii="Calibri" w:hAnsi="Calibri"/>
          <w:b/>
        </w:rPr>
        <w:t>I am starting to have pain again, how do I restart the medication and when should I restart it?</w:t>
      </w:r>
      <w:r w:rsidRPr="0011130E">
        <w:rPr>
          <w:rFonts w:ascii="Calibri" w:hAnsi="Calibri"/>
        </w:rPr>
        <w:t xml:space="preserve"> </w:t>
      </w:r>
    </w:p>
    <w:p w:rsidR="00B32EA2" w:rsidRPr="0011130E" w:rsidRDefault="00B32EA2" w:rsidP="00B32EA2">
      <w:pPr>
        <w:pStyle w:val="NoSpacing"/>
        <w:jc w:val="both"/>
        <w:rPr>
          <w:rFonts w:ascii="Calibri" w:hAnsi="Calibri"/>
          <w:u w:val="single"/>
        </w:rPr>
      </w:pPr>
      <w:r w:rsidRPr="0011130E">
        <w:rPr>
          <w:rFonts w:ascii="Calibri" w:hAnsi="Calibri"/>
        </w:rPr>
        <w:t xml:space="preserve">To restart the pump, open the clamp (see figure 1). </w:t>
      </w:r>
      <w:r w:rsidRPr="0011130E">
        <w:rPr>
          <w:rFonts w:ascii="Calibri" w:hAnsi="Calibri"/>
          <w:b/>
          <w:i/>
        </w:rPr>
        <w:t>NOTE</w:t>
      </w:r>
      <w:r w:rsidRPr="0011130E">
        <w:rPr>
          <w:rFonts w:ascii="Calibri" w:hAnsi="Calibri"/>
        </w:rPr>
        <w:t xml:space="preserve">: if the medication has been off for </w:t>
      </w:r>
      <w:r>
        <w:rPr>
          <w:rFonts w:ascii="Calibri" w:hAnsi="Calibri"/>
        </w:rPr>
        <w:t>a long time</w:t>
      </w:r>
      <w:r w:rsidRPr="0011130E">
        <w:rPr>
          <w:rFonts w:ascii="Calibri" w:hAnsi="Calibri"/>
        </w:rPr>
        <w:t xml:space="preserve">, it may </w:t>
      </w:r>
      <w:r w:rsidRPr="005817F6">
        <w:rPr>
          <w:rFonts w:ascii="Calibri" w:hAnsi="Calibri"/>
        </w:rPr>
        <w:t xml:space="preserve">take </w:t>
      </w:r>
      <w:r w:rsidRPr="005817F6">
        <w:rPr>
          <w:rFonts w:ascii="Calibri" w:hAnsi="Calibri"/>
          <w:b/>
        </w:rPr>
        <w:t>several hours</w:t>
      </w:r>
      <w:r w:rsidRPr="005817F6">
        <w:rPr>
          <w:rFonts w:ascii="Calibri" w:hAnsi="Calibri"/>
        </w:rPr>
        <w:t xml:space="preserve"> to begin working again. </w:t>
      </w:r>
      <w:r w:rsidRPr="005817F6">
        <w:rPr>
          <w:rFonts w:ascii="Calibri" w:hAnsi="Calibri"/>
          <w:b/>
        </w:rPr>
        <w:t>You may not regain the same amount of pain control</w:t>
      </w:r>
      <w:r w:rsidRPr="005817F6">
        <w:rPr>
          <w:rFonts w:ascii="Calibri" w:hAnsi="Calibri"/>
        </w:rPr>
        <w:t xml:space="preserve"> </w:t>
      </w:r>
      <w:r w:rsidRPr="005817F6">
        <w:rPr>
          <w:rFonts w:ascii="Calibri" w:hAnsi="Calibri"/>
          <w:b/>
        </w:rPr>
        <w:t>as you had prior to closing the clamp</w:t>
      </w:r>
      <w:r w:rsidRPr="005817F6">
        <w:rPr>
          <w:rFonts w:ascii="Calibri" w:hAnsi="Calibri"/>
        </w:rPr>
        <w:t>.</w:t>
      </w:r>
    </w:p>
    <w:p w:rsidR="00B32EA2" w:rsidRPr="0011130E" w:rsidRDefault="00B32EA2" w:rsidP="00B32EA2">
      <w:pPr>
        <w:pStyle w:val="NoSpacing"/>
        <w:rPr>
          <w:rFonts w:ascii="Calibri" w:hAnsi="Calibri"/>
          <w:b/>
        </w:rPr>
      </w:pPr>
    </w:p>
    <w:p w:rsidR="00B32EA2" w:rsidRPr="0011130E" w:rsidRDefault="00B32EA2" w:rsidP="00B32EA2">
      <w:pPr>
        <w:pStyle w:val="NoSpacing"/>
        <w:rPr>
          <w:rFonts w:ascii="Calibri" w:hAnsi="Calibri"/>
          <w:b/>
        </w:rPr>
      </w:pPr>
      <w:r w:rsidRPr="0011130E">
        <w:rPr>
          <w:rFonts w:ascii="Calibri" w:hAnsi="Calibri"/>
          <w:b/>
        </w:rPr>
        <w:t>My pump is not covering all my pain</w:t>
      </w:r>
      <w:r>
        <w:rPr>
          <w:rFonts w:ascii="Calibri" w:hAnsi="Calibri"/>
          <w:b/>
        </w:rPr>
        <w:t>,</w:t>
      </w:r>
      <w:r w:rsidRPr="0011130E">
        <w:rPr>
          <w:rFonts w:ascii="Calibri" w:hAnsi="Calibri"/>
          <w:b/>
        </w:rPr>
        <w:t xml:space="preserve"> can I take pain pills too?  </w:t>
      </w:r>
    </w:p>
    <w:p w:rsidR="00B32EA2" w:rsidRPr="0011130E" w:rsidRDefault="00B32EA2" w:rsidP="00B32EA2">
      <w:pPr>
        <w:pStyle w:val="NoSpacing"/>
        <w:rPr>
          <w:rFonts w:ascii="Calibri" w:hAnsi="Calibri"/>
        </w:rPr>
      </w:pPr>
      <w:r w:rsidRPr="0011130E">
        <w:rPr>
          <w:rFonts w:ascii="Calibri" w:hAnsi="Calibri"/>
          <w:b/>
        </w:rPr>
        <w:t xml:space="preserve">Yes. </w:t>
      </w:r>
      <w:r w:rsidRPr="0011130E">
        <w:rPr>
          <w:rFonts w:ascii="Calibri" w:hAnsi="Calibri"/>
        </w:rPr>
        <w:t xml:space="preserve">There is no interaction between the local anesthetic </w:t>
      </w:r>
      <w:r>
        <w:rPr>
          <w:rFonts w:ascii="Calibri" w:hAnsi="Calibri"/>
        </w:rPr>
        <w:t xml:space="preserve">numbing medicine </w:t>
      </w:r>
      <w:r w:rsidRPr="0011130E">
        <w:rPr>
          <w:rFonts w:ascii="Calibri" w:hAnsi="Calibri"/>
        </w:rPr>
        <w:t xml:space="preserve">from the pump and the pain pills you were prescribed. </w:t>
      </w:r>
      <w:r>
        <w:rPr>
          <w:rFonts w:ascii="Calibri" w:hAnsi="Calibri"/>
        </w:rPr>
        <w:t xml:space="preserve">Please follow the instructions on your pain pill prescription.  </w:t>
      </w:r>
    </w:p>
    <w:p w:rsidR="00B32EA2" w:rsidRDefault="00B32EA2" w:rsidP="00B32EA2">
      <w:pPr>
        <w:pStyle w:val="NoSpacing"/>
        <w:jc w:val="both"/>
      </w:pPr>
    </w:p>
    <w:p w:rsidR="007C3162" w:rsidRDefault="006C101B" w:rsidP="007C3162">
      <w:pPr>
        <w:pStyle w:val="NoSpacing"/>
        <w:jc w:val="both"/>
        <w:rPr>
          <w:b/>
        </w:rPr>
      </w:pPr>
      <w:r>
        <w:rPr>
          <w:b/>
        </w:rPr>
        <w:t xml:space="preserve">I had a nerve block for my arm, what side effects can be normal? </w:t>
      </w:r>
    </w:p>
    <w:p w:rsidR="006C101B" w:rsidRDefault="007C3162" w:rsidP="00204E89">
      <w:pPr>
        <w:pStyle w:val="NoSpacing"/>
      </w:pPr>
      <w:r>
        <w:t xml:space="preserve">In order to make the arm numb, numbing medicine was injected near a cluster of nerves in the neck/shoulder area. There are other small nerves in the area that may be numbed as well. Numbing these nerves can cause side effects that are not harmful to you. </w:t>
      </w:r>
      <w:r w:rsidR="00F200D4">
        <w:t>Side eff</w:t>
      </w:r>
      <w:r w:rsidR="00C52CF4">
        <w:t xml:space="preserve">ects can include a hoarse voice. You may have decreased sweating, </w:t>
      </w:r>
      <w:r w:rsidR="00204E89">
        <w:t xml:space="preserve">a </w:t>
      </w:r>
      <w:r w:rsidR="00F200D4">
        <w:t xml:space="preserve">droopy eyelid, </w:t>
      </w:r>
      <w:r w:rsidR="00204E89">
        <w:t xml:space="preserve">a </w:t>
      </w:r>
      <w:r w:rsidR="00F200D4">
        <w:t xml:space="preserve">red eye, and/or </w:t>
      </w:r>
      <w:r w:rsidR="00204E89">
        <w:t xml:space="preserve">a </w:t>
      </w:r>
      <w:r w:rsidR="00F200D4">
        <w:t xml:space="preserve">small pupil </w:t>
      </w:r>
      <w:r w:rsidR="00C52CF4">
        <w:t xml:space="preserve">on the side of the nerve block. Your breathing may feel different. </w:t>
      </w:r>
      <w:r w:rsidR="00204E89" w:rsidRPr="00204E89">
        <w:rPr>
          <w:b/>
        </w:rPr>
        <w:t>These side effects will go away once the numbing medicine stops working</w:t>
      </w:r>
      <w:r w:rsidR="00204E89">
        <w:t>.</w:t>
      </w:r>
    </w:p>
    <w:p w:rsidR="00F200D4" w:rsidRDefault="00F200D4" w:rsidP="00F200D4">
      <w:pPr>
        <w:pStyle w:val="NoSpacing"/>
      </w:pPr>
    </w:p>
    <w:p w:rsidR="006C101B" w:rsidRDefault="006C101B" w:rsidP="006C101B">
      <w:pPr>
        <w:pStyle w:val="NoSpacing"/>
        <w:jc w:val="both"/>
        <w:rPr>
          <w:b/>
        </w:rPr>
      </w:pPr>
      <w:r>
        <w:rPr>
          <w:b/>
        </w:rPr>
        <w:t xml:space="preserve">I had a nerve block for my leg, what else should I be careful of? </w:t>
      </w:r>
    </w:p>
    <w:p w:rsidR="00B32EA2" w:rsidRDefault="00204E89" w:rsidP="00204E89">
      <w:pPr>
        <w:pStyle w:val="NoSpacing"/>
      </w:pPr>
      <w:r>
        <w:t xml:space="preserve">The numbness from the nerve block may affect your balance and strength in the leg. You are at risk for falling and injuring yourself. You must ask your caregiver to assist you when walking or moving around, for example when you need to go to the bathroom. </w:t>
      </w:r>
    </w:p>
    <w:p w:rsidR="00204E89" w:rsidRPr="00204E89" w:rsidRDefault="00204E89" w:rsidP="00B32EA2">
      <w:pPr>
        <w:pStyle w:val="NoSpacing"/>
        <w:jc w:val="both"/>
      </w:pPr>
    </w:p>
    <w:p w:rsidR="00B32EA2" w:rsidRDefault="00B32EA2" w:rsidP="00B32EA2">
      <w:pPr>
        <w:pStyle w:val="NoSpacing"/>
        <w:jc w:val="both"/>
        <w:rPr>
          <w:b/>
        </w:rPr>
      </w:pPr>
      <w:r>
        <w:rPr>
          <w:b/>
        </w:rPr>
        <w:t xml:space="preserve">Where can I learn more information? </w:t>
      </w:r>
    </w:p>
    <w:p w:rsidR="00B32EA2" w:rsidRDefault="00B32EA2" w:rsidP="00B32EA2">
      <w:pPr>
        <w:pStyle w:val="NoSpacing"/>
        <w:jc w:val="both"/>
      </w:pPr>
      <w:r>
        <w:t xml:space="preserve">To view 3 short informative videos about nerve blocks, how they are placed, and postoperative care, please search for </w:t>
      </w:r>
      <w:r>
        <w:rPr>
          <w:b/>
        </w:rPr>
        <w:t>OHSU Home Pump</w:t>
      </w:r>
      <w:r>
        <w:t xml:space="preserve"> in your internet browser, or visit: </w:t>
      </w:r>
    </w:p>
    <w:p w:rsidR="00B32EA2" w:rsidRPr="005817F6" w:rsidRDefault="00B32EA2" w:rsidP="00B32EA2">
      <w:pPr>
        <w:pStyle w:val="NoSpacing"/>
        <w:jc w:val="both"/>
      </w:pPr>
    </w:p>
    <w:p w:rsidR="0082629F" w:rsidRDefault="00BD4D39" w:rsidP="0082629F">
      <w:pPr>
        <w:pStyle w:val="NoSpacing"/>
        <w:widowControl w:val="0"/>
        <w:autoSpaceDE w:val="0"/>
        <w:autoSpaceDN w:val="0"/>
        <w:adjustRightInd w:val="0"/>
        <w:rPr>
          <w:rFonts w:cstheme="minorHAnsi"/>
          <w:color w:val="0000FF"/>
          <w:u w:val="single"/>
        </w:rPr>
      </w:pPr>
      <w:hyperlink r:id="rId8" w:history="1">
        <w:r w:rsidR="0082629F">
          <w:rPr>
            <w:rStyle w:val="Hyperlink"/>
            <w:b/>
            <w:sz w:val="36"/>
            <w:szCs w:val="36"/>
          </w:rPr>
          <w:t>http://tiny.cc/OHSUpump</w:t>
        </w:r>
      </w:hyperlink>
    </w:p>
    <w:p w:rsidR="00B32EA2" w:rsidRDefault="00B32EA2" w:rsidP="00B32EA2">
      <w:pPr>
        <w:pStyle w:val="NoSpacing"/>
        <w:jc w:val="both"/>
      </w:pPr>
    </w:p>
    <w:p w:rsidR="00B32EA2" w:rsidRDefault="00B32EA2" w:rsidP="00B32EA2">
      <w:pPr>
        <w:pStyle w:val="NoSpacing"/>
        <w:jc w:val="both"/>
      </w:pPr>
    </w:p>
    <w:p w:rsidR="00B32EA2" w:rsidRDefault="00B32EA2" w:rsidP="00B32EA2">
      <w:pPr>
        <w:pStyle w:val="NoSpacing"/>
        <w:jc w:val="both"/>
      </w:pPr>
    </w:p>
    <w:p w:rsidR="00B32EA2" w:rsidRDefault="00B32EA2" w:rsidP="00B32EA2">
      <w:pPr>
        <w:pStyle w:val="NoSpacing"/>
        <w:jc w:val="both"/>
      </w:pPr>
    </w:p>
    <w:p w:rsidR="00B32EA2" w:rsidRDefault="00B32EA2" w:rsidP="00B32EA2">
      <w:pPr>
        <w:pStyle w:val="NoSpacing"/>
        <w:jc w:val="both"/>
      </w:pPr>
    </w:p>
    <w:p w:rsidR="00B32EA2" w:rsidRDefault="00B32EA2" w:rsidP="00B32EA2">
      <w:pPr>
        <w:pStyle w:val="NoSpacing"/>
        <w:jc w:val="both"/>
      </w:pPr>
    </w:p>
    <w:p w:rsidR="00695973" w:rsidRDefault="00B32EA2">
      <w:r w:rsidRPr="0011130E">
        <w:rPr>
          <w:rFonts w:ascii="Calibri" w:hAnsi="Calibri"/>
          <w:b/>
          <w:noProof/>
          <w:sz w:val="28"/>
          <w:szCs w:val="28"/>
          <w:u w:val="single"/>
        </w:rPr>
        <mc:AlternateContent>
          <mc:Choice Requires="wps">
            <w:drawing>
              <wp:anchor distT="0" distB="0" distL="114300" distR="114300" simplePos="0" relativeHeight="251659264" behindDoc="0" locked="0" layoutInCell="1" allowOverlap="1" wp14:anchorId="1806BE34" wp14:editId="55BBA1AA">
                <wp:simplePos x="0" y="0"/>
                <wp:positionH relativeFrom="column">
                  <wp:posOffset>1474470</wp:posOffset>
                </wp:positionH>
                <wp:positionV relativeFrom="paragraph">
                  <wp:posOffset>457200</wp:posOffset>
                </wp:positionV>
                <wp:extent cx="2987040" cy="1790700"/>
                <wp:effectExtent l="38100" t="38100" r="41910" b="3810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7040" cy="1790700"/>
                        </a:xfrm>
                        <a:prstGeom prst="rect">
                          <a:avLst/>
                        </a:prstGeom>
                        <a:solidFill>
                          <a:srgbClr val="FFFFFF"/>
                        </a:solidFill>
                        <a:ln w="76200" cmpd="tri">
                          <a:solidFill>
                            <a:schemeClr val="tx1"/>
                          </a:solidFill>
                          <a:miter lim="800000"/>
                          <a:headEnd/>
                          <a:tailEnd/>
                        </a:ln>
                      </wps:spPr>
                      <wps:txbx>
                        <w:txbxContent>
                          <w:p w:rsidR="00B32EA2" w:rsidRPr="0011130E" w:rsidRDefault="00B32EA2" w:rsidP="00B32EA2">
                            <w:pPr>
                              <w:pStyle w:val="NoSpacing"/>
                              <w:jc w:val="center"/>
                              <w:rPr>
                                <w:b/>
                                <w:sz w:val="40"/>
                                <w:szCs w:val="40"/>
                              </w:rPr>
                            </w:pPr>
                            <w:r w:rsidRPr="0011130E">
                              <w:rPr>
                                <w:b/>
                                <w:sz w:val="40"/>
                                <w:szCs w:val="40"/>
                              </w:rPr>
                              <w:t>QUESTIONS?</w:t>
                            </w:r>
                          </w:p>
                          <w:p w:rsidR="00B32EA2" w:rsidRDefault="00B32EA2" w:rsidP="00B32EA2">
                            <w:pPr>
                              <w:pStyle w:val="NoSpacing"/>
                              <w:jc w:val="center"/>
                              <w:rPr>
                                <w:sz w:val="40"/>
                                <w:szCs w:val="40"/>
                              </w:rPr>
                            </w:pPr>
                            <w:r w:rsidRPr="00AE4B8A">
                              <w:rPr>
                                <w:sz w:val="40"/>
                                <w:szCs w:val="40"/>
                              </w:rPr>
                              <w:t xml:space="preserve">CALL </w:t>
                            </w:r>
                            <w:r w:rsidRPr="00AE4B8A">
                              <w:rPr>
                                <w:b/>
                                <w:sz w:val="40"/>
                                <w:szCs w:val="40"/>
                              </w:rPr>
                              <w:t>503 494-8311</w:t>
                            </w:r>
                          </w:p>
                          <w:p w:rsidR="00B32EA2" w:rsidRPr="00AE4B8A" w:rsidRDefault="00B32EA2" w:rsidP="00B32EA2">
                            <w:pPr>
                              <w:pStyle w:val="NoSpacing"/>
                              <w:jc w:val="center"/>
                              <w:rPr>
                                <w:sz w:val="40"/>
                                <w:szCs w:val="40"/>
                              </w:rPr>
                            </w:pPr>
                            <w:r>
                              <w:rPr>
                                <w:sz w:val="40"/>
                                <w:szCs w:val="40"/>
                              </w:rPr>
                              <w:t>Day or Night</w:t>
                            </w:r>
                          </w:p>
                          <w:p w:rsidR="00B32EA2" w:rsidRPr="00AE4B8A" w:rsidRDefault="00B32EA2" w:rsidP="00B32EA2">
                            <w:pPr>
                              <w:pStyle w:val="NoSpacing"/>
                              <w:jc w:val="center"/>
                              <w:rPr>
                                <w:i/>
                                <w:sz w:val="40"/>
                                <w:szCs w:val="40"/>
                              </w:rPr>
                            </w:pPr>
                            <w:r w:rsidRPr="00AE4B8A">
                              <w:rPr>
                                <w:sz w:val="40"/>
                                <w:szCs w:val="40"/>
                              </w:rPr>
                              <w:t>Ask for the</w:t>
                            </w:r>
                            <w:r w:rsidRPr="002644F8">
                              <w:rPr>
                                <w:sz w:val="40"/>
                                <w:szCs w:val="40"/>
                              </w:rPr>
                              <w:t xml:space="preserve"> </w:t>
                            </w:r>
                            <w:r w:rsidRPr="00AE4B8A">
                              <w:rPr>
                                <w:sz w:val="40"/>
                                <w:szCs w:val="40"/>
                              </w:rPr>
                              <w:t>Home Pump Physician</w:t>
                            </w:r>
                            <w:r w:rsidR="0082629F">
                              <w:rPr>
                                <w:sz w:val="40"/>
                                <w:szCs w:val="40"/>
                              </w:rPr>
                              <w:t xml:space="preserve"> On-Call</w:t>
                            </w:r>
                          </w:p>
                          <w:p w:rsidR="00B32EA2" w:rsidRDefault="00B32EA2" w:rsidP="00B32E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6BE34" id="Text Box 11" o:spid="_x0000_s1027" type="#_x0000_t202" style="position:absolute;margin-left:116.1pt;margin-top:36pt;width:235.2pt;height:1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" strokecolor="black [3213]" strokeweight="6pt">
                <v:stroke linestyle="thickBetweenThin"/>
                <v:textbox>
                  <w:txbxContent>
                    <w:p w:rsidR="00B32EA2" w:rsidRPr="0011130E" w:rsidRDefault="00B32EA2" w:rsidP="00B32EA2">
                      <w:pPr>
                        <w:pStyle w:val="NoSpacing"/>
                        <w:jc w:val="center"/>
                        <w:rPr>
                          <w:b/>
                          <w:sz w:val="40"/>
                          <w:szCs w:val="40"/>
                        </w:rPr>
                      </w:pPr>
                      <w:r w:rsidRPr="0011130E">
                        <w:rPr>
                          <w:b/>
                          <w:sz w:val="40"/>
                          <w:szCs w:val="40"/>
                        </w:rPr>
                        <w:t>QUESTIONS?</w:t>
                      </w:r>
                    </w:p>
                    <w:p w:rsidR="00B32EA2" w:rsidRDefault="00B32EA2" w:rsidP="00B32EA2">
                      <w:pPr>
                        <w:pStyle w:val="NoSpacing"/>
                        <w:jc w:val="center"/>
                        <w:rPr>
                          <w:sz w:val="40"/>
                          <w:szCs w:val="40"/>
                        </w:rPr>
                      </w:pPr>
                      <w:r w:rsidRPr="00AE4B8A">
                        <w:rPr>
                          <w:sz w:val="40"/>
                          <w:szCs w:val="40"/>
                        </w:rPr>
                        <w:t xml:space="preserve">CALL </w:t>
                      </w:r>
                      <w:r w:rsidRPr="00AE4B8A">
                        <w:rPr>
                          <w:b/>
                          <w:sz w:val="40"/>
                          <w:szCs w:val="40"/>
                        </w:rPr>
                        <w:t>503 494-8311</w:t>
                      </w:r>
                    </w:p>
                    <w:p w:rsidR="00B32EA2" w:rsidRPr="00AE4B8A" w:rsidRDefault="00B32EA2" w:rsidP="00B32EA2">
                      <w:pPr>
                        <w:pStyle w:val="NoSpacing"/>
                        <w:jc w:val="center"/>
                        <w:rPr>
                          <w:sz w:val="40"/>
                          <w:szCs w:val="40"/>
                        </w:rPr>
                      </w:pPr>
                      <w:r>
                        <w:rPr>
                          <w:sz w:val="40"/>
                          <w:szCs w:val="40"/>
                        </w:rPr>
                        <w:t>Day or Night</w:t>
                      </w:r>
                    </w:p>
                    <w:p w:rsidR="00B32EA2" w:rsidRPr="00AE4B8A" w:rsidRDefault="00B32EA2" w:rsidP="00B32EA2">
                      <w:pPr>
                        <w:pStyle w:val="NoSpacing"/>
                        <w:jc w:val="center"/>
                        <w:rPr>
                          <w:i/>
                          <w:sz w:val="40"/>
                          <w:szCs w:val="40"/>
                        </w:rPr>
                      </w:pPr>
                      <w:r w:rsidRPr="00AE4B8A">
                        <w:rPr>
                          <w:sz w:val="40"/>
                          <w:szCs w:val="40"/>
                        </w:rPr>
                        <w:t>Ask for the</w:t>
                      </w:r>
                      <w:r w:rsidRPr="002644F8">
                        <w:rPr>
                          <w:sz w:val="40"/>
                          <w:szCs w:val="40"/>
                        </w:rPr>
                        <w:t xml:space="preserve"> </w:t>
                      </w:r>
                      <w:r w:rsidRPr="00AE4B8A">
                        <w:rPr>
                          <w:sz w:val="40"/>
                          <w:szCs w:val="40"/>
                        </w:rPr>
                        <w:t>Home Pump Physician</w:t>
                      </w:r>
                      <w:r w:rsidR="0082629F">
                        <w:rPr>
                          <w:sz w:val="40"/>
                          <w:szCs w:val="40"/>
                        </w:rPr>
                        <w:t xml:space="preserve"> On-Call</w:t>
                      </w:r>
                    </w:p>
                    <w:p w:rsidR="00B32EA2" w:rsidRDefault="00B32EA2" w:rsidP="00B32EA2"/>
                  </w:txbxContent>
                </v:textbox>
              </v:shape>
            </w:pict>
          </mc:Fallback>
        </mc:AlternateContent>
      </w:r>
    </w:p>
    <w:sectPr w:rsidR="00695973" w:rsidSect="000431CD">
      <w:headerReference w:type="even" r:id="rId9"/>
      <w:headerReference w:type="default" r:id="rId10"/>
      <w:footerReference w:type="even" r:id="rId11"/>
      <w:footerReference w:type="default" r:id="rId12"/>
      <w:headerReference w:type="first" r:id="rId13"/>
      <w:footerReference w:type="first" r:id="rId14"/>
      <w:pgSz w:w="12240" w:h="15840"/>
      <w:pgMar w:top="450" w:right="1440" w:bottom="1260" w:left="1440" w:header="720" w:footer="6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57F7" w:rsidRDefault="00C657F7">
      <w:pPr>
        <w:spacing w:after="0" w:line="240" w:lineRule="auto"/>
      </w:pPr>
      <w:r>
        <w:separator/>
      </w:r>
    </w:p>
  </w:endnote>
  <w:endnote w:type="continuationSeparator" w:id="0">
    <w:p w:rsidR="00C657F7" w:rsidRDefault="00C65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61DC" w:rsidRDefault="00BD4D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1A7" w:rsidRPr="00A33789" w:rsidRDefault="006C16D7" w:rsidP="00A711A7">
    <w:pPr>
      <w:pStyle w:val="Footer"/>
      <w:rPr>
        <w:sz w:val="16"/>
        <w:szCs w:val="16"/>
      </w:rPr>
    </w:pPr>
    <w:r w:rsidRPr="00A33789">
      <w:rPr>
        <w:sz w:val="16"/>
        <w:szCs w:val="16"/>
      </w:rPr>
      <w:t>PES</w:t>
    </w:r>
    <w:r>
      <w:rPr>
        <w:sz w:val="16"/>
        <w:szCs w:val="16"/>
      </w:rPr>
      <w:t xml:space="preserve"> – PO PNBC IS3 </w:t>
    </w:r>
    <w:r w:rsidRPr="00A33789">
      <w:rPr>
        <w:sz w:val="16"/>
        <w:szCs w:val="16"/>
      </w:rPr>
      <w:t>– 11.2</w:t>
    </w:r>
    <w:r>
      <w:rPr>
        <w:sz w:val="16"/>
        <w:szCs w:val="16"/>
      </w:rPr>
      <w:t>2</w:t>
    </w:r>
    <w:r w:rsidRPr="00A33789">
      <w:rPr>
        <w:sz w:val="16"/>
        <w:szCs w:val="16"/>
      </w:rPr>
      <w:t>.16</w:t>
    </w:r>
    <w:r>
      <w:rPr>
        <w:sz w:val="16"/>
        <w:szCs w:val="16"/>
      </w:rPr>
      <w:t xml:space="preserve"> v2</w:t>
    </w:r>
    <w:r>
      <w:rPr>
        <w:sz w:val="16"/>
        <w:szCs w:val="16"/>
      </w:rPr>
      <w:tab/>
    </w:r>
    <w:r>
      <w:rPr>
        <w:sz w:val="16"/>
        <w:szCs w:val="16"/>
      </w:rPr>
      <w:tab/>
      <w:t>Page</w:t>
    </w:r>
    <w:r w:rsidRPr="00B5391B">
      <w:rPr>
        <w:sz w:val="16"/>
        <w:szCs w:val="16"/>
      </w:rPr>
      <w:t xml:space="preserve"> </w:t>
    </w:r>
    <w:r w:rsidRPr="00B5391B">
      <w:rPr>
        <w:b/>
        <w:bCs/>
        <w:sz w:val="16"/>
        <w:szCs w:val="16"/>
      </w:rPr>
      <w:fldChar w:fldCharType="begin"/>
    </w:r>
    <w:r w:rsidRPr="00B5391B">
      <w:rPr>
        <w:b/>
        <w:bCs/>
        <w:sz w:val="16"/>
        <w:szCs w:val="16"/>
      </w:rPr>
      <w:instrText xml:space="preserve"> PAGE  \* Arabic  \* MERGEFORMAT </w:instrText>
    </w:r>
    <w:r w:rsidRPr="00B5391B">
      <w:rPr>
        <w:b/>
        <w:bCs/>
        <w:sz w:val="16"/>
        <w:szCs w:val="16"/>
      </w:rPr>
      <w:fldChar w:fldCharType="separate"/>
    </w:r>
    <w:r w:rsidR="009E7EBE">
      <w:rPr>
        <w:b/>
        <w:bCs/>
        <w:noProof/>
        <w:sz w:val="16"/>
        <w:szCs w:val="16"/>
      </w:rPr>
      <w:t>2</w:t>
    </w:r>
    <w:r w:rsidRPr="00B5391B">
      <w:rPr>
        <w:b/>
        <w:bCs/>
        <w:sz w:val="16"/>
        <w:szCs w:val="16"/>
      </w:rPr>
      <w:fldChar w:fldCharType="end"/>
    </w:r>
    <w:r w:rsidRPr="00B5391B">
      <w:rPr>
        <w:sz w:val="16"/>
        <w:szCs w:val="16"/>
      </w:rPr>
      <w:t xml:space="preserve"> of </w:t>
    </w:r>
    <w:r w:rsidRPr="00B5391B">
      <w:rPr>
        <w:b/>
        <w:bCs/>
        <w:sz w:val="16"/>
        <w:szCs w:val="16"/>
      </w:rPr>
      <w:fldChar w:fldCharType="begin"/>
    </w:r>
    <w:r w:rsidRPr="00B5391B">
      <w:rPr>
        <w:b/>
        <w:bCs/>
        <w:sz w:val="16"/>
        <w:szCs w:val="16"/>
      </w:rPr>
      <w:instrText xml:space="preserve"> NUMPAGES  \* Arabic  \* MERGEFORMAT </w:instrText>
    </w:r>
    <w:r w:rsidRPr="00B5391B">
      <w:rPr>
        <w:b/>
        <w:bCs/>
        <w:sz w:val="16"/>
        <w:szCs w:val="16"/>
      </w:rPr>
      <w:fldChar w:fldCharType="separate"/>
    </w:r>
    <w:r w:rsidR="009E7EBE">
      <w:rPr>
        <w:b/>
        <w:bCs/>
        <w:noProof/>
        <w:sz w:val="16"/>
        <w:szCs w:val="16"/>
      </w:rPr>
      <w:t>2</w:t>
    </w:r>
    <w:r w:rsidRPr="00B5391B">
      <w:rPr>
        <w:b/>
        <w:bCs/>
        <w:sz w:val="16"/>
        <w:szCs w:val="16"/>
      </w:rPr>
      <w:fldChar w:fldCharType="end"/>
    </w:r>
  </w:p>
  <w:p w:rsidR="00A711A7" w:rsidRDefault="00BD4D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61DC" w:rsidRDefault="00BD4D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57F7" w:rsidRDefault="00C657F7">
      <w:pPr>
        <w:spacing w:after="0" w:line="240" w:lineRule="auto"/>
      </w:pPr>
      <w:r>
        <w:separator/>
      </w:r>
    </w:p>
  </w:footnote>
  <w:footnote w:type="continuationSeparator" w:id="0">
    <w:p w:rsidR="00C657F7" w:rsidRDefault="00C657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61DC" w:rsidRDefault="00BD4D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61DC" w:rsidRDefault="00BD4D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61DC" w:rsidRDefault="00BD4D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A5CE9"/>
    <w:multiLevelType w:val="hybridMultilevel"/>
    <w:tmpl w:val="AD6E0576"/>
    <w:lvl w:ilvl="0" w:tplc="D6FAEE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33C5E"/>
    <w:multiLevelType w:val="hybridMultilevel"/>
    <w:tmpl w:val="9E92C0AE"/>
    <w:lvl w:ilvl="0" w:tplc="9CCCE29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EA2"/>
    <w:rsid w:val="00185BBF"/>
    <w:rsid w:val="00204E89"/>
    <w:rsid w:val="006C101B"/>
    <w:rsid w:val="006C16D7"/>
    <w:rsid w:val="007C3162"/>
    <w:rsid w:val="0082629F"/>
    <w:rsid w:val="009E7EBE"/>
    <w:rsid w:val="00A17DA6"/>
    <w:rsid w:val="00AC2242"/>
    <w:rsid w:val="00B32EA2"/>
    <w:rsid w:val="00B46008"/>
    <w:rsid w:val="00B61E8F"/>
    <w:rsid w:val="00BD4D39"/>
    <w:rsid w:val="00C52CF4"/>
    <w:rsid w:val="00C657F7"/>
    <w:rsid w:val="00F20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2EA10D-EE05-4B22-9F12-6E7C54AAA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2EA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32EA2"/>
    <w:pPr>
      <w:spacing w:after="0" w:line="240" w:lineRule="auto"/>
    </w:pPr>
  </w:style>
  <w:style w:type="paragraph" w:styleId="Caption">
    <w:name w:val="caption"/>
    <w:basedOn w:val="Normal"/>
    <w:next w:val="Normal"/>
    <w:uiPriority w:val="35"/>
    <w:unhideWhenUsed/>
    <w:qFormat/>
    <w:rsid w:val="00B32EA2"/>
    <w:pPr>
      <w:spacing w:line="240" w:lineRule="auto"/>
    </w:pPr>
    <w:rPr>
      <w:b/>
      <w:bCs/>
      <w:color w:val="5B9BD5" w:themeColor="accent1"/>
      <w:sz w:val="18"/>
      <w:szCs w:val="18"/>
    </w:rPr>
  </w:style>
  <w:style w:type="paragraph" w:styleId="Header">
    <w:name w:val="header"/>
    <w:basedOn w:val="Normal"/>
    <w:link w:val="HeaderChar"/>
    <w:uiPriority w:val="99"/>
    <w:unhideWhenUsed/>
    <w:rsid w:val="00B32E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2EA2"/>
  </w:style>
  <w:style w:type="paragraph" w:styleId="Footer">
    <w:name w:val="footer"/>
    <w:basedOn w:val="Normal"/>
    <w:link w:val="FooterChar"/>
    <w:uiPriority w:val="99"/>
    <w:unhideWhenUsed/>
    <w:rsid w:val="00B32E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2EA2"/>
  </w:style>
  <w:style w:type="character" w:styleId="Hyperlink">
    <w:name w:val="Hyperlink"/>
    <w:basedOn w:val="DefaultParagraphFont"/>
    <w:uiPriority w:val="99"/>
    <w:unhideWhenUsed/>
    <w:rsid w:val="00B32EA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06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hsu.edu/xd/health/services/anesthesiology/for-patients/home-pump.cf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Leila Zuo</dc:creator>
  <cp:keywords/>
  <dc:description/>
  <cp:lastModifiedBy>Ngoc Wasson</cp:lastModifiedBy>
  <cp:revision>2</cp:revision>
  <dcterms:created xsi:type="dcterms:W3CDTF">2022-03-16T18:06:00Z</dcterms:created>
  <dcterms:modified xsi:type="dcterms:W3CDTF">2022-03-16T18:06:00Z</dcterms:modified>
</cp:coreProperties>
</file>