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37CA6" w14:textId="77777777" w:rsidR="00B542EA" w:rsidRPr="00282875" w:rsidRDefault="00000000" w:rsidP="004A14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34783140"/>
      <w:bookmarkEnd w:id="0"/>
      <w:r>
        <w:rPr>
          <w:rFonts w:ascii="Times New Roman" w:hAnsi="Times New Roman" w:cs="Times New Roman"/>
          <w:sz w:val="24"/>
          <w:szCs w:val="24"/>
        </w:rPr>
        <w:t>Additional file 1</w:t>
      </w:r>
    </w:p>
    <w:p w14:paraId="6E11B475" w14:textId="77777777" w:rsidR="00B542EA" w:rsidRPr="00282875" w:rsidRDefault="00B542EA" w:rsidP="004A14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44E9A3" w14:textId="63DB5DCF" w:rsidR="00B542EA" w:rsidRPr="00282875" w:rsidRDefault="00000000" w:rsidP="004A14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2875">
        <w:rPr>
          <w:rFonts w:ascii="Times New Roman" w:hAnsi="Times New Roman" w:cs="Times New Roman"/>
          <w:sz w:val="24"/>
          <w:szCs w:val="24"/>
        </w:rPr>
        <w:t>Mining structur</w:t>
      </w:r>
      <w:r w:rsidR="00AC315A" w:rsidRPr="00282875">
        <w:rPr>
          <w:rFonts w:ascii="Times New Roman" w:hAnsi="Times New Roman" w:cs="Times New Roman"/>
          <w:sz w:val="24"/>
          <w:szCs w:val="24"/>
        </w:rPr>
        <w:t>al</w:t>
      </w:r>
      <w:r w:rsidRPr="00282875">
        <w:rPr>
          <w:rFonts w:ascii="Times New Roman" w:hAnsi="Times New Roman" w:cs="Times New Roman"/>
          <w:sz w:val="24"/>
          <w:szCs w:val="24"/>
        </w:rPr>
        <w:t xml:space="preserve"> information in </w:t>
      </w:r>
      <w:r w:rsidR="00AF2589" w:rsidRPr="00AF2589">
        <w:rPr>
          <w:rFonts w:ascii="Times New Roman" w:hAnsi="Times New Roman" w:cs="Times New Roman"/>
          <w:sz w:val="24"/>
          <w:szCs w:val="24"/>
        </w:rPr>
        <w:t xml:space="preserve">gas chromatography–mass spectrometry </w:t>
      </w:r>
      <w:r w:rsidRPr="00282875">
        <w:rPr>
          <w:rFonts w:ascii="Times New Roman" w:hAnsi="Times New Roman" w:cs="Times New Roman"/>
          <w:sz w:val="24"/>
          <w:szCs w:val="24"/>
        </w:rPr>
        <w:t xml:space="preserve">data for analytical-descriptor-based </w:t>
      </w:r>
      <w:r w:rsidR="00AF2589" w:rsidRPr="00AF2589">
        <w:rPr>
          <w:rFonts w:ascii="Times New Roman" w:hAnsi="Times New Roman" w:cs="Times New Roman"/>
          <w:sz w:val="24"/>
          <w:szCs w:val="24"/>
        </w:rPr>
        <w:t>quantitative structure–activity relationship</w:t>
      </w:r>
    </w:p>
    <w:p w14:paraId="46C3D2E1" w14:textId="77777777" w:rsidR="00B542EA" w:rsidRPr="00282875" w:rsidRDefault="00B542EA" w:rsidP="004A143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7DD236" w14:textId="77777777" w:rsidR="00B542EA" w:rsidRPr="00282875" w:rsidRDefault="00000000" w:rsidP="004A1439">
      <w:pPr>
        <w:pStyle w:val="BBAuthorName"/>
      </w:pPr>
      <w:r w:rsidRPr="00282875">
        <w:t>Yasuyuki Zushi</w:t>
      </w:r>
      <w:r w:rsidR="00786BF1" w:rsidRPr="00282875">
        <w:t xml:space="preserve"> </w:t>
      </w:r>
      <w:r w:rsidR="00A800A5" w:rsidRPr="00282875">
        <w:rPr>
          <w:vertAlign w:val="superscript"/>
        </w:rPr>
        <w:t>1</w:t>
      </w:r>
      <w:r w:rsidR="00786BF1" w:rsidRPr="00282875">
        <w:rPr>
          <w:vertAlign w:val="superscript"/>
        </w:rPr>
        <w:t>,</w:t>
      </w:r>
      <w:r w:rsidR="00A800A5" w:rsidRPr="00282875">
        <w:rPr>
          <w:vertAlign w:val="superscript"/>
        </w:rPr>
        <w:t>2</w:t>
      </w:r>
      <w:r w:rsidR="00786BF1" w:rsidRPr="00282875">
        <w:rPr>
          <w:vertAlign w:val="superscript"/>
        </w:rPr>
        <w:t>*</w:t>
      </w:r>
    </w:p>
    <w:p w14:paraId="32F63E9B" w14:textId="77777777" w:rsidR="00786BF1" w:rsidRPr="00282875" w:rsidRDefault="00000000" w:rsidP="004A1439">
      <w:pPr>
        <w:spacing w:line="48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282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74288" w:rsidRPr="0028287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82875">
        <w:rPr>
          <w:rFonts w:ascii="Times New Roman" w:hAnsi="Times New Roman" w:cs="Times New Roman"/>
          <w:i/>
          <w:iCs/>
          <w:sz w:val="24"/>
          <w:szCs w:val="24"/>
        </w:rPr>
        <w:t>Research Institute of Science for Safety and Sustainability, National Institute of Advanced Industrial Science and Technology, Japan</w:t>
      </w:r>
    </w:p>
    <w:p w14:paraId="2BCC83BF" w14:textId="77777777" w:rsidR="00786BF1" w:rsidRPr="00282875" w:rsidRDefault="00000000" w:rsidP="004A1439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1" w:name="_Hlk100673830"/>
      <w:r w:rsidRPr="0028287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74288" w:rsidRPr="0028287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82875">
        <w:rPr>
          <w:rFonts w:ascii="Times New Roman" w:hAnsi="Times New Roman" w:cs="Times New Roman"/>
          <w:i/>
          <w:iCs/>
          <w:sz w:val="24"/>
          <w:szCs w:val="24"/>
        </w:rPr>
        <w:t>Graduate School of Science and Technology, University of Tsukuba, Japan</w:t>
      </w:r>
    </w:p>
    <w:bookmarkEnd w:id="1"/>
    <w:p w14:paraId="5FE6FC25" w14:textId="77777777" w:rsidR="004F5420" w:rsidRPr="00230198" w:rsidRDefault="004F542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4F5420" w:rsidRPr="00230198" w:rsidSect="00832C1A">
          <w:footerReference w:type="default" r:id="rId7"/>
          <w:pgSz w:w="11906" w:h="16838"/>
          <w:pgMar w:top="1985" w:right="1701" w:bottom="1699" w:left="1699" w:header="850" w:footer="994" w:gutter="0"/>
          <w:lnNumType w:countBy="1" w:restart="continuous"/>
          <w:cols w:space="425"/>
          <w:docGrid w:linePitch="360"/>
        </w:sectPr>
      </w:pPr>
    </w:p>
    <w:p w14:paraId="3B63F567" w14:textId="77777777" w:rsidR="000F5EA6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2EFC9D" wp14:editId="699DC370">
            <wp:extent cx="5394792" cy="5473700"/>
            <wp:effectExtent l="0" t="0" r="0" b="0"/>
            <wp:docPr id="191018395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183959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680" cy="5482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A41B8" w14:textId="77777777" w:rsidR="00394E6A" w:rsidRPr="00FE57B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267DA">
        <w:rPr>
          <w:rFonts w:ascii="Times New Roman" w:hAnsi="Times New Roman" w:cs="Times New Roman"/>
          <w:b/>
          <w:bCs/>
          <w:sz w:val="24"/>
          <w:szCs w:val="24"/>
        </w:rPr>
        <w:t>Figure S-</w:t>
      </w:r>
      <w:r w:rsidR="003811A4" w:rsidRPr="002267D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A143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267DA">
        <w:rPr>
          <w:rFonts w:ascii="Times New Roman" w:hAnsi="Times New Roman" w:cs="Times New Roman"/>
          <w:sz w:val="24"/>
          <w:szCs w:val="24"/>
        </w:rPr>
        <w:t xml:space="preserve"> </w:t>
      </w:r>
      <w:r w:rsidR="00B458A4" w:rsidRPr="00FE57B2">
        <w:rPr>
          <w:rFonts w:ascii="Times New Roman" w:hAnsi="Times New Roman" w:cs="Times New Roman"/>
          <w:b/>
          <w:bCs/>
          <w:sz w:val="24"/>
          <w:szCs w:val="24"/>
        </w:rPr>
        <w:t>t-SNE map based on</w:t>
      </w:r>
      <w:r w:rsidRPr="00FE57B2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  <w:r w:rsidR="002979B1" w:rsidRPr="00FE57B2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standardized </w:t>
      </w:r>
      <w:r w:rsidRPr="00FE57B2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analytical descriptor for each superclass </w:t>
      </w:r>
      <w:r w:rsidR="00B458A4" w:rsidRPr="00FE57B2">
        <w:rPr>
          <w:rFonts w:ascii="Times New Roman" w:hAnsi="Times New Roman" w:cs="Times New Roman"/>
          <w:b/>
          <w:bCs/>
          <w:sz w:val="24"/>
          <w:szCs w:val="24"/>
        </w:rPr>
        <w:t>using ClassyFire</w:t>
      </w:r>
      <w:r w:rsidR="000F6AB0" w:rsidRPr="00FE57B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E47E664" w14:textId="77777777" w:rsidR="000B7822" w:rsidRDefault="00000000" w:rsidP="004A1439">
      <w:pPr>
        <w:widowControl/>
        <w:spacing w:line="480" w:lineRule="auto"/>
        <w:jc w:val="left"/>
        <w:rPr>
          <w:rFonts w:ascii="Times New Roman" w:eastAsia="游明朝" w:hAnsi="Times New Roman" w:cs="Times New Roman"/>
          <w:sz w:val="24"/>
          <w:szCs w:val="24"/>
        </w:rPr>
      </w:pPr>
      <w:r w:rsidRPr="00282875">
        <w:rPr>
          <w:rFonts w:ascii="Times New Roman" w:hAnsi="Times New Roman" w:cs="Times New Roman"/>
          <w:sz w:val="24"/>
          <w:szCs w:val="24"/>
        </w:rPr>
        <w:t>See Figure 1 for color legend</w:t>
      </w:r>
      <w:r w:rsidRPr="00282875">
        <w:rPr>
          <w:rFonts w:ascii="Times New Roman" w:eastAsia="游明朝" w:hAnsi="Times New Roman" w:cs="Times New Roman"/>
          <w:sz w:val="24"/>
          <w:szCs w:val="24"/>
        </w:rPr>
        <w:t>s.</w:t>
      </w:r>
    </w:p>
    <w:p w14:paraId="075E6D2A" w14:textId="77777777" w:rsidR="000B7822" w:rsidRDefault="000B7822" w:rsidP="004A1439">
      <w:pPr>
        <w:widowControl/>
        <w:spacing w:line="480" w:lineRule="auto"/>
        <w:jc w:val="left"/>
        <w:rPr>
          <w:rFonts w:ascii="Times New Roman" w:eastAsia="游明朝" w:hAnsi="Times New Roman" w:cs="Times New Roman"/>
          <w:sz w:val="24"/>
          <w:szCs w:val="24"/>
        </w:rPr>
      </w:pPr>
    </w:p>
    <w:p w14:paraId="4C8E87C6" w14:textId="77777777" w:rsidR="000B782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5F8690" wp14:editId="3FBA2B36">
            <wp:extent cx="4982116" cy="6469626"/>
            <wp:effectExtent l="0" t="0" r="9525" b="7620"/>
            <wp:docPr id="48751574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515744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639" cy="649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B9485" w14:textId="77777777" w:rsidR="000B7822" w:rsidRPr="00FE57B2" w:rsidRDefault="00000000" w:rsidP="004A1439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FE57B2">
        <w:rPr>
          <w:rFonts w:ascii="Times New Roman" w:hAnsi="Times New Roman" w:cs="Times New Roman"/>
          <w:b/>
          <w:bCs/>
          <w:sz w:val="24"/>
          <w:szCs w:val="24"/>
        </w:rPr>
        <w:t>Figure S-2. t-SNE map based on analytical descriptor without standardization</w:t>
      </w:r>
    </w:p>
    <w:p w14:paraId="587D60C5" w14:textId="77777777" w:rsidR="000B7822" w:rsidRDefault="00000000" w:rsidP="004A1439">
      <w:pPr>
        <w:snapToGrid w:val="0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56C9A">
        <w:rPr>
          <w:rFonts w:ascii="Times New Roman" w:hAnsi="Times New Roman" w:cs="Times New Roman"/>
          <w:sz w:val="24"/>
          <w:szCs w:val="24"/>
        </w:rPr>
        <w:t xml:space="preserve">The colors of </w:t>
      </w:r>
      <w:r w:rsidR="00394A20">
        <w:rPr>
          <w:rFonts w:ascii="Times New Roman" w:hAnsi="Times New Roman" w:cs="Times New Roman"/>
          <w:sz w:val="24"/>
          <w:szCs w:val="24"/>
        </w:rPr>
        <w:t xml:space="preserve">the </w:t>
      </w:r>
      <w:r w:rsidRPr="00656C9A">
        <w:rPr>
          <w:rFonts w:ascii="Times New Roman" w:hAnsi="Times New Roman" w:cs="Times New Roman"/>
          <w:sz w:val="24"/>
          <w:szCs w:val="24"/>
        </w:rPr>
        <w:t>plots indicate the superclass</w:t>
      </w:r>
      <w:r w:rsidR="00F71D40">
        <w:rPr>
          <w:rFonts w:ascii="Times New Roman" w:hAnsi="Times New Roman" w:cs="Times New Roman"/>
          <w:sz w:val="24"/>
          <w:szCs w:val="24"/>
        </w:rPr>
        <w:t>es</w:t>
      </w:r>
      <w:r w:rsidRPr="00656C9A">
        <w:rPr>
          <w:rFonts w:ascii="Times New Roman" w:hAnsi="Times New Roman" w:cs="Times New Roman"/>
          <w:sz w:val="24"/>
          <w:szCs w:val="24"/>
        </w:rPr>
        <w:t xml:space="preserve"> of chemicals obtained using ClassyFire.</w:t>
      </w:r>
    </w:p>
    <w:p w14:paraId="5CF65715" w14:textId="03800A33" w:rsidR="000B7822" w:rsidRDefault="00AF2589" w:rsidP="004A1439">
      <w:pPr>
        <w:snapToGrid w:val="0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2" w:name="_Hlk134694535"/>
      <w:r>
        <w:rPr>
          <w:rFonts w:ascii="Times New Roman" w:hAnsi="Times New Roman" w:cs="Times New Roman"/>
          <w:sz w:val="24"/>
          <w:szCs w:val="24"/>
        </w:rPr>
        <w:t>The circled cluster</w:t>
      </w:r>
      <w:r w:rsidR="00F71D4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="00F71D40">
        <w:rPr>
          <w:rFonts w:ascii="Times New Roman" w:hAnsi="Times New Roman" w:cs="Times New Roman"/>
          <w:sz w:val="24"/>
          <w:szCs w:val="24"/>
        </w:rPr>
        <w:t>ere</w:t>
      </w:r>
      <w:r>
        <w:rPr>
          <w:rFonts w:ascii="Times New Roman" w:hAnsi="Times New Roman" w:cs="Times New Roman"/>
          <w:sz w:val="24"/>
          <w:szCs w:val="24"/>
        </w:rPr>
        <w:t xml:space="preserve"> designated as aliphatics, aromatics, or mixed based on </w:t>
      </w:r>
      <w:r w:rsidR="00F71D4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chemical structure of </w:t>
      </w:r>
      <w:r w:rsidR="00F71D40">
        <w:rPr>
          <w:rFonts w:ascii="Times New Roman" w:hAnsi="Times New Roman" w:cs="Times New Roman"/>
          <w:sz w:val="24"/>
          <w:szCs w:val="24"/>
        </w:rPr>
        <w:t>their</w:t>
      </w:r>
      <w:r>
        <w:rPr>
          <w:rFonts w:ascii="Times New Roman" w:hAnsi="Times New Roman" w:cs="Times New Roman"/>
          <w:sz w:val="24"/>
          <w:szCs w:val="24"/>
        </w:rPr>
        <w:t xml:space="preserve"> predominant members</w:t>
      </w:r>
      <w:r w:rsidR="00A10A27">
        <w:rPr>
          <w:rFonts w:ascii="Times New Roman" w:hAnsi="Times New Roman" w:cs="Times New Roman"/>
          <w:sz w:val="24"/>
          <w:szCs w:val="24"/>
        </w:rPr>
        <w:t>.</w:t>
      </w:r>
    </w:p>
    <w:bookmarkEnd w:id="2"/>
    <w:p w14:paraId="7177A195" w14:textId="77777777" w:rsidR="000B7822" w:rsidRDefault="000B7822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57ED2FC" w14:textId="77777777" w:rsidR="00F7747D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189BD8" wp14:editId="1F1F9685">
            <wp:extent cx="5355100" cy="4848134"/>
            <wp:effectExtent l="0" t="0" r="0" b="0"/>
            <wp:docPr id="77436380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363809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239" cy="4860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0B8C8" w14:textId="77777777" w:rsidR="0036126A" w:rsidRDefault="00000000" w:rsidP="004A1439">
      <w:pPr>
        <w:widowControl/>
        <w:spacing w:line="480" w:lineRule="auto"/>
        <w:jc w:val="left"/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E36412">
        <w:rPr>
          <w:rFonts w:ascii="Times New Roman" w:hAnsi="Times New Roman" w:cs="Times New Roman"/>
          <w:b/>
          <w:bCs/>
          <w:sz w:val="24"/>
          <w:szCs w:val="24"/>
        </w:rPr>
        <w:t>Figure S-3. t-SNE map based on analytical descriptor</w:t>
      </w:r>
      <w:r w:rsidRPr="00E36412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without standardization </w:t>
      </w:r>
    </w:p>
    <w:p w14:paraId="286DA314" w14:textId="77777777" w:rsidR="00B3167B" w:rsidRPr="0036126A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36412">
        <w:rPr>
          <w:rFonts w:ascii="Times New Roman" w:eastAsia="游明朝" w:hAnsi="Times New Roman" w:cs="Times New Roman"/>
          <w:sz w:val="24"/>
          <w:szCs w:val="24"/>
        </w:rPr>
        <w:t>F</w:t>
      </w:r>
      <w:r w:rsidRPr="0036126A">
        <w:rPr>
          <w:rFonts w:ascii="Times New Roman" w:eastAsia="游明朝" w:hAnsi="Times New Roman" w:cs="Times New Roman"/>
          <w:sz w:val="24"/>
          <w:szCs w:val="24"/>
        </w:rPr>
        <w:t xml:space="preserve">or all available data analyzed </w:t>
      </w:r>
      <w:r w:rsidRPr="0036126A">
        <w:rPr>
          <w:rFonts w:ascii="Times New Roman" w:hAnsi="Times New Roman" w:cs="Times New Roman"/>
          <w:sz w:val="24"/>
          <w:szCs w:val="24"/>
        </w:rPr>
        <w:t>using GC-MS</w:t>
      </w:r>
      <w:r w:rsidRPr="0036126A">
        <w:rPr>
          <w:rFonts w:ascii="Times New Roman" w:eastAsia="游明朝" w:hAnsi="Times New Roman" w:cs="Times New Roman"/>
          <w:sz w:val="24"/>
          <w:szCs w:val="24"/>
        </w:rPr>
        <w:t>.</w:t>
      </w:r>
    </w:p>
    <w:p w14:paraId="1116089D" w14:textId="77777777" w:rsidR="000B7822" w:rsidRPr="00B3167B" w:rsidRDefault="000B7822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5553A6A" w14:textId="77777777" w:rsidR="000B7822" w:rsidRPr="00282875" w:rsidRDefault="000B7822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1AEC403" w14:textId="77777777" w:rsidR="003811A4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DE391F" wp14:editId="7D4214B4">
            <wp:extent cx="5141228" cy="6754761"/>
            <wp:effectExtent l="0" t="0" r="2540" b="8255"/>
            <wp:docPr id="173729441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29441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641" cy="6777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24FDA" w14:textId="77777777" w:rsidR="003811A4" w:rsidRPr="00E3641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36412">
        <w:rPr>
          <w:rFonts w:ascii="Times New Roman" w:hAnsi="Times New Roman" w:cs="Times New Roman"/>
          <w:b/>
          <w:bCs/>
          <w:sz w:val="24"/>
          <w:szCs w:val="24"/>
        </w:rPr>
        <w:t>Figure S-</w:t>
      </w:r>
      <w:r w:rsidR="000958C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66B41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t-SNE map based on </w:t>
      </w:r>
      <w:r w:rsidR="0036126A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="00966B41" w:rsidRPr="00E36412">
        <w:rPr>
          <w:rFonts w:ascii="Times New Roman" w:hAnsi="Times New Roman" w:cs="Times New Roman"/>
          <w:b/>
          <w:bCs/>
          <w:sz w:val="24"/>
          <w:szCs w:val="24"/>
        </w:rPr>
        <w:t>molecular descriptor (</w:t>
      </w:r>
      <w:r w:rsidR="00105786" w:rsidRPr="00E36412">
        <w:rPr>
          <w:rFonts w:ascii="Times New Roman" w:hAnsi="Times New Roman" w:cs="Times New Roman"/>
          <w:b/>
          <w:bCs/>
          <w:sz w:val="24"/>
          <w:szCs w:val="24"/>
        </w:rPr>
        <w:t>Pub</w:t>
      </w:r>
      <w:r w:rsidR="007F0B66" w:rsidRPr="00E364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05786" w:rsidRPr="00E36412">
        <w:rPr>
          <w:rFonts w:ascii="Times New Roman" w:hAnsi="Times New Roman" w:cs="Times New Roman"/>
          <w:b/>
          <w:bCs/>
          <w:sz w:val="24"/>
          <w:szCs w:val="24"/>
        </w:rPr>
        <w:t>hem</w:t>
      </w:r>
      <w:r w:rsidR="007F0B66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 fingerprint</w:t>
      </w:r>
      <w:r w:rsidR="0036126A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5DE30D7" w14:textId="77777777" w:rsidR="00F71D40" w:rsidRDefault="00000000" w:rsidP="004A1439">
      <w:pPr>
        <w:snapToGrid w:val="0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56C9A">
        <w:rPr>
          <w:rFonts w:ascii="Times New Roman" w:hAnsi="Times New Roman" w:cs="Times New Roman"/>
          <w:sz w:val="24"/>
          <w:szCs w:val="24"/>
        </w:rPr>
        <w:t>The colors of</w:t>
      </w:r>
      <w:r w:rsidR="00AF2589">
        <w:rPr>
          <w:rFonts w:ascii="Times New Roman" w:hAnsi="Times New Roman" w:cs="Times New Roman"/>
          <w:sz w:val="24"/>
          <w:szCs w:val="24"/>
        </w:rPr>
        <w:t xml:space="preserve"> the</w:t>
      </w:r>
      <w:r w:rsidRPr="00656C9A">
        <w:rPr>
          <w:rFonts w:ascii="Times New Roman" w:hAnsi="Times New Roman" w:cs="Times New Roman"/>
          <w:sz w:val="24"/>
          <w:szCs w:val="24"/>
        </w:rPr>
        <w:t xml:space="preserve"> plots indicate the superclass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656C9A">
        <w:rPr>
          <w:rFonts w:ascii="Times New Roman" w:hAnsi="Times New Roman" w:cs="Times New Roman"/>
          <w:sz w:val="24"/>
          <w:szCs w:val="24"/>
        </w:rPr>
        <w:t xml:space="preserve"> of chemicals obtained using ClassyFire.</w:t>
      </w:r>
    </w:p>
    <w:p w14:paraId="6804A65C" w14:textId="6432DCD6" w:rsidR="00F8167C" w:rsidRDefault="00AF2589" w:rsidP="004A1439">
      <w:pPr>
        <w:snapToGrid w:val="0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circled clusters were designated as aliphatics, aromatics, or mixed based on the chemical structure of their predominant members.</w:t>
      </w:r>
    </w:p>
    <w:p w14:paraId="156EF3D0" w14:textId="77777777" w:rsidR="00F8167C" w:rsidRPr="00282875" w:rsidRDefault="00F8167C" w:rsidP="004A1439">
      <w:pPr>
        <w:snapToGrid w:val="0"/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76581C4" w14:textId="77777777" w:rsidR="005B0C9C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21314D" wp14:editId="736D572C">
            <wp:extent cx="5410200" cy="5550089"/>
            <wp:effectExtent l="0" t="0" r="0" b="0"/>
            <wp:docPr id="1776322807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322807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160" cy="5556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FF0CD" w14:textId="77777777" w:rsidR="0036126A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B7822" w:rsidRPr="000958C1">
        <w:rPr>
          <w:rFonts w:ascii="Times New Roman" w:hAnsi="Times New Roman" w:cs="Times New Roman"/>
          <w:b/>
          <w:bCs/>
          <w:sz w:val="24"/>
          <w:szCs w:val="24"/>
        </w:rPr>
        <w:t>S-5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458A4" w:rsidRPr="00E36412">
        <w:rPr>
          <w:rFonts w:ascii="Times New Roman" w:hAnsi="Times New Roman" w:cs="Times New Roman"/>
          <w:b/>
          <w:bCs/>
          <w:sz w:val="24"/>
          <w:szCs w:val="24"/>
        </w:rPr>
        <w:t>t-SNE map based on molecular descriptor</w:t>
      </w:r>
      <w:r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  <w:r w:rsidRPr="00E36412">
        <w:rPr>
          <w:rFonts w:ascii="Times New Roman" w:eastAsia="游明朝" w:hAnsi="Times New Roman" w:cs="Times New Roman"/>
          <w:b/>
          <w:bCs/>
          <w:sz w:val="24"/>
          <w:szCs w:val="24"/>
        </w:rPr>
        <w:t>(</w:t>
      </w:r>
      <w:r w:rsidR="005B266C" w:rsidRPr="00E36412">
        <w:rPr>
          <w:rFonts w:ascii="Times New Roman" w:hAnsi="Times New Roman" w:cs="Times New Roman"/>
          <w:b/>
          <w:bCs/>
          <w:sz w:val="24"/>
          <w:szCs w:val="24"/>
        </w:rPr>
        <w:t>Pub</w:t>
      </w:r>
      <w:r w:rsidR="007F0B66" w:rsidRPr="00E364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B266C" w:rsidRPr="00E36412">
        <w:rPr>
          <w:rFonts w:ascii="Times New Roman" w:hAnsi="Times New Roman" w:cs="Times New Roman"/>
          <w:b/>
          <w:bCs/>
          <w:sz w:val="24"/>
          <w:szCs w:val="24"/>
        </w:rPr>
        <w:t>hem</w:t>
      </w:r>
      <w:r w:rsidR="007F0B66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 fingerprint</w:t>
      </w:r>
      <w:r w:rsidR="00B458A4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</w:p>
    <w:p w14:paraId="3635D5F2" w14:textId="77777777" w:rsidR="005B0C9C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36412">
        <w:rPr>
          <w:rFonts w:ascii="Times New Roman" w:hAnsi="Times New Roman" w:cs="Times New Roman"/>
          <w:sz w:val="24"/>
          <w:szCs w:val="24"/>
        </w:rPr>
        <w:t>F</w:t>
      </w:r>
      <w:r w:rsidR="00B458A4" w:rsidRPr="0036126A">
        <w:rPr>
          <w:rFonts w:ascii="Times New Roman" w:hAnsi="Times New Roman" w:cs="Times New Roman"/>
          <w:sz w:val="24"/>
          <w:szCs w:val="24"/>
        </w:rPr>
        <w:t>or each superclass by ClassyFire</w:t>
      </w:r>
      <w:r w:rsidR="000F6AB0" w:rsidRPr="0036126A">
        <w:rPr>
          <w:rFonts w:ascii="Times New Roman" w:hAnsi="Times New Roman" w:cs="Times New Roman"/>
          <w:sz w:val="24"/>
          <w:szCs w:val="24"/>
        </w:rPr>
        <w:t>.</w:t>
      </w:r>
      <w:r w:rsidRPr="0036126A">
        <w:rPr>
          <w:rFonts w:ascii="Times New Roman" w:hAnsi="Times New Roman" w:cs="Times New Roman"/>
          <w:sz w:val="24"/>
          <w:szCs w:val="24"/>
        </w:rPr>
        <w:t xml:space="preserve"> </w:t>
      </w:r>
      <w:r w:rsidRPr="00282875">
        <w:rPr>
          <w:rFonts w:ascii="Times New Roman" w:hAnsi="Times New Roman" w:cs="Times New Roman"/>
          <w:sz w:val="24"/>
          <w:szCs w:val="24"/>
        </w:rPr>
        <w:t xml:space="preserve">See Figure </w:t>
      </w:r>
      <w:r w:rsidR="000B7822">
        <w:rPr>
          <w:rFonts w:ascii="Times New Roman" w:hAnsi="Times New Roman" w:cs="Times New Roman"/>
          <w:sz w:val="24"/>
          <w:szCs w:val="24"/>
        </w:rPr>
        <w:t>S-4</w:t>
      </w:r>
      <w:r w:rsidRPr="00282875">
        <w:rPr>
          <w:rFonts w:ascii="Times New Roman" w:hAnsi="Times New Roman" w:cs="Times New Roman"/>
          <w:sz w:val="24"/>
          <w:szCs w:val="24"/>
        </w:rPr>
        <w:t xml:space="preserve"> for </w:t>
      </w:r>
      <w:r w:rsidRPr="00282875">
        <w:rPr>
          <w:rFonts w:ascii="Times New Roman" w:eastAsia="游明朝" w:hAnsi="Times New Roman" w:cs="Times New Roman"/>
          <w:sz w:val="24"/>
          <w:szCs w:val="24"/>
        </w:rPr>
        <w:t>the color legend.</w:t>
      </w:r>
    </w:p>
    <w:p w14:paraId="4A5D66DA" w14:textId="77777777" w:rsidR="005B0C9C" w:rsidRPr="00282875" w:rsidRDefault="005B0C9C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C3F8D09" w14:textId="77777777" w:rsidR="005B0C9C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B62B18" wp14:editId="1BA01827">
            <wp:extent cx="5400040" cy="4888865"/>
            <wp:effectExtent l="0" t="0" r="0" b="6985"/>
            <wp:docPr id="976412288" name="図 4" descr="グラフィカル ユーザー インターフェイス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412288" name="図 4" descr="グラフィカル ユーザー インターフェイス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88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29C4A" w14:textId="77777777" w:rsidR="0036126A" w:rsidRPr="00E36412" w:rsidRDefault="00000000" w:rsidP="004A1439">
      <w:pPr>
        <w:widowControl/>
        <w:spacing w:line="480" w:lineRule="auto"/>
        <w:jc w:val="left"/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A4568" w:rsidRPr="000958C1">
        <w:rPr>
          <w:rFonts w:ascii="Times New Roman" w:hAnsi="Times New Roman" w:cs="Times New Roman"/>
          <w:b/>
          <w:bCs/>
          <w:sz w:val="24"/>
          <w:szCs w:val="24"/>
        </w:rPr>
        <w:t>S-6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B14E5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t-SNE map based on </w:t>
      </w:r>
      <w:r w:rsidR="003A4314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standardized </w:t>
      </w:r>
      <w:r w:rsidR="00AB14E5" w:rsidRPr="00E36412">
        <w:rPr>
          <w:rFonts w:ascii="Times New Roman" w:hAnsi="Times New Roman" w:cs="Times New Roman"/>
          <w:b/>
          <w:bCs/>
          <w:sz w:val="24"/>
          <w:szCs w:val="24"/>
        </w:rPr>
        <w:t>analytical descriptor</w:t>
      </w:r>
      <w:r w:rsidRPr="00E36412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</w:p>
    <w:p w14:paraId="3E028CD6" w14:textId="77777777" w:rsidR="005B0C9C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游明朝" w:hAnsi="Times New Roman" w:cs="Times New Roman"/>
          <w:sz w:val="24"/>
          <w:szCs w:val="24"/>
        </w:rPr>
        <w:t>F</w:t>
      </w:r>
      <w:r w:rsidRPr="00282875">
        <w:rPr>
          <w:rFonts w:ascii="Times New Roman" w:eastAsia="游明朝" w:hAnsi="Times New Roman" w:cs="Times New Roman"/>
          <w:sz w:val="24"/>
          <w:szCs w:val="24"/>
        </w:rPr>
        <w:t xml:space="preserve">or all available data analyzed </w:t>
      </w:r>
      <w:r w:rsidR="00C136BE">
        <w:rPr>
          <w:rFonts w:ascii="Times New Roman" w:hAnsi="Times New Roman" w:cs="Times New Roman"/>
          <w:sz w:val="24"/>
          <w:szCs w:val="24"/>
        </w:rPr>
        <w:t>by</w:t>
      </w:r>
      <w:r w:rsidR="00AB14E5" w:rsidRPr="00282875">
        <w:rPr>
          <w:rFonts w:ascii="Times New Roman" w:hAnsi="Times New Roman" w:cs="Times New Roman"/>
          <w:sz w:val="24"/>
          <w:szCs w:val="24"/>
        </w:rPr>
        <w:t xml:space="preserve"> GC-MS</w:t>
      </w:r>
      <w:r w:rsidRPr="00282875">
        <w:rPr>
          <w:rFonts w:ascii="Times New Roman" w:eastAsia="游明朝" w:hAnsi="Times New Roman" w:cs="Times New Roman"/>
          <w:sz w:val="24"/>
          <w:szCs w:val="24"/>
        </w:rPr>
        <w:t>.</w:t>
      </w:r>
    </w:p>
    <w:p w14:paraId="02E1D24D" w14:textId="77777777" w:rsidR="005B0C9C" w:rsidRPr="00282875" w:rsidRDefault="005B0C9C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C4D7E4F" w14:textId="77777777" w:rsidR="005B0C9C" w:rsidRPr="00282875" w:rsidRDefault="005B0C9C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3F3683B" w14:textId="77777777" w:rsidR="005B0C9C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CB613D" wp14:editId="005E4F89">
            <wp:extent cx="5412740" cy="4896706"/>
            <wp:effectExtent l="0" t="0" r="0" b="0"/>
            <wp:docPr id="158348896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488963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589" cy="490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26D83" w14:textId="77777777" w:rsidR="00C136BE" w:rsidRPr="00E3641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A4568" w:rsidRPr="00E36412">
        <w:rPr>
          <w:rFonts w:ascii="Times New Roman" w:hAnsi="Times New Roman" w:cs="Times New Roman"/>
          <w:b/>
          <w:bCs/>
          <w:sz w:val="24"/>
          <w:szCs w:val="24"/>
        </w:rPr>
        <w:t>S-7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52440" w:rsidRPr="00E36412">
        <w:rPr>
          <w:rFonts w:ascii="Times New Roman" w:hAnsi="Times New Roman" w:cs="Times New Roman"/>
          <w:b/>
          <w:bCs/>
          <w:sz w:val="24"/>
          <w:szCs w:val="24"/>
        </w:rPr>
        <w:t>t-SNE map based on molecular descriptor</w:t>
      </w:r>
      <w:r w:rsidRPr="00E36412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(</w:t>
      </w:r>
      <w:r w:rsidR="003A4314" w:rsidRPr="00E36412">
        <w:rPr>
          <w:rFonts w:ascii="Times New Roman" w:hAnsi="Times New Roman" w:cs="Times New Roman"/>
          <w:b/>
          <w:bCs/>
          <w:sz w:val="24"/>
          <w:szCs w:val="24"/>
        </w:rPr>
        <w:t>Pub</w:t>
      </w:r>
      <w:r w:rsidR="007F0B66" w:rsidRPr="00E364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3A4314" w:rsidRPr="00E36412">
        <w:rPr>
          <w:rFonts w:ascii="Times New Roman" w:hAnsi="Times New Roman" w:cs="Times New Roman"/>
          <w:b/>
          <w:bCs/>
          <w:sz w:val="24"/>
          <w:szCs w:val="24"/>
        </w:rPr>
        <w:t>hem</w:t>
      </w:r>
      <w:r w:rsidR="007F0B66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 fingerprint</w:t>
      </w:r>
      <w:r w:rsidR="00952440"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</w:p>
    <w:p w14:paraId="3E5FF868" w14:textId="77777777" w:rsidR="00273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273875" w:rsidSect="002267DA">
          <w:pgSz w:w="11906" w:h="16838" w:code="9"/>
          <w:pgMar w:top="1985" w:right="1701" w:bottom="1699" w:left="1699" w:header="850" w:footer="994" w:gutter="0"/>
          <w:cols w:space="425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F</w:t>
      </w:r>
      <w:r w:rsidR="00952440" w:rsidRPr="00282875">
        <w:rPr>
          <w:rFonts w:ascii="Times New Roman" w:hAnsi="Times New Roman" w:cs="Times New Roman"/>
          <w:sz w:val="24"/>
          <w:szCs w:val="24"/>
        </w:rPr>
        <w:t>or all available data analyzed by GC-MS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C98201" w14:textId="77777777" w:rsidR="003336E2" w:rsidRPr="00E3641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3641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S-1. Cosine similarities of standardized mass spectra </w:t>
      </w:r>
      <w:r w:rsidR="00C136BE" w:rsidRPr="00E36412">
        <w:rPr>
          <w:rFonts w:ascii="Times New Roman" w:hAnsi="Times New Roman" w:cs="Times New Roman"/>
          <w:b/>
          <w:bCs/>
          <w:sz w:val="24"/>
          <w:szCs w:val="24"/>
        </w:rPr>
        <w:t>between</w:t>
      </w:r>
      <w:r w:rsidR="00C136BE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C136BE" w:rsidRPr="00E36412">
        <w:rPr>
          <w:rFonts w:ascii="Times New Roman" w:hAnsi="Times New Roman" w:cs="Times New Roman"/>
          <w:b/>
          <w:bCs/>
          <w:sz w:val="24"/>
          <w:szCs w:val="24"/>
        </w:rPr>
        <w:t>within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analytical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descriptor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-based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>t-SNE cluster</w:t>
      </w:r>
      <w:r w:rsidR="00C136BE" w:rsidRPr="00C136B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6578" w:type="dxa"/>
        <w:tblInd w:w="-15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1380"/>
        <w:gridCol w:w="1300"/>
        <w:gridCol w:w="1300"/>
        <w:gridCol w:w="1300"/>
        <w:gridCol w:w="1300"/>
        <w:gridCol w:w="1300"/>
        <w:gridCol w:w="1300"/>
        <w:gridCol w:w="1300"/>
        <w:gridCol w:w="1300"/>
        <w:gridCol w:w="1246"/>
        <w:gridCol w:w="1246"/>
        <w:gridCol w:w="1246"/>
      </w:tblGrid>
      <w:tr w:rsidR="00CE07B0" w14:paraId="0F32AACA" w14:textId="77777777" w:rsidTr="00E36412">
        <w:trPr>
          <w:trHeight w:val="276"/>
        </w:trPr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1A2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065EA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1a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B17F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2a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041E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3a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C877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4a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67B4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5a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C4294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6a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2E79C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7a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BF5DB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8a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B684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9a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A544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10a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A0E34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11a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F94F7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12a</w:t>
            </w:r>
          </w:p>
        </w:tc>
      </w:tr>
      <w:tr w:rsidR="00CE07B0" w14:paraId="1C6EA585" w14:textId="77777777" w:rsidTr="00687F19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EBFF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6D2C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0.159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D02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0FA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2956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A485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123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543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F30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826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677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02B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844A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3B2366F0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938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2a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B9061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D02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D3A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1CF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FF5E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1FD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675A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C9B0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5269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C1F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65D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3CB8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6C4A6313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0D2D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3a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14564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0.094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B3F683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FDB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0.234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135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D89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90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D7B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762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800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68C0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902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11E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3B038EEB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AFA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4a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3AAC5A2" w14:textId="066B4151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0.073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6C863C" w14:textId="183FA39A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3666FFB" w14:textId="0B75B081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2D54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468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A850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460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E292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D6FE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A7CF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8C6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9EA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50BC8886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EA41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5a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38D9BA" w14:textId="2A16D492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0554DD" w14:textId="48E5C074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4958723" w14:textId="3114ECB2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6E367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2FB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0.219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69A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3A5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C8E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BB2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B4D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1330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FAA1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715A0976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4C8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6a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5BAF30" w14:textId="0AC9383E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5CA8EB" w14:textId="647F5240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9C90919" w14:textId="03835624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06EFA1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7D47D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A6DE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0.198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275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135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D4A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F14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F10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A6C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54611D53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DB6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7a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D372E9" w14:textId="608C6457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EC22B9" w14:textId="04F23F77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DFCD105" w14:textId="5C79743F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6EBA76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0.115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981DFB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70BD1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2B8A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0.319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B95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CC37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F1B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D85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27FE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1AB4FDA9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EEEA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8a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E05DC39" w14:textId="3A6D81AF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1DE5DF5" w14:textId="1614E687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C76561" w14:textId="3ADC7540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89313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03242A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32FC0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5FC1ED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019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0.135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FD2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B29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3BE9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2A29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0AB3A8D9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FEB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9a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FF3613" w14:textId="368AF889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CA6C50" w14:textId="0C6D62E9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DAA2B2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4474FC4" w14:textId="5B782E87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CBD3C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87DD9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34BFBE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0CEE1E" w14:textId="2C9DDF7D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DD2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0.120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0.190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E18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D34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143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4895C556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540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10a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5E0E65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FF22725" w14:textId="3F938E36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7D49A7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236DA50" w14:textId="1AC37241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D621E6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835529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0AF8B9C" w14:textId="5702E9C6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98B9E3C" w14:textId="25CF39AE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C42575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5B8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0.120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0.179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295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3D5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6C7ECA38" w14:textId="77777777" w:rsidTr="007B04BE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5DD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11a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DBF22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0.065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E53966" w14:textId="19E49F81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D7F498" w14:textId="72C7E2CA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CF2C55" w14:textId="795451CC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7E48CCD" w14:textId="32D2E709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5FA58BB" w14:textId="5FF61BB6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2AE9FC" w14:textId="7F91EDFB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95F192E" w14:textId="1C63A05C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055A8C5" w14:textId="350BABBC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–0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.019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138521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1B3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9B5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252A923D" w14:textId="77777777" w:rsidTr="00E36412">
        <w:trPr>
          <w:trHeight w:val="408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A4F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12a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65F48C" w14:textId="1BC81B9F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4635D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0C8B64" w14:textId="66D871CF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4C25E4" w14:textId="1893043E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B5655E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2A40A1" w14:textId="5B168388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FE45DD" w14:textId="09C0DD6A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2CB2645" w14:textId="46FAD94A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0.023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880FFE" w14:textId="206EC50D" w:rsidR="00F83300" w:rsidRPr="00F83300" w:rsidRDefault="00AF2589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DA3E7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B9B481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0.076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9E45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0.127</w:t>
            </w:r>
          </w:p>
        </w:tc>
      </w:tr>
    </w:tbl>
    <w:p w14:paraId="6D38E874" w14:textId="77777777" w:rsidR="00E04650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706D90">
        <w:rPr>
          <w:rFonts w:ascii="Times New Roman" w:hAnsi="Times New Roman" w:cs="Times New Roman"/>
          <w:sz w:val="24"/>
          <w:szCs w:val="24"/>
        </w:rPr>
        <w:t>The values represent the median ± standard deviation.</w:t>
      </w:r>
      <w:r w:rsidRPr="00E04650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3B3A901E" w14:textId="77777777" w:rsidR="00E3641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t>S</w:t>
      </w:r>
      <w:r>
        <w:rPr>
          <w:rFonts w:ascii="Times New Roman" w:hAnsi="Times New Roman" w:cs="Times New Roman"/>
          <w:noProof/>
          <w:sz w:val="24"/>
          <w:szCs w:val="24"/>
        </w:rPr>
        <w:t>ee Figure S-8 for each cluster ID.</w:t>
      </w:r>
    </w:p>
    <w:p w14:paraId="50B7B0FB" w14:textId="77777777" w:rsidR="00E04650" w:rsidRPr="00E3641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1DDD3D" wp14:editId="3DBD35EB">
            <wp:extent cx="8351520" cy="3867431"/>
            <wp:effectExtent l="0" t="0" r="0" b="0"/>
            <wp:docPr id="1747027969" name="図 1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027969" name="図 1" descr="ダイアグラム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3867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6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>Figure S-8. Cluster ID</w:t>
      </w:r>
      <w:r w:rsidR="00C136B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analytical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descriptor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-based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>t-SNE map</w:t>
      </w:r>
      <w:r w:rsidR="00C136BE">
        <w:rPr>
          <w:rFonts w:ascii="Times New Roman" w:hAnsi="Times New Roman" w:cs="Times New Roman"/>
          <w:b/>
          <w:bCs/>
          <w:sz w:val="24"/>
          <w:szCs w:val="24"/>
        </w:rPr>
        <w:t xml:space="preserve"> used </w:t>
      </w:r>
      <w:r w:rsidRPr="00E36412">
        <w:rPr>
          <w:rFonts w:ascii="Times New Roman" w:hAnsi="Times New Roman" w:cs="Times New Roman"/>
          <w:b/>
          <w:bCs/>
          <w:sz w:val="24"/>
          <w:szCs w:val="24"/>
        </w:rPr>
        <w:t>for calculating cosine similarities</w:t>
      </w:r>
    </w:p>
    <w:p w14:paraId="320D5E1B" w14:textId="77777777" w:rsidR="003336E2" w:rsidRPr="00F83300" w:rsidRDefault="003336E2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5E0123E" w14:textId="77777777" w:rsidR="00706D90" w:rsidRDefault="00706D9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706D90" w:rsidSect="002267DA">
          <w:pgSz w:w="16838" w:h="11906" w:orient="landscape" w:code="9"/>
          <w:pgMar w:top="1701" w:right="1985" w:bottom="1699" w:left="1699" w:header="850" w:footer="994" w:gutter="0"/>
          <w:cols w:space="425"/>
          <w:docGrid w:linePitch="360"/>
        </w:sectPr>
      </w:pPr>
    </w:p>
    <w:p w14:paraId="4028A599" w14:textId="77777777" w:rsidR="00F45805" w:rsidRPr="00B51430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5143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S-2. </w:t>
      </w:r>
      <w:r w:rsidR="00C136BE" w:rsidRPr="00C136BE">
        <w:rPr>
          <w:rFonts w:ascii="Times New Roman" w:hAnsi="Times New Roman" w:cs="Times New Roman"/>
          <w:b/>
          <w:bCs/>
          <w:sz w:val="24"/>
          <w:szCs w:val="24"/>
        </w:rPr>
        <w:t>Cosine similarities of standardized mass spectra between/within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molecular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descriptor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-based</w:t>
      </w:r>
      <w:r w:rsidR="00C136BE" w:rsidRPr="00C136BE">
        <w:rPr>
          <w:rFonts w:ascii="Times New Roman" w:hAnsi="Times New Roman" w:cs="Times New Roman"/>
          <w:b/>
          <w:bCs/>
          <w:sz w:val="24"/>
          <w:szCs w:val="24"/>
        </w:rPr>
        <w:t xml:space="preserve"> t-SNE clusters</w:t>
      </w:r>
      <w:r w:rsidR="00AB3F80" w:rsidRPr="00B5143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5952" w:type="dxa"/>
        <w:tblInd w:w="-12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0"/>
        <w:gridCol w:w="1246"/>
        <w:gridCol w:w="1246"/>
        <w:gridCol w:w="1246"/>
        <w:gridCol w:w="1246"/>
        <w:gridCol w:w="1246"/>
        <w:gridCol w:w="1246"/>
        <w:gridCol w:w="1246"/>
        <w:gridCol w:w="1246"/>
        <w:gridCol w:w="1246"/>
        <w:gridCol w:w="1246"/>
        <w:gridCol w:w="1246"/>
        <w:gridCol w:w="1246"/>
      </w:tblGrid>
      <w:tr w:rsidR="00CE07B0" w14:paraId="1F3B35E2" w14:textId="77777777" w:rsidTr="00B51430">
        <w:trPr>
          <w:trHeight w:val="276"/>
        </w:trPr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A69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4B7B0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1b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7A3B1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2b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FA574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3b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1933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4b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28CFF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5b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F9D0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6b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77F0C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7b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CB12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8b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57F7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9b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38430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10b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D6AA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11b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21E90" w14:textId="77777777" w:rsidR="00F83300" w:rsidRPr="00F83300" w:rsidRDefault="00000000" w:rsidP="004A1439">
            <w:pPr>
              <w:widowControl/>
              <w:spacing w:line="48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12b</w:t>
            </w:r>
          </w:p>
        </w:tc>
      </w:tr>
      <w:tr w:rsidR="00CE07B0" w14:paraId="3CEE66B5" w14:textId="77777777" w:rsidTr="0099228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EE21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44EA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0.338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0.234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C67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D27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5EAE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1B1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938A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F2A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E3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5D5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1DE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A5F5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93AB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198690E2" w14:textId="77777777" w:rsidTr="00E7528A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FAA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2b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829DA4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0.292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0.193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2C2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0.301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0.193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EE7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E1EF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65E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6B7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B90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E9E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6BD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617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C35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2ACA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27D2E788" w14:textId="77777777" w:rsidTr="00E7528A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FE8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3b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BE04A8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0.207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9797E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0.242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0.176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31C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0.334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0.206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C0F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5CE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F0B5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16D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009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8693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854B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E69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E67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7CEB7A0A" w14:textId="77777777" w:rsidTr="00E7528A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272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4b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72F8F0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0.288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0.222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68E0E0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0.300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2BCF54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0.342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0.223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F99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0.434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0.286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C43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0D4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54F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BC2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50D4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AA41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339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D9C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5F5741FE" w14:textId="77777777" w:rsidTr="00E7528A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5D96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5b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B62235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EF312E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0.178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E2A092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0.233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DAD1A9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0.233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0.208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115E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0.203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0.195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0D1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EA1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1B5B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331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810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9CAC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EB7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6A8DE34F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BA09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6b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49C893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0.138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449AE7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0.143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9B70C1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0.174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5851D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0.174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D48330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0.144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AFE9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DFA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68E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177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872D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B17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E20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1B93D3E2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6337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7b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600B63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45C3ED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1E3A18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0.230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B8E00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0.229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0.205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7775E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0.193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0.167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8F25D4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0.140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688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0.244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0.184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CC1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B92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5C86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69B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72B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6DF06CA4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47F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8b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DB89CE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E6908A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7E300F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0.063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A06822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BC99D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66AE5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3BF6C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73E0E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0.136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926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141C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1AC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452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4989A738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D09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9b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439C0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9C6A57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4C5D0A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E30A30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80A93A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8CF3AB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0B8E0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53F0A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9E7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321B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EF5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498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13ABDC1F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EDC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10b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00DD9D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6B911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FAA9DE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F77E8A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252AC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AE6110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727BDA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AA3FC3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0.113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00FEBE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C48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0.156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219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E1C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26B49BAF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427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11b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8B9C3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8F4A58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7FD54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261AC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3DEF6A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AA1A45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0.030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BEB79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0.044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95CC4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FC9E6DA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FAA2218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D7F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47F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CE07B0" w14:paraId="5288EA74" w14:textId="77777777" w:rsidTr="00B51430">
        <w:trPr>
          <w:trHeight w:val="408"/>
        </w:trPr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50F4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Cluster 12b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1BF8C51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C76B3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0.077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D6D84D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0.062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D34B227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9A3542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0.051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9DFC372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0.046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859A249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1B3BB5C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27A763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74D818B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0.094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6F7FA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0.060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0.078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0C816" w14:textId="77777777" w:rsidR="00F83300" w:rsidRPr="00F83300" w:rsidRDefault="00000000" w:rsidP="004A1439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0.068</w:t>
            </w:r>
            <w:r w:rsidR="00687F19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 ± </w:t>
            </w:r>
            <w:r w:rsidRPr="00F83300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0.104</w:t>
            </w:r>
          </w:p>
        </w:tc>
      </w:tr>
    </w:tbl>
    <w:p w14:paraId="699744A5" w14:textId="77777777" w:rsidR="00E04650" w:rsidRDefault="00000000" w:rsidP="004A1439">
      <w:pPr>
        <w:widowControl/>
        <w:spacing w:line="480" w:lineRule="auto"/>
        <w:ind w:leftChars="-202" w:left="1" w:hangingChars="177" w:hanging="425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706D90">
        <w:rPr>
          <w:rFonts w:ascii="Times New Roman" w:hAnsi="Times New Roman" w:cs="Times New Roman"/>
          <w:sz w:val="24"/>
          <w:szCs w:val="24"/>
        </w:rPr>
        <w:t>The values represent the median ± standard deviation.</w:t>
      </w:r>
      <w:r w:rsidRPr="00E0465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136BE">
        <w:rPr>
          <w:rFonts w:ascii="Times New Roman" w:hAnsi="Times New Roman" w:cs="Times New Roman"/>
          <w:noProof/>
          <w:sz w:val="24"/>
          <w:szCs w:val="24"/>
        </w:rPr>
        <w:t>The molecular descriptor was the PubChem fingerprint.</w:t>
      </w:r>
    </w:p>
    <w:p w14:paraId="6B316C58" w14:textId="77777777" w:rsidR="00E36412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t>S</w:t>
      </w:r>
      <w:r>
        <w:rPr>
          <w:rFonts w:ascii="Times New Roman" w:hAnsi="Times New Roman" w:cs="Times New Roman"/>
          <w:noProof/>
          <w:sz w:val="24"/>
          <w:szCs w:val="24"/>
        </w:rPr>
        <w:t>ee Figure S-8 for each cluster ID.</w:t>
      </w:r>
    </w:p>
    <w:p w14:paraId="62165637" w14:textId="77777777" w:rsidR="00E36412" w:rsidRPr="00E36412" w:rsidRDefault="00E36412" w:rsidP="004A1439">
      <w:pPr>
        <w:widowControl/>
        <w:spacing w:line="480" w:lineRule="auto"/>
        <w:ind w:leftChars="-202" w:left="1" w:hangingChars="177" w:hanging="425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DF66BB4" w14:textId="77777777" w:rsidR="00E04650" w:rsidRDefault="00E04650" w:rsidP="004A1439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418E8533" w14:textId="77777777" w:rsidR="00F45805" w:rsidRPr="00F83300" w:rsidRDefault="00000000" w:rsidP="004A1439">
      <w:pPr>
        <w:widowControl/>
        <w:spacing w:line="480" w:lineRule="auto"/>
        <w:ind w:leftChars="-202" w:left="1" w:hangingChars="177" w:hanging="42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CA488C" wp14:editId="514DE3F9">
            <wp:extent cx="8351520" cy="3833194"/>
            <wp:effectExtent l="0" t="0" r="0" b="0"/>
            <wp:docPr id="1422194114" name="図 2" descr="グラフ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194114" name="図 2" descr="グラフ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383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8C0D5" w14:textId="77777777" w:rsidR="00E04650" w:rsidRPr="00B51430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51430">
        <w:rPr>
          <w:rFonts w:ascii="Times New Roman" w:hAnsi="Times New Roman" w:cs="Times New Roman"/>
          <w:b/>
          <w:bCs/>
          <w:sz w:val="24"/>
          <w:szCs w:val="24"/>
        </w:rPr>
        <w:t>Figure S-9. Cluster ID</w:t>
      </w:r>
      <w:r w:rsidR="00F71D40" w:rsidRPr="00B5143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51430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molecular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descriptor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 xml:space="preserve">-based </w:t>
      </w:r>
      <w:r w:rsidRPr="00B51430">
        <w:rPr>
          <w:rFonts w:ascii="Times New Roman" w:hAnsi="Times New Roman" w:cs="Times New Roman"/>
          <w:b/>
          <w:bCs/>
          <w:sz w:val="24"/>
          <w:szCs w:val="24"/>
        </w:rPr>
        <w:t xml:space="preserve">t-SNE map </w:t>
      </w:r>
      <w:r w:rsidR="00C136BE" w:rsidRPr="00B51430">
        <w:rPr>
          <w:rFonts w:ascii="Times New Roman" w:hAnsi="Times New Roman" w:cs="Times New Roman"/>
          <w:b/>
          <w:bCs/>
          <w:sz w:val="24"/>
          <w:szCs w:val="24"/>
        </w:rPr>
        <w:t xml:space="preserve">used </w:t>
      </w:r>
      <w:r w:rsidRPr="00B51430">
        <w:rPr>
          <w:rFonts w:ascii="Times New Roman" w:hAnsi="Times New Roman" w:cs="Times New Roman"/>
          <w:b/>
          <w:bCs/>
          <w:sz w:val="24"/>
          <w:szCs w:val="24"/>
        </w:rPr>
        <w:t>for calculating cosine similarities</w:t>
      </w:r>
    </w:p>
    <w:p w14:paraId="662A73E8" w14:textId="77777777" w:rsidR="00C136BE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The molecular descriptor was the PubChem fingerprint.</w:t>
      </w:r>
    </w:p>
    <w:p w14:paraId="05AD84E5" w14:textId="77777777" w:rsidR="00C136BE" w:rsidRDefault="00C136BE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C136BE" w:rsidSect="002267DA">
          <w:pgSz w:w="16838" w:h="11906" w:orient="landscape" w:code="9"/>
          <w:pgMar w:top="1701" w:right="1985" w:bottom="1699" w:left="1699" w:header="850" w:footer="994" w:gutter="0"/>
          <w:cols w:space="425"/>
          <w:docGrid w:linePitch="360"/>
        </w:sectPr>
      </w:pPr>
    </w:p>
    <w:p w14:paraId="6CCFF119" w14:textId="06E41A66" w:rsidR="00E7528A" w:rsidRPr="004B099E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4B099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S-</w:t>
      </w:r>
      <w:r w:rsidR="00F45805" w:rsidRPr="004B099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E1655"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Cosine similarities of </w:t>
      </w:r>
      <w:r w:rsidR="00FD084C">
        <w:rPr>
          <w:rFonts w:ascii="Times New Roman" w:hAnsi="Times New Roman" w:cs="Times New Roman"/>
          <w:b/>
          <w:bCs/>
          <w:sz w:val="24"/>
          <w:szCs w:val="24"/>
        </w:rPr>
        <w:t xml:space="preserve">randomly selected 200 </w:t>
      </w:r>
      <w:r w:rsidR="004B099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standardized </w:t>
      </w:r>
      <w:r w:rsidRPr="004B099E">
        <w:rPr>
          <w:rFonts w:ascii="Times New Roman" w:eastAsia="游明朝" w:hAnsi="Times New Roman" w:cs="Times New Roman"/>
          <w:b/>
          <w:bCs/>
          <w:sz w:val="24"/>
          <w:szCs w:val="24"/>
        </w:rPr>
        <w:t>mass spectra</w:t>
      </w:r>
      <w:r w:rsidR="00FD084C" w:rsidRPr="00FD08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D084C" w:rsidRPr="004B099E">
        <w:rPr>
          <w:rFonts w:ascii="Times New Roman" w:hAnsi="Times New Roman" w:cs="Times New Roman"/>
          <w:b/>
          <w:bCs/>
          <w:sz w:val="24"/>
          <w:szCs w:val="24"/>
        </w:rPr>
        <w:t>inter/intra-superclass</w:t>
      </w:r>
      <w:r w:rsidRPr="004B099E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by </w:t>
      </w:r>
      <w:r w:rsidR="00BE1655" w:rsidRPr="004B099E">
        <w:rPr>
          <w:rFonts w:ascii="Times New Roman" w:hAnsi="Times New Roman" w:cs="Times New Roman"/>
          <w:b/>
          <w:bCs/>
          <w:sz w:val="24"/>
          <w:szCs w:val="24"/>
        </w:rPr>
        <w:t>ClassyFire</w:t>
      </w:r>
      <w:r w:rsidR="000F6AB0" w:rsidRPr="004B099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28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00"/>
        <w:gridCol w:w="1760"/>
        <w:gridCol w:w="1760"/>
        <w:gridCol w:w="1760"/>
        <w:gridCol w:w="1760"/>
        <w:gridCol w:w="1860"/>
        <w:gridCol w:w="1920"/>
      </w:tblGrid>
      <w:tr w:rsidR="00CE07B0" w14:paraId="56290D63" w14:textId="77777777" w:rsidTr="00E7528A">
        <w:trPr>
          <w:trHeight w:val="708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6136DC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824341" w14:textId="77777777" w:rsidR="00E7528A" w:rsidRPr="00E7528A" w:rsidRDefault="00000000" w:rsidP="004A1439">
            <w:pPr>
              <w:widowControl/>
              <w:spacing w:line="480" w:lineRule="auto"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Organic oxygen compounds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5AEA56" w14:textId="77777777" w:rsidR="00E7528A" w:rsidRPr="00E7528A" w:rsidRDefault="00000000" w:rsidP="004A1439">
            <w:pPr>
              <w:widowControl/>
              <w:spacing w:line="480" w:lineRule="auto"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Organic acids and derivatives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DC9F4F" w14:textId="77777777" w:rsidR="00E7528A" w:rsidRPr="00E7528A" w:rsidRDefault="00000000" w:rsidP="004A1439">
            <w:pPr>
              <w:widowControl/>
              <w:spacing w:line="480" w:lineRule="auto"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Benzenoids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D89123" w14:textId="77777777" w:rsidR="00E7528A" w:rsidRPr="00E7528A" w:rsidRDefault="00000000" w:rsidP="004A1439">
            <w:pPr>
              <w:widowControl/>
              <w:spacing w:line="480" w:lineRule="auto"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Hydrocarbons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44B3B8" w14:textId="77777777" w:rsidR="00E7528A" w:rsidRPr="00E7528A" w:rsidRDefault="00000000" w:rsidP="004A1439">
            <w:pPr>
              <w:widowControl/>
              <w:spacing w:line="480" w:lineRule="auto"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Organoheterocyclic compounds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AF8909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Lipids and lipid-like molecules</w:t>
            </w:r>
          </w:p>
        </w:tc>
      </w:tr>
      <w:tr w:rsidR="00CE07B0" w14:paraId="129E096B" w14:textId="77777777" w:rsidTr="00FD084C">
        <w:trPr>
          <w:trHeight w:val="880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F3771D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Organic oxygen compounds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2D7FCF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0.060 ± 0.156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Pr="004B099E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19,900)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8CEDCE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8BEE38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3EDA3F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477F20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E4B91A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</w:tr>
      <w:tr w:rsidR="00CE07B0" w14:paraId="39076C47" w14:textId="77777777" w:rsidTr="00FD084C">
        <w:trPr>
          <w:trHeight w:val="980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DC01B8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Organic acids and derivatives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3AE45C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0.053 ± 0.141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576236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0.063 ± 0.153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19,900)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5F5B5A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406C34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83ED50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3421F5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</w:tr>
      <w:tr w:rsidR="00CE07B0" w14:paraId="496556BF" w14:textId="77777777" w:rsidTr="00FD084C">
        <w:trPr>
          <w:trHeight w:val="938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D1A313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Benzenoids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6A1473" w14:textId="391A0975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AF2589" w:rsidRPr="002267D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AF2589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017 ± 0.067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9F660F" w14:textId="36E98E8B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AF2589" w:rsidRPr="00B67B9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0.014 ± 0.063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1AFE9B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0.019 ± 0.088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19,900)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A639C8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036D58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86B1F2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</w:tr>
      <w:tr w:rsidR="00CE07B0" w14:paraId="3C1B13C9" w14:textId="77777777" w:rsidTr="00FD084C">
        <w:trPr>
          <w:trHeight w:val="882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BDC251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Hydrocarbons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D46A9A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0.068 ± 0.160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0A733C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0.061 ± 0.163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F37DBE" w14:textId="390E3773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AF2589" w:rsidRPr="00B67B9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0.033 ± 0.067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2BBDA9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0.174 ± 0.261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19,900)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17DBDB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5A23C5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</w:tr>
      <w:tr w:rsidR="00CE07B0" w14:paraId="22832F00" w14:textId="77777777" w:rsidTr="00FD084C">
        <w:trPr>
          <w:trHeight w:val="983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D2C9FA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proofErr w:type="spellStart"/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Organoheterocyclic</w:t>
            </w:r>
            <w:proofErr w:type="spellEnd"/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compounds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9B725C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0.011 ± 0.097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7EF4B0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0.008 ± 0.086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7DBF6E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0.0001 ± 0.066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25C159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0.005 ± 0.106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77137A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0.009 ± 0.085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19,900)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33063D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</w:tr>
      <w:tr w:rsidR="00CE07B0" w14:paraId="6A2D5856" w14:textId="77777777" w:rsidTr="004B099E">
        <w:trPr>
          <w:trHeight w:val="1080"/>
        </w:trPr>
        <w:tc>
          <w:tcPr>
            <w:tcW w:w="2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AEC880" w14:textId="77777777" w:rsidR="00E7528A" w:rsidRPr="00E7528A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Lipids and lipid-like molecules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4EA480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0.024 ± 0.131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099FB6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0.017 ± 0.128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40E176" w14:textId="7171FF28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AF2589" w:rsidRPr="00B67B9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0.021 ± 0.071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162543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0.063 ± 0.169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A05A6D" w14:textId="3D568D34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AF2589" w:rsidRPr="00B67B9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–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0.005 ± 0.089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40,000)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B9CE54" w14:textId="77777777" w:rsidR="00E7528A" w:rsidRPr="00E7528A" w:rsidRDefault="00000000" w:rsidP="004A1439">
            <w:pPr>
              <w:widowControl/>
              <w:spacing w:line="480" w:lineRule="auto"/>
              <w:jc w:val="righ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0.054 ± 0.155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br/>
              <w:t>(</w:t>
            </w:r>
            <w:r w:rsidR="00501D1D" w:rsidRPr="001376D7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n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501D1D"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=</w:t>
            </w:r>
            <w:r w:rsidR="00501D1D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Pr="00E7528A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19,900)</w:t>
            </w:r>
          </w:p>
        </w:tc>
      </w:tr>
    </w:tbl>
    <w:p w14:paraId="68A2C3B1" w14:textId="7BC0BD7E" w:rsidR="009E093F" w:rsidRPr="00F83300" w:rsidRDefault="00000000" w:rsidP="00FD084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06D90">
        <w:rPr>
          <w:rFonts w:ascii="Times New Roman" w:hAnsi="Times New Roman" w:cs="Times New Roman"/>
          <w:sz w:val="24"/>
          <w:szCs w:val="24"/>
        </w:rPr>
        <w:t>The values represent the median ± standard deviation.</w:t>
      </w:r>
    </w:p>
    <w:p w14:paraId="473A3F15" w14:textId="77777777" w:rsidR="00F90E66" w:rsidRPr="00282875" w:rsidRDefault="00F90E66" w:rsidP="004A1439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  <w:sectPr w:rsidR="00F90E66" w:rsidRPr="00282875" w:rsidSect="002267DA">
          <w:pgSz w:w="16838" w:h="11906" w:orient="landscape" w:code="9"/>
          <w:pgMar w:top="1701" w:right="1985" w:bottom="1699" w:left="1699" w:header="850" w:footer="994" w:gutter="0"/>
          <w:cols w:space="425"/>
          <w:docGrid w:linePitch="360"/>
        </w:sectPr>
      </w:pPr>
    </w:p>
    <w:p w14:paraId="2092E40B" w14:textId="77777777" w:rsidR="009860DD" w:rsidRPr="004B099E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B099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S-4. </w:t>
      </w:r>
      <w:r w:rsidR="00D50E83" w:rsidRPr="002267DA">
        <w:rPr>
          <w:rFonts w:ascii="Times New Roman" w:hAnsi="Times New Roman" w:cs="Times New Roman"/>
          <w:b/>
          <w:bCs/>
          <w:sz w:val="24"/>
          <w:szCs w:val="24"/>
        </w:rPr>
        <w:t>MAE</w:t>
      </w:r>
      <w:r w:rsidR="00D50E83" w:rsidRPr="004B099E">
        <w:rPr>
          <w:rFonts w:ascii="Times New Roman" w:hAnsi="Times New Roman" w:cs="Times New Roman"/>
          <w:b/>
          <w:bCs/>
          <w:sz w:val="24"/>
          <w:szCs w:val="24"/>
        </w:rPr>
        <w:t>-based predictive performances of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analytical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 xml:space="preserve"> and molecular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descriptor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-based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 xml:space="preserve"> QSAR model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B099E">
        <w:rPr>
          <w:rFonts w:ascii="Times New Roman" w:eastAsia="游明朝" w:hAnsi="Times New Roman" w:cs="Times New Roman"/>
          <w:b/>
          <w:bCs/>
          <w:sz w:val="24"/>
          <w:szCs w:val="24"/>
        </w:rPr>
        <w:t>.</w:t>
      </w:r>
      <w:r w:rsidR="00D50E83"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2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1568"/>
        <w:gridCol w:w="1358"/>
        <w:gridCol w:w="985"/>
        <w:gridCol w:w="1759"/>
        <w:gridCol w:w="1701"/>
      </w:tblGrid>
      <w:tr w:rsidR="00CE07B0" w14:paraId="7628F8A2" w14:textId="77777777" w:rsidTr="00CA5ADD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3448D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A9A4CC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Detective-QSAR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3FC34" w14:textId="2903A14F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Topological</w:t>
            </w:r>
            <w:r w:rsidR="004C48B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832C1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="004C48B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escriptor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F256B" w14:textId="77777777" w:rsidR="009860DD" w:rsidRPr="00282875" w:rsidRDefault="009564DA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ECFP6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B3B22" w14:textId="3203C459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MACCS</w:t>
            </w:r>
            <w:r w:rsidR="00730812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Key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86936" w14:textId="1C979A0E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PubChem</w:t>
            </w:r>
            <w:r w:rsidR="00730812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Fingerprint</w:t>
            </w:r>
          </w:p>
        </w:tc>
      </w:tr>
      <w:tr w:rsidR="00CE07B0" w14:paraId="7E5E489B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4BA6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Mw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EF42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6330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E25B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0.034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A68E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8C3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0.026</w:t>
            </w:r>
          </w:p>
        </w:tc>
      </w:tr>
      <w:tr w:rsidR="00CE07B0" w14:paraId="51F7F37F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587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log </w:t>
            </w:r>
            <w:r w:rsidRPr="0028287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</w:t>
            </w:r>
            <w:r w:rsidRPr="0028287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</w:rPr>
              <w:t>o-w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DEA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0.762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0F41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0.356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05E1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0.596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7DB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2A9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0.408</w:t>
            </w:r>
          </w:p>
        </w:tc>
      </w:tr>
      <w:tr w:rsidR="00CE07B0" w14:paraId="4FD8F356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31E5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E11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13.6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8428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A09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30.1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75B5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25.2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AD52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17.9</w:t>
            </w:r>
          </w:p>
        </w:tc>
      </w:tr>
      <w:tr w:rsidR="00CE07B0" w14:paraId="1A9AD327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0E32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MP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79D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39.2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199B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29.6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0362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37.7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A9A9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37.0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70D1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32.2</w:t>
            </w:r>
          </w:p>
        </w:tc>
      </w:tr>
      <w:tr w:rsidR="00CE07B0" w14:paraId="606B0253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2EB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VP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3C56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9F1D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D64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4B3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6CA0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</w:tr>
      <w:tr w:rsidR="00CE07B0" w14:paraId="00996613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51FF2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WS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28B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7E85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9B5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4F71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7F0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0.57</w:t>
            </w:r>
          </w:p>
        </w:tc>
      </w:tr>
      <w:tr w:rsidR="00CE07B0" w14:paraId="2F945567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864D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LD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(rat, oral)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EF9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90D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4D4D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0.48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6638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290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</w:tr>
      <w:tr w:rsidR="00CE07B0" w14:paraId="550426E6" w14:textId="77777777" w:rsidTr="00CA5ADD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D1221" w14:textId="77777777" w:rsidR="00464AA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LD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(mouse, oral)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CD614A" w14:textId="77777777" w:rsidR="00464AA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A43E7" w14:textId="77777777" w:rsidR="00464AA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BBDAC" w14:textId="77777777" w:rsidR="00464AA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857A3" w14:textId="77777777" w:rsidR="00464AA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6CE45" w14:textId="77777777" w:rsidR="00464AA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0.40</w:t>
            </w:r>
          </w:p>
        </w:tc>
      </w:tr>
    </w:tbl>
    <w:p w14:paraId="1B552CE2" w14:textId="77777777" w:rsidR="009860DD" w:rsidRPr="00282875" w:rsidRDefault="009860DD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7AF4A33" w14:textId="77777777" w:rsidR="00CA5ADD" w:rsidRDefault="00CA5AD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0AC0192" w14:textId="194DC5F0" w:rsidR="006F7484" w:rsidRPr="004B099E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B099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S-5. Number of training data </w:t>
      </w:r>
      <w:r w:rsidR="00293700" w:rsidRPr="004B099E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analytical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 xml:space="preserve"> and molecular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26D35" w:rsidRPr="007541DA">
        <w:rPr>
          <w:rFonts w:ascii="Times New Roman" w:hAnsi="Times New Roman" w:cs="Times New Roman"/>
          <w:b/>
          <w:bCs/>
          <w:sz w:val="24"/>
          <w:szCs w:val="24"/>
        </w:rPr>
        <w:t>descriptor</w:t>
      </w:r>
      <w:r w:rsidR="00326D35">
        <w:rPr>
          <w:rFonts w:ascii="Times New Roman" w:hAnsi="Times New Roman" w:cs="Times New Roman"/>
          <w:b/>
          <w:bCs/>
          <w:sz w:val="24"/>
          <w:szCs w:val="24"/>
        </w:rPr>
        <w:t>-based</w:t>
      </w:r>
      <w:r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 QSAR model</w:t>
      </w:r>
      <w:r w:rsidR="002544E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B099E">
        <w:rPr>
          <w:rFonts w:ascii="Times New Roman" w:eastAsia="游明朝" w:hAnsi="Times New Roman" w:cs="Times New Roman"/>
          <w:b/>
          <w:bCs/>
          <w:sz w:val="24"/>
          <w:szCs w:val="24"/>
        </w:rPr>
        <w:t>.</w:t>
      </w:r>
    </w:p>
    <w:tbl>
      <w:tblPr>
        <w:tblW w:w="102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40"/>
        <w:gridCol w:w="1780"/>
        <w:gridCol w:w="1400"/>
        <w:gridCol w:w="1120"/>
        <w:gridCol w:w="1724"/>
        <w:gridCol w:w="1842"/>
      </w:tblGrid>
      <w:tr w:rsidR="00CE07B0" w14:paraId="6469B72A" w14:textId="77777777" w:rsidTr="00CA5ADD">
        <w:trPr>
          <w:trHeight w:val="276"/>
        </w:trPr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3CAC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B5450F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Detective-QSAR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74198" w14:textId="52734140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Topological</w:t>
            </w:r>
            <w:r w:rsidR="004C48BE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Descriptor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C2256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ECFP6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E06FA" w14:textId="78FAF7BD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MACCS</w:t>
            </w:r>
            <w:r w:rsidR="0073081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Key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E651C" w14:textId="15FD58A0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PubChem</w:t>
            </w:r>
            <w:r w:rsidR="0073081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Fingerprint</w:t>
            </w:r>
          </w:p>
        </w:tc>
      </w:tr>
      <w:tr w:rsidR="00CE07B0" w14:paraId="55A9EBA6" w14:textId="77777777" w:rsidTr="00CA5ADD">
        <w:trPr>
          <w:trHeight w:val="276"/>
        </w:trPr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B7D9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log Mw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E7C2" w14:textId="7717D398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10248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D4D8" w14:textId="69014CA2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10224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345E" w14:textId="260DF49E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10224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C215" w14:textId="1605C27E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10224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617D" w14:textId="1124BE69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10224</w:t>
            </w:r>
          </w:p>
        </w:tc>
      </w:tr>
      <w:tr w:rsidR="00CE07B0" w14:paraId="11ED58A3" w14:textId="77777777" w:rsidTr="00CA5ADD">
        <w:trPr>
          <w:trHeight w:val="324"/>
        </w:trPr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273A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log </w:t>
            </w:r>
            <w:r w:rsidRPr="006F748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K</w:t>
            </w:r>
            <w:r w:rsidRPr="006F7484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  <w:vertAlign w:val="subscript"/>
              </w:rPr>
              <w:t>o-w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D9CD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2140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5F85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4730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2120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B60E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2B13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2120</w:t>
            </w:r>
          </w:p>
        </w:tc>
      </w:tr>
      <w:tr w:rsidR="00CE07B0" w14:paraId="5543A8EB" w14:textId="77777777" w:rsidTr="00CA5ADD">
        <w:trPr>
          <w:trHeight w:val="276"/>
        </w:trPr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E2BCC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0EFE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2709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16F8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E2C4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2603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354D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7202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2603</w:t>
            </w:r>
          </w:p>
        </w:tc>
      </w:tr>
      <w:tr w:rsidR="00CE07B0" w14:paraId="7E7E504E" w14:textId="77777777" w:rsidTr="00CA5ADD">
        <w:trPr>
          <w:trHeight w:val="276"/>
        </w:trPr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1252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MP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8A30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3068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2854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1700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2983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37D6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E89B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2983</w:t>
            </w:r>
          </w:p>
        </w:tc>
      </w:tr>
      <w:tr w:rsidR="00CE07B0" w14:paraId="0E10BCAD" w14:textId="77777777" w:rsidTr="00CA5ADD">
        <w:trPr>
          <w:trHeight w:val="276"/>
        </w:trPr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C3E9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log VP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99FC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1039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384E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E76B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1260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E0F7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4F8D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1260</w:t>
            </w:r>
          </w:p>
        </w:tc>
      </w:tr>
      <w:tr w:rsidR="00CE07B0" w14:paraId="6BF61CB9" w14:textId="77777777" w:rsidTr="00CA5ADD">
        <w:trPr>
          <w:trHeight w:val="276"/>
        </w:trPr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F444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log WS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B01D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3973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E6B7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D093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65EE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1100</w:t>
            </w:r>
          </w:p>
        </w:tc>
      </w:tr>
      <w:tr w:rsidR="00CE07B0" w14:paraId="0FCC46C3" w14:textId="77777777" w:rsidTr="00CA5ADD">
        <w:trPr>
          <w:trHeight w:val="324"/>
        </w:trPr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C710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log LD</w:t>
            </w: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(rat, oral)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9358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6B57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B050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1643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C062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48D8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1643</w:t>
            </w:r>
          </w:p>
        </w:tc>
      </w:tr>
      <w:tr w:rsidR="00CE07B0" w14:paraId="0BC42C41" w14:textId="77777777" w:rsidTr="00CA5ADD">
        <w:trPr>
          <w:trHeight w:val="324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5479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log LD</w:t>
            </w: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(mouse, oral)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C7130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1304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F0001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FD75F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1290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6030C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FB6C9" w14:textId="77777777" w:rsidR="006F7484" w:rsidRPr="006F7484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6F74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1290</w:t>
            </w:r>
          </w:p>
        </w:tc>
      </w:tr>
    </w:tbl>
    <w:p w14:paraId="7FE272B4" w14:textId="77777777" w:rsidR="006F7484" w:rsidRPr="00282875" w:rsidRDefault="006F7484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2C8A0C8" w14:textId="77777777" w:rsidR="00CA5ADD" w:rsidRDefault="00CA5AD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83A8272" w14:textId="6580A1B6" w:rsidR="009860DD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B099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S-</w:t>
      </w:r>
      <w:r w:rsidR="006F7484" w:rsidRPr="004B099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C7062" w:rsidRPr="00722D4A">
        <w:rPr>
          <w:rFonts w:ascii="Times New Roman" w:hAnsi="Times New Roman" w:cs="Times New Roman"/>
          <w:b/>
          <w:bCs/>
          <w:sz w:val="24"/>
          <w:szCs w:val="24"/>
        </w:rPr>
        <w:t>MAE</w:t>
      </w:r>
      <w:r w:rsidR="00DC7062"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-based predictive performances of </w:t>
      </w:r>
      <w:r w:rsidR="002544E5"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various models </w:t>
      </w:r>
    </w:p>
    <w:tbl>
      <w:tblPr>
        <w:tblW w:w="128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60"/>
        <w:gridCol w:w="1880"/>
        <w:gridCol w:w="2130"/>
        <w:gridCol w:w="2250"/>
        <w:gridCol w:w="1530"/>
        <w:gridCol w:w="1134"/>
        <w:gridCol w:w="1398"/>
      </w:tblGrid>
      <w:tr w:rsidR="00CE07B0" w14:paraId="55627BDD" w14:textId="77777777" w:rsidTr="00CA5ADD">
        <w:trPr>
          <w:trHeight w:val="1267"/>
        </w:trPr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B256F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7DAE2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Detective-QSAR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24D57B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Detective-QSAR (without RI)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1ED788" w14:textId="284C3D8E" w:rsidR="009860DD" w:rsidRPr="00282875" w:rsidRDefault="0035772F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All-six-variable model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3F3C04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maxint_mz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E6DD3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RI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F8019B" w14:textId="77777777" w:rsidR="009860DD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centroid_mz</w:t>
            </w:r>
          </w:p>
        </w:tc>
      </w:tr>
      <w:tr w:rsidR="00CE07B0" w14:paraId="2ACCC44E" w14:textId="77777777" w:rsidTr="004B099E">
        <w:trPr>
          <w:trHeight w:val="280"/>
        </w:trPr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9DF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Mw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981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EE56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0.101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467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FCCE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4B1E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0.072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A766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0.106</w:t>
            </w:r>
          </w:p>
        </w:tc>
      </w:tr>
      <w:tr w:rsidR="00CE07B0" w14:paraId="4B07E386" w14:textId="77777777" w:rsidTr="004B099E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AC6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log </w:t>
            </w:r>
            <w:r w:rsidRPr="0028287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K</w:t>
            </w:r>
            <w:r w:rsidRPr="0028287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bscript"/>
              </w:rPr>
              <w:t>o-w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54A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0F1E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DA6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4A0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FFB6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1.37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AFED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1.16</w:t>
            </w:r>
          </w:p>
        </w:tc>
      </w:tr>
      <w:tr w:rsidR="00CE07B0" w14:paraId="226FF4EC" w14:textId="77777777" w:rsidTr="004B099E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700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DEE1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13.6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5BF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29.2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FBA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19.9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5AC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9DED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20.3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680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49.4</w:t>
            </w:r>
          </w:p>
        </w:tc>
      </w:tr>
      <w:tr w:rsidR="00CE07B0" w14:paraId="37976333" w14:textId="77777777" w:rsidTr="004B099E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3C3A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715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39.2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872B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43.8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6CC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48.0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581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64.0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B0C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52.0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E238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60.8</w:t>
            </w:r>
          </w:p>
        </w:tc>
      </w:tr>
      <w:tr w:rsidR="00CE07B0" w14:paraId="0374EFDB" w14:textId="77777777" w:rsidTr="004B099E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61E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VP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0A72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8E1B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81B8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367F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B15B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B66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1.70</w:t>
            </w:r>
          </w:p>
        </w:tc>
      </w:tr>
      <w:tr w:rsidR="00CE07B0" w14:paraId="32D9CE60" w14:textId="77777777" w:rsidTr="004B099E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254E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WS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6860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F189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D34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1.30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778D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174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1.65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6AA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1.37</w:t>
            </w:r>
          </w:p>
        </w:tc>
      </w:tr>
      <w:tr w:rsidR="00CE07B0" w14:paraId="0447C1E1" w14:textId="77777777" w:rsidTr="004B099E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F069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LD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(rat, oral)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1D1A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5745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D05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ED53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559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F318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0.63</w:t>
            </w:r>
          </w:p>
        </w:tc>
      </w:tr>
      <w:tr w:rsidR="00CE07B0" w14:paraId="07B5C2EC" w14:textId="77777777" w:rsidTr="00CA5ADD">
        <w:trPr>
          <w:trHeight w:val="589"/>
        </w:trPr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5864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LD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50</w:t>
            </w: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(mouse, oral)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CBB04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F59E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0.48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8B767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0C501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2A85C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0.55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1819B" w14:textId="77777777" w:rsidR="00193185" w:rsidRPr="00282875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8287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0.56</w:t>
            </w:r>
          </w:p>
        </w:tc>
      </w:tr>
    </w:tbl>
    <w:p w14:paraId="63038045" w14:textId="0E0D97AE" w:rsidR="002544E5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B099E">
        <w:rPr>
          <w:rFonts w:ascii="Times New Roman" w:hAnsi="Times New Roman" w:cs="Times New Roman"/>
          <w:sz w:val="24"/>
          <w:szCs w:val="24"/>
        </w:rPr>
        <w:t>QSAR model based on analytical descriptor</w:t>
      </w:r>
      <w:r w:rsidRPr="004B099E">
        <w:rPr>
          <w:rFonts w:ascii="Times New Roman" w:eastAsia="游明朝" w:hAnsi="Times New Roman" w:cs="Times New Roman"/>
          <w:sz w:val="24"/>
          <w:szCs w:val="24"/>
        </w:rPr>
        <w:t>s</w:t>
      </w:r>
      <w:r>
        <w:rPr>
          <w:rFonts w:ascii="Times New Roman" w:eastAsia="游明朝" w:hAnsi="Times New Roman" w:cs="Times New Roman"/>
          <w:sz w:val="24"/>
          <w:szCs w:val="24"/>
        </w:rPr>
        <w:t>;</w:t>
      </w:r>
      <w:r w:rsidRPr="004B099E">
        <w:rPr>
          <w:rFonts w:ascii="Times New Roman" w:eastAsia="游明朝" w:hAnsi="Times New Roman" w:cs="Times New Roman"/>
          <w:sz w:val="24"/>
          <w:szCs w:val="24"/>
        </w:rPr>
        <w:t xml:space="preserve"> regression model</w:t>
      </w:r>
      <w:r w:rsidRPr="004B099E">
        <w:rPr>
          <w:rFonts w:ascii="Times New Roman" w:hAnsi="Times New Roman" w:cs="Times New Roman"/>
          <w:sz w:val="24"/>
          <w:szCs w:val="24"/>
        </w:rPr>
        <w:t>s based on indicators of G</w:t>
      </w:r>
      <w:r w:rsidRPr="00AF2589">
        <w:rPr>
          <w:rFonts w:ascii="Times New Roman" w:hAnsi="Times New Roman" w:cs="Times New Roman"/>
          <w:sz w:val="24"/>
          <w:szCs w:val="24"/>
        </w:rPr>
        <w:t xml:space="preserve">C-MS data. </w:t>
      </w:r>
      <w:r w:rsidR="0035772F">
        <w:rPr>
          <w:rFonts w:ascii="Times New Roman" w:hAnsi="Times New Roman" w:cs="Times New Roman"/>
          <w:sz w:val="24"/>
          <w:szCs w:val="24"/>
        </w:rPr>
        <w:t>All-six-variable</w:t>
      </w:r>
      <w:r w:rsidRPr="00AF2589">
        <w:rPr>
          <w:rFonts w:ascii="Times New Roman" w:hAnsi="Times New Roman" w:cs="Times New Roman"/>
          <w:sz w:val="24"/>
          <w:szCs w:val="24"/>
        </w:rPr>
        <w:t xml:space="preserve"> model: </w:t>
      </w:r>
      <w:proofErr w:type="spellStart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centroid_mz</w:t>
      </w:r>
      <w:proofErr w:type="spellEnd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+ </w:t>
      </w:r>
      <w:proofErr w:type="spellStart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maxint_mz</w:t>
      </w:r>
      <w:proofErr w:type="spellEnd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+ max_mz + sd_mz + bin_num + RI.</w:t>
      </w:r>
      <w:r w:rsidRPr="00AF25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CBB2C" w14:textId="77777777" w:rsidR="002544E5" w:rsidRDefault="002544E5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DFD660C" w14:textId="77777777" w:rsidR="00967713" w:rsidRPr="004B099E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B099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S-7. Number of training data for</w:t>
      </w:r>
      <w:r w:rsidR="00293700"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44E5" w:rsidRPr="004B099E">
        <w:rPr>
          <w:rFonts w:ascii="Times New Roman" w:hAnsi="Times New Roman" w:cs="Times New Roman"/>
          <w:b/>
          <w:bCs/>
          <w:sz w:val="24"/>
          <w:szCs w:val="24"/>
        </w:rPr>
        <w:t>various</w:t>
      </w:r>
      <w:r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 model</w:t>
      </w:r>
      <w:r w:rsidR="002544E5" w:rsidRPr="004B099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B09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123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40"/>
        <w:gridCol w:w="1880"/>
        <w:gridCol w:w="2060"/>
        <w:gridCol w:w="1800"/>
        <w:gridCol w:w="1530"/>
        <w:gridCol w:w="1080"/>
        <w:gridCol w:w="1410"/>
      </w:tblGrid>
      <w:tr w:rsidR="00CE07B0" w14:paraId="0A7047C6" w14:textId="77777777" w:rsidTr="004B099E">
        <w:trPr>
          <w:trHeight w:val="990"/>
        </w:trPr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40DBE9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游ゴシック" w:cs="Arial" w:hint="eastAsia"/>
                <w:color w:val="000000"/>
                <w:kern w:val="24"/>
                <w:sz w:val="22"/>
              </w:rPr>
              <w:t xml:space="preserve">　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4155BC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Detective-QSAR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82C9D6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Detective-QSAR (without RI)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860DF3" w14:textId="538514DD" w:rsidR="00967713" w:rsidRPr="00967713" w:rsidRDefault="0035772F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All-six-variable model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D2231B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maxint_mz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999827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RI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6EE5BD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centroid_mz</w:t>
            </w:r>
          </w:p>
        </w:tc>
      </w:tr>
      <w:tr w:rsidR="00CE07B0" w14:paraId="35DD408E" w14:textId="77777777" w:rsidTr="004B099E">
        <w:trPr>
          <w:trHeight w:val="276"/>
        </w:trPr>
        <w:tc>
          <w:tcPr>
            <w:tcW w:w="25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07E2EAE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log Mw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3D18215" w14:textId="54C028D2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10248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778344D" w14:textId="4401600A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10236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97B2B30" w14:textId="4B5E3BE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10236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534B9A4" w14:textId="0BAD84C6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10236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2C27CF5" w14:textId="0F859A79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10236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A407535" w14:textId="7434A353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10236</w:t>
            </w:r>
          </w:p>
        </w:tc>
      </w:tr>
      <w:tr w:rsidR="00CE07B0" w14:paraId="3AE1B9A8" w14:textId="77777777" w:rsidTr="004B099E">
        <w:trPr>
          <w:trHeight w:val="324"/>
        </w:trPr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025A50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log </w:t>
            </w:r>
            <w:r w:rsidRPr="00967713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sz w:val="22"/>
              </w:rPr>
              <w:t>K</w:t>
            </w:r>
            <w:r w:rsidRPr="00967713">
              <w:rPr>
                <w:rFonts w:ascii="Times New Roman" w:eastAsia="游ゴシック" w:hAnsi="Times New Roman" w:cs="Times New Roman"/>
                <w:i/>
                <w:iCs/>
                <w:color w:val="000000"/>
                <w:kern w:val="24"/>
                <w:position w:val="-6"/>
                <w:sz w:val="22"/>
                <w:vertAlign w:val="subscript"/>
              </w:rPr>
              <w:t>o-w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94F508E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2140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2D238D8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2140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5DB8777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2119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1E8C7A3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A3F5ECD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2119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24CD38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2119</w:t>
            </w:r>
          </w:p>
        </w:tc>
      </w:tr>
      <w:tr w:rsidR="00CE07B0" w14:paraId="3EEE2F0E" w14:textId="77777777" w:rsidTr="004B099E">
        <w:trPr>
          <w:trHeight w:val="276"/>
        </w:trPr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9C337C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BP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36FBA2C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2709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045DE35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2709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36A93BE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2615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AB2BD9B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620DE7D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2615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60452EE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2615</w:t>
            </w:r>
          </w:p>
        </w:tc>
      </w:tr>
      <w:tr w:rsidR="00CE07B0" w14:paraId="77116078" w14:textId="77777777" w:rsidTr="004B099E">
        <w:trPr>
          <w:trHeight w:val="276"/>
        </w:trPr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900793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MP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A7F63EC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3068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429468E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3068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E8465C4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3047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840E22C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3047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C31A73F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3047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7EA0011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3047</w:t>
            </w:r>
          </w:p>
        </w:tc>
      </w:tr>
      <w:tr w:rsidR="00CE07B0" w14:paraId="359FFA2D" w14:textId="77777777" w:rsidTr="004B099E">
        <w:trPr>
          <w:trHeight w:val="276"/>
        </w:trPr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AEC2B1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log VP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B6FFE1A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1039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2742AC0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1039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0D98D29B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AD44965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106D4C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1267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A3DF2FE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1267</w:t>
            </w:r>
          </w:p>
        </w:tc>
      </w:tr>
      <w:tr w:rsidR="00CE07B0" w14:paraId="670450E1" w14:textId="77777777" w:rsidTr="004B099E">
        <w:trPr>
          <w:trHeight w:val="276"/>
        </w:trPr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4D6C95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log WS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64B80F9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1107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99F990F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1107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ABFD507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1101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C5C3BB2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96AE073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1101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4316BE0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1101</w:t>
            </w:r>
          </w:p>
        </w:tc>
      </w:tr>
      <w:tr w:rsidR="00CE07B0" w14:paraId="44CC7CC3" w14:textId="77777777" w:rsidTr="004B099E">
        <w:trPr>
          <w:trHeight w:val="324"/>
        </w:trPr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9FC625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log LD</w:t>
            </w: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position w:val="-6"/>
                <w:sz w:val="22"/>
                <w:vertAlign w:val="subscript"/>
              </w:rPr>
              <w:t>50</w:t>
            </w: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(rat, oral)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B813D54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1664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81A88B9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1643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CFBE671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1810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6C45098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6454C55D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1810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23245B3A" w14:textId="77777777" w:rsidR="00967713" w:rsidRPr="00967713" w:rsidRDefault="00000000" w:rsidP="00CA5ADD">
            <w:pPr>
              <w:widowControl/>
              <w:snapToGrid w:val="0"/>
              <w:spacing w:before="100" w:beforeAutospacing="1" w:after="100" w:afterAutospacing="1" w:line="480" w:lineRule="auto"/>
              <w:contextualSpacing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1810</w:t>
            </w:r>
          </w:p>
        </w:tc>
      </w:tr>
      <w:tr w:rsidR="00CE07B0" w14:paraId="086BF89C" w14:textId="77777777" w:rsidTr="004B099E">
        <w:trPr>
          <w:trHeight w:val="324"/>
        </w:trPr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DB239F" w14:textId="77777777" w:rsidR="00967713" w:rsidRPr="00967713" w:rsidRDefault="00000000" w:rsidP="004A1439">
            <w:pPr>
              <w:widowControl/>
              <w:spacing w:line="480" w:lineRule="auto"/>
              <w:jc w:val="left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log LD</w:t>
            </w: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position w:val="-6"/>
                <w:sz w:val="22"/>
                <w:vertAlign w:val="subscript"/>
              </w:rPr>
              <w:t>50</w:t>
            </w: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 xml:space="preserve"> (mouse, oral)</w:t>
            </w:r>
          </w:p>
        </w:tc>
        <w:tc>
          <w:tcPr>
            <w:tcW w:w="18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8F28259" w14:textId="77777777" w:rsidR="00967713" w:rsidRPr="00967713" w:rsidRDefault="00000000" w:rsidP="004A1439">
            <w:pPr>
              <w:widowControl/>
              <w:spacing w:line="480" w:lineRule="auto"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1304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4A7F6646" w14:textId="77777777" w:rsidR="00967713" w:rsidRPr="00967713" w:rsidRDefault="00000000" w:rsidP="004A1439">
            <w:pPr>
              <w:widowControl/>
              <w:spacing w:line="480" w:lineRule="auto"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1290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4837262" w14:textId="77777777" w:rsidR="00967713" w:rsidRPr="00967713" w:rsidRDefault="00000000" w:rsidP="004A1439">
            <w:pPr>
              <w:widowControl/>
              <w:spacing w:line="480" w:lineRule="auto"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11C7E31C" w14:textId="77777777" w:rsidR="00967713" w:rsidRPr="00967713" w:rsidRDefault="00000000" w:rsidP="004A1439">
            <w:pPr>
              <w:widowControl/>
              <w:spacing w:line="480" w:lineRule="auto"/>
              <w:jc w:val="center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3C6063EB" w14:textId="77777777" w:rsidR="00967713" w:rsidRPr="00967713" w:rsidRDefault="00000000" w:rsidP="004A1439">
            <w:pPr>
              <w:widowControl/>
              <w:spacing w:line="480" w:lineRule="auto"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1290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58E5F16E" w14:textId="77777777" w:rsidR="00967713" w:rsidRPr="00967713" w:rsidRDefault="00000000" w:rsidP="004A1439">
            <w:pPr>
              <w:widowControl/>
              <w:spacing w:line="480" w:lineRule="auto"/>
              <w:jc w:val="right"/>
              <w:textAlignment w:val="bottom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967713">
              <w:rPr>
                <w:rFonts w:ascii="Times New Roman" w:eastAsia="游ゴシック" w:hAnsi="Times New Roman" w:cs="Times New Roman"/>
                <w:color w:val="000000"/>
                <w:kern w:val="24"/>
                <w:sz w:val="22"/>
              </w:rPr>
              <w:t>1290</w:t>
            </w:r>
          </w:p>
        </w:tc>
      </w:tr>
    </w:tbl>
    <w:p w14:paraId="312D1E83" w14:textId="3C2F90B5" w:rsidR="002544E5" w:rsidRPr="00282875" w:rsidRDefault="00000000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5DF2">
        <w:rPr>
          <w:rFonts w:ascii="Times New Roman" w:hAnsi="Times New Roman" w:cs="Times New Roman"/>
          <w:sz w:val="24"/>
          <w:szCs w:val="24"/>
        </w:rPr>
        <w:t>QSAR model based on analytical descriptor</w:t>
      </w:r>
      <w:r w:rsidRPr="00195DF2">
        <w:rPr>
          <w:rFonts w:ascii="Times New Roman" w:eastAsia="游明朝" w:hAnsi="Times New Roman" w:cs="Times New Roman"/>
          <w:sz w:val="24"/>
          <w:szCs w:val="24"/>
        </w:rPr>
        <w:t>s</w:t>
      </w:r>
      <w:r>
        <w:rPr>
          <w:rFonts w:ascii="Times New Roman" w:eastAsia="游明朝" w:hAnsi="Times New Roman" w:cs="Times New Roman"/>
          <w:sz w:val="24"/>
          <w:szCs w:val="24"/>
        </w:rPr>
        <w:t>;</w:t>
      </w:r>
      <w:r w:rsidRPr="00195DF2">
        <w:rPr>
          <w:rFonts w:ascii="Times New Roman" w:eastAsia="游明朝" w:hAnsi="Times New Roman" w:cs="Times New Roman"/>
          <w:sz w:val="24"/>
          <w:szCs w:val="24"/>
        </w:rPr>
        <w:t xml:space="preserve"> regression model</w:t>
      </w:r>
      <w:r w:rsidRPr="00195DF2">
        <w:rPr>
          <w:rFonts w:ascii="Times New Roman" w:hAnsi="Times New Roman" w:cs="Times New Roman"/>
          <w:sz w:val="24"/>
          <w:szCs w:val="24"/>
        </w:rPr>
        <w:t>s based on indicators of GC-MS data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5772F">
        <w:rPr>
          <w:rFonts w:ascii="Times New Roman" w:hAnsi="Times New Roman" w:cs="Times New Roman"/>
          <w:sz w:val="24"/>
          <w:szCs w:val="24"/>
        </w:rPr>
        <w:t>All-six-variable</w:t>
      </w:r>
      <w:r w:rsidRPr="00AF2589">
        <w:rPr>
          <w:rFonts w:ascii="Times New Roman" w:hAnsi="Times New Roman" w:cs="Times New Roman"/>
          <w:sz w:val="24"/>
          <w:szCs w:val="24"/>
        </w:rPr>
        <w:t xml:space="preserve"> model: </w:t>
      </w:r>
      <w:proofErr w:type="spellStart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centroid_mz</w:t>
      </w:r>
      <w:proofErr w:type="spellEnd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+ </w:t>
      </w:r>
      <w:proofErr w:type="spellStart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>maxint_mz</w:t>
      </w:r>
      <w:proofErr w:type="spellEnd"/>
      <w:r w:rsidRPr="002267DA">
        <w:rPr>
          <w:rFonts w:ascii="Times New Roman" w:eastAsia="游ゴシック" w:hAnsi="Times New Roman" w:cs="Times New Roman"/>
          <w:color w:val="000000"/>
          <w:kern w:val="0"/>
          <w:sz w:val="24"/>
          <w:szCs w:val="24"/>
        </w:rPr>
        <w:t xml:space="preserve"> + max_mz + sd_mz + bin_num + RI.</w:t>
      </w:r>
      <w:r w:rsidRPr="00AF25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F85704" w14:textId="77777777" w:rsidR="00967713" w:rsidRPr="00282875" w:rsidRDefault="00967713" w:rsidP="004A1439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967713" w:rsidRPr="00282875" w:rsidSect="00260EE5">
      <w:pgSz w:w="16838" w:h="11906" w:orient="landscape" w:code="9"/>
      <w:pgMar w:top="1701" w:right="1985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6DACB" w14:textId="77777777" w:rsidR="006445D6" w:rsidRDefault="006445D6" w:rsidP="004A1439">
      <w:r>
        <w:separator/>
      </w:r>
    </w:p>
  </w:endnote>
  <w:endnote w:type="continuationSeparator" w:id="0">
    <w:p w14:paraId="54CC9191" w14:textId="77777777" w:rsidR="006445D6" w:rsidRDefault="006445D6" w:rsidP="004A1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48363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FFE48E" w14:textId="77777777" w:rsidR="004A1439" w:rsidRDefault="004A1439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EFE743" w14:textId="77777777" w:rsidR="004A1439" w:rsidRDefault="004A143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E6EA4" w14:textId="77777777" w:rsidR="006445D6" w:rsidRDefault="006445D6" w:rsidP="004A1439">
      <w:r>
        <w:separator/>
      </w:r>
    </w:p>
  </w:footnote>
  <w:footnote w:type="continuationSeparator" w:id="0">
    <w:p w14:paraId="79DD84EC" w14:textId="77777777" w:rsidR="006445D6" w:rsidRDefault="006445D6" w:rsidP="004A1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FDF"/>
    <w:rsid w:val="000060DD"/>
    <w:rsid w:val="0002418C"/>
    <w:rsid w:val="000326F7"/>
    <w:rsid w:val="00063B08"/>
    <w:rsid w:val="0006781F"/>
    <w:rsid w:val="000951AF"/>
    <w:rsid w:val="000958C1"/>
    <w:rsid w:val="000A2259"/>
    <w:rsid w:val="000B7822"/>
    <w:rsid w:val="000C66E0"/>
    <w:rsid w:val="000D173D"/>
    <w:rsid w:val="000E0601"/>
    <w:rsid w:val="000F067D"/>
    <w:rsid w:val="000F3827"/>
    <w:rsid w:val="000F588E"/>
    <w:rsid w:val="000F5EA6"/>
    <w:rsid w:val="000F6AB0"/>
    <w:rsid w:val="00101538"/>
    <w:rsid w:val="001023B3"/>
    <w:rsid w:val="00105786"/>
    <w:rsid w:val="00105B32"/>
    <w:rsid w:val="00117FF4"/>
    <w:rsid w:val="001207CA"/>
    <w:rsid w:val="001376D7"/>
    <w:rsid w:val="0014363E"/>
    <w:rsid w:val="00147F2C"/>
    <w:rsid w:val="00153366"/>
    <w:rsid w:val="00156A14"/>
    <w:rsid w:val="00186572"/>
    <w:rsid w:val="00190000"/>
    <w:rsid w:val="00193185"/>
    <w:rsid w:val="00195DF2"/>
    <w:rsid w:val="001B1B8C"/>
    <w:rsid w:val="001B3E3D"/>
    <w:rsid w:val="001C1E76"/>
    <w:rsid w:val="001E2C6A"/>
    <w:rsid w:val="001F63D9"/>
    <w:rsid w:val="00201415"/>
    <w:rsid w:val="00212BC6"/>
    <w:rsid w:val="00221613"/>
    <w:rsid w:val="002267DA"/>
    <w:rsid w:val="00230198"/>
    <w:rsid w:val="00242E73"/>
    <w:rsid w:val="002544E5"/>
    <w:rsid w:val="00260EE5"/>
    <w:rsid w:val="00263E5D"/>
    <w:rsid w:val="00273875"/>
    <w:rsid w:val="00282875"/>
    <w:rsid w:val="002852E9"/>
    <w:rsid w:val="002905FF"/>
    <w:rsid w:val="00290BBD"/>
    <w:rsid w:val="00292206"/>
    <w:rsid w:val="0029224A"/>
    <w:rsid w:val="00293700"/>
    <w:rsid w:val="002979B1"/>
    <w:rsid w:val="002B745C"/>
    <w:rsid w:val="002D25E0"/>
    <w:rsid w:val="002F3240"/>
    <w:rsid w:val="002F57E7"/>
    <w:rsid w:val="00320E62"/>
    <w:rsid w:val="0032358E"/>
    <w:rsid w:val="00326D35"/>
    <w:rsid w:val="003336E2"/>
    <w:rsid w:val="00334237"/>
    <w:rsid w:val="00344E70"/>
    <w:rsid w:val="00344EE5"/>
    <w:rsid w:val="00345FE9"/>
    <w:rsid w:val="003534BB"/>
    <w:rsid w:val="00353D5A"/>
    <w:rsid w:val="0035772F"/>
    <w:rsid w:val="0036126A"/>
    <w:rsid w:val="00380F5C"/>
    <w:rsid w:val="003811A4"/>
    <w:rsid w:val="003869D9"/>
    <w:rsid w:val="00394A20"/>
    <w:rsid w:val="00394E6A"/>
    <w:rsid w:val="00395B5F"/>
    <w:rsid w:val="003A4314"/>
    <w:rsid w:val="003A633C"/>
    <w:rsid w:val="003B6E8A"/>
    <w:rsid w:val="003B79AA"/>
    <w:rsid w:val="003C35DC"/>
    <w:rsid w:val="003D67E2"/>
    <w:rsid w:val="003D7B6E"/>
    <w:rsid w:val="003E279C"/>
    <w:rsid w:val="003F5DD9"/>
    <w:rsid w:val="00400452"/>
    <w:rsid w:val="00410878"/>
    <w:rsid w:val="00411F31"/>
    <w:rsid w:val="00417876"/>
    <w:rsid w:val="00432D8A"/>
    <w:rsid w:val="004338BB"/>
    <w:rsid w:val="00435FC6"/>
    <w:rsid w:val="00464AAD"/>
    <w:rsid w:val="00494F86"/>
    <w:rsid w:val="004A1439"/>
    <w:rsid w:val="004A4C39"/>
    <w:rsid w:val="004B099E"/>
    <w:rsid w:val="004C01E0"/>
    <w:rsid w:val="004C48BE"/>
    <w:rsid w:val="004F5420"/>
    <w:rsid w:val="00501D1D"/>
    <w:rsid w:val="0050254A"/>
    <w:rsid w:val="00503297"/>
    <w:rsid w:val="00524952"/>
    <w:rsid w:val="00530B45"/>
    <w:rsid w:val="00541D04"/>
    <w:rsid w:val="00547658"/>
    <w:rsid w:val="0059013E"/>
    <w:rsid w:val="00590DF5"/>
    <w:rsid w:val="00591598"/>
    <w:rsid w:val="005932CD"/>
    <w:rsid w:val="005B0C9C"/>
    <w:rsid w:val="005B266C"/>
    <w:rsid w:val="005C24DA"/>
    <w:rsid w:val="005C4FC0"/>
    <w:rsid w:val="005E222C"/>
    <w:rsid w:val="00612BD6"/>
    <w:rsid w:val="00627D7A"/>
    <w:rsid w:val="00642901"/>
    <w:rsid w:val="006445D6"/>
    <w:rsid w:val="00645E42"/>
    <w:rsid w:val="00656C40"/>
    <w:rsid w:val="00656C9A"/>
    <w:rsid w:val="00666497"/>
    <w:rsid w:val="00687F19"/>
    <w:rsid w:val="006B66F1"/>
    <w:rsid w:val="006B7024"/>
    <w:rsid w:val="006B7E20"/>
    <w:rsid w:val="006C6FBB"/>
    <w:rsid w:val="006D32C0"/>
    <w:rsid w:val="006F7484"/>
    <w:rsid w:val="00706D90"/>
    <w:rsid w:val="00720DED"/>
    <w:rsid w:val="007215DC"/>
    <w:rsid w:val="00722D4A"/>
    <w:rsid w:val="00723C74"/>
    <w:rsid w:val="00724E63"/>
    <w:rsid w:val="00730812"/>
    <w:rsid w:val="007536C4"/>
    <w:rsid w:val="007541DA"/>
    <w:rsid w:val="007567F0"/>
    <w:rsid w:val="00757619"/>
    <w:rsid w:val="0076100E"/>
    <w:rsid w:val="00786BF1"/>
    <w:rsid w:val="007926BF"/>
    <w:rsid w:val="007B04BE"/>
    <w:rsid w:val="007B073F"/>
    <w:rsid w:val="007C0332"/>
    <w:rsid w:val="007C744E"/>
    <w:rsid w:val="007C7BE5"/>
    <w:rsid w:val="007D1C4D"/>
    <w:rsid w:val="007D20A0"/>
    <w:rsid w:val="007F0139"/>
    <w:rsid w:val="007F0B66"/>
    <w:rsid w:val="0081781C"/>
    <w:rsid w:val="0082285F"/>
    <w:rsid w:val="0082357A"/>
    <w:rsid w:val="00832C1A"/>
    <w:rsid w:val="00863889"/>
    <w:rsid w:val="00874288"/>
    <w:rsid w:val="0087678F"/>
    <w:rsid w:val="00884070"/>
    <w:rsid w:val="008B7FC9"/>
    <w:rsid w:val="008D55AB"/>
    <w:rsid w:val="008F7AD5"/>
    <w:rsid w:val="009003AC"/>
    <w:rsid w:val="00904616"/>
    <w:rsid w:val="00905816"/>
    <w:rsid w:val="00917103"/>
    <w:rsid w:val="009255D4"/>
    <w:rsid w:val="00927DA0"/>
    <w:rsid w:val="00927ED5"/>
    <w:rsid w:val="00952440"/>
    <w:rsid w:val="009564DA"/>
    <w:rsid w:val="00966B41"/>
    <w:rsid w:val="00967713"/>
    <w:rsid w:val="009750AB"/>
    <w:rsid w:val="009773EC"/>
    <w:rsid w:val="009832DF"/>
    <w:rsid w:val="009860DD"/>
    <w:rsid w:val="00992280"/>
    <w:rsid w:val="009A0A34"/>
    <w:rsid w:val="009A211E"/>
    <w:rsid w:val="009B63B5"/>
    <w:rsid w:val="009D5074"/>
    <w:rsid w:val="009E093F"/>
    <w:rsid w:val="009E654F"/>
    <w:rsid w:val="009F415C"/>
    <w:rsid w:val="009F6221"/>
    <w:rsid w:val="00A10A27"/>
    <w:rsid w:val="00A16EFB"/>
    <w:rsid w:val="00A26B00"/>
    <w:rsid w:val="00A27278"/>
    <w:rsid w:val="00A3699C"/>
    <w:rsid w:val="00A800A5"/>
    <w:rsid w:val="00A820BE"/>
    <w:rsid w:val="00A820F6"/>
    <w:rsid w:val="00A87F56"/>
    <w:rsid w:val="00AA4568"/>
    <w:rsid w:val="00AA662B"/>
    <w:rsid w:val="00AB14E5"/>
    <w:rsid w:val="00AB3F80"/>
    <w:rsid w:val="00AC315A"/>
    <w:rsid w:val="00AD5CAC"/>
    <w:rsid w:val="00AD72A0"/>
    <w:rsid w:val="00AF160F"/>
    <w:rsid w:val="00AF2154"/>
    <w:rsid w:val="00AF2589"/>
    <w:rsid w:val="00B0263C"/>
    <w:rsid w:val="00B17E11"/>
    <w:rsid w:val="00B2651B"/>
    <w:rsid w:val="00B26ECA"/>
    <w:rsid w:val="00B3167B"/>
    <w:rsid w:val="00B36860"/>
    <w:rsid w:val="00B458A4"/>
    <w:rsid w:val="00B50274"/>
    <w:rsid w:val="00B51430"/>
    <w:rsid w:val="00B542EA"/>
    <w:rsid w:val="00B5768B"/>
    <w:rsid w:val="00B61E55"/>
    <w:rsid w:val="00B82D18"/>
    <w:rsid w:val="00B94BF5"/>
    <w:rsid w:val="00BC4FF7"/>
    <w:rsid w:val="00BE1655"/>
    <w:rsid w:val="00C0154C"/>
    <w:rsid w:val="00C0212F"/>
    <w:rsid w:val="00C02217"/>
    <w:rsid w:val="00C057CC"/>
    <w:rsid w:val="00C07548"/>
    <w:rsid w:val="00C136BE"/>
    <w:rsid w:val="00C16C85"/>
    <w:rsid w:val="00C43A32"/>
    <w:rsid w:val="00C5629B"/>
    <w:rsid w:val="00C57C3F"/>
    <w:rsid w:val="00C67857"/>
    <w:rsid w:val="00C80367"/>
    <w:rsid w:val="00C82FF9"/>
    <w:rsid w:val="00C86B82"/>
    <w:rsid w:val="00CA5ADD"/>
    <w:rsid w:val="00CA60EE"/>
    <w:rsid w:val="00CB4D0A"/>
    <w:rsid w:val="00CC217B"/>
    <w:rsid w:val="00CD2486"/>
    <w:rsid w:val="00CD4B94"/>
    <w:rsid w:val="00CE07B0"/>
    <w:rsid w:val="00CE71DA"/>
    <w:rsid w:val="00CF1689"/>
    <w:rsid w:val="00CF1DBF"/>
    <w:rsid w:val="00D052F7"/>
    <w:rsid w:val="00D12C1D"/>
    <w:rsid w:val="00D13867"/>
    <w:rsid w:val="00D25E53"/>
    <w:rsid w:val="00D41DC7"/>
    <w:rsid w:val="00D45CB7"/>
    <w:rsid w:val="00D50E83"/>
    <w:rsid w:val="00D538DB"/>
    <w:rsid w:val="00D72B5B"/>
    <w:rsid w:val="00D73FE4"/>
    <w:rsid w:val="00D929A9"/>
    <w:rsid w:val="00DA13F6"/>
    <w:rsid w:val="00DA1C35"/>
    <w:rsid w:val="00DB0F43"/>
    <w:rsid w:val="00DC3C70"/>
    <w:rsid w:val="00DC7062"/>
    <w:rsid w:val="00DE617E"/>
    <w:rsid w:val="00E04650"/>
    <w:rsid w:val="00E12613"/>
    <w:rsid w:val="00E24440"/>
    <w:rsid w:val="00E34490"/>
    <w:rsid w:val="00E36412"/>
    <w:rsid w:val="00E62529"/>
    <w:rsid w:val="00E62924"/>
    <w:rsid w:val="00E7528A"/>
    <w:rsid w:val="00E76BC2"/>
    <w:rsid w:val="00E97584"/>
    <w:rsid w:val="00EB6FDF"/>
    <w:rsid w:val="00ED20B5"/>
    <w:rsid w:val="00ED61BA"/>
    <w:rsid w:val="00EF2963"/>
    <w:rsid w:val="00EF4B45"/>
    <w:rsid w:val="00F00311"/>
    <w:rsid w:val="00F30CEC"/>
    <w:rsid w:val="00F34AC3"/>
    <w:rsid w:val="00F45805"/>
    <w:rsid w:val="00F55840"/>
    <w:rsid w:val="00F62A1B"/>
    <w:rsid w:val="00F63A36"/>
    <w:rsid w:val="00F71D40"/>
    <w:rsid w:val="00F7244B"/>
    <w:rsid w:val="00F7747D"/>
    <w:rsid w:val="00F8167C"/>
    <w:rsid w:val="00F83300"/>
    <w:rsid w:val="00F85D0B"/>
    <w:rsid w:val="00F90E66"/>
    <w:rsid w:val="00FA171A"/>
    <w:rsid w:val="00FB46DF"/>
    <w:rsid w:val="00FD084C"/>
    <w:rsid w:val="00FE3C38"/>
    <w:rsid w:val="00FE57B2"/>
    <w:rsid w:val="00FE7DF6"/>
    <w:rsid w:val="00FF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5B86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42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42EA"/>
  </w:style>
  <w:style w:type="paragraph" w:styleId="a5">
    <w:name w:val="footer"/>
    <w:basedOn w:val="a"/>
    <w:link w:val="a6"/>
    <w:uiPriority w:val="99"/>
    <w:unhideWhenUsed/>
    <w:rsid w:val="00B542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42EA"/>
  </w:style>
  <w:style w:type="paragraph" w:customStyle="1" w:styleId="BBAuthorName">
    <w:name w:val="BB_Author_Name"/>
    <w:basedOn w:val="a"/>
    <w:next w:val="a"/>
    <w:autoRedefine/>
    <w:rsid w:val="00C67857"/>
    <w:pPr>
      <w:widowControl/>
      <w:suppressAutoHyphens/>
      <w:spacing w:after="180" w:line="480" w:lineRule="auto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character" w:styleId="a7">
    <w:name w:val="Hyperlink"/>
    <w:basedOn w:val="a0"/>
    <w:uiPriority w:val="99"/>
    <w:semiHidden/>
    <w:unhideWhenUsed/>
    <w:rsid w:val="0082357A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82357A"/>
    <w:rPr>
      <w:color w:val="954F72"/>
      <w:u w:val="single"/>
    </w:rPr>
  </w:style>
  <w:style w:type="paragraph" w:customStyle="1" w:styleId="msonormal0">
    <w:name w:val="msonormal"/>
    <w:basedOn w:val="a"/>
    <w:rsid w:val="0082357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82357A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82357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2"/>
    </w:rPr>
  </w:style>
  <w:style w:type="paragraph" w:customStyle="1" w:styleId="xl65">
    <w:name w:val="xl65"/>
    <w:basedOn w:val="a"/>
    <w:rsid w:val="0082357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82357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82357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82357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82357A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82357A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82357A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82357A"/>
    <w:pPr>
      <w:widowControl/>
      <w:pBdr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82357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82357A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82357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82357A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82357A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82357A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0">
    <w:name w:val="xl90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1">
    <w:name w:val="xl91"/>
    <w:basedOn w:val="a"/>
    <w:rsid w:val="0082357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rsid w:val="0082357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3">
    <w:name w:val="xl93"/>
    <w:basedOn w:val="a"/>
    <w:rsid w:val="0082357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4">
    <w:name w:val="xl94"/>
    <w:basedOn w:val="a"/>
    <w:rsid w:val="0082357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5">
    <w:name w:val="xl95"/>
    <w:basedOn w:val="a"/>
    <w:rsid w:val="0082357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6">
    <w:name w:val="xl96"/>
    <w:basedOn w:val="a"/>
    <w:rsid w:val="0082357A"/>
    <w:pPr>
      <w:widowControl/>
      <w:pBdr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7">
    <w:name w:val="xl97"/>
    <w:basedOn w:val="a"/>
    <w:rsid w:val="0082357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8">
    <w:name w:val="xl98"/>
    <w:basedOn w:val="a"/>
    <w:rsid w:val="0082357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99">
    <w:name w:val="xl99"/>
    <w:basedOn w:val="a"/>
    <w:rsid w:val="0082357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0">
    <w:name w:val="xl100"/>
    <w:basedOn w:val="a"/>
    <w:rsid w:val="0082357A"/>
    <w:pPr>
      <w:widowControl/>
      <w:pBdr>
        <w:lef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1">
    <w:name w:val="xl101"/>
    <w:basedOn w:val="a"/>
    <w:rsid w:val="0082357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2">
    <w:name w:val="xl102"/>
    <w:basedOn w:val="a"/>
    <w:rsid w:val="0082357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3">
    <w:name w:val="xl103"/>
    <w:basedOn w:val="a"/>
    <w:rsid w:val="0082357A"/>
    <w:pPr>
      <w:widowControl/>
      <w:pBdr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4">
    <w:name w:val="xl104"/>
    <w:basedOn w:val="a"/>
    <w:rsid w:val="0082357A"/>
    <w:pPr>
      <w:widowControl/>
      <w:pBdr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5">
    <w:name w:val="xl105"/>
    <w:basedOn w:val="a"/>
    <w:rsid w:val="0082357A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6">
    <w:name w:val="xl106"/>
    <w:basedOn w:val="a"/>
    <w:rsid w:val="0082357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7">
    <w:name w:val="xl107"/>
    <w:basedOn w:val="a"/>
    <w:rsid w:val="0082357A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8">
    <w:name w:val="xl108"/>
    <w:basedOn w:val="a"/>
    <w:rsid w:val="0082357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09">
    <w:name w:val="xl109"/>
    <w:basedOn w:val="a"/>
    <w:rsid w:val="0082357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0">
    <w:name w:val="xl110"/>
    <w:basedOn w:val="a"/>
    <w:rsid w:val="0082357A"/>
    <w:pPr>
      <w:widowControl/>
      <w:pBdr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1">
    <w:name w:val="xl111"/>
    <w:basedOn w:val="a"/>
    <w:rsid w:val="0082357A"/>
    <w:pPr>
      <w:widowControl/>
      <w:pBdr>
        <w:left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2">
    <w:name w:val="xl112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3">
    <w:name w:val="xl113"/>
    <w:basedOn w:val="a"/>
    <w:rsid w:val="0082357A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4">
    <w:name w:val="xl114"/>
    <w:basedOn w:val="a"/>
    <w:rsid w:val="0082357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5">
    <w:name w:val="xl115"/>
    <w:basedOn w:val="a"/>
    <w:rsid w:val="0082357A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6">
    <w:name w:val="xl116"/>
    <w:basedOn w:val="a"/>
    <w:rsid w:val="0082357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7">
    <w:name w:val="xl117"/>
    <w:basedOn w:val="a"/>
    <w:rsid w:val="0082357A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18">
    <w:name w:val="xl118"/>
    <w:basedOn w:val="a"/>
    <w:rsid w:val="0082357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character" w:styleId="a9">
    <w:name w:val="annotation reference"/>
    <w:basedOn w:val="a0"/>
    <w:uiPriority w:val="99"/>
    <w:unhideWhenUsed/>
    <w:rsid w:val="000F6AB0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qFormat/>
    <w:rsid w:val="000F6AB0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qFormat/>
    <w:rsid w:val="000F6AB0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F6AB0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F6AB0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0F6AB0"/>
  </w:style>
  <w:style w:type="paragraph" w:styleId="Web">
    <w:name w:val="Normal (Web)"/>
    <w:basedOn w:val="a"/>
    <w:uiPriority w:val="99"/>
    <w:semiHidden/>
    <w:unhideWhenUsed/>
    <w:rsid w:val="0096771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line number"/>
    <w:basedOn w:val="a0"/>
    <w:uiPriority w:val="99"/>
    <w:semiHidden/>
    <w:unhideWhenUsed/>
    <w:rsid w:val="004A1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65EED-2CF0-41DB-9174-4CD5C8815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/>
  <cp:lastModifiedBy/>
  <cp:revision>1</cp:revision>
  <dcterms:created xsi:type="dcterms:W3CDTF">2023-05-24T05:45:00Z</dcterms:created>
  <dcterms:modified xsi:type="dcterms:W3CDTF">2023-05-26T06:54:00Z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dc55989-3c9e-4466-8514-eac6f80f6373_Enabled">
    <vt:lpwstr>true</vt:lpwstr>
  </property>
  <property fmtid="{D5CDD505-2E9C-101B-9397-08002B2CF9AE}" pid="3" name="MSIP_Label_ddc55989-3c9e-4466-8514-eac6f80f6373_SetDate">
    <vt:lpwstr>2023-05-25T00:31:33Z</vt:lpwstr>
  </property>
  <property fmtid="{D5CDD505-2E9C-101B-9397-08002B2CF9AE}" pid="4" name="MSIP_Label_ddc55989-3c9e-4466-8514-eac6f80f6373_Method">
    <vt:lpwstr>Privileged</vt:lpwstr>
  </property>
  <property fmtid="{D5CDD505-2E9C-101B-9397-08002B2CF9AE}" pid="5" name="MSIP_Label_ddc55989-3c9e-4466-8514-eac6f80f6373_Name">
    <vt:lpwstr>ddc55989-3c9e-4466-8514-eac6f80f6373</vt:lpwstr>
  </property>
  <property fmtid="{D5CDD505-2E9C-101B-9397-08002B2CF9AE}" pid="6" name="MSIP_Label_ddc55989-3c9e-4466-8514-eac6f80f6373_SiteId">
    <vt:lpwstr>18a7fec8-652f-409b-8369-272d9ce80620</vt:lpwstr>
  </property>
  <property fmtid="{D5CDD505-2E9C-101B-9397-08002B2CF9AE}" pid="7" name="MSIP_Label_ddc55989-3c9e-4466-8514-eac6f80f6373_ActionId">
    <vt:lpwstr>d04aa0fc-6445-485f-a9b1-0973f5f65811</vt:lpwstr>
  </property>
  <property fmtid="{D5CDD505-2E9C-101B-9397-08002B2CF9AE}" pid="8" name="MSIP_Label_ddc55989-3c9e-4466-8514-eac6f80f6373_ContentBits">
    <vt:lpwstr>0</vt:lpwstr>
  </property>
</Properties>
</file>