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D4277C" w14:textId="4738A640" w:rsidR="00C15C18" w:rsidRDefault="00232EC3" w:rsidP="00EB7EED">
      <w:pPr>
        <w:rPr>
          <w:rFonts w:ascii="Times New Roman" w:hAnsi="Times New Roman" w:cs="Times New Roman"/>
          <w:b/>
          <w:lang w:val="en-US"/>
        </w:rPr>
      </w:pPr>
      <w:bookmarkStart w:id="0" w:name="_GoBack"/>
      <w:bookmarkEnd w:id="0"/>
      <w:r w:rsidRPr="0067677D">
        <w:rPr>
          <w:rFonts w:ascii="Times New Roman" w:hAnsi="Times New Roman" w:cs="Times New Roman"/>
          <w:b/>
          <w:lang w:val="en-US"/>
        </w:rPr>
        <w:t>Supplementary material</w:t>
      </w:r>
      <w:r w:rsidR="004B5CBD">
        <w:rPr>
          <w:rFonts w:ascii="Times New Roman" w:hAnsi="Times New Roman" w:cs="Times New Roman"/>
          <w:b/>
          <w:lang w:val="en-US"/>
        </w:rPr>
        <w:t>. Figure 1:</w:t>
      </w:r>
      <w:r w:rsidRPr="0067677D">
        <w:rPr>
          <w:rFonts w:ascii="Times New Roman" w:hAnsi="Times New Roman" w:cs="Times New Roman"/>
          <w:b/>
          <w:lang w:val="en-US"/>
        </w:rPr>
        <w:t xml:space="preserve"> Layout plan </w:t>
      </w:r>
      <w:r w:rsidR="00A5011C" w:rsidRPr="0067677D">
        <w:rPr>
          <w:rFonts w:ascii="Times New Roman" w:hAnsi="Times New Roman" w:cs="Times New Roman"/>
          <w:b/>
          <w:lang w:val="en-US"/>
        </w:rPr>
        <w:t xml:space="preserve">of the conventional sensory garden (left panel) and the enriched garden (right panel) of the nursing home # 1 showing circulation pathways (in brown). Please note that accesses (red arrows) to the two gardens are separate and that there is no direct communication between the two gardens. </w:t>
      </w:r>
    </w:p>
    <w:p w14:paraId="27AB5792" w14:textId="77777777" w:rsidR="0067677D" w:rsidRPr="0067677D" w:rsidRDefault="0067677D" w:rsidP="00EB7EED">
      <w:pPr>
        <w:rPr>
          <w:rFonts w:ascii="Times New Roman" w:hAnsi="Times New Roman" w:cs="Times New Roman"/>
          <w:b/>
          <w:lang w:val="en-US"/>
        </w:rPr>
      </w:pPr>
    </w:p>
    <w:p w14:paraId="5272780B" w14:textId="2C5FB51F" w:rsidR="004E013E" w:rsidRDefault="0067677D" w:rsidP="00EB7EED">
      <w:pPr>
        <w:rPr>
          <w:lang w:val="en-US"/>
        </w:rPr>
        <w:sectPr w:rsidR="004E013E" w:rsidSect="004E013E">
          <w:footerReference w:type="default" r:id="rId7"/>
          <w:pgSz w:w="16820" w:h="11900" w:orient="landscape"/>
          <w:pgMar w:top="1486" w:right="1055" w:bottom="1418" w:left="1179" w:header="709" w:footer="709" w:gutter="0"/>
          <w:cols w:space="708"/>
          <w:docGrid w:linePitch="360"/>
        </w:sectPr>
      </w:pPr>
      <w:r>
        <w:rPr>
          <w:noProof/>
          <w:lang w:eastAsia="fr-FR"/>
        </w:rPr>
        <w:drawing>
          <wp:inline distT="0" distB="0" distL="0" distR="0" wp14:anchorId="710D34B3" wp14:editId="22AB9AD5">
            <wp:extent cx="8081010" cy="4408443"/>
            <wp:effectExtent l="0" t="0" r="0" b="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lan EG CSG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091785" cy="4414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178EC" w14:textId="5C86A34C" w:rsidR="00232EC3" w:rsidRDefault="00232EC3" w:rsidP="0067677D">
      <w:pPr>
        <w:rPr>
          <w:lang w:val="en-US"/>
        </w:rPr>
      </w:pPr>
    </w:p>
    <w:p w14:paraId="34338469" w14:textId="376B75E7" w:rsidR="007B34B1" w:rsidRDefault="007B34B1" w:rsidP="0067677D">
      <w:pPr>
        <w:rPr>
          <w:lang w:val="en-US"/>
        </w:rPr>
      </w:pPr>
    </w:p>
    <w:p w14:paraId="3096FCE1" w14:textId="2C57DBEF" w:rsidR="007B34B1" w:rsidRPr="007B34B1" w:rsidRDefault="007B34B1" w:rsidP="0067677D">
      <w:pPr>
        <w:rPr>
          <w:rFonts w:ascii="Times New Roman" w:hAnsi="Times New Roman" w:cs="Times New Roman"/>
          <w:b/>
          <w:lang w:val="en-US"/>
        </w:rPr>
      </w:pPr>
      <w:r w:rsidRPr="00232EC3">
        <w:rPr>
          <w:rFonts w:ascii="Times New Roman" w:hAnsi="Times New Roman" w:cs="Times New Roman"/>
          <w:b/>
          <w:lang w:val="en-US"/>
        </w:rPr>
        <w:t>Supplementary material</w:t>
      </w:r>
      <w:r w:rsidR="004B5CBD">
        <w:rPr>
          <w:rFonts w:ascii="Times New Roman" w:hAnsi="Times New Roman" w:cs="Times New Roman"/>
          <w:b/>
          <w:lang w:val="en-US"/>
        </w:rPr>
        <w:t xml:space="preserve">. Figure </w:t>
      </w:r>
      <w:r>
        <w:rPr>
          <w:rFonts w:ascii="Times New Roman" w:hAnsi="Times New Roman" w:cs="Times New Roman"/>
          <w:b/>
          <w:lang w:val="en-US"/>
        </w:rPr>
        <w:t xml:space="preserve">2: </w:t>
      </w:r>
      <w:r w:rsidRPr="00232EC3">
        <w:rPr>
          <w:rFonts w:ascii="Times New Roman" w:hAnsi="Times New Roman" w:cs="Times New Roman"/>
          <w:b/>
          <w:lang w:val="en-US"/>
        </w:rPr>
        <w:t xml:space="preserve">Flow chart of </w:t>
      </w:r>
      <w:r>
        <w:rPr>
          <w:rFonts w:ascii="Times New Roman" w:hAnsi="Times New Roman" w:cs="Times New Roman"/>
          <w:b/>
          <w:lang w:val="en-US"/>
        </w:rPr>
        <w:t>participants</w:t>
      </w:r>
      <w:r w:rsidRPr="00232EC3">
        <w:rPr>
          <w:rFonts w:ascii="Times New Roman" w:hAnsi="Times New Roman" w:cs="Times New Roman"/>
          <w:b/>
          <w:lang w:val="en-US"/>
        </w:rPr>
        <w:t xml:space="preserve"> selection</w:t>
      </w:r>
    </w:p>
    <w:p w14:paraId="05E3D72F" w14:textId="72530EA6" w:rsidR="007B34B1" w:rsidRPr="00073500" w:rsidRDefault="007B34B1" w:rsidP="0067677D">
      <w:pPr>
        <w:rPr>
          <w:lang w:val="en-US"/>
        </w:rPr>
      </w:pPr>
      <w:r w:rsidRPr="00B60FD2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7765EA11" wp14:editId="1BD18072">
                <wp:simplePos x="0" y="0"/>
                <wp:positionH relativeFrom="column">
                  <wp:posOffset>0</wp:posOffset>
                </wp:positionH>
                <wp:positionV relativeFrom="paragraph">
                  <wp:posOffset>283845</wp:posOffset>
                </wp:positionV>
                <wp:extent cx="5905500" cy="7962900"/>
                <wp:effectExtent l="0" t="0" r="12700" b="0"/>
                <wp:wrapSquare wrapText="bothSides"/>
                <wp:docPr id="2" name="Groupe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5500" cy="7962900"/>
                          <a:chOff x="0" y="0"/>
                          <a:chExt cx="5109333" cy="6736743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1189393" y="0"/>
                            <a:ext cx="2488019" cy="49694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0C2E28B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lang w:val="en-US"/>
                                </w:rPr>
                              </w:pPr>
                              <w:r w:rsidRPr="00B60FD2"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Residents in four nursing homes</w:t>
                              </w:r>
                            </w:p>
                            <w:p w14:paraId="1F79B861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lang w:val="en-US"/>
                                </w:rPr>
                              </w:pPr>
                              <w:r w:rsidRPr="00B60FD2"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(n=368)</w:t>
                              </w:r>
                            </w:p>
                          </w:txbxContent>
                        </wps:txbx>
                        <wps:bodyPr rot="0" spcFirstLastPara="0" vert="horz" wrap="square" lIns="162560" tIns="81280" rIns="162560" bIns="8128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Connecteur droit avec flèche 5"/>
                        <wps:cNvCnPr>
                          <a:cxnSpLocks/>
                        </wps:cNvCnPr>
                        <wps:spPr>
                          <a:xfrm>
                            <a:off x="2433403" y="496948"/>
                            <a:ext cx="1" cy="1331742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Rectangle 6"/>
                        <wps:cNvSpPr/>
                        <wps:spPr>
                          <a:xfrm>
                            <a:off x="1189394" y="1828690"/>
                            <a:ext cx="2488019" cy="68139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BA31877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 xml:space="preserve">Residents with </w:t>
                              </w:r>
                            </w:p>
                            <w:p w14:paraId="5AEE3BAF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inclusion criteria</w:t>
                              </w:r>
                            </w:p>
                            <w:p w14:paraId="00749A18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(n=140)</w:t>
                              </w:r>
                            </w:p>
                          </w:txbxContent>
                        </wps:txbx>
                        <wps:bodyPr rot="0" spcFirstLastPara="0" vert="horz" wrap="square" lIns="162560" tIns="81280" rIns="162560" bIns="8128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ZoneTexte 7"/>
                        <wps:cNvSpPr txBox="1"/>
                        <wps:spPr>
                          <a:xfrm>
                            <a:off x="76156" y="6484648"/>
                            <a:ext cx="1362710" cy="2520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4484551" w14:textId="77777777" w:rsidR="007B34B1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* NH : nursing home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710717" y="702445"/>
                            <a:ext cx="2398616" cy="92074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397E98D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245 excluded for:</w:t>
                              </w:r>
                            </w:p>
                            <w:p w14:paraId="65E7A33F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- No dementia (n=148)</w:t>
                              </w:r>
                            </w:p>
                            <w:p w14:paraId="026E81FE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- Severe dementia (n=62)</w:t>
                              </w:r>
                            </w:p>
                            <w:p w14:paraId="647D9DD3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- Severe behavioural disorder (n=72)</w:t>
                              </w:r>
                            </w:p>
                            <w:p w14:paraId="421C9C78" w14:textId="77777777" w:rsidR="007B34B1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- Inability walking alone (n=102)</w:t>
                              </w:r>
                            </w:p>
                          </w:txbxContent>
                        </wps:txbx>
                        <wps:bodyPr rot="0" spcFirstLastPara="0" vert="horz" wrap="square" lIns="162560" tIns="81280" rIns="162560" bIns="8128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Zone de texte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480252"/>
                            <a:ext cx="5109333" cy="596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EAB78E4" w14:textId="77777777" w:rsidR="007B34B1" w:rsidRPr="00B60FD2" w:rsidRDefault="007B34B1" w:rsidP="007B34B1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rFonts w:eastAsia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Allocation according to the accessibility from their room to</w:t>
                              </w:r>
                            </w:p>
                          </w:txbxContent>
                        </wps:txbx>
                        <wps:bodyPr vert="horz" wrap="square" lIns="162560" tIns="81280" rIns="162560" bIns="8128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71128" y="3711436"/>
                            <a:ext cx="1530626" cy="65003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3499FBD" w14:textId="77777777" w:rsidR="007B34B1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Control group</w:t>
                              </w:r>
                            </w:p>
                            <w:p w14:paraId="6A81F87D" w14:textId="77777777" w:rsidR="007B34B1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(n=46)</w:t>
                              </w:r>
                            </w:p>
                          </w:txbxContent>
                        </wps:txbx>
                        <wps:bodyPr rot="0" spcFirstLastPara="0" vert="horz" wrap="square" lIns="162560" tIns="81280" rIns="162560" bIns="8128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1750841" y="3711436"/>
                            <a:ext cx="1530625" cy="65003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726C3BB" w14:textId="77777777" w:rsidR="007B34B1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Conventional sensory garden group</w:t>
                              </w:r>
                            </w:p>
                            <w:p w14:paraId="452F9B20" w14:textId="77777777" w:rsidR="007B34B1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(n=47)</w:t>
                              </w:r>
                            </w:p>
                          </w:txbxContent>
                        </wps:txbx>
                        <wps:bodyPr rot="0" spcFirstLastPara="0" vert="horz" wrap="square" lIns="162560" tIns="81280" rIns="162560" bIns="8128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3450431" y="3711436"/>
                            <a:ext cx="1530626" cy="65003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E5EEB52" w14:textId="77777777" w:rsidR="007B34B1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Enriched garden group</w:t>
                              </w:r>
                            </w:p>
                            <w:p w14:paraId="2A769AAF" w14:textId="77777777" w:rsidR="007B34B1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(n=47)</w:t>
                              </w:r>
                            </w:p>
                          </w:txbxContent>
                        </wps:txbx>
                        <wps:bodyPr rot="0" spcFirstLastPara="0" vert="horz" wrap="square" lIns="162560" tIns="81280" rIns="162560" bIns="8128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71128" y="4474576"/>
                            <a:ext cx="1530625" cy="4820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 w="3175"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318E2A6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Dropped out (n=6)</w:t>
                              </w:r>
                            </w:p>
                            <w:p w14:paraId="0CBBC131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Missing data (n=1)</w:t>
                              </w:r>
                            </w:p>
                          </w:txbxContent>
                        </wps:txbx>
                        <wps:bodyPr rot="0" spcFirstLastPara="0" vert="horz" wrap="square" lIns="162560" tIns="81280" rIns="162560" bIns="8128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1750841" y="4474576"/>
                            <a:ext cx="1530625" cy="4820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 w="3175"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9EF21D6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Dropped out (n=5)</w:t>
                              </w:r>
                            </w:p>
                            <w:p w14:paraId="05F1C897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Missing data (n=1)</w:t>
                              </w:r>
                            </w:p>
                          </w:txbxContent>
                        </wps:txbx>
                        <wps:bodyPr rot="0" spcFirstLastPara="0" vert="horz" wrap="square" lIns="162560" tIns="81280" rIns="162560" bIns="8128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3450432" y="4474576"/>
                            <a:ext cx="1530625" cy="4820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 w="3175"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A328B8D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Dropped out (n=6)</w:t>
                              </w:r>
                            </w:p>
                            <w:p w14:paraId="202067EE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Missing data (n=1)</w:t>
                              </w:r>
                            </w:p>
                          </w:txbxContent>
                        </wps:txbx>
                        <wps:bodyPr rot="0" spcFirstLastPara="0" vert="horz" wrap="square" lIns="162560" tIns="81280" rIns="162560" bIns="8128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71127" y="5069700"/>
                            <a:ext cx="1530626" cy="130227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CD219E6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lang w:val="en-US"/>
                                </w:rPr>
                              </w:pPr>
                              <w:r w:rsidRPr="00B60FD2"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Residents analysed</w:t>
                              </w:r>
                            </w:p>
                            <w:p w14:paraId="13384CD9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lang w:val="en-US"/>
                                </w:rPr>
                              </w:pPr>
                              <w:r w:rsidRPr="00B60FD2"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(n=39)</w:t>
                              </w:r>
                            </w:p>
                            <w:p w14:paraId="71E8CE76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NH1=</w:t>
                              </w:r>
                              <w:r w:rsidRPr="00B60FD2"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12</w:t>
                              </w:r>
                            </w:p>
                            <w:p w14:paraId="0B457676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NH2=</w:t>
                              </w:r>
                              <w:r w:rsidRPr="00B60FD2"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8</w:t>
                              </w:r>
                            </w:p>
                            <w:p w14:paraId="02DE4E6F" w14:textId="77777777" w:rsidR="007B34B1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NH3=13</w:t>
                              </w:r>
                            </w:p>
                            <w:p w14:paraId="2573A954" w14:textId="77777777" w:rsidR="007B34B1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NH4=6</w:t>
                              </w:r>
                            </w:p>
                          </w:txbxContent>
                        </wps:txbx>
                        <wps:bodyPr rot="0" spcFirstLastPara="0" vert="horz" wrap="square" lIns="162560" tIns="81280" rIns="162560" bIns="8128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1750841" y="5069700"/>
                            <a:ext cx="1530626" cy="130227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B5C3A72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lang w:val="en-US"/>
                                </w:rPr>
                              </w:pPr>
                              <w:r w:rsidRPr="00B60FD2"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Residents analysed</w:t>
                              </w:r>
                            </w:p>
                            <w:p w14:paraId="3C3AE036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lang w:val="en-US"/>
                                </w:rPr>
                              </w:pPr>
                              <w:r w:rsidRPr="00B60FD2"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(n=41)</w:t>
                              </w:r>
                            </w:p>
                            <w:p w14:paraId="39B84552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NH1=</w:t>
                              </w:r>
                              <w:r w:rsidRPr="00B60FD2"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10</w:t>
                              </w:r>
                            </w:p>
                            <w:p w14:paraId="6D481C20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NH2=</w:t>
                              </w:r>
                              <w:r w:rsidRPr="00B60FD2"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10</w:t>
                              </w:r>
                            </w:p>
                            <w:p w14:paraId="026BE074" w14:textId="77777777" w:rsidR="007B34B1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NH3=16</w:t>
                              </w:r>
                            </w:p>
                            <w:p w14:paraId="7F8E7A1C" w14:textId="77777777" w:rsidR="007B34B1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NH4=5</w:t>
                              </w:r>
                            </w:p>
                          </w:txbxContent>
                        </wps:txbx>
                        <wps:bodyPr rot="0" spcFirstLastPara="0" vert="horz" wrap="square" lIns="162560" tIns="81280" rIns="162560" bIns="8128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3430555" y="5069700"/>
                            <a:ext cx="1530626" cy="130227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8E77472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lang w:val="en-US"/>
                                </w:rPr>
                              </w:pPr>
                              <w:r w:rsidRPr="00B60FD2"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Residents analysed</w:t>
                              </w:r>
                            </w:p>
                            <w:p w14:paraId="426B1C05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lang w:val="en-US"/>
                                </w:rPr>
                              </w:pPr>
                              <w:r w:rsidRPr="00B60FD2"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(n=40)</w:t>
                              </w:r>
                            </w:p>
                            <w:p w14:paraId="221EC728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NH1=</w:t>
                              </w:r>
                              <w:r w:rsidRPr="00B60FD2"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7</w:t>
                              </w:r>
                            </w:p>
                            <w:p w14:paraId="11CB0D1F" w14:textId="77777777" w:rsidR="007B34B1" w:rsidRPr="00B60FD2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NH2=</w:t>
                              </w:r>
                              <w:r w:rsidRPr="00B60FD2"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9</w:t>
                              </w:r>
                            </w:p>
                            <w:p w14:paraId="35C30B98" w14:textId="77777777" w:rsidR="007B34B1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NH3=17</w:t>
                              </w:r>
                            </w:p>
                            <w:p w14:paraId="16A09BF1" w14:textId="77777777" w:rsidR="007B34B1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NH4=7</w:t>
                              </w:r>
                            </w:p>
                          </w:txbxContent>
                        </wps:txbx>
                        <wps:bodyPr rot="0" spcFirstLastPara="0" vert="horz" wrap="square" lIns="162560" tIns="81280" rIns="162560" bIns="8128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Connecteur droit avec flèche 19"/>
                        <wps:cNvCnPr>
                          <a:cxnSpLocks/>
                        </wps:cNvCnPr>
                        <wps:spPr>
                          <a:xfrm>
                            <a:off x="2433404" y="1162819"/>
                            <a:ext cx="277313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Connecteur droit 20"/>
                        <wps:cNvCnPr>
                          <a:cxnSpLocks/>
                        </wps:cNvCnPr>
                        <wps:spPr>
                          <a:xfrm>
                            <a:off x="858805" y="2792770"/>
                            <a:ext cx="3391724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Connecteur droit avec flèche 21"/>
                        <wps:cNvCnPr>
                          <a:cxnSpLocks/>
                        </wps:cNvCnPr>
                        <wps:spPr>
                          <a:xfrm>
                            <a:off x="2516153" y="2796496"/>
                            <a:ext cx="1" cy="28752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Connecteur droit avec flèche 22"/>
                        <wps:cNvCnPr/>
                        <wps:spPr>
                          <a:xfrm>
                            <a:off x="858805" y="2789678"/>
                            <a:ext cx="1" cy="28752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Connecteur droit avec flèche 23"/>
                        <wps:cNvCnPr/>
                        <wps:spPr>
                          <a:xfrm>
                            <a:off x="4250529" y="2789678"/>
                            <a:ext cx="1" cy="28752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ZoneTexte 24"/>
                        <wps:cNvSpPr txBox="1"/>
                        <wps:spPr>
                          <a:xfrm>
                            <a:off x="76156" y="3201439"/>
                            <a:ext cx="1525270" cy="4127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</wps:spPr>
                        <wps:txbx>
                          <w:txbxContent>
                            <w:p w14:paraId="352D8BAA" w14:textId="77777777" w:rsidR="007B34B1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No easy access to gardens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6" name="ZoneTexte 25"/>
                        <wps:cNvSpPr txBox="1"/>
                        <wps:spPr>
                          <a:xfrm>
                            <a:off x="1750799" y="3182273"/>
                            <a:ext cx="1494790" cy="4127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</wps:spPr>
                        <wps:txbx>
                          <w:txbxContent>
                            <w:p w14:paraId="3EAEBEA6" w14:textId="77777777" w:rsidR="007B34B1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 xml:space="preserve"> Easy access to</w:t>
                              </w:r>
                            </w:p>
                            <w:p w14:paraId="50D4C709" w14:textId="77777777" w:rsidR="007B34B1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conventional garden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69" name="ZoneTexte 26"/>
                        <wps:cNvSpPr txBox="1"/>
                        <wps:spPr>
                          <a:xfrm>
                            <a:off x="3450348" y="3182273"/>
                            <a:ext cx="1510665" cy="4127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</wps:spPr>
                        <wps:txbx>
                          <w:txbxContent>
                            <w:p w14:paraId="14A3C8DE" w14:textId="77777777" w:rsidR="007B34B1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 xml:space="preserve"> Easy access to</w:t>
                              </w:r>
                            </w:p>
                            <w:p w14:paraId="6A5DB6FA" w14:textId="77777777" w:rsidR="007B34B1" w:rsidRDefault="007B34B1" w:rsidP="007B34B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enriched garden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7765EA11" id="Groupe 35" o:spid="_x0000_s1026" style="position:absolute;margin-left:0;margin-top:22.35pt;width:465pt;height:627pt;z-index:251666432;mso-width-relative:margin;mso-height-relative:margin" coordsize="51093,673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">
                <v:rect id="Rectangle 3" o:spid="_x0000_s1027" style="position:absolute;left:11893;width:24881;height:49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" filled="f" strokecolor="black [3213]" strokeweight="1pt">
                  <v:textbox inset="12.8pt,6.4pt,12.8pt,6.4pt">
                    <w:txbxContent>
                      <w:p w14:paraId="10C2E28B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lang w:val="en-US"/>
                          </w:rPr>
                        </w:pPr>
                        <w:r w:rsidRPr="00B60FD2"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Residents in four nursing homes</w:t>
                        </w:r>
                      </w:p>
                      <w:p w14:paraId="1F79B861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lang w:val="en-US"/>
                          </w:rPr>
                        </w:pPr>
                        <w:r w:rsidRPr="00B60FD2"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(n=368)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5" o:spid="_x0000_s1028" type="#_x0000_t32" style="position:absolute;left:24334;top:4969;width:0;height:1331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" strokecolor="black [3213]" strokeweight=".5pt">
                  <v:stroke endarrow="block" joinstyle="miter"/>
                  <o:lock v:ext="edit" shapetype="f"/>
                </v:shape>
                <v:rect id="Rectangle 6" o:spid="_x0000_s1029" style="position:absolute;left:11893;top:18286;width:24881;height:68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" filled="f" strokecolor="black [3213]" strokeweight="1pt">
                  <v:textbox inset="12.8pt,6.4pt,12.8pt,6.4pt">
                    <w:txbxContent>
                      <w:p w14:paraId="1BA31877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 xml:space="preserve">Residents with </w:t>
                        </w:r>
                      </w:p>
                      <w:p w14:paraId="5AEE3BAF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inclusion criteria</w:t>
                        </w:r>
                      </w:p>
                      <w:p w14:paraId="00749A18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(n=140)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Texte 7" o:spid="_x0000_s1030" type="#_x0000_t202" style="position:absolute;left:761;top:64846;width:13627;height:2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14:paraId="14484551" w14:textId="77777777" w:rsidR="007B34B1" w:rsidRDefault="007B34B1" w:rsidP="007B34B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* NH : nursing home</w:t>
                        </w:r>
                      </w:p>
                    </w:txbxContent>
                  </v:textbox>
                </v:shape>
                <v:rect id="Rectangle 8" o:spid="_x0000_s1031" style="position:absolute;left:27107;top:7024;width:23986;height:92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" filled="f" strokecolor="black [3213]" strokeweight="1pt">
                  <v:textbox inset="12.8pt,6.4pt,12.8pt,6.4pt">
                    <w:txbxContent>
                      <w:p w14:paraId="3397E98D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rPr>
                            <w:lang w:val="en-US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245 excluded for:</w:t>
                        </w:r>
                      </w:p>
                      <w:p w14:paraId="65E7A33F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rPr>
                            <w:lang w:val="en-US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- No dementia (n=148)</w:t>
                        </w:r>
                      </w:p>
                      <w:p w14:paraId="026E81FE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rPr>
                            <w:lang w:val="en-US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- Severe dementia (n=62)</w:t>
                        </w:r>
                      </w:p>
                      <w:p w14:paraId="647D9DD3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rPr>
                            <w:lang w:val="en-US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- Severe behavioural disorder (n=72)</w:t>
                        </w:r>
                      </w:p>
                      <w:p w14:paraId="421C9C78" w14:textId="77777777" w:rsidR="007B34B1" w:rsidRDefault="007B34B1" w:rsidP="007B34B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- Inability walking alone (n=102)</w:t>
                        </w:r>
                      </w:p>
                    </w:txbxContent>
                  </v:textbox>
                </v:rect>
                <v:shape id="Zone de texte 8" o:spid="_x0000_s1032" type="#_x0000_t202" style="position:absolute;top:24802;width:51093;height:5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" filled="f" stroked="f">
                  <v:textbox inset="12.8pt,6.4pt,12.8pt,6.4pt">
                    <w:txbxContent>
                      <w:p w14:paraId="5EAB78E4" w14:textId="77777777" w:rsidR="007B34B1" w:rsidRPr="00B60FD2" w:rsidRDefault="007B34B1" w:rsidP="007B34B1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lang w:val="en-US"/>
                          </w:rPr>
                        </w:pPr>
                        <w:r>
                          <w:rPr>
                            <w:rFonts w:eastAsia="Calibri"/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Allocation according to the accessibility from their room to</w:t>
                        </w:r>
                      </w:p>
                    </w:txbxContent>
                  </v:textbox>
                </v:shape>
                <v:rect id="Rectangle 10" o:spid="_x0000_s1033" style="position:absolute;left:711;top:37114;width:15306;height:6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" filled="f" strokecolor="black [3213]" strokeweight="1pt">
                  <v:textbox inset="12.8pt,6.4pt,12.8pt,6.4pt">
                    <w:txbxContent>
                      <w:p w14:paraId="73499FBD" w14:textId="77777777" w:rsidR="007B34B1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Control group</w:t>
                        </w:r>
                      </w:p>
                      <w:p w14:paraId="6A81F87D" w14:textId="77777777" w:rsidR="007B34B1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(</w:t>
                        </w:r>
                        <w:proofErr w:type="gramStart"/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n</w:t>
                        </w:r>
                        <w:proofErr w:type="gramEnd"/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=46)</w:t>
                        </w:r>
                      </w:p>
                    </w:txbxContent>
                  </v:textbox>
                </v:rect>
                <v:rect id="Rectangle 11" o:spid="_x0000_s1034" style="position:absolute;left:17508;top:37114;width:15306;height:6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" filled="f" strokecolor="black [3213]" strokeweight="1pt">
                  <v:textbox inset="12.8pt,6.4pt,12.8pt,6.4pt">
                    <w:txbxContent>
                      <w:p w14:paraId="1726C3BB" w14:textId="77777777" w:rsidR="007B34B1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Conventional sensory garden group</w:t>
                        </w:r>
                      </w:p>
                      <w:p w14:paraId="452F9B20" w14:textId="77777777" w:rsidR="007B34B1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(</w:t>
                        </w:r>
                        <w:proofErr w:type="gramStart"/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n</w:t>
                        </w:r>
                        <w:proofErr w:type="gramEnd"/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=47)</w:t>
                        </w:r>
                      </w:p>
                    </w:txbxContent>
                  </v:textbox>
                </v:rect>
                <v:rect id="Rectangle 12" o:spid="_x0000_s1035" style="position:absolute;left:34504;top:37114;width:15306;height:6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" filled="f" strokecolor="black [3213]" strokeweight="1pt">
                  <v:textbox inset="12.8pt,6.4pt,12.8pt,6.4pt">
                    <w:txbxContent>
                      <w:p w14:paraId="4E5EEB52" w14:textId="77777777" w:rsidR="007B34B1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Enriched garden group</w:t>
                        </w:r>
                      </w:p>
                      <w:p w14:paraId="2A769AAF" w14:textId="77777777" w:rsidR="007B34B1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(</w:t>
                        </w:r>
                        <w:proofErr w:type="gramStart"/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n</w:t>
                        </w:r>
                        <w:proofErr w:type="gramEnd"/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=47)</w:t>
                        </w:r>
                      </w:p>
                    </w:txbxContent>
                  </v:textbox>
                </v:rect>
                <v:rect id="Rectangle 13" o:spid="_x0000_s1036" style="position:absolute;left:711;top:44745;width:15306;height:48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" fillcolor="#f2f2f2 [3052]" strokecolor="#a5a5a5 [2092]" strokeweight=".25pt">
                  <v:textbox inset="12.8pt,6.4pt,12.8pt,6.4pt">
                    <w:txbxContent>
                      <w:p w14:paraId="2318E2A6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Dropped out (n=6)</w:t>
                        </w:r>
                      </w:p>
                      <w:p w14:paraId="0CBBC131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Missing data (n=1)</w:t>
                        </w:r>
                      </w:p>
                    </w:txbxContent>
                  </v:textbox>
                </v:rect>
                <v:rect id="Rectangle 14" o:spid="_x0000_s1037" style="position:absolute;left:17508;top:44745;width:15306;height:48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" fillcolor="#f2f2f2 [3052]" strokecolor="#a5a5a5 [2092]" strokeweight=".25pt">
                  <v:textbox inset="12.8pt,6.4pt,12.8pt,6.4pt">
                    <w:txbxContent>
                      <w:p w14:paraId="19EF21D6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Dropped out (n=5)</w:t>
                        </w:r>
                      </w:p>
                      <w:p w14:paraId="05F1C897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Missing data (n=1)</w:t>
                        </w:r>
                      </w:p>
                    </w:txbxContent>
                  </v:textbox>
                </v:rect>
                <v:rect id="Rectangle 15" o:spid="_x0000_s1038" style="position:absolute;left:34504;top:44745;width:15306;height:48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" fillcolor="#f2f2f2 [3052]" strokecolor="#a5a5a5 [2092]" strokeweight=".25pt">
                  <v:textbox inset="12.8pt,6.4pt,12.8pt,6.4pt">
                    <w:txbxContent>
                      <w:p w14:paraId="1A328B8D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Dropped out (n=6)</w:t>
                        </w:r>
                      </w:p>
                      <w:p w14:paraId="202067EE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Missing data (n=1)</w:t>
                        </w:r>
                      </w:p>
                    </w:txbxContent>
                  </v:textbox>
                </v:rect>
                <v:rect id="Rectangle 16" o:spid="_x0000_s1039" style="position:absolute;left:711;top:50697;width:15306;height:130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" filled="f" strokecolor="black [3213]" strokeweight="1pt">
                  <v:textbox inset="12.8pt,6.4pt,12.8pt,6.4pt">
                    <w:txbxContent>
                      <w:p w14:paraId="2CD219E6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lang w:val="en-US"/>
                          </w:rPr>
                        </w:pPr>
                        <w:r w:rsidRPr="00B60FD2"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Residents analysed</w:t>
                        </w:r>
                      </w:p>
                      <w:p w14:paraId="13384CD9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lang w:val="en-US"/>
                          </w:rPr>
                        </w:pPr>
                        <w:r w:rsidRPr="00B60FD2"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(n=39)</w:t>
                        </w:r>
                      </w:p>
                      <w:p w14:paraId="71E8CE76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rPr>
                            <w:lang w:val="en-US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NH1=</w:t>
                        </w:r>
                        <w:r w:rsidRPr="00B60FD2"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12</w:t>
                        </w:r>
                      </w:p>
                      <w:p w14:paraId="0B457676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rPr>
                            <w:lang w:val="en-US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NH2=</w:t>
                        </w:r>
                        <w:r w:rsidRPr="00B60FD2"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8</w:t>
                        </w:r>
                      </w:p>
                      <w:p w14:paraId="02DE4E6F" w14:textId="77777777" w:rsidR="007B34B1" w:rsidRDefault="007B34B1" w:rsidP="007B34B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NH3=13</w:t>
                        </w:r>
                      </w:p>
                      <w:p w14:paraId="2573A954" w14:textId="77777777" w:rsidR="007B34B1" w:rsidRDefault="007B34B1" w:rsidP="007B34B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NH4=6</w:t>
                        </w:r>
                      </w:p>
                    </w:txbxContent>
                  </v:textbox>
                </v:rect>
                <v:rect id="Rectangle 17" o:spid="_x0000_s1040" style="position:absolute;left:17508;top:50697;width:15306;height:130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" filled="f" strokecolor="black [3213]" strokeweight="1pt">
                  <v:textbox inset="12.8pt,6.4pt,12.8pt,6.4pt">
                    <w:txbxContent>
                      <w:p w14:paraId="1B5C3A72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lang w:val="en-US"/>
                          </w:rPr>
                        </w:pPr>
                        <w:r w:rsidRPr="00B60FD2"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Residents analysed</w:t>
                        </w:r>
                      </w:p>
                      <w:p w14:paraId="3C3AE036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lang w:val="en-US"/>
                          </w:rPr>
                        </w:pPr>
                        <w:r w:rsidRPr="00B60FD2"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(n=41)</w:t>
                        </w:r>
                      </w:p>
                      <w:p w14:paraId="39B84552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rPr>
                            <w:lang w:val="en-US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NH1=</w:t>
                        </w:r>
                        <w:r w:rsidRPr="00B60FD2"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10</w:t>
                        </w:r>
                      </w:p>
                      <w:p w14:paraId="6D481C20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rPr>
                            <w:lang w:val="en-US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NH2=</w:t>
                        </w:r>
                        <w:r w:rsidRPr="00B60FD2"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10</w:t>
                        </w:r>
                      </w:p>
                      <w:p w14:paraId="026BE074" w14:textId="77777777" w:rsidR="007B34B1" w:rsidRDefault="007B34B1" w:rsidP="007B34B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NH3=16</w:t>
                        </w:r>
                      </w:p>
                      <w:p w14:paraId="7F8E7A1C" w14:textId="77777777" w:rsidR="007B34B1" w:rsidRDefault="007B34B1" w:rsidP="007B34B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NH4=5</w:t>
                        </w:r>
                      </w:p>
                    </w:txbxContent>
                  </v:textbox>
                </v:rect>
                <v:rect id="Rectangle 18" o:spid="_x0000_s1041" style="position:absolute;left:34305;top:50697;width:15306;height:130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" filled="f" strokecolor="black [3213]" strokeweight="1pt">
                  <v:textbox inset="12.8pt,6.4pt,12.8pt,6.4pt">
                    <w:txbxContent>
                      <w:p w14:paraId="58E77472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lang w:val="en-US"/>
                          </w:rPr>
                        </w:pPr>
                        <w:r w:rsidRPr="00B60FD2"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Residents analysed</w:t>
                        </w:r>
                      </w:p>
                      <w:p w14:paraId="426B1C05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lang w:val="en-US"/>
                          </w:rPr>
                        </w:pPr>
                        <w:r w:rsidRPr="00B60FD2"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(n=40)</w:t>
                        </w:r>
                      </w:p>
                      <w:p w14:paraId="221EC728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rPr>
                            <w:lang w:val="en-US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NH1=</w:t>
                        </w:r>
                        <w:r w:rsidRPr="00B60FD2"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7</w:t>
                        </w:r>
                      </w:p>
                      <w:p w14:paraId="11CB0D1F" w14:textId="77777777" w:rsidR="007B34B1" w:rsidRPr="00B60FD2" w:rsidRDefault="007B34B1" w:rsidP="007B34B1">
                        <w:pPr>
                          <w:pStyle w:val="NormalWeb"/>
                          <w:spacing w:before="0" w:beforeAutospacing="0" w:after="0" w:afterAutospacing="0"/>
                          <w:rPr>
                            <w:lang w:val="en-US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NH2=</w:t>
                        </w:r>
                        <w:r w:rsidRPr="00B60FD2"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9</w:t>
                        </w:r>
                      </w:p>
                      <w:p w14:paraId="35C30B98" w14:textId="77777777" w:rsidR="007B34B1" w:rsidRDefault="007B34B1" w:rsidP="007B34B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NH3=17</w:t>
                        </w:r>
                      </w:p>
                      <w:p w14:paraId="16A09BF1" w14:textId="77777777" w:rsidR="007B34B1" w:rsidRDefault="007B34B1" w:rsidP="007B34B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NH4=7</w:t>
                        </w:r>
                      </w:p>
                    </w:txbxContent>
                  </v:textbox>
                </v:rect>
                <v:shape id="Connecteur droit avec flèche 19" o:spid="_x0000_s1042" type="#_x0000_t32" style="position:absolute;left:24334;top:11628;width:277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" strokecolor="black [3213]" strokeweight=".5pt">
                  <v:stroke endarrow="block" joinstyle="miter"/>
                  <o:lock v:ext="edit" shapetype="f"/>
                </v:shape>
                <v:line id="Connecteur droit 20" o:spid="_x0000_s1043" style="position:absolute;visibility:visible;mso-wrap-style:square" from="8588,27927" to="42505,279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" strokecolor="black [3213]" strokeweight=".5pt">
                  <v:stroke joinstyle="miter"/>
                  <o:lock v:ext="edit" shapetype="f"/>
                </v:line>
                <v:shape id="Connecteur droit avec flèche 21" o:spid="_x0000_s1044" type="#_x0000_t32" style="position:absolute;left:25161;top:27964;width:0;height:287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" strokecolor="black [3213]" strokeweight=".5pt">
                  <v:stroke endarrow="block" joinstyle="miter"/>
                  <o:lock v:ext="edit" shapetype="f"/>
                </v:shape>
                <v:shape id="Connecteur droit avec flèche 22" o:spid="_x0000_s1045" type="#_x0000_t32" style="position:absolute;left:8588;top:27896;width:0;height:287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" strokecolor="black [3213]" strokeweight=".5pt">
                  <v:stroke endarrow="block" joinstyle="miter"/>
                </v:shape>
                <v:shape id="Connecteur droit avec flèche 23" o:spid="_x0000_s1046" type="#_x0000_t32" style="position:absolute;left:42505;top:27896;width:0;height:287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" strokecolor="black [3213]" strokeweight=".5pt">
                  <v:stroke endarrow="block" joinstyle="miter"/>
                </v:shape>
                <v:shape id="ZoneTexte 24" o:spid="_x0000_s1047" type="#_x0000_t202" style="position:absolute;left:761;top:32014;width:15253;height:41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" fillcolor="#d8d8d8 [2732]" stroked="f">
                  <v:textbox>
                    <w:txbxContent>
                      <w:p w14:paraId="352D8BAA" w14:textId="77777777" w:rsidR="007B34B1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No easy access to gardens</w:t>
                        </w:r>
                      </w:p>
                    </w:txbxContent>
                  </v:textbox>
                </v:shape>
                <v:shape id="ZoneTexte 25" o:spid="_x0000_s1048" type="#_x0000_t202" style="position:absolute;left:17507;top:31822;width:14948;height:4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" fillcolor="#d8d8d8 [2732]" stroked="f">
                  <v:textbox>
                    <w:txbxContent>
                      <w:p w14:paraId="3EAEBEA6" w14:textId="77777777" w:rsidR="007B34B1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 xml:space="preserve"> Easy access to</w:t>
                        </w:r>
                      </w:p>
                      <w:p w14:paraId="50D4C709" w14:textId="77777777" w:rsidR="007B34B1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conventional garden</w:t>
                        </w:r>
                      </w:p>
                    </w:txbxContent>
                  </v:textbox>
                </v:shape>
                <v:shape id="ZoneTexte 26" o:spid="_x0000_s1049" type="#_x0000_t202" style="position:absolute;left:34503;top:31822;width:15107;height:4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" fillcolor="#d8d8d8 [2732]" stroked="f">
                  <v:textbox>
                    <w:txbxContent>
                      <w:p w14:paraId="14A3C8DE" w14:textId="77777777" w:rsidR="007B34B1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 xml:space="preserve"> Easy access to</w:t>
                        </w:r>
                      </w:p>
                      <w:p w14:paraId="6A5DB6FA" w14:textId="77777777" w:rsidR="007B34B1" w:rsidRDefault="007B34B1" w:rsidP="007B34B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enriched garden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sectPr w:rsidR="007B34B1" w:rsidRPr="00073500" w:rsidSect="00232EC3">
      <w:pgSz w:w="11900" w:h="16820"/>
      <w:pgMar w:top="1179" w:right="1487" w:bottom="105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425595" w14:textId="77777777" w:rsidR="00A10352" w:rsidRDefault="00A10352" w:rsidP="002F00C8">
      <w:pPr>
        <w:spacing w:after="0" w:line="240" w:lineRule="auto"/>
      </w:pPr>
      <w:r>
        <w:separator/>
      </w:r>
    </w:p>
  </w:endnote>
  <w:endnote w:type="continuationSeparator" w:id="0">
    <w:p w14:paraId="5FEC533F" w14:textId="77777777" w:rsidR="00A10352" w:rsidRDefault="00A10352" w:rsidP="002F00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92412436"/>
      <w:docPartObj>
        <w:docPartGallery w:val="Page Numbers (Bottom of Page)"/>
        <w:docPartUnique/>
      </w:docPartObj>
    </w:sdtPr>
    <w:sdtEndPr/>
    <w:sdtContent>
      <w:p w14:paraId="04C0E905" w14:textId="0D655912" w:rsidR="00DA3A29" w:rsidRDefault="00DA3A29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7210">
          <w:rPr>
            <w:noProof/>
          </w:rPr>
          <w:t>2</w:t>
        </w:r>
        <w:r>
          <w:fldChar w:fldCharType="end"/>
        </w:r>
      </w:p>
    </w:sdtContent>
  </w:sdt>
  <w:p w14:paraId="77B8124B" w14:textId="77777777" w:rsidR="00DA3A29" w:rsidRDefault="00DA3A2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E9BA43" w14:textId="77777777" w:rsidR="00A10352" w:rsidRDefault="00A10352" w:rsidP="002F00C8">
      <w:pPr>
        <w:spacing w:after="0" w:line="240" w:lineRule="auto"/>
      </w:pPr>
      <w:r>
        <w:separator/>
      </w:r>
    </w:p>
  </w:footnote>
  <w:footnote w:type="continuationSeparator" w:id="0">
    <w:p w14:paraId="5BCAD3AD" w14:textId="77777777" w:rsidR="00A10352" w:rsidRDefault="00A10352" w:rsidP="002F00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B418A7"/>
    <w:multiLevelType w:val="hybridMultilevel"/>
    <w:tmpl w:val="0AB669BC"/>
    <w:lvl w:ilvl="0" w:tplc="8940FFA6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0F0307"/>
    <w:multiLevelType w:val="hybridMultilevel"/>
    <w:tmpl w:val="BE94B15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B703C7"/>
    <w:multiLevelType w:val="hybridMultilevel"/>
    <w:tmpl w:val="B2AA94B4"/>
    <w:lvl w:ilvl="0" w:tplc="E02EEC24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BA137C"/>
    <w:multiLevelType w:val="hybridMultilevel"/>
    <w:tmpl w:val="2FF29B98"/>
    <w:lvl w:ilvl="0" w:tplc="680E3DD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EF5BA5"/>
    <w:multiLevelType w:val="hybridMultilevel"/>
    <w:tmpl w:val="214E03D0"/>
    <w:lvl w:ilvl="0" w:tplc="AEC087E2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144851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904D1D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7C06C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70253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66872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3D2F7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32D95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1AE0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1539F5"/>
    <w:multiLevelType w:val="hybridMultilevel"/>
    <w:tmpl w:val="3CD2C2EC"/>
    <w:lvl w:ilvl="0" w:tplc="648A60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606C7E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AD0A86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03C23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FB08DF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F0C2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FE6385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832B79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B5E53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89D6FB1"/>
    <w:multiLevelType w:val="hybridMultilevel"/>
    <w:tmpl w:val="657A62B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0C1E3C"/>
    <w:multiLevelType w:val="hybridMultilevel"/>
    <w:tmpl w:val="3AC2911A"/>
    <w:lvl w:ilvl="0" w:tplc="458A409E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B80C8D"/>
    <w:multiLevelType w:val="hybridMultilevel"/>
    <w:tmpl w:val="808887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A81D5B"/>
    <w:multiLevelType w:val="hybridMultilevel"/>
    <w:tmpl w:val="D2605D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CF056B"/>
    <w:multiLevelType w:val="hybridMultilevel"/>
    <w:tmpl w:val="229E88F6"/>
    <w:lvl w:ilvl="0" w:tplc="97E6CDD0">
      <w:numFmt w:val="bullet"/>
      <w:lvlText w:val=""/>
      <w:lvlJc w:val="left"/>
      <w:pPr>
        <w:ind w:left="36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24D5F68"/>
    <w:multiLevelType w:val="hybridMultilevel"/>
    <w:tmpl w:val="ECC02A6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0"/>
  </w:num>
  <w:num w:numId="4">
    <w:abstractNumId w:val="0"/>
  </w:num>
  <w:num w:numId="5">
    <w:abstractNumId w:val="3"/>
  </w:num>
  <w:num w:numId="6">
    <w:abstractNumId w:val="6"/>
  </w:num>
  <w:num w:numId="7">
    <w:abstractNumId w:val="11"/>
  </w:num>
  <w:num w:numId="8">
    <w:abstractNumId w:val="9"/>
  </w:num>
  <w:num w:numId="9">
    <w:abstractNumId w:val="1"/>
  </w:num>
  <w:num w:numId="10">
    <w:abstractNumId w:val="8"/>
  </w:num>
  <w:num w:numId="11">
    <w:abstractNumId w:val="5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87E"/>
    <w:rsid w:val="00003316"/>
    <w:rsid w:val="00006749"/>
    <w:rsid w:val="00011BB5"/>
    <w:rsid w:val="0002028C"/>
    <w:rsid w:val="00021E71"/>
    <w:rsid w:val="000235C5"/>
    <w:rsid w:val="000267DB"/>
    <w:rsid w:val="00026C2C"/>
    <w:rsid w:val="000279C3"/>
    <w:rsid w:val="00037B1C"/>
    <w:rsid w:val="00043F5B"/>
    <w:rsid w:val="00053196"/>
    <w:rsid w:val="00072747"/>
    <w:rsid w:val="00073500"/>
    <w:rsid w:val="00095876"/>
    <w:rsid w:val="000959F0"/>
    <w:rsid w:val="000A14E5"/>
    <w:rsid w:val="000A7F59"/>
    <w:rsid w:val="000B5399"/>
    <w:rsid w:val="000B70CF"/>
    <w:rsid w:val="000C29BF"/>
    <w:rsid w:val="000C4E80"/>
    <w:rsid w:val="000C547E"/>
    <w:rsid w:val="000D5A88"/>
    <w:rsid w:val="000E4165"/>
    <w:rsid w:val="000E7BC7"/>
    <w:rsid w:val="000F2DF6"/>
    <w:rsid w:val="000F552F"/>
    <w:rsid w:val="00105CE8"/>
    <w:rsid w:val="00113FB4"/>
    <w:rsid w:val="0012164D"/>
    <w:rsid w:val="0012604C"/>
    <w:rsid w:val="00126C5F"/>
    <w:rsid w:val="001303E1"/>
    <w:rsid w:val="00134C60"/>
    <w:rsid w:val="00143B08"/>
    <w:rsid w:val="00152DE6"/>
    <w:rsid w:val="00155B04"/>
    <w:rsid w:val="0016727D"/>
    <w:rsid w:val="00173289"/>
    <w:rsid w:val="001764F5"/>
    <w:rsid w:val="00187295"/>
    <w:rsid w:val="00187FDC"/>
    <w:rsid w:val="00190BEA"/>
    <w:rsid w:val="00194F8F"/>
    <w:rsid w:val="001B5047"/>
    <w:rsid w:val="001B534A"/>
    <w:rsid w:val="001E2131"/>
    <w:rsid w:val="001F217D"/>
    <w:rsid w:val="0021021E"/>
    <w:rsid w:val="00223809"/>
    <w:rsid w:val="00232EC3"/>
    <w:rsid w:val="00233284"/>
    <w:rsid w:val="002501E1"/>
    <w:rsid w:val="0025785B"/>
    <w:rsid w:val="00260C47"/>
    <w:rsid w:val="00262417"/>
    <w:rsid w:val="002713BC"/>
    <w:rsid w:val="00275B05"/>
    <w:rsid w:val="00277FCA"/>
    <w:rsid w:val="0028443C"/>
    <w:rsid w:val="002B3483"/>
    <w:rsid w:val="002C2E2F"/>
    <w:rsid w:val="002E3A9C"/>
    <w:rsid w:val="002E5240"/>
    <w:rsid w:val="002F00C8"/>
    <w:rsid w:val="002F2ECC"/>
    <w:rsid w:val="002F3DE6"/>
    <w:rsid w:val="00302CDC"/>
    <w:rsid w:val="00304A96"/>
    <w:rsid w:val="00314CA7"/>
    <w:rsid w:val="0033437F"/>
    <w:rsid w:val="0034418D"/>
    <w:rsid w:val="00353599"/>
    <w:rsid w:val="0035641F"/>
    <w:rsid w:val="003600B2"/>
    <w:rsid w:val="003655B6"/>
    <w:rsid w:val="0036787F"/>
    <w:rsid w:val="00370F16"/>
    <w:rsid w:val="003719D1"/>
    <w:rsid w:val="00385576"/>
    <w:rsid w:val="00394CAD"/>
    <w:rsid w:val="003A0F26"/>
    <w:rsid w:val="003B3D9C"/>
    <w:rsid w:val="003B5D89"/>
    <w:rsid w:val="003B770B"/>
    <w:rsid w:val="003C3EF4"/>
    <w:rsid w:val="003C79F6"/>
    <w:rsid w:val="003D2DB4"/>
    <w:rsid w:val="003F23B2"/>
    <w:rsid w:val="003F546E"/>
    <w:rsid w:val="00403051"/>
    <w:rsid w:val="00426240"/>
    <w:rsid w:val="00427A59"/>
    <w:rsid w:val="00435DD3"/>
    <w:rsid w:val="00437C31"/>
    <w:rsid w:val="00440198"/>
    <w:rsid w:val="004555D6"/>
    <w:rsid w:val="00462DC3"/>
    <w:rsid w:val="00465059"/>
    <w:rsid w:val="0047620F"/>
    <w:rsid w:val="00492C03"/>
    <w:rsid w:val="004937CC"/>
    <w:rsid w:val="004A0ED2"/>
    <w:rsid w:val="004A5103"/>
    <w:rsid w:val="004B0EC5"/>
    <w:rsid w:val="004B537C"/>
    <w:rsid w:val="004B5CBD"/>
    <w:rsid w:val="004C16C1"/>
    <w:rsid w:val="004C689C"/>
    <w:rsid w:val="004D0A53"/>
    <w:rsid w:val="004D6E15"/>
    <w:rsid w:val="004D7C79"/>
    <w:rsid w:val="004E013E"/>
    <w:rsid w:val="004F0DD9"/>
    <w:rsid w:val="004F3693"/>
    <w:rsid w:val="0050442E"/>
    <w:rsid w:val="00512461"/>
    <w:rsid w:val="0052265B"/>
    <w:rsid w:val="00523679"/>
    <w:rsid w:val="00527FDE"/>
    <w:rsid w:val="005407B5"/>
    <w:rsid w:val="00543279"/>
    <w:rsid w:val="005453F5"/>
    <w:rsid w:val="0055269A"/>
    <w:rsid w:val="00555B0E"/>
    <w:rsid w:val="005659FE"/>
    <w:rsid w:val="00567530"/>
    <w:rsid w:val="00577CFD"/>
    <w:rsid w:val="005915D5"/>
    <w:rsid w:val="005931A7"/>
    <w:rsid w:val="00595E38"/>
    <w:rsid w:val="005A3F6C"/>
    <w:rsid w:val="005A52B2"/>
    <w:rsid w:val="005B2C12"/>
    <w:rsid w:val="005B6503"/>
    <w:rsid w:val="005C2F09"/>
    <w:rsid w:val="005C333C"/>
    <w:rsid w:val="005C7D4A"/>
    <w:rsid w:val="005D41B0"/>
    <w:rsid w:val="005E7E6A"/>
    <w:rsid w:val="00601429"/>
    <w:rsid w:val="006119FC"/>
    <w:rsid w:val="006128F6"/>
    <w:rsid w:val="00614273"/>
    <w:rsid w:val="00614406"/>
    <w:rsid w:val="00616017"/>
    <w:rsid w:val="0061642A"/>
    <w:rsid w:val="00620D3D"/>
    <w:rsid w:val="006342B9"/>
    <w:rsid w:val="006365F9"/>
    <w:rsid w:val="00656EF3"/>
    <w:rsid w:val="00657AEC"/>
    <w:rsid w:val="00657FEB"/>
    <w:rsid w:val="0067677D"/>
    <w:rsid w:val="00690549"/>
    <w:rsid w:val="006925AF"/>
    <w:rsid w:val="006A1DDF"/>
    <w:rsid w:val="006C4978"/>
    <w:rsid w:val="006D7210"/>
    <w:rsid w:val="006E1EA7"/>
    <w:rsid w:val="006F22BE"/>
    <w:rsid w:val="006F5E27"/>
    <w:rsid w:val="006F6B47"/>
    <w:rsid w:val="007020FD"/>
    <w:rsid w:val="00711EA5"/>
    <w:rsid w:val="007123B9"/>
    <w:rsid w:val="0071276B"/>
    <w:rsid w:val="00732BAD"/>
    <w:rsid w:val="0073552A"/>
    <w:rsid w:val="00736113"/>
    <w:rsid w:val="00736CC7"/>
    <w:rsid w:val="00744940"/>
    <w:rsid w:val="00752485"/>
    <w:rsid w:val="00752E16"/>
    <w:rsid w:val="00754420"/>
    <w:rsid w:val="00760AA2"/>
    <w:rsid w:val="00761A99"/>
    <w:rsid w:val="00762619"/>
    <w:rsid w:val="00767352"/>
    <w:rsid w:val="007774C2"/>
    <w:rsid w:val="0078160E"/>
    <w:rsid w:val="00783E36"/>
    <w:rsid w:val="007863F7"/>
    <w:rsid w:val="007967E3"/>
    <w:rsid w:val="00797412"/>
    <w:rsid w:val="00797BDA"/>
    <w:rsid w:val="007B34B1"/>
    <w:rsid w:val="007B3A07"/>
    <w:rsid w:val="007B48A5"/>
    <w:rsid w:val="007B5F63"/>
    <w:rsid w:val="007C0F47"/>
    <w:rsid w:val="007C78AC"/>
    <w:rsid w:val="007E30D7"/>
    <w:rsid w:val="007E4B9F"/>
    <w:rsid w:val="007F350D"/>
    <w:rsid w:val="007F5038"/>
    <w:rsid w:val="00801039"/>
    <w:rsid w:val="008124F0"/>
    <w:rsid w:val="00817CB8"/>
    <w:rsid w:val="00824221"/>
    <w:rsid w:val="00824F00"/>
    <w:rsid w:val="00831A1D"/>
    <w:rsid w:val="008401B6"/>
    <w:rsid w:val="008437E0"/>
    <w:rsid w:val="00850DA6"/>
    <w:rsid w:val="00854CAA"/>
    <w:rsid w:val="00857369"/>
    <w:rsid w:val="008605C3"/>
    <w:rsid w:val="0086190E"/>
    <w:rsid w:val="008650AA"/>
    <w:rsid w:val="0088243B"/>
    <w:rsid w:val="00884041"/>
    <w:rsid w:val="008A1172"/>
    <w:rsid w:val="008A2C82"/>
    <w:rsid w:val="008B198C"/>
    <w:rsid w:val="008B2858"/>
    <w:rsid w:val="008C072E"/>
    <w:rsid w:val="008D27CF"/>
    <w:rsid w:val="008D4FAF"/>
    <w:rsid w:val="008F2038"/>
    <w:rsid w:val="008F5787"/>
    <w:rsid w:val="008F6EF3"/>
    <w:rsid w:val="00907758"/>
    <w:rsid w:val="009113C6"/>
    <w:rsid w:val="00911B36"/>
    <w:rsid w:val="009157D4"/>
    <w:rsid w:val="00916552"/>
    <w:rsid w:val="00922365"/>
    <w:rsid w:val="00926E91"/>
    <w:rsid w:val="0093119C"/>
    <w:rsid w:val="00931E4F"/>
    <w:rsid w:val="00934B33"/>
    <w:rsid w:val="00942718"/>
    <w:rsid w:val="00943D50"/>
    <w:rsid w:val="0096667D"/>
    <w:rsid w:val="00970A6A"/>
    <w:rsid w:val="00975B26"/>
    <w:rsid w:val="00980EFD"/>
    <w:rsid w:val="00986339"/>
    <w:rsid w:val="009A64E7"/>
    <w:rsid w:val="009B4513"/>
    <w:rsid w:val="009D0CF0"/>
    <w:rsid w:val="009D144E"/>
    <w:rsid w:val="009E3290"/>
    <w:rsid w:val="009F2670"/>
    <w:rsid w:val="00A01CB5"/>
    <w:rsid w:val="00A0417E"/>
    <w:rsid w:val="00A10352"/>
    <w:rsid w:val="00A15664"/>
    <w:rsid w:val="00A16A35"/>
    <w:rsid w:val="00A26DFE"/>
    <w:rsid w:val="00A31179"/>
    <w:rsid w:val="00A5011C"/>
    <w:rsid w:val="00A603EB"/>
    <w:rsid w:val="00A661EA"/>
    <w:rsid w:val="00A67346"/>
    <w:rsid w:val="00A67DDE"/>
    <w:rsid w:val="00A76549"/>
    <w:rsid w:val="00A768BA"/>
    <w:rsid w:val="00A82998"/>
    <w:rsid w:val="00A836E1"/>
    <w:rsid w:val="00A8640B"/>
    <w:rsid w:val="00A94F15"/>
    <w:rsid w:val="00AA311D"/>
    <w:rsid w:val="00AB1974"/>
    <w:rsid w:val="00AB6B78"/>
    <w:rsid w:val="00AD0D35"/>
    <w:rsid w:val="00AD58C1"/>
    <w:rsid w:val="00B10B19"/>
    <w:rsid w:val="00B12F9A"/>
    <w:rsid w:val="00B16517"/>
    <w:rsid w:val="00B174F6"/>
    <w:rsid w:val="00B17E3F"/>
    <w:rsid w:val="00B25BF3"/>
    <w:rsid w:val="00B26DE8"/>
    <w:rsid w:val="00B272E0"/>
    <w:rsid w:val="00B31DDF"/>
    <w:rsid w:val="00B36443"/>
    <w:rsid w:val="00B377C9"/>
    <w:rsid w:val="00B47B6E"/>
    <w:rsid w:val="00B50F0E"/>
    <w:rsid w:val="00B5448A"/>
    <w:rsid w:val="00B60FD2"/>
    <w:rsid w:val="00B621C2"/>
    <w:rsid w:val="00B67D59"/>
    <w:rsid w:val="00B756E1"/>
    <w:rsid w:val="00B86330"/>
    <w:rsid w:val="00BA05A7"/>
    <w:rsid w:val="00BA2091"/>
    <w:rsid w:val="00BA59B0"/>
    <w:rsid w:val="00BA7435"/>
    <w:rsid w:val="00BB2310"/>
    <w:rsid w:val="00BC687E"/>
    <w:rsid w:val="00BC6DBF"/>
    <w:rsid w:val="00BE2C5B"/>
    <w:rsid w:val="00BE37C4"/>
    <w:rsid w:val="00BE54F4"/>
    <w:rsid w:val="00C15C18"/>
    <w:rsid w:val="00C20934"/>
    <w:rsid w:val="00C413AD"/>
    <w:rsid w:val="00C421E5"/>
    <w:rsid w:val="00C46765"/>
    <w:rsid w:val="00C553FC"/>
    <w:rsid w:val="00C63362"/>
    <w:rsid w:val="00C71B5A"/>
    <w:rsid w:val="00C772F9"/>
    <w:rsid w:val="00C905B4"/>
    <w:rsid w:val="00C9213C"/>
    <w:rsid w:val="00C92788"/>
    <w:rsid w:val="00C94534"/>
    <w:rsid w:val="00C9667B"/>
    <w:rsid w:val="00C96E48"/>
    <w:rsid w:val="00CA0808"/>
    <w:rsid w:val="00CA1182"/>
    <w:rsid w:val="00CA2240"/>
    <w:rsid w:val="00CA6065"/>
    <w:rsid w:val="00CB03E1"/>
    <w:rsid w:val="00CB1CB7"/>
    <w:rsid w:val="00CB6168"/>
    <w:rsid w:val="00CC3EBF"/>
    <w:rsid w:val="00CC70D9"/>
    <w:rsid w:val="00CD07FA"/>
    <w:rsid w:val="00CD10F9"/>
    <w:rsid w:val="00CD688C"/>
    <w:rsid w:val="00D002FA"/>
    <w:rsid w:val="00D00D7B"/>
    <w:rsid w:val="00D0107E"/>
    <w:rsid w:val="00D0322E"/>
    <w:rsid w:val="00D04C2D"/>
    <w:rsid w:val="00D172BC"/>
    <w:rsid w:val="00D22197"/>
    <w:rsid w:val="00D22EAA"/>
    <w:rsid w:val="00D36540"/>
    <w:rsid w:val="00D44003"/>
    <w:rsid w:val="00D55075"/>
    <w:rsid w:val="00D55B38"/>
    <w:rsid w:val="00D60EFC"/>
    <w:rsid w:val="00D75563"/>
    <w:rsid w:val="00D80DE4"/>
    <w:rsid w:val="00D84D25"/>
    <w:rsid w:val="00D850E4"/>
    <w:rsid w:val="00D8566D"/>
    <w:rsid w:val="00D93A0A"/>
    <w:rsid w:val="00DA0CD6"/>
    <w:rsid w:val="00DA1466"/>
    <w:rsid w:val="00DA3A29"/>
    <w:rsid w:val="00DC6947"/>
    <w:rsid w:val="00DC7AB7"/>
    <w:rsid w:val="00DD0138"/>
    <w:rsid w:val="00DD11D5"/>
    <w:rsid w:val="00DD4597"/>
    <w:rsid w:val="00DF0685"/>
    <w:rsid w:val="00E45C4B"/>
    <w:rsid w:val="00E46EF7"/>
    <w:rsid w:val="00E60903"/>
    <w:rsid w:val="00E63EF8"/>
    <w:rsid w:val="00E82AC3"/>
    <w:rsid w:val="00E830E2"/>
    <w:rsid w:val="00E8734F"/>
    <w:rsid w:val="00E9153E"/>
    <w:rsid w:val="00E953EF"/>
    <w:rsid w:val="00E96416"/>
    <w:rsid w:val="00EA135F"/>
    <w:rsid w:val="00EB7EED"/>
    <w:rsid w:val="00EC46D0"/>
    <w:rsid w:val="00ED2C44"/>
    <w:rsid w:val="00ED64C1"/>
    <w:rsid w:val="00F14E35"/>
    <w:rsid w:val="00F34136"/>
    <w:rsid w:val="00F344F5"/>
    <w:rsid w:val="00F364D9"/>
    <w:rsid w:val="00F46215"/>
    <w:rsid w:val="00F63980"/>
    <w:rsid w:val="00F67EFE"/>
    <w:rsid w:val="00F749DE"/>
    <w:rsid w:val="00F841F5"/>
    <w:rsid w:val="00F90888"/>
    <w:rsid w:val="00F97876"/>
    <w:rsid w:val="00FA28F7"/>
    <w:rsid w:val="00FA6B1B"/>
    <w:rsid w:val="00FB2429"/>
    <w:rsid w:val="00FB5BC6"/>
    <w:rsid w:val="00FC342C"/>
    <w:rsid w:val="00FC453B"/>
    <w:rsid w:val="00FE52CB"/>
    <w:rsid w:val="00FF1121"/>
    <w:rsid w:val="00FF4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92B70F"/>
  <w15:docId w15:val="{AF599163-7A31-AA46-9A9C-1FB9C6860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606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C68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62DC3"/>
    <w:pPr>
      <w:ind w:left="720"/>
      <w:contextualSpacing/>
    </w:pPr>
  </w:style>
  <w:style w:type="paragraph" w:customStyle="1" w:styleId="Bibliographie1">
    <w:name w:val="Bibliographie1"/>
    <w:basedOn w:val="Normal"/>
    <w:link w:val="BibliographyCar"/>
    <w:rsid w:val="000B70CF"/>
    <w:pPr>
      <w:tabs>
        <w:tab w:val="left" w:pos="380"/>
      </w:tabs>
      <w:spacing w:after="240" w:line="240" w:lineRule="auto"/>
      <w:ind w:left="384" w:hanging="384"/>
    </w:pPr>
    <w:rPr>
      <w:rFonts w:ascii="Calibri" w:hAnsi="Calibri"/>
      <w:lang w:val="en-US"/>
    </w:rPr>
  </w:style>
  <w:style w:type="character" w:customStyle="1" w:styleId="BibliographyCar">
    <w:name w:val="Bibliography Car"/>
    <w:basedOn w:val="Policepardfaut"/>
    <w:link w:val="Bibliographie1"/>
    <w:rsid w:val="000B70CF"/>
    <w:rPr>
      <w:rFonts w:ascii="Calibri" w:hAnsi="Calibri"/>
      <w:lang w:val="en-US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2F00C8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2F00C8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2F00C8"/>
    <w:rPr>
      <w:vertAlign w:val="superscript"/>
    </w:rPr>
  </w:style>
  <w:style w:type="paragraph" w:customStyle="1" w:styleId="Bibliographie2">
    <w:name w:val="Bibliographie2"/>
    <w:basedOn w:val="Normal"/>
    <w:link w:val="BibliographyCar1"/>
    <w:rsid w:val="00DD4597"/>
    <w:pPr>
      <w:spacing w:after="0" w:line="240" w:lineRule="auto"/>
      <w:ind w:left="720" w:hanging="720"/>
    </w:pPr>
    <w:rPr>
      <w:lang w:val="en-US"/>
    </w:rPr>
  </w:style>
  <w:style w:type="character" w:customStyle="1" w:styleId="BibliographyCar1">
    <w:name w:val="Bibliography Car1"/>
    <w:basedOn w:val="Policepardfaut"/>
    <w:link w:val="Bibliographie2"/>
    <w:rsid w:val="00DD4597"/>
    <w:rPr>
      <w:lang w:val="en-US"/>
    </w:rPr>
  </w:style>
  <w:style w:type="paragraph" w:styleId="Rvision">
    <w:name w:val="Revision"/>
    <w:hidden/>
    <w:uiPriority w:val="99"/>
    <w:semiHidden/>
    <w:rsid w:val="009113C6"/>
    <w:pPr>
      <w:spacing w:after="0" w:line="240" w:lineRule="auto"/>
    </w:pPr>
  </w:style>
  <w:style w:type="character" w:styleId="Marquedecommentaire">
    <w:name w:val="annotation reference"/>
    <w:basedOn w:val="Policepardfaut"/>
    <w:uiPriority w:val="99"/>
    <w:semiHidden/>
    <w:unhideWhenUsed/>
    <w:rsid w:val="009113C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113C6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113C6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113C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113C6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113C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113C6"/>
    <w:rPr>
      <w:rFonts w:ascii="Times New Roman" w:hAnsi="Times New Roman" w:cs="Times New Roman"/>
      <w:sz w:val="18"/>
      <w:szCs w:val="18"/>
    </w:rPr>
  </w:style>
  <w:style w:type="paragraph" w:styleId="Bibliographie">
    <w:name w:val="Bibliography"/>
    <w:basedOn w:val="Normal"/>
    <w:next w:val="Normal"/>
    <w:uiPriority w:val="37"/>
    <w:unhideWhenUsed/>
    <w:rsid w:val="00732BAD"/>
    <w:pPr>
      <w:tabs>
        <w:tab w:val="left" w:pos="384"/>
      </w:tabs>
      <w:spacing w:after="240" w:line="240" w:lineRule="auto"/>
      <w:ind w:left="384" w:hanging="384"/>
    </w:pPr>
  </w:style>
  <w:style w:type="character" w:styleId="Lienhypertexte">
    <w:name w:val="Hyperlink"/>
    <w:basedOn w:val="Policepardfaut"/>
    <w:uiPriority w:val="99"/>
    <w:unhideWhenUsed/>
    <w:rsid w:val="00B756E1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B756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756E1"/>
  </w:style>
  <w:style w:type="paragraph" w:styleId="Pieddepage">
    <w:name w:val="footer"/>
    <w:basedOn w:val="Normal"/>
    <w:link w:val="PieddepageCar"/>
    <w:uiPriority w:val="99"/>
    <w:unhideWhenUsed/>
    <w:rsid w:val="00B756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756E1"/>
  </w:style>
  <w:style w:type="character" w:styleId="Lienhypertextesuivivisit">
    <w:name w:val="FollowedHyperlink"/>
    <w:basedOn w:val="Policepardfaut"/>
    <w:uiPriority w:val="99"/>
    <w:semiHidden/>
    <w:unhideWhenUsed/>
    <w:rsid w:val="007863F7"/>
    <w:rPr>
      <w:color w:val="954F72" w:themeColor="followedHyperlink"/>
      <w:u w:val="single"/>
    </w:rPr>
  </w:style>
  <w:style w:type="paragraph" w:customStyle="1" w:styleId="Bibliographie3">
    <w:name w:val="Bibliographie3"/>
    <w:basedOn w:val="Normal"/>
    <w:link w:val="BibliographyCar2"/>
    <w:rsid w:val="00E46EF7"/>
    <w:pPr>
      <w:tabs>
        <w:tab w:val="left" w:pos="380"/>
        <w:tab w:val="left" w:pos="500"/>
      </w:tabs>
      <w:spacing w:after="240" w:line="240" w:lineRule="auto"/>
      <w:ind w:left="384" w:hanging="384"/>
    </w:pPr>
    <w:rPr>
      <w:lang w:val="en-US"/>
    </w:rPr>
  </w:style>
  <w:style w:type="character" w:customStyle="1" w:styleId="BibliographyCar2">
    <w:name w:val="Bibliography Car2"/>
    <w:basedOn w:val="Policepardfaut"/>
    <w:link w:val="Bibliographie3"/>
    <w:rsid w:val="00E46EF7"/>
    <w:rPr>
      <w:lang w:val="en-US"/>
    </w:rPr>
  </w:style>
  <w:style w:type="paragraph" w:styleId="NormalWeb">
    <w:name w:val="Normal (Web)"/>
    <w:basedOn w:val="Normal"/>
    <w:uiPriority w:val="99"/>
    <w:unhideWhenUsed/>
    <w:rsid w:val="00B377C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C92788"/>
    <w:rPr>
      <w:b/>
      <w:bCs/>
    </w:rPr>
  </w:style>
  <w:style w:type="character" w:styleId="Accentuation">
    <w:name w:val="Emphasis"/>
    <w:basedOn w:val="Policepardfaut"/>
    <w:uiPriority w:val="20"/>
    <w:qFormat/>
    <w:rsid w:val="00A16A3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932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0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7323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232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1785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88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37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4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824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21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2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179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38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80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62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AP-HP</Company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BELMIN Joël (CFX)</dc:creator>
  <cp:keywords/>
  <dc:description/>
  <cp:lastModifiedBy>BELMIN Joël (CFX)</cp:lastModifiedBy>
  <cp:revision>2</cp:revision>
  <dcterms:created xsi:type="dcterms:W3CDTF">2021-03-03T10:17:00Z</dcterms:created>
  <dcterms:modified xsi:type="dcterms:W3CDTF">2021-03-03T10:17:00Z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zotero-version="5.0.93"&gt;&lt;session id="8VQhW4Bi"/&gt;&lt;style id="http://www.zotero.org/styles/vancouver-imperial-college-london" hasBibliography="1" bibliographyStyleHasBeenSet="1"/&gt;&lt;prefs&gt;&lt;pref name="fieldType" value="Field"/&gt;&lt;pref name=</vt:lpwstr>
  </property>
  <property fmtid="{D5CDD505-2E9C-101B-9397-08002B2CF9AE}" pid="3" name="ZOTERO_PREF_2">
    <vt:lpwstr>"storeReferences" value="true"/&gt;&lt;pref name="automaticJournalAbbreviations" value="true"/&gt;&lt;/prefs&gt;&lt;/data&gt;</vt:lpwstr>
  </property>
</Properties>
</file>