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C5F" w:rsidRPr="00D21CC5" w:rsidRDefault="00673C5F" w:rsidP="00673C5F">
      <w:pPr>
        <w:tabs>
          <w:tab w:val="right" w:pos="8640"/>
        </w:tabs>
        <w:spacing w:after="0" w:line="240" w:lineRule="auto"/>
        <w:jc w:val="center"/>
        <w:rPr>
          <w:rFonts w:asciiTheme="majorBidi" w:eastAsia="Times New Roman" w:hAnsiTheme="majorBidi" w:cstheme="majorBidi"/>
          <w:spacing w:val="-2"/>
          <w:sz w:val="28"/>
          <w:szCs w:val="28"/>
          <w:rtl/>
          <w:lang w:val="en-GB" w:bidi="fa-IR"/>
        </w:rPr>
      </w:pPr>
      <w:r w:rsidRPr="00D21CC5">
        <w:rPr>
          <w:rStyle w:val="rynqvb"/>
          <w:rFonts w:asciiTheme="majorBidi" w:hAnsiTheme="majorBidi"/>
          <w:sz w:val="24"/>
          <w:szCs w:val="24"/>
          <w:lang w:val="en"/>
        </w:rPr>
        <w:t xml:space="preserve">Table 1. The average data of age in </w:t>
      </w:r>
      <w:r>
        <w:rPr>
          <w:rStyle w:val="rynqvb"/>
          <w:rFonts w:asciiTheme="majorBidi" w:hAnsiTheme="majorBidi"/>
          <w:sz w:val="24"/>
          <w:szCs w:val="24"/>
          <w:lang w:val="en"/>
        </w:rPr>
        <w:t>partners</w:t>
      </w:r>
      <w:r w:rsidRPr="00D21CC5">
        <w:rPr>
          <w:rStyle w:val="rynqvb"/>
          <w:rFonts w:asciiTheme="majorBidi" w:hAnsiTheme="majorBidi"/>
          <w:sz w:val="24"/>
          <w:szCs w:val="24"/>
          <w:lang w:val="en"/>
        </w:rPr>
        <w:t xml:space="preserve"> and HF patients.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34"/>
        <w:gridCol w:w="3125"/>
        <w:gridCol w:w="3091"/>
      </w:tblGrid>
      <w:tr w:rsidR="00673C5F" w:rsidRPr="00D21CC5" w:rsidTr="001870C6">
        <w:tc>
          <w:tcPr>
            <w:tcW w:w="1676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variables</w:t>
            </w:r>
          </w:p>
        </w:tc>
        <w:tc>
          <w:tcPr>
            <w:tcW w:w="1671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 xml:space="preserve">Average </w:t>
            </w:r>
          </w:p>
        </w:tc>
        <w:tc>
          <w:tcPr>
            <w:tcW w:w="1654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Standard deviation (SD)</w:t>
            </w:r>
          </w:p>
        </w:tc>
      </w:tr>
      <w:tr w:rsidR="00673C5F" w:rsidRPr="00D21CC5" w:rsidTr="001870C6">
        <w:tc>
          <w:tcPr>
            <w:tcW w:w="1676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 xml:space="preserve">Age </w:t>
            </w:r>
            <w:r>
              <w:rPr>
                <w:rFonts w:asciiTheme="majorBidi" w:hAnsiTheme="majorBidi" w:cstheme="majorBidi"/>
                <w:lang w:bidi="fa-IR"/>
              </w:rPr>
              <w:t>(Year)</w:t>
            </w:r>
          </w:p>
        </w:tc>
        <w:tc>
          <w:tcPr>
            <w:tcW w:w="1671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68</w:t>
            </w:r>
            <w:r w:rsidRPr="00D21CC5">
              <w:rPr>
                <w:rFonts w:asciiTheme="majorBidi" w:hAnsiTheme="majorBidi" w:cstheme="majorBidi"/>
              </w:rPr>
              <w:t>.69</w:t>
            </w:r>
          </w:p>
        </w:tc>
        <w:tc>
          <w:tcPr>
            <w:tcW w:w="1654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8.70</w:t>
            </w:r>
          </w:p>
        </w:tc>
      </w:tr>
      <w:tr w:rsidR="00673C5F" w:rsidRPr="00D21CC5" w:rsidTr="001870C6">
        <w:tc>
          <w:tcPr>
            <w:tcW w:w="1676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 xml:space="preserve">Age of </w:t>
            </w:r>
            <w:r>
              <w:rPr>
                <w:rFonts w:asciiTheme="majorBidi" w:hAnsiTheme="majorBidi" w:cstheme="majorBidi"/>
                <w:lang w:bidi="fa-IR"/>
              </w:rPr>
              <w:t>partner(Year)</w:t>
            </w:r>
          </w:p>
        </w:tc>
        <w:tc>
          <w:tcPr>
            <w:tcW w:w="1671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62.78</w:t>
            </w:r>
          </w:p>
        </w:tc>
        <w:tc>
          <w:tcPr>
            <w:tcW w:w="1654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9.78</w:t>
            </w:r>
          </w:p>
        </w:tc>
      </w:tr>
      <w:tr w:rsidR="00673C5F" w:rsidRPr="00D21CC5" w:rsidTr="001870C6">
        <w:tc>
          <w:tcPr>
            <w:tcW w:w="1676" w:type="pct"/>
          </w:tcPr>
          <w:p w:rsidR="00673C5F" w:rsidRPr="00D21CC5" w:rsidRDefault="00673C5F" w:rsidP="001870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val="en"/>
              </w:rPr>
            </w:pPr>
            <w:r w:rsidRPr="00D21CC5">
              <w:rPr>
                <w:rFonts w:asciiTheme="majorBidi" w:eastAsia="Times New Roman" w:hAnsiTheme="majorBidi" w:cstheme="majorBidi"/>
                <w:lang w:val="en"/>
              </w:rPr>
              <w:t>Marriage age</w:t>
            </w:r>
            <w:r>
              <w:rPr>
                <w:rFonts w:asciiTheme="majorBidi" w:hAnsiTheme="majorBidi" w:cstheme="majorBidi"/>
                <w:lang w:bidi="fa-IR"/>
              </w:rPr>
              <w:t>(Year)</w:t>
            </w:r>
          </w:p>
        </w:tc>
        <w:tc>
          <w:tcPr>
            <w:tcW w:w="1671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22.85</w:t>
            </w:r>
          </w:p>
        </w:tc>
        <w:tc>
          <w:tcPr>
            <w:tcW w:w="1654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5.74</w:t>
            </w:r>
          </w:p>
        </w:tc>
      </w:tr>
      <w:tr w:rsidR="00673C5F" w:rsidRPr="00D21CC5" w:rsidTr="001870C6">
        <w:tc>
          <w:tcPr>
            <w:tcW w:w="1676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eastAsia="Times New Roman" w:hAnsiTheme="majorBidi" w:cstheme="majorBidi"/>
                <w:lang w:val="en"/>
              </w:rPr>
              <w:t>Wife’s marriage age</w:t>
            </w:r>
            <w:r>
              <w:rPr>
                <w:rFonts w:asciiTheme="majorBidi" w:hAnsiTheme="majorBidi" w:cstheme="majorBidi"/>
                <w:lang w:bidi="fa-IR"/>
              </w:rPr>
              <w:t>(Year)</w:t>
            </w:r>
          </w:p>
        </w:tc>
        <w:tc>
          <w:tcPr>
            <w:tcW w:w="1671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24.06</w:t>
            </w:r>
          </w:p>
        </w:tc>
        <w:tc>
          <w:tcPr>
            <w:tcW w:w="1654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6.50</w:t>
            </w:r>
          </w:p>
        </w:tc>
      </w:tr>
      <w:tr w:rsidR="00673C5F" w:rsidRPr="00D21CC5" w:rsidTr="001870C6">
        <w:tc>
          <w:tcPr>
            <w:tcW w:w="1676" w:type="pct"/>
          </w:tcPr>
          <w:p w:rsidR="00673C5F" w:rsidRPr="00D21CC5" w:rsidRDefault="00673C5F" w:rsidP="001870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D21CC5">
              <w:rPr>
                <w:rFonts w:asciiTheme="majorBidi" w:eastAsia="Times New Roman" w:hAnsiTheme="majorBidi" w:cstheme="majorBidi"/>
                <w:lang w:val="en"/>
              </w:rPr>
              <w:t>Duration of marriage</w:t>
            </w:r>
          </w:p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(Year)</w:t>
            </w:r>
          </w:p>
        </w:tc>
        <w:tc>
          <w:tcPr>
            <w:tcW w:w="1671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45</w:t>
            </w:r>
            <w:r w:rsidRPr="00D21CC5">
              <w:rPr>
                <w:rFonts w:asciiTheme="majorBidi" w:hAnsiTheme="majorBidi" w:cstheme="majorBidi"/>
              </w:rPr>
              <w:t>.64</w:t>
            </w:r>
          </w:p>
        </w:tc>
        <w:tc>
          <w:tcPr>
            <w:tcW w:w="1654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9.86</w:t>
            </w:r>
          </w:p>
        </w:tc>
      </w:tr>
    </w:tbl>
    <w:p w:rsidR="00673C5F" w:rsidRDefault="00673C5F" w:rsidP="00673C5F">
      <w:pPr>
        <w:spacing w:after="0" w:line="240" w:lineRule="auto"/>
        <w:jc w:val="center"/>
        <w:rPr>
          <w:rStyle w:val="rynqvb"/>
          <w:rFonts w:asciiTheme="majorBidi" w:hAnsiTheme="majorBidi"/>
          <w:sz w:val="24"/>
          <w:szCs w:val="24"/>
          <w:lang w:val="en"/>
        </w:rPr>
      </w:pPr>
    </w:p>
    <w:p w:rsidR="00673C5F" w:rsidRDefault="00673C5F" w:rsidP="00673C5F">
      <w:pPr>
        <w:spacing w:after="0" w:line="240" w:lineRule="auto"/>
        <w:jc w:val="center"/>
        <w:rPr>
          <w:rStyle w:val="rynqvb"/>
          <w:rFonts w:asciiTheme="majorBidi" w:hAnsiTheme="majorBidi"/>
          <w:sz w:val="24"/>
          <w:szCs w:val="24"/>
          <w:lang w:val="en"/>
        </w:rPr>
      </w:pPr>
    </w:p>
    <w:p w:rsidR="00673C5F" w:rsidRPr="00D21CC5" w:rsidRDefault="00673C5F" w:rsidP="00673C5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bidi="fa-IR"/>
        </w:rPr>
      </w:pPr>
      <w:r w:rsidRPr="00D21CC5">
        <w:rPr>
          <w:rStyle w:val="rynqvb"/>
          <w:rFonts w:asciiTheme="majorBidi" w:hAnsiTheme="majorBidi"/>
          <w:sz w:val="24"/>
          <w:szCs w:val="24"/>
          <w:lang w:val="en"/>
        </w:rPr>
        <w:t xml:space="preserve">Table 2. Frequency and average demographic indicators of patients and their </w:t>
      </w:r>
      <w:r>
        <w:rPr>
          <w:rStyle w:val="rynqvb"/>
          <w:rFonts w:asciiTheme="majorBidi" w:hAnsiTheme="majorBidi"/>
          <w:sz w:val="24"/>
          <w:szCs w:val="24"/>
          <w:lang w:val="en"/>
        </w:rPr>
        <w:t>partners</w:t>
      </w:r>
      <w:r w:rsidRPr="00D21CC5">
        <w:rPr>
          <w:rStyle w:val="rynqvb"/>
          <w:rFonts w:asciiTheme="majorBidi" w:hAnsiTheme="majorBidi"/>
          <w:sz w:val="24"/>
          <w:szCs w:val="24"/>
          <w:lang w:val="en"/>
        </w:rPr>
        <w:t>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386"/>
        <w:gridCol w:w="3501"/>
        <w:gridCol w:w="1733"/>
        <w:gridCol w:w="1730"/>
      </w:tblGrid>
      <w:tr w:rsidR="00673C5F" w:rsidRPr="00D21CC5" w:rsidTr="001870C6">
        <w:trPr>
          <w:jc w:val="center"/>
        </w:trPr>
        <w:tc>
          <w:tcPr>
            <w:tcW w:w="3148" w:type="pct"/>
            <w:gridSpan w:val="2"/>
          </w:tcPr>
          <w:p w:rsidR="00673C5F" w:rsidRPr="00D21CC5" w:rsidRDefault="00673C5F" w:rsidP="001870C6">
            <w:pPr>
              <w:tabs>
                <w:tab w:val="right" w:pos="4516"/>
              </w:tabs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 xml:space="preserve">Variables 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Frequency (average)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 xml:space="preserve">Average 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 w:val="restar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 xml:space="preserve">Gender of patients' wives </w:t>
            </w:r>
          </w:p>
        </w:tc>
        <w:tc>
          <w:tcPr>
            <w:tcW w:w="1872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 xml:space="preserve">Male 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31.1%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 xml:space="preserve">Female 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151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68/9%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 w:val="restar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Education level of the patient</w:t>
            </w: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  <w:lang w:val="en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High school or secondary school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94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42/9%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Diploma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5</w:t>
            </w:r>
            <w:r w:rsidRPr="00D21CC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26/5%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Associate Degree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16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7/3%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Bachelor's degree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35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16%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Master's degree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16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7/3%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 w:val="restar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 xml:space="preserve">Education level of the </w:t>
            </w:r>
            <w:r w:rsidRPr="00D21CC5">
              <w:rPr>
                <w:rStyle w:val="rynqvb"/>
                <w:rFonts w:asciiTheme="majorBidi" w:hAnsiTheme="majorBidi"/>
              </w:rPr>
              <w:t>wife</w:t>
            </w: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  <w:lang w:val="en"/>
              </w:rPr>
            </w:pPr>
            <w:r w:rsidRPr="00D21CC5">
              <w:rPr>
                <w:rFonts w:asciiTheme="majorBidi" w:hAnsiTheme="majorBidi" w:cstheme="majorBidi"/>
                <w:lang w:val="en"/>
              </w:rPr>
              <w:t>Under-educated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92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42%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 xml:space="preserve">Diploma  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65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29/7%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Associate Degree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17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7/8%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Bachelor's degree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32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14/6%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Master's degree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10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4/6%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PhD and higher housewife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¼%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 w:val="restar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 xml:space="preserve">Patient's employment status </w:t>
            </w: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Housewife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38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17/4%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Retired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46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21%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Student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9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4/1%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Freelance job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126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57/5%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 w:val="restar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Wife's employment status</w:t>
            </w: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Housewife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116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53%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Retired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50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22/8%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Student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10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4/6%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Freelance job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43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19/6%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 w:val="restar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Children</w:t>
            </w: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No children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36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16/4%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Have children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183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83%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 w:val="restar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Type of marriage</w:t>
            </w: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According to the person and family’s opinion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122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55/7%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By personal choice and accompanied by family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31/5%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By personal choice and disagreed by family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10%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Forced marriage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2.3%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  <w:rtl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Unanswered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0.5%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 w:val="restart"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highlight w:val="yellow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highlight w:val="yellow"/>
                <w:lang w:bidi="fa-IR"/>
              </w:rPr>
              <w:t>Children who support their parents</w:t>
            </w:r>
          </w:p>
        </w:tc>
        <w:tc>
          <w:tcPr>
            <w:tcW w:w="1872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123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56/2%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highlight w:val="yellow"/>
                <w:rtl/>
                <w:lang w:bidi="fa-IR"/>
              </w:rPr>
            </w:pPr>
          </w:p>
        </w:tc>
        <w:tc>
          <w:tcPr>
            <w:tcW w:w="1872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96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43/8%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 w:val="restart"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 xml:space="preserve">Wife's prior marriage </w:t>
            </w: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24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11%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195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89%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 w:val="restart"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Prior marriage of the patient</w:t>
            </w: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10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4/6%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209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95/4%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 w:val="restart"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The presence of children in from prior marriage of the couple</w:t>
            </w: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14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46.7%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16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53.3%</w:t>
            </w:r>
          </w:p>
        </w:tc>
      </w:tr>
      <w:tr w:rsidR="00673C5F" w:rsidRPr="00D21CC5" w:rsidTr="001870C6">
        <w:trPr>
          <w:jc w:val="center"/>
        </w:trPr>
        <w:tc>
          <w:tcPr>
            <w:tcW w:w="1276" w:type="pct"/>
            <w:vMerge w:val="restart"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History of physical illness</w:t>
            </w:r>
            <w:r w:rsidRPr="00D21CC5">
              <w:rPr>
                <w:rFonts w:asciiTheme="majorBidi" w:hAnsiTheme="majorBidi" w:cstheme="majorBidi"/>
                <w:rtl/>
                <w:lang w:bidi="fa-IR"/>
              </w:rPr>
              <w:t xml:space="preserve"> </w:t>
            </w: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  <w:rtl/>
              </w:rPr>
              <w:t>44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20/1%</w:t>
            </w:r>
          </w:p>
        </w:tc>
      </w:tr>
      <w:tr w:rsidR="00673C5F" w:rsidRPr="00D21CC5" w:rsidTr="001870C6">
        <w:trPr>
          <w:trHeight w:val="413"/>
          <w:jc w:val="center"/>
        </w:trPr>
        <w:tc>
          <w:tcPr>
            <w:tcW w:w="1276" w:type="pct"/>
            <w:vMerge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72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927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175</w:t>
            </w:r>
          </w:p>
        </w:tc>
        <w:tc>
          <w:tcPr>
            <w:tcW w:w="925" w:type="pct"/>
          </w:tcPr>
          <w:p w:rsidR="00673C5F" w:rsidRPr="00D21CC5" w:rsidRDefault="00673C5F" w:rsidP="001870C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7</w:t>
            </w:r>
            <w:r>
              <w:rPr>
                <w:rFonts w:asciiTheme="majorBidi" w:hAnsiTheme="majorBidi" w:cstheme="majorBidi"/>
              </w:rPr>
              <w:t>9</w:t>
            </w:r>
            <w:r w:rsidRPr="00D21CC5">
              <w:rPr>
                <w:rFonts w:asciiTheme="majorBidi" w:hAnsiTheme="majorBidi" w:cstheme="majorBidi"/>
              </w:rPr>
              <w:t>/</w:t>
            </w:r>
            <w:r>
              <w:rPr>
                <w:rFonts w:asciiTheme="majorBidi" w:hAnsiTheme="majorBidi" w:cstheme="majorBidi"/>
              </w:rPr>
              <w:t>9</w:t>
            </w:r>
            <w:r w:rsidRPr="00D21CC5">
              <w:rPr>
                <w:rFonts w:asciiTheme="majorBidi" w:hAnsiTheme="majorBidi" w:cstheme="majorBidi"/>
              </w:rPr>
              <w:t>%</w:t>
            </w:r>
          </w:p>
        </w:tc>
      </w:tr>
    </w:tbl>
    <w:p w:rsidR="00673C5F" w:rsidRPr="00D21CC5" w:rsidRDefault="00673C5F" w:rsidP="00673C5F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rtl/>
          <w:lang w:bidi="fa-IR"/>
        </w:rPr>
      </w:pPr>
    </w:p>
    <w:p w:rsidR="00673C5F" w:rsidRPr="00D21CC5" w:rsidRDefault="00673C5F" w:rsidP="00673C5F">
      <w:pPr>
        <w:spacing w:after="0" w:line="240" w:lineRule="auto"/>
        <w:ind w:left="680"/>
        <w:jc w:val="center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D21CC5">
        <w:rPr>
          <w:rFonts w:asciiTheme="majorBidi" w:eastAsia="Times New Roman" w:hAnsiTheme="majorBidi" w:cstheme="majorBidi"/>
          <w:sz w:val="24"/>
          <w:szCs w:val="24"/>
          <w:lang w:bidi="fa-IR"/>
        </w:rPr>
        <w:t>Table 3. Correlation matrix between age and sexual satisfaction.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73C5F" w:rsidRPr="00D21CC5" w:rsidTr="001870C6">
        <w:trPr>
          <w:jc w:val="center"/>
        </w:trPr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Correlation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Degree of freedom (df)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Significance (Sig.)</w:t>
            </w:r>
          </w:p>
        </w:tc>
      </w:tr>
      <w:tr w:rsidR="00673C5F" w:rsidRPr="00D21CC5" w:rsidTr="001870C6">
        <w:trPr>
          <w:jc w:val="center"/>
        </w:trPr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Style w:val="rynqvb"/>
                <w:rFonts w:asciiTheme="majorBidi" w:hAnsiTheme="majorBidi"/>
                <w:lang w:val="en"/>
              </w:rPr>
              <w:t>Partner`s</w:t>
            </w:r>
            <w:r w:rsidRPr="00D21CC5">
              <w:rPr>
                <w:rStyle w:val="rynqvb"/>
                <w:rFonts w:asciiTheme="majorBidi" w:hAnsiTheme="majorBidi"/>
                <w:lang w:val="en"/>
              </w:rPr>
              <w:t xml:space="preserve"> age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-.</w:t>
            </w:r>
            <w:r>
              <w:rPr>
                <w:rFonts w:asciiTheme="majorBidi" w:hAnsiTheme="majorBidi" w:cstheme="majorBidi"/>
                <w:lang w:bidi="fa-IR"/>
              </w:rPr>
              <w:t>196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219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.</w:t>
            </w:r>
            <w:r>
              <w:rPr>
                <w:rFonts w:asciiTheme="majorBidi" w:hAnsiTheme="majorBidi" w:cstheme="majorBidi"/>
                <w:lang w:bidi="fa-IR"/>
              </w:rPr>
              <w:t>004</w:t>
            </w:r>
          </w:p>
        </w:tc>
      </w:tr>
      <w:tr w:rsidR="00673C5F" w:rsidRPr="00D21CC5" w:rsidTr="001870C6">
        <w:trPr>
          <w:jc w:val="center"/>
        </w:trPr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lastRenderedPageBreak/>
              <w:t xml:space="preserve">Marriage age of the person 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.</w:t>
            </w:r>
            <w:r>
              <w:rPr>
                <w:rFonts w:asciiTheme="majorBidi" w:hAnsiTheme="majorBidi" w:cstheme="majorBidi"/>
                <w:lang w:bidi="fa-IR"/>
              </w:rPr>
              <w:t>024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219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.</w:t>
            </w:r>
            <w:r>
              <w:rPr>
                <w:rFonts w:asciiTheme="majorBidi" w:hAnsiTheme="majorBidi" w:cstheme="majorBidi"/>
                <w:lang w:bidi="fa-IR"/>
              </w:rPr>
              <w:t>728</w:t>
            </w:r>
          </w:p>
        </w:tc>
      </w:tr>
      <w:tr w:rsidR="00673C5F" w:rsidRPr="00D21CC5" w:rsidTr="001870C6">
        <w:trPr>
          <w:jc w:val="center"/>
        </w:trPr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Style w:val="rynqvb"/>
                <w:rFonts w:asciiTheme="majorBidi" w:hAnsiTheme="majorBidi"/>
                <w:lang w:val="en"/>
              </w:rPr>
              <w:t>partner</w:t>
            </w:r>
            <w:r w:rsidRPr="00D21CC5">
              <w:rPr>
                <w:rStyle w:val="rynqvb"/>
                <w:rFonts w:asciiTheme="majorBidi" w:hAnsiTheme="majorBidi"/>
                <w:lang w:val="en"/>
              </w:rPr>
              <w:t>’s marriage age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-.</w:t>
            </w:r>
            <w:r>
              <w:rPr>
                <w:rFonts w:asciiTheme="majorBidi" w:hAnsiTheme="majorBidi" w:cstheme="majorBidi"/>
                <w:lang w:bidi="fa-IR"/>
              </w:rPr>
              <w:t>0.089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219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.</w:t>
            </w:r>
            <w:r>
              <w:rPr>
                <w:rFonts w:asciiTheme="majorBidi" w:hAnsiTheme="majorBidi" w:cstheme="majorBidi"/>
                <w:lang w:bidi="fa-IR"/>
              </w:rPr>
              <w:t>189</w:t>
            </w:r>
          </w:p>
        </w:tc>
      </w:tr>
      <w:tr w:rsidR="00673C5F" w:rsidRPr="00D21CC5" w:rsidTr="001870C6">
        <w:trPr>
          <w:jc w:val="center"/>
        </w:trPr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Duration of marriage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-.</w:t>
            </w:r>
            <w:r>
              <w:rPr>
                <w:rFonts w:asciiTheme="majorBidi" w:hAnsiTheme="majorBidi" w:cstheme="majorBidi"/>
                <w:lang w:bidi="fa-IR"/>
              </w:rPr>
              <w:t>211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219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.</w:t>
            </w:r>
            <w:r>
              <w:rPr>
                <w:rFonts w:asciiTheme="majorBidi" w:hAnsiTheme="majorBidi" w:cstheme="majorBidi"/>
                <w:lang w:bidi="fa-IR"/>
              </w:rPr>
              <w:t>002</w:t>
            </w:r>
          </w:p>
        </w:tc>
      </w:tr>
      <w:tr w:rsidR="00673C5F" w:rsidRPr="00D21CC5" w:rsidTr="001870C6">
        <w:trPr>
          <w:jc w:val="center"/>
        </w:trPr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Style w:val="rynqvb"/>
                <w:rFonts w:asciiTheme="majorBidi" w:hAnsiTheme="majorBidi"/>
                <w:lang w:val="en"/>
              </w:rPr>
              <w:t>Person's age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-.</w:t>
            </w:r>
            <w:r>
              <w:rPr>
                <w:rFonts w:asciiTheme="majorBidi" w:hAnsiTheme="majorBidi" w:cstheme="majorBidi"/>
                <w:lang w:bidi="fa-IR"/>
              </w:rPr>
              <w:t>197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219</w:t>
            </w:r>
          </w:p>
        </w:tc>
        <w:tc>
          <w:tcPr>
            <w:tcW w:w="125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.</w:t>
            </w:r>
            <w:r>
              <w:rPr>
                <w:rFonts w:asciiTheme="majorBidi" w:hAnsiTheme="majorBidi" w:cstheme="majorBidi"/>
                <w:lang w:bidi="fa-IR"/>
              </w:rPr>
              <w:t>003</w:t>
            </w:r>
          </w:p>
        </w:tc>
      </w:tr>
    </w:tbl>
    <w:p w:rsidR="00673C5F" w:rsidRPr="00D21CC5" w:rsidRDefault="00673C5F" w:rsidP="00673C5F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rtl/>
          <w:lang w:bidi="fa-IR"/>
        </w:rPr>
      </w:pPr>
    </w:p>
    <w:p w:rsidR="00673C5F" w:rsidRPr="00D21CC5" w:rsidRDefault="00673C5F" w:rsidP="00673C5F">
      <w:pPr>
        <w:tabs>
          <w:tab w:val="right" w:pos="8640"/>
        </w:tabs>
        <w:spacing w:after="0" w:line="240" w:lineRule="auto"/>
        <w:jc w:val="center"/>
        <w:rPr>
          <w:rFonts w:asciiTheme="majorBidi" w:eastAsia="Times New Roman" w:hAnsiTheme="majorBidi" w:cstheme="majorBidi"/>
          <w:spacing w:val="-2"/>
          <w:sz w:val="28"/>
          <w:szCs w:val="28"/>
          <w:rtl/>
          <w:lang w:val="en-GB" w:bidi="fa-IR"/>
        </w:rPr>
      </w:pPr>
      <w:r w:rsidRPr="00D21CC5">
        <w:rPr>
          <w:rStyle w:val="rynqvb"/>
          <w:rFonts w:asciiTheme="majorBidi" w:hAnsiTheme="majorBidi"/>
          <w:sz w:val="24"/>
          <w:szCs w:val="24"/>
          <w:lang w:val="en"/>
        </w:rPr>
        <w:t xml:space="preserve">Table 4. The level of sexual satisfaction according to demographic characteristics in patients and </w:t>
      </w:r>
      <w:r>
        <w:rPr>
          <w:rStyle w:val="rynqvb"/>
          <w:rFonts w:asciiTheme="majorBidi" w:hAnsiTheme="majorBidi"/>
          <w:sz w:val="24"/>
          <w:szCs w:val="24"/>
          <w:lang w:val="en"/>
        </w:rPr>
        <w:t>Partner`s</w:t>
      </w:r>
      <w:r w:rsidRPr="00D21CC5">
        <w:rPr>
          <w:rStyle w:val="rynqvb"/>
          <w:rFonts w:asciiTheme="majorBidi" w:hAnsiTheme="majorBidi"/>
          <w:sz w:val="24"/>
          <w:szCs w:val="24"/>
          <w:lang w:val="en"/>
        </w:rPr>
        <w:t xml:space="preserve"> of HF patients.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20"/>
        <w:gridCol w:w="1971"/>
        <w:gridCol w:w="1704"/>
        <w:gridCol w:w="2096"/>
        <w:gridCol w:w="1159"/>
      </w:tblGrid>
      <w:tr w:rsidR="00673C5F" w:rsidRPr="000C10D6" w:rsidTr="001870C6">
        <w:trPr>
          <w:trHeight w:val="710"/>
        </w:trPr>
        <w:tc>
          <w:tcPr>
            <w:tcW w:w="2348" w:type="pct"/>
            <w:gridSpan w:val="2"/>
          </w:tcPr>
          <w:p w:rsidR="00673C5F" w:rsidRPr="00D21CC5" w:rsidRDefault="00673C5F" w:rsidP="001870C6">
            <w:pPr>
              <w:tabs>
                <w:tab w:val="right" w:pos="4516"/>
              </w:tabs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Variables</w:t>
            </w:r>
          </w:p>
        </w:tc>
        <w:tc>
          <w:tcPr>
            <w:tcW w:w="911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Average sexual satisfaction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</w:pPr>
            <w:r w:rsidRPr="000C10D6"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CI 95%</w:t>
            </w:r>
          </w:p>
        </w:tc>
        <w:tc>
          <w:tcPr>
            <w:tcW w:w="620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Probability (P.)*</w:t>
            </w:r>
          </w:p>
        </w:tc>
      </w:tr>
      <w:tr w:rsidR="00673C5F" w:rsidRPr="000C10D6" w:rsidTr="001870C6">
        <w:tc>
          <w:tcPr>
            <w:tcW w:w="1294" w:type="pct"/>
            <w:vMerge w:val="restar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Gender</w:t>
            </w:r>
          </w:p>
        </w:tc>
        <w:tc>
          <w:tcPr>
            <w:tcW w:w="1054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Male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t xml:space="preserve">74.59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12.28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71.61 – 77.56</w:t>
            </w:r>
          </w:p>
        </w:tc>
        <w:tc>
          <w:tcPr>
            <w:tcW w:w="620" w:type="pct"/>
            <w:vMerge w:val="restar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0.994</w:t>
            </w: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Female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t xml:space="preserve">74.57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11.27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72.76 – 76.39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 w:val="restart"/>
            <w:vAlign w:val="center"/>
          </w:tcPr>
          <w:p w:rsidR="00673C5F" w:rsidRPr="003136A1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</w:rPr>
              <w:t>Education level of the patient</w:t>
            </w: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Under-educated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74.55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11.56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72.18 – 76.92</w:t>
            </w:r>
          </w:p>
        </w:tc>
        <w:tc>
          <w:tcPr>
            <w:tcW w:w="620" w:type="pct"/>
            <w:vMerge w:val="restar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0.127</w:t>
            </w: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 xml:space="preserve">Diploma  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71.69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9.26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69.26 – 74.12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Associate Degree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77.12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12.81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70.29 – 83.95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Bachelor's degree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77.71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14.47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72.76- 82.68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Master's degree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75.81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9.32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70.84 – 80.78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 w:val="restar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</w:rPr>
              <w:t xml:space="preserve">Education level of the </w:t>
            </w:r>
            <w:r>
              <w:rPr>
                <w:rFonts w:asciiTheme="majorBidi" w:hAnsiTheme="majorBidi" w:cstheme="majorBidi"/>
              </w:rPr>
              <w:t>partner`s</w:t>
            </w: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Under-educated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74.15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11.69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71.73- 76.57</w:t>
            </w:r>
          </w:p>
        </w:tc>
        <w:tc>
          <w:tcPr>
            <w:tcW w:w="620" w:type="pct"/>
            <w:vMerge w:val="restar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0.150</w:t>
            </w: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 xml:space="preserve">Diploma  </w:t>
            </w:r>
          </w:p>
        </w:tc>
        <w:tc>
          <w:tcPr>
            <w:tcW w:w="911" w:type="pct"/>
            <w:vAlign w:val="center"/>
          </w:tcPr>
          <w:p w:rsidR="00673C5F" w:rsidRPr="001C6124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72.58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10.25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70.04- 75.12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Associate Degree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79.64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15.08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71.89 -  87.40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Bachelor's degree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76.78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11.01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72.81 – 80.75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Master's degree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77.70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12.92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68.46 – 86.94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PhD and higher housewife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68.33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2.31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62.59 – 74.07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 w:val="restart"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</w:rPr>
              <w:t xml:space="preserve">Patient's employment status </w:t>
            </w:r>
          </w:p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Housewife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73.61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9.90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71.79 – 75.43</w:t>
            </w:r>
          </w:p>
        </w:tc>
        <w:tc>
          <w:tcPr>
            <w:tcW w:w="620" w:type="pct"/>
            <w:vMerge w:val="restar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0.505</w:t>
            </w: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Retired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75.64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11.29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72.43 – 78.84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Student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78.30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18.67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64.94 – 91.66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Freelance job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75.09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13.95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70.79 – 79.39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 w:val="restar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</w:rPr>
              <w:t>Partner`s</w:t>
            </w:r>
            <w:r w:rsidRPr="00D21CC5">
              <w:rPr>
                <w:rFonts w:asciiTheme="majorBidi" w:hAnsiTheme="majorBidi" w:cstheme="majorBidi"/>
              </w:rPr>
              <w:t xml:space="preserve"> employment status</w:t>
            </w: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Housewife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72.13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13.66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67.64 – 76.62</w:t>
            </w:r>
          </w:p>
        </w:tc>
        <w:tc>
          <w:tcPr>
            <w:tcW w:w="620" w:type="pct"/>
            <w:vMerge w:val="restar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0.073</w:t>
            </w: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Retired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76.37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12.38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72.69 – 80.05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Student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82.22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17.07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69.09- 95.34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Freelance job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74.11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9.84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72.38 – 75.85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 w:val="restar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Children</w:t>
            </w: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No children</w:t>
            </w:r>
          </w:p>
        </w:tc>
        <w:tc>
          <w:tcPr>
            <w:tcW w:w="911" w:type="pct"/>
            <w:vAlign w:val="center"/>
          </w:tcPr>
          <w:p w:rsidR="00673C5F" w:rsidRPr="0032766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327662"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80.69 </w:t>
            </w:r>
            <w:r w:rsidRPr="00327662">
              <w:rPr>
                <w:rFonts w:asciiTheme="majorBidi" w:hAnsiTheme="majorBidi" w:cstheme="majorBidi"/>
                <w:sz w:val="24"/>
                <w:szCs w:val="24"/>
              </w:rPr>
              <w:t>± 15.44</w:t>
            </w:r>
          </w:p>
        </w:tc>
        <w:tc>
          <w:tcPr>
            <w:tcW w:w="1121" w:type="pct"/>
            <w:vAlign w:val="center"/>
          </w:tcPr>
          <w:p w:rsidR="00673C5F" w:rsidRPr="0032766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327662">
              <w:rPr>
                <w:rFonts w:asciiTheme="majorBidi" w:hAnsiTheme="majorBidi" w:cs="B Nazanin"/>
                <w:sz w:val="24"/>
                <w:szCs w:val="24"/>
                <w:lang w:bidi="fa-IR"/>
              </w:rPr>
              <w:t>75.47 – 85.91</w:t>
            </w:r>
          </w:p>
        </w:tc>
        <w:tc>
          <w:tcPr>
            <w:tcW w:w="620" w:type="pct"/>
            <w:vMerge w:val="restart"/>
            <w:vAlign w:val="center"/>
          </w:tcPr>
          <w:p w:rsidR="00673C5F" w:rsidRPr="0032766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327662">
              <w:rPr>
                <w:rFonts w:asciiTheme="majorBidi" w:hAnsiTheme="majorBidi" w:cs="B Nazanin"/>
                <w:sz w:val="24"/>
                <w:szCs w:val="24"/>
                <w:lang w:bidi="fa-IR"/>
              </w:rPr>
              <w:t>&lt;0.0001</w:t>
            </w: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Have children</w:t>
            </w:r>
          </w:p>
        </w:tc>
        <w:tc>
          <w:tcPr>
            <w:tcW w:w="911" w:type="pct"/>
            <w:vAlign w:val="center"/>
          </w:tcPr>
          <w:p w:rsidR="00673C5F" w:rsidRPr="0032766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327662"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73.38 </w:t>
            </w:r>
            <w:r w:rsidRPr="00327662">
              <w:rPr>
                <w:rFonts w:asciiTheme="majorBidi" w:hAnsiTheme="majorBidi" w:cstheme="majorBidi"/>
                <w:sz w:val="24"/>
                <w:szCs w:val="24"/>
              </w:rPr>
              <w:t>± 10.27</w:t>
            </w:r>
          </w:p>
        </w:tc>
        <w:tc>
          <w:tcPr>
            <w:tcW w:w="1121" w:type="pct"/>
            <w:vAlign w:val="center"/>
          </w:tcPr>
          <w:p w:rsidR="00673C5F" w:rsidRPr="0032766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327662">
              <w:rPr>
                <w:rFonts w:asciiTheme="majorBidi" w:hAnsiTheme="majorBidi" w:cs="B Nazanin"/>
                <w:sz w:val="24"/>
                <w:szCs w:val="24"/>
                <w:lang w:bidi="fa-IR"/>
              </w:rPr>
              <w:t>71.88- 74.87</w:t>
            </w:r>
          </w:p>
        </w:tc>
        <w:tc>
          <w:tcPr>
            <w:tcW w:w="620" w:type="pct"/>
            <w:vMerge/>
            <w:vAlign w:val="center"/>
          </w:tcPr>
          <w:p w:rsidR="00673C5F" w:rsidRPr="0032766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 w:val="restart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Type of marriage</w:t>
            </w: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According to the person and family’s opinion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74.86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10.44</w:t>
            </w:r>
          </w:p>
        </w:tc>
        <w:tc>
          <w:tcPr>
            <w:tcW w:w="1121" w:type="pct"/>
            <w:vAlign w:val="center"/>
          </w:tcPr>
          <w:p w:rsidR="00673C5F" w:rsidRPr="0032766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327662"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73.01 </w:t>
            </w:r>
            <w:r w:rsidRPr="00327662">
              <w:rPr>
                <w:rFonts w:asciiTheme="majorBidi" w:hAnsiTheme="majorBidi" w:cstheme="majorBidi"/>
                <w:sz w:val="24"/>
                <w:szCs w:val="24"/>
              </w:rPr>
              <w:t>– 76.73</w:t>
            </w:r>
          </w:p>
        </w:tc>
        <w:tc>
          <w:tcPr>
            <w:tcW w:w="620" w:type="pct"/>
            <w:vMerge w:val="restart"/>
            <w:vAlign w:val="center"/>
          </w:tcPr>
          <w:p w:rsidR="00673C5F" w:rsidRPr="0032766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327662">
              <w:rPr>
                <w:rFonts w:asciiTheme="majorBidi" w:hAnsiTheme="majorBidi" w:cs="B Nazanin"/>
                <w:sz w:val="24"/>
                <w:szCs w:val="24"/>
                <w:lang w:bidi="fa-IR"/>
              </w:rPr>
              <w:t>0.012</w:t>
            </w: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By personal choice and accompanied by family</w:t>
            </w:r>
          </w:p>
        </w:tc>
        <w:tc>
          <w:tcPr>
            <w:tcW w:w="911" w:type="pct"/>
            <w:vAlign w:val="center"/>
          </w:tcPr>
          <w:p w:rsidR="00673C5F" w:rsidRPr="0032766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327662"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75.14 </w:t>
            </w:r>
            <w:r w:rsidRPr="00327662">
              <w:rPr>
                <w:rFonts w:asciiTheme="majorBidi" w:hAnsiTheme="majorBidi" w:cstheme="majorBidi"/>
                <w:sz w:val="24"/>
                <w:szCs w:val="24"/>
              </w:rPr>
              <w:t>± 13.58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71.88 – 78.41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By personal choice and disagreed by family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75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7.65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71.61 – 78.39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Forced marriage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57.80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± 12.49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42.28 – 73.32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 w:val="restart"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Dealing with children</w:t>
            </w:r>
            <w:r w:rsidRPr="00D21CC5">
              <w:rPr>
                <w:rFonts w:asciiTheme="majorBidi" w:hAnsiTheme="majorBidi" w:cstheme="majorBidi"/>
                <w:rtl/>
                <w:lang w:bidi="fa-IR"/>
              </w:rPr>
              <w:t xml:space="preserve">  </w:t>
            </w: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D21CC5">
              <w:rPr>
                <w:rFonts w:asciiTheme="majorBidi" w:hAnsiTheme="majorBidi" w:cstheme="majorBidi"/>
              </w:rPr>
              <w:t>Good</w:t>
            </w:r>
          </w:p>
        </w:tc>
        <w:tc>
          <w:tcPr>
            <w:tcW w:w="911" w:type="pct"/>
            <w:vAlign w:val="center"/>
          </w:tcPr>
          <w:p w:rsidR="00673C5F" w:rsidRPr="00440158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 w:rsidRPr="00440158"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74.27 </w:t>
            </w:r>
            <w:r w:rsidRPr="00440158">
              <w:rPr>
                <w:rFonts w:asciiTheme="majorBidi" w:hAnsiTheme="majorBidi" w:cstheme="majorBidi"/>
                <w:sz w:val="24"/>
                <w:szCs w:val="24"/>
              </w:rPr>
              <w:t>± 8.76</w:t>
            </w:r>
          </w:p>
        </w:tc>
        <w:tc>
          <w:tcPr>
            <w:tcW w:w="1121" w:type="pct"/>
            <w:vAlign w:val="center"/>
          </w:tcPr>
          <w:p w:rsidR="00673C5F" w:rsidRPr="00440158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440158">
              <w:rPr>
                <w:rFonts w:asciiTheme="majorBidi" w:hAnsiTheme="majorBidi" w:cs="B Nazanin"/>
                <w:sz w:val="24"/>
                <w:szCs w:val="24"/>
                <w:lang w:bidi="fa-IR"/>
              </w:rPr>
              <w:t>72.54 – 75.99</w:t>
            </w:r>
          </w:p>
        </w:tc>
        <w:tc>
          <w:tcPr>
            <w:tcW w:w="620" w:type="pct"/>
            <w:vMerge w:val="restart"/>
            <w:vAlign w:val="center"/>
          </w:tcPr>
          <w:p w:rsidR="00673C5F" w:rsidRPr="00440158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440158">
              <w:rPr>
                <w:rFonts w:asciiTheme="majorBidi" w:hAnsiTheme="majorBidi" w:cs="B Nazanin"/>
                <w:sz w:val="24"/>
                <w:szCs w:val="24"/>
                <w:lang w:bidi="fa-IR"/>
              </w:rPr>
              <w:t>0.003</w:t>
            </w: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D21CC5">
              <w:rPr>
                <w:rFonts w:asciiTheme="majorBidi" w:hAnsiTheme="majorBidi" w:cstheme="majorBidi"/>
              </w:rPr>
              <w:t>Medium</w:t>
            </w:r>
          </w:p>
        </w:tc>
        <w:tc>
          <w:tcPr>
            <w:tcW w:w="911" w:type="pct"/>
            <w:vAlign w:val="center"/>
          </w:tcPr>
          <w:p w:rsidR="00673C5F" w:rsidRPr="00440158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 w:rsidRPr="00440158"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76.58 </w:t>
            </w:r>
            <w:r w:rsidRPr="00440158">
              <w:rPr>
                <w:rFonts w:asciiTheme="majorBidi" w:hAnsiTheme="majorBidi" w:cstheme="majorBidi"/>
                <w:sz w:val="24"/>
                <w:szCs w:val="24"/>
              </w:rPr>
              <w:t>± 14.11</w:t>
            </w:r>
          </w:p>
        </w:tc>
        <w:tc>
          <w:tcPr>
            <w:tcW w:w="1121" w:type="pct"/>
            <w:vAlign w:val="center"/>
          </w:tcPr>
          <w:p w:rsidR="00673C5F" w:rsidRPr="00440158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440158">
              <w:rPr>
                <w:rFonts w:asciiTheme="majorBidi" w:hAnsiTheme="majorBidi" w:cs="B Nazanin"/>
                <w:sz w:val="24"/>
                <w:szCs w:val="24"/>
                <w:lang w:bidi="fa-IR"/>
              </w:rPr>
              <w:t>73.72 – 79.44</w:t>
            </w:r>
          </w:p>
        </w:tc>
        <w:tc>
          <w:tcPr>
            <w:tcW w:w="620" w:type="pct"/>
            <w:vMerge/>
            <w:vAlign w:val="center"/>
          </w:tcPr>
          <w:p w:rsidR="00673C5F" w:rsidRPr="00440158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D21CC5">
              <w:rPr>
                <w:rFonts w:asciiTheme="majorBidi" w:hAnsiTheme="majorBidi" w:cstheme="majorBidi"/>
              </w:rPr>
              <w:t>Weak</w:t>
            </w:r>
          </w:p>
        </w:tc>
        <w:tc>
          <w:tcPr>
            <w:tcW w:w="911" w:type="pct"/>
            <w:vAlign w:val="center"/>
          </w:tcPr>
          <w:p w:rsidR="00673C5F" w:rsidRPr="00440158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 w:rsidRPr="00440158"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67.27 </w:t>
            </w:r>
            <w:r w:rsidRPr="00440158">
              <w:rPr>
                <w:rFonts w:asciiTheme="majorBidi" w:hAnsiTheme="majorBidi" w:cstheme="majorBidi"/>
                <w:sz w:val="24"/>
                <w:szCs w:val="24"/>
              </w:rPr>
              <w:t>± 6.87</w:t>
            </w:r>
          </w:p>
        </w:tc>
        <w:tc>
          <w:tcPr>
            <w:tcW w:w="1121" w:type="pct"/>
            <w:vAlign w:val="center"/>
          </w:tcPr>
          <w:p w:rsidR="00673C5F" w:rsidRPr="00440158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440158">
              <w:rPr>
                <w:rFonts w:asciiTheme="majorBidi" w:hAnsiTheme="majorBidi" w:cs="B Nazanin"/>
                <w:sz w:val="24"/>
                <w:szCs w:val="24"/>
                <w:lang w:bidi="fa-IR"/>
              </w:rPr>
              <w:t>64.22 – 70.32</w:t>
            </w:r>
          </w:p>
        </w:tc>
        <w:tc>
          <w:tcPr>
            <w:tcW w:w="620" w:type="pct"/>
            <w:vMerge/>
            <w:vAlign w:val="center"/>
          </w:tcPr>
          <w:p w:rsidR="00673C5F" w:rsidRPr="00440158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 w:val="restart"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 xml:space="preserve">Dealing with the </w:t>
            </w:r>
            <w:r>
              <w:rPr>
                <w:rFonts w:asciiTheme="majorBidi" w:hAnsiTheme="majorBidi" w:cstheme="majorBidi"/>
                <w:lang w:bidi="fa-IR"/>
              </w:rPr>
              <w:t>Partner</w:t>
            </w:r>
            <w:r w:rsidRPr="00D21CC5">
              <w:rPr>
                <w:rFonts w:asciiTheme="majorBidi" w:hAnsiTheme="majorBidi" w:cstheme="majorBidi"/>
                <w:lang w:bidi="fa-IR"/>
              </w:rPr>
              <w:t>’s family</w:t>
            </w: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D21CC5">
              <w:rPr>
                <w:rFonts w:asciiTheme="majorBidi" w:hAnsiTheme="majorBidi" w:cstheme="majorBidi"/>
              </w:rPr>
              <w:t>Good</w:t>
            </w:r>
          </w:p>
        </w:tc>
        <w:tc>
          <w:tcPr>
            <w:tcW w:w="911" w:type="pct"/>
            <w:vAlign w:val="center"/>
          </w:tcPr>
          <w:p w:rsidR="00673C5F" w:rsidRPr="00440158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 w:rsidRPr="00440158"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74.89 </w:t>
            </w:r>
            <w:r w:rsidRPr="00440158">
              <w:rPr>
                <w:rFonts w:asciiTheme="majorBidi" w:hAnsiTheme="majorBidi" w:cstheme="majorBidi"/>
                <w:sz w:val="24"/>
                <w:szCs w:val="24"/>
              </w:rPr>
              <w:t>± 9.77</w:t>
            </w:r>
          </w:p>
        </w:tc>
        <w:tc>
          <w:tcPr>
            <w:tcW w:w="1121" w:type="pct"/>
            <w:vAlign w:val="center"/>
          </w:tcPr>
          <w:p w:rsidR="00673C5F" w:rsidRPr="00440158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440158">
              <w:rPr>
                <w:rFonts w:asciiTheme="majorBidi" w:hAnsiTheme="majorBidi" w:cs="B Nazanin"/>
                <w:sz w:val="24"/>
                <w:szCs w:val="24"/>
                <w:lang w:bidi="fa-IR"/>
              </w:rPr>
              <w:t>72.59 – 77.18</w:t>
            </w:r>
          </w:p>
        </w:tc>
        <w:tc>
          <w:tcPr>
            <w:tcW w:w="620" w:type="pct"/>
            <w:vMerge w:val="restart"/>
            <w:vAlign w:val="center"/>
          </w:tcPr>
          <w:p w:rsidR="00673C5F" w:rsidRPr="00440158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440158">
              <w:rPr>
                <w:rFonts w:asciiTheme="majorBidi" w:hAnsiTheme="majorBidi" w:cs="B Nazanin"/>
                <w:sz w:val="24"/>
                <w:szCs w:val="24"/>
                <w:lang w:bidi="fa-IR"/>
              </w:rPr>
              <w:t>&lt;0.0001</w:t>
            </w: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D21CC5">
              <w:rPr>
                <w:rFonts w:asciiTheme="majorBidi" w:hAnsiTheme="majorBidi" w:cstheme="majorBidi"/>
              </w:rPr>
              <w:t>Medium</w:t>
            </w:r>
          </w:p>
        </w:tc>
        <w:tc>
          <w:tcPr>
            <w:tcW w:w="911" w:type="pct"/>
            <w:vAlign w:val="center"/>
          </w:tcPr>
          <w:p w:rsidR="00673C5F" w:rsidRPr="00440158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 w:rsidRPr="00440158"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76.97 </w:t>
            </w:r>
            <w:r w:rsidRPr="00440158">
              <w:rPr>
                <w:rFonts w:asciiTheme="majorBidi" w:hAnsiTheme="majorBidi" w:cstheme="majorBidi"/>
                <w:sz w:val="24"/>
                <w:szCs w:val="24"/>
              </w:rPr>
              <w:t>± 11.60</w:t>
            </w:r>
          </w:p>
        </w:tc>
        <w:tc>
          <w:tcPr>
            <w:tcW w:w="1121" w:type="pct"/>
            <w:vAlign w:val="center"/>
          </w:tcPr>
          <w:p w:rsidR="00673C5F" w:rsidRPr="00440158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440158">
              <w:rPr>
                <w:rFonts w:asciiTheme="majorBidi" w:hAnsiTheme="majorBidi" w:cs="B Nazanin"/>
                <w:sz w:val="24"/>
                <w:szCs w:val="24"/>
                <w:lang w:bidi="fa-IR"/>
              </w:rPr>
              <w:t>74.91 – 79.04</w:t>
            </w:r>
          </w:p>
        </w:tc>
        <w:tc>
          <w:tcPr>
            <w:tcW w:w="620" w:type="pct"/>
            <w:vMerge/>
            <w:vAlign w:val="center"/>
          </w:tcPr>
          <w:p w:rsidR="00673C5F" w:rsidRPr="00440158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D21CC5">
              <w:rPr>
                <w:rFonts w:asciiTheme="majorBidi" w:hAnsiTheme="majorBidi" w:cstheme="majorBidi"/>
              </w:rPr>
              <w:t>Weak</w:t>
            </w:r>
          </w:p>
        </w:tc>
        <w:tc>
          <w:tcPr>
            <w:tcW w:w="911" w:type="pct"/>
            <w:vAlign w:val="center"/>
          </w:tcPr>
          <w:p w:rsidR="00673C5F" w:rsidRPr="00440158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 w:rsidRPr="00440158"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61.38 </w:t>
            </w:r>
            <w:r w:rsidRPr="00440158">
              <w:rPr>
                <w:rFonts w:asciiTheme="majorBidi" w:hAnsiTheme="majorBidi" w:cstheme="majorBidi"/>
                <w:sz w:val="24"/>
                <w:szCs w:val="24"/>
              </w:rPr>
              <w:t>± 6.85</w:t>
            </w:r>
          </w:p>
        </w:tc>
        <w:tc>
          <w:tcPr>
            <w:tcW w:w="1121" w:type="pct"/>
            <w:vAlign w:val="center"/>
          </w:tcPr>
          <w:p w:rsidR="00673C5F" w:rsidRPr="00440158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440158">
              <w:rPr>
                <w:rFonts w:asciiTheme="majorBidi" w:hAnsiTheme="majorBidi" w:cs="B Nazanin"/>
                <w:sz w:val="24"/>
                <w:szCs w:val="24"/>
                <w:lang w:bidi="fa-IR"/>
              </w:rPr>
              <w:t>58.48 – 64.27</w:t>
            </w:r>
          </w:p>
        </w:tc>
        <w:tc>
          <w:tcPr>
            <w:tcW w:w="620" w:type="pct"/>
            <w:vMerge/>
            <w:vAlign w:val="center"/>
          </w:tcPr>
          <w:p w:rsidR="00673C5F" w:rsidRPr="00440158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 w:val="restart"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Wife's prior marriage</w:t>
            </w:r>
          </w:p>
        </w:tc>
        <w:tc>
          <w:tcPr>
            <w:tcW w:w="1054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71.04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± 11.56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66.16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± 75.92</w:t>
            </w:r>
          </w:p>
        </w:tc>
        <w:tc>
          <w:tcPr>
            <w:tcW w:w="620" w:type="pct"/>
            <w:vMerge w:val="restar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0.112</w:t>
            </w: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75.01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± 11.52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73.39 – 76.64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 w:val="restart"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Prior marriage of the patient</w:t>
            </w:r>
          </w:p>
        </w:tc>
        <w:tc>
          <w:tcPr>
            <w:tcW w:w="1054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75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± 9.93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67.89 – 82.11</w:t>
            </w:r>
          </w:p>
        </w:tc>
        <w:tc>
          <w:tcPr>
            <w:tcW w:w="620" w:type="pct"/>
            <w:vMerge w:val="restar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0.907</w:t>
            </w: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74.56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± 11.66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72.97 – 76.15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 w:val="restart"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The presence of children in from prior marriage of the couple</w:t>
            </w:r>
          </w:p>
        </w:tc>
        <w:tc>
          <w:tcPr>
            <w:tcW w:w="1054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73.44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± 11.64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67.23 – 79.64</w:t>
            </w:r>
          </w:p>
        </w:tc>
        <w:tc>
          <w:tcPr>
            <w:tcW w:w="620" w:type="pct"/>
            <w:vMerge w:val="restar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0.138</w:t>
            </w: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67.57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± 9.01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62.36 – 72.78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RPr="000C10D6" w:rsidTr="001870C6">
        <w:tc>
          <w:tcPr>
            <w:tcW w:w="1294" w:type="pct"/>
            <w:vMerge w:val="restart"/>
            <w:vAlign w:val="center"/>
          </w:tcPr>
          <w:p w:rsidR="00673C5F" w:rsidRPr="00D21CC5" w:rsidRDefault="00673C5F" w:rsidP="001870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History of physical illness</w:t>
            </w:r>
            <w:r w:rsidRPr="00D21CC5">
              <w:rPr>
                <w:rFonts w:asciiTheme="majorBidi" w:hAnsiTheme="majorBidi" w:cstheme="majorBidi"/>
                <w:rtl/>
                <w:lang w:bidi="fa-IR"/>
              </w:rPr>
              <w:t xml:space="preserve"> </w:t>
            </w:r>
          </w:p>
        </w:tc>
        <w:tc>
          <w:tcPr>
            <w:tcW w:w="1054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75.20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± 9.43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72.33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± 78.07</w:t>
            </w:r>
          </w:p>
        </w:tc>
        <w:tc>
          <w:tcPr>
            <w:tcW w:w="620" w:type="pct"/>
            <w:vMerge w:val="restar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0.690</w:t>
            </w:r>
          </w:p>
        </w:tc>
      </w:tr>
      <w:tr w:rsidR="00673C5F" w:rsidRPr="000C10D6" w:rsidTr="001870C6">
        <w:tc>
          <w:tcPr>
            <w:tcW w:w="1294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4" w:type="pct"/>
            <w:vAlign w:val="center"/>
          </w:tcPr>
          <w:p w:rsidR="00673C5F" w:rsidRPr="00D21CC5" w:rsidRDefault="00673C5F" w:rsidP="001870C6">
            <w:pPr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D21CC5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911" w:type="pct"/>
            <w:vAlign w:val="center"/>
          </w:tcPr>
          <w:p w:rsidR="00673C5F" w:rsidRPr="000C10D6" w:rsidRDefault="00673C5F" w:rsidP="001870C6">
            <w:pPr>
              <w:autoSpaceDE w:val="0"/>
              <w:autoSpaceDN w:val="0"/>
              <w:bidi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74.42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± 12.06</w:t>
            </w:r>
          </w:p>
        </w:tc>
        <w:tc>
          <w:tcPr>
            <w:tcW w:w="1121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72.62 – 76.22</w:t>
            </w:r>
          </w:p>
        </w:tc>
        <w:tc>
          <w:tcPr>
            <w:tcW w:w="620" w:type="pct"/>
            <w:vMerge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673C5F" w:rsidRDefault="00673C5F" w:rsidP="00673C5F">
      <w:pPr>
        <w:pStyle w:val="Heading1"/>
        <w:jc w:val="both"/>
        <w:rPr>
          <w:rFonts w:asciiTheme="majorBidi" w:hAnsiTheme="majorBidi"/>
          <w:color w:val="auto"/>
        </w:rPr>
      </w:pPr>
    </w:p>
    <w:p w:rsidR="00673C5F" w:rsidRDefault="00673C5F" w:rsidP="00673C5F">
      <w:pPr>
        <w:bidi/>
        <w:spacing w:after="0" w:line="240" w:lineRule="auto"/>
        <w:rPr>
          <w:rFonts w:asciiTheme="majorBidi" w:hAnsiTheme="majorBidi" w:cs="B Nazanin"/>
          <w:sz w:val="24"/>
          <w:szCs w:val="24"/>
        </w:rPr>
      </w:pPr>
    </w:p>
    <w:p w:rsidR="00673C5F" w:rsidRDefault="00673C5F" w:rsidP="00673C5F">
      <w:pPr>
        <w:bidi/>
        <w:spacing w:after="0" w:line="240" w:lineRule="auto"/>
        <w:rPr>
          <w:rFonts w:asciiTheme="majorBidi" w:hAnsiTheme="majorBidi" w:cs="B Nazanin"/>
          <w:sz w:val="24"/>
          <w:szCs w:val="24"/>
        </w:rPr>
      </w:pPr>
    </w:p>
    <w:p w:rsidR="00673C5F" w:rsidRDefault="00673C5F" w:rsidP="00673C5F">
      <w:pPr>
        <w:bidi/>
        <w:spacing w:after="0" w:line="240" w:lineRule="auto"/>
        <w:rPr>
          <w:rFonts w:asciiTheme="majorBidi" w:hAnsiTheme="majorBidi" w:cs="B Nazanin"/>
          <w:sz w:val="24"/>
          <w:szCs w:val="24"/>
        </w:rPr>
      </w:pPr>
    </w:p>
    <w:p w:rsidR="00673C5F" w:rsidRDefault="00673C5F" w:rsidP="00673C5F">
      <w:pPr>
        <w:bidi/>
        <w:spacing w:after="0" w:line="240" w:lineRule="auto"/>
        <w:rPr>
          <w:rFonts w:asciiTheme="majorBidi" w:hAnsiTheme="majorBidi" w:cs="B Nazanin"/>
          <w:sz w:val="24"/>
          <w:szCs w:val="24"/>
        </w:rPr>
      </w:pPr>
    </w:p>
    <w:p w:rsidR="00673C5F" w:rsidRPr="001714D6" w:rsidRDefault="00673C5F" w:rsidP="00673C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Theme="majorBidi" w:hAnsiTheme="majorBidi" w:cs="B Nazanin"/>
          <w:sz w:val="24"/>
          <w:szCs w:val="24"/>
          <w:lang w:bidi="fa-IR"/>
        </w:rPr>
        <w:t>Table5:</w:t>
      </w:r>
      <w:r w:rsidRPr="001714D6">
        <w:rPr>
          <w:rStyle w:val="TableGrid"/>
          <w:lang w:val="en"/>
        </w:rPr>
        <w:t xml:space="preserve"> </w:t>
      </w:r>
      <w:r w:rsidRPr="001714D6">
        <w:rPr>
          <w:rFonts w:ascii="Times New Roman" w:eastAsia="Times New Roman" w:hAnsi="Times New Roman" w:cs="Times New Roman"/>
          <w:sz w:val="24"/>
          <w:szCs w:val="24"/>
          <w:lang w:val="en"/>
        </w:rPr>
        <w:t>Level of sexual satisfaction score in patients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817"/>
        <w:gridCol w:w="4533"/>
      </w:tblGrid>
      <w:tr w:rsidR="00673C5F" w:rsidTr="001870C6">
        <w:trPr>
          <w:jc w:val="center"/>
        </w:trPr>
        <w:tc>
          <w:tcPr>
            <w:tcW w:w="2576" w:type="pct"/>
          </w:tcPr>
          <w:p w:rsidR="00673C5F" w:rsidRPr="00ED4F6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Level of sexual satisfaction</w:t>
            </w:r>
          </w:p>
        </w:tc>
        <w:tc>
          <w:tcPr>
            <w:tcW w:w="2424" w:type="pct"/>
            <w:vAlign w:val="center"/>
          </w:tcPr>
          <w:p w:rsidR="00673C5F" w:rsidRPr="00B9288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Frequency</w:t>
            </w:r>
          </w:p>
        </w:tc>
      </w:tr>
      <w:tr w:rsidR="00673C5F" w:rsidTr="001870C6">
        <w:trPr>
          <w:jc w:val="center"/>
        </w:trPr>
        <w:tc>
          <w:tcPr>
            <w:tcW w:w="2576" w:type="pct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average</w:t>
            </w:r>
          </w:p>
        </w:tc>
        <w:tc>
          <w:tcPr>
            <w:tcW w:w="2424" w:type="pct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185(84.5)</w:t>
            </w:r>
          </w:p>
        </w:tc>
      </w:tr>
      <w:tr w:rsidR="00673C5F" w:rsidTr="001870C6">
        <w:trPr>
          <w:jc w:val="center"/>
        </w:trPr>
        <w:tc>
          <w:tcPr>
            <w:tcW w:w="2576" w:type="pct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high</w:t>
            </w:r>
          </w:p>
        </w:tc>
        <w:tc>
          <w:tcPr>
            <w:tcW w:w="2424" w:type="pct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34(15.5)</w:t>
            </w:r>
          </w:p>
        </w:tc>
      </w:tr>
    </w:tbl>
    <w:p w:rsidR="00673C5F" w:rsidRDefault="00673C5F" w:rsidP="00673C5F">
      <w:pPr>
        <w:bidi/>
        <w:spacing w:after="0" w:line="240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</w:p>
    <w:p w:rsidR="00673C5F" w:rsidRDefault="00673C5F" w:rsidP="00673C5F">
      <w:pPr>
        <w:bidi/>
        <w:spacing w:after="0" w:line="240" w:lineRule="auto"/>
        <w:jc w:val="center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/>
          <w:sz w:val="24"/>
          <w:szCs w:val="24"/>
          <w:lang w:bidi="fa-IR"/>
        </w:rPr>
        <w:t>Table6:</w:t>
      </w:r>
      <w:r w:rsidRPr="001714D6">
        <w:rPr>
          <w:rStyle w:val="TableGrid"/>
          <w:lang w:val="en"/>
        </w:rPr>
        <w:t xml:space="preserve"> </w:t>
      </w:r>
      <w:r>
        <w:rPr>
          <w:rStyle w:val="rynqvb"/>
          <w:lang w:val="en"/>
        </w:rPr>
        <w:t>Frequency distribution of Drug  history of patients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099"/>
        <w:gridCol w:w="3104"/>
        <w:gridCol w:w="3147"/>
      </w:tblGrid>
      <w:tr w:rsidR="00673C5F" w:rsidTr="001870C6">
        <w:trPr>
          <w:trHeight w:val="77"/>
          <w:jc w:val="center"/>
        </w:trPr>
        <w:tc>
          <w:tcPr>
            <w:tcW w:w="3317" w:type="pct"/>
            <w:gridSpan w:val="2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variables</w:t>
            </w:r>
          </w:p>
        </w:tc>
        <w:tc>
          <w:tcPr>
            <w:tcW w:w="1683" w:type="pct"/>
            <w:vAlign w:val="center"/>
          </w:tcPr>
          <w:p w:rsidR="00673C5F" w:rsidRPr="00B9288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Frequency (average)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219=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n</w:t>
            </w:r>
          </w:p>
        </w:tc>
      </w:tr>
      <w:tr w:rsidR="00673C5F" w:rsidTr="001870C6">
        <w:trPr>
          <w:trHeight w:val="77"/>
          <w:jc w:val="center"/>
        </w:trPr>
        <w:tc>
          <w:tcPr>
            <w:tcW w:w="5000" w:type="pct"/>
            <w:gridSpan w:val="3"/>
            <w:vAlign w:val="center"/>
          </w:tcPr>
          <w:p w:rsidR="00673C5F" w:rsidRPr="00AD0769" w:rsidRDefault="00673C5F" w:rsidP="001870C6">
            <w:pPr>
              <w:spacing w:after="0" w:line="240" w:lineRule="auto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Drug history:</w:t>
            </w:r>
          </w:p>
        </w:tc>
      </w:tr>
      <w:tr w:rsidR="00673C5F" w:rsidTr="001870C6">
        <w:trPr>
          <w:trHeight w:val="77"/>
          <w:jc w:val="center"/>
        </w:trPr>
        <w:tc>
          <w:tcPr>
            <w:tcW w:w="1657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PDE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3(1.4)</w:t>
            </w:r>
          </w:p>
        </w:tc>
      </w:tr>
      <w:tr w:rsidR="00673C5F" w:rsidTr="001870C6">
        <w:trPr>
          <w:trHeight w:val="77"/>
          <w:jc w:val="center"/>
        </w:trPr>
        <w:tc>
          <w:tcPr>
            <w:tcW w:w="1657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217(98.6)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BB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111(50.7)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108(49.3)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T</w:t>
            </w:r>
            <w:r w:rsidRPr="000122E2">
              <w:rPr>
                <w:rFonts w:asciiTheme="majorBidi" w:hAnsiTheme="majorBidi" w:cs="B Nazanin"/>
                <w:sz w:val="24"/>
                <w:szCs w:val="24"/>
                <w:lang w:bidi="fa-IR"/>
              </w:rPr>
              <w:t>hiazide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120(54.8)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99(45.2)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ARB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181(82.6)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38(17.4 )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ASA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183(83.6)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36 (16.4)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0122E2">
              <w:rPr>
                <w:rFonts w:asciiTheme="majorBidi" w:hAnsiTheme="majorBidi" w:cs="B Nazanin"/>
                <w:sz w:val="24"/>
                <w:szCs w:val="24"/>
                <w:lang w:bidi="fa-IR"/>
              </w:rPr>
              <w:t>Diuretic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157 (71.7 ) 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62 (28. 3)</w:t>
            </w:r>
          </w:p>
        </w:tc>
      </w:tr>
      <w:tr w:rsidR="00673C5F" w:rsidTr="001870C6">
        <w:trPr>
          <w:trHeight w:val="107"/>
          <w:jc w:val="center"/>
        </w:trPr>
        <w:tc>
          <w:tcPr>
            <w:tcW w:w="1657" w:type="pct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EF</w:t>
            </w:r>
          </w:p>
        </w:tc>
        <w:tc>
          <w:tcPr>
            <w:tcW w:w="1660" w:type="pc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≤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30%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95(43.4)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30&lt;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124(56.6)</w:t>
            </w:r>
          </w:p>
        </w:tc>
      </w:tr>
      <w:tr w:rsidR="00673C5F" w:rsidTr="001870C6">
        <w:trPr>
          <w:jc w:val="center"/>
        </w:trPr>
        <w:tc>
          <w:tcPr>
            <w:tcW w:w="5000" w:type="pct"/>
            <w:gridSpan w:val="3"/>
            <w:vAlign w:val="center"/>
          </w:tcPr>
          <w:p w:rsidR="00673C5F" w:rsidRDefault="00673C5F" w:rsidP="001870C6">
            <w:pPr>
              <w:spacing w:after="0" w:line="240" w:lineRule="auto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Biomarkers: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A01321">
              <w:rPr>
                <w:rFonts w:asciiTheme="majorBidi" w:hAnsiTheme="majorBidi" w:cs="B Nazanin"/>
                <w:sz w:val="24"/>
                <w:szCs w:val="24"/>
                <w:lang w:bidi="fa-IR"/>
              </w:rPr>
              <w:t>Troponin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Positive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51(23.3)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Negative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168(76.7)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A01321">
              <w:rPr>
                <w:rFonts w:asciiTheme="majorBidi" w:hAnsiTheme="majorBidi" w:cs="B Nazanin"/>
                <w:sz w:val="24"/>
                <w:szCs w:val="24"/>
                <w:lang w:bidi="fa-IR"/>
              </w:rPr>
              <w:t>BNP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≤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200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112(51.1)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200&lt;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107(48.9)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A01321">
              <w:rPr>
                <w:rFonts w:asciiTheme="majorBidi" w:hAnsiTheme="majorBidi" w:cs="B Nazanin"/>
                <w:sz w:val="24"/>
                <w:szCs w:val="24"/>
                <w:lang w:bidi="fa-IR"/>
              </w:rPr>
              <w:t>NT-proBNP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≤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800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96(43.8)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800&lt;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123(56.2)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D</w:t>
            </w:r>
            <w:r w:rsidRPr="003225E3"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iabetes 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M</w:t>
            </w:r>
            <w:r w:rsidRPr="003225E3">
              <w:rPr>
                <w:rFonts w:asciiTheme="majorBidi" w:hAnsiTheme="majorBidi" w:cs="B Nazanin"/>
                <w:sz w:val="24"/>
                <w:szCs w:val="24"/>
                <w:lang w:bidi="fa-IR"/>
              </w:rPr>
              <w:t>ellitus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158(72.1)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61(27.9)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Hypertension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89(40.6)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130(59.4)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BMI</w:t>
            </w:r>
            <w:r>
              <w:rPr>
                <w:rFonts w:asciiTheme="majorBidi" w:hAnsiTheme="majorBidi" w:cs="Calibri"/>
                <w:sz w:val="24"/>
                <w:szCs w:val="24"/>
                <w:lang w:bidi="fa-IR"/>
              </w:rPr>
              <w:t>&gt;30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39(17.8)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180(82.2)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Smoking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12(5.5)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207(94.5)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3225E3">
              <w:rPr>
                <w:rFonts w:asciiTheme="majorBidi" w:hAnsiTheme="majorBidi" w:cs="B Nazanin"/>
                <w:sz w:val="24"/>
                <w:szCs w:val="24"/>
                <w:lang w:bidi="fa-IR"/>
              </w:rPr>
              <w:t>Opioids uses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39(17.8)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180(82.2)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lastRenderedPageBreak/>
              <w:t>CAD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63(28.8)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156(71.2)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H</w:t>
            </w:r>
            <w:r w:rsidRPr="003225E3">
              <w:rPr>
                <w:rFonts w:asciiTheme="majorBidi" w:hAnsiTheme="majorBidi" w:cs="B Nazanin"/>
                <w:sz w:val="24"/>
                <w:szCs w:val="24"/>
                <w:lang w:bidi="fa-IR"/>
              </w:rPr>
              <w:t>yperlipidemia</w:t>
            </w: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28(12.8)</w:t>
            </w:r>
          </w:p>
        </w:tc>
      </w:tr>
      <w:tr w:rsidR="00673C5F" w:rsidTr="001870C6">
        <w:trPr>
          <w:jc w:val="center"/>
        </w:trPr>
        <w:tc>
          <w:tcPr>
            <w:tcW w:w="1657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60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68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191(87.2)</w:t>
            </w:r>
          </w:p>
        </w:tc>
      </w:tr>
    </w:tbl>
    <w:p w:rsidR="00673C5F" w:rsidRDefault="00673C5F" w:rsidP="00673C5F">
      <w:pPr>
        <w:bidi/>
        <w:spacing w:after="0" w:line="240" w:lineRule="auto"/>
        <w:rPr>
          <w:rFonts w:asciiTheme="majorBidi" w:hAnsiTheme="majorBidi" w:cs="B Nazanin"/>
          <w:sz w:val="24"/>
          <w:szCs w:val="24"/>
          <w:lang w:bidi="fa-IR"/>
        </w:rPr>
      </w:pPr>
    </w:p>
    <w:p w:rsidR="00673C5F" w:rsidRPr="001714D6" w:rsidRDefault="00673C5F" w:rsidP="00673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ajorBidi" w:hAnsiTheme="majorBidi" w:cs="B Nazanin"/>
          <w:sz w:val="24"/>
          <w:szCs w:val="24"/>
          <w:lang w:bidi="fa-IR"/>
        </w:rPr>
        <w:t>Table 7:</w:t>
      </w:r>
      <w:r w:rsidRPr="001714D6">
        <w:rPr>
          <w:rFonts w:ascii="Times New Roman" w:eastAsia="Times New Roman" w:hAnsi="Times New Roman" w:cs="Times New Roman"/>
          <w:sz w:val="24"/>
          <w:szCs w:val="24"/>
          <w:lang w:val="en"/>
        </w:rPr>
        <w:t>The relationship of risk factors with the level of sexual satisfaction of patients</w:t>
      </w:r>
    </w:p>
    <w:p w:rsidR="00673C5F" w:rsidRDefault="00673C5F" w:rsidP="00673C5F">
      <w:pPr>
        <w:bidi/>
        <w:spacing w:after="0" w:line="240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</w:p>
    <w:tbl>
      <w:tblPr>
        <w:tblStyle w:val="TableGrid"/>
        <w:tblW w:w="11202" w:type="dxa"/>
        <w:jc w:val="center"/>
        <w:tblLook w:val="04A0" w:firstRow="1" w:lastRow="0" w:firstColumn="1" w:lastColumn="0" w:noHBand="0" w:noVBand="1"/>
      </w:tblPr>
      <w:tblGrid>
        <w:gridCol w:w="1851"/>
        <w:gridCol w:w="1851"/>
        <w:gridCol w:w="1855"/>
        <w:gridCol w:w="1882"/>
        <w:gridCol w:w="2324"/>
        <w:gridCol w:w="1439"/>
      </w:tblGrid>
      <w:tr w:rsidR="00673C5F" w:rsidTr="001870C6">
        <w:trPr>
          <w:jc w:val="center"/>
        </w:trPr>
        <w:tc>
          <w:tcPr>
            <w:tcW w:w="5557" w:type="dxa"/>
            <w:gridSpan w:val="3"/>
            <w:vAlign w:val="center"/>
          </w:tcPr>
          <w:p w:rsidR="00673C5F" w:rsidRPr="00B9288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Variable`s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Style w:val="rynqvb"/>
                <w:lang w:val="en"/>
              </w:rPr>
              <w:t>high sexual satisfaction</w:t>
            </w:r>
          </w:p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34=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n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Style w:val="rynqvb"/>
                <w:lang w:val="en"/>
              </w:rPr>
              <w:t>Average sexual satisfaction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185=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n</w:t>
            </w:r>
          </w:p>
        </w:tc>
        <w:tc>
          <w:tcPr>
            <w:tcW w:w="1439" w:type="dxa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10D6"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P Value</w:t>
            </w:r>
          </w:p>
        </w:tc>
      </w:tr>
      <w:tr w:rsidR="00673C5F" w:rsidTr="001870C6">
        <w:trPr>
          <w:trHeight w:val="77"/>
          <w:jc w:val="center"/>
        </w:trPr>
        <w:tc>
          <w:tcPr>
            <w:tcW w:w="1851" w:type="dxa"/>
            <w:vMerge w:val="restart"/>
            <w:vAlign w:val="center"/>
          </w:tcPr>
          <w:p w:rsidR="00673C5F" w:rsidRPr="007C670B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Drugs</w:t>
            </w:r>
          </w:p>
        </w:tc>
        <w:tc>
          <w:tcPr>
            <w:tcW w:w="1851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PDE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31(91.2)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185(100)</w:t>
            </w:r>
          </w:p>
        </w:tc>
        <w:tc>
          <w:tcPr>
            <w:tcW w:w="1439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&lt;0.0001</w:t>
            </w:r>
          </w:p>
        </w:tc>
      </w:tr>
      <w:tr w:rsidR="00673C5F" w:rsidTr="001870C6">
        <w:trPr>
          <w:trHeight w:val="77"/>
          <w:jc w:val="center"/>
        </w:trPr>
        <w:tc>
          <w:tcPr>
            <w:tcW w:w="1851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1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3(8.8)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0(0)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jc w:val="center"/>
        </w:trPr>
        <w:tc>
          <w:tcPr>
            <w:tcW w:w="1851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1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BB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8(23.5)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100(54.1)</w:t>
            </w:r>
          </w:p>
        </w:tc>
        <w:tc>
          <w:tcPr>
            <w:tcW w:w="1439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0.001</w:t>
            </w:r>
          </w:p>
        </w:tc>
      </w:tr>
      <w:tr w:rsidR="00673C5F" w:rsidTr="001870C6">
        <w:trPr>
          <w:jc w:val="center"/>
        </w:trPr>
        <w:tc>
          <w:tcPr>
            <w:tcW w:w="1851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1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26(76.5)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85(45.9)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jc w:val="center"/>
        </w:trPr>
        <w:tc>
          <w:tcPr>
            <w:tcW w:w="1851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1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T</w:t>
            </w:r>
            <w:r w:rsidRPr="000122E2">
              <w:rPr>
                <w:rFonts w:asciiTheme="majorBidi" w:hAnsiTheme="majorBidi" w:cs="B Nazanin"/>
                <w:sz w:val="24"/>
                <w:szCs w:val="24"/>
                <w:lang w:bidi="fa-IR"/>
              </w:rPr>
              <w:t>hiazide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72(38.9)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27(79.4)</w:t>
            </w:r>
          </w:p>
        </w:tc>
        <w:tc>
          <w:tcPr>
            <w:tcW w:w="1439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&lt;0.0001</w:t>
            </w:r>
          </w:p>
        </w:tc>
      </w:tr>
      <w:tr w:rsidR="00673C5F" w:rsidTr="001870C6">
        <w:trPr>
          <w:jc w:val="center"/>
        </w:trPr>
        <w:tc>
          <w:tcPr>
            <w:tcW w:w="1851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1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113(61.1)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7(20.6)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jc w:val="center"/>
        </w:trPr>
        <w:tc>
          <w:tcPr>
            <w:tcW w:w="1851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1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ARB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19(55.9)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19(10.3)</w:t>
            </w:r>
          </w:p>
        </w:tc>
        <w:tc>
          <w:tcPr>
            <w:tcW w:w="1439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&lt;0.0001</w:t>
            </w:r>
          </w:p>
        </w:tc>
      </w:tr>
      <w:tr w:rsidR="00673C5F" w:rsidTr="001870C6">
        <w:trPr>
          <w:jc w:val="center"/>
        </w:trPr>
        <w:tc>
          <w:tcPr>
            <w:tcW w:w="1851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1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15(44.1)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166(89.7)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trHeight w:val="152"/>
          <w:jc w:val="center"/>
        </w:trPr>
        <w:tc>
          <w:tcPr>
            <w:tcW w:w="1851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1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ASA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8(23.5)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28(15.1)</w:t>
            </w:r>
          </w:p>
        </w:tc>
        <w:tc>
          <w:tcPr>
            <w:tcW w:w="1439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0.225</w:t>
            </w:r>
          </w:p>
        </w:tc>
      </w:tr>
      <w:tr w:rsidR="00673C5F" w:rsidTr="001870C6">
        <w:trPr>
          <w:jc w:val="center"/>
        </w:trPr>
        <w:tc>
          <w:tcPr>
            <w:tcW w:w="1851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1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26(76.5)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157(84.9)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jc w:val="center"/>
        </w:trPr>
        <w:tc>
          <w:tcPr>
            <w:tcW w:w="1851" w:type="dxa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1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0122E2">
              <w:rPr>
                <w:rFonts w:asciiTheme="majorBidi" w:hAnsiTheme="majorBidi" w:cs="B Nazanin"/>
                <w:sz w:val="24"/>
                <w:szCs w:val="24"/>
                <w:lang w:bidi="fa-IR"/>
              </w:rPr>
              <w:t>Diuretic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11(32.4)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51 (27.6)</w:t>
            </w:r>
          </w:p>
        </w:tc>
        <w:tc>
          <w:tcPr>
            <w:tcW w:w="1439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0.569</w:t>
            </w:r>
          </w:p>
        </w:tc>
      </w:tr>
      <w:tr w:rsidR="00673C5F" w:rsidTr="001870C6">
        <w:trPr>
          <w:jc w:val="center"/>
        </w:trPr>
        <w:tc>
          <w:tcPr>
            <w:tcW w:w="1851" w:type="dxa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1" w:type="dxa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23(67.6)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134(72.4)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jc w:val="center"/>
        </w:trPr>
        <w:tc>
          <w:tcPr>
            <w:tcW w:w="3702" w:type="dxa"/>
            <w:gridSpan w:val="2"/>
            <w:vMerge w:val="restart"/>
            <w:vAlign w:val="center"/>
          </w:tcPr>
          <w:p w:rsidR="00673C5F" w:rsidRPr="00A01321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EF</w:t>
            </w:r>
          </w:p>
        </w:tc>
        <w:tc>
          <w:tcPr>
            <w:tcW w:w="1855" w:type="dxa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≤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30%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9(26.5)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86(46.5)</w:t>
            </w:r>
          </w:p>
        </w:tc>
        <w:tc>
          <w:tcPr>
            <w:tcW w:w="1439" w:type="dxa"/>
            <w:vMerge w:val="restart"/>
            <w:vAlign w:val="center"/>
          </w:tcPr>
          <w:p w:rsidR="00673C5F" w:rsidRPr="006B4000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6B4000">
              <w:rPr>
                <w:rFonts w:asciiTheme="majorBidi" w:hAnsiTheme="majorBidi" w:cs="B Nazanin"/>
                <w:sz w:val="24"/>
                <w:szCs w:val="24"/>
                <w:lang w:bidi="fa-IR"/>
              </w:rPr>
              <w:t>0.038</w:t>
            </w:r>
          </w:p>
        </w:tc>
      </w:tr>
      <w:tr w:rsidR="00673C5F" w:rsidTr="001870C6">
        <w:trPr>
          <w:jc w:val="center"/>
        </w:trPr>
        <w:tc>
          <w:tcPr>
            <w:tcW w:w="3702" w:type="dxa"/>
            <w:gridSpan w:val="2"/>
            <w:vMerge/>
            <w:vAlign w:val="center"/>
          </w:tcPr>
          <w:p w:rsidR="00673C5F" w:rsidRPr="00A01321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30&lt;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25(73.5)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99(53.5)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jc w:val="center"/>
        </w:trPr>
        <w:tc>
          <w:tcPr>
            <w:tcW w:w="1851" w:type="dxa"/>
            <w:vMerge w:val="restart"/>
            <w:vAlign w:val="center"/>
          </w:tcPr>
          <w:p w:rsidR="00673C5F" w:rsidRPr="007C670B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Cardiac Markers</w:t>
            </w:r>
          </w:p>
        </w:tc>
        <w:tc>
          <w:tcPr>
            <w:tcW w:w="1851" w:type="dxa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A01321">
              <w:rPr>
                <w:rFonts w:asciiTheme="majorBidi" w:hAnsiTheme="majorBidi" w:cs="B Nazanin"/>
                <w:sz w:val="24"/>
                <w:szCs w:val="24"/>
                <w:lang w:bidi="fa-IR"/>
              </w:rPr>
              <w:t>Troponin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Positive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11(32.4)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40(21.6)</w:t>
            </w:r>
          </w:p>
        </w:tc>
        <w:tc>
          <w:tcPr>
            <w:tcW w:w="1439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0.174</w:t>
            </w:r>
          </w:p>
        </w:tc>
      </w:tr>
      <w:tr w:rsidR="00673C5F" w:rsidTr="001870C6">
        <w:trPr>
          <w:jc w:val="center"/>
        </w:trPr>
        <w:tc>
          <w:tcPr>
            <w:tcW w:w="1851" w:type="dxa"/>
            <w:vMerge/>
            <w:vAlign w:val="center"/>
          </w:tcPr>
          <w:p w:rsidR="00673C5F" w:rsidRPr="007C670B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51" w:type="dxa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Negative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23(67.6)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145(78.4)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jc w:val="center"/>
        </w:trPr>
        <w:tc>
          <w:tcPr>
            <w:tcW w:w="1851" w:type="dxa"/>
            <w:vMerge/>
            <w:vAlign w:val="center"/>
          </w:tcPr>
          <w:p w:rsidR="00673C5F" w:rsidRPr="007C670B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51" w:type="dxa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A01321">
              <w:rPr>
                <w:rFonts w:asciiTheme="majorBidi" w:hAnsiTheme="majorBidi" w:cs="B Nazanin"/>
                <w:sz w:val="24"/>
                <w:szCs w:val="24"/>
                <w:lang w:bidi="fa-IR"/>
              </w:rPr>
              <w:t>BNP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≤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200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20(58.8)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92(49.7)</w:t>
            </w:r>
          </w:p>
        </w:tc>
        <w:tc>
          <w:tcPr>
            <w:tcW w:w="1439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0.330</w:t>
            </w:r>
          </w:p>
        </w:tc>
      </w:tr>
      <w:tr w:rsidR="00673C5F" w:rsidTr="001870C6">
        <w:trPr>
          <w:jc w:val="center"/>
        </w:trPr>
        <w:tc>
          <w:tcPr>
            <w:tcW w:w="1851" w:type="dxa"/>
            <w:vMerge/>
            <w:vAlign w:val="center"/>
          </w:tcPr>
          <w:p w:rsidR="00673C5F" w:rsidRPr="007C670B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51" w:type="dxa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200&lt;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14(41.2)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93(50.3)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jc w:val="center"/>
        </w:trPr>
        <w:tc>
          <w:tcPr>
            <w:tcW w:w="1851" w:type="dxa"/>
            <w:vMerge/>
            <w:vAlign w:val="center"/>
          </w:tcPr>
          <w:p w:rsidR="00673C5F" w:rsidRPr="007C670B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51" w:type="dxa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A01321">
              <w:rPr>
                <w:rFonts w:asciiTheme="majorBidi" w:hAnsiTheme="majorBidi" w:cs="B Nazanin"/>
                <w:sz w:val="24"/>
                <w:szCs w:val="24"/>
                <w:lang w:bidi="fa-IR"/>
              </w:rPr>
              <w:t>NT-proBNP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≤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800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12(35.3)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84(45.4)</w:t>
            </w:r>
          </w:p>
        </w:tc>
        <w:tc>
          <w:tcPr>
            <w:tcW w:w="1439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0.348</w:t>
            </w:r>
          </w:p>
        </w:tc>
      </w:tr>
      <w:tr w:rsidR="00673C5F" w:rsidTr="001870C6">
        <w:trPr>
          <w:jc w:val="center"/>
        </w:trPr>
        <w:tc>
          <w:tcPr>
            <w:tcW w:w="1851" w:type="dxa"/>
            <w:vMerge/>
            <w:vAlign w:val="center"/>
          </w:tcPr>
          <w:p w:rsidR="00673C5F" w:rsidRPr="007C670B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51" w:type="dxa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800&lt;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22(64.7)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101(54.6)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jc w:val="center"/>
        </w:trPr>
        <w:tc>
          <w:tcPr>
            <w:tcW w:w="3702" w:type="dxa"/>
            <w:gridSpan w:val="2"/>
            <w:vMerge w:val="restart"/>
            <w:shd w:val="clear" w:color="auto" w:fill="auto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D</w:t>
            </w:r>
            <w:r w:rsidRPr="003225E3"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iabetes 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M</w:t>
            </w:r>
            <w:r w:rsidRPr="003225E3">
              <w:rPr>
                <w:rFonts w:asciiTheme="majorBidi" w:hAnsiTheme="majorBidi" w:cs="B Nazanin"/>
                <w:sz w:val="24"/>
                <w:szCs w:val="24"/>
                <w:lang w:bidi="fa-IR"/>
              </w:rPr>
              <w:t>ellitus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19(55.9)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42(22.7)</w:t>
            </w:r>
          </w:p>
        </w:tc>
        <w:tc>
          <w:tcPr>
            <w:tcW w:w="1439" w:type="dxa"/>
            <w:vMerge w:val="restart"/>
            <w:vAlign w:val="center"/>
          </w:tcPr>
          <w:p w:rsidR="00673C5F" w:rsidRPr="006B4000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6B4000">
              <w:rPr>
                <w:rFonts w:asciiTheme="majorBidi" w:hAnsiTheme="majorBidi" w:cs="B Nazanin"/>
                <w:sz w:val="24"/>
                <w:szCs w:val="24"/>
                <w:lang w:bidi="fa-IR"/>
              </w:rPr>
              <w:t>&lt;0.0001</w:t>
            </w:r>
          </w:p>
        </w:tc>
      </w:tr>
      <w:tr w:rsidR="00673C5F" w:rsidTr="001870C6">
        <w:trPr>
          <w:jc w:val="center"/>
        </w:trPr>
        <w:tc>
          <w:tcPr>
            <w:tcW w:w="3702" w:type="dxa"/>
            <w:gridSpan w:val="2"/>
            <w:vMerge/>
            <w:shd w:val="clear" w:color="auto" w:fill="auto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15(44.1)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143(77.3)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jc w:val="center"/>
        </w:trPr>
        <w:tc>
          <w:tcPr>
            <w:tcW w:w="3702" w:type="dxa"/>
            <w:gridSpan w:val="2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Hypertension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22(64.7)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108(58.4)</w:t>
            </w:r>
          </w:p>
        </w:tc>
        <w:tc>
          <w:tcPr>
            <w:tcW w:w="1439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0.490</w:t>
            </w:r>
          </w:p>
        </w:tc>
      </w:tr>
      <w:tr w:rsidR="00673C5F" w:rsidTr="001870C6">
        <w:trPr>
          <w:jc w:val="center"/>
        </w:trPr>
        <w:tc>
          <w:tcPr>
            <w:tcW w:w="3702" w:type="dxa"/>
            <w:gridSpan w:val="2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12(35.3)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77(41.6)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trHeight w:val="332"/>
          <w:jc w:val="center"/>
        </w:trPr>
        <w:tc>
          <w:tcPr>
            <w:tcW w:w="3702" w:type="dxa"/>
            <w:gridSpan w:val="2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BMI</w:t>
            </w:r>
            <w:r>
              <w:rPr>
                <w:rFonts w:asciiTheme="majorBidi" w:hAnsiTheme="majorBidi" w:cs="Calibri"/>
                <w:sz w:val="24"/>
                <w:szCs w:val="24"/>
                <w:lang w:bidi="fa-IR"/>
              </w:rPr>
              <w:t>&gt;30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25(73.5)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155(83.8)</w:t>
            </w:r>
          </w:p>
        </w:tc>
        <w:tc>
          <w:tcPr>
            <w:tcW w:w="1439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0.151</w:t>
            </w:r>
          </w:p>
        </w:tc>
      </w:tr>
      <w:tr w:rsidR="00673C5F" w:rsidTr="001870C6">
        <w:trPr>
          <w:jc w:val="center"/>
        </w:trPr>
        <w:tc>
          <w:tcPr>
            <w:tcW w:w="3702" w:type="dxa"/>
            <w:gridSpan w:val="2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9(26.5)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30(16.2)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jc w:val="center"/>
        </w:trPr>
        <w:tc>
          <w:tcPr>
            <w:tcW w:w="3702" w:type="dxa"/>
            <w:gridSpan w:val="2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Smoking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31(91.2)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176(95.1)</w:t>
            </w:r>
          </w:p>
        </w:tc>
        <w:tc>
          <w:tcPr>
            <w:tcW w:w="1439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0.351</w:t>
            </w:r>
          </w:p>
        </w:tc>
      </w:tr>
      <w:tr w:rsidR="00673C5F" w:rsidTr="001870C6">
        <w:trPr>
          <w:jc w:val="center"/>
        </w:trPr>
        <w:tc>
          <w:tcPr>
            <w:tcW w:w="3702" w:type="dxa"/>
            <w:gridSpan w:val="2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3(8.8)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9(4.9)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jc w:val="center"/>
        </w:trPr>
        <w:tc>
          <w:tcPr>
            <w:tcW w:w="3702" w:type="dxa"/>
            <w:gridSpan w:val="2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3225E3">
              <w:rPr>
                <w:rFonts w:asciiTheme="majorBidi" w:hAnsiTheme="majorBidi" w:cs="B Nazanin"/>
                <w:sz w:val="24"/>
                <w:szCs w:val="24"/>
                <w:lang w:bidi="fa-IR"/>
              </w:rPr>
              <w:t>Opioids uses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29(85.3)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151(81.6)</w:t>
            </w:r>
          </w:p>
        </w:tc>
        <w:tc>
          <w:tcPr>
            <w:tcW w:w="1439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0.607</w:t>
            </w:r>
          </w:p>
        </w:tc>
      </w:tr>
      <w:tr w:rsidR="00673C5F" w:rsidTr="001870C6">
        <w:trPr>
          <w:jc w:val="center"/>
        </w:trPr>
        <w:tc>
          <w:tcPr>
            <w:tcW w:w="3702" w:type="dxa"/>
            <w:gridSpan w:val="2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5(14.7)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34(18.4)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jc w:val="center"/>
        </w:trPr>
        <w:tc>
          <w:tcPr>
            <w:tcW w:w="3702" w:type="dxa"/>
            <w:gridSpan w:val="2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CAD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23(67.6)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133(71.9)</w:t>
            </w:r>
          </w:p>
        </w:tc>
        <w:tc>
          <w:tcPr>
            <w:tcW w:w="1439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0.615</w:t>
            </w:r>
          </w:p>
        </w:tc>
      </w:tr>
      <w:tr w:rsidR="00673C5F" w:rsidTr="001870C6">
        <w:trPr>
          <w:jc w:val="center"/>
        </w:trPr>
        <w:tc>
          <w:tcPr>
            <w:tcW w:w="3702" w:type="dxa"/>
            <w:gridSpan w:val="2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11(32.4)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52(28.1)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jc w:val="center"/>
        </w:trPr>
        <w:tc>
          <w:tcPr>
            <w:tcW w:w="3702" w:type="dxa"/>
            <w:gridSpan w:val="2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H</w:t>
            </w:r>
            <w:r w:rsidRPr="003225E3">
              <w:rPr>
                <w:rFonts w:asciiTheme="majorBidi" w:hAnsiTheme="majorBidi" w:cs="B Nazanin"/>
                <w:sz w:val="24"/>
                <w:szCs w:val="24"/>
                <w:lang w:bidi="fa-IR"/>
              </w:rPr>
              <w:t>yperlipidemia</w:t>
            </w: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29(85.3)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162(87.6)</w:t>
            </w:r>
          </w:p>
        </w:tc>
        <w:tc>
          <w:tcPr>
            <w:tcW w:w="1439" w:type="dxa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0.715</w:t>
            </w:r>
          </w:p>
        </w:tc>
      </w:tr>
      <w:tr w:rsidR="00673C5F" w:rsidTr="001870C6">
        <w:trPr>
          <w:jc w:val="center"/>
        </w:trPr>
        <w:tc>
          <w:tcPr>
            <w:tcW w:w="3702" w:type="dxa"/>
            <w:gridSpan w:val="2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855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882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5(14.7)</w:t>
            </w:r>
          </w:p>
        </w:tc>
        <w:tc>
          <w:tcPr>
            <w:tcW w:w="2324" w:type="dxa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23(12.4)</w:t>
            </w:r>
          </w:p>
        </w:tc>
        <w:tc>
          <w:tcPr>
            <w:tcW w:w="1439" w:type="dxa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673C5F" w:rsidRDefault="00673C5F" w:rsidP="00673C5F">
      <w:pPr>
        <w:bidi/>
        <w:spacing w:after="0" w:line="240" w:lineRule="auto"/>
        <w:rPr>
          <w:rFonts w:asciiTheme="majorBidi" w:hAnsiTheme="majorBidi" w:cs="B Nazanin"/>
          <w:sz w:val="24"/>
          <w:szCs w:val="24"/>
          <w:lang w:bidi="fa-IR"/>
        </w:rPr>
      </w:pPr>
    </w:p>
    <w:p w:rsidR="00673C5F" w:rsidRDefault="00673C5F" w:rsidP="00673C5F">
      <w:pPr>
        <w:bidi/>
        <w:spacing w:after="0" w:line="240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  <w:r>
        <w:rPr>
          <w:rFonts w:asciiTheme="majorBidi" w:hAnsiTheme="majorBidi" w:cs="B Nazanin"/>
          <w:sz w:val="24"/>
          <w:szCs w:val="24"/>
          <w:lang w:bidi="fa-IR"/>
        </w:rPr>
        <w:lastRenderedPageBreak/>
        <w:t xml:space="preserve">Table 8: </w:t>
      </w:r>
      <w:r>
        <w:rPr>
          <w:rStyle w:val="rynqvb"/>
          <w:lang w:val="en"/>
        </w:rPr>
        <w:t>The relationship of risk factors with the level of sexual satisfaction of patients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97"/>
        <w:gridCol w:w="1466"/>
        <w:gridCol w:w="1131"/>
        <w:gridCol w:w="2229"/>
        <w:gridCol w:w="1857"/>
        <w:gridCol w:w="1070"/>
      </w:tblGrid>
      <w:tr w:rsidR="00673C5F" w:rsidTr="001870C6">
        <w:tc>
          <w:tcPr>
            <w:tcW w:w="2243" w:type="pct"/>
            <w:gridSpan w:val="3"/>
            <w:vAlign w:val="center"/>
          </w:tcPr>
          <w:p w:rsidR="00673C5F" w:rsidRPr="00B9288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Variable`s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1CC5">
              <w:rPr>
                <w:rFonts w:asciiTheme="majorBidi" w:hAnsiTheme="majorBidi" w:cstheme="majorBidi"/>
                <w:lang w:bidi="fa-IR"/>
              </w:rPr>
              <w:t>Average</w:t>
            </w:r>
            <w:r>
              <w:rPr>
                <w:rFonts w:asciiTheme="majorBidi" w:hAnsiTheme="majorBidi" w:cstheme="majorBidi"/>
                <w:lang w:bidi="fa-IR"/>
              </w:rPr>
              <w:t>±SD</w:t>
            </w:r>
          </w:p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219=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n</w:t>
            </w:r>
          </w:p>
        </w:tc>
        <w:tc>
          <w:tcPr>
            <w:tcW w:w="993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CI 95%</w:t>
            </w:r>
          </w:p>
        </w:tc>
        <w:tc>
          <w:tcPr>
            <w:tcW w:w="572" w:type="pct"/>
            <w:vAlign w:val="center"/>
          </w:tcPr>
          <w:p w:rsidR="00673C5F" w:rsidRPr="000C10D6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10D6"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P Value</w:t>
            </w:r>
          </w:p>
        </w:tc>
      </w:tr>
      <w:tr w:rsidR="00673C5F" w:rsidTr="001870C6">
        <w:trPr>
          <w:trHeight w:val="77"/>
        </w:trPr>
        <w:tc>
          <w:tcPr>
            <w:tcW w:w="854" w:type="pct"/>
            <w:vMerge w:val="restart"/>
            <w:vAlign w:val="center"/>
          </w:tcPr>
          <w:p w:rsidR="00673C5F" w:rsidRPr="007C670B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Drugs</w:t>
            </w:r>
          </w:p>
        </w:tc>
        <w:tc>
          <w:tcPr>
            <w:tcW w:w="784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PDE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74.12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10.94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72.65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– 75.58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&lt;0.0001</w:t>
            </w:r>
          </w:p>
        </w:tc>
      </w:tr>
      <w:tr w:rsidR="00673C5F" w:rsidTr="001870C6">
        <w:trPr>
          <w:trHeight w:val="77"/>
        </w:trPr>
        <w:tc>
          <w:tcPr>
            <w:tcW w:w="854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784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108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2.65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101.43 – 114.57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c>
          <w:tcPr>
            <w:tcW w:w="854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784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BB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70.93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10.64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68.90- 72.96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&lt;0.0001</w:t>
            </w:r>
          </w:p>
        </w:tc>
      </w:tr>
      <w:tr w:rsidR="00673C5F" w:rsidTr="001870C6">
        <w:tc>
          <w:tcPr>
            <w:tcW w:w="854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784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78.14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11.36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75.99- 80.27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c>
          <w:tcPr>
            <w:tcW w:w="854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784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T</w:t>
            </w:r>
            <w:r w:rsidRPr="000122E2">
              <w:rPr>
                <w:rFonts w:asciiTheme="majorBidi" w:hAnsiTheme="majorBidi" w:cs="B Nazanin"/>
                <w:sz w:val="24"/>
                <w:szCs w:val="24"/>
                <w:lang w:bidi="fa-IR"/>
              </w:rPr>
              <w:t>hiazide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81.02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9.83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79.06- 82.98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&lt;0.0001</w:t>
            </w:r>
          </w:p>
        </w:tc>
      </w:tr>
      <w:tr w:rsidR="00673C5F" w:rsidTr="001870C6">
        <w:tc>
          <w:tcPr>
            <w:tcW w:w="854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784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69.27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10.12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67.44 – 71.09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c>
          <w:tcPr>
            <w:tcW w:w="854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784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ARB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86.89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10.76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83.36- 90.43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&lt;0.0001</w:t>
            </w:r>
          </w:p>
        </w:tc>
      </w:tr>
      <w:tr w:rsidR="00673C5F" w:rsidTr="001870C6">
        <w:tc>
          <w:tcPr>
            <w:tcW w:w="854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784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71.99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9.97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70.53 – 73.46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trHeight w:val="152"/>
        </w:trPr>
        <w:tc>
          <w:tcPr>
            <w:tcW w:w="854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784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ASA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 78.06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11.18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74.27 – 81.83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0.052</w:t>
            </w:r>
          </w:p>
        </w:tc>
      </w:tr>
      <w:tr w:rsidR="00673C5F" w:rsidTr="001870C6">
        <w:tc>
          <w:tcPr>
            <w:tcW w:w="854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784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73.89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11.55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72.21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-75.58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c>
          <w:tcPr>
            <w:tcW w:w="854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784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0122E2">
              <w:rPr>
                <w:rFonts w:asciiTheme="majorBidi" w:hAnsiTheme="majorBidi" w:cs="B Nazanin"/>
                <w:sz w:val="24"/>
                <w:szCs w:val="24"/>
                <w:lang w:bidi="fa-IR"/>
              </w:rPr>
              <w:t>Diuretic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74.11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10.87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71.35 – 76.88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0.708</w:t>
            </w:r>
          </w:p>
        </w:tc>
      </w:tr>
      <w:tr w:rsidR="00673C5F" w:rsidTr="001870C6">
        <w:tc>
          <w:tcPr>
            <w:tcW w:w="854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784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74.76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11.85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72.90- 76.63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c>
          <w:tcPr>
            <w:tcW w:w="1638" w:type="pct"/>
            <w:gridSpan w:val="2"/>
            <w:vMerge w:val="restart"/>
            <w:vAlign w:val="center"/>
          </w:tcPr>
          <w:p w:rsidR="00673C5F" w:rsidRPr="00A01321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EF</w:t>
            </w:r>
          </w:p>
        </w:tc>
        <w:tc>
          <w:tcPr>
            <w:tcW w:w="605" w:type="pc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≤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30%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73.91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11.65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71.54 – 76.29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0.458</w:t>
            </w:r>
          </w:p>
        </w:tc>
      </w:tr>
      <w:tr w:rsidR="00673C5F" w:rsidTr="001870C6">
        <w:tc>
          <w:tcPr>
            <w:tcW w:w="1638" w:type="pct"/>
            <w:gridSpan w:val="2"/>
            <w:vMerge/>
            <w:vAlign w:val="center"/>
          </w:tcPr>
          <w:p w:rsidR="00673C5F" w:rsidRPr="00A01321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30&lt;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75.09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11.52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73.04- 77.14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c>
          <w:tcPr>
            <w:tcW w:w="854" w:type="pct"/>
            <w:vMerge w:val="restart"/>
            <w:vAlign w:val="center"/>
          </w:tcPr>
          <w:p w:rsidR="00673C5F" w:rsidRPr="007C670B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Cardiac Markers</w:t>
            </w:r>
          </w:p>
        </w:tc>
        <w:tc>
          <w:tcPr>
            <w:tcW w:w="784" w:type="pct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A01321">
              <w:rPr>
                <w:rFonts w:asciiTheme="majorBidi" w:hAnsiTheme="majorBidi" w:cs="B Nazanin"/>
                <w:sz w:val="24"/>
                <w:szCs w:val="24"/>
                <w:lang w:bidi="fa-IR"/>
              </w:rPr>
              <w:t>Troponin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Positive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76.06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12.23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72.62 – 79.50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0.298</w:t>
            </w:r>
          </w:p>
        </w:tc>
      </w:tr>
      <w:tr w:rsidR="00673C5F" w:rsidTr="001870C6">
        <w:tc>
          <w:tcPr>
            <w:tcW w:w="854" w:type="pct"/>
            <w:vMerge/>
            <w:vAlign w:val="center"/>
          </w:tcPr>
          <w:p w:rsidR="00673C5F" w:rsidRPr="007C670B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84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Negative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74.13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11.35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72.40 – 75.86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c>
          <w:tcPr>
            <w:tcW w:w="854" w:type="pct"/>
            <w:vMerge/>
            <w:vAlign w:val="center"/>
          </w:tcPr>
          <w:p w:rsidR="00673C5F" w:rsidRPr="007C670B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84" w:type="pct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A01321">
              <w:rPr>
                <w:rFonts w:asciiTheme="majorBidi" w:hAnsiTheme="majorBidi" w:cs="B Nazanin"/>
                <w:sz w:val="24"/>
                <w:szCs w:val="24"/>
                <w:lang w:bidi="fa-IR"/>
              </w:rPr>
              <w:t>BNP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≤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200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75.17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12.07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72.91 – 77.43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0.441</w:t>
            </w:r>
          </w:p>
        </w:tc>
      </w:tr>
      <w:tr w:rsidR="00673C5F" w:rsidTr="001870C6">
        <w:tc>
          <w:tcPr>
            <w:tcW w:w="854" w:type="pct"/>
            <w:vMerge/>
            <w:vAlign w:val="center"/>
          </w:tcPr>
          <w:p w:rsidR="00673C5F" w:rsidRPr="007C670B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84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200&lt;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73.96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11.04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71.84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- 76.08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c>
          <w:tcPr>
            <w:tcW w:w="854" w:type="pct"/>
            <w:vMerge/>
            <w:vAlign w:val="center"/>
          </w:tcPr>
          <w:p w:rsidR="00673C5F" w:rsidRPr="007C670B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84" w:type="pct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A01321">
              <w:rPr>
                <w:rFonts w:asciiTheme="majorBidi" w:hAnsiTheme="majorBidi" w:cs="B Nazanin"/>
                <w:sz w:val="24"/>
                <w:szCs w:val="24"/>
                <w:lang w:bidi="fa-IR"/>
              </w:rPr>
              <w:t>NT-proBNP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≤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800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73.56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11.09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71.31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- 75.81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0.251</w:t>
            </w:r>
          </w:p>
        </w:tc>
      </w:tr>
      <w:tr w:rsidR="00673C5F" w:rsidTr="001870C6">
        <w:tc>
          <w:tcPr>
            <w:tcW w:w="854" w:type="pct"/>
            <w:vMerge/>
            <w:vAlign w:val="center"/>
          </w:tcPr>
          <w:p w:rsidR="00673C5F" w:rsidRPr="007C670B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84" w:type="pct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800&lt;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75.37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11.90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73.25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- 77.50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c>
          <w:tcPr>
            <w:tcW w:w="1638" w:type="pct"/>
            <w:gridSpan w:val="2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D</w:t>
            </w:r>
            <w:r w:rsidRPr="003225E3"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iabetes 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M</w:t>
            </w:r>
            <w:r w:rsidRPr="003225E3">
              <w:rPr>
                <w:rFonts w:asciiTheme="majorBidi" w:hAnsiTheme="majorBidi" w:cs="B Nazanin"/>
                <w:sz w:val="24"/>
                <w:szCs w:val="24"/>
                <w:lang w:bidi="fa-IR"/>
              </w:rPr>
              <w:t>ellitus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78.85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14.01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75.26 – 82.44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0.001</w:t>
            </w:r>
          </w:p>
        </w:tc>
      </w:tr>
      <w:tr w:rsidR="00673C5F" w:rsidTr="001870C6">
        <w:tc>
          <w:tcPr>
            <w:tcW w:w="1638" w:type="pct"/>
            <w:gridSpan w:val="2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72.93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10.04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71.35 – 74.51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c>
          <w:tcPr>
            <w:tcW w:w="1638" w:type="pct"/>
            <w:gridSpan w:val="2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Hypertension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75.27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11.19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73.34 – 77.22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0.282</w:t>
            </w:r>
          </w:p>
        </w:tc>
      </w:tr>
      <w:tr w:rsidR="00673C5F" w:rsidTr="001870C6">
        <w:tc>
          <w:tcPr>
            <w:tcW w:w="1638" w:type="pct"/>
            <w:gridSpan w:val="2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73.56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12.09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71.02 – 76.11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rPr>
          <w:trHeight w:val="332"/>
        </w:trPr>
        <w:tc>
          <w:tcPr>
            <w:tcW w:w="1638" w:type="pct"/>
            <w:gridSpan w:val="2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BMI</w:t>
            </w:r>
            <w:r>
              <w:rPr>
                <w:rFonts w:asciiTheme="majorBidi" w:hAnsiTheme="majorBidi" w:cs="Calibri"/>
                <w:sz w:val="24"/>
                <w:szCs w:val="24"/>
                <w:lang w:bidi="fa-IR"/>
              </w:rPr>
              <w:t>&gt;30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74.79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10.97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73.17 – 76.40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0.567</w:t>
            </w:r>
          </w:p>
        </w:tc>
      </w:tr>
      <w:tr w:rsidR="00673C5F" w:rsidTr="001870C6">
        <w:tc>
          <w:tcPr>
            <w:tcW w:w="1638" w:type="pct"/>
            <w:gridSpan w:val="2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73.62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14.09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69.05 - 78.18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c>
          <w:tcPr>
            <w:tcW w:w="1638" w:type="pct"/>
            <w:gridSpan w:val="2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Smoking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74.53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11.55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72.95 – 76.11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0.797</w:t>
            </w:r>
          </w:p>
        </w:tc>
      </w:tr>
      <w:tr w:rsidR="00673C5F" w:rsidTr="001870C6">
        <w:tc>
          <w:tcPr>
            <w:tcW w:w="1638" w:type="pct"/>
            <w:gridSpan w:val="2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75.42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12.26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67.63 – 83.21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c>
          <w:tcPr>
            <w:tcW w:w="1638" w:type="pct"/>
            <w:gridSpan w:val="2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3225E3">
              <w:rPr>
                <w:rFonts w:asciiTheme="majorBidi" w:hAnsiTheme="majorBidi" w:cs="B Nazanin"/>
                <w:sz w:val="24"/>
                <w:szCs w:val="24"/>
                <w:lang w:bidi="fa-IR"/>
              </w:rPr>
              <w:t>Opioids uses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74.81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11.50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73.11- 76.50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0.536</w:t>
            </w:r>
          </w:p>
        </w:tc>
      </w:tr>
      <w:tr w:rsidR="00673C5F" w:rsidTr="001870C6">
        <w:tc>
          <w:tcPr>
            <w:tcW w:w="1638" w:type="pct"/>
            <w:gridSpan w:val="2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73.54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11.95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69.66- 77.42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c>
          <w:tcPr>
            <w:tcW w:w="1638" w:type="pct"/>
            <w:gridSpan w:val="2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CAD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75.18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11.09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73.42 – 76.93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0.228</w:t>
            </w:r>
          </w:p>
        </w:tc>
      </w:tr>
      <w:tr w:rsidR="00673C5F" w:rsidTr="001870C6">
        <w:tc>
          <w:tcPr>
            <w:tcW w:w="1638" w:type="pct"/>
            <w:gridSpan w:val="2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73.09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12.62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69.92 – 76.27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73C5F" w:rsidTr="001870C6">
        <w:tc>
          <w:tcPr>
            <w:tcW w:w="1638" w:type="pct"/>
            <w:gridSpan w:val="2"/>
            <w:vMerge w:val="restart"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H</w:t>
            </w:r>
            <w:r w:rsidRPr="003225E3">
              <w:rPr>
                <w:rFonts w:asciiTheme="majorBidi" w:hAnsiTheme="majorBidi" w:cs="B Nazanin"/>
                <w:sz w:val="24"/>
                <w:szCs w:val="24"/>
                <w:lang w:bidi="fa-IR"/>
              </w:rPr>
              <w:t>yperlipidemia</w:t>
            </w: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No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75.04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11.23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73.43 – 76.64</w:t>
            </w:r>
          </w:p>
        </w:tc>
        <w:tc>
          <w:tcPr>
            <w:tcW w:w="572" w:type="pct"/>
            <w:vMerge w:val="restar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0.127</w:t>
            </w:r>
          </w:p>
        </w:tc>
      </w:tr>
      <w:tr w:rsidR="00673C5F" w:rsidTr="001870C6">
        <w:tc>
          <w:tcPr>
            <w:tcW w:w="1638" w:type="pct"/>
            <w:gridSpan w:val="2"/>
            <w:vMerge/>
            <w:vAlign w:val="center"/>
          </w:tcPr>
          <w:p w:rsidR="00673C5F" w:rsidRPr="000122E2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05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Yes</w:t>
            </w:r>
          </w:p>
        </w:tc>
        <w:tc>
          <w:tcPr>
            <w:tcW w:w="1192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71.46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± 13.45</w:t>
            </w:r>
          </w:p>
        </w:tc>
        <w:tc>
          <w:tcPr>
            <w:tcW w:w="993" w:type="pct"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66.25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- 76.68</w:t>
            </w:r>
          </w:p>
        </w:tc>
        <w:tc>
          <w:tcPr>
            <w:tcW w:w="572" w:type="pct"/>
            <w:vMerge/>
            <w:vAlign w:val="center"/>
          </w:tcPr>
          <w:p w:rsidR="00673C5F" w:rsidRDefault="00673C5F" w:rsidP="001870C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673C5F" w:rsidRPr="000C10D6" w:rsidRDefault="00673C5F" w:rsidP="00673C5F">
      <w:pPr>
        <w:bidi/>
        <w:spacing w:after="0" w:line="240" w:lineRule="auto"/>
        <w:rPr>
          <w:rFonts w:asciiTheme="majorBidi" w:hAnsiTheme="majorBidi" w:cs="B Nazanin"/>
          <w:sz w:val="24"/>
          <w:szCs w:val="24"/>
          <w:rtl/>
          <w:lang w:bidi="fa-IR"/>
        </w:rPr>
      </w:pPr>
    </w:p>
    <w:p w:rsidR="007F6A12" w:rsidRDefault="007F6A12">
      <w:bookmarkStart w:id="0" w:name="_GoBack"/>
      <w:bookmarkEnd w:id="0"/>
    </w:p>
    <w:sectPr w:rsidR="007F6A12" w:rsidSect="005D005B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Nazanin"/>
        <w:rtl/>
      </w:rPr>
      <w:id w:val="-574873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36A1" w:rsidRPr="00A60AF0" w:rsidRDefault="00673C5F" w:rsidP="00A60AF0">
        <w:pPr>
          <w:pStyle w:val="Footer"/>
          <w:bidi/>
          <w:jc w:val="center"/>
          <w:rPr>
            <w:rFonts w:cs="B Nazanin"/>
          </w:rPr>
        </w:pPr>
        <w:r w:rsidRPr="00A60AF0">
          <w:rPr>
            <w:rFonts w:cs="B Nazanin"/>
          </w:rPr>
          <w:fldChar w:fldCharType="begin"/>
        </w:r>
        <w:r w:rsidRPr="00A60AF0">
          <w:rPr>
            <w:rFonts w:cs="B Nazanin"/>
          </w:rPr>
          <w:instrText xml:space="preserve"> PAGE   \* MERGEFORMAT </w:instrText>
        </w:r>
        <w:r w:rsidRPr="00A60AF0">
          <w:rPr>
            <w:rFonts w:cs="B Nazanin"/>
          </w:rPr>
          <w:fldChar w:fldCharType="separate"/>
        </w:r>
        <w:r>
          <w:rPr>
            <w:rFonts w:cs="B Nazanin"/>
            <w:noProof/>
            <w:rtl/>
          </w:rPr>
          <w:t>6</w:t>
        </w:r>
        <w:r w:rsidRPr="00A60AF0">
          <w:rPr>
            <w:rFonts w:cs="B Nazanin"/>
            <w:noProof/>
          </w:rPr>
          <w:fldChar w:fldCharType="end"/>
        </w:r>
      </w:p>
    </w:sdtContent>
  </w:sdt>
  <w:p w:rsidR="003136A1" w:rsidRPr="00A60AF0" w:rsidRDefault="00673C5F" w:rsidP="00A60AF0">
    <w:pPr>
      <w:pStyle w:val="Footer"/>
      <w:bidi/>
      <w:jc w:val="center"/>
      <w:rPr>
        <w:rFonts w:cs="B Nazani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B6EFA"/>
    <w:multiLevelType w:val="hybridMultilevel"/>
    <w:tmpl w:val="8E9A1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9D"/>
    <w:rsid w:val="0060119D"/>
    <w:rsid w:val="00673C5F"/>
    <w:rsid w:val="007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D4547F-021B-43FD-B357-16D7C1EA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C5F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C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C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673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3C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3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C5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73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C5F"/>
    <w:rPr>
      <w:rFonts w:eastAsiaTheme="minorEastAsia"/>
    </w:rPr>
  </w:style>
  <w:style w:type="character" w:customStyle="1" w:styleId="rynqvb">
    <w:name w:val="rynqvb"/>
    <w:basedOn w:val="DefaultParagraphFont"/>
    <w:rsid w:val="00673C5F"/>
  </w:style>
  <w:style w:type="paragraph" w:customStyle="1" w:styleId="EndNoteBibliography">
    <w:name w:val="EndNote Bibliography"/>
    <w:basedOn w:val="Normal"/>
    <w:link w:val="EndNoteBibliographyChar"/>
    <w:rsid w:val="00673C5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73C5F"/>
    <w:rPr>
      <w:rFonts w:ascii="Calibri" w:eastAsiaTheme="minorEastAsia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1202</Words>
  <Characters>6856</Characters>
  <Application>Microsoft Office Word</Application>
  <DocSecurity>0</DocSecurity>
  <Lines>57</Lines>
  <Paragraphs>16</Paragraphs>
  <ScaleCrop>false</ScaleCrop>
  <Company>MRT www.Win2Farsi.com</Company>
  <LinksUpToDate>false</LinksUpToDate>
  <CharactersWithSpaces>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2023-06-08T17:43:00Z</dcterms:created>
  <dcterms:modified xsi:type="dcterms:W3CDTF">2023-06-08T17:44:00Z</dcterms:modified>
</cp:coreProperties>
</file>