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B4A4" w14:textId="1E741AFE" w:rsidR="00756C07" w:rsidRPr="00FB0074" w:rsidRDefault="00A36EAD" w:rsidP="00FB0074">
      <w:pPr>
        <w:jc w:val="center"/>
        <w:rPr>
          <w:rFonts w:ascii="Times New Roman" w:hAnsi="Times New Roman" w:cs="Times New Roman"/>
          <w:sz w:val="15"/>
          <w:szCs w:val="15"/>
        </w:rPr>
      </w:pPr>
      <w:r w:rsidRPr="00A36EAD">
        <w:rPr>
          <w:rFonts w:ascii="Times New Roman" w:hAnsi="Times New Roman" w:cs="Times New Roman"/>
          <w:b/>
          <w:bCs/>
          <w:sz w:val="15"/>
          <w:szCs w:val="15"/>
        </w:rPr>
        <w:t>Supplementary table 1</w:t>
      </w:r>
      <w:r w:rsidR="00756C07" w:rsidRPr="00101476">
        <w:rPr>
          <w:rFonts w:ascii="Times New Roman" w:hAnsi="Times New Roman" w:cs="Times New Roman"/>
          <w:b/>
          <w:bCs/>
          <w:sz w:val="15"/>
          <w:szCs w:val="15"/>
        </w:rPr>
        <w:t>.</w:t>
      </w:r>
      <w:r w:rsidR="00756C07" w:rsidRPr="00756C07">
        <w:rPr>
          <w:rFonts w:ascii="Times New Roman" w:hAnsi="Times New Roman" w:cs="Times New Roman"/>
          <w:sz w:val="15"/>
          <w:szCs w:val="15"/>
        </w:rPr>
        <w:t xml:space="preserve"> Clinicopathological and methodological features of eligible studies.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33"/>
        <w:gridCol w:w="702"/>
        <w:gridCol w:w="470"/>
        <w:gridCol w:w="611"/>
        <w:gridCol w:w="757"/>
        <w:gridCol w:w="590"/>
        <w:gridCol w:w="690"/>
        <w:gridCol w:w="671"/>
        <w:gridCol w:w="671"/>
        <w:gridCol w:w="671"/>
        <w:gridCol w:w="671"/>
        <w:gridCol w:w="477"/>
      </w:tblGrid>
      <w:tr w:rsidR="009F0F45" w:rsidRPr="009F0F45" w14:paraId="7085323D" w14:textId="77777777" w:rsidTr="009F0F4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FAFA9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Author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6D071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B6D89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9F4E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9743A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Ethnicity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0A87F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Method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0E56E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Histology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28F61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Vimentin 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76D60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Vimentin +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FECC4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Vimentin 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EF769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Vimentin +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6A0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Cut-off</w:t>
            </w:r>
          </w:p>
        </w:tc>
      </w:tr>
      <w:tr w:rsidR="009F0F45" w:rsidRPr="009F0F45" w14:paraId="60B58CD6" w14:textId="77777777" w:rsidTr="009F0F45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43D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Lymph node metastasis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A9A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B41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F8E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3C2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0D9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6CB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5CD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F00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33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5269B61D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CB2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76A9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11C9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933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940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B17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49D3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FF3F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E176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597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466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69E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0%</w:t>
            </w:r>
          </w:p>
        </w:tc>
      </w:tr>
      <w:tr w:rsidR="009F0F45" w:rsidRPr="009F0F45" w14:paraId="0D6AE5CE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C4A8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40EA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44C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5DA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6EE4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07B2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559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9B54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4C9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467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43B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55F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534D7AB3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CED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Mirza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51D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A9D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CB6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81F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Caucasians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F856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D869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899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E54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03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FBD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3541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1DEA2066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138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B8A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B90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81DE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F42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6F9E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E18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2D5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A51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B385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A13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2A03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36819021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9B39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37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41F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08B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EF6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3E1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101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C89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2437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325E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5B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668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3087D4B8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30D4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BEC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0AB8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9F7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FFD1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1E4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B23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7AE1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42E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8971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2A8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E1B3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46175C4C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85D5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21C9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817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452B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A95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5D2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917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B26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4B2C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BEF3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BFF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15F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113241CF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ADB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14B1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A12F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3E8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9E5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01E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36DA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C03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0E1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411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891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D20D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6F3DB5FD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6A4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1BF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4AA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37B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366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317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609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597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78A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88E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427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6D9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0%</w:t>
            </w:r>
          </w:p>
        </w:tc>
      </w:tr>
      <w:tr w:rsidR="009F0F45" w:rsidRPr="009F0F45" w14:paraId="3918B821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8D3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Invasion of blood vessels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5CC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454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3A6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BFE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36F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70D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543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362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E87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327AB4F7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ABD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5FD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F4A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B947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5F4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474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988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307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230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6FA4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BC3D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FCE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0%</w:t>
            </w:r>
          </w:p>
        </w:tc>
      </w:tr>
      <w:tr w:rsidR="009F0F45" w:rsidRPr="009F0F45" w14:paraId="137AD902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294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F99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CDE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11C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015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337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BDD7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C14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5AC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3F0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6FF9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882B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6B2D4369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3DC6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AF12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0C5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D8D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AE15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43D9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AD7E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9152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46E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C07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958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2EA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3FF3C223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FFA5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FA4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2B2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EA8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3C5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6C72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8AF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8325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844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6CE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AE79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2EB8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440160BC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95D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Invasion of lymph node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9D9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A78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D14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1AD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6A6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9EC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27B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4EC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041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1285ACE1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F4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656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EA4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6896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A47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285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1CF7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396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476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1A38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026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24A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0%</w:t>
            </w:r>
          </w:p>
        </w:tc>
      </w:tr>
      <w:tr w:rsidR="009F0F45" w:rsidRPr="009F0F45" w14:paraId="2B8AD0DF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EC8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117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104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CF61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EEC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F54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979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137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51B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E782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6EB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810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3911B25B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C10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C32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010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1AE1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D9E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0D8C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C85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ABC7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C518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B7E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E97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381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4B063923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2B6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8F7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B70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3A0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E86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2EB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CB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657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Poor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A74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Moderate or </w:t>
            </w:r>
            <w:proofErr w:type="gramStart"/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Well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295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03B188EC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CC9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733F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66C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41CB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F51D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23A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B91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140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C2F5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1A0D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DF0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D1C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5541497F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E74D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625C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989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9DE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9328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6B2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0095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3BB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62DD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C64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99F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67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6DCCEDEA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831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Tumor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45F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162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0A8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722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E45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B0A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F3F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I-II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7FB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E34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59246E1F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2E4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646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6C53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937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C3CE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A57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D928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A5B9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A6C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B74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F5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0F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08C8F373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79A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903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EB9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F1A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704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1B1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24B6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6BA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C8D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45F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92C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E72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27CD8C50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2C1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73ED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E1C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775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367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C9C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5FC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FA9B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A97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5DB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431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3AF0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025B4AFB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8F7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876C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E8F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6023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F60C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9A1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827D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829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033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771C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CC5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240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4FFCD217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220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2BC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5BD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D02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4010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2EB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35C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AA7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C6FE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B95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642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802B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5%</w:t>
            </w:r>
          </w:p>
        </w:tc>
      </w:tr>
      <w:tr w:rsidR="009F0F45" w:rsidRPr="009F0F45" w14:paraId="4DA9F4C4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96C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5CE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0EE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0C91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062C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84A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3660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95C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A89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F5BE9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5E16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B5BE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None</w:t>
            </w:r>
          </w:p>
        </w:tc>
      </w:tr>
      <w:tr w:rsidR="009F0F45" w:rsidRPr="009F0F45" w14:paraId="1E9F0695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ECA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A5C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42C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F4EF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2E6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08B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AE7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345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3C64A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AEE0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99680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F62D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0%</w:t>
            </w:r>
          </w:p>
        </w:tc>
      </w:tr>
      <w:tr w:rsidR="009F0F45" w:rsidRPr="009F0F45" w14:paraId="2EFB0852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320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533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37D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55E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0D8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DDF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2CF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FBE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Male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0C7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9C6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9F0F45" w:rsidRPr="009F0F45" w14:paraId="15655DA7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AFBE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Mirza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4C5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2AE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732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E8A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Caucasians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B12B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95A8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2F6C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6B2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7DE8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0BF74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99E3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3498038B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8E6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Tanaka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120B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E18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B1B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77468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7DF7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51C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4D5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7CB1B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AAD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DB3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B63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  <w:tr w:rsidR="009F0F45" w:rsidRPr="009F0F45" w14:paraId="032D0002" w14:textId="77777777" w:rsidTr="009F0F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CCC1B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314C1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4220A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EB3C8C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 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7EA232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Asians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21421D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IHC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F22661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B73AE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5B2D26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DFC8FF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2EAF5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0941C5" w14:textId="77777777" w:rsidR="009F0F45" w:rsidRPr="009F0F45" w:rsidRDefault="009F0F45" w:rsidP="009F0F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9F0F45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10%</w:t>
            </w:r>
          </w:p>
        </w:tc>
      </w:tr>
    </w:tbl>
    <w:p w14:paraId="660D0C20" w14:textId="404C5373" w:rsidR="00756C07" w:rsidRDefault="004B0D84">
      <w:r w:rsidRPr="006820AE">
        <w:rPr>
          <w:rFonts w:ascii="Times New Roman" w:hAnsi="Times New Roman" w:cs="Times New Roman"/>
          <w:i/>
          <w:iCs/>
          <w:sz w:val="15"/>
          <w:szCs w:val="15"/>
        </w:rPr>
        <w:t>IHC, immunohistochemistry; EC, esophagus cancer.</w:t>
      </w:r>
    </w:p>
    <w:p w14:paraId="497B51B9" w14:textId="1AFB0BE3" w:rsidR="00756C07" w:rsidRDefault="00756C07"/>
    <w:p w14:paraId="2C03C999" w14:textId="2859CD06" w:rsidR="00756C07" w:rsidRDefault="00756C07"/>
    <w:p w14:paraId="181B1BE0" w14:textId="630918CB" w:rsidR="00756C07" w:rsidRDefault="00756C07"/>
    <w:p w14:paraId="6F091B54" w14:textId="4B6A61D2" w:rsidR="00756C07" w:rsidRDefault="00756C07"/>
    <w:p w14:paraId="4B379C51" w14:textId="77777777" w:rsidR="00756C07" w:rsidRDefault="00756C07"/>
    <w:sectPr w:rsidR="00756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A2E4" w14:textId="77777777" w:rsidR="00B25067" w:rsidRDefault="00B25067" w:rsidP="00756C07">
      <w:r>
        <w:separator/>
      </w:r>
    </w:p>
  </w:endnote>
  <w:endnote w:type="continuationSeparator" w:id="0">
    <w:p w14:paraId="101BF9AE" w14:textId="77777777" w:rsidR="00B25067" w:rsidRDefault="00B25067" w:rsidP="0075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49EAB" w14:textId="77777777" w:rsidR="00B25067" w:rsidRDefault="00B25067" w:rsidP="00756C07">
      <w:r>
        <w:separator/>
      </w:r>
    </w:p>
  </w:footnote>
  <w:footnote w:type="continuationSeparator" w:id="0">
    <w:p w14:paraId="483EF778" w14:textId="77777777" w:rsidR="00B25067" w:rsidRDefault="00B25067" w:rsidP="00756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78D"/>
    <w:rsid w:val="00101476"/>
    <w:rsid w:val="00243302"/>
    <w:rsid w:val="004144D8"/>
    <w:rsid w:val="00494A90"/>
    <w:rsid w:val="004B0D84"/>
    <w:rsid w:val="006E56D5"/>
    <w:rsid w:val="00756C07"/>
    <w:rsid w:val="00791221"/>
    <w:rsid w:val="0088243B"/>
    <w:rsid w:val="009B578D"/>
    <w:rsid w:val="009F0F45"/>
    <w:rsid w:val="00A36EAD"/>
    <w:rsid w:val="00B25067"/>
    <w:rsid w:val="00B66DDE"/>
    <w:rsid w:val="00C21BF6"/>
    <w:rsid w:val="00EE7260"/>
    <w:rsid w:val="00FB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871EA"/>
  <w15:chartTrackingRefBased/>
  <w15:docId w15:val="{6DEBE287-C3BA-4B3F-B80A-4A21FBFC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C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C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易天</dc:creator>
  <cp:keywords/>
  <dc:description/>
  <cp:lastModifiedBy>易天</cp:lastModifiedBy>
  <cp:revision>7</cp:revision>
  <dcterms:created xsi:type="dcterms:W3CDTF">2023-01-16T12:59:00Z</dcterms:created>
  <dcterms:modified xsi:type="dcterms:W3CDTF">2023-01-17T02:13:00Z</dcterms:modified>
</cp:coreProperties>
</file>