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533" w:rsidRDefault="00081533" w:rsidP="00081533">
      <w:pPr>
        <w:rPr>
          <w:rFonts w:ascii="SimSun" w:eastAsia="SimSun" w:hAnsi="SimSun"/>
        </w:rPr>
      </w:pPr>
      <w:r>
        <w:rPr>
          <w:rFonts w:ascii="SimSun" w:eastAsia="SimSun" w:hAnsi="SimSun" w:hint="eastAsia"/>
        </w:rPr>
        <w:t>Table 5) NIPT indicates that the CNV result is confirmed by chromosome karyotype and gene chip to confirm the true positive sample situation</w:t>
      </w:r>
    </w:p>
    <w:tbl>
      <w:tblPr>
        <w:tblpPr w:leftFromText="180" w:rightFromText="180" w:vertAnchor="text" w:horzAnchor="page" w:tblpXSpec="center" w:tblpY="676"/>
        <w:tblOverlap w:val="never"/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"/>
        <w:gridCol w:w="1343"/>
        <w:gridCol w:w="679"/>
        <w:gridCol w:w="619"/>
        <w:gridCol w:w="1877"/>
        <w:gridCol w:w="662"/>
        <w:gridCol w:w="2814"/>
        <w:gridCol w:w="890"/>
      </w:tblGrid>
      <w:tr w:rsidR="00081533" w:rsidTr="00081533">
        <w:trPr>
          <w:trHeight w:val="513"/>
        </w:trPr>
        <w:tc>
          <w:tcPr>
            <w:tcW w:w="9820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rPr>
                <w:rFonts w:ascii="SimSun" w:eastAsia="SimSun" w:hAnsi="SimSun" w:hint="eastAsia"/>
              </w:rPr>
            </w:pPr>
          </w:p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hint="eastAsia"/>
                <w:noProof/>
                <w:lang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157480</wp:posOffset>
                      </wp:positionV>
                      <wp:extent cx="6237605" cy="635"/>
                      <wp:effectExtent l="0" t="19050" r="29845" b="37465"/>
                      <wp:wrapNone/>
                      <wp:docPr id="18" name="Straight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237605" cy="63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388D0C" id="Straight Connector 18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.2pt,12.4pt" to="489.9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" strokeweight="2.2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  <w:tr w:rsidR="00081533" w:rsidTr="00081533">
        <w:trPr>
          <w:trHeight w:val="399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260"/>
              <w:jc w:val="center"/>
              <w:rPr>
                <w:rFonts w:ascii="SimSun" w:eastAsia="SimSun" w:hAnsi="SimSun" w:hint="eastAsia"/>
                <w:sz w:val="13"/>
                <w:szCs w:val="13"/>
              </w:rPr>
            </w:pPr>
            <w:r>
              <w:rPr>
                <w:rFonts w:ascii="SimSun" w:eastAsia="SimSun" w:hAnsi="SimSun" w:hint="eastAsia"/>
                <w:sz w:val="13"/>
                <w:szCs w:val="13"/>
              </w:rPr>
              <w:t>No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  <w:sz w:val="13"/>
                <w:szCs w:val="13"/>
              </w:rPr>
            </w:pPr>
            <w:r>
              <w:rPr>
                <w:rFonts w:ascii="SimSun" w:eastAsia="SimSun" w:hAnsi="SimSun" w:hint="eastAsia"/>
                <w:sz w:val="13"/>
                <w:szCs w:val="13"/>
              </w:rPr>
              <w:t>Sample number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130"/>
              <w:jc w:val="center"/>
              <w:rPr>
                <w:rFonts w:ascii="SimSun" w:eastAsia="SimSun" w:hAnsi="SimSun" w:hint="eastAsia"/>
                <w:sz w:val="13"/>
                <w:szCs w:val="13"/>
              </w:rPr>
            </w:pPr>
            <w:r>
              <w:rPr>
                <w:rFonts w:ascii="SimSun" w:eastAsia="SimSun" w:hAnsi="SimSun" w:hint="eastAsia"/>
                <w:sz w:val="13"/>
                <w:szCs w:val="13"/>
              </w:rPr>
              <w:t>Age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  <w:sz w:val="13"/>
                <w:szCs w:val="13"/>
              </w:rPr>
            </w:pPr>
            <w:r>
              <w:rPr>
                <w:rFonts w:hint="eastAsia"/>
                <w:noProof/>
                <w:lang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-1883410</wp:posOffset>
                      </wp:positionH>
                      <wp:positionV relativeFrom="paragraph">
                        <wp:posOffset>383540</wp:posOffset>
                      </wp:positionV>
                      <wp:extent cx="6237605" cy="635"/>
                      <wp:effectExtent l="0" t="19050" r="29845" b="37465"/>
                      <wp:wrapNone/>
                      <wp:docPr id="19" name="Straight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237605" cy="63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78FE88" id="Straight Connector 19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48.3pt,30.2pt" to="342.85pt,3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" strokeweight="2.25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SimSun" w:eastAsia="SimSun" w:hAnsi="SimSun" w:hint="eastAsia"/>
                <w:sz w:val="13"/>
                <w:szCs w:val="13"/>
              </w:rPr>
              <w:t>Gestational week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130"/>
              <w:jc w:val="center"/>
              <w:rPr>
                <w:rFonts w:ascii="SimSun" w:eastAsia="SimSun" w:hAnsi="SimSun" w:hint="eastAsia"/>
                <w:sz w:val="13"/>
                <w:szCs w:val="13"/>
              </w:rPr>
            </w:pPr>
            <w:r>
              <w:rPr>
                <w:rFonts w:ascii="SimSun" w:eastAsia="SimSun" w:hAnsi="SimSun" w:hint="eastAsia"/>
                <w:sz w:val="13"/>
                <w:szCs w:val="13"/>
              </w:rPr>
              <w:t>NIPT results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  <w:sz w:val="13"/>
                <w:szCs w:val="13"/>
              </w:rPr>
            </w:pPr>
            <w:r>
              <w:rPr>
                <w:rFonts w:ascii="SimSun" w:eastAsia="SimSun" w:hAnsi="SimSun" w:hint="eastAsia"/>
                <w:sz w:val="13"/>
                <w:szCs w:val="13"/>
              </w:rPr>
              <w:t>Karyotype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130"/>
              <w:jc w:val="center"/>
              <w:rPr>
                <w:rFonts w:ascii="SimSun" w:eastAsia="SimSun" w:hAnsi="SimSun" w:hint="eastAsia"/>
                <w:sz w:val="13"/>
                <w:szCs w:val="13"/>
              </w:rPr>
            </w:pPr>
            <w:r>
              <w:rPr>
                <w:rFonts w:ascii="SimSun" w:eastAsia="SimSun" w:hAnsi="SimSun" w:hint="eastAsia"/>
                <w:sz w:val="13"/>
                <w:szCs w:val="13"/>
              </w:rPr>
              <w:t>CMA results and pathogenicity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  <w:sz w:val="13"/>
                <w:szCs w:val="13"/>
              </w:rPr>
            </w:pPr>
            <w:r>
              <w:rPr>
                <w:rFonts w:ascii="SimSun" w:eastAsia="SimSun" w:hAnsi="SimSun" w:hint="eastAsia"/>
                <w:sz w:val="13"/>
                <w:szCs w:val="13"/>
              </w:rPr>
              <w:t>Pregnancy outcome</w:t>
            </w:r>
          </w:p>
        </w:tc>
      </w:tr>
      <w:tr w:rsidR="00081533" w:rsidTr="00081533">
        <w:trPr>
          <w:trHeight w:val="293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19AH03422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30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16</w:t>
            </w:r>
            <w:r>
              <w:rPr>
                <w:rFonts w:ascii="SimSun" w:eastAsia="SimSun" w:hAnsi="SimSun" w:hint="eastAsia"/>
                <w:vertAlign w:val="superscript"/>
              </w:rPr>
              <w:t>+3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2q12.1q12.3重复2.5Mb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2q12.1q12重复2.51Mb，临床意义不明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293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19AH05194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25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16</w:t>
            </w:r>
            <w:r>
              <w:rPr>
                <w:rFonts w:ascii="SimSun" w:eastAsia="SimSun" w:hAnsi="SimSun" w:hint="eastAsia"/>
                <w:vertAlign w:val="superscript"/>
              </w:rPr>
              <w:t>+7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3p26.3重复2.5Mb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3p26.3重复2.21Mb，临床意义不明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307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20AH01147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35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18</w:t>
            </w:r>
            <w:r>
              <w:rPr>
                <w:rFonts w:ascii="SimSun" w:eastAsia="SimSun" w:hAnsi="SimSun" w:hint="eastAsia"/>
                <w:vertAlign w:val="superscript"/>
              </w:rPr>
              <w:t>+2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2q13缺失2Mb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2q13缺失2.12Mb，可能致病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478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20AH00928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36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16</w:t>
            </w:r>
            <w:r>
              <w:rPr>
                <w:rFonts w:ascii="SimSun" w:eastAsia="SimSun" w:hAnsi="SimSun" w:hint="eastAsia"/>
                <w:vertAlign w:val="superscript"/>
              </w:rPr>
              <w:t>+6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8q23.3-8q24重复29Mb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未做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8p23.3缺失1.86Mb，8p23.3p23.1重复4.92Mb，8p23.1p12缺失24.84Mb，8p12q24.3重复113.39Mb，致病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放弃，引产</w:t>
            </w:r>
          </w:p>
        </w:tc>
      </w:tr>
      <w:tr w:rsidR="00081533" w:rsidTr="00081533">
        <w:trPr>
          <w:trHeight w:val="478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5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20AH02333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26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13</w:t>
            </w:r>
            <w:r>
              <w:rPr>
                <w:rFonts w:ascii="SimSun" w:eastAsia="SimSun" w:hAnsi="SimSun" w:hint="eastAsia"/>
                <w:vertAlign w:val="superscript"/>
              </w:rPr>
              <w:t>+4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18q12.3重复2Mb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18q12.3重复1.03Mb，临床意义不明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245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6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20AH01774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26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21</w:t>
            </w:r>
            <w:r>
              <w:rPr>
                <w:rFonts w:ascii="SimSun" w:eastAsia="SimSun" w:hAnsi="SimSun" w:hint="eastAsia"/>
                <w:vertAlign w:val="superscript"/>
              </w:rPr>
              <w:t>+1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5p15.33-p14.3重复1.32Mb</w:t>
            </w:r>
          </w:p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5q31.1-q35.3重复1.23Mb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3p26.3重复1.15Mb，临床意义不明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245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7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20AH02846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25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</w:t>
            </w:r>
            <w:r>
              <w:rPr>
                <w:rFonts w:ascii="SimSun" w:eastAsia="SimSun" w:hAnsi="SimSun" w:hint="eastAsia"/>
                <w:vertAlign w:val="superscript"/>
              </w:rPr>
              <w:t>+6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5p15.33-p14.3缺失19.5Mb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46,XX,del(5)(p14)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5p15.33-p14.3缺失22.5Mb，致病</w:t>
            </w:r>
          </w:p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放弃，引产</w:t>
            </w:r>
          </w:p>
        </w:tc>
      </w:tr>
      <w:tr w:rsidR="00081533" w:rsidTr="00081533">
        <w:trPr>
          <w:trHeight w:val="478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8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AB198R82670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37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</w:t>
            </w:r>
            <w:r>
              <w:rPr>
                <w:rFonts w:ascii="SimSun" w:eastAsia="SimSun" w:hAnsi="SimSun" w:hint="eastAsia"/>
                <w:vertAlign w:val="superscript"/>
              </w:rPr>
              <w:t>+5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6p12.3-6p12.1缺失4.6Mb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  <w:szCs w:val="21"/>
              </w:rPr>
            </w:pPr>
            <w:r>
              <w:rPr>
                <w:rFonts w:ascii="SimSun" w:eastAsia="SimSun" w:hAnsi="SimSun" w:hint="eastAsia"/>
                <w:szCs w:val="21"/>
              </w:rPr>
              <w:t>6p12.36p12.1重复4.36Mb，临床意义不明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478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9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AB198R94013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26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18</w:t>
            </w:r>
            <w:r>
              <w:rPr>
                <w:rFonts w:ascii="SimSun" w:eastAsia="SimSun" w:hAnsi="SimSun" w:hint="eastAsia"/>
                <w:vertAlign w:val="superscript"/>
              </w:rPr>
              <w:t>+1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18P11.32-18P11.21,缺失14.85Mb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proofErr w:type="gramStart"/>
            <w:r>
              <w:rPr>
                <w:rFonts w:ascii="SimSun" w:eastAsia="SimSun" w:hAnsi="SimSun" w:hint="eastAsia"/>
              </w:rPr>
              <w:t>46,XN</w:t>
            </w:r>
            <w:proofErr w:type="gramEnd"/>
          </w:p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11q21q22.1重复</w:t>
            </w:r>
          </w:p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1.89M，临床意义不明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711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10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AB10HG00152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32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19</w:t>
            </w:r>
            <w:r>
              <w:rPr>
                <w:rFonts w:ascii="SimSun" w:eastAsia="SimSun" w:hAnsi="SimSun" w:hint="eastAsia"/>
                <w:vertAlign w:val="superscript"/>
              </w:rPr>
              <w:t>+3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22q11.21-22q11.21重复1.35Mb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22q11-21重复2.35Mb，致病（外显不全）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放弃，引产</w:t>
            </w:r>
          </w:p>
        </w:tc>
      </w:tr>
      <w:tr w:rsidR="00081533" w:rsidTr="00081533">
        <w:trPr>
          <w:trHeight w:val="944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11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AB198R04444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25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18</w:t>
            </w:r>
            <w:r>
              <w:rPr>
                <w:rFonts w:ascii="SimSun" w:eastAsia="SimSun" w:hAnsi="SimSun" w:hint="eastAsia"/>
                <w:vertAlign w:val="superscript"/>
              </w:rPr>
              <w:t>+1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17p12缺失2.5Mb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17p12缺失1.42Mb，致病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481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12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AB198R02692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34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21</w:t>
            </w:r>
            <w:r>
              <w:rPr>
                <w:rFonts w:ascii="SimSun" w:eastAsia="SimSun" w:hAnsi="SimSun" w:hint="eastAsia"/>
                <w:vertAlign w:val="superscript"/>
              </w:rPr>
              <w:t>+2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3q26.33-3q27.1重复3.35Mb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3q26.q27.1重复3.29Mb，临床意义不明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478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13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AB198R02616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36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</w:t>
            </w:r>
            <w:r>
              <w:rPr>
                <w:rFonts w:ascii="SimSun" w:eastAsia="SimSun" w:hAnsi="SimSun" w:hint="eastAsia"/>
                <w:vertAlign w:val="superscript"/>
              </w:rPr>
              <w:t>+0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16p13.11-p12.3重复3.6Mb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16p13.11p12.3重复2.67Mb，可能致病（外显不全）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1178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lastRenderedPageBreak/>
              <w:t>14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AB19HG03892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28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14</w:t>
            </w:r>
            <w:r>
              <w:rPr>
                <w:rFonts w:ascii="SimSun" w:eastAsia="SimSun" w:hAnsi="SimSun" w:hint="eastAsia"/>
                <w:vertAlign w:val="superscript"/>
              </w:rPr>
              <w:t>+6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12p11.21-12q12重复9.85Mb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12p11.21p11.1-12q11q12重复2.49Mb，临床意义不明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686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15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AB198R02189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38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</w:t>
            </w:r>
            <w:r>
              <w:rPr>
                <w:rFonts w:ascii="SimSun" w:eastAsia="SimSun" w:hAnsi="SimSun" w:hint="eastAsia"/>
                <w:vertAlign w:val="superscript"/>
              </w:rPr>
              <w:t>+5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1q21.1q21.2重复3.00Mb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1q21.1q21.2重复1.71Mb，致病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放弃，引产</w:t>
            </w:r>
          </w:p>
        </w:tc>
      </w:tr>
      <w:tr w:rsidR="00081533" w:rsidTr="00081533">
        <w:trPr>
          <w:trHeight w:val="478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16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AB198R02191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31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</w:t>
            </w:r>
            <w:r>
              <w:rPr>
                <w:rFonts w:ascii="SimSun" w:eastAsia="SimSun" w:hAnsi="SimSun" w:hint="eastAsia"/>
                <w:vertAlign w:val="superscript"/>
              </w:rPr>
              <w:t>+5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17p13.1-17p12重复4.60Mb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14q13.1重复550kb，临床意义不明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分娩,孩子正常</w:t>
            </w:r>
          </w:p>
        </w:tc>
      </w:tr>
      <w:tr w:rsidR="00081533" w:rsidTr="00081533">
        <w:trPr>
          <w:trHeight w:val="711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20B0012795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18</w:t>
            </w:r>
            <w:r>
              <w:rPr>
                <w:rFonts w:ascii="SimSun" w:eastAsia="SimSun" w:hAnsi="SimSun" w:hint="eastAsia"/>
                <w:vertAlign w:val="superscript"/>
              </w:rPr>
              <w:t>+4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8p22-p21.3b缺失5.21Mb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8p22p21.3 缺失3.81Mb，临床意义不明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711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18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20B0018624</w:t>
            </w: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30</w:t>
            </w: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100" w:firstLine="21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17</w:t>
            </w:r>
            <w:r>
              <w:rPr>
                <w:rFonts w:ascii="SimSun" w:eastAsia="SimSun" w:hAnsi="SimSun" w:hint="eastAsia"/>
                <w:vertAlign w:val="superscript"/>
              </w:rPr>
              <w:t>+2</w: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13q33.1-q33.3缺失5.68Mb</w:t>
            </w: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46,XN</w:t>
            </w: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13q33.1q33.3缺失4.66Mb，可能致病</w:t>
            </w: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jc w:val="center"/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分娩，孩子正常</w:t>
            </w:r>
          </w:p>
        </w:tc>
      </w:tr>
      <w:tr w:rsidR="00081533" w:rsidTr="00081533">
        <w:trPr>
          <w:trHeight w:val="711"/>
        </w:trPr>
        <w:tc>
          <w:tcPr>
            <w:tcW w:w="9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  <w:tc>
          <w:tcPr>
            <w:tcW w:w="13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  <w:tc>
          <w:tcPr>
            <w:tcW w:w="67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  <w:tc>
          <w:tcPr>
            <w:tcW w:w="6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  <w:r>
              <w:rPr>
                <w:rFonts w:hint="eastAsia"/>
                <w:noProof/>
                <w:lang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-1913255</wp:posOffset>
                      </wp:positionH>
                      <wp:positionV relativeFrom="paragraph">
                        <wp:posOffset>111760</wp:posOffset>
                      </wp:positionV>
                      <wp:extent cx="6237605" cy="635"/>
                      <wp:effectExtent l="0" t="19050" r="29845" b="37465"/>
                      <wp:wrapNone/>
                      <wp:docPr id="17" name="Straight Connector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237605" cy="63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99EBE3" id="Straight Connector 17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50.65pt,8.8pt" to="340.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" strokeweight="2.2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18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  <w:tc>
          <w:tcPr>
            <w:tcW w:w="66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  <w:tc>
          <w:tcPr>
            <w:tcW w:w="28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  <w:tc>
          <w:tcPr>
            <w:tcW w:w="89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533" w:rsidRDefault="00081533">
            <w:pPr>
              <w:ind w:firstLineChars="200" w:firstLine="420"/>
              <w:jc w:val="center"/>
              <w:rPr>
                <w:rFonts w:ascii="SimSun" w:eastAsia="SimSun" w:hAnsi="SimSun" w:hint="eastAsia"/>
              </w:rPr>
            </w:pP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533"/>
    <w:rsid w:val="0008153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5A1F01-7AA2-4B10-BC6D-39DC798FA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153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94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2021-04-06T03:06:00Z</dcterms:created>
  <dcterms:modified xsi:type="dcterms:W3CDTF">2021-04-06T03:06:00Z</dcterms:modified>
</cp:coreProperties>
</file>