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CAF7A" w14:textId="77777777" w:rsidR="00866E83" w:rsidRPr="00014AE1" w:rsidRDefault="00014AE1" w:rsidP="00014AE1">
      <w:pPr>
        <w:pStyle w:val="Bibliography"/>
        <w:spacing w:before="360" w:after="0"/>
        <w:ind w:left="720" w:hanging="72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014AE1">
        <w:rPr>
          <w:rFonts w:asciiTheme="majorBidi" w:hAnsiTheme="majorBidi" w:cstheme="majorBidi"/>
          <w:b/>
          <w:bCs/>
          <w:sz w:val="32"/>
          <w:szCs w:val="32"/>
        </w:rPr>
        <w:t>Annexure I</w:t>
      </w:r>
    </w:p>
    <w:p w14:paraId="04B4BA69" w14:textId="77777777" w:rsidR="00014AE1" w:rsidRDefault="00014AE1" w:rsidP="00014AE1"/>
    <w:p w14:paraId="245FEE84" w14:textId="77777777" w:rsidR="00014AE1" w:rsidRPr="00CE47E6" w:rsidRDefault="00014AE1" w:rsidP="00CE47E6">
      <w:pPr>
        <w:spacing w:after="240" w:line="480" w:lineRule="auto"/>
        <w:jc w:val="center"/>
        <w:rPr>
          <w:rFonts w:asciiTheme="majorBidi" w:eastAsia="Times New Roman" w:hAnsiTheme="majorBidi" w:cstheme="majorBidi"/>
          <w:b/>
          <w:bCs/>
          <w:sz w:val="24"/>
        </w:rPr>
      </w:pPr>
      <w:r w:rsidRPr="00CE47E6">
        <w:rPr>
          <w:rFonts w:asciiTheme="majorBidi" w:hAnsiTheme="majorBidi" w:cstheme="majorBidi"/>
          <w:b/>
          <w:bCs/>
          <w:sz w:val="24"/>
          <w:szCs w:val="24"/>
        </w:rPr>
        <w:t>P</w:t>
      </w:r>
      <w:r w:rsidR="00CE47E6" w:rsidRPr="00CE47E6">
        <w:rPr>
          <w:rFonts w:asciiTheme="majorBidi" w:hAnsiTheme="majorBidi" w:cstheme="majorBidi"/>
          <w:b/>
          <w:bCs/>
          <w:sz w:val="24"/>
          <w:szCs w:val="24"/>
        </w:rPr>
        <w:t xml:space="preserve">ython program to </w:t>
      </w:r>
      <w:r w:rsidRPr="00CE47E6">
        <w:rPr>
          <w:rFonts w:asciiTheme="majorBidi" w:hAnsiTheme="majorBidi" w:cstheme="majorBidi"/>
          <w:b/>
          <w:bCs/>
          <w:sz w:val="24"/>
          <w:szCs w:val="24"/>
        </w:rPr>
        <w:t>approximate theoretical electrical output power (P</w:t>
      </w:r>
      <w:r w:rsidRPr="00CE47E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T</w:t>
      </w:r>
      <w:r w:rsidRPr="00CE47E6">
        <w:rPr>
          <w:rFonts w:asciiTheme="majorBidi" w:hAnsiTheme="majorBidi" w:cstheme="majorBidi"/>
          <w:b/>
          <w:bCs/>
          <w:sz w:val="24"/>
          <w:szCs w:val="24"/>
        </w:rPr>
        <w:t xml:space="preserve">) for all possible values of wind speeds against respected air densities </w:t>
      </w:r>
      <w:r w:rsidR="00CE47E6" w:rsidRPr="00CE47E6">
        <w:rPr>
          <w:rFonts w:asciiTheme="majorBidi" w:hAnsiTheme="majorBidi" w:cstheme="majorBidi"/>
          <w:b/>
          <w:bCs/>
          <w:sz w:val="24"/>
          <w:szCs w:val="24"/>
        </w:rPr>
        <w:t>for Jhimpir region.</w:t>
      </w:r>
    </w:p>
    <w:p w14:paraId="0F4E036A" w14:textId="77777777" w:rsidR="00014AE1" w:rsidRPr="00991107" w:rsidRDefault="00014AE1" w:rsidP="00991107">
      <w:pPr>
        <w:spacing w:line="276" w:lineRule="auto"/>
        <w:rPr>
          <w:sz w:val="20"/>
          <w:szCs w:val="20"/>
        </w:rPr>
      </w:pPr>
    </w:p>
    <w:p w14:paraId="3EE5BB98" w14:textId="77777777" w:rsidR="0032296A" w:rsidRPr="004B729F" w:rsidRDefault="0032296A" w:rsidP="0032296A">
      <w:pPr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/*AD = Air Density, P= theoretical electrical power, v = windspeed*/</w:t>
      </w:r>
    </w:p>
    <w:p w14:paraId="0E5A9801" w14:textId="77777777" w:rsidR="0032296A" w:rsidRPr="004B729F" w:rsidRDefault="0032296A" w:rsidP="0032296A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defcalc(AD,v):</w:t>
      </w:r>
    </w:p>
    <w:p w14:paraId="4486136A" w14:textId="77777777" w:rsidR="0032296A" w:rsidRPr="004B729F" w:rsidRDefault="0032296A" w:rsidP="0032296A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P = 0</w:t>
      </w:r>
    </w:p>
    <w:p w14:paraId="66A3940F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if AD&gt;0.9 and AD&lt;1.03:</w:t>
      </w:r>
    </w:p>
    <w:p w14:paraId="2C73F96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7833210E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6*(v**2) + 47*v – 193</w:t>
      </w:r>
    </w:p>
    <w:p w14:paraId="5C880AF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6A19DA15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36*(v**2) - 192*v + 283 </w:t>
      </w:r>
    </w:p>
    <w:p w14:paraId="7CD0397B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5B3A2C6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26*(v**2) - 87*v + 8 </w:t>
      </w:r>
    </w:p>
    <w:p w14:paraId="61C73E77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33B4588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30*(v**2) - 131*v +128 </w:t>
      </w:r>
    </w:p>
    <w:p w14:paraId="28B4680B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v&lt;=8.5:</w:t>
      </w:r>
    </w:p>
    <w:p w14:paraId="2C08284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-4*(v**3) + 138*(v**2) - 1046*v + 2613 </w:t>
      </w:r>
    </w:p>
    <w:p w14:paraId="4FFE84DC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v&gt;8.5 and v&lt;=9.5:</w:t>
      </w:r>
    </w:p>
    <w:p w14:paraId="723BCDE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-82*(v**2) + 1823*v - 8335 </w:t>
      </w:r>
    </w:p>
    <w:p w14:paraId="7B57ED69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v&gt;9.5 and v&lt;11:</w:t>
      </w:r>
    </w:p>
    <w:p w14:paraId="773BE022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40*(v**3) - 1310*(v**2) + 14313*v - 50458 </w:t>
      </w:r>
    </w:p>
    <w:p w14:paraId="4F12767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125734F5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3697554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66B02A9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0</w:t>
      </w:r>
    </w:p>
    <w:p w14:paraId="0F5E9E8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AD&gt;=1.03 and AD&lt;1.05:</w:t>
      </w:r>
    </w:p>
    <w:p w14:paraId="3BF35E74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027B6CB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6*(v**2) + 49*v -199</w:t>
      </w:r>
    </w:p>
    <w:p w14:paraId="5405B95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7AA4F05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38*(v**2) - 207*v + 313</w:t>
      </w:r>
    </w:p>
    <w:p w14:paraId="24A42181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47A60FD4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26*(v**2) - 83*v - 7</w:t>
      </w:r>
    </w:p>
    <w:p w14:paraId="48BA1A2C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268AE1E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28*(v**2) - 100*v + 23</w:t>
      </w:r>
    </w:p>
    <w:p w14:paraId="39082AB0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v&lt;=8:</w:t>
      </w:r>
    </w:p>
    <w:p w14:paraId="095A736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50*(v**2) - 395*v +1010</w:t>
      </w:r>
    </w:p>
    <w:p w14:paraId="6E096172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v&gt;8 and v&lt;9:</w:t>
      </w:r>
    </w:p>
    <w:p w14:paraId="78EC535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36*(v **2) + 1014*v -4758</w:t>
      </w:r>
    </w:p>
    <w:p w14:paraId="1D4707DB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v&gt;=9 and v&lt;=10:</w:t>
      </w:r>
    </w:p>
    <w:p w14:paraId="490513C8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-132*(v**2) + 2736*v -12480</w:t>
      </w:r>
    </w:p>
    <w:p w14:paraId="62D4B479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v&gt;10 and v&lt;11:</w:t>
      </w:r>
    </w:p>
    <w:p w14:paraId="151C777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-46*(v**2) + 1001* v - 3730</w:t>
      </w:r>
    </w:p>
    <w:p w14:paraId="00203DEB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6FF4157E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01E97AA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75137F3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lastRenderedPageBreak/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0</w:t>
      </w:r>
    </w:p>
    <w:p w14:paraId="0804F27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AD&gt;=1.05 and AD&lt;1.07:</w:t>
      </w:r>
    </w:p>
    <w:p w14:paraId="40D6D61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0CDEEFF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10*(v**2) + 23* v - 157</w:t>
      </w:r>
    </w:p>
    <w:p w14:paraId="5FA7B90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40714E0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36*(v**2) - 186*v + 263</w:t>
      </w:r>
    </w:p>
    <w:p w14:paraId="55CA52C1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4DD5A08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26*(v**2) - 79*v - 22</w:t>
      </w:r>
    </w:p>
    <w:p w14:paraId="177B98BC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7B9F214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32*(v**2) – 146*v + 164</w:t>
      </w:r>
    </w:p>
    <w:p w14:paraId="22CCE82E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v&lt;=8:</w:t>
      </w:r>
    </w:p>
    <w:p w14:paraId="29F3ED87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50*(v**2) - 389*v + 983</w:t>
      </w:r>
    </w:p>
    <w:p w14:paraId="0DEC0C18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v&gt;8 and v&lt;=9:</w:t>
      </w:r>
    </w:p>
    <w:p w14:paraId="3398A31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48*(v**2) + 1218*v - 5601 </w:t>
      </w:r>
    </w:p>
    <w:p w14:paraId="01B5E0A2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v&gt;9 and v&lt;=10:</w:t>
      </w:r>
    </w:p>
    <w:p w14:paraId="3977659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-132*(v**2) + 2722*v - 12333</w:t>
      </w:r>
    </w:p>
    <w:p w14:paraId="348046CB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v&gt;10 and v&lt;11:</w:t>
      </w:r>
    </w:p>
    <w:p w14:paraId="38289F6E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40*(v**3) - 1300*(v**2) + 14088*v - 49193</w:t>
      </w:r>
    </w:p>
    <w:p w14:paraId="097915F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054C071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50B7A6F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308DF7E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0 </w:t>
      </w:r>
    </w:p>
    <w:p w14:paraId="516C110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AD&gt;=1.07 and AD&lt;1.09:</w:t>
      </w:r>
    </w:p>
    <w:p w14:paraId="39D6885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76397E65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10*(v**2) + 25*v - 163</w:t>
      </w:r>
    </w:p>
    <w:p w14:paraId="16B2CE2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649B392E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38*(v**2) - 201*v + 293</w:t>
      </w:r>
    </w:p>
    <w:p w14:paraId="31ED8E73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017EAB78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26*(v**2) - 75*v - 37</w:t>
      </w:r>
    </w:p>
    <w:p w14:paraId="7384DE53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4B521E2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30*(v**2) - 115*v + 59</w:t>
      </w:r>
    </w:p>
    <w:p w14:paraId="285B70E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v&lt;=8:</w:t>
      </w:r>
    </w:p>
    <w:p w14:paraId="5706D9E8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48*(v**2) - 352*v + 836</w:t>
      </w:r>
    </w:p>
    <w:p w14:paraId="3CE2758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v&gt;8 and v&lt;=9:</w:t>
      </w:r>
    </w:p>
    <w:p w14:paraId="56C339C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-60*(v**2) + 1420*v - 6428</w:t>
      </w:r>
    </w:p>
    <w:p w14:paraId="1A8D0FB8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v&gt;9 and v&lt;=10:</w:t>
      </w:r>
    </w:p>
    <w:p w14:paraId="30A0B9B2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-138*(v**2) + 2823*v - 12737</w:t>
      </w:r>
    </w:p>
    <w:p w14:paraId="2100AFD1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v&gt;10 and v&lt;11:</w:t>
      </w:r>
    </w:p>
    <w:p w14:paraId="3265A9B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-32*(v**2) + 694*v - 2047</w:t>
      </w:r>
    </w:p>
    <w:p w14:paraId="012C7B38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227FCD7E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1BFB0C74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09198D88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0 </w:t>
      </w:r>
    </w:p>
    <w:p w14:paraId="34574BE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AD&gt;=1.09 and AD&lt;1.11:</w:t>
      </w:r>
    </w:p>
    <w:p w14:paraId="14077C34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7E349737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10*(v**2) + 27* v - 169</w:t>
      </w:r>
    </w:p>
    <w:p w14:paraId="429A03A4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298A86F7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36*(v**2) - 180*v + 243</w:t>
      </w:r>
    </w:p>
    <w:p w14:paraId="42688A2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3F88942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26*(v**2) - 71*v - 52</w:t>
      </w:r>
    </w:p>
    <w:p w14:paraId="75A9109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71EE119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30*(v**2) - 109*v + 32</w:t>
      </w:r>
    </w:p>
    <w:p w14:paraId="552602F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v&lt;=8:</w:t>
      </w:r>
    </w:p>
    <w:p w14:paraId="2E4C4BE5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52*(v**2) - 406*v + 1033</w:t>
      </w:r>
    </w:p>
    <w:p w14:paraId="4008505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v&gt;8 and v&lt;=9:</w:t>
      </w:r>
    </w:p>
    <w:p w14:paraId="19FE92F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-72*(v**2) + 1620*v - 7239</w:t>
      </w:r>
    </w:p>
    <w:p w14:paraId="5657D4A8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lastRenderedPageBreak/>
        <w:t>elif v&gt;9 and v&lt;=10:</w:t>
      </w:r>
    </w:p>
    <w:p w14:paraId="0286183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-140*(v**2) + 2848*v - 12783</w:t>
      </w:r>
    </w:p>
    <w:p w14:paraId="6D5B87A9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v&gt;10 and v&lt;11:</w:t>
      </w:r>
    </w:p>
    <w:p w14:paraId="6B70598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-28*(v**2) + 606*v - 1563</w:t>
      </w:r>
    </w:p>
    <w:p w14:paraId="5026850D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70CB1FCF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3B902B1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24D27BA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0 </w:t>
      </w:r>
    </w:p>
    <w:p w14:paraId="39DEB57F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AD&gt;=1.11 and AD&lt;1.13:</w:t>
      </w:r>
    </w:p>
    <w:p w14:paraId="2FE59E55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16F7EA8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12*(v**2) + 14*v - 147</w:t>
      </w:r>
    </w:p>
    <w:p w14:paraId="3FEC6FF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6C8F4DE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40*(v**2) - 212*v + 309</w:t>
      </w:r>
    </w:p>
    <w:p w14:paraId="50ACC9EC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0FCB3A54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28*(v**2) - 90*v - 1</w:t>
      </w:r>
    </w:p>
    <w:p w14:paraId="028968F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6C8C3A92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32*(v**2) - 130*v + 95</w:t>
      </w:r>
    </w:p>
    <w:p w14:paraId="5AAFDC64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v&lt;=8:</w:t>
      </w:r>
    </w:p>
    <w:p w14:paraId="27A6C1B8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50*(v**2) - 369*v + 886</w:t>
      </w:r>
    </w:p>
    <w:p w14:paraId="43627E12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v&gt;8 and v&lt;=9:</w:t>
      </w:r>
    </w:p>
    <w:p w14:paraId="348B444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-88*(v**2) + 1886*v - 8322</w:t>
      </w:r>
    </w:p>
    <w:p w14:paraId="5DC7BD39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v&gt;9 and v&lt;=10:</w:t>
      </w:r>
    </w:p>
    <w:p w14:paraId="52B31497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-140*(v**2) + 2836*v - 12660</w:t>
      </w:r>
    </w:p>
    <w:p w14:paraId="3B29B960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v&gt;10 and v&lt;11:</w:t>
      </w:r>
    </w:p>
    <w:p w14:paraId="4AB96D85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-28*(v**2) + 606*v - 1563</w:t>
      </w:r>
    </w:p>
    <w:p w14:paraId="46AB526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3584C6AE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41C6E0D2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05ABA97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0 </w:t>
      </w:r>
    </w:p>
    <w:p w14:paraId="258FFCA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AD&gt;=1.13 and AD&lt;1.15:</w:t>
      </w:r>
    </w:p>
    <w:p w14:paraId="1FDCCA78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745026B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8*(v**2) + 44*v - 201</w:t>
      </w:r>
    </w:p>
    <w:p w14:paraId="41EA6BD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5937C87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42*(v**2) - 227* v + 339</w:t>
      </w:r>
    </w:p>
    <w:p w14:paraId="4C130B6C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11AA07E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28*(v**2) - 86*v - 16</w:t>
      </w:r>
    </w:p>
    <w:p w14:paraId="42FED2D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44EB170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32*(v**2) - 124*v + 68</w:t>
      </w:r>
    </w:p>
    <w:p w14:paraId="09DE9B92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v&lt;8.5:</w:t>
      </w:r>
    </w:p>
    <w:p w14:paraId="3C02DC7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-16*(v**3) + 408*(v**2) - 3030*v + 7474</w:t>
      </w:r>
    </w:p>
    <w:p w14:paraId="54D0DCC8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v&gt;=8.5 and v&lt;9.5:</w:t>
      </w:r>
    </w:p>
    <w:p w14:paraId="6BB2C1C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-96*(v**2) + 2012*v - 8795</w:t>
      </w:r>
    </w:p>
    <w:p w14:paraId="43C15A1E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v&gt;=9.5 and v&lt;10:</w:t>
      </w:r>
    </w:p>
    <w:p w14:paraId="6BAB14E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-142*(v**2) + 2863*v - 12728</w:t>
      </w:r>
    </w:p>
    <w:p w14:paraId="1D4EB4BF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v&gt;=10 and v&lt;11:</w:t>
      </w:r>
    </w:p>
    <w:p w14:paraId="6F78C58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36*(v**3) - 1152*(v**2) + 12289*v - 41988</w:t>
      </w:r>
    </w:p>
    <w:p w14:paraId="073F749D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28695C1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6CFF9D6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25463C3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0 </w:t>
      </w:r>
    </w:p>
    <w:p w14:paraId="128165C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AD&gt;=1.15 and AD&lt;1.17:</w:t>
      </w:r>
    </w:p>
    <w:p w14:paraId="092920B7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09D8B52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8*(v**2) + 46*v - 207</w:t>
      </w:r>
    </w:p>
    <w:p w14:paraId="59AAFE4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0FEA94F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40*(v**2) - 206*v + 289</w:t>
      </w:r>
    </w:p>
    <w:p w14:paraId="35624630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162B739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lastRenderedPageBreak/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28*(v**2) - 82*v - 31</w:t>
      </w:r>
    </w:p>
    <w:p w14:paraId="1BFDF44C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7891C0E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30*(v**2) - 93*v - 37</w:t>
      </w:r>
    </w:p>
    <w:p w14:paraId="0AA3429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v&lt;8.5:</w:t>
      </w:r>
    </w:p>
    <w:p w14:paraId="343DF29F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24*(v**3) + 590*(v**2) - 4401*v +10911</w:t>
      </w:r>
    </w:p>
    <w:p w14:paraId="479182D8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v&gt;=8.5 and v&lt;10:</w:t>
      </w:r>
    </w:p>
    <w:p w14:paraId="3455847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-36*(v**3) + 884*(v^2)-6885*v +18153</w:t>
      </w:r>
    </w:p>
    <w:p w14:paraId="4FC6B313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v&gt;=10 and v&lt;11:</w:t>
      </w:r>
    </w:p>
    <w:p w14:paraId="14D0B972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32*(v**3)-1024*(v ^2) +10924*v -37137</w:t>
      </w:r>
    </w:p>
    <w:p w14:paraId="26670037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5880017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41C60B8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65B4075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0</w:t>
      </w:r>
    </w:p>
    <w:p w14:paraId="468A6647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AD&gt;=1.17 and AD&lt;1.19:</w:t>
      </w:r>
    </w:p>
    <w:p w14:paraId="46828B2F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1922584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8*(v**2) + 48*v - 213</w:t>
      </w:r>
    </w:p>
    <w:p w14:paraId="55A24DB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4E8CA48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42*(v**2) - 221*v + 319</w:t>
      </w:r>
    </w:p>
    <w:p w14:paraId="04916FBF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5A78A08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28*(v**2) - 78*v - 46</w:t>
      </w:r>
    </w:p>
    <w:p w14:paraId="60B3CA23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6C5E9227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32*(v**2) - 114*v + 26</w:t>
      </w:r>
    </w:p>
    <w:p w14:paraId="0319E286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v&lt;8:</w:t>
      </w:r>
    </w:p>
    <w:p w14:paraId="1313E80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46*(v**2) - 291*v + 579</w:t>
      </w:r>
    </w:p>
    <w:p w14:paraId="7DB8201D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v&gt;=8 and v&lt;9:</w:t>
      </w:r>
    </w:p>
    <w:p w14:paraId="1BB500C2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-130*(v**2) + 2573*v - 11069</w:t>
      </w:r>
    </w:p>
    <w:p w14:paraId="09EACEA6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v&gt;=9 and v&lt;10:</w:t>
      </w:r>
    </w:p>
    <w:p w14:paraId="1006645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-140*(v**2) + 2806*v - 12356</w:t>
      </w:r>
    </w:p>
    <w:p w14:paraId="604318C4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v&gt;=10 and v&lt;11:</w:t>
      </w:r>
    </w:p>
    <w:p w14:paraId="091A10E4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29.333*(v**3) – 938*(v**2) + 9999.7*v - 33826</w:t>
      </w:r>
    </w:p>
    <w:p w14:paraId="4806ADB4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4342B90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71C1AEF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2E63118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0 </w:t>
      </w:r>
    </w:p>
    <w:p w14:paraId="29A3436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AD&gt;=1.19 and AD&lt;1.2125:</w:t>
      </w:r>
    </w:p>
    <w:p w14:paraId="775E83F6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if v&gt;=3 and v&lt;4:</w:t>
      </w:r>
    </w:p>
    <w:p w14:paraId="7FF96CA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8*(v**2) + 50*v - 219</w:t>
      </w:r>
    </w:p>
    <w:p w14:paraId="1EC9247F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2589E50B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40*(v**2) - 200*v + 269</w:t>
      </w:r>
    </w:p>
    <w:p w14:paraId="3624A6B9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371CC4E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30*(v**2) - 95*v - 6</w:t>
      </w:r>
    </w:p>
    <w:p w14:paraId="65B98BA8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1A2F946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34*(v**2) - 135*v + 90</w:t>
      </w:r>
    </w:p>
    <w:p w14:paraId="2E5D3499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v&lt;8.5:</w:t>
      </w:r>
    </w:p>
    <w:p w14:paraId="48B78AC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-36*(v**3) + 858*(v**2) - 6382*v + 15791</w:t>
      </w:r>
    </w:p>
    <w:p w14:paraId="4452D84B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v&gt;=8.5 and v&lt;9.5:</w:t>
      </w:r>
    </w:p>
    <w:p w14:paraId="39408858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-76*(v**2) + 1612*v - 6785</w:t>
      </w:r>
    </w:p>
    <w:p w14:paraId="7BBB5C4D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v&gt;=9.5 and v&lt;10:</w:t>
      </w:r>
    </w:p>
    <w:p w14:paraId="5DD0E8F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-50*(v**2) + 1043*v - 3726</w:t>
      </w:r>
    </w:p>
    <w:p w14:paraId="328704DB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v&gt;=10 and v&lt;11:</w:t>
      </w:r>
    </w:p>
    <w:p w14:paraId="00D2225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24*(v**3) - 770*(v**2) + 8237*v - 27666</w:t>
      </w:r>
    </w:p>
    <w:p w14:paraId="187B78B0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53D1A3B2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2C81CC01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0A7C068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0 </w:t>
      </w:r>
    </w:p>
    <w:p w14:paraId="53140DF0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AD&gt;=1.19 and AD&lt;1.2125:</w:t>
      </w:r>
    </w:p>
    <w:p w14:paraId="43678B4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lastRenderedPageBreak/>
        <w:tab/>
        <w:t>if v&gt;=3 and v&lt;4:</w:t>
      </w:r>
    </w:p>
    <w:p w14:paraId="7657DE0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10*(v**2) + 39*v - 204</w:t>
      </w:r>
    </w:p>
    <w:p w14:paraId="23ED1F83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elif v&gt;=4 and v&lt;5:</w:t>
      </w:r>
    </w:p>
    <w:p w14:paraId="5ADEB955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42*(v**2) -215*v + 300</w:t>
      </w:r>
    </w:p>
    <w:p w14:paraId="2D78DC6E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v&gt;=5 and v&lt;6:</w:t>
      </w:r>
    </w:p>
    <w:p w14:paraId="10AD26AE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28*(v**2) - 68*v - 85</w:t>
      </w:r>
    </w:p>
    <w:p w14:paraId="5DB195F5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v&gt;=6 and v&lt;7:</w:t>
      </w:r>
    </w:p>
    <w:p w14:paraId="00D2D36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32*(v**2) - 102*v - 25</w:t>
      </w:r>
    </w:p>
    <w:p w14:paraId="33054334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v&gt;=7 and v&lt;=8:</w:t>
      </w:r>
    </w:p>
    <w:p w14:paraId="6BEFF67C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46*(v**2) - 279*v + 528</w:t>
      </w:r>
    </w:p>
    <w:p w14:paraId="6FCFDB28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v&gt;8 and v&lt;=9:</w:t>
      </w:r>
    </w:p>
    <w:p w14:paraId="1417898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-142*(v**2) + 2753*v - 11696</w:t>
      </w:r>
    </w:p>
    <w:p w14:paraId="66043E49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v&gt;9 and v&lt;=10:</w:t>
      </w:r>
    </w:p>
    <w:p w14:paraId="4BD6577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-134*(v**2) + 2671*v - 11606</w:t>
      </w:r>
    </w:p>
    <w:p w14:paraId="78E6BECE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v&gt;10 and v&lt;11:</w:t>
      </w:r>
    </w:p>
    <w:p w14:paraId="4732DCB9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14*(v**2) + 305*v + 54</w:t>
      </w:r>
    </w:p>
    <w:p w14:paraId="054A70AA" w14:textId="77777777" w:rsidR="0032296A" w:rsidRPr="004B729F" w:rsidRDefault="0032296A" w:rsidP="0032296A">
      <w:pPr>
        <w:spacing w:after="0" w:line="240" w:lineRule="auto"/>
        <w:ind w:left="720" w:firstLine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elif v&gt;=11 and v&lt;=23:</w:t>
      </w:r>
    </w:p>
    <w:p w14:paraId="13D0D9DD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>P = 1715</w:t>
      </w:r>
    </w:p>
    <w:p w14:paraId="4E42BE4A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  <w:t>else:</w:t>
      </w:r>
    </w:p>
    <w:p w14:paraId="718AEFE7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ab/>
      </w:r>
      <w:r w:rsidRPr="004B729F">
        <w:rPr>
          <w:rFonts w:asciiTheme="majorBidi" w:hAnsiTheme="majorBidi" w:cstheme="majorBidi"/>
          <w:sz w:val="20"/>
          <w:szCs w:val="20"/>
        </w:rPr>
        <w:tab/>
        <w:t xml:space="preserve">P = 0 </w:t>
      </w:r>
    </w:p>
    <w:p w14:paraId="7A2254A5" w14:textId="77777777" w:rsidR="0032296A" w:rsidRPr="004B729F" w:rsidRDefault="0032296A" w:rsidP="0032296A">
      <w:pPr>
        <w:spacing w:after="0" w:line="24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4B729F">
        <w:rPr>
          <w:rFonts w:asciiTheme="majorBidi" w:hAnsiTheme="majorBidi" w:cstheme="majorBidi"/>
          <w:sz w:val="20"/>
          <w:szCs w:val="20"/>
        </w:rPr>
        <w:t>return P</w:t>
      </w:r>
    </w:p>
    <w:p w14:paraId="12163528" w14:textId="77777777" w:rsidR="00320373" w:rsidRPr="00991107" w:rsidRDefault="00320373" w:rsidP="00991107">
      <w:pPr>
        <w:spacing w:line="276" w:lineRule="auto"/>
        <w:jc w:val="both"/>
        <w:rPr>
          <w:sz w:val="20"/>
          <w:szCs w:val="20"/>
        </w:rPr>
      </w:pPr>
    </w:p>
    <w:p w14:paraId="7901F2B4" w14:textId="77777777" w:rsidR="00320373" w:rsidRPr="00991107" w:rsidRDefault="00320373" w:rsidP="00991107">
      <w:pPr>
        <w:spacing w:line="276" w:lineRule="auto"/>
        <w:jc w:val="both"/>
        <w:rPr>
          <w:sz w:val="20"/>
          <w:szCs w:val="20"/>
        </w:rPr>
      </w:pPr>
    </w:p>
    <w:p w14:paraId="5AC8E5EA" w14:textId="77777777" w:rsidR="00320373" w:rsidRPr="00991107" w:rsidRDefault="00320373" w:rsidP="00991107">
      <w:pPr>
        <w:spacing w:line="276" w:lineRule="auto"/>
        <w:jc w:val="both"/>
        <w:rPr>
          <w:sz w:val="20"/>
          <w:szCs w:val="20"/>
        </w:rPr>
      </w:pPr>
    </w:p>
    <w:p w14:paraId="68292C07" w14:textId="77777777" w:rsidR="00320373" w:rsidRPr="00991107" w:rsidRDefault="00320373" w:rsidP="00991107">
      <w:pPr>
        <w:spacing w:line="276" w:lineRule="auto"/>
        <w:jc w:val="both"/>
        <w:rPr>
          <w:sz w:val="20"/>
          <w:szCs w:val="20"/>
        </w:rPr>
      </w:pPr>
    </w:p>
    <w:p w14:paraId="0E8B0993" w14:textId="77777777" w:rsidR="00320373" w:rsidRPr="00991107" w:rsidRDefault="00320373" w:rsidP="00991107">
      <w:pPr>
        <w:spacing w:line="276" w:lineRule="auto"/>
        <w:jc w:val="both"/>
        <w:rPr>
          <w:sz w:val="20"/>
          <w:szCs w:val="20"/>
        </w:rPr>
      </w:pPr>
    </w:p>
    <w:p w14:paraId="06FAF7A4" w14:textId="77777777" w:rsidR="00CE47E6" w:rsidRPr="00014AE1" w:rsidRDefault="00CE47E6" w:rsidP="00014AE1"/>
    <w:sectPr w:rsidR="00CE47E6" w:rsidRPr="00014AE1" w:rsidSect="0050215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59261E" w14:textId="77777777" w:rsidR="009A3DCF" w:rsidRDefault="009A3DCF" w:rsidP="00F241DB">
      <w:pPr>
        <w:spacing w:after="0" w:line="240" w:lineRule="auto"/>
      </w:pPr>
      <w:r>
        <w:separator/>
      </w:r>
    </w:p>
  </w:endnote>
  <w:endnote w:type="continuationSeparator" w:id="0">
    <w:p w14:paraId="708DB51E" w14:textId="77777777" w:rsidR="009A3DCF" w:rsidRDefault="009A3DCF" w:rsidP="00F24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77611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ADD37A" w14:textId="77777777" w:rsidR="002C11ED" w:rsidRDefault="009A3DC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190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96E662" w14:textId="77777777" w:rsidR="002C11ED" w:rsidRDefault="002C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029A39" w14:textId="77777777" w:rsidR="009A3DCF" w:rsidRDefault="009A3DCF" w:rsidP="00F241DB">
      <w:pPr>
        <w:spacing w:after="0" w:line="240" w:lineRule="auto"/>
      </w:pPr>
      <w:r>
        <w:separator/>
      </w:r>
    </w:p>
  </w:footnote>
  <w:footnote w:type="continuationSeparator" w:id="0">
    <w:p w14:paraId="0AE897A8" w14:textId="77777777" w:rsidR="009A3DCF" w:rsidRDefault="009A3DCF" w:rsidP="00F241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18C7"/>
    <w:multiLevelType w:val="hybridMultilevel"/>
    <w:tmpl w:val="72DA9B9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C2955"/>
    <w:multiLevelType w:val="hybridMultilevel"/>
    <w:tmpl w:val="807EEA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207F00"/>
    <w:multiLevelType w:val="hybridMultilevel"/>
    <w:tmpl w:val="FBBC2334"/>
    <w:lvl w:ilvl="0" w:tplc="DE2AA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D0CE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CE2D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CEDD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944C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B8C4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B2A4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7663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FA52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7550517"/>
    <w:multiLevelType w:val="hybridMultilevel"/>
    <w:tmpl w:val="45CE67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DB1464B"/>
    <w:multiLevelType w:val="hybridMultilevel"/>
    <w:tmpl w:val="81840A30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617"/>
    <w:rsid w:val="00011FF9"/>
    <w:rsid w:val="00014AE1"/>
    <w:rsid w:val="00022C07"/>
    <w:rsid w:val="00023193"/>
    <w:rsid w:val="00024457"/>
    <w:rsid w:val="000301B7"/>
    <w:rsid w:val="0003027E"/>
    <w:rsid w:val="00030C2A"/>
    <w:rsid w:val="00032049"/>
    <w:rsid w:val="000358A7"/>
    <w:rsid w:val="00036273"/>
    <w:rsid w:val="00036F2E"/>
    <w:rsid w:val="00045989"/>
    <w:rsid w:val="00046D9B"/>
    <w:rsid w:val="0005273E"/>
    <w:rsid w:val="00052DC9"/>
    <w:rsid w:val="000536C9"/>
    <w:rsid w:val="00057774"/>
    <w:rsid w:val="00057C63"/>
    <w:rsid w:val="000601B0"/>
    <w:rsid w:val="00061911"/>
    <w:rsid w:val="00062F5C"/>
    <w:rsid w:val="00065985"/>
    <w:rsid w:val="000734D0"/>
    <w:rsid w:val="00073762"/>
    <w:rsid w:val="00080B44"/>
    <w:rsid w:val="00081155"/>
    <w:rsid w:val="00085575"/>
    <w:rsid w:val="00087C2B"/>
    <w:rsid w:val="000921BB"/>
    <w:rsid w:val="000A20C0"/>
    <w:rsid w:val="000A4101"/>
    <w:rsid w:val="000A5B34"/>
    <w:rsid w:val="000A7B5A"/>
    <w:rsid w:val="000B2D18"/>
    <w:rsid w:val="000B2F05"/>
    <w:rsid w:val="000C42F8"/>
    <w:rsid w:val="000D0771"/>
    <w:rsid w:val="000E39D9"/>
    <w:rsid w:val="000E712C"/>
    <w:rsid w:val="000F3660"/>
    <w:rsid w:val="000F5169"/>
    <w:rsid w:val="001015A9"/>
    <w:rsid w:val="00102C18"/>
    <w:rsid w:val="0010610D"/>
    <w:rsid w:val="0010793C"/>
    <w:rsid w:val="001079AB"/>
    <w:rsid w:val="001110EC"/>
    <w:rsid w:val="00115CE5"/>
    <w:rsid w:val="00121024"/>
    <w:rsid w:val="0012317D"/>
    <w:rsid w:val="001238CC"/>
    <w:rsid w:val="00123E95"/>
    <w:rsid w:val="00126EDC"/>
    <w:rsid w:val="00133165"/>
    <w:rsid w:val="00133A4C"/>
    <w:rsid w:val="00143894"/>
    <w:rsid w:val="00146417"/>
    <w:rsid w:val="001507B4"/>
    <w:rsid w:val="00157169"/>
    <w:rsid w:val="00163DF4"/>
    <w:rsid w:val="00170FD1"/>
    <w:rsid w:val="00180A9F"/>
    <w:rsid w:val="001838D7"/>
    <w:rsid w:val="001874AE"/>
    <w:rsid w:val="001903D7"/>
    <w:rsid w:val="00191117"/>
    <w:rsid w:val="001914B4"/>
    <w:rsid w:val="00197AD9"/>
    <w:rsid w:val="001A0699"/>
    <w:rsid w:val="001A5C86"/>
    <w:rsid w:val="001B1AC0"/>
    <w:rsid w:val="001B1D8B"/>
    <w:rsid w:val="001B4A8D"/>
    <w:rsid w:val="001C3242"/>
    <w:rsid w:val="001C5768"/>
    <w:rsid w:val="001C7D98"/>
    <w:rsid w:val="001E31D3"/>
    <w:rsid w:val="001E33DA"/>
    <w:rsid w:val="001F1971"/>
    <w:rsid w:val="00202CB8"/>
    <w:rsid w:val="00204490"/>
    <w:rsid w:val="00207F40"/>
    <w:rsid w:val="00210631"/>
    <w:rsid w:val="00211E91"/>
    <w:rsid w:val="00212DA7"/>
    <w:rsid w:val="00212EAC"/>
    <w:rsid w:val="00215625"/>
    <w:rsid w:val="00217952"/>
    <w:rsid w:val="0022780C"/>
    <w:rsid w:val="00237981"/>
    <w:rsid w:val="00246918"/>
    <w:rsid w:val="00256E72"/>
    <w:rsid w:val="002621BE"/>
    <w:rsid w:val="0026278A"/>
    <w:rsid w:val="00262E9C"/>
    <w:rsid w:val="00274865"/>
    <w:rsid w:val="00290F58"/>
    <w:rsid w:val="00295904"/>
    <w:rsid w:val="00296AA8"/>
    <w:rsid w:val="002A0195"/>
    <w:rsid w:val="002A0D54"/>
    <w:rsid w:val="002A0E5E"/>
    <w:rsid w:val="002C11ED"/>
    <w:rsid w:val="002C1F91"/>
    <w:rsid w:val="002C5E72"/>
    <w:rsid w:val="002D207D"/>
    <w:rsid w:val="002D31BB"/>
    <w:rsid w:val="002D5E07"/>
    <w:rsid w:val="002E5934"/>
    <w:rsid w:val="002E7A84"/>
    <w:rsid w:val="002F381D"/>
    <w:rsid w:val="002F73E9"/>
    <w:rsid w:val="0030004F"/>
    <w:rsid w:val="00303004"/>
    <w:rsid w:val="00303A58"/>
    <w:rsid w:val="003050C7"/>
    <w:rsid w:val="00320373"/>
    <w:rsid w:val="0032296A"/>
    <w:rsid w:val="0032458F"/>
    <w:rsid w:val="00325FB7"/>
    <w:rsid w:val="00332464"/>
    <w:rsid w:val="00346594"/>
    <w:rsid w:val="00353288"/>
    <w:rsid w:val="00355402"/>
    <w:rsid w:val="00357A92"/>
    <w:rsid w:val="0036366D"/>
    <w:rsid w:val="00377BCF"/>
    <w:rsid w:val="00380585"/>
    <w:rsid w:val="00381A2D"/>
    <w:rsid w:val="003838D4"/>
    <w:rsid w:val="00386B0E"/>
    <w:rsid w:val="00386B62"/>
    <w:rsid w:val="00397B17"/>
    <w:rsid w:val="003A125B"/>
    <w:rsid w:val="003A208B"/>
    <w:rsid w:val="003B1486"/>
    <w:rsid w:val="003B35FD"/>
    <w:rsid w:val="003C3B8B"/>
    <w:rsid w:val="003D4C70"/>
    <w:rsid w:val="003E655F"/>
    <w:rsid w:val="003F0903"/>
    <w:rsid w:val="003F3754"/>
    <w:rsid w:val="00401029"/>
    <w:rsid w:val="004026E5"/>
    <w:rsid w:val="004041AB"/>
    <w:rsid w:val="0040614F"/>
    <w:rsid w:val="004068F8"/>
    <w:rsid w:val="00415B0D"/>
    <w:rsid w:val="004217F9"/>
    <w:rsid w:val="00423020"/>
    <w:rsid w:val="00426C4A"/>
    <w:rsid w:val="00427617"/>
    <w:rsid w:val="00430D2E"/>
    <w:rsid w:val="00433C3D"/>
    <w:rsid w:val="00441BA6"/>
    <w:rsid w:val="004439A3"/>
    <w:rsid w:val="004463F5"/>
    <w:rsid w:val="00454EA7"/>
    <w:rsid w:val="00464425"/>
    <w:rsid w:val="004663B5"/>
    <w:rsid w:val="00467158"/>
    <w:rsid w:val="00470956"/>
    <w:rsid w:val="00472EB3"/>
    <w:rsid w:val="00473D41"/>
    <w:rsid w:val="004749A4"/>
    <w:rsid w:val="00481AC9"/>
    <w:rsid w:val="00482821"/>
    <w:rsid w:val="00490B12"/>
    <w:rsid w:val="004A554E"/>
    <w:rsid w:val="004B1511"/>
    <w:rsid w:val="004C7412"/>
    <w:rsid w:val="004D49A4"/>
    <w:rsid w:val="004E44C3"/>
    <w:rsid w:val="004E6CB6"/>
    <w:rsid w:val="004F1C86"/>
    <w:rsid w:val="004F2F3B"/>
    <w:rsid w:val="004F3C58"/>
    <w:rsid w:val="004F4A91"/>
    <w:rsid w:val="00502153"/>
    <w:rsid w:val="0050726A"/>
    <w:rsid w:val="005174C8"/>
    <w:rsid w:val="00517A82"/>
    <w:rsid w:val="00523D79"/>
    <w:rsid w:val="005243CB"/>
    <w:rsid w:val="0052510F"/>
    <w:rsid w:val="005338DA"/>
    <w:rsid w:val="005541C1"/>
    <w:rsid w:val="00555E69"/>
    <w:rsid w:val="00565213"/>
    <w:rsid w:val="0057064D"/>
    <w:rsid w:val="00571C6A"/>
    <w:rsid w:val="005851A7"/>
    <w:rsid w:val="00593AF4"/>
    <w:rsid w:val="00594958"/>
    <w:rsid w:val="005A16CC"/>
    <w:rsid w:val="005A7588"/>
    <w:rsid w:val="005B2F89"/>
    <w:rsid w:val="005B5FED"/>
    <w:rsid w:val="005C139E"/>
    <w:rsid w:val="005C4520"/>
    <w:rsid w:val="005C50A8"/>
    <w:rsid w:val="005C528C"/>
    <w:rsid w:val="005C62F5"/>
    <w:rsid w:val="005C6721"/>
    <w:rsid w:val="005C6F3B"/>
    <w:rsid w:val="005D0C6E"/>
    <w:rsid w:val="005D2C84"/>
    <w:rsid w:val="005D3198"/>
    <w:rsid w:val="00605D15"/>
    <w:rsid w:val="00610BC9"/>
    <w:rsid w:val="006126AC"/>
    <w:rsid w:val="00613E7C"/>
    <w:rsid w:val="00621556"/>
    <w:rsid w:val="00623B01"/>
    <w:rsid w:val="0062505F"/>
    <w:rsid w:val="006264D3"/>
    <w:rsid w:val="006279FC"/>
    <w:rsid w:val="00630D4C"/>
    <w:rsid w:val="006320EC"/>
    <w:rsid w:val="00632862"/>
    <w:rsid w:val="0064553C"/>
    <w:rsid w:val="0065444C"/>
    <w:rsid w:val="006548DB"/>
    <w:rsid w:val="006607CC"/>
    <w:rsid w:val="00662BE0"/>
    <w:rsid w:val="00665690"/>
    <w:rsid w:val="00674EBC"/>
    <w:rsid w:val="006763D5"/>
    <w:rsid w:val="00684E35"/>
    <w:rsid w:val="006852D3"/>
    <w:rsid w:val="00685A93"/>
    <w:rsid w:val="006A417F"/>
    <w:rsid w:val="006B3F30"/>
    <w:rsid w:val="006C16FF"/>
    <w:rsid w:val="006C1DBA"/>
    <w:rsid w:val="006C72FC"/>
    <w:rsid w:val="006D3726"/>
    <w:rsid w:val="006E345F"/>
    <w:rsid w:val="006E6F8E"/>
    <w:rsid w:val="006E7272"/>
    <w:rsid w:val="006E7558"/>
    <w:rsid w:val="006F6E1F"/>
    <w:rsid w:val="006F75D1"/>
    <w:rsid w:val="0070094D"/>
    <w:rsid w:val="007056DC"/>
    <w:rsid w:val="0071297F"/>
    <w:rsid w:val="0071329A"/>
    <w:rsid w:val="00715822"/>
    <w:rsid w:val="00716907"/>
    <w:rsid w:val="0071796A"/>
    <w:rsid w:val="007346DD"/>
    <w:rsid w:val="00745126"/>
    <w:rsid w:val="007452D1"/>
    <w:rsid w:val="0074557E"/>
    <w:rsid w:val="00753442"/>
    <w:rsid w:val="00754E1E"/>
    <w:rsid w:val="00755776"/>
    <w:rsid w:val="00755E6D"/>
    <w:rsid w:val="007577A1"/>
    <w:rsid w:val="00760AC4"/>
    <w:rsid w:val="00764E67"/>
    <w:rsid w:val="00771EEA"/>
    <w:rsid w:val="00774245"/>
    <w:rsid w:val="00774B9C"/>
    <w:rsid w:val="00775805"/>
    <w:rsid w:val="00775E23"/>
    <w:rsid w:val="0078288B"/>
    <w:rsid w:val="00794B5D"/>
    <w:rsid w:val="007A2D4D"/>
    <w:rsid w:val="007A5341"/>
    <w:rsid w:val="007B06BD"/>
    <w:rsid w:val="007B701F"/>
    <w:rsid w:val="007C028A"/>
    <w:rsid w:val="007C0B81"/>
    <w:rsid w:val="007C7171"/>
    <w:rsid w:val="007C7A25"/>
    <w:rsid w:val="007D00B0"/>
    <w:rsid w:val="007D23DD"/>
    <w:rsid w:val="007D6413"/>
    <w:rsid w:val="007E01FB"/>
    <w:rsid w:val="007E1584"/>
    <w:rsid w:val="007E1867"/>
    <w:rsid w:val="007E45DB"/>
    <w:rsid w:val="007E5020"/>
    <w:rsid w:val="007F0461"/>
    <w:rsid w:val="007F089B"/>
    <w:rsid w:val="007F6638"/>
    <w:rsid w:val="007F7C61"/>
    <w:rsid w:val="00801FE9"/>
    <w:rsid w:val="00802782"/>
    <w:rsid w:val="00803307"/>
    <w:rsid w:val="00803E33"/>
    <w:rsid w:val="008041DA"/>
    <w:rsid w:val="00807DA9"/>
    <w:rsid w:val="008101D4"/>
    <w:rsid w:val="00810D2B"/>
    <w:rsid w:val="0081538B"/>
    <w:rsid w:val="00830D0A"/>
    <w:rsid w:val="00844DBC"/>
    <w:rsid w:val="008508CD"/>
    <w:rsid w:val="00866E83"/>
    <w:rsid w:val="00867168"/>
    <w:rsid w:val="00867B5A"/>
    <w:rsid w:val="008713AE"/>
    <w:rsid w:val="00877E58"/>
    <w:rsid w:val="0088227B"/>
    <w:rsid w:val="008827CC"/>
    <w:rsid w:val="00883459"/>
    <w:rsid w:val="00886036"/>
    <w:rsid w:val="00897B1E"/>
    <w:rsid w:val="008A0A9B"/>
    <w:rsid w:val="008A2EE6"/>
    <w:rsid w:val="008A6557"/>
    <w:rsid w:val="008B40BB"/>
    <w:rsid w:val="008B55B2"/>
    <w:rsid w:val="008D619E"/>
    <w:rsid w:val="008D6A1F"/>
    <w:rsid w:val="008E0F23"/>
    <w:rsid w:val="008E1C80"/>
    <w:rsid w:val="008F2478"/>
    <w:rsid w:val="008F2C7A"/>
    <w:rsid w:val="008F5586"/>
    <w:rsid w:val="00902D1E"/>
    <w:rsid w:val="0090315B"/>
    <w:rsid w:val="0090402E"/>
    <w:rsid w:val="009040FA"/>
    <w:rsid w:val="0090623F"/>
    <w:rsid w:val="00907BCC"/>
    <w:rsid w:val="00915A43"/>
    <w:rsid w:val="00915D5F"/>
    <w:rsid w:val="00920240"/>
    <w:rsid w:val="0092232B"/>
    <w:rsid w:val="00933A72"/>
    <w:rsid w:val="0094771D"/>
    <w:rsid w:val="0096305B"/>
    <w:rsid w:val="009750EC"/>
    <w:rsid w:val="00975219"/>
    <w:rsid w:val="00977205"/>
    <w:rsid w:val="009777A4"/>
    <w:rsid w:val="009812D9"/>
    <w:rsid w:val="00991107"/>
    <w:rsid w:val="00994312"/>
    <w:rsid w:val="009A075D"/>
    <w:rsid w:val="009A1763"/>
    <w:rsid w:val="009A1B61"/>
    <w:rsid w:val="009A3DCF"/>
    <w:rsid w:val="009A496B"/>
    <w:rsid w:val="009A796C"/>
    <w:rsid w:val="009B1DA5"/>
    <w:rsid w:val="009B4313"/>
    <w:rsid w:val="009B562B"/>
    <w:rsid w:val="009C711F"/>
    <w:rsid w:val="009E434D"/>
    <w:rsid w:val="009E5548"/>
    <w:rsid w:val="009F25E5"/>
    <w:rsid w:val="009F4101"/>
    <w:rsid w:val="009F547F"/>
    <w:rsid w:val="00A019FE"/>
    <w:rsid w:val="00A11402"/>
    <w:rsid w:val="00A12A25"/>
    <w:rsid w:val="00A24CC6"/>
    <w:rsid w:val="00A303C3"/>
    <w:rsid w:val="00A3082B"/>
    <w:rsid w:val="00A310FD"/>
    <w:rsid w:val="00A45ACE"/>
    <w:rsid w:val="00A51DB0"/>
    <w:rsid w:val="00A60250"/>
    <w:rsid w:val="00A67E1E"/>
    <w:rsid w:val="00A8466A"/>
    <w:rsid w:val="00A93D69"/>
    <w:rsid w:val="00A97424"/>
    <w:rsid w:val="00AA34EE"/>
    <w:rsid w:val="00AA504F"/>
    <w:rsid w:val="00AA7809"/>
    <w:rsid w:val="00AA7AF5"/>
    <w:rsid w:val="00AB616B"/>
    <w:rsid w:val="00AC2C7C"/>
    <w:rsid w:val="00AC56FE"/>
    <w:rsid w:val="00AC5E30"/>
    <w:rsid w:val="00AD315E"/>
    <w:rsid w:val="00AE0DD9"/>
    <w:rsid w:val="00AF2B7D"/>
    <w:rsid w:val="00AF6E7D"/>
    <w:rsid w:val="00B0172B"/>
    <w:rsid w:val="00B17977"/>
    <w:rsid w:val="00B27581"/>
    <w:rsid w:val="00B3211A"/>
    <w:rsid w:val="00B348C4"/>
    <w:rsid w:val="00B34959"/>
    <w:rsid w:val="00B37C29"/>
    <w:rsid w:val="00B450AE"/>
    <w:rsid w:val="00B45C4A"/>
    <w:rsid w:val="00B475FB"/>
    <w:rsid w:val="00B56343"/>
    <w:rsid w:val="00B63A10"/>
    <w:rsid w:val="00B74952"/>
    <w:rsid w:val="00B750EA"/>
    <w:rsid w:val="00B7541B"/>
    <w:rsid w:val="00B75D9F"/>
    <w:rsid w:val="00B764DB"/>
    <w:rsid w:val="00B92EE6"/>
    <w:rsid w:val="00B97C0D"/>
    <w:rsid w:val="00BA27F9"/>
    <w:rsid w:val="00BA2EEC"/>
    <w:rsid w:val="00BB4FAF"/>
    <w:rsid w:val="00BC67F7"/>
    <w:rsid w:val="00BC7E29"/>
    <w:rsid w:val="00BD7904"/>
    <w:rsid w:val="00BE7ECF"/>
    <w:rsid w:val="00BF0A3B"/>
    <w:rsid w:val="00BF30B0"/>
    <w:rsid w:val="00C2099C"/>
    <w:rsid w:val="00C330EC"/>
    <w:rsid w:val="00C365AA"/>
    <w:rsid w:val="00C51FB7"/>
    <w:rsid w:val="00C638E4"/>
    <w:rsid w:val="00C64ED8"/>
    <w:rsid w:val="00C67CEC"/>
    <w:rsid w:val="00C70526"/>
    <w:rsid w:val="00C733DC"/>
    <w:rsid w:val="00C742B1"/>
    <w:rsid w:val="00C920E4"/>
    <w:rsid w:val="00C92E18"/>
    <w:rsid w:val="00C9638D"/>
    <w:rsid w:val="00CA07AE"/>
    <w:rsid w:val="00CA2B84"/>
    <w:rsid w:val="00CC248C"/>
    <w:rsid w:val="00CD5084"/>
    <w:rsid w:val="00CD5365"/>
    <w:rsid w:val="00CD5963"/>
    <w:rsid w:val="00CE2781"/>
    <w:rsid w:val="00CE47E6"/>
    <w:rsid w:val="00CF0954"/>
    <w:rsid w:val="00D003C8"/>
    <w:rsid w:val="00D01C93"/>
    <w:rsid w:val="00D10CA7"/>
    <w:rsid w:val="00D1287A"/>
    <w:rsid w:val="00D335D0"/>
    <w:rsid w:val="00D4004C"/>
    <w:rsid w:val="00D47865"/>
    <w:rsid w:val="00D51135"/>
    <w:rsid w:val="00D556B1"/>
    <w:rsid w:val="00D577CD"/>
    <w:rsid w:val="00D57809"/>
    <w:rsid w:val="00D60976"/>
    <w:rsid w:val="00D67C33"/>
    <w:rsid w:val="00D74532"/>
    <w:rsid w:val="00D74E23"/>
    <w:rsid w:val="00D822A2"/>
    <w:rsid w:val="00D8599A"/>
    <w:rsid w:val="00D91CA5"/>
    <w:rsid w:val="00D9456C"/>
    <w:rsid w:val="00D95191"/>
    <w:rsid w:val="00D97088"/>
    <w:rsid w:val="00DA4D51"/>
    <w:rsid w:val="00DA7A82"/>
    <w:rsid w:val="00DB09D7"/>
    <w:rsid w:val="00DC369F"/>
    <w:rsid w:val="00DC3789"/>
    <w:rsid w:val="00DC4880"/>
    <w:rsid w:val="00DC7D7E"/>
    <w:rsid w:val="00DD1EAE"/>
    <w:rsid w:val="00DD468C"/>
    <w:rsid w:val="00DE5033"/>
    <w:rsid w:val="00DF2286"/>
    <w:rsid w:val="00DF5EDA"/>
    <w:rsid w:val="00E00399"/>
    <w:rsid w:val="00E01CF2"/>
    <w:rsid w:val="00E038B8"/>
    <w:rsid w:val="00E060D6"/>
    <w:rsid w:val="00E11583"/>
    <w:rsid w:val="00E26523"/>
    <w:rsid w:val="00E3739A"/>
    <w:rsid w:val="00E4190D"/>
    <w:rsid w:val="00E41FB3"/>
    <w:rsid w:val="00E50750"/>
    <w:rsid w:val="00E51893"/>
    <w:rsid w:val="00E565A9"/>
    <w:rsid w:val="00E676F2"/>
    <w:rsid w:val="00E67B00"/>
    <w:rsid w:val="00E710CC"/>
    <w:rsid w:val="00E74324"/>
    <w:rsid w:val="00E9373C"/>
    <w:rsid w:val="00EA2084"/>
    <w:rsid w:val="00EA598F"/>
    <w:rsid w:val="00EA7958"/>
    <w:rsid w:val="00EB0602"/>
    <w:rsid w:val="00EB0DCF"/>
    <w:rsid w:val="00ED3706"/>
    <w:rsid w:val="00ED63C1"/>
    <w:rsid w:val="00EE0074"/>
    <w:rsid w:val="00EE7E9C"/>
    <w:rsid w:val="00EF0D42"/>
    <w:rsid w:val="00EF3259"/>
    <w:rsid w:val="00F050B3"/>
    <w:rsid w:val="00F051F5"/>
    <w:rsid w:val="00F05B53"/>
    <w:rsid w:val="00F12BAD"/>
    <w:rsid w:val="00F13B41"/>
    <w:rsid w:val="00F20E04"/>
    <w:rsid w:val="00F21484"/>
    <w:rsid w:val="00F21715"/>
    <w:rsid w:val="00F22D15"/>
    <w:rsid w:val="00F241DB"/>
    <w:rsid w:val="00F25091"/>
    <w:rsid w:val="00F2683F"/>
    <w:rsid w:val="00F270A1"/>
    <w:rsid w:val="00F504A2"/>
    <w:rsid w:val="00F72F26"/>
    <w:rsid w:val="00F74E84"/>
    <w:rsid w:val="00F81327"/>
    <w:rsid w:val="00F84178"/>
    <w:rsid w:val="00F87679"/>
    <w:rsid w:val="00F928B5"/>
    <w:rsid w:val="00F952E1"/>
    <w:rsid w:val="00FA146D"/>
    <w:rsid w:val="00FA37AF"/>
    <w:rsid w:val="00FA58B3"/>
    <w:rsid w:val="00FB4869"/>
    <w:rsid w:val="00FB6176"/>
    <w:rsid w:val="00FC25AC"/>
    <w:rsid w:val="00FC2955"/>
    <w:rsid w:val="00FC39A4"/>
    <w:rsid w:val="00FC4B03"/>
    <w:rsid w:val="00FD09BA"/>
    <w:rsid w:val="00FD106F"/>
    <w:rsid w:val="00FD296A"/>
    <w:rsid w:val="00FD3E36"/>
    <w:rsid w:val="00FE311A"/>
    <w:rsid w:val="00FE3E7D"/>
    <w:rsid w:val="00FF35D4"/>
    <w:rsid w:val="00FF6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C96B6"/>
  <w15:docId w15:val="{3842AAAD-E341-44A7-9CA6-F7127BD9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153"/>
  </w:style>
  <w:style w:type="paragraph" w:styleId="Heading1">
    <w:name w:val="heading 1"/>
    <w:basedOn w:val="Normal"/>
    <w:next w:val="Normal"/>
    <w:link w:val="Heading1Char"/>
    <w:uiPriority w:val="9"/>
    <w:qFormat/>
    <w:rsid w:val="00A114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0C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241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1DB"/>
  </w:style>
  <w:style w:type="paragraph" w:styleId="Footer">
    <w:name w:val="footer"/>
    <w:basedOn w:val="Normal"/>
    <w:link w:val="FooterChar"/>
    <w:uiPriority w:val="99"/>
    <w:unhideWhenUsed/>
    <w:rsid w:val="00F241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1DB"/>
  </w:style>
  <w:style w:type="character" w:customStyle="1" w:styleId="Heading1Char">
    <w:name w:val="Heading 1 Char"/>
    <w:basedOn w:val="DefaultParagraphFont"/>
    <w:link w:val="Heading1"/>
    <w:uiPriority w:val="9"/>
    <w:rsid w:val="00A114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A11402"/>
  </w:style>
  <w:style w:type="table" w:customStyle="1" w:styleId="GridTable4-Accent11">
    <w:name w:val="Grid Table 4 - Accent 11"/>
    <w:basedOn w:val="TableNormal"/>
    <w:uiPriority w:val="49"/>
    <w:rsid w:val="00D003C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Grid">
    <w:name w:val="Table Grid"/>
    <w:basedOn w:val="TableNormal"/>
    <w:uiPriority w:val="39"/>
    <w:rsid w:val="00D00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-Accent11">
    <w:name w:val="Grid Table 5 Dark - Accent 11"/>
    <w:basedOn w:val="TableNormal"/>
    <w:uiPriority w:val="50"/>
    <w:rsid w:val="00D003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D003C8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3text">
    <w:name w:val="3_text"/>
    <w:basedOn w:val="Normal"/>
    <w:qFormat/>
    <w:rsid w:val="00794B5D"/>
    <w:pPr>
      <w:spacing w:after="360" w:line="480" w:lineRule="auto"/>
      <w:jc w:val="both"/>
    </w:pPr>
    <w:rPr>
      <w:rFonts w:ascii="Times New Roman" w:eastAsia="Calibri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7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A82"/>
    <w:rPr>
      <w:rFonts w:ascii="Tahoma" w:hAnsi="Tahoma" w:cs="Tahoma"/>
      <w:sz w:val="16"/>
      <w:szCs w:val="16"/>
    </w:rPr>
  </w:style>
  <w:style w:type="table" w:customStyle="1" w:styleId="Style1">
    <w:name w:val="Style1"/>
    <w:basedOn w:val="TableGrid2"/>
    <w:uiPriority w:val="99"/>
    <w:qFormat/>
    <w:rsid w:val="00ED3706"/>
    <w:pPr>
      <w:spacing w:after="0" w:line="240" w:lineRule="auto"/>
    </w:pPr>
    <w:tblPr/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ED370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568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97601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6">
  <b:Source>
    <b:Tag>Zaf18</b:Tag>
    <b:SourceType>JournalArticle</b:SourceType>
    <b:Guid>{A88D9C95-239E-45E6-8E93-2EBC78958C57}</b:Guid>
    <b:Title>An overview of implemented renewable energy policy of Pakistan</b:Title>
    <b:JournalName>Renewable and Sustainable Energy Reviews</b:JournalName>
    <b:Year>2018</b:Year>
    <b:Pages>654–665</b:Pages>
    <b:Volume>82</b:Volume>
    <b:Author>
      <b:Author>
        <b:NameList>
          <b:Person>
            <b:Last>Zafar</b:Last>
            <b:First>Usman </b:First>
          </b:Person>
          <b:Person>
            <b:Last>Rashid</b:Last>
            <b:Middle>Ur </b:Middle>
            <b:First>Tanzeel </b:First>
          </b:Person>
          <b:Person>
            <b:Last>Khosa</b:Last>
            <b:Middle>Abbas </b:Middle>
            <b:First>Azhar </b:First>
          </b:Person>
          <b:Person>
            <b:Last>Khalil</b:Last>
            <b:Middle>Shahid </b:Middle>
            <b:First> M. </b:First>
          </b:Person>
          <b:Person>
            <b:Last>Rashid</b:Last>
            <b:First>Muhammad </b:First>
          </b:Person>
        </b:NameList>
      </b:Author>
    </b:Author>
    <b:DOI>10.1016/j.rser.2017.09.034</b:DOI>
    <b:RefOrder>3</b:RefOrder>
  </b:Source>
  <b:Source>
    <b:Tag>Wal09</b:Tag>
    <b:SourceType>JournalArticle</b:SourceType>
    <b:Guid>{7F2295AF-1CED-4C90-8904-ABE06DF62542}</b:Guid>
    <b:Title>Development of a dust source database for mesoscale forecasting in southwest Asia</b:Title>
    <b:JournalName>Journal of geophysical research</b:JournalName>
    <b:Year>2009</b:Year>
    <b:Volume>114</b:Volume>
    <b:Issue>D18207</b:Issue>
    <b:Author>
      <b:Author>
        <b:NameList>
          <b:Person>
            <b:Last>Walker</b:Last>
            <b:Middle>L.</b:Middle>
            <b:First>Annette </b:First>
          </b:Person>
          <b:Person>
            <b:Last>Liu</b:Last>
            <b:First>Ming</b:First>
          </b:Person>
          <b:Person>
            <b:Last>Miller</b:Last>
            <b:Middle>D.</b:Middle>
            <b:First>Steven  </b:First>
          </b:Person>
          <b:Person>
            <b:Last>Richardson</b:Last>
            <b:Middle> A. </b:Middle>
            <b:First>Kim</b:First>
          </b:Person>
          <b:Person>
            <b:Last>Westphal</b:Last>
            <b:Middle>L.</b:Middle>
            <b:First> Douglas  </b:First>
          </b:Person>
        </b:NameList>
      </b:Author>
    </b:Author>
    <b:DOI>10.1029/2008jd011541</b:DOI>
    <b:Pages>1-24</b:Pages>
    <b:RefOrder>4</b:RefOrder>
  </b:Source>
  <b:Source>
    <b:Tag>Sha15</b:Tag>
    <b:SourceType>JournalArticle</b:SourceType>
    <b:Guid>{15C027ED-110F-4663-BDC8-8F8F0A1FCCBD}</b:Guid>
    <b:Title>Spatio-Temporal Distribution of Aerosol and Cloud Properties over Sindh Using MODIS Satellite Data and a HYSPLIT Model</b:Title>
    <b:JournalName>Aerosol and Air Quality Research</b:JournalName>
    <b:Year>2015</b:Year>
    <b:Pages>657–672</b:Pages>
    <b:Volume>15</b:Volume>
    <b:DOI>10.4209/aaqr.2014.09.0200</b:DOI>
    <b:Author>
      <b:Author>
        <b:NameList>
          <b:Person>
            <b:Last>Sharif</b:Last>
            <b:First>Fozia </b:First>
          </b:Person>
          <b:Person>
            <b:Last>Alam</b:Last>
            <b:First>Khan </b:First>
          </b:Person>
          <b:Person>
            <b:Last>Afsar</b:Last>
            <b:First>Sheeba </b:First>
          </b:Person>
        </b:NameList>
      </b:Author>
    </b:Author>
    <b:RefOrder>5</b:RefOrder>
  </b:Source>
  <b:Source>
    <b:Tag>Rez19</b:Tag>
    <b:SourceType>JournalArticle</b:SourceType>
    <b:Guid>{B71E7318-B82A-4388-93F1-2ECFFC0B5723}</b:Guid>
    <b:Title>Effect of Erosion by Sand Particles on Wind Turbine Blades Performance in Arid and Semi-Arid Areas</b:Title>
    <b:JournalName>International Journal of Engineering Research in Africa</b:JournalName>
    <b:Year>2019</b:Year>
    <b:Pages>24-33</b:Pages>
    <b:Volume>42</b:Volume>
    <b:Author>
      <b:Author>
        <b:NameList>
          <b:Person>
            <b:Last>Rezig</b:Last>
            <b:First>A. </b:First>
          </b:Person>
          <b:Person>
            <b:Last>Yousfi</b:Last>
            <b:First>A. </b:First>
          </b:Person>
          <b:Person>
            <b:Last>Fréour</b:Last>
            <b:First>S. </b:First>
          </b:Person>
          <b:Person>
            <b:Last>Jacquemin</b:Last>
            <b:First>F. </b:First>
          </b:Person>
        </b:NameList>
      </b:Author>
    </b:Author>
    <b:DOI>10.4028/www.scientific.net/JERA.42.24</b:DOI>
    <b:RefOrder>6</b:RefOrder>
  </b:Source>
  <b:Source>
    <b:Tag>Rez09</b:Tag>
    <b:SourceType>JournalArticle</b:SourceType>
    <b:Guid>{78BFE23D-EC31-4A2B-B468-926016D673C4}</b:Guid>
    <b:Title>Climatology of the Middle East dust events</b:Title>
    <b:JournalName>Aeolian Research</b:JournalName>
    <b:Year>2013</b:Year>
    <b:Pages>103–109</b:Pages>
    <b:Author>
      <b:Author>
        <b:NameList>
          <b:Person>
            <b:Last>Rezazadeh</b:Last>
            <b:First>M.</b:First>
          </b:Person>
          <b:Person>
            <b:Last>Irannejad</b:Last>
            <b:First>P.</b:First>
          </b:Person>
          <b:Person>
            <b:Last>Shao</b:Last>
            <b:First>Y.</b:First>
          </b:Person>
        </b:NameList>
      </b:Author>
    </b:Author>
    <b:Volume>10</b:Volume>
    <b:DOI>10.1016/j.aeolia.2013.04.001</b:DOI>
    <b:RefOrder>7</b:RefOrder>
  </b:Source>
  <b:Source>
    <b:Tag>Rey07</b:Tag>
    <b:SourceType>JournalArticle</b:SourceType>
    <b:Guid>{712BFD47-5C1C-43F8-9BB1-47872FA3B911}</b:Guid>
    <b:Title>Dust Emission from Wet and Dry Playas in the Mojave Desert, USA</b:Title>
    <b:JournalName>Earth Surface Processes and Landforms</b:JournalName>
    <b:Year>2007</b:Year>
    <b:Pages>1811–1827</b:Pages>
    <b:Author>
      <b:Author>
        <b:NameList>
          <b:Person>
            <b:Last>Reynolds</b:Last>
            <b:Middle>L.</b:Middle>
            <b:First>R.</b:First>
          </b:Person>
          <b:Person>
            <b:Last>Yount</b:Last>
            <b:Middle>C.</b:Middle>
            <b:First>J.</b:First>
          </b:Person>
          <b:Person>
            <b:Last>Reheis</b:Last>
            <b:First>M.</b:First>
          </b:Person>
          <b:Person>
            <b:Last>Goldstein</b:Last>
            <b:First>H.</b:First>
          </b:Person>
          <b:Person>
            <b:Last>Chavez</b:Last>
            <b:First>P.</b:First>
          </b:Person>
          <b:Person>
            <b:Last>Fulton</b:Last>
            <b:First>Robert </b:First>
          </b:Person>
          <b:Person>
            <b:Last>Whitney</b:Last>
            <b:First>John </b:First>
          </b:Person>
          <b:Person>
            <b:Last>Fuller</b:Last>
            <b:First>Christopher </b:First>
          </b:Person>
          <b:Person>
            <b:Last>Forester</b:Last>
            <b:Middle>M. </b:Middle>
            <b:First>Richard </b:First>
          </b:Person>
        </b:NameList>
      </b:Author>
    </b:Author>
    <b:Volume>32</b:Volume>
    <b:Issue>12</b:Issue>
    <b:DOI>10.1002/esp.1515</b:DOI>
    <b:RefOrder>8</b:RefOrder>
  </b:Source>
  <b:Source>
    <b:Tag>Ren09</b:Tag>
    <b:SourceType>JournalArticle</b:SourceType>
    <b:Guid>{5204D07E-36F1-4DF8-962E-0065D2562E38}</b:Guid>
    <b:Title>Dust Effect on the Performance of Wind Turbine Airfoils</b:Title>
    <b:JournalName>J. Electromagnetic Analysis &amp; Applications</b:JournalName>
    <b:Year>2009</b:Year>
    <b:Pages>102-107</b:Pages>
    <b:Author>
      <b:Author>
        <b:NameList>
          <b:Person>
            <b:Last>Ren</b:Last>
            <b:First>Nianxin </b:First>
          </b:Person>
          <b:Person>
            <b:Last>Ou</b:Last>
            <b:First>Jinping </b:First>
          </b:Person>
        </b:NameList>
      </b:Author>
    </b:Author>
    <b:Volume>1</b:Volume>
    <b:DOI>10.4236/jemaa.2009.12016</b:DOI>
    <b:RefOrder>9</b:RefOrder>
  </b:Source>
  <b:Source>
    <b:Tag>Pan11</b:Tag>
    <b:SourceType>JournalArticle</b:SourceType>
    <b:Guid>{A9454150-8ADA-447B-AD0C-F26C4B189F75}</b:Guid>
    <b:Title>Role of renewable energy sources in environmental protection: A review</b:Title>
    <b:JournalName>Renewable and Sustainable Energy Reviews</b:JournalName>
    <b:Year>2011</b:Year>
    <b:Pages>1513-1524</b:Pages>
    <b:Author>
      <b:Author>
        <b:NameList>
          <b:Person>
            <b:Last>Panwar</b:Last>
            <b:Middle>L.</b:Middle>
            <b:First>N.</b:First>
          </b:Person>
          <b:Person>
            <b:Last>Kaushik</b:Last>
            <b:Middle>C.</b:Middle>
            <b:First>S.</b:First>
          </b:Person>
          <b:Person>
            <b:Last>Kothari</b:Last>
            <b:First>Surendra</b:First>
          </b:Person>
        </b:NameList>
      </b:Author>
    </b:Author>
    <b:Volume>15</b:Volume>
    <b:Issue>3</b:Issue>
    <b:DOI>10.1016/j.rser.2010.11.037</b:DOI>
    <b:RefOrder>10</b:RefOrder>
  </b:Source>
  <b:Source>
    <b:Tag>Mir10</b:Tag>
    <b:SourceType>JournalArticle</b:SourceType>
    <b:Guid>{281ED18E-1A3D-4F5D-857E-92F6F18BE15D}</b:Guid>
    <b:Title>Development of benchmark wind speed for Gharo and Jhimpir, Pakistan</b:Title>
    <b:JournalName>Renewable Energy</b:JournalName>
    <b:Year>2010</b:Year>
    <b:Pages>576-582</b:Pages>
    <b:Author>
      <b:Author>
        <b:NameList>
          <b:Person>
            <b:Last>Mirza</b:Last>
            <b:Middle>Afzal </b:Middle>
            <b:First>Irfan </b:First>
          </b:Person>
          <b:Person>
            <b:Last>Khan</b:Last>
            <b:Middle>A. </b:Middle>
            <b:First>Nasim </b:First>
          </b:Person>
          <b:Person>
            <b:Last>Memon</b:Last>
            <b:First>Naeem </b:First>
          </b:Person>
        </b:NameList>
      </b:Author>
    </b:Author>
    <b:Volume>35</b:Volume>
    <b:Issue>3</b:Issue>
    <b:DOI>10.1016/j.renene.2009.08.008</b:DOI>
    <b:RefOrder>11</b:RefOrder>
  </b:Source>
  <b:Source>
    <b:Tag>LiD18</b:Tag>
    <b:SourceType>JournalArticle</b:SourceType>
    <b:Guid>{99559582-A569-4993-ACCB-1BC29544238F}</b:Guid>
    <b:Title>Effects of the particle Stokes number on wind turbine airfoil erosion</b:Title>
    <b:JournalName>Applied Mathematics and Mechanics</b:JournalName>
    <b:Year>2018</b:Year>
    <b:Pages>639–652</b:Pages>
    <b:Volume>39</b:Volume>
    <b:Issue>5</b:Issue>
    <b:Author>
      <b:Author>
        <b:NameList>
          <b:Person>
            <b:Last>Li</b:Last>
            <b:First>Deshun </b:First>
          </b:Person>
          <b:Person>
            <b:Last>Zhao</b:Last>
            <b:First>Zhenxi </b:First>
          </b:Person>
          <b:Person>
            <b:Last>Li</b:Last>
            <b:First>Yinran </b:First>
          </b:Person>
          <b:Person>
            <b:Last>Wang</b:Last>
            <b:First>Qing </b:First>
          </b:Person>
          <b:Person>
            <b:Last>Li</b:Last>
            <b:First>Rennian</b:First>
          </b:Person>
          <b:Person>
            <b:Last>Li</b:Last>
            <b:First>Ye</b:First>
          </b:Person>
        </b:NameList>
      </b:Author>
    </b:Author>
    <b:DOI>10.1007/s10483-018-2267-6</b:DOI>
    <b:RefOrder>12</b:RefOrder>
  </b:Source>
  <b:Source>
    <b:Tag>Kha07</b:Tag>
    <b:SourceType>JournalArticle</b:SourceType>
    <b:Guid>{F464E0DB-4727-486D-872D-E4791A36AFB1}</b:Guid>
    <b:Title>Effect of dust on the performance of wind turbines., 209(1-3),</b:Title>
    <b:JournalName>Desalination</b:JournalName>
    <b:Year>2007</b:Year>
    <b:Pages>209–220</b:Pages>
    <b:Author>
      <b:Author>
        <b:NameList>
          <b:Person>
            <b:Last>Khalfallah</b:Last>
            <b:Middle>G.</b:Middle>
            <b:First>Mohammed</b:First>
          </b:Person>
          <b:Person>
            <b:Last>Koliub</b:Last>
            <b:Middle>M.</b:Middle>
            <b:First>Aboelyazied</b:First>
          </b:Person>
        </b:NameList>
      </b:Author>
    </b:Author>
    <b:Volume>209</b:Volume>
    <b:DOI>10.1016/j.desal.2007.04.030</b:DOI>
    <b:RefOrder>13</b:RefOrder>
  </b:Source>
  <b:Source>
    <b:Tag>Jav19</b:Tag>
    <b:SourceType>JournalArticle</b:SourceType>
    <b:Guid>{C5ED5716-30D4-436F-B548-9C93654453C1}</b:Guid>
    <b:Title>Modeling and mapping of climatic classifcation of Pakistan by using remote sensing climate compound index (2000 to 2018)</b:Title>
    <b:Year>2019</b:Year>
    <b:JournalName>Applied Water Science</b:JournalName>
    <b:Author>
      <b:Author>
        <b:NameList>
          <b:Person>
            <b:Last>Javid</b:Last>
            <b:First>Kanwal </b:First>
          </b:Person>
          <b:Person>
            <b:Last>Akram</b:Last>
            <b:Middle> Nawaz </b:Middle>
            <b:First>M. Ameer</b:First>
          </b:Person>
          <b:Person>
            <b:Last>Mumtaz</b:Last>
            <b:First>Maria </b:First>
          </b:Person>
          <b:Person>
            <b:Last>Siddiqui</b:Last>
            <b:First>Rumana </b:First>
          </b:Person>
        </b:NameList>
      </b:Author>
    </b:Author>
    <b:DOI>10.1007/s13201-019-1028-3</b:DOI>
    <b:Pages>1-9</b:Pages>
    <b:RefOrder>14</b:RefOrder>
  </b:Source>
  <b:Source>
    <b:Tag>Hus05</b:Tag>
    <b:SourceType>JournalArticle</b:SourceType>
    <b:Guid>{4BE6F84B-3109-4850-8B3D-096D94960958}</b:Guid>
    <b:Title>Analysis of dust storms frequency over Pakistan during (1961-2000)</b:Title>
    <b:Year>2005</b:Year>
    <b:JournalName>Pakistan Journal of Meteorology</b:JournalName>
    <b:Pages>49-68</b:Pages>
    <b:Volume>2</b:Volume>
    <b:Issue>3</b:Issue>
    <b:Author>
      <b:Author>
        <b:NameList>
          <b:Person>
            <b:Last>Hussain</b:Last>
            <b:First>Ata </b:First>
          </b:Person>
          <b:Person>
            <b:Last>Mir</b:Last>
            <b:First>Hazrat </b:First>
          </b:Person>
          <b:Person>
            <b:Last>Afzal</b:Last>
            <b:First>Muhammad </b:First>
          </b:Person>
        </b:NameList>
      </b:Author>
    </b:Author>
    <b:RefOrder>15</b:RefOrder>
  </b:Source>
  <b:Source>
    <b:Tag>Gil991</b:Tag>
    <b:SourceType>JournalArticle</b:SourceType>
    <b:Guid>{7D8C3BAC-0BC2-47C1-B93E-20608FFDAD9B}</b:Guid>
    <b:Title>A qualitative geophysical explanation for ‘‘hot spot’’ dust emitting source regions</b:Title>
    <b:JournalName>Contributions to Atmospheric Physics</b:JournalName>
    <b:Year>1999</b:Year>
    <b:Pages>67-77</b:Pages>
    <b:Author>
      <b:Author>
        <b:NameList>
          <b:Person>
            <b:Last>Gillette</b:Last>
            <b:Middle>A.</b:Middle>
            <b:First>D.</b:First>
          </b:Person>
        </b:NameList>
      </b:Author>
    </b:Author>
    <b:Volume>72</b:Volume>
    <b:Issue>1</b:Issue>
    <b:RefOrder>16</b:RefOrder>
  </b:Source>
  <b:Source>
    <b:Tag>Gil97</b:Tag>
    <b:SourceType>JournalArticle</b:SourceType>
    <b:Guid>{994706C3-4605-4226-ACF7-572B2B0DFF08}</b:Guid>
    <b:Title>Large‐scale variability of wind erosion mass flux rates at Owens Lake: 1. Vertical profiles of horizontal mass fluxes of wind‐eroded particles with diameter greater than 50 μm</b:Title>
    <b:JournalName>Journal of Geophysical Research</b:JournalName>
    <b:Year>1997</b:Year>
    <b:Pages>25977-25987</b:Pages>
    <b:Volume>102</b:Volume>
    <b:Issue>D22</b:Issue>
    <b:DOI>10.1029/97jd00961</b:DOI>
    <b:Author>
      <b:Author>
        <b:NameList>
          <b:Person>
            <b:Last>Gillete</b:Last>
            <b:Middle>A.</b:Middle>
            <b:First>D.</b:First>
          </b:Person>
          <b:Person>
            <b:Last>Fryrear</b:Last>
            <b:Middle>W.</b:Middle>
            <b:First>D.</b:First>
          </b:Person>
          <b:Person>
            <b:Last>Xiao</b:Last>
            <b:Middle>Bing</b:Middle>
            <b:First>Jing</b:First>
          </b:Person>
          <b:Person>
            <b:Last>Stockton</b:Last>
            <b:First>Paul</b:First>
          </b:Person>
          <b:Person>
            <b:Last>Ono</b:Last>
            <b:First>Duane </b:First>
          </b:Person>
          <b:Person>
            <b:Last>Helm</b:Last>
            <b:Middle>J.</b:Middle>
            <b:First>Paula</b:First>
          </b:Person>
          <b:Person>
            <b:Last>Gill</b:Last>
            <b:Middle>E.</b:Middle>
            <b:First>Thomas</b:First>
          </b:Person>
          <b:Person>
            <b:Last>Ley</b:Last>
            <b:First>Trevor </b:First>
          </b:Person>
        </b:NameList>
      </b:Author>
    </b:Author>
    <b:RefOrder>17</b:RefOrder>
  </b:Source>
  <b:Source>
    <b:Tag>Gha14</b:Tag>
    <b:SourceType>JournalArticle</b:SourceType>
    <b:Guid>{7CDECCB7-C88C-40EA-9EBB-500F926CD89E}</b:Guid>
    <b:Title>Study of the wildlife of Jhimpir wind corridor, District Thatta, Sindh and Development of bird monitoring strategy in the area.</b:Title>
    <b:Year>2014</b:Year>
    <b:JournalName>African Journal of Science and Research</b:JournalName>
    <b:Pages>1-9</b:Pages>
    <b:Author>
      <b:Author>
        <b:NameList>
          <b:Person>
            <b:Last>Ghalib</b:Last>
            <b:Middle>Ali </b:Middle>
            <b:First>Syed </b:First>
          </b:Person>
          <b:Person>
            <b:Last>Khan</b:Last>
            <b:Middle>Zaheer </b:Middle>
            <b:First>M.</b:First>
          </b:Person>
          <b:Person>
            <b:Last>Ahmed</b:Last>
            <b:Middle>Masood </b:Middle>
            <b:First>Syed </b:First>
          </b:Person>
          <b:Person>
            <b:Last>Begum</b:Last>
            <b:First>Abeda </b:First>
          </b:Person>
          <b:Person>
            <b:Last>Hussain</b:Last>
            <b:First>Babar </b:First>
          </b:Person>
          <b:Person>
            <b:Last>Ahmed</b:Last>
            <b:First>Waqar </b:First>
          </b:Person>
        </b:NameList>
      </b:Author>
    </b:Author>
    <b:Volume>6</b:Volume>
    <b:Issue>3</b:Issue>
    <b:RefOrder>18</b:RefOrder>
  </b:Source>
  <b:Source>
    <b:Tag>Eck05</b:Tag>
    <b:SourceType>JournalArticle</b:SourceType>
    <b:Guid>{ACEEB690-FD88-4E67-BCD8-C55A93542830}</b:Guid>
    <b:Title>SeaWiFS identifies dust sources in the Namib Desert</b:Title>
    <b:Year>2005</b:Year>
    <b:JournalName>International Journal of Remote Sensing</b:JournalName>
    <b:Pages>4159 - 4167</b:Pages>
    <b:Author>
      <b:Author>
        <b:NameList>
          <b:Person>
            <b:Last>Eckardt </b:Last>
            <b:Middle>D.</b:Middle>
            <b:First>F.</b:First>
          </b:Person>
          <b:Person>
            <b:Last>Kuring</b:Last>
            <b:First>N.</b:First>
          </b:Person>
        </b:NameList>
      </b:Author>
    </b:Author>
    <b:Volume>26</b:Volume>
    <b:Issue>19</b:Issue>
    <b:DOI>10.1080/01431160500113112</b:DOI>
    <b:RefOrder>19</b:RefOrder>
  </b:Source>
  <b:Source>
    <b:Tag>Ala12</b:Tag>
    <b:SourceType>JournalArticle</b:SourceType>
    <b:Guid>{E541F11A-4ACE-469D-85C3-7F7097C5700D}</b:Guid>
    <b:Title>Aerosol optical and radiative properties during summer and winter seasons over Lahore and Karachi</b:Title>
    <b:JournalName>Atmospheric Environment</b:JournalName>
    <b:Year>2012</b:Year>
    <b:Pages>234-245</b:Pages>
    <b:Author>
      <b:Author>
        <b:NameList>
          <b:Person>
            <b:Last>Alam</b:Last>
            <b:First>Khan </b:First>
          </b:Person>
          <b:Person>
            <b:Last>Trautmann</b:Last>
            <b:First>Thomas </b:First>
          </b:Person>
          <b:Person>
            <b:Last>Blaschke</b:Last>
            <b:First>Thomas </b:First>
          </b:Person>
          <b:Person>
            <b:Last>Majid</b:Last>
            <b:First>Hussain </b:First>
          </b:Person>
        </b:NameList>
      </b:Author>
    </b:Author>
    <b:Volume>50</b:Volume>
    <b:DOI>10.1016/j.atmosenv.2011.12.027</b:DOI>
    <b:RefOrder>20</b:RefOrder>
  </b:Source>
  <b:Source>
    <b:Tag>Ear21</b:Tag>
    <b:SourceType>InternetSite</b:SourceType>
    <b:Guid>{5FB243A5-C76E-442E-8781-651EBCAB62B2}</b:Guid>
    <b:Title>Top 5 Fastest-Growing Renewable Energy Sources Around the World</b:Title>
    <b:Year>2021</b:Year>
    <b:Author>
      <b:Author>
        <b:Corporate>Earth.Org</b:Corporate>
      </b:Author>
    </b:Author>
    <b:InternetSiteTitle>Earth.Org</b:InternetSiteTitle>
    <b:Month>March</b:Month>
    <b:Day>10</b:Day>
    <b:URL>earth.org/fastest-growing-renewable-energy-sources/</b:URL>
    <b:RefOrder>1</b:RefOrder>
  </b:Source>
  <b:Source>
    <b:Tag>HAW16</b:Tag>
    <b:SourceType>Misc</b:SourceType>
    <b:Guid>{FAC9E153-BE50-49F5-AE91-AE7E8FEC9C82}</b:Guid>
    <b:Title>Technical Documentation Wind Turbine Generator Systems 1.7-103 - 50 Hz and 60 Hz</b:Title>
    <b:Year>2016</b:Year>
    <b:Month>March</b:Month>
    <b:Day>11</b:Day>
    <b:Author>
      <b:Author>
        <b:Corporate>Hawa</b:Corporate>
      </b:Author>
    </b:Author>
    <b:PublicationTitle>Petition for license proposed modification of license No.WPGL/24/2014</b:PublicationTitle>
    <b:City>Jhimpir</b:City>
    <b:StateProvince>Sindh</b:StateProvince>
    <b:CountryRegion>Pakistan</b:CountryRegion>
    <b:Publisher>HAWA Energy (Private) Limited</b:Publisher>
    <b:RefOrder>21</b:RefOrder>
  </b:Source>
  <b:Source>
    <b:Tag>PHA09</b:Tag>
    <b:SourceType>Report</b:SourceType>
    <b:Guid>{0726610B-4DAF-4209-BCC3-69CD8A1F0C7D}</b:Guid>
    <b:Title>Technical Blade Specification for LM48.8 rotor blade</b:Title>
    <b:Year>2009</b:Year>
    <b:Author>
      <b:Author>
        <b:Corporate>PHA</b:Corporate>
      </b:Author>
    </b:Author>
    <b:Publisher>LM Glassfiber</b:Publisher>
    <b:RefOrder>2</b:RefOrder>
  </b:Source>
  <b:Source>
    <b:Tag>Wor20</b:Tag>
    <b:SourceType>InternetSite</b:SourceType>
    <b:Guid>{9DDF3671-40A1-438E-A256-76740145A620}</b:Guid>
    <b:Author>
      <b:Author>
        <b:Corporate>World Weather Online</b:Corporate>
      </b:Author>
    </b:Author>
    <b:Title>Jhimpir Historical Weather</b:Title>
    <b:InternetSiteTitle>World Weather Online</b:InternetSiteTitle>
    <b:Year>2021</b:Year>
    <b:Month>April</b:Month>
    <b:Day>1</b:Day>
    <b:URL>https://www.worldweatheronline.com/jhimpir-weather-history/sindh/pk.aspx</b:URL>
    <b:RefOrder>22</b:RefOrder>
  </b:Source>
  <b:Source>
    <b:Tag>Tri16</b:Tag>
    <b:SourceType>Report</b:SourceType>
    <b:Guid>{53AEC1DD-59C3-4D58-9C73-53F3D5C6160F}</b:Guid>
    <b:Author>
      <b:Author>
        <b:Corporate>ADB</b:Corporate>
      </b:Author>
    </b:Author>
    <b:Title>Integrated initial environmental examination: Triconboston Wind Power Project (Pakistan)</b:Title>
    <b:Year>2016</b:Year>
    <b:Publisher>Asian Development Bank</b:Publisher>
    <b:RefOrder>23</b:RefOrder>
  </b:Source>
  <b:Source>
    <b:Tag>Gen</b:Tag>
    <b:SourceType>InternetSite</b:SourceType>
    <b:Guid>{AAD09893-8640-4815-AAF1-81C315A3F32E}</b:Guid>
    <b:Title>GE 1.7 - 103: Turbines: wind-turbine-models</b:Title>
    <b:Author>
      <b:Author>
        <b:Corporate>WTM</b:Corporate>
      </b:Author>
    </b:Author>
    <b:InternetSiteTitle>wind-turbine-models</b:InternetSiteTitle>
    <b:Year>2017</b:Year>
    <b:Month>May</b:Month>
    <b:Day>23</b:Day>
    <b:URL>https://en.wind-turbine-models.com/turbines/1591-ge-general-electric-ge-1.7-103</b:URL>
    <b:RefOrder>24</b:RefOrder>
  </b:Source>
  <b:Source>
    <b:Tag>AED20</b:Tag>
    <b:SourceType>InternetSite</b:SourceType>
    <b:Guid>{C88E7219-1B0E-4631-8514-8C2A584172B7}</b:Guid>
    <b:Title>Current status: AEDB</b:Title>
    <b:InternetSiteTitle>Alternate Energy Development Board Website</b:InternetSiteTitle>
    <b:Year>2020</b:Year>
    <b:URL>http://www.aedb.org/ae-technologies/wind-power/wind-current-status#</b:URL>
    <b:Author>
      <b:Author>
        <b:Corporate>AEDB</b:Corporate>
      </b:Author>
    </b:Author>
    <b:Month>February</b:Month>
    <b:Day>3</b:Day>
    <b:RefOrder>25</b:RefOrder>
  </b:Source>
  <b:Source>
    <b:Tag>NASA</b:Tag>
    <b:SourceType>InternetSite</b:SourceType>
    <b:Guid>{FFDCAFE0-9246-40B1-8AAA-49D48FE37773}</b:Guid>
    <b:Author>
      <b:Author>
        <b:Corporate>NASA</b:Corporate>
      </b:Author>
    </b:Author>
    <b:InternetSiteTitle>NASA Visible Earth</b:InternetSiteTitle>
    <b:URL>https://visibleearth.nasa.gov/</b:URL>
    <b:Title>NASA Visible Earth</b:Title>
    <b:Year>2018</b:Year>
    <b:Month>March</b:Month>
    <b:Day>19</b:Day>
    <b:RefOrder>26</b:RefOrder>
  </b:Source>
  <b:Source>
    <b:Tag>Gen20</b:Tag>
    <b:SourceType>InternetSite</b:SourceType>
    <b:Guid>{E8AC4CA6-B3AE-4662-B2F3-4F976A0E7933}</b:Guid>
    <b:Author>
      <b:Author>
        <b:Corporate>GE</b:Corporate>
      </b:Author>
    </b:Author>
    <b:Title>GE Renewable Energy &amp; Artistic Milliners commission new 50 MW Wind Farm in Jhimpir ahead of schedule: Press Release</b:Title>
    <b:InternetSiteTitle>General Electric GE </b:InternetSiteTitle>
    <b:Year>2020</b:Year>
    <b:Month>June</b:Month>
    <b:Day>27</b:Day>
    <b:URL>https://www.ge.com/news/press-releases/ge-renewable-energy-artistic-milliners-commission-new-50-mw-wind-farm-jhimpir-ahead#:~:text=The%20hub%20height%20of%20wind,country%20with%20regards%20to%20output.</b:URL>
    <b:RefOrder>27</b:RefOrder>
  </b:Source>
  <b:Source>
    <b:Tag>Men19</b:Tag>
    <b:SourceType>JournalArticle</b:SourceType>
    <b:Guid>{A9411620-1BD8-485A-A53B-18661430DDD0}</b:Guid>
    <b:Author>
      <b:Author>
        <b:NameList>
          <b:Person>
            <b:Last>Mendoza</b:Last>
            <b:First>Edgar</b:First>
          </b:Person>
          <b:Person>
            <b:Last>Lithgow</b:Last>
            <b:First>Debora</b:First>
          </b:Person>
          <b:Person>
            <b:Last>Flores</b:Last>
            <b:First>Pamela</b:First>
          </b:Person>
          <b:Person>
            <b:Last>Felix</b:Last>
            <b:First>Angélica</b:First>
          </b:Person>
          <b:Person>
            <b:Last>Simas</b:Last>
            <b:First>Teresa</b:First>
          </b:Person>
          <b:Person>
            <b:Last>Silva</b:Last>
            <b:First>odolfo</b:First>
          </b:Person>
        </b:NameList>
      </b:Author>
    </b:Author>
    <b:Title>A framework to evaluate the environmental impact of OCEAN energy devices</b:Title>
    <b:Year>2019</b:Year>
    <b:JournalName>Renewable and Sustainable Energy Reviews</b:JournalName>
    <b:Pages>440-449</b:Pages>
    <b:Volume>112</b:Volume>
    <b:DOI>10.1016/j.rser.2019.05.060</b:DOI>
    <b:RefOrder>28</b:RefOrder>
  </b:Source>
  <b:Source>
    <b:Tag>Che15</b:Tag>
    <b:SourceType>JournalArticle</b:SourceType>
    <b:Guid>{A68BE380-DB33-49A4-843F-F6ECC902CBA5}</b:Guid>
    <b:Author>
      <b:Author>
        <b:NameList>
          <b:Person>
            <b:Last>Chen</b:Last>
            <b:First>Shaoqing</b:First>
          </b:Person>
          <b:Person>
            <b:Last>Chen</b:Last>
            <b:First>Bin</b:First>
          </b:Person>
          <b:Person>
            <b:Last>Fath</b:Last>
            <b:First>Brian</b:First>
            <b:Middle>D.</b:Middle>
          </b:Person>
        </b:NameList>
      </b:Author>
    </b:Author>
    <b:Title>Assessing the cumulative environmental impact of hydropower construction on river systems based on energy network model</b:Title>
    <b:JournalName>Renewable and Sustainable Energy Reviews</b:JournalName>
    <b:Year>2015</b:Year>
    <b:Pages>78–92</b:Pages>
    <b:Volume>42</b:Volume>
    <b:DOI>10.1016/j.rser.2014.10.017</b:DOI>
    <b:RefOrder>29</b:RefOrder>
  </b:Source>
  <b:Source>
    <b:Tag>Dai15</b:Tag>
    <b:SourceType>JournalArticle</b:SourceType>
    <b:Guid>{4863BABE-3512-44C3-84BA-E868AE625EEB}</b:Guid>
    <b:Author>
      <b:Author>
        <b:NameList>
          <b:Person>
            <b:Last>Dai</b:Last>
            <b:First>Kaoshan</b:First>
          </b:Person>
          <b:Person>
            <b:Last>Bergot</b:Last>
            <b:First>Anthony</b:First>
          </b:Person>
          <b:Person>
            <b:Last>Liang</b:Last>
            <b:First>Chao</b:First>
          </b:Person>
          <b:Person>
            <b:Last>Xiang</b:Last>
            <b:First>Wei-Ning</b:First>
          </b:Person>
          <b:Person>
            <b:Last>Huang</b:Last>
            <b:First>Zhenhua</b:First>
          </b:Person>
        </b:NameList>
      </b:Author>
    </b:Author>
    <b:Title>Environmental issues associated with wind energy - A review</b:Title>
    <b:JournalName>Renewable Energy</b:JournalName>
    <b:Year>2015</b:Year>
    <b:Pages>911-921</b:Pages>
    <b:Volume>75</b:Volume>
    <b:DOI>10.1016/j.renene.2014.10.074</b:DOI>
    <b:RefOrder>30</b:RefOrder>
  </b:Source>
  <b:Source>
    <b:Tag>Nei12</b:Tag>
    <b:SourceType>JournalArticle</b:SourceType>
    <b:Guid>{AC4FF3FE-248E-4B25-92AF-5380BA736A36}</b:Guid>
    <b:Author>
      <b:Author>
        <b:NameList>
          <b:Person>
            <b:Last>Neill</b:Last>
            <b:First>Simon</b:First>
            <b:Middle>P.</b:Middle>
          </b:Person>
          <b:Person>
            <b:Last>Jordan</b:Last>
            <b:First>James</b:First>
            <b:Middle>R.</b:Middle>
          </b:Person>
          <b:Person>
            <b:Last>Couch</b:Last>
            <b:First>Scott</b:First>
            <b:Middle>J.</b:Middle>
          </b:Person>
        </b:NameList>
      </b:Author>
    </b:Author>
    <b:Title>Impact of tidal energy converter (TEC) arrays on the dynamics of headland sand banks</b:Title>
    <b:JournalName>Renewable Energy</b:JournalName>
    <b:Year>2012</b:Year>
    <b:Pages>387-397</b:Pages>
    <b:Volume>37</b:Volume>
    <b:DOI>10.1016/j.renene.2011.07.003</b:DOI>
    <b:RefOrder>31</b:RefOrder>
  </b:Source>
  <b:Source>
    <b:Tag>Sai11</b:Tag>
    <b:SourceType>JournalArticle</b:SourceType>
    <b:Guid>{7FAE2EFE-CB7F-4D5A-8F75-ED2829AAF45C}</b:Guid>
    <b:Author>
      <b:Author>
        <b:NameList>
          <b:Person>
            <b:Last>Saidur</b:Last>
            <b:First>R.</b:First>
          </b:Person>
          <b:Person>
            <b:Last>Rahim</b:Last>
            <b:First>N.</b:First>
            <b:Middle>A.</b:Middle>
          </b:Person>
          <b:Person>
            <b:Last>Islam</b:Last>
            <b:First>M.</b:First>
            <b:Middle>R.</b:Middle>
          </b:Person>
          <b:Person>
            <b:Last>Solangi</b:Last>
            <b:First>K.</b:First>
            <b:Middle>H.</b:Middle>
          </b:Person>
        </b:NameList>
      </b:Author>
    </b:Author>
    <b:Title>Environmental impact of wind energy</b:Title>
    <b:JournalName>Renewable and Sustainable Energy Reviews</b:JournalName>
    <b:Year>2011</b:Year>
    <b:Pages>2423–2430</b:Pages>
    <b:Volume>15</b:Volume>
    <b:DOI>10.1016/j.rser.2011.02.024</b:DOI>
    <b:RefOrder>32</b:RefOrder>
  </b:Source>
  <b:Source>
    <b:Tag>Ell14</b:Tag>
    <b:SourceType>JournalArticle</b:SourceType>
    <b:Guid>{050B5EFC-3980-4754-8F61-CD3C3F831985}</b:Guid>
    <b:Title>Renewable energy resources: Current status, future prospects and their enabling technology</b:Title>
    <b:Year>2014</b:Year>
    <b:JournalName>Renewable and Sustainable Energy Reviews</b:JournalName>
    <b:Pages>748-754</b:Pages>
    <b:Author>
      <b:Author>
        <b:NameList>
          <b:Person>
            <b:Last>Ellabban</b:Last>
            <b:First>Omar</b:First>
          </b:Person>
          <b:Person>
            <b:Last>Abu-Rub</b:Last>
            <b:First>Haitham</b:First>
          </b:Person>
          <b:Person>
            <b:Last>Blaabjerg</b:Last>
            <b:First>Frede</b:First>
          </b:Person>
        </b:NameList>
      </b:Author>
    </b:Author>
    <b:Volume>39</b:Volume>
    <b:DOI>10.1016/j.rser.2014.07.113</b:DOI>
    <b:RefOrder>33</b:RefOrder>
  </b:Source>
</b:Sources>
</file>

<file path=customXml/itemProps1.xml><?xml version="1.0" encoding="utf-8"?>
<ds:datastoreItem xmlns:ds="http://schemas.openxmlformats.org/officeDocument/2006/customXml" ds:itemID="{D059A058-83C0-4D75-ACE5-99F8871F8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836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Usman</dc:creator>
  <cp:lastModifiedBy>Trupti Sudge</cp:lastModifiedBy>
  <cp:revision>2</cp:revision>
  <dcterms:created xsi:type="dcterms:W3CDTF">2023-05-26T12:26:00Z</dcterms:created>
  <dcterms:modified xsi:type="dcterms:W3CDTF">2023-05-26T12:26:00Z</dcterms:modified>
</cp:coreProperties>
</file>