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BEC8" w14:textId="77777777" w:rsidR="002D0D97" w:rsidRPr="002A3A3D" w:rsidRDefault="002D0D97" w:rsidP="00026D60">
      <w:pPr>
        <w:spacing w:line="240" w:lineRule="auto"/>
        <w:rPr>
          <w:rFonts w:ascii="Cambria" w:hAnsi="Cambria"/>
          <w:b/>
          <w:bCs/>
        </w:rPr>
      </w:pPr>
      <w:r w:rsidRPr="002A3A3D">
        <w:rPr>
          <w:rFonts w:ascii="Cambria" w:hAnsi="Cambria"/>
          <w:b/>
          <w:bCs/>
        </w:rPr>
        <w:t xml:space="preserve">Supplementary Tables and Figures </w:t>
      </w:r>
    </w:p>
    <w:p w14:paraId="369EDE0A" w14:textId="77777777" w:rsidR="002D0D97" w:rsidRPr="002A3A3D" w:rsidRDefault="002D0D97" w:rsidP="00026D60">
      <w:pPr>
        <w:spacing w:line="240" w:lineRule="auto"/>
        <w:rPr>
          <w:rFonts w:ascii="Cambria" w:hAnsi="Cambria"/>
          <w:b/>
          <w:bCs/>
          <w:i/>
          <w:iCs/>
        </w:rPr>
      </w:pPr>
      <w:r w:rsidRPr="002A3A3D">
        <w:rPr>
          <w:rFonts w:ascii="Cambria" w:hAnsi="Cambria"/>
          <w:b/>
          <w:bCs/>
          <w:i/>
          <w:iCs/>
        </w:rPr>
        <w:t xml:space="preserve">Supplementary Figure 1: Gestational Age at Sample Collection (n = 120, N = 240) </w:t>
      </w:r>
    </w:p>
    <w:p w14:paraId="07B9083E" w14:textId="77777777" w:rsidR="002D0D97" w:rsidRPr="002A3A3D" w:rsidRDefault="002D0D97" w:rsidP="00026D60">
      <w:pPr>
        <w:spacing w:line="240" w:lineRule="auto"/>
        <w:rPr>
          <w:rFonts w:ascii="Cambria" w:hAnsi="Cambria"/>
        </w:rPr>
      </w:pPr>
      <w:r w:rsidRPr="002A3A3D">
        <w:rPr>
          <w:rFonts w:ascii="Cambria" w:hAnsi="Cambria"/>
          <w:noProof/>
        </w:rPr>
        <w:drawing>
          <wp:inline distT="0" distB="0" distL="0" distR="0" wp14:anchorId="184CC34D" wp14:editId="53ED13C6">
            <wp:extent cx="5942965" cy="3412321"/>
            <wp:effectExtent l="0" t="0" r="635" b="0"/>
            <wp:docPr id="16" name="Picture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pic:cNvPicPr/>
                  </pic:nvPicPr>
                  <pic:blipFill rotWithShape="1">
                    <a:blip r:embed="rId4"/>
                    <a:srcRect t="8801" b="-1"/>
                    <a:stretch/>
                  </pic:blipFill>
                  <pic:spPr bwMode="auto">
                    <a:xfrm>
                      <a:off x="0" y="0"/>
                      <a:ext cx="5943255" cy="3412488"/>
                    </a:xfrm>
                    <a:prstGeom prst="rect">
                      <a:avLst/>
                    </a:prstGeom>
                    <a:ln>
                      <a:noFill/>
                    </a:ln>
                    <a:extLst>
                      <a:ext uri="{53640926-AAD7-44D8-BBD7-CCE9431645EC}">
                        <a14:shadowObscured xmlns:a14="http://schemas.microsoft.com/office/drawing/2010/main"/>
                      </a:ext>
                    </a:extLst>
                  </pic:spPr>
                </pic:pic>
              </a:graphicData>
            </a:graphic>
          </wp:inline>
        </w:drawing>
      </w:r>
    </w:p>
    <w:p w14:paraId="607DE77F" w14:textId="77777777" w:rsidR="002D0D97" w:rsidRPr="002A3A3D" w:rsidRDefault="002D0D97" w:rsidP="00026D60">
      <w:pPr>
        <w:spacing w:line="240" w:lineRule="auto"/>
        <w:rPr>
          <w:rFonts w:ascii="Cambria" w:hAnsi="Cambria"/>
          <w:i/>
          <w:iCs/>
        </w:rPr>
      </w:pPr>
      <w:r w:rsidRPr="002A3A3D">
        <w:rPr>
          <w:rFonts w:ascii="Cambria" w:hAnsi="Cambria"/>
          <w:i/>
          <w:iCs/>
        </w:rPr>
        <w:t xml:space="preserve">Gestational Age at sample collection in weeks on the x-axis for a density plot. Individuals were categorized by their first (early) or second (late) pregnancy visit. </w:t>
      </w:r>
    </w:p>
    <w:p w14:paraId="5926DD16" w14:textId="77777777" w:rsidR="002D0D97" w:rsidRDefault="002D0D97" w:rsidP="00026D60">
      <w:pPr>
        <w:spacing w:line="240" w:lineRule="auto"/>
        <w:rPr>
          <w:rFonts w:ascii="Cambria" w:hAnsi="Cambria"/>
          <w:b/>
          <w:bCs/>
          <w:i/>
          <w:iCs/>
        </w:rPr>
      </w:pPr>
    </w:p>
    <w:p w14:paraId="42FC68B0" w14:textId="77777777" w:rsidR="002D0D97" w:rsidRDefault="002D0D97" w:rsidP="00026D60">
      <w:pPr>
        <w:spacing w:line="240" w:lineRule="auto"/>
        <w:rPr>
          <w:rFonts w:ascii="Cambria" w:hAnsi="Cambria"/>
          <w:b/>
          <w:bCs/>
          <w:i/>
          <w:iCs/>
        </w:rPr>
      </w:pPr>
    </w:p>
    <w:p w14:paraId="6848FDA7" w14:textId="77777777" w:rsidR="002D0D97" w:rsidRDefault="002D0D97" w:rsidP="00026D60">
      <w:pPr>
        <w:spacing w:line="240" w:lineRule="auto"/>
        <w:rPr>
          <w:rFonts w:ascii="Cambria" w:hAnsi="Cambria"/>
          <w:b/>
          <w:bCs/>
          <w:i/>
          <w:iCs/>
        </w:rPr>
      </w:pPr>
    </w:p>
    <w:p w14:paraId="5337E814" w14:textId="77777777" w:rsidR="002D0D97" w:rsidRDefault="002D0D97" w:rsidP="00026D60">
      <w:pPr>
        <w:spacing w:line="240" w:lineRule="auto"/>
        <w:rPr>
          <w:rFonts w:ascii="Cambria" w:hAnsi="Cambria"/>
          <w:b/>
          <w:bCs/>
          <w:i/>
          <w:iCs/>
        </w:rPr>
      </w:pPr>
    </w:p>
    <w:p w14:paraId="22CF1D23" w14:textId="77777777" w:rsidR="002D0D97" w:rsidRDefault="002D0D97" w:rsidP="00026D60">
      <w:pPr>
        <w:spacing w:line="240" w:lineRule="auto"/>
        <w:rPr>
          <w:rFonts w:ascii="Cambria" w:hAnsi="Cambria"/>
          <w:b/>
          <w:bCs/>
          <w:i/>
          <w:iCs/>
        </w:rPr>
      </w:pPr>
    </w:p>
    <w:p w14:paraId="7E9D8155" w14:textId="77777777" w:rsidR="002D0D97" w:rsidRDefault="002D0D97" w:rsidP="00026D60">
      <w:pPr>
        <w:spacing w:line="240" w:lineRule="auto"/>
        <w:rPr>
          <w:rFonts w:ascii="Cambria" w:hAnsi="Cambria"/>
          <w:b/>
          <w:bCs/>
          <w:i/>
          <w:iCs/>
        </w:rPr>
      </w:pPr>
    </w:p>
    <w:p w14:paraId="7B778DDD" w14:textId="77777777" w:rsidR="002D0D97" w:rsidRDefault="002D0D97" w:rsidP="00026D60">
      <w:pPr>
        <w:spacing w:line="240" w:lineRule="auto"/>
        <w:rPr>
          <w:rFonts w:ascii="Cambria" w:hAnsi="Cambria"/>
          <w:b/>
          <w:bCs/>
          <w:i/>
          <w:iCs/>
        </w:rPr>
      </w:pPr>
    </w:p>
    <w:p w14:paraId="348A5E62" w14:textId="77777777" w:rsidR="002D0D97" w:rsidRDefault="002D0D97" w:rsidP="00026D60">
      <w:pPr>
        <w:spacing w:line="240" w:lineRule="auto"/>
        <w:rPr>
          <w:rFonts w:ascii="Cambria" w:hAnsi="Cambria"/>
          <w:b/>
          <w:bCs/>
          <w:i/>
          <w:iCs/>
        </w:rPr>
      </w:pPr>
    </w:p>
    <w:p w14:paraId="3B539C42" w14:textId="77777777" w:rsidR="002D0D97" w:rsidRDefault="002D0D97" w:rsidP="00026D60">
      <w:pPr>
        <w:spacing w:line="240" w:lineRule="auto"/>
        <w:rPr>
          <w:rFonts w:ascii="Cambria" w:hAnsi="Cambria"/>
          <w:b/>
          <w:bCs/>
          <w:i/>
          <w:iCs/>
        </w:rPr>
      </w:pPr>
    </w:p>
    <w:p w14:paraId="119E74D5" w14:textId="77777777" w:rsidR="002D0D97" w:rsidRDefault="002D0D97" w:rsidP="00026D60">
      <w:pPr>
        <w:spacing w:line="240" w:lineRule="auto"/>
        <w:rPr>
          <w:rFonts w:ascii="Cambria" w:hAnsi="Cambria"/>
          <w:b/>
          <w:bCs/>
          <w:i/>
          <w:iCs/>
        </w:rPr>
      </w:pPr>
    </w:p>
    <w:p w14:paraId="06F4D597" w14:textId="77777777" w:rsidR="002D0D97" w:rsidRDefault="002D0D97" w:rsidP="00026D60">
      <w:pPr>
        <w:spacing w:line="240" w:lineRule="auto"/>
        <w:rPr>
          <w:rFonts w:ascii="Cambria" w:hAnsi="Cambria"/>
          <w:b/>
          <w:bCs/>
          <w:i/>
          <w:iCs/>
        </w:rPr>
      </w:pPr>
    </w:p>
    <w:p w14:paraId="79B2BCE5" w14:textId="77777777" w:rsidR="002D0D97" w:rsidRDefault="002D0D97" w:rsidP="00026D60">
      <w:pPr>
        <w:spacing w:line="240" w:lineRule="auto"/>
        <w:rPr>
          <w:rFonts w:ascii="Cambria" w:hAnsi="Cambria"/>
          <w:b/>
          <w:bCs/>
          <w:i/>
          <w:iCs/>
        </w:rPr>
      </w:pPr>
    </w:p>
    <w:p w14:paraId="5905A27D" w14:textId="77777777" w:rsidR="002D0D97" w:rsidRPr="002A3A3D" w:rsidRDefault="002D0D97" w:rsidP="00026D60">
      <w:pPr>
        <w:spacing w:line="240" w:lineRule="auto"/>
        <w:rPr>
          <w:rFonts w:ascii="Cambria" w:hAnsi="Cambria"/>
          <w:b/>
          <w:bCs/>
          <w:i/>
          <w:iCs/>
        </w:rPr>
      </w:pPr>
    </w:p>
    <w:p w14:paraId="483774A5" w14:textId="77777777" w:rsidR="002D0D97" w:rsidRPr="002A3A3D" w:rsidRDefault="002D0D97" w:rsidP="00026D60">
      <w:pPr>
        <w:spacing w:line="240" w:lineRule="auto"/>
        <w:rPr>
          <w:rFonts w:ascii="Cambria" w:hAnsi="Cambria"/>
          <w:b/>
          <w:bCs/>
          <w:i/>
          <w:iCs/>
        </w:rPr>
      </w:pPr>
      <w:r w:rsidRPr="002A3A3D">
        <w:rPr>
          <w:rFonts w:ascii="Cambria" w:hAnsi="Cambria"/>
          <w:b/>
          <w:bCs/>
          <w:i/>
          <w:iCs/>
        </w:rPr>
        <w:t>Supplementary Figure 2: DNA methylation Quality Control in Analytic Population</w:t>
      </w:r>
    </w:p>
    <w:p w14:paraId="1282B29D" w14:textId="77777777" w:rsidR="002D0D97" w:rsidRPr="002A3A3D" w:rsidRDefault="002D0D97" w:rsidP="00026D60">
      <w:pPr>
        <w:spacing w:line="240" w:lineRule="auto"/>
        <w:rPr>
          <w:rFonts w:ascii="Cambria" w:hAnsi="Cambria"/>
        </w:rPr>
      </w:pPr>
      <w:r w:rsidRPr="002A3A3D">
        <w:rPr>
          <w:rFonts w:ascii="Cambria" w:hAnsi="Cambria"/>
          <w:noProof/>
        </w:rPr>
        <w:lastRenderedPageBreak/>
        <w:drawing>
          <wp:inline distT="0" distB="0" distL="0" distR="0" wp14:anchorId="491C729D" wp14:editId="6365C926">
            <wp:extent cx="4968671" cy="3604572"/>
            <wp:effectExtent l="0" t="0" r="381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
                    <a:stretch>
                      <a:fillRect/>
                    </a:stretch>
                  </pic:blipFill>
                  <pic:spPr>
                    <a:xfrm>
                      <a:off x="0" y="0"/>
                      <a:ext cx="4968671" cy="3604572"/>
                    </a:xfrm>
                    <a:prstGeom prst="rect">
                      <a:avLst/>
                    </a:prstGeom>
                  </pic:spPr>
                </pic:pic>
              </a:graphicData>
            </a:graphic>
          </wp:inline>
        </w:drawing>
      </w:r>
    </w:p>
    <w:p w14:paraId="3B0AEE41" w14:textId="77777777" w:rsidR="002D0D97" w:rsidRPr="002A3A3D" w:rsidRDefault="002D0D97" w:rsidP="00026D60">
      <w:pPr>
        <w:spacing w:after="0" w:line="240" w:lineRule="auto"/>
        <w:rPr>
          <w:rFonts w:ascii="Cambria" w:hAnsi="Cambria"/>
          <w:bCs/>
          <w:i/>
          <w:iCs/>
        </w:rPr>
      </w:pPr>
      <w:r w:rsidRPr="002A3A3D">
        <w:rPr>
          <w:rFonts w:ascii="Cambria" w:hAnsi="Cambria"/>
          <w:bCs/>
          <w:i/>
          <w:iCs/>
        </w:rPr>
        <w:t xml:space="preserve">Poor detection p-value consists of those probes who have </w:t>
      </w:r>
      <w:proofErr w:type="gramStart"/>
      <w:r w:rsidRPr="002A3A3D">
        <w:rPr>
          <w:rFonts w:ascii="Cambria" w:hAnsi="Cambria"/>
          <w:bCs/>
          <w:i/>
          <w:iCs/>
        </w:rPr>
        <w:t>no</w:t>
      </w:r>
      <w:proofErr w:type="gramEnd"/>
      <w:r w:rsidRPr="002A3A3D">
        <w:rPr>
          <w:rFonts w:ascii="Cambria" w:hAnsi="Cambria"/>
          <w:bCs/>
          <w:i/>
          <w:iCs/>
        </w:rPr>
        <w:t xml:space="preserve"> statistically significant (p&lt;0.01) detection signals compared to control probes using the </w:t>
      </w:r>
      <w:proofErr w:type="spellStart"/>
      <w:r w:rsidRPr="002A3A3D">
        <w:rPr>
          <w:rFonts w:ascii="Cambria" w:hAnsi="Cambria"/>
          <w:bCs/>
          <w:i/>
          <w:iCs/>
        </w:rPr>
        <w:t>detectionP</w:t>
      </w:r>
      <w:proofErr w:type="spellEnd"/>
      <w:r w:rsidRPr="002A3A3D">
        <w:rPr>
          <w:rFonts w:ascii="Cambria" w:hAnsi="Cambria"/>
          <w:bCs/>
          <w:i/>
          <w:iCs/>
        </w:rPr>
        <w:t xml:space="preserve">() function in </w:t>
      </w:r>
      <w:proofErr w:type="spellStart"/>
      <w:r w:rsidRPr="002A3A3D">
        <w:rPr>
          <w:rFonts w:ascii="Cambria" w:hAnsi="Cambria"/>
          <w:bCs/>
          <w:i/>
          <w:iCs/>
        </w:rPr>
        <w:t>minfi</w:t>
      </w:r>
      <w:proofErr w:type="spellEnd"/>
      <w:r w:rsidRPr="002A3A3D">
        <w:rPr>
          <w:rFonts w:ascii="Cambria" w:hAnsi="Cambria"/>
          <w:bCs/>
          <w:i/>
          <w:iCs/>
        </w:rPr>
        <w:t xml:space="preserve">. Cross-reactive probes are those probes who map to multiple genes. Individuals with a median intensity of probes &lt; 10.5 were removed. Individuals with a sex discrepancy based on reported and predicted sex in </w:t>
      </w:r>
      <w:proofErr w:type="spellStart"/>
      <w:r w:rsidRPr="002A3A3D">
        <w:rPr>
          <w:rFonts w:ascii="Cambria" w:hAnsi="Cambria"/>
          <w:bCs/>
          <w:i/>
          <w:iCs/>
        </w:rPr>
        <w:t>minfi</w:t>
      </w:r>
      <w:proofErr w:type="spellEnd"/>
      <w:r w:rsidRPr="002A3A3D">
        <w:rPr>
          <w:rFonts w:ascii="Cambria" w:hAnsi="Cambria"/>
          <w:bCs/>
          <w:i/>
          <w:iCs/>
        </w:rPr>
        <w:t xml:space="preserve"> were dropped. Finally, SNP-associated probes and sex-associated probes (restricted to neonates) were removed from the analytic dataset. </w:t>
      </w:r>
    </w:p>
    <w:p w14:paraId="2D62F673" w14:textId="77777777" w:rsidR="002D0D97" w:rsidRPr="002A3A3D" w:rsidRDefault="002D0D97" w:rsidP="00026D60">
      <w:pPr>
        <w:spacing w:after="0" w:line="240" w:lineRule="auto"/>
        <w:rPr>
          <w:rFonts w:ascii="Cambria" w:hAnsi="Cambria"/>
          <w:bCs/>
        </w:rPr>
      </w:pPr>
    </w:p>
    <w:p w14:paraId="48957484" w14:textId="77777777" w:rsidR="002D0D97" w:rsidRPr="002A3A3D" w:rsidRDefault="002D0D97" w:rsidP="00026D60">
      <w:pPr>
        <w:spacing w:after="0" w:line="240" w:lineRule="auto"/>
        <w:rPr>
          <w:rFonts w:ascii="Cambria" w:hAnsi="Cambria"/>
          <w:bCs/>
        </w:rPr>
      </w:pPr>
    </w:p>
    <w:p w14:paraId="28A3C485" w14:textId="77777777" w:rsidR="002D0D97" w:rsidRPr="002A3A3D" w:rsidRDefault="002D0D97" w:rsidP="00026D60">
      <w:pPr>
        <w:spacing w:after="0" w:line="240" w:lineRule="auto"/>
        <w:rPr>
          <w:rFonts w:ascii="Cambria" w:hAnsi="Cambria"/>
          <w:bCs/>
        </w:rPr>
      </w:pPr>
    </w:p>
    <w:p w14:paraId="2DB6F09E" w14:textId="77777777" w:rsidR="002D0D97" w:rsidRPr="002A3A3D" w:rsidRDefault="002D0D97" w:rsidP="00026D60">
      <w:pPr>
        <w:spacing w:after="0" w:line="240" w:lineRule="auto"/>
        <w:rPr>
          <w:rFonts w:ascii="Cambria" w:hAnsi="Cambria"/>
          <w:bCs/>
        </w:rPr>
      </w:pPr>
    </w:p>
    <w:p w14:paraId="5E39B01E" w14:textId="77777777" w:rsidR="002D0D97" w:rsidRPr="002A3A3D" w:rsidRDefault="002D0D97" w:rsidP="00026D60">
      <w:pPr>
        <w:spacing w:after="0" w:line="240" w:lineRule="auto"/>
        <w:rPr>
          <w:rFonts w:ascii="Cambria" w:hAnsi="Cambria"/>
          <w:bCs/>
        </w:rPr>
      </w:pPr>
    </w:p>
    <w:p w14:paraId="66265D1E" w14:textId="77777777" w:rsidR="002D0D97" w:rsidRPr="002A3A3D" w:rsidRDefault="002D0D97" w:rsidP="00026D60">
      <w:pPr>
        <w:spacing w:after="0" w:line="240" w:lineRule="auto"/>
        <w:rPr>
          <w:rFonts w:ascii="Cambria" w:hAnsi="Cambria"/>
          <w:bCs/>
        </w:rPr>
      </w:pPr>
    </w:p>
    <w:p w14:paraId="68CF2927" w14:textId="77777777" w:rsidR="002D0D97" w:rsidRPr="002A3A3D" w:rsidRDefault="002D0D97" w:rsidP="00026D60">
      <w:pPr>
        <w:spacing w:after="0" w:line="240" w:lineRule="auto"/>
        <w:rPr>
          <w:rFonts w:ascii="Cambria" w:hAnsi="Cambria"/>
          <w:bCs/>
        </w:rPr>
      </w:pPr>
    </w:p>
    <w:p w14:paraId="6E6AB487" w14:textId="77777777" w:rsidR="002D0D97" w:rsidRPr="002A3A3D" w:rsidRDefault="002D0D97" w:rsidP="00026D60">
      <w:pPr>
        <w:spacing w:after="0" w:line="240" w:lineRule="auto"/>
        <w:rPr>
          <w:rFonts w:ascii="Cambria" w:hAnsi="Cambria"/>
          <w:bCs/>
        </w:rPr>
      </w:pPr>
    </w:p>
    <w:p w14:paraId="0E9C8673" w14:textId="77777777" w:rsidR="002D0D97" w:rsidRPr="002A3A3D" w:rsidRDefault="002D0D97" w:rsidP="00026D60">
      <w:pPr>
        <w:spacing w:after="0" w:line="240" w:lineRule="auto"/>
        <w:rPr>
          <w:rFonts w:ascii="Cambria" w:hAnsi="Cambria"/>
          <w:bCs/>
        </w:rPr>
      </w:pPr>
    </w:p>
    <w:p w14:paraId="25DE905E" w14:textId="77777777" w:rsidR="002D0D97" w:rsidRDefault="002D0D97" w:rsidP="00026D60">
      <w:pPr>
        <w:spacing w:after="0" w:line="240" w:lineRule="auto"/>
        <w:rPr>
          <w:rFonts w:ascii="Cambria" w:hAnsi="Cambria"/>
          <w:bCs/>
        </w:rPr>
      </w:pPr>
    </w:p>
    <w:p w14:paraId="66552E87" w14:textId="77777777" w:rsidR="002D0D97" w:rsidRDefault="002D0D97" w:rsidP="00026D60">
      <w:pPr>
        <w:spacing w:after="0" w:line="240" w:lineRule="auto"/>
        <w:rPr>
          <w:rFonts w:ascii="Cambria" w:hAnsi="Cambria"/>
          <w:bCs/>
        </w:rPr>
      </w:pPr>
    </w:p>
    <w:p w14:paraId="6CE6DCB6" w14:textId="77777777" w:rsidR="002D0D97" w:rsidRDefault="002D0D97" w:rsidP="00026D60">
      <w:pPr>
        <w:spacing w:after="0" w:line="240" w:lineRule="auto"/>
        <w:rPr>
          <w:rFonts w:ascii="Cambria" w:hAnsi="Cambria"/>
          <w:bCs/>
        </w:rPr>
      </w:pPr>
    </w:p>
    <w:p w14:paraId="6FAE32FE" w14:textId="77777777" w:rsidR="002D0D97" w:rsidRDefault="002D0D97" w:rsidP="00026D60">
      <w:pPr>
        <w:spacing w:after="0" w:line="240" w:lineRule="auto"/>
        <w:rPr>
          <w:rFonts w:ascii="Cambria" w:hAnsi="Cambria"/>
          <w:bCs/>
        </w:rPr>
      </w:pPr>
    </w:p>
    <w:p w14:paraId="08E7244D" w14:textId="77777777" w:rsidR="002D0D97" w:rsidRDefault="002D0D97" w:rsidP="00026D60">
      <w:pPr>
        <w:spacing w:after="0" w:line="240" w:lineRule="auto"/>
        <w:rPr>
          <w:rFonts w:ascii="Cambria" w:hAnsi="Cambria"/>
          <w:bCs/>
        </w:rPr>
      </w:pPr>
    </w:p>
    <w:p w14:paraId="26685259" w14:textId="77777777" w:rsidR="002D0D97" w:rsidRPr="002A3A3D" w:rsidRDefault="002D0D97" w:rsidP="00026D60">
      <w:pPr>
        <w:spacing w:after="0" w:line="240" w:lineRule="auto"/>
        <w:rPr>
          <w:rFonts w:ascii="Cambria" w:hAnsi="Cambria"/>
          <w:bCs/>
        </w:rPr>
      </w:pPr>
    </w:p>
    <w:p w14:paraId="0B2BF8E7" w14:textId="77777777" w:rsidR="002D0D97" w:rsidRPr="002A3A3D" w:rsidRDefault="002D0D97" w:rsidP="00026D60">
      <w:pPr>
        <w:spacing w:after="0" w:line="240" w:lineRule="auto"/>
        <w:rPr>
          <w:rFonts w:ascii="Cambria" w:hAnsi="Cambria"/>
          <w:bCs/>
        </w:rPr>
      </w:pPr>
    </w:p>
    <w:p w14:paraId="30F85DDB" w14:textId="77777777" w:rsidR="002D0D97" w:rsidRPr="002A3A3D" w:rsidRDefault="002D0D97" w:rsidP="00026D60">
      <w:pPr>
        <w:spacing w:after="0" w:line="240" w:lineRule="auto"/>
        <w:rPr>
          <w:rFonts w:ascii="Cambria" w:hAnsi="Cambria"/>
          <w:bCs/>
        </w:rPr>
      </w:pPr>
    </w:p>
    <w:p w14:paraId="43356D48" w14:textId="77777777" w:rsidR="002D0D97" w:rsidRPr="002A3A3D" w:rsidRDefault="002D0D97" w:rsidP="00026D60">
      <w:pPr>
        <w:spacing w:after="0" w:line="240" w:lineRule="auto"/>
        <w:rPr>
          <w:rFonts w:ascii="Cambria" w:hAnsi="Cambria"/>
          <w:bCs/>
        </w:rPr>
      </w:pPr>
    </w:p>
    <w:p w14:paraId="73AE2B02" w14:textId="77777777" w:rsidR="002D0D97" w:rsidRPr="002A3A3D" w:rsidRDefault="002D0D97" w:rsidP="00026D60">
      <w:pPr>
        <w:spacing w:after="0" w:line="240" w:lineRule="auto"/>
        <w:rPr>
          <w:rFonts w:ascii="Cambria" w:hAnsi="Cambria"/>
          <w:bCs/>
        </w:rPr>
      </w:pPr>
    </w:p>
    <w:p w14:paraId="7BB4F358" w14:textId="77777777" w:rsidR="002D0D97" w:rsidRPr="002A3A3D" w:rsidRDefault="002D0D97" w:rsidP="00026D60">
      <w:pPr>
        <w:spacing w:line="240" w:lineRule="auto"/>
        <w:rPr>
          <w:rFonts w:ascii="Cambria" w:hAnsi="Cambria"/>
          <w:b/>
          <w:bCs/>
          <w:i/>
          <w:iCs/>
        </w:rPr>
      </w:pPr>
      <w:r w:rsidRPr="002A3A3D">
        <w:rPr>
          <w:rFonts w:ascii="Cambria" w:hAnsi="Cambria"/>
          <w:b/>
          <w:bCs/>
          <w:i/>
          <w:iCs/>
        </w:rPr>
        <w:t>Supplementary Figure 3: DNA methylation Quality Control in Replication Population</w:t>
      </w:r>
    </w:p>
    <w:p w14:paraId="67E86E7A" w14:textId="77777777" w:rsidR="002D0D97" w:rsidRPr="002A3A3D" w:rsidRDefault="002D0D97" w:rsidP="00026D60">
      <w:pPr>
        <w:spacing w:after="0" w:line="240" w:lineRule="auto"/>
        <w:rPr>
          <w:rFonts w:ascii="Cambria" w:hAnsi="Cambria"/>
          <w:b/>
        </w:rPr>
      </w:pPr>
      <w:r w:rsidRPr="002A3A3D">
        <w:rPr>
          <w:rFonts w:ascii="Cambria" w:hAnsi="Cambria"/>
          <w:noProof/>
        </w:rPr>
        <w:lastRenderedPageBreak/>
        <w:drawing>
          <wp:inline distT="0" distB="0" distL="0" distR="0" wp14:anchorId="52E2A805" wp14:editId="5C54B343">
            <wp:extent cx="5943600" cy="423735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stretch>
                      <a:fillRect/>
                    </a:stretch>
                  </pic:blipFill>
                  <pic:spPr>
                    <a:xfrm>
                      <a:off x="0" y="0"/>
                      <a:ext cx="5943600" cy="4237355"/>
                    </a:xfrm>
                    <a:prstGeom prst="rect">
                      <a:avLst/>
                    </a:prstGeom>
                  </pic:spPr>
                </pic:pic>
              </a:graphicData>
            </a:graphic>
          </wp:inline>
        </w:drawing>
      </w:r>
    </w:p>
    <w:p w14:paraId="5AE333BB" w14:textId="77777777" w:rsidR="002D0D97" w:rsidRPr="002A3A3D" w:rsidRDefault="002D0D97" w:rsidP="00026D60">
      <w:pPr>
        <w:spacing w:after="0" w:line="240" w:lineRule="auto"/>
        <w:rPr>
          <w:rFonts w:ascii="Cambria" w:hAnsi="Cambria"/>
          <w:bCs/>
          <w:i/>
          <w:iCs/>
        </w:rPr>
      </w:pPr>
      <w:r w:rsidRPr="002A3A3D">
        <w:rPr>
          <w:rFonts w:ascii="Cambria" w:hAnsi="Cambria"/>
          <w:bCs/>
          <w:i/>
          <w:iCs/>
        </w:rPr>
        <w:t xml:space="preserve">Epithelial cell fractions were generated using </w:t>
      </w:r>
      <w:proofErr w:type="spellStart"/>
      <w:r w:rsidRPr="002A3A3D">
        <w:rPr>
          <w:rFonts w:ascii="Cambria" w:hAnsi="Cambria"/>
          <w:bCs/>
          <w:i/>
          <w:iCs/>
        </w:rPr>
        <w:t>HePiDISH</w:t>
      </w:r>
      <w:proofErr w:type="spellEnd"/>
      <w:r w:rsidRPr="002A3A3D">
        <w:rPr>
          <w:rFonts w:ascii="Cambria" w:hAnsi="Cambria"/>
          <w:bCs/>
          <w:i/>
          <w:iCs/>
        </w:rPr>
        <w:t xml:space="preserve"> and restricted to participants with a fraction greater than 75%. All other quality control indices applied in the discovery cohort were also applied in the replication population. </w:t>
      </w:r>
    </w:p>
    <w:p w14:paraId="59447EF9" w14:textId="77777777" w:rsidR="002D0D97" w:rsidRPr="002A3A3D" w:rsidRDefault="002D0D97" w:rsidP="00026D60">
      <w:pPr>
        <w:spacing w:after="0" w:line="240" w:lineRule="auto"/>
        <w:rPr>
          <w:rFonts w:ascii="Cambria" w:hAnsi="Cambria"/>
          <w:bCs/>
        </w:rPr>
      </w:pPr>
    </w:p>
    <w:p w14:paraId="33C801D5" w14:textId="77777777" w:rsidR="002D0D97" w:rsidRPr="002A3A3D" w:rsidRDefault="002D0D97" w:rsidP="00026D60">
      <w:pPr>
        <w:spacing w:after="0" w:line="240" w:lineRule="auto"/>
        <w:rPr>
          <w:rFonts w:ascii="Cambria" w:hAnsi="Cambria"/>
          <w:b/>
        </w:rPr>
      </w:pPr>
    </w:p>
    <w:p w14:paraId="1AFB0706" w14:textId="77777777" w:rsidR="002D0D97" w:rsidRPr="002A3A3D" w:rsidRDefault="002D0D97" w:rsidP="00026D60">
      <w:pPr>
        <w:spacing w:line="240" w:lineRule="auto"/>
        <w:rPr>
          <w:rFonts w:ascii="Cambria" w:hAnsi="Cambria"/>
          <w:b/>
          <w:bCs/>
          <w:i/>
          <w:iCs/>
        </w:rPr>
      </w:pPr>
    </w:p>
    <w:p w14:paraId="2B491EF6" w14:textId="77777777" w:rsidR="002D0D97" w:rsidRPr="002A3A3D" w:rsidRDefault="002D0D97" w:rsidP="00026D60">
      <w:pPr>
        <w:spacing w:line="240" w:lineRule="auto"/>
        <w:rPr>
          <w:rFonts w:ascii="Cambria" w:hAnsi="Cambria"/>
          <w:noProof/>
        </w:rPr>
      </w:pPr>
    </w:p>
    <w:p w14:paraId="2F359C89" w14:textId="77777777" w:rsidR="002D0D97" w:rsidRPr="002A3A3D" w:rsidRDefault="002D0D97" w:rsidP="00026D60">
      <w:pPr>
        <w:spacing w:line="240" w:lineRule="auto"/>
        <w:rPr>
          <w:rFonts w:ascii="Cambria" w:hAnsi="Cambria"/>
          <w:noProof/>
        </w:rPr>
      </w:pPr>
    </w:p>
    <w:p w14:paraId="36C2ED17" w14:textId="77777777" w:rsidR="002D0D97" w:rsidRPr="002A3A3D" w:rsidRDefault="002D0D97" w:rsidP="00026D60">
      <w:pPr>
        <w:spacing w:line="240" w:lineRule="auto"/>
        <w:rPr>
          <w:rFonts w:ascii="Cambria" w:hAnsi="Cambria"/>
          <w:noProof/>
        </w:rPr>
      </w:pPr>
    </w:p>
    <w:p w14:paraId="6F0E6378" w14:textId="77777777" w:rsidR="002D0D97" w:rsidRPr="002A3A3D" w:rsidRDefault="002D0D97" w:rsidP="00026D60">
      <w:pPr>
        <w:spacing w:line="240" w:lineRule="auto"/>
        <w:rPr>
          <w:rFonts w:ascii="Cambria" w:hAnsi="Cambria"/>
          <w:noProof/>
        </w:rPr>
      </w:pPr>
    </w:p>
    <w:p w14:paraId="160AE3D0" w14:textId="77777777" w:rsidR="002D0D97" w:rsidRPr="002A3A3D" w:rsidRDefault="002D0D97" w:rsidP="00026D60">
      <w:pPr>
        <w:spacing w:line="240" w:lineRule="auto"/>
        <w:rPr>
          <w:rFonts w:ascii="Cambria" w:hAnsi="Cambria"/>
        </w:rPr>
      </w:pPr>
    </w:p>
    <w:p w14:paraId="3AD267B9" w14:textId="77777777" w:rsidR="002D0D97" w:rsidRPr="002A3A3D" w:rsidRDefault="002D0D97" w:rsidP="00026D60">
      <w:pPr>
        <w:spacing w:line="240" w:lineRule="auto"/>
        <w:rPr>
          <w:rFonts w:ascii="Cambria" w:hAnsi="Cambria"/>
        </w:rPr>
      </w:pPr>
    </w:p>
    <w:p w14:paraId="34E1F0C9" w14:textId="77777777" w:rsidR="002D0D97" w:rsidRPr="002A3A3D" w:rsidRDefault="002D0D97" w:rsidP="00026D60">
      <w:pPr>
        <w:spacing w:line="240" w:lineRule="auto"/>
        <w:rPr>
          <w:rFonts w:ascii="Cambria" w:hAnsi="Cambria"/>
        </w:rPr>
      </w:pPr>
    </w:p>
    <w:p w14:paraId="5ADF1AEC" w14:textId="77777777" w:rsidR="002D0D97" w:rsidRDefault="002D0D97" w:rsidP="00026D60">
      <w:pPr>
        <w:spacing w:line="240" w:lineRule="auto"/>
        <w:rPr>
          <w:rFonts w:ascii="Cambria" w:hAnsi="Cambria"/>
          <w:b/>
          <w:bCs/>
          <w:i/>
          <w:iCs/>
        </w:rPr>
      </w:pPr>
    </w:p>
    <w:p w14:paraId="3C18A9A6" w14:textId="77777777" w:rsidR="002D0D97" w:rsidRDefault="002D0D97" w:rsidP="00026D60">
      <w:pPr>
        <w:spacing w:line="240" w:lineRule="auto"/>
        <w:rPr>
          <w:rFonts w:ascii="Cambria" w:hAnsi="Cambria"/>
          <w:b/>
          <w:bCs/>
          <w:i/>
          <w:iCs/>
        </w:rPr>
      </w:pPr>
    </w:p>
    <w:p w14:paraId="19311DF3" w14:textId="77777777" w:rsidR="002D0D97" w:rsidRPr="002A3A3D" w:rsidRDefault="002D0D97" w:rsidP="00026D60">
      <w:pPr>
        <w:spacing w:line="240" w:lineRule="auto"/>
        <w:rPr>
          <w:rFonts w:ascii="Cambria" w:hAnsi="Cambria"/>
          <w:b/>
          <w:bCs/>
          <w:i/>
          <w:iCs/>
        </w:rPr>
      </w:pPr>
      <w:r w:rsidRPr="002A3A3D">
        <w:rPr>
          <w:rFonts w:ascii="Cambria" w:hAnsi="Cambria"/>
          <w:b/>
          <w:bCs/>
          <w:i/>
          <w:iCs/>
        </w:rPr>
        <w:t xml:space="preserve">Supplementary Figure 4: CDC-Kaiser Adverse Childhood Experiences Questionnaire </w:t>
      </w:r>
    </w:p>
    <w:p w14:paraId="0C56A230" w14:textId="77777777" w:rsidR="002D0D97" w:rsidRDefault="002D0D97" w:rsidP="00026D60">
      <w:pPr>
        <w:spacing w:line="240" w:lineRule="auto"/>
        <w:rPr>
          <w:rFonts w:ascii="Cambria" w:hAnsi="Cambria"/>
          <w:i/>
          <w:iCs/>
        </w:rPr>
      </w:pPr>
      <w:r w:rsidRPr="002A3A3D">
        <w:rPr>
          <w:rFonts w:ascii="Cambria" w:hAnsi="Cambria"/>
          <w:noProof/>
        </w:rPr>
        <w:drawing>
          <wp:inline distT="0" distB="0" distL="0" distR="0" wp14:anchorId="386DFD50" wp14:editId="6E9BB615">
            <wp:extent cx="5280660" cy="6833177"/>
            <wp:effectExtent l="0" t="0" r="0" b="0"/>
            <wp:docPr id="13" name="Picture 13" descr="Original ACE Questionnaire - Trauma-Informed Care Implementation Resource  Center -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iginal ACE Questionnaire - Trauma-Informed Care Implementation Resource  Center - Resour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0038" cy="6845312"/>
                    </a:xfrm>
                    <a:prstGeom prst="rect">
                      <a:avLst/>
                    </a:prstGeom>
                    <a:noFill/>
                    <a:ln>
                      <a:noFill/>
                    </a:ln>
                  </pic:spPr>
                </pic:pic>
              </a:graphicData>
            </a:graphic>
          </wp:inline>
        </w:drawing>
      </w:r>
    </w:p>
    <w:p w14:paraId="7298B3AC" w14:textId="77777777" w:rsidR="002D0D97" w:rsidRPr="002A3A3D" w:rsidRDefault="002D0D97" w:rsidP="00026D60">
      <w:pPr>
        <w:spacing w:line="240" w:lineRule="auto"/>
        <w:rPr>
          <w:rFonts w:ascii="Cambria" w:hAnsi="Cambria"/>
        </w:rPr>
      </w:pPr>
      <w:r w:rsidRPr="002A3A3D">
        <w:rPr>
          <w:rFonts w:ascii="Cambria" w:hAnsi="Cambria"/>
          <w:i/>
          <w:iCs/>
        </w:rPr>
        <w:t xml:space="preserve">The CDC-Kaiser based ACE questionnaire </w:t>
      </w:r>
    </w:p>
    <w:p w14:paraId="6731BC14" w14:textId="77777777" w:rsidR="002D0D97" w:rsidRPr="002A3A3D" w:rsidRDefault="002D0D97" w:rsidP="00026D60">
      <w:pPr>
        <w:spacing w:line="240" w:lineRule="auto"/>
        <w:rPr>
          <w:rFonts w:ascii="Cambria" w:hAnsi="Cambria"/>
          <w:i/>
          <w:iCs/>
        </w:rPr>
      </w:pPr>
    </w:p>
    <w:p w14:paraId="7A0928FF" w14:textId="77777777" w:rsidR="002D0D97" w:rsidRDefault="002D0D97" w:rsidP="00026D60">
      <w:pPr>
        <w:spacing w:line="240" w:lineRule="auto"/>
        <w:rPr>
          <w:rFonts w:ascii="Cambria" w:hAnsi="Cambria"/>
          <w:b/>
          <w:bCs/>
          <w:i/>
          <w:iCs/>
        </w:rPr>
      </w:pPr>
    </w:p>
    <w:p w14:paraId="4C76C7C1" w14:textId="77777777" w:rsidR="002D0D97" w:rsidRPr="002A3A3D" w:rsidRDefault="002D0D97" w:rsidP="00026D60">
      <w:pPr>
        <w:spacing w:line="240" w:lineRule="auto"/>
        <w:rPr>
          <w:rFonts w:ascii="Cambria" w:hAnsi="Cambria"/>
          <w:b/>
          <w:bCs/>
          <w:i/>
          <w:iCs/>
        </w:rPr>
      </w:pPr>
      <w:r w:rsidRPr="002A3A3D">
        <w:rPr>
          <w:rFonts w:ascii="Cambria" w:hAnsi="Cambria"/>
          <w:b/>
          <w:bCs/>
          <w:i/>
          <w:iCs/>
        </w:rPr>
        <w:t>Supplementary Table 1: Baseline Characteristics of Pediatric Replication Sample (N = 30)</w:t>
      </w:r>
    </w:p>
    <w:tbl>
      <w:tblPr>
        <w:tblStyle w:val="TableGrid"/>
        <w:tblpPr w:leftFromText="180" w:rightFromText="180" w:vertAnchor="text" w:tblpY="1"/>
        <w:tblOverlap w:val="never"/>
        <w:tblW w:w="11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5"/>
        <w:gridCol w:w="243"/>
        <w:gridCol w:w="980"/>
        <w:gridCol w:w="1170"/>
        <w:gridCol w:w="90"/>
        <w:gridCol w:w="1262"/>
        <w:gridCol w:w="1080"/>
        <w:gridCol w:w="630"/>
        <w:gridCol w:w="1952"/>
        <w:gridCol w:w="1709"/>
        <w:gridCol w:w="244"/>
      </w:tblGrid>
      <w:tr w:rsidR="002D0D97" w:rsidRPr="004C5CF9" w14:paraId="79851033" w14:textId="77777777" w:rsidTr="00147024">
        <w:trPr>
          <w:trHeight w:val="268"/>
        </w:trPr>
        <w:tc>
          <w:tcPr>
            <w:tcW w:w="2555" w:type="dxa"/>
            <w:vMerge w:val="restart"/>
            <w:tcBorders>
              <w:top w:val="single" w:sz="8" w:space="0" w:color="auto"/>
            </w:tcBorders>
          </w:tcPr>
          <w:p w14:paraId="03DA208B" w14:textId="77777777" w:rsidR="002D0D97" w:rsidRPr="002A3A3D" w:rsidRDefault="002D0D97" w:rsidP="00026D60">
            <w:pPr>
              <w:rPr>
                <w:rFonts w:ascii="Cambria" w:hAnsi="Cambria"/>
              </w:rPr>
            </w:pPr>
          </w:p>
        </w:tc>
        <w:tc>
          <w:tcPr>
            <w:tcW w:w="243" w:type="dxa"/>
            <w:tcBorders>
              <w:top w:val="single" w:sz="8" w:space="0" w:color="auto"/>
            </w:tcBorders>
          </w:tcPr>
          <w:p w14:paraId="621F1769" w14:textId="77777777" w:rsidR="002D0D97" w:rsidRPr="002A3A3D" w:rsidRDefault="002D0D97" w:rsidP="00026D60">
            <w:pPr>
              <w:rPr>
                <w:rFonts w:ascii="Cambria" w:hAnsi="Cambria"/>
              </w:rPr>
            </w:pPr>
          </w:p>
        </w:tc>
        <w:tc>
          <w:tcPr>
            <w:tcW w:w="2150" w:type="dxa"/>
            <w:gridSpan w:val="2"/>
            <w:tcBorders>
              <w:top w:val="single" w:sz="8" w:space="0" w:color="auto"/>
              <w:bottom w:val="single" w:sz="8" w:space="0" w:color="auto"/>
            </w:tcBorders>
          </w:tcPr>
          <w:p w14:paraId="5DD209B5" w14:textId="77777777" w:rsidR="002D0D97" w:rsidRPr="002A3A3D" w:rsidRDefault="002D0D97" w:rsidP="00026D60">
            <w:pPr>
              <w:rPr>
                <w:rFonts w:ascii="Cambria" w:hAnsi="Cambria"/>
              </w:rPr>
            </w:pPr>
            <w:r w:rsidRPr="002A3A3D">
              <w:rPr>
                <w:rFonts w:ascii="Cambria" w:hAnsi="Cambria"/>
              </w:rPr>
              <w:t xml:space="preserve">No ACE        </w:t>
            </w:r>
            <w:proofErr w:type="spellStart"/>
            <w:r w:rsidRPr="002A3A3D">
              <w:rPr>
                <w:rFonts w:ascii="Cambria" w:hAnsi="Cambria"/>
              </w:rPr>
              <w:t>ACE</w:t>
            </w:r>
            <w:proofErr w:type="spellEnd"/>
            <w:r w:rsidRPr="002A3A3D">
              <w:rPr>
                <w:rFonts w:ascii="Cambria" w:hAnsi="Cambria"/>
              </w:rPr>
              <w:t xml:space="preserve"> 1-3</w:t>
            </w:r>
          </w:p>
        </w:tc>
        <w:tc>
          <w:tcPr>
            <w:tcW w:w="1352" w:type="dxa"/>
            <w:gridSpan w:val="2"/>
            <w:tcBorders>
              <w:top w:val="single" w:sz="8" w:space="0" w:color="auto"/>
              <w:bottom w:val="single" w:sz="8" w:space="0" w:color="auto"/>
            </w:tcBorders>
          </w:tcPr>
          <w:p w14:paraId="5DCB5A8A" w14:textId="77777777" w:rsidR="002D0D97" w:rsidRPr="002A3A3D" w:rsidRDefault="002D0D97" w:rsidP="00026D60">
            <w:pPr>
              <w:rPr>
                <w:rFonts w:ascii="Cambria" w:hAnsi="Cambria"/>
              </w:rPr>
            </w:pPr>
            <w:r w:rsidRPr="002A3A3D">
              <w:rPr>
                <w:rFonts w:ascii="Cambria" w:hAnsi="Cambria"/>
              </w:rPr>
              <w:t xml:space="preserve">    ACE 4-6</w:t>
            </w:r>
          </w:p>
        </w:tc>
        <w:tc>
          <w:tcPr>
            <w:tcW w:w="1710" w:type="dxa"/>
            <w:gridSpan w:val="2"/>
            <w:tcBorders>
              <w:top w:val="single" w:sz="8" w:space="0" w:color="auto"/>
              <w:bottom w:val="single" w:sz="8" w:space="0" w:color="auto"/>
            </w:tcBorders>
          </w:tcPr>
          <w:p w14:paraId="5D5D4EA7" w14:textId="77777777" w:rsidR="002D0D97" w:rsidRPr="002A3A3D" w:rsidRDefault="002D0D97" w:rsidP="00026D60">
            <w:pPr>
              <w:rPr>
                <w:rFonts w:ascii="Cambria" w:hAnsi="Cambria"/>
              </w:rPr>
            </w:pPr>
            <w:r w:rsidRPr="002A3A3D">
              <w:rPr>
                <w:rFonts w:ascii="Cambria" w:hAnsi="Cambria"/>
              </w:rPr>
              <w:t>ACE &gt; 6</w:t>
            </w:r>
          </w:p>
        </w:tc>
        <w:tc>
          <w:tcPr>
            <w:tcW w:w="3905" w:type="dxa"/>
            <w:gridSpan w:val="3"/>
            <w:tcBorders>
              <w:top w:val="single" w:sz="8" w:space="0" w:color="auto"/>
              <w:bottom w:val="single" w:sz="8" w:space="0" w:color="auto"/>
            </w:tcBorders>
          </w:tcPr>
          <w:p w14:paraId="5F9F336F" w14:textId="77777777" w:rsidR="002D0D97" w:rsidRPr="002A3A3D" w:rsidRDefault="002D0D97" w:rsidP="00026D60">
            <w:pPr>
              <w:rPr>
                <w:rFonts w:ascii="Cambria" w:hAnsi="Cambria"/>
              </w:rPr>
            </w:pPr>
            <w:r w:rsidRPr="002A3A3D">
              <w:rPr>
                <w:rFonts w:ascii="Cambria" w:hAnsi="Cambria"/>
              </w:rPr>
              <w:t>P-Value</w:t>
            </w:r>
            <w:r w:rsidRPr="002A3A3D">
              <w:rPr>
                <w:rFonts w:ascii="Cambria" w:hAnsi="Cambria"/>
                <w:vertAlign w:val="superscript"/>
              </w:rPr>
              <w:t>A</w:t>
            </w:r>
          </w:p>
        </w:tc>
      </w:tr>
      <w:tr w:rsidR="002D0D97" w:rsidRPr="004C5CF9" w14:paraId="2CE7379A" w14:textId="77777777" w:rsidTr="00147024">
        <w:trPr>
          <w:trHeight w:val="283"/>
        </w:trPr>
        <w:tc>
          <w:tcPr>
            <w:tcW w:w="2555" w:type="dxa"/>
            <w:vMerge/>
            <w:tcBorders>
              <w:bottom w:val="single" w:sz="8" w:space="0" w:color="auto"/>
            </w:tcBorders>
          </w:tcPr>
          <w:p w14:paraId="00CB5D6E" w14:textId="77777777" w:rsidR="002D0D97" w:rsidRPr="002A3A3D" w:rsidRDefault="002D0D97" w:rsidP="00026D60">
            <w:pPr>
              <w:ind w:left="360" w:hanging="360"/>
              <w:rPr>
                <w:rFonts w:ascii="Cambria" w:hAnsi="Cambria"/>
              </w:rPr>
            </w:pPr>
          </w:p>
        </w:tc>
        <w:tc>
          <w:tcPr>
            <w:tcW w:w="1223" w:type="dxa"/>
            <w:gridSpan w:val="2"/>
            <w:tcBorders>
              <w:top w:val="single" w:sz="8" w:space="0" w:color="auto"/>
              <w:bottom w:val="single" w:sz="8" w:space="0" w:color="auto"/>
            </w:tcBorders>
          </w:tcPr>
          <w:p w14:paraId="14CC03D4" w14:textId="77777777" w:rsidR="002D0D97" w:rsidRPr="002A3A3D" w:rsidRDefault="002D0D97" w:rsidP="00026D60">
            <w:pPr>
              <w:jc w:val="center"/>
              <w:rPr>
                <w:rFonts w:ascii="Cambria" w:hAnsi="Cambria"/>
                <w:iCs/>
              </w:rPr>
            </w:pPr>
            <w:r w:rsidRPr="002A3A3D">
              <w:rPr>
                <w:rFonts w:ascii="Cambria" w:hAnsi="Cambria"/>
                <w:iCs/>
              </w:rPr>
              <w:t>41</w:t>
            </w:r>
          </w:p>
        </w:tc>
        <w:tc>
          <w:tcPr>
            <w:tcW w:w="1260" w:type="dxa"/>
            <w:gridSpan w:val="2"/>
            <w:tcBorders>
              <w:top w:val="single" w:sz="8" w:space="0" w:color="auto"/>
              <w:bottom w:val="single" w:sz="8" w:space="0" w:color="auto"/>
            </w:tcBorders>
          </w:tcPr>
          <w:p w14:paraId="71BB9EB3" w14:textId="77777777" w:rsidR="002D0D97" w:rsidRPr="002A3A3D" w:rsidRDefault="002D0D97" w:rsidP="00026D60">
            <w:pPr>
              <w:jc w:val="center"/>
              <w:rPr>
                <w:rFonts w:ascii="Cambria" w:hAnsi="Cambria"/>
              </w:rPr>
            </w:pPr>
            <w:r w:rsidRPr="002A3A3D">
              <w:rPr>
                <w:rFonts w:ascii="Cambria" w:hAnsi="Cambria"/>
              </w:rPr>
              <w:t>58</w:t>
            </w:r>
          </w:p>
        </w:tc>
        <w:tc>
          <w:tcPr>
            <w:tcW w:w="1262" w:type="dxa"/>
            <w:tcBorders>
              <w:top w:val="single" w:sz="8" w:space="0" w:color="auto"/>
              <w:bottom w:val="single" w:sz="8" w:space="0" w:color="auto"/>
            </w:tcBorders>
          </w:tcPr>
          <w:p w14:paraId="45C437B2" w14:textId="77777777" w:rsidR="002D0D97" w:rsidRPr="002A3A3D" w:rsidRDefault="002D0D97" w:rsidP="00026D60">
            <w:pPr>
              <w:jc w:val="center"/>
              <w:rPr>
                <w:rFonts w:ascii="Cambria" w:hAnsi="Cambria"/>
              </w:rPr>
            </w:pPr>
            <w:r w:rsidRPr="002A3A3D">
              <w:rPr>
                <w:rFonts w:ascii="Cambria" w:hAnsi="Cambria"/>
              </w:rPr>
              <w:t>13</w:t>
            </w:r>
          </w:p>
        </w:tc>
        <w:tc>
          <w:tcPr>
            <w:tcW w:w="1080" w:type="dxa"/>
            <w:tcBorders>
              <w:top w:val="single" w:sz="8" w:space="0" w:color="auto"/>
              <w:bottom w:val="single" w:sz="8" w:space="0" w:color="auto"/>
            </w:tcBorders>
          </w:tcPr>
          <w:p w14:paraId="139970DF" w14:textId="77777777" w:rsidR="002D0D97" w:rsidRPr="002A3A3D" w:rsidRDefault="002D0D97" w:rsidP="00026D60">
            <w:pPr>
              <w:jc w:val="center"/>
              <w:rPr>
                <w:rFonts w:ascii="Cambria" w:hAnsi="Cambria"/>
              </w:rPr>
            </w:pPr>
            <w:r w:rsidRPr="002A3A3D">
              <w:rPr>
                <w:rFonts w:ascii="Cambria" w:hAnsi="Cambria"/>
              </w:rPr>
              <w:t>2</w:t>
            </w:r>
          </w:p>
        </w:tc>
        <w:tc>
          <w:tcPr>
            <w:tcW w:w="2582" w:type="dxa"/>
            <w:gridSpan w:val="2"/>
            <w:tcBorders>
              <w:top w:val="single" w:sz="8" w:space="0" w:color="auto"/>
              <w:bottom w:val="single" w:sz="8" w:space="0" w:color="auto"/>
            </w:tcBorders>
          </w:tcPr>
          <w:p w14:paraId="008BE040" w14:textId="77777777" w:rsidR="002D0D97" w:rsidRPr="002A3A3D" w:rsidRDefault="002D0D97" w:rsidP="00026D60">
            <w:pPr>
              <w:jc w:val="center"/>
              <w:rPr>
                <w:rFonts w:ascii="Cambria" w:hAnsi="Cambria"/>
              </w:rPr>
            </w:pPr>
          </w:p>
        </w:tc>
        <w:tc>
          <w:tcPr>
            <w:tcW w:w="1709" w:type="dxa"/>
            <w:tcBorders>
              <w:top w:val="single" w:sz="8" w:space="0" w:color="auto"/>
              <w:bottom w:val="single" w:sz="8" w:space="0" w:color="auto"/>
            </w:tcBorders>
          </w:tcPr>
          <w:p w14:paraId="1126A46F" w14:textId="77777777" w:rsidR="002D0D97" w:rsidRPr="002A3A3D" w:rsidRDefault="002D0D97" w:rsidP="00026D60">
            <w:pPr>
              <w:jc w:val="center"/>
              <w:rPr>
                <w:rFonts w:ascii="Cambria" w:hAnsi="Cambria"/>
              </w:rPr>
            </w:pPr>
          </w:p>
        </w:tc>
        <w:tc>
          <w:tcPr>
            <w:tcW w:w="244" w:type="dxa"/>
            <w:tcBorders>
              <w:top w:val="single" w:sz="8" w:space="0" w:color="auto"/>
              <w:bottom w:val="single" w:sz="8" w:space="0" w:color="auto"/>
            </w:tcBorders>
          </w:tcPr>
          <w:p w14:paraId="127EFE1C" w14:textId="77777777" w:rsidR="002D0D97" w:rsidRPr="002A3A3D" w:rsidRDefault="002D0D97" w:rsidP="00026D60">
            <w:pPr>
              <w:jc w:val="center"/>
              <w:rPr>
                <w:rFonts w:ascii="Cambria" w:hAnsi="Cambria"/>
              </w:rPr>
            </w:pPr>
          </w:p>
        </w:tc>
      </w:tr>
      <w:tr w:rsidR="002D0D97" w:rsidRPr="004C5CF9" w14:paraId="44877AA3" w14:textId="77777777" w:rsidTr="00147024">
        <w:trPr>
          <w:trHeight w:val="283"/>
        </w:trPr>
        <w:tc>
          <w:tcPr>
            <w:tcW w:w="2555" w:type="dxa"/>
          </w:tcPr>
          <w:p w14:paraId="3D4CCC59" w14:textId="77777777" w:rsidR="002D0D97" w:rsidRPr="002A3A3D" w:rsidRDefault="002D0D97" w:rsidP="00026D60">
            <w:pPr>
              <w:rPr>
                <w:rFonts w:ascii="Cambria" w:hAnsi="Cambria"/>
                <w:b/>
                <w:bCs/>
              </w:rPr>
            </w:pPr>
            <w:r w:rsidRPr="002A3A3D">
              <w:rPr>
                <w:rFonts w:ascii="Cambria" w:hAnsi="Cambria"/>
                <w:b/>
                <w:bCs/>
              </w:rPr>
              <w:t>Age at Sample Collection</w:t>
            </w:r>
          </w:p>
        </w:tc>
        <w:tc>
          <w:tcPr>
            <w:tcW w:w="1223" w:type="dxa"/>
            <w:gridSpan w:val="2"/>
          </w:tcPr>
          <w:p w14:paraId="464859C5" w14:textId="77777777" w:rsidR="002D0D97" w:rsidRPr="002A3A3D" w:rsidRDefault="002D0D97" w:rsidP="00026D60">
            <w:pPr>
              <w:jc w:val="center"/>
              <w:rPr>
                <w:rFonts w:ascii="Cambria" w:hAnsi="Cambria"/>
              </w:rPr>
            </w:pPr>
          </w:p>
        </w:tc>
        <w:tc>
          <w:tcPr>
            <w:tcW w:w="1260" w:type="dxa"/>
            <w:gridSpan w:val="2"/>
          </w:tcPr>
          <w:p w14:paraId="60A8BE38" w14:textId="77777777" w:rsidR="002D0D97" w:rsidRPr="002A3A3D" w:rsidRDefault="002D0D97" w:rsidP="00026D60">
            <w:pPr>
              <w:jc w:val="center"/>
              <w:rPr>
                <w:rFonts w:ascii="Cambria" w:hAnsi="Cambria"/>
              </w:rPr>
            </w:pPr>
          </w:p>
        </w:tc>
        <w:tc>
          <w:tcPr>
            <w:tcW w:w="1262" w:type="dxa"/>
          </w:tcPr>
          <w:p w14:paraId="44965A83" w14:textId="77777777" w:rsidR="002D0D97" w:rsidRPr="002A3A3D" w:rsidRDefault="002D0D97" w:rsidP="00026D60">
            <w:pPr>
              <w:jc w:val="center"/>
              <w:rPr>
                <w:rFonts w:ascii="Cambria" w:hAnsi="Cambria"/>
              </w:rPr>
            </w:pPr>
          </w:p>
        </w:tc>
        <w:tc>
          <w:tcPr>
            <w:tcW w:w="1080" w:type="dxa"/>
          </w:tcPr>
          <w:p w14:paraId="571B2A35" w14:textId="77777777" w:rsidR="002D0D97" w:rsidRPr="002A3A3D" w:rsidRDefault="002D0D97" w:rsidP="00026D60">
            <w:pPr>
              <w:jc w:val="center"/>
              <w:rPr>
                <w:rFonts w:ascii="Cambria" w:hAnsi="Cambria"/>
              </w:rPr>
            </w:pPr>
          </w:p>
        </w:tc>
        <w:tc>
          <w:tcPr>
            <w:tcW w:w="2582" w:type="dxa"/>
            <w:gridSpan w:val="2"/>
          </w:tcPr>
          <w:p w14:paraId="482F0C32" w14:textId="77777777" w:rsidR="002D0D97" w:rsidRPr="002A3A3D" w:rsidRDefault="002D0D97" w:rsidP="00026D60">
            <w:pPr>
              <w:jc w:val="center"/>
              <w:rPr>
                <w:rFonts w:ascii="Cambria" w:hAnsi="Cambria"/>
              </w:rPr>
            </w:pPr>
          </w:p>
        </w:tc>
        <w:tc>
          <w:tcPr>
            <w:tcW w:w="1709" w:type="dxa"/>
          </w:tcPr>
          <w:p w14:paraId="4FF3A4F1" w14:textId="77777777" w:rsidR="002D0D97" w:rsidRPr="002A3A3D" w:rsidRDefault="002D0D97" w:rsidP="00026D60">
            <w:pPr>
              <w:jc w:val="center"/>
              <w:rPr>
                <w:rFonts w:ascii="Cambria" w:hAnsi="Cambria"/>
              </w:rPr>
            </w:pPr>
          </w:p>
        </w:tc>
        <w:tc>
          <w:tcPr>
            <w:tcW w:w="244" w:type="dxa"/>
          </w:tcPr>
          <w:p w14:paraId="510B9607" w14:textId="77777777" w:rsidR="002D0D97" w:rsidRPr="002A3A3D" w:rsidRDefault="002D0D97" w:rsidP="00026D60">
            <w:pPr>
              <w:jc w:val="center"/>
              <w:rPr>
                <w:rFonts w:ascii="Cambria" w:hAnsi="Cambria"/>
              </w:rPr>
            </w:pPr>
          </w:p>
        </w:tc>
      </w:tr>
      <w:tr w:rsidR="002D0D97" w:rsidRPr="004C5CF9" w14:paraId="0D8AC1BA" w14:textId="77777777" w:rsidTr="00147024">
        <w:trPr>
          <w:trHeight w:val="189"/>
        </w:trPr>
        <w:tc>
          <w:tcPr>
            <w:tcW w:w="2555" w:type="dxa"/>
          </w:tcPr>
          <w:p w14:paraId="1C788EDE" w14:textId="77777777" w:rsidR="002D0D97" w:rsidRPr="002A3A3D" w:rsidRDefault="002D0D97" w:rsidP="00026D60">
            <w:pPr>
              <w:rPr>
                <w:rFonts w:ascii="Cambria" w:hAnsi="Cambria"/>
              </w:rPr>
            </w:pPr>
            <w:r w:rsidRPr="002A3A3D">
              <w:rPr>
                <w:rFonts w:ascii="Cambria" w:hAnsi="Cambria"/>
              </w:rPr>
              <w:t> </w:t>
            </w:r>
            <w:r w:rsidRPr="002A3A3D">
              <w:rPr>
                <w:rFonts w:ascii="Cambria" w:hAnsi="Cambria"/>
              </w:rPr>
              <w:t>Age(SD)</w:t>
            </w:r>
          </w:p>
        </w:tc>
        <w:tc>
          <w:tcPr>
            <w:tcW w:w="1223" w:type="dxa"/>
            <w:gridSpan w:val="2"/>
          </w:tcPr>
          <w:p w14:paraId="580D9158" w14:textId="77777777" w:rsidR="002D0D97" w:rsidRPr="002A3A3D" w:rsidRDefault="002D0D97" w:rsidP="00026D60">
            <w:pPr>
              <w:jc w:val="center"/>
              <w:rPr>
                <w:rFonts w:ascii="Cambria" w:hAnsi="Cambria"/>
              </w:rPr>
            </w:pPr>
            <w:r w:rsidRPr="002A3A3D">
              <w:rPr>
                <w:rFonts w:ascii="Cambria" w:hAnsi="Cambria"/>
              </w:rPr>
              <w:t>2.4(1.9)</w:t>
            </w:r>
          </w:p>
        </w:tc>
        <w:tc>
          <w:tcPr>
            <w:tcW w:w="1260" w:type="dxa"/>
            <w:gridSpan w:val="2"/>
          </w:tcPr>
          <w:p w14:paraId="1B8DCDBD" w14:textId="77777777" w:rsidR="002D0D97" w:rsidRPr="002A3A3D" w:rsidRDefault="002D0D97" w:rsidP="00026D60">
            <w:pPr>
              <w:jc w:val="center"/>
              <w:rPr>
                <w:rFonts w:ascii="Cambria" w:hAnsi="Cambria"/>
              </w:rPr>
            </w:pPr>
            <w:r w:rsidRPr="002A3A3D">
              <w:rPr>
                <w:rFonts w:ascii="Cambria" w:hAnsi="Cambria"/>
              </w:rPr>
              <w:t>2.6(2.1)</w:t>
            </w:r>
          </w:p>
        </w:tc>
        <w:tc>
          <w:tcPr>
            <w:tcW w:w="1262" w:type="dxa"/>
          </w:tcPr>
          <w:p w14:paraId="2A1A8D4D" w14:textId="77777777" w:rsidR="002D0D97" w:rsidRPr="002A3A3D" w:rsidRDefault="002D0D97" w:rsidP="00026D60">
            <w:pPr>
              <w:jc w:val="center"/>
              <w:rPr>
                <w:rFonts w:ascii="Cambria" w:hAnsi="Cambria"/>
              </w:rPr>
            </w:pPr>
            <w:r w:rsidRPr="002A3A3D">
              <w:rPr>
                <w:rFonts w:ascii="Cambria" w:hAnsi="Cambria"/>
              </w:rPr>
              <w:t>3.8(2.8)</w:t>
            </w:r>
          </w:p>
        </w:tc>
        <w:tc>
          <w:tcPr>
            <w:tcW w:w="1080" w:type="dxa"/>
          </w:tcPr>
          <w:p w14:paraId="57AB7AF1" w14:textId="77777777" w:rsidR="002D0D97" w:rsidRPr="002A3A3D" w:rsidRDefault="002D0D97" w:rsidP="00026D60">
            <w:pPr>
              <w:jc w:val="center"/>
              <w:rPr>
                <w:rFonts w:ascii="Cambria" w:hAnsi="Cambria"/>
              </w:rPr>
            </w:pPr>
            <w:r w:rsidRPr="002A3A3D">
              <w:rPr>
                <w:rFonts w:ascii="Cambria" w:hAnsi="Cambria"/>
              </w:rPr>
              <w:t>5.1(3.0)</w:t>
            </w:r>
          </w:p>
        </w:tc>
        <w:tc>
          <w:tcPr>
            <w:tcW w:w="2582" w:type="dxa"/>
            <w:gridSpan w:val="2"/>
          </w:tcPr>
          <w:p w14:paraId="689863B0" w14:textId="77777777" w:rsidR="002D0D97" w:rsidRPr="002A3A3D" w:rsidRDefault="002D0D97" w:rsidP="00026D60">
            <w:pPr>
              <w:jc w:val="center"/>
              <w:rPr>
                <w:rFonts w:ascii="Cambria" w:hAnsi="Cambria"/>
              </w:rPr>
            </w:pPr>
            <w:r w:rsidRPr="002A3A3D">
              <w:rPr>
                <w:rFonts w:ascii="Cambria" w:hAnsi="Cambria"/>
              </w:rPr>
              <w:t>0.11</w:t>
            </w:r>
          </w:p>
        </w:tc>
        <w:tc>
          <w:tcPr>
            <w:tcW w:w="1709" w:type="dxa"/>
          </w:tcPr>
          <w:p w14:paraId="3935459B" w14:textId="77777777" w:rsidR="002D0D97" w:rsidRPr="002A3A3D" w:rsidRDefault="002D0D97" w:rsidP="00026D60">
            <w:pPr>
              <w:jc w:val="center"/>
              <w:rPr>
                <w:rFonts w:ascii="Cambria" w:hAnsi="Cambria"/>
              </w:rPr>
            </w:pPr>
          </w:p>
        </w:tc>
        <w:tc>
          <w:tcPr>
            <w:tcW w:w="244" w:type="dxa"/>
          </w:tcPr>
          <w:p w14:paraId="4BBC3003" w14:textId="77777777" w:rsidR="002D0D97" w:rsidRPr="002A3A3D" w:rsidRDefault="002D0D97" w:rsidP="00026D60">
            <w:pPr>
              <w:rPr>
                <w:rFonts w:ascii="Cambria" w:hAnsi="Cambria"/>
              </w:rPr>
            </w:pPr>
          </w:p>
        </w:tc>
      </w:tr>
      <w:tr w:rsidR="002D0D97" w:rsidRPr="004C5CF9" w14:paraId="70B7034F" w14:textId="77777777" w:rsidTr="00147024">
        <w:trPr>
          <w:trHeight w:val="189"/>
        </w:trPr>
        <w:tc>
          <w:tcPr>
            <w:tcW w:w="2555" w:type="dxa"/>
          </w:tcPr>
          <w:p w14:paraId="1F36BFDC" w14:textId="77777777" w:rsidR="002D0D97" w:rsidRPr="002A3A3D" w:rsidRDefault="002D0D97" w:rsidP="00026D60">
            <w:pPr>
              <w:rPr>
                <w:rFonts w:ascii="Cambria" w:hAnsi="Cambria"/>
                <w:b/>
                <w:bCs/>
              </w:rPr>
            </w:pPr>
            <w:r w:rsidRPr="002A3A3D">
              <w:rPr>
                <w:rFonts w:ascii="Cambria" w:hAnsi="Cambria"/>
                <w:b/>
                <w:bCs/>
              </w:rPr>
              <w:t xml:space="preserve">Sex N(%) </w:t>
            </w:r>
          </w:p>
        </w:tc>
        <w:tc>
          <w:tcPr>
            <w:tcW w:w="1223" w:type="dxa"/>
            <w:gridSpan w:val="2"/>
          </w:tcPr>
          <w:p w14:paraId="126B12BF" w14:textId="77777777" w:rsidR="002D0D97" w:rsidRPr="002A3A3D" w:rsidRDefault="002D0D97" w:rsidP="00026D60">
            <w:pPr>
              <w:jc w:val="center"/>
              <w:rPr>
                <w:rFonts w:ascii="Cambria" w:hAnsi="Cambria"/>
              </w:rPr>
            </w:pPr>
          </w:p>
        </w:tc>
        <w:tc>
          <w:tcPr>
            <w:tcW w:w="1260" w:type="dxa"/>
            <w:gridSpan w:val="2"/>
          </w:tcPr>
          <w:p w14:paraId="30BAE93A" w14:textId="77777777" w:rsidR="002D0D97" w:rsidRPr="002A3A3D" w:rsidRDefault="002D0D97" w:rsidP="00026D60">
            <w:pPr>
              <w:jc w:val="center"/>
              <w:rPr>
                <w:rFonts w:ascii="Cambria" w:hAnsi="Cambria"/>
              </w:rPr>
            </w:pPr>
          </w:p>
        </w:tc>
        <w:tc>
          <w:tcPr>
            <w:tcW w:w="1262" w:type="dxa"/>
          </w:tcPr>
          <w:p w14:paraId="0D92269F" w14:textId="77777777" w:rsidR="002D0D97" w:rsidRPr="002A3A3D" w:rsidRDefault="002D0D97" w:rsidP="00026D60">
            <w:pPr>
              <w:jc w:val="center"/>
              <w:rPr>
                <w:rFonts w:ascii="Cambria" w:hAnsi="Cambria"/>
              </w:rPr>
            </w:pPr>
          </w:p>
        </w:tc>
        <w:tc>
          <w:tcPr>
            <w:tcW w:w="1080" w:type="dxa"/>
          </w:tcPr>
          <w:p w14:paraId="3AE05F5A" w14:textId="77777777" w:rsidR="002D0D97" w:rsidRPr="002A3A3D" w:rsidRDefault="002D0D97" w:rsidP="00026D60">
            <w:pPr>
              <w:jc w:val="center"/>
              <w:rPr>
                <w:rFonts w:ascii="Cambria" w:hAnsi="Cambria"/>
              </w:rPr>
            </w:pPr>
          </w:p>
        </w:tc>
        <w:tc>
          <w:tcPr>
            <w:tcW w:w="2582" w:type="dxa"/>
            <w:gridSpan w:val="2"/>
          </w:tcPr>
          <w:p w14:paraId="4CB6E55F" w14:textId="77777777" w:rsidR="002D0D97" w:rsidRPr="002A3A3D" w:rsidRDefault="002D0D97" w:rsidP="00026D60">
            <w:pPr>
              <w:jc w:val="center"/>
              <w:rPr>
                <w:rFonts w:ascii="Cambria" w:hAnsi="Cambria"/>
              </w:rPr>
            </w:pPr>
          </w:p>
        </w:tc>
        <w:tc>
          <w:tcPr>
            <w:tcW w:w="1709" w:type="dxa"/>
          </w:tcPr>
          <w:p w14:paraId="1F8A5A03" w14:textId="77777777" w:rsidR="002D0D97" w:rsidRPr="002A3A3D" w:rsidRDefault="002D0D97" w:rsidP="00026D60">
            <w:pPr>
              <w:jc w:val="center"/>
              <w:rPr>
                <w:rFonts w:ascii="Cambria" w:hAnsi="Cambria"/>
              </w:rPr>
            </w:pPr>
          </w:p>
        </w:tc>
        <w:tc>
          <w:tcPr>
            <w:tcW w:w="244" w:type="dxa"/>
          </w:tcPr>
          <w:p w14:paraId="19ABD92B" w14:textId="77777777" w:rsidR="002D0D97" w:rsidRPr="002A3A3D" w:rsidRDefault="002D0D97" w:rsidP="00026D60">
            <w:pPr>
              <w:rPr>
                <w:rFonts w:ascii="Cambria" w:hAnsi="Cambria"/>
              </w:rPr>
            </w:pPr>
          </w:p>
        </w:tc>
      </w:tr>
      <w:tr w:rsidR="002D0D97" w:rsidRPr="004C5CF9" w14:paraId="4473365B" w14:textId="77777777" w:rsidTr="00147024">
        <w:trPr>
          <w:trHeight w:val="189"/>
        </w:trPr>
        <w:tc>
          <w:tcPr>
            <w:tcW w:w="2555" w:type="dxa"/>
          </w:tcPr>
          <w:p w14:paraId="3806F2D9" w14:textId="77777777" w:rsidR="002D0D97" w:rsidRPr="002A3A3D" w:rsidRDefault="002D0D97" w:rsidP="00026D60">
            <w:pPr>
              <w:rPr>
                <w:rFonts w:ascii="Cambria" w:hAnsi="Cambria"/>
              </w:rPr>
            </w:pPr>
            <w:r w:rsidRPr="002A3A3D">
              <w:rPr>
                <w:rFonts w:ascii="Cambria" w:hAnsi="Cambria"/>
                <w:b/>
                <w:bCs/>
              </w:rPr>
              <w:t xml:space="preserve">    </w:t>
            </w:r>
            <w:r w:rsidRPr="002A3A3D">
              <w:rPr>
                <w:rFonts w:ascii="Cambria" w:hAnsi="Cambria"/>
              </w:rPr>
              <w:t xml:space="preserve">Female </w:t>
            </w:r>
          </w:p>
        </w:tc>
        <w:tc>
          <w:tcPr>
            <w:tcW w:w="1223" w:type="dxa"/>
            <w:gridSpan w:val="2"/>
          </w:tcPr>
          <w:p w14:paraId="7D9F4020" w14:textId="77777777" w:rsidR="002D0D97" w:rsidRPr="002A3A3D" w:rsidRDefault="002D0D97" w:rsidP="00026D60">
            <w:pPr>
              <w:jc w:val="center"/>
              <w:rPr>
                <w:rFonts w:ascii="Cambria" w:hAnsi="Cambria"/>
              </w:rPr>
            </w:pPr>
            <w:r w:rsidRPr="002A3A3D">
              <w:rPr>
                <w:rFonts w:ascii="Cambria" w:hAnsi="Cambria"/>
              </w:rPr>
              <w:t>15(38)</w:t>
            </w:r>
          </w:p>
        </w:tc>
        <w:tc>
          <w:tcPr>
            <w:tcW w:w="1260" w:type="dxa"/>
            <w:gridSpan w:val="2"/>
          </w:tcPr>
          <w:p w14:paraId="616C0EE6" w14:textId="77777777" w:rsidR="002D0D97" w:rsidRPr="002A3A3D" w:rsidRDefault="002D0D97" w:rsidP="00026D60">
            <w:pPr>
              <w:jc w:val="center"/>
              <w:rPr>
                <w:rFonts w:ascii="Cambria" w:hAnsi="Cambria"/>
              </w:rPr>
            </w:pPr>
            <w:r w:rsidRPr="002A3A3D">
              <w:rPr>
                <w:rFonts w:ascii="Cambria" w:hAnsi="Cambria"/>
              </w:rPr>
              <w:t>20(35)</w:t>
            </w:r>
          </w:p>
        </w:tc>
        <w:tc>
          <w:tcPr>
            <w:tcW w:w="1262" w:type="dxa"/>
          </w:tcPr>
          <w:p w14:paraId="09847064" w14:textId="77777777" w:rsidR="002D0D97" w:rsidRPr="002A3A3D" w:rsidRDefault="002D0D97" w:rsidP="00026D60">
            <w:pPr>
              <w:jc w:val="center"/>
              <w:rPr>
                <w:rFonts w:ascii="Cambria" w:hAnsi="Cambria"/>
              </w:rPr>
            </w:pPr>
            <w:r w:rsidRPr="002A3A3D">
              <w:rPr>
                <w:rFonts w:ascii="Cambria" w:hAnsi="Cambria"/>
              </w:rPr>
              <w:t>5(38)</w:t>
            </w:r>
          </w:p>
        </w:tc>
        <w:tc>
          <w:tcPr>
            <w:tcW w:w="1080" w:type="dxa"/>
          </w:tcPr>
          <w:p w14:paraId="38D84FD8"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5D7BEF0D" w14:textId="77777777" w:rsidR="002D0D97" w:rsidRPr="002A3A3D" w:rsidRDefault="002D0D97" w:rsidP="00026D60">
            <w:pPr>
              <w:jc w:val="center"/>
              <w:rPr>
                <w:rFonts w:ascii="Cambria" w:hAnsi="Cambria"/>
              </w:rPr>
            </w:pPr>
          </w:p>
        </w:tc>
        <w:tc>
          <w:tcPr>
            <w:tcW w:w="1709" w:type="dxa"/>
          </w:tcPr>
          <w:p w14:paraId="768EC0E7" w14:textId="77777777" w:rsidR="002D0D97" w:rsidRPr="002A3A3D" w:rsidRDefault="002D0D97" w:rsidP="00026D60">
            <w:pPr>
              <w:jc w:val="center"/>
              <w:rPr>
                <w:rFonts w:ascii="Cambria" w:hAnsi="Cambria"/>
              </w:rPr>
            </w:pPr>
          </w:p>
        </w:tc>
        <w:tc>
          <w:tcPr>
            <w:tcW w:w="244" w:type="dxa"/>
          </w:tcPr>
          <w:p w14:paraId="5D8B4F6F" w14:textId="77777777" w:rsidR="002D0D97" w:rsidRPr="002A3A3D" w:rsidRDefault="002D0D97" w:rsidP="00026D60">
            <w:pPr>
              <w:rPr>
                <w:rFonts w:ascii="Cambria" w:hAnsi="Cambria"/>
              </w:rPr>
            </w:pPr>
          </w:p>
        </w:tc>
      </w:tr>
      <w:tr w:rsidR="002D0D97" w:rsidRPr="004C5CF9" w14:paraId="48B70A6E" w14:textId="77777777" w:rsidTr="00147024">
        <w:trPr>
          <w:gridAfter w:val="1"/>
          <w:wAfter w:w="244" w:type="dxa"/>
          <w:trHeight w:val="268"/>
        </w:trPr>
        <w:tc>
          <w:tcPr>
            <w:tcW w:w="2555" w:type="dxa"/>
          </w:tcPr>
          <w:p w14:paraId="12F92384" w14:textId="77777777" w:rsidR="002D0D97" w:rsidRPr="002A3A3D" w:rsidRDefault="002D0D97" w:rsidP="00026D60">
            <w:pPr>
              <w:rPr>
                <w:rFonts w:ascii="Cambria" w:hAnsi="Cambria"/>
              </w:rPr>
            </w:pPr>
            <w:r w:rsidRPr="002A3A3D">
              <w:rPr>
                <w:rFonts w:ascii="Cambria" w:hAnsi="Cambria"/>
                <w:b/>
                <w:bCs/>
              </w:rPr>
              <w:t>Smoking Status N(%)</w:t>
            </w:r>
          </w:p>
        </w:tc>
        <w:tc>
          <w:tcPr>
            <w:tcW w:w="1223" w:type="dxa"/>
            <w:gridSpan w:val="2"/>
          </w:tcPr>
          <w:p w14:paraId="7AD44C5A" w14:textId="77777777" w:rsidR="002D0D97" w:rsidRPr="002A3A3D" w:rsidRDefault="002D0D97" w:rsidP="00026D60">
            <w:pPr>
              <w:jc w:val="center"/>
              <w:rPr>
                <w:rFonts w:ascii="Cambria" w:hAnsi="Cambria"/>
              </w:rPr>
            </w:pPr>
          </w:p>
        </w:tc>
        <w:tc>
          <w:tcPr>
            <w:tcW w:w="1260" w:type="dxa"/>
            <w:gridSpan w:val="2"/>
          </w:tcPr>
          <w:p w14:paraId="3D820AE3" w14:textId="77777777" w:rsidR="002D0D97" w:rsidRPr="002A3A3D" w:rsidRDefault="002D0D97" w:rsidP="00026D60">
            <w:pPr>
              <w:jc w:val="center"/>
              <w:rPr>
                <w:rFonts w:ascii="Cambria" w:hAnsi="Cambria"/>
              </w:rPr>
            </w:pPr>
          </w:p>
        </w:tc>
        <w:tc>
          <w:tcPr>
            <w:tcW w:w="1262" w:type="dxa"/>
          </w:tcPr>
          <w:p w14:paraId="40E87969" w14:textId="77777777" w:rsidR="002D0D97" w:rsidRPr="002A3A3D" w:rsidRDefault="002D0D97" w:rsidP="00026D60">
            <w:pPr>
              <w:jc w:val="center"/>
              <w:rPr>
                <w:rFonts w:ascii="Cambria" w:hAnsi="Cambria"/>
              </w:rPr>
            </w:pPr>
          </w:p>
        </w:tc>
        <w:tc>
          <w:tcPr>
            <w:tcW w:w="1080" w:type="dxa"/>
          </w:tcPr>
          <w:p w14:paraId="31868DE8" w14:textId="77777777" w:rsidR="002D0D97" w:rsidRPr="002A3A3D" w:rsidRDefault="002D0D97" w:rsidP="00026D60">
            <w:pPr>
              <w:jc w:val="center"/>
              <w:rPr>
                <w:rFonts w:ascii="Cambria" w:hAnsi="Cambria"/>
              </w:rPr>
            </w:pPr>
          </w:p>
        </w:tc>
        <w:tc>
          <w:tcPr>
            <w:tcW w:w="2582" w:type="dxa"/>
            <w:gridSpan w:val="2"/>
          </w:tcPr>
          <w:p w14:paraId="11FED22E" w14:textId="77777777" w:rsidR="002D0D97" w:rsidRPr="002A3A3D" w:rsidRDefault="002D0D97" w:rsidP="00026D60">
            <w:pPr>
              <w:jc w:val="center"/>
              <w:rPr>
                <w:rFonts w:ascii="Cambria" w:hAnsi="Cambria"/>
              </w:rPr>
            </w:pPr>
          </w:p>
        </w:tc>
        <w:tc>
          <w:tcPr>
            <w:tcW w:w="1709" w:type="dxa"/>
          </w:tcPr>
          <w:p w14:paraId="77D1DA77" w14:textId="77777777" w:rsidR="002D0D97" w:rsidRPr="002A3A3D" w:rsidRDefault="002D0D97" w:rsidP="00026D60">
            <w:pPr>
              <w:jc w:val="center"/>
              <w:rPr>
                <w:rFonts w:ascii="Cambria" w:hAnsi="Cambria"/>
              </w:rPr>
            </w:pPr>
          </w:p>
        </w:tc>
      </w:tr>
      <w:tr w:rsidR="002D0D97" w:rsidRPr="004C5CF9" w14:paraId="3E378570" w14:textId="77777777" w:rsidTr="00147024">
        <w:trPr>
          <w:gridAfter w:val="1"/>
          <w:wAfter w:w="244" w:type="dxa"/>
          <w:trHeight w:val="253"/>
        </w:trPr>
        <w:tc>
          <w:tcPr>
            <w:tcW w:w="2555" w:type="dxa"/>
          </w:tcPr>
          <w:p w14:paraId="3117F9E6" w14:textId="77777777" w:rsidR="002D0D97" w:rsidRPr="002A3A3D" w:rsidRDefault="002D0D97" w:rsidP="00026D60">
            <w:pPr>
              <w:ind w:left="360" w:hanging="360"/>
              <w:rPr>
                <w:rFonts w:ascii="Cambria" w:hAnsi="Cambria"/>
              </w:rPr>
            </w:pPr>
            <w:r w:rsidRPr="002A3A3D">
              <w:rPr>
                <w:rFonts w:ascii="Cambria" w:hAnsi="Cambria"/>
              </w:rPr>
              <w:t xml:space="preserve">   Parent Ever Smoke?</w:t>
            </w:r>
          </w:p>
        </w:tc>
        <w:tc>
          <w:tcPr>
            <w:tcW w:w="1223" w:type="dxa"/>
            <w:gridSpan w:val="2"/>
          </w:tcPr>
          <w:p w14:paraId="7FDAC185" w14:textId="77777777" w:rsidR="002D0D97" w:rsidRPr="002A3A3D" w:rsidRDefault="002D0D97" w:rsidP="00026D60">
            <w:pPr>
              <w:jc w:val="center"/>
              <w:rPr>
                <w:rFonts w:ascii="Cambria" w:hAnsi="Cambria"/>
              </w:rPr>
            </w:pPr>
            <w:r w:rsidRPr="002A3A3D">
              <w:rPr>
                <w:rFonts w:ascii="Cambria" w:hAnsi="Cambria"/>
              </w:rPr>
              <w:t>2(4.7)</w:t>
            </w:r>
          </w:p>
        </w:tc>
        <w:tc>
          <w:tcPr>
            <w:tcW w:w="1260" w:type="dxa"/>
            <w:gridSpan w:val="2"/>
          </w:tcPr>
          <w:p w14:paraId="063F0AC6" w14:textId="77777777" w:rsidR="002D0D97" w:rsidRPr="002A3A3D" w:rsidRDefault="002D0D97" w:rsidP="00026D60">
            <w:pPr>
              <w:jc w:val="center"/>
              <w:rPr>
                <w:rFonts w:ascii="Cambria" w:hAnsi="Cambria"/>
              </w:rPr>
            </w:pPr>
            <w:r w:rsidRPr="002A3A3D">
              <w:rPr>
                <w:rFonts w:ascii="Cambria" w:hAnsi="Cambria"/>
              </w:rPr>
              <w:t>2(3.4)</w:t>
            </w:r>
          </w:p>
        </w:tc>
        <w:tc>
          <w:tcPr>
            <w:tcW w:w="1262" w:type="dxa"/>
          </w:tcPr>
          <w:p w14:paraId="3B8D005B" w14:textId="77777777" w:rsidR="002D0D97" w:rsidRPr="002A3A3D" w:rsidRDefault="002D0D97" w:rsidP="00026D60">
            <w:pPr>
              <w:jc w:val="center"/>
              <w:rPr>
                <w:rFonts w:ascii="Cambria" w:hAnsi="Cambria"/>
              </w:rPr>
            </w:pPr>
            <w:r w:rsidRPr="002A3A3D">
              <w:rPr>
                <w:rFonts w:ascii="Cambria" w:hAnsi="Cambria"/>
              </w:rPr>
              <w:t>2(15)</w:t>
            </w:r>
          </w:p>
        </w:tc>
        <w:tc>
          <w:tcPr>
            <w:tcW w:w="1080" w:type="dxa"/>
          </w:tcPr>
          <w:p w14:paraId="2B538644"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3E52A510" w14:textId="77777777" w:rsidR="002D0D97" w:rsidRPr="002A3A3D" w:rsidRDefault="002D0D97" w:rsidP="00026D60">
            <w:pPr>
              <w:jc w:val="center"/>
              <w:rPr>
                <w:rFonts w:ascii="Cambria" w:hAnsi="Cambria"/>
              </w:rPr>
            </w:pPr>
            <w:r w:rsidRPr="002A3A3D">
              <w:rPr>
                <w:rFonts w:ascii="Cambria" w:hAnsi="Cambria"/>
              </w:rPr>
              <w:t>0.39</w:t>
            </w:r>
          </w:p>
        </w:tc>
        <w:tc>
          <w:tcPr>
            <w:tcW w:w="1709" w:type="dxa"/>
          </w:tcPr>
          <w:p w14:paraId="03931FCC" w14:textId="77777777" w:rsidR="002D0D97" w:rsidRPr="002A3A3D" w:rsidRDefault="002D0D97" w:rsidP="00026D60">
            <w:pPr>
              <w:rPr>
                <w:rFonts w:ascii="Cambria" w:hAnsi="Cambria"/>
              </w:rPr>
            </w:pPr>
          </w:p>
        </w:tc>
      </w:tr>
      <w:tr w:rsidR="002D0D97" w:rsidRPr="004C5CF9" w14:paraId="1017D916" w14:textId="77777777" w:rsidTr="00147024">
        <w:trPr>
          <w:trHeight w:val="268"/>
        </w:trPr>
        <w:tc>
          <w:tcPr>
            <w:tcW w:w="2555" w:type="dxa"/>
          </w:tcPr>
          <w:p w14:paraId="7306F998" w14:textId="77777777" w:rsidR="002D0D97" w:rsidRPr="002A3A3D" w:rsidRDefault="002D0D97" w:rsidP="00026D60">
            <w:pPr>
              <w:ind w:left="360" w:hanging="360"/>
              <w:rPr>
                <w:rFonts w:ascii="Cambria" w:hAnsi="Cambria"/>
                <w:b/>
                <w:bCs/>
              </w:rPr>
            </w:pPr>
            <w:r w:rsidRPr="002A3A3D">
              <w:rPr>
                <w:rFonts w:ascii="Cambria" w:hAnsi="Cambria"/>
                <w:b/>
                <w:bCs/>
              </w:rPr>
              <w:t>Hispanic Ethnicity N(%)</w:t>
            </w:r>
          </w:p>
        </w:tc>
        <w:tc>
          <w:tcPr>
            <w:tcW w:w="1223" w:type="dxa"/>
            <w:gridSpan w:val="2"/>
          </w:tcPr>
          <w:p w14:paraId="6DA2293D" w14:textId="77777777" w:rsidR="002D0D97" w:rsidRPr="002A3A3D" w:rsidRDefault="002D0D97" w:rsidP="00026D60">
            <w:pPr>
              <w:jc w:val="center"/>
              <w:rPr>
                <w:rFonts w:ascii="Cambria" w:hAnsi="Cambria"/>
              </w:rPr>
            </w:pPr>
          </w:p>
        </w:tc>
        <w:tc>
          <w:tcPr>
            <w:tcW w:w="1260" w:type="dxa"/>
            <w:gridSpan w:val="2"/>
          </w:tcPr>
          <w:p w14:paraId="0114EE18" w14:textId="77777777" w:rsidR="002D0D97" w:rsidRPr="002A3A3D" w:rsidRDefault="002D0D97" w:rsidP="00026D60">
            <w:pPr>
              <w:jc w:val="center"/>
              <w:rPr>
                <w:rFonts w:ascii="Cambria" w:hAnsi="Cambria"/>
              </w:rPr>
            </w:pPr>
          </w:p>
        </w:tc>
        <w:tc>
          <w:tcPr>
            <w:tcW w:w="1262" w:type="dxa"/>
          </w:tcPr>
          <w:p w14:paraId="1AFEB59C" w14:textId="77777777" w:rsidR="002D0D97" w:rsidRPr="002A3A3D" w:rsidRDefault="002D0D97" w:rsidP="00026D60">
            <w:pPr>
              <w:jc w:val="center"/>
              <w:rPr>
                <w:rFonts w:ascii="Cambria" w:hAnsi="Cambria"/>
              </w:rPr>
            </w:pPr>
          </w:p>
        </w:tc>
        <w:tc>
          <w:tcPr>
            <w:tcW w:w="1080" w:type="dxa"/>
          </w:tcPr>
          <w:p w14:paraId="3889DF91" w14:textId="77777777" w:rsidR="002D0D97" w:rsidRPr="002A3A3D" w:rsidRDefault="002D0D97" w:rsidP="00026D60">
            <w:pPr>
              <w:jc w:val="center"/>
              <w:rPr>
                <w:rFonts w:ascii="Cambria" w:hAnsi="Cambria"/>
              </w:rPr>
            </w:pPr>
          </w:p>
        </w:tc>
        <w:tc>
          <w:tcPr>
            <w:tcW w:w="2582" w:type="dxa"/>
            <w:gridSpan w:val="2"/>
          </w:tcPr>
          <w:p w14:paraId="1C527E01" w14:textId="77777777" w:rsidR="002D0D97" w:rsidRPr="002A3A3D" w:rsidRDefault="002D0D97" w:rsidP="00026D60">
            <w:pPr>
              <w:jc w:val="center"/>
              <w:rPr>
                <w:rFonts w:ascii="Cambria" w:hAnsi="Cambria"/>
              </w:rPr>
            </w:pPr>
          </w:p>
        </w:tc>
        <w:tc>
          <w:tcPr>
            <w:tcW w:w="1709" w:type="dxa"/>
          </w:tcPr>
          <w:p w14:paraId="23B8B0B3" w14:textId="77777777" w:rsidR="002D0D97" w:rsidRPr="002A3A3D" w:rsidRDefault="002D0D97" w:rsidP="00026D60">
            <w:pPr>
              <w:jc w:val="center"/>
              <w:rPr>
                <w:rFonts w:ascii="Cambria" w:hAnsi="Cambria"/>
              </w:rPr>
            </w:pPr>
          </w:p>
        </w:tc>
        <w:tc>
          <w:tcPr>
            <w:tcW w:w="244" w:type="dxa"/>
          </w:tcPr>
          <w:p w14:paraId="7F5F8FAD" w14:textId="77777777" w:rsidR="002D0D97" w:rsidRPr="002A3A3D" w:rsidRDefault="002D0D97" w:rsidP="00026D60">
            <w:pPr>
              <w:jc w:val="center"/>
              <w:rPr>
                <w:rFonts w:ascii="Cambria" w:hAnsi="Cambria"/>
              </w:rPr>
            </w:pPr>
          </w:p>
        </w:tc>
      </w:tr>
      <w:tr w:rsidR="002D0D97" w:rsidRPr="004C5CF9" w14:paraId="1CD42384" w14:textId="77777777" w:rsidTr="00147024">
        <w:trPr>
          <w:trHeight w:val="268"/>
        </w:trPr>
        <w:tc>
          <w:tcPr>
            <w:tcW w:w="2555" w:type="dxa"/>
          </w:tcPr>
          <w:p w14:paraId="7DEFD091" w14:textId="77777777" w:rsidR="002D0D97" w:rsidRPr="002A3A3D" w:rsidRDefault="002D0D97" w:rsidP="00026D60">
            <w:pPr>
              <w:ind w:left="360" w:hanging="360"/>
              <w:rPr>
                <w:rFonts w:ascii="Cambria" w:hAnsi="Cambria"/>
              </w:rPr>
            </w:pPr>
            <w:r w:rsidRPr="002A3A3D">
              <w:rPr>
                <w:rFonts w:ascii="Cambria" w:hAnsi="Cambria"/>
              </w:rPr>
              <w:t xml:space="preserve">   Yes</w:t>
            </w:r>
          </w:p>
        </w:tc>
        <w:tc>
          <w:tcPr>
            <w:tcW w:w="1223" w:type="dxa"/>
            <w:gridSpan w:val="2"/>
          </w:tcPr>
          <w:p w14:paraId="742157FD" w14:textId="77777777" w:rsidR="002D0D97" w:rsidRPr="002A3A3D" w:rsidRDefault="002D0D97" w:rsidP="00026D60">
            <w:pPr>
              <w:jc w:val="center"/>
              <w:rPr>
                <w:rFonts w:ascii="Cambria" w:hAnsi="Cambria"/>
              </w:rPr>
            </w:pPr>
            <w:r w:rsidRPr="002A3A3D">
              <w:rPr>
                <w:rFonts w:ascii="Cambria" w:hAnsi="Cambria"/>
              </w:rPr>
              <w:t>10(26)</w:t>
            </w:r>
          </w:p>
        </w:tc>
        <w:tc>
          <w:tcPr>
            <w:tcW w:w="1260" w:type="dxa"/>
            <w:gridSpan w:val="2"/>
          </w:tcPr>
          <w:p w14:paraId="3E3974EE" w14:textId="77777777" w:rsidR="002D0D97" w:rsidRPr="002A3A3D" w:rsidRDefault="002D0D97" w:rsidP="00026D60">
            <w:pPr>
              <w:jc w:val="center"/>
              <w:rPr>
                <w:rFonts w:ascii="Cambria" w:hAnsi="Cambria"/>
              </w:rPr>
            </w:pPr>
            <w:r w:rsidRPr="002A3A3D">
              <w:rPr>
                <w:rFonts w:ascii="Cambria" w:hAnsi="Cambria"/>
              </w:rPr>
              <w:t>16(27)</w:t>
            </w:r>
          </w:p>
        </w:tc>
        <w:tc>
          <w:tcPr>
            <w:tcW w:w="1262" w:type="dxa"/>
          </w:tcPr>
          <w:p w14:paraId="3D479738" w14:textId="77777777" w:rsidR="002D0D97" w:rsidRPr="002A3A3D" w:rsidRDefault="002D0D97" w:rsidP="00026D60">
            <w:pPr>
              <w:jc w:val="center"/>
              <w:rPr>
                <w:rFonts w:ascii="Cambria" w:hAnsi="Cambria"/>
              </w:rPr>
            </w:pPr>
            <w:r w:rsidRPr="002A3A3D">
              <w:rPr>
                <w:rFonts w:ascii="Cambria" w:hAnsi="Cambria"/>
              </w:rPr>
              <w:t>4(31)</w:t>
            </w:r>
          </w:p>
        </w:tc>
        <w:tc>
          <w:tcPr>
            <w:tcW w:w="1080" w:type="dxa"/>
          </w:tcPr>
          <w:p w14:paraId="7E810121"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36153B43" w14:textId="77777777" w:rsidR="002D0D97" w:rsidRPr="002A3A3D" w:rsidRDefault="002D0D97" w:rsidP="00026D60">
            <w:pPr>
              <w:jc w:val="center"/>
              <w:rPr>
                <w:rFonts w:ascii="Cambria" w:hAnsi="Cambria"/>
              </w:rPr>
            </w:pPr>
            <w:r w:rsidRPr="002A3A3D">
              <w:rPr>
                <w:rFonts w:ascii="Cambria" w:hAnsi="Cambria"/>
              </w:rPr>
              <w:t>0.87</w:t>
            </w:r>
          </w:p>
        </w:tc>
        <w:tc>
          <w:tcPr>
            <w:tcW w:w="1709" w:type="dxa"/>
          </w:tcPr>
          <w:p w14:paraId="678F3EF2" w14:textId="77777777" w:rsidR="002D0D97" w:rsidRPr="002A3A3D" w:rsidRDefault="002D0D97" w:rsidP="00026D60">
            <w:pPr>
              <w:jc w:val="center"/>
              <w:rPr>
                <w:rFonts w:ascii="Cambria" w:hAnsi="Cambria"/>
              </w:rPr>
            </w:pPr>
          </w:p>
        </w:tc>
        <w:tc>
          <w:tcPr>
            <w:tcW w:w="244" w:type="dxa"/>
          </w:tcPr>
          <w:p w14:paraId="7D6EC04C" w14:textId="77777777" w:rsidR="002D0D97" w:rsidRPr="002A3A3D" w:rsidRDefault="002D0D97" w:rsidP="00026D60">
            <w:pPr>
              <w:jc w:val="center"/>
              <w:rPr>
                <w:rFonts w:ascii="Cambria" w:hAnsi="Cambria"/>
              </w:rPr>
            </w:pPr>
          </w:p>
        </w:tc>
      </w:tr>
      <w:tr w:rsidR="002D0D97" w:rsidRPr="004C5CF9" w14:paraId="75D50522" w14:textId="77777777" w:rsidTr="00147024">
        <w:trPr>
          <w:trHeight w:val="268"/>
        </w:trPr>
        <w:tc>
          <w:tcPr>
            <w:tcW w:w="2555" w:type="dxa"/>
          </w:tcPr>
          <w:p w14:paraId="116334D4" w14:textId="77777777" w:rsidR="002D0D97" w:rsidRPr="002A3A3D" w:rsidRDefault="002D0D97" w:rsidP="00026D60">
            <w:pPr>
              <w:ind w:left="360" w:hanging="360"/>
              <w:rPr>
                <w:rFonts w:ascii="Cambria" w:hAnsi="Cambria"/>
              </w:rPr>
            </w:pPr>
            <w:r w:rsidRPr="002A3A3D">
              <w:rPr>
                <w:rFonts w:ascii="Cambria" w:hAnsi="Cambria"/>
                <w:b/>
                <w:bCs/>
              </w:rPr>
              <w:t>Depression N(%)</w:t>
            </w:r>
          </w:p>
        </w:tc>
        <w:tc>
          <w:tcPr>
            <w:tcW w:w="1223" w:type="dxa"/>
            <w:gridSpan w:val="2"/>
          </w:tcPr>
          <w:p w14:paraId="25EE737F" w14:textId="77777777" w:rsidR="002D0D97" w:rsidRPr="002A3A3D" w:rsidRDefault="002D0D97" w:rsidP="00026D60">
            <w:pPr>
              <w:jc w:val="center"/>
              <w:rPr>
                <w:rFonts w:ascii="Cambria" w:hAnsi="Cambria"/>
              </w:rPr>
            </w:pPr>
          </w:p>
        </w:tc>
        <w:tc>
          <w:tcPr>
            <w:tcW w:w="1260" w:type="dxa"/>
            <w:gridSpan w:val="2"/>
          </w:tcPr>
          <w:p w14:paraId="47D197BE" w14:textId="77777777" w:rsidR="002D0D97" w:rsidRPr="002A3A3D" w:rsidRDefault="002D0D97" w:rsidP="00026D60">
            <w:pPr>
              <w:jc w:val="center"/>
              <w:rPr>
                <w:rFonts w:ascii="Cambria" w:hAnsi="Cambria"/>
              </w:rPr>
            </w:pPr>
          </w:p>
        </w:tc>
        <w:tc>
          <w:tcPr>
            <w:tcW w:w="1262" w:type="dxa"/>
          </w:tcPr>
          <w:p w14:paraId="4EB72E3D" w14:textId="77777777" w:rsidR="002D0D97" w:rsidRPr="002A3A3D" w:rsidRDefault="002D0D97" w:rsidP="00026D60">
            <w:pPr>
              <w:jc w:val="center"/>
              <w:rPr>
                <w:rFonts w:ascii="Cambria" w:hAnsi="Cambria"/>
              </w:rPr>
            </w:pPr>
          </w:p>
        </w:tc>
        <w:tc>
          <w:tcPr>
            <w:tcW w:w="1080" w:type="dxa"/>
          </w:tcPr>
          <w:p w14:paraId="6475A84F" w14:textId="77777777" w:rsidR="002D0D97" w:rsidRPr="002A3A3D" w:rsidRDefault="002D0D97" w:rsidP="00026D60">
            <w:pPr>
              <w:jc w:val="center"/>
              <w:rPr>
                <w:rFonts w:ascii="Cambria" w:hAnsi="Cambria"/>
              </w:rPr>
            </w:pPr>
          </w:p>
        </w:tc>
        <w:tc>
          <w:tcPr>
            <w:tcW w:w="2582" w:type="dxa"/>
            <w:gridSpan w:val="2"/>
          </w:tcPr>
          <w:p w14:paraId="10C6C9DA" w14:textId="77777777" w:rsidR="002D0D97" w:rsidRPr="002A3A3D" w:rsidRDefault="002D0D97" w:rsidP="00026D60">
            <w:pPr>
              <w:jc w:val="center"/>
              <w:rPr>
                <w:rFonts w:ascii="Cambria" w:hAnsi="Cambria"/>
              </w:rPr>
            </w:pPr>
          </w:p>
        </w:tc>
        <w:tc>
          <w:tcPr>
            <w:tcW w:w="1709" w:type="dxa"/>
          </w:tcPr>
          <w:p w14:paraId="353A59EE" w14:textId="77777777" w:rsidR="002D0D97" w:rsidRPr="002A3A3D" w:rsidRDefault="002D0D97" w:rsidP="00026D60">
            <w:pPr>
              <w:jc w:val="center"/>
              <w:rPr>
                <w:rFonts w:ascii="Cambria" w:hAnsi="Cambria"/>
              </w:rPr>
            </w:pPr>
          </w:p>
        </w:tc>
        <w:tc>
          <w:tcPr>
            <w:tcW w:w="244" w:type="dxa"/>
          </w:tcPr>
          <w:p w14:paraId="1A98DFF9" w14:textId="77777777" w:rsidR="002D0D97" w:rsidRPr="002A3A3D" w:rsidRDefault="002D0D97" w:rsidP="00026D60">
            <w:pPr>
              <w:jc w:val="center"/>
              <w:rPr>
                <w:rFonts w:ascii="Cambria" w:hAnsi="Cambria"/>
              </w:rPr>
            </w:pPr>
          </w:p>
        </w:tc>
      </w:tr>
      <w:tr w:rsidR="002D0D97" w:rsidRPr="004C5CF9" w14:paraId="2349CDD0" w14:textId="77777777" w:rsidTr="00147024">
        <w:trPr>
          <w:trHeight w:val="268"/>
        </w:trPr>
        <w:tc>
          <w:tcPr>
            <w:tcW w:w="2555" w:type="dxa"/>
          </w:tcPr>
          <w:p w14:paraId="0832D39B" w14:textId="77777777" w:rsidR="002D0D97" w:rsidRPr="002A3A3D" w:rsidRDefault="002D0D97" w:rsidP="00026D60">
            <w:pPr>
              <w:ind w:left="360" w:hanging="360"/>
              <w:rPr>
                <w:rFonts w:ascii="Cambria" w:hAnsi="Cambria"/>
                <w:b/>
                <w:bCs/>
              </w:rPr>
            </w:pPr>
            <w:r w:rsidRPr="002A3A3D">
              <w:rPr>
                <w:rFonts w:ascii="Cambria" w:hAnsi="Cambria"/>
              </w:rPr>
              <w:t xml:space="preserve">     Ever diagnosed by a doctor? </w:t>
            </w:r>
          </w:p>
        </w:tc>
        <w:tc>
          <w:tcPr>
            <w:tcW w:w="1223" w:type="dxa"/>
            <w:gridSpan w:val="2"/>
          </w:tcPr>
          <w:p w14:paraId="20EC844D" w14:textId="77777777" w:rsidR="002D0D97" w:rsidRPr="002A3A3D" w:rsidRDefault="002D0D97" w:rsidP="00026D60">
            <w:pPr>
              <w:jc w:val="center"/>
              <w:rPr>
                <w:rFonts w:ascii="Cambria" w:hAnsi="Cambria"/>
              </w:rPr>
            </w:pPr>
            <w:r w:rsidRPr="002A3A3D">
              <w:rPr>
                <w:rFonts w:ascii="Cambria" w:hAnsi="Cambria"/>
              </w:rPr>
              <w:t>6(14)</w:t>
            </w:r>
          </w:p>
        </w:tc>
        <w:tc>
          <w:tcPr>
            <w:tcW w:w="1260" w:type="dxa"/>
            <w:gridSpan w:val="2"/>
          </w:tcPr>
          <w:p w14:paraId="2C9C5125" w14:textId="77777777" w:rsidR="002D0D97" w:rsidRPr="002A3A3D" w:rsidRDefault="002D0D97" w:rsidP="00026D60">
            <w:pPr>
              <w:jc w:val="center"/>
              <w:rPr>
                <w:rFonts w:ascii="Cambria" w:hAnsi="Cambria"/>
              </w:rPr>
            </w:pPr>
            <w:r w:rsidRPr="002A3A3D">
              <w:rPr>
                <w:rFonts w:ascii="Cambria" w:hAnsi="Cambria"/>
              </w:rPr>
              <w:t>12(22)</w:t>
            </w:r>
          </w:p>
        </w:tc>
        <w:tc>
          <w:tcPr>
            <w:tcW w:w="1262" w:type="dxa"/>
          </w:tcPr>
          <w:p w14:paraId="03E1C3C0" w14:textId="77777777" w:rsidR="002D0D97" w:rsidRPr="002A3A3D" w:rsidRDefault="002D0D97" w:rsidP="00026D60">
            <w:pPr>
              <w:jc w:val="center"/>
              <w:rPr>
                <w:rFonts w:ascii="Cambria" w:hAnsi="Cambria"/>
              </w:rPr>
            </w:pPr>
            <w:r w:rsidRPr="002A3A3D">
              <w:rPr>
                <w:rFonts w:ascii="Cambria" w:hAnsi="Cambria"/>
              </w:rPr>
              <w:t>5(38)</w:t>
            </w:r>
          </w:p>
        </w:tc>
        <w:tc>
          <w:tcPr>
            <w:tcW w:w="1080" w:type="dxa"/>
          </w:tcPr>
          <w:p w14:paraId="071F3EEC" w14:textId="77777777" w:rsidR="002D0D97" w:rsidRPr="002A3A3D" w:rsidRDefault="002D0D97" w:rsidP="00026D60">
            <w:pPr>
              <w:jc w:val="center"/>
              <w:rPr>
                <w:rFonts w:ascii="Cambria" w:hAnsi="Cambria"/>
              </w:rPr>
            </w:pPr>
            <w:r w:rsidRPr="002A3A3D">
              <w:rPr>
                <w:rFonts w:ascii="Cambria" w:hAnsi="Cambria"/>
              </w:rPr>
              <w:t>1(0.5)</w:t>
            </w:r>
          </w:p>
        </w:tc>
        <w:tc>
          <w:tcPr>
            <w:tcW w:w="2582" w:type="dxa"/>
            <w:gridSpan w:val="2"/>
          </w:tcPr>
          <w:p w14:paraId="54BD909E" w14:textId="77777777" w:rsidR="002D0D97" w:rsidRPr="002A3A3D" w:rsidRDefault="002D0D97" w:rsidP="00026D60">
            <w:pPr>
              <w:jc w:val="center"/>
              <w:rPr>
                <w:rFonts w:ascii="Cambria" w:hAnsi="Cambria"/>
              </w:rPr>
            </w:pPr>
            <w:r w:rsidRPr="002A3A3D">
              <w:rPr>
                <w:rFonts w:ascii="Cambria" w:hAnsi="Cambria"/>
              </w:rPr>
              <w:t>0.19</w:t>
            </w:r>
          </w:p>
        </w:tc>
        <w:tc>
          <w:tcPr>
            <w:tcW w:w="1709" w:type="dxa"/>
          </w:tcPr>
          <w:p w14:paraId="0761CFAC" w14:textId="77777777" w:rsidR="002D0D97" w:rsidRPr="002A3A3D" w:rsidRDefault="002D0D97" w:rsidP="00026D60">
            <w:pPr>
              <w:jc w:val="center"/>
              <w:rPr>
                <w:rFonts w:ascii="Cambria" w:hAnsi="Cambria"/>
              </w:rPr>
            </w:pPr>
          </w:p>
        </w:tc>
        <w:tc>
          <w:tcPr>
            <w:tcW w:w="244" w:type="dxa"/>
          </w:tcPr>
          <w:p w14:paraId="4E68BDE5" w14:textId="77777777" w:rsidR="002D0D97" w:rsidRPr="002A3A3D" w:rsidRDefault="002D0D97" w:rsidP="00026D60">
            <w:pPr>
              <w:jc w:val="center"/>
              <w:rPr>
                <w:rFonts w:ascii="Cambria" w:hAnsi="Cambria"/>
              </w:rPr>
            </w:pPr>
          </w:p>
        </w:tc>
      </w:tr>
      <w:tr w:rsidR="002D0D97" w:rsidRPr="004C5CF9" w14:paraId="65B1250D" w14:textId="77777777" w:rsidTr="00147024">
        <w:trPr>
          <w:trHeight w:val="268"/>
        </w:trPr>
        <w:tc>
          <w:tcPr>
            <w:tcW w:w="2555" w:type="dxa"/>
          </w:tcPr>
          <w:p w14:paraId="6169734F" w14:textId="77777777" w:rsidR="002D0D97" w:rsidRPr="002A3A3D" w:rsidRDefault="002D0D97" w:rsidP="00026D60">
            <w:pPr>
              <w:ind w:left="360" w:hanging="360"/>
              <w:rPr>
                <w:rFonts w:ascii="Cambria" w:hAnsi="Cambria"/>
              </w:rPr>
            </w:pPr>
            <w:r w:rsidRPr="002A3A3D">
              <w:rPr>
                <w:rFonts w:ascii="Cambria" w:hAnsi="Cambria"/>
                <w:b/>
                <w:bCs/>
              </w:rPr>
              <w:t>Anxiety N(%)</w:t>
            </w:r>
          </w:p>
        </w:tc>
        <w:tc>
          <w:tcPr>
            <w:tcW w:w="1223" w:type="dxa"/>
            <w:gridSpan w:val="2"/>
          </w:tcPr>
          <w:p w14:paraId="25799A3B" w14:textId="77777777" w:rsidR="002D0D97" w:rsidRPr="002A3A3D" w:rsidRDefault="002D0D97" w:rsidP="00026D60">
            <w:pPr>
              <w:jc w:val="center"/>
              <w:rPr>
                <w:rFonts w:ascii="Cambria" w:hAnsi="Cambria"/>
              </w:rPr>
            </w:pPr>
          </w:p>
        </w:tc>
        <w:tc>
          <w:tcPr>
            <w:tcW w:w="1260" w:type="dxa"/>
            <w:gridSpan w:val="2"/>
          </w:tcPr>
          <w:p w14:paraId="451E9EED" w14:textId="77777777" w:rsidR="002D0D97" w:rsidRPr="002A3A3D" w:rsidRDefault="002D0D97" w:rsidP="00026D60">
            <w:pPr>
              <w:jc w:val="center"/>
              <w:rPr>
                <w:rFonts w:ascii="Cambria" w:hAnsi="Cambria"/>
              </w:rPr>
            </w:pPr>
          </w:p>
        </w:tc>
        <w:tc>
          <w:tcPr>
            <w:tcW w:w="1262" w:type="dxa"/>
          </w:tcPr>
          <w:p w14:paraId="42C3CD9A" w14:textId="77777777" w:rsidR="002D0D97" w:rsidRPr="002A3A3D" w:rsidRDefault="002D0D97" w:rsidP="00026D60">
            <w:pPr>
              <w:jc w:val="center"/>
              <w:rPr>
                <w:rFonts w:ascii="Cambria" w:hAnsi="Cambria"/>
              </w:rPr>
            </w:pPr>
          </w:p>
        </w:tc>
        <w:tc>
          <w:tcPr>
            <w:tcW w:w="1080" w:type="dxa"/>
          </w:tcPr>
          <w:p w14:paraId="6CB36F2D" w14:textId="77777777" w:rsidR="002D0D97" w:rsidRPr="002A3A3D" w:rsidRDefault="002D0D97" w:rsidP="00026D60">
            <w:pPr>
              <w:jc w:val="center"/>
              <w:rPr>
                <w:rFonts w:ascii="Cambria" w:hAnsi="Cambria"/>
              </w:rPr>
            </w:pPr>
          </w:p>
        </w:tc>
        <w:tc>
          <w:tcPr>
            <w:tcW w:w="2582" w:type="dxa"/>
            <w:gridSpan w:val="2"/>
          </w:tcPr>
          <w:p w14:paraId="3ABCF035" w14:textId="77777777" w:rsidR="002D0D97" w:rsidRPr="002A3A3D" w:rsidRDefault="002D0D97" w:rsidP="00026D60">
            <w:pPr>
              <w:jc w:val="center"/>
              <w:rPr>
                <w:rFonts w:ascii="Cambria" w:hAnsi="Cambria"/>
              </w:rPr>
            </w:pPr>
          </w:p>
        </w:tc>
        <w:tc>
          <w:tcPr>
            <w:tcW w:w="1709" w:type="dxa"/>
          </w:tcPr>
          <w:p w14:paraId="7D57F997" w14:textId="77777777" w:rsidR="002D0D97" w:rsidRPr="002A3A3D" w:rsidRDefault="002D0D97" w:rsidP="00026D60">
            <w:pPr>
              <w:jc w:val="center"/>
              <w:rPr>
                <w:rFonts w:ascii="Cambria" w:hAnsi="Cambria"/>
              </w:rPr>
            </w:pPr>
          </w:p>
        </w:tc>
        <w:tc>
          <w:tcPr>
            <w:tcW w:w="244" w:type="dxa"/>
          </w:tcPr>
          <w:p w14:paraId="330F1BFA" w14:textId="77777777" w:rsidR="002D0D97" w:rsidRPr="002A3A3D" w:rsidRDefault="002D0D97" w:rsidP="00026D60">
            <w:pPr>
              <w:jc w:val="center"/>
              <w:rPr>
                <w:rFonts w:ascii="Cambria" w:hAnsi="Cambria"/>
              </w:rPr>
            </w:pPr>
          </w:p>
        </w:tc>
      </w:tr>
      <w:tr w:rsidR="002D0D97" w:rsidRPr="004C5CF9" w14:paraId="523BA46D" w14:textId="77777777" w:rsidTr="00147024">
        <w:trPr>
          <w:trHeight w:val="268"/>
        </w:trPr>
        <w:tc>
          <w:tcPr>
            <w:tcW w:w="2555" w:type="dxa"/>
          </w:tcPr>
          <w:p w14:paraId="57E75EC1" w14:textId="77777777" w:rsidR="002D0D97" w:rsidRPr="002A3A3D" w:rsidRDefault="002D0D97" w:rsidP="00026D60">
            <w:pPr>
              <w:ind w:left="360" w:hanging="360"/>
              <w:rPr>
                <w:rFonts w:ascii="Cambria" w:hAnsi="Cambria"/>
                <w:b/>
                <w:bCs/>
              </w:rPr>
            </w:pPr>
            <w:r w:rsidRPr="002A3A3D">
              <w:rPr>
                <w:rFonts w:ascii="Cambria" w:hAnsi="Cambria"/>
              </w:rPr>
              <w:t xml:space="preserve">     Ever diagnosed by a doctor?</w:t>
            </w:r>
          </w:p>
        </w:tc>
        <w:tc>
          <w:tcPr>
            <w:tcW w:w="1223" w:type="dxa"/>
            <w:gridSpan w:val="2"/>
          </w:tcPr>
          <w:p w14:paraId="622AF5B1" w14:textId="77777777" w:rsidR="002D0D97" w:rsidRPr="002A3A3D" w:rsidRDefault="002D0D97" w:rsidP="00026D60">
            <w:pPr>
              <w:jc w:val="center"/>
              <w:rPr>
                <w:rFonts w:ascii="Cambria" w:hAnsi="Cambria"/>
              </w:rPr>
            </w:pPr>
            <w:r w:rsidRPr="002A3A3D">
              <w:rPr>
                <w:rFonts w:ascii="Cambria" w:hAnsi="Cambria"/>
              </w:rPr>
              <w:t>9(21)</w:t>
            </w:r>
          </w:p>
        </w:tc>
        <w:tc>
          <w:tcPr>
            <w:tcW w:w="1260" w:type="dxa"/>
            <w:gridSpan w:val="2"/>
          </w:tcPr>
          <w:p w14:paraId="25207081" w14:textId="77777777" w:rsidR="002D0D97" w:rsidRPr="002A3A3D" w:rsidRDefault="002D0D97" w:rsidP="00026D60">
            <w:pPr>
              <w:jc w:val="center"/>
              <w:rPr>
                <w:rFonts w:ascii="Cambria" w:hAnsi="Cambria"/>
              </w:rPr>
            </w:pPr>
            <w:r w:rsidRPr="002A3A3D">
              <w:rPr>
                <w:rFonts w:ascii="Cambria" w:hAnsi="Cambria"/>
              </w:rPr>
              <w:t>15(27)</w:t>
            </w:r>
          </w:p>
        </w:tc>
        <w:tc>
          <w:tcPr>
            <w:tcW w:w="1262" w:type="dxa"/>
          </w:tcPr>
          <w:p w14:paraId="6888B93C" w14:textId="77777777" w:rsidR="002D0D97" w:rsidRPr="002A3A3D" w:rsidRDefault="002D0D97" w:rsidP="00026D60">
            <w:pPr>
              <w:jc w:val="center"/>
              <w:rPr>
                <w:rFonts w:ascii="Cambria" w:hAnsi="Cambria"/>
              </w:rPr>
            </w:pPr>
            <w:r w:rsidRPr="002A3A3D">
              <w:rPr>
                <w:rFonts w:ascii="Cambria" w:hAnsi="Cambria"/>
              </w:rPr>
              <w:t>4(31)</w:t>
            </w:r>
          </w:p>
        </w:tc>
        <w:tc>
          <w:tcPr>
            <w:tcW w:w="1080" w:type="dxa"/>
          </w:tcPr>
          <w:p w14:paraId="603731B9"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407B7ADF" w14:textId="77777777" w:rsidR="002D0D97" w:rsidRPr="002A3A3D" w:rsidRDefault="002D0D97" w:rsidP="00026D60">
            <w:pPr>
              <w:jc w:val="center"/>
              <w:rPr>
                <w:rFonts w:ascii="Cambria" w:hAnsi="Cambria"/>
              </w:rPr>
            </w:pPr>
            <w:r w:rsidRPr="002A3A3D">
              <w:rPr>
                <w:rFonts w:ascii="Cambria" w:hAnsi="Cambria"/>
              </w:rPr>
              <w:t>0.28</w:t>
            </w:r>
          </w:p>
        </w:tc>
        <w:tc>
          <w:tcPr>
            <w:tcW w:w="1709" w:type="dxa"/>
          </w:tcPr>
          <w:p w14:paraId="5C258FBB" w14:textId="77777777" w:rsidR="002D0D97" w:rsidRPr="002A3A3D" w:rsidRDefault="002D0D97" w:rsidP="00026D60">
            <w:pPr>
              <w:jc w:val="center"/>
              <w:rPr>
                <w:rFonts w:ascii="Cambria" w:hAnsi="Cambria"/>
              </w:rPr>
            </w:pPr>
          </w:p>
        </w:tc>
        <w:tc>
          <w:tcPr>
            <w:tcW w:w="244" w:type="dxa"/>
          </w:tcPr>
          <w:p w14:paraId="2807E728" w14:textId="77777777" w:rsidR="002D0D97" w:rsidRPr="002A3A3D" w:rsidRDefault="002D0D97" w:rsidP="00026D60">
            <w:pPr>
              <w:jc w:val="center"/>
              <w:rPr>
                <w:rFonts w:ascii="Cambria" w:hAnsi="Cambria"/>
              </w:rPr>
            </w:pPr>
          </w:p>
        </w:tc>
      </w:tr>
      <w:tr w:rsidR="002D0D97" w:rsidRPr="004C5CF9" w14:paraId="0B0941B9" w14:textId="77777777" w:rsidTr="00147024">
        <w:trPr>
          <w:trHeight w:val="268"/>
        </w:trPr>
        <w:tc>
          <w:tcPr>
            <w:tcW w:w="2555" w:type="dxa"/>
          </w:tcPr>
          <w:p w14:paraId="551FBA98" w14:textId="77777777" w:rsidR="002D0D97" w:rsidRPr="002A3A3D" w:rsidRDefault="002D0D97" w:rsidP="00026D60">
            <w:pPr>
              <w:ind w:left="360" w:hanging="360"/>
              <w:rPr>
                <w:rFonts w:ascii="Cambria" w:hAnsi="Cambria"/>
              </w:rPr>
            </w:pPr>
            <w:r w:rsidRPr="002A3A3D">
              <w:rPr>
                <w:rFonts w:ascii="Cambria" w:hAnsi="Cambria"/>
                <w:b/>
                <w:bCs/>
              </w:rPr>
              <w:t>Collection Method N(%)</w:t>
            </w:r>
          </w:p>
        </w:tc>
        <w:tc>
          <w:tcPr>
            <w:tcW w:w="1223" w:type="dxa"/>
            <w:gridSpan w:val="2"/>
          </w:tcPr>
          <w:p w14:paraId="3D46409F" w14:textId="77777777" w:rsidR="002D0D97" w:rsidRPr="002A3A3D" w:rsidRDefault="002D0D97" w:rsidP="00026D60">
            <w:pPr>
              <w:jc w:val="center"/>
              <w:rPr>
                <w:rFonts w:ascii="Cambria" w:hAnsi="Cambria"/>
              </w:rPr>
            </w:pPr>
          </w:p>
        </w:tc>
        <w:tc>
          <w:tcPr>
            <w:tcW w:w="1260" w:type="dxa"/>
            <w:gridSpan w:val="2"/>
          </w:tcPr>
          <w:p w14:paraId="4B29E0B6" w14:textId="77777777" w:rsidR="002D0D97" w:rsidRPr="002A3A3D" w:rsidRDefault="002D0D97" w:rsidP="00026D60">
            <w:pPr>
              <w:jc w:val="center"/>
              <w:rPr>
                <w:rFonts w:ascii="Cambria" w:hAnsi="Cambria"/>
              </w:rPr>
            </w:pPr>
          </w:p>
        </w:tc>
        <w:tc>
          <w:tcPr>
            <w:tcW w:w="1262" w:type="dxa"/>
          </w:tcPr>
          <w:p w14:paraId="209E94DD" w14:textId="77777777" w:rsidR="002D0D97" w:rsidRPr="002A3A3D" w:rsidRDefault="002D0D97" w:rsidP="00026D60">
            <w:pPr>
              <w:jc w:val="center"/>
              <w:rPr>
                <w:rFonts w:ascii="Cambria" w:hAnsi="Cambria"/>
              </w:rPr>
            </w:pPr>
          </w:p>
        </w:tc>
        <w:tc>
          <w:tcPr>
            <w:tcW w:w="1080" w:type="dxa"/>
          </w:tcPr>
          <w:p w14:paraId="7EC1A797" w14:textId="77777777" w:rsidR="002D0D97" w:rsidRPr="002A3A3D" w:rsidRDefault="002D0D97" w:rsidP="00026D60">
            <w:pPr>
              <w:jc w:val="center"/>
              <w:rPr>
                <w:rFonts w:ascii="Cambria" w:hAnsi="Cambria"/>
              </w:rPr>
            </w:pPr>
          </w:p>
        </w:tc>
        <w:tc>
          <w:tcPr>
            <w:tcW w:w="2582" w:type="dxa"/>
            <w:gridSpan w:val="2"/>
          </w:tcPr>
          <w:p w14:paraId="66474CBB" w14:textId="77777777" w:rsidR="002D0D97" w:rsidRPr="002A3A3D" w:rsidRDefault="002D0D97" w:rsidP="00026D60">
            <w:pPr>
              <w:jc w:val="center"/>
              <w:rPr>
                <w:rFonts w:ascii="Cambria" w:hAnsi="Cambria"/>
              </w:rPr>
            </w:pPr>
          </w:p>
        </w:tc>
        <w:tc>
          <w:tcPr>
            <w:tcW w:w="1709" w:type="dxa"/>
          </w:tcPr>
          <w:p w14:paraId="58578BF5" w14:textId="77777777" w:rsidR="002D0D97" w:rsidRPr="002A3A3D" w:rsidRDefault="002D0D97" w:rsidP="00026D60">
            <w:pPr>
              <w:jc w:val="center"/>
              <w:rPr>
                <w:rFonts w:ascii="Cambria" w:hAnsi="Cambria"/>
              </w:rPr>
            </w:pPr>
          </w:p>
        </w:tc>
        <w:tc>
          <w:tcPr>
            <w:tcW w:w="244" w:type="dxa"/>
          </w:tcPr>
          <w:p w14:paraId="31A110AB" w14:textId="77777777" w:rsidR="002D0D97" w:rsidRPr="002A3A3D" w:rsidRDefault="002D0D97" w:rsidP="00026D60">
            <w:pPr>
              <w:jc w:val="center"/>
              <w:rPr>
                <w:rFonts w:ascii="Cambria" w:hAnsi="Cambria"/>
              </w:rPr>
            </w:pPr>
          </w:p>
        </w:tc>
      </w:tr>
      <w:tr w:rsidR="002D0D97" w:rsidRPr="004C5CF9" w14:paraId="4AF31273" w14:textId="77777777" w:rsidTr="00147024">
        <w:trPr>
          <w:trHeight w:val="268"/>
        </w:trPr>
        <w:tc>
          <w:tcPr>
            <w:tcW w:w="2555" w:type="dxa"/>
          </w:tcPr>
          <w:p w14:paraId="7D2B0243" w14:textId="77777777" w:rsidR="002D0D97" w:rsidRPr="002A3A3D" w:rsidRDefault="002D0D97" w:rsidP="00026D60">
            <w:pPr>
              <w:ind w:left="360" w:hanging="360"/>
              <w:rPr>
                <w:rFonts w:ascii="Cambria" w:hAnsi="Cambria"/>
              </w:rPr>
            </w:pPr>
            <w:r w:rsidRPr="002A3A3D">
              <w:rPr>
                <w:rFonts w:ascii="Cambria" w:hAnsi="Cambria"/>
              </w:rPr>
              <w:t xml:space="preserve">     Toothbrush</w:t>
            </w:r>
          </w:p>
        </w:tc>
        <w:tc>
          <w:tcPr>
            <w:tcW w:w="1223" w:type="dxa"/>
            <w:gridSpan w:val="2"/>
          </w:tcPr>
          <w:p w14:paraId="7602BD0C" w14:textId="77777777" w:rsidR="002D0D97" w:rsidRPr="002A3A3D" w:rsidRDefault="002D0D97" w:rsidP="00026D60">
            <w:pPr>
              <w:jc w:val="center"/>
              <w:rPr>
                <w:rFonts w:ascii="Cambria" w:hAnsi="Cambria"/>
              </w:rPr>
            </w:pPr>
            <w:r w:rsidRPr="002A3A3D">
              <w:rPr>
                <w:rFonts w:ascii="Cambria" w:hAnsi="Cambria"/>
              </w:rPr>
              <w:t>8(19)</w:t>
            </w:r>
          </w:p>
        </w:tc>
        <w:tc>
          <w:tcPr>
            <w:tcW w:w="1260" w:type="dxa"/>
            <w:gridSpan w:val="2"/>
          </w:tcPr>
          <w:p w14:paraId="621B672C" w14:textId="77777777" w:rsidR="002D0D97" w:rsidRPr="002A3A3D" w:rsidRDefault="002D0D97" w:rsidP="00026D60">
            <w:pPr>
              <w:jc w:val="center"/>
              <w:rPr>
                <w:rFonts w:ascii="Cambria" w:hAnsi="Cambria"/>
              </w:rPr>
            </w:pPr>
            <w:r w:rsidRPr="002A3A3D">
              <w:rPr>
                <w:rFonts w:ascii="Cambria" w:hAnsi="Cambria"/>
              </w:rPr>
              <w:t>10(17)</w:t>
            </w:r>
          </w:p>
        </w:tc>
        <w:tc>
          <w:tcPr>
            <w:tcW w:w="1262" w:type="dxa"/>
          </w:tcPr>
          <w:p w14:paraId="5051FFE4" w14:textId="77777777" w:rsidR="002D0D97" w:rsidRPr="002A3A3D" w:rsidRDefault="002D0D97" w:rsidP="00026D60">
            <w:pPr>
              <w:jc w:val="center"/>
              <w:rPr>
                <w:rFonts w:ascii="Cambria" w:hAnsi="Cambria"/>
              </w:rPr>
            </w:pPr>
            <w:r w:rsidRPr="002A3A3D">
              <w:rPr>
                <w:rFonts w:ascii="Cambria" w:hAnsi="Cambria"/>
              </w:rPr>
              <w:t>1(8)</w:t>
            </w:r>
          </w:p>
        </w:tc>
        <w:tc>
          <w:tcPr>
            <w:tcW w:w="1080" w:type="dxa"/>
          </w:tcPr>
          <w:p w14:paraId="74D29FCC"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4F494A5F" w14:textId="77777777" w:rsidR="002D0D97" w:rsidRPr="002A3A3D" w:rsidRDefault="002D0D97" w:rsidP="00026D60">
            <w:pPr>
              <w:jc w:val="center"/>
              <w:rPr>
                <w:rFonts w:ascii="Cambria" w:hAnsi="Cambria"/>
              </w:rPr>
            </w:pPr>
            <w:r w:rsidRPr="002A3A3D">
              <w:rPr>
                <w:rFonts w:ascii="Cambria" w:hAnsi="Cambria"/>
              </w:rPr>
              <w:t>0.28</w:t>
            </w:r>
          </w:p>
        </w:tc>
        <w:tc>
          <w:tcPr>
            <w:tcW w:w="1709" w:type="dxa"/>
          </w:tcPr>
          <w:p w14:paraId="49B702B1" w14:textId="77777777" w:rsidR="002D0D97" w:rsidRPr="002A3A3D" w:rsidRDefault="002D0D97" w:rsidP="00026D60">
            <w:pPr>
              <w:jc w:val="center"/>
              <w:rPr>
                <w:rFonts w:ascii="Cambria" w:hAnsi="Cambria"/>
              </w:rPr>
            </w:pPr>
          </w:p>
        </w:tc>
        <w:tc>
          <w:tcPr>
            <w:tcW w:w="244" w:type="dxa"/>
          </w:tcPr>
          <w:p w14:paraId="0CEF1486" w14:textId="77777777" w:rsidR="002D0D97" w:rsidRPr="002A3A3D" w:rsidRDefault="002D0D97" w:rsidP="00026D60">
            <w:pPr>
              <w:jc w:val="center"/>
              <w:rPr>
                <w:rFonts w:ascii="Cambria" w:hAnsi="Cambria"/>
              </w:rPr>
            </w:pPr>
          </w:p>
        </w:tc>
      </w:tr>
      <w:tr w:rsidR="002D0D97" w:rsidRPr="004C5CF9" w14:paraId="65DA1C24" w14:textId="77777777" w:rsidTr="00147024">
        <w:trPr>
          <w:trHeight w:val="387"/>
        </w:trPr>
        <w:tc>
          <w:tcPr>
            <w:tcW w:w="2555" w:type="dxa"/>
            <w:tcBorders>
              <w:bottom w:val="single" w:sz="4" w:space="0" w:color="auto"/>
            </w:tcBorders>
          </w:tcPr>
          <w:p w14:paraId="6A17A156" w14:textId="77777777" w:rsidR="002D0D97" w:rsidRPr="002A3A3D" w:rsidRDefault="002D0D97" w:rsidP="00026D60">
            <w:pPr>
              <w:rPr>
                <w:rFonts w:ascii="Cambria" w:hAnsi="Cambria"/>
                <w:b/>
                <w:bCs/>
              </w:rPr>
            </w:pPr>
            <w:r w:rsidRPr="002A3A3D">
              <w:rPr>
                <w:rFonts w:ascii="Cambria" w:hAnsi="Cambria"/>
              </w:rPr>
              <w:t xml:space="preserve">     Swab</w:t>
            </w:r>
          </w:p>
        </w:tc>
        <w:tc>
          <w:tcPr>
            <w:tcW w:w="1223" w:type="dxa"/>
            <w:gridSpan w:val="2"/>
            <w:tcBorders>
              <w:bottom w:val="single" w:sz="4" w:space="0" w:color="auto"/>
            </w:tcBorders>
          </w:tcPr>
          <w:p w14:paraId="27955F19" w14:textId="77777777" w:rsidR="002D0D97" w:rsidRPr="002A3A3D" w:rsidRDefault="002D0D97" w:rsidP="00026D60">
            <w:pPr>
              <w:jc w:val="center"/>
              <w:rPr>
                <w:rFonts w:ascii="Cambria" w:hAnsi="Cambria"/>
              </w:rPr>
            </w:pPr>
            <w:r w:rsidRPr="002A3A3D">
              <w:rPr>
                <w:rFonts w:ascii="Cambria" w:hAnsi="Cambria"/>
              </w:rPr>
              <w:t>33(81)</w:t>
            </w:r>
          </w:p>
        </w:tc>
        <w:tc>
          <w:tcPr>
            <w:tcW w:w="1260" w:type="dxa"/>
            <w:gridSpan w:val="2"/>
            <w:tcBorders>
              <w:bottom w:val="single" w:sz="4" w:space="0" w:color="auto"/>
            </w:tcBorders>
          </w:tcPr>
          <w:p w14:paraId="286E096A" w14:textId="77777777" w:rsidR="002D0D97" w:rsidRPr="002A3A3D" w:rsidRDefault="002D0D97" w:rsidP="00026D60">
            <w:pPr>
              <w:jc w:val="center"/>
              <w:rPr>
                <w:rFonts w:ascii="Cambria" w:hAnsi="Cambria"/>
              </w:rPr>
            </w:pPr>
            <w:r w:rsidRPr="002A3A3D">
              <w:rPr>
                <w:rFonts w:ascii="Cambria" w:hAnsi="Cambria"/>
              </w:rPr>
              <w:t>47(83)</w:t>
            </w:r>
          </w:p>
        </w:tc>
        <w:tc>
          <w:tcPr>
            <w:tcW w:w="1262" w:type="dxa"/>
            <w:tcBorders>
              <w:bottom w:val="single" w:sz="4" w:space="0" w:color="auto"/>
            </w:tcBorders>
          </w:tcPr>
          <w:p w14:paraId="206BFE5A" w14:textId="77777777" w:rsidR="002D0D97" w:rsidRPr="002A3A3D" w:rsidRDefault="002D0D97" w:rsidP="00026D60">
            <w:pPr>
              <w:jc w:val="center"/>
              <w:rPr>
                <w:rFonts w:ascii="Cambria" w:hAnsi="Cambria"/>
              </w:rPr>
            </w:pPr>
            <w:r w:rsidRPr="002A3A3D">
              <w:rPr>
                <w:rFonts w:ascii="Cambria" w:hAnsi="Cambria"/>
              </w:rPr>
              <w:t>12(92)</w:t>
            </w:r>
          </w:p>
        </w:tc>
        <w:tc>
          <w:tcPr>
            <w:tcW w:w="1080" w:type="dxa"/>
            <w:tcBorders>
              <w:bottom w:val="single" w:sz="4" w:space="0" w:color="auto"/>
            </w:tcBorders>
          </w:tcPr>
          <w:p w14:paraId="6A098A2D" w14:textId="77777777" w:rsidR="002D0D97" w:rsidRPr="002A3A3D" w:rsidRDefault="002D0D97" w:rsidP="00026D60">
            <w:pPr>
              <w:jc w:val="center"/>
              <w:rPr>
                <w:rFonts w:ascii="Cambria" w:hAnsi="Cambria"/>
              </w:rPr>
            </w:pPr>
            <w:r w:rsidRPr="002A3A3D">
              <w:rPr>
                <w:rFonts w:ascii="Cambria" w:hAnsi="Cambria"/>
              </w:rPr>
              <w:t>2(100)</w:t>
            </w:r>
          </w:p>
        </w:tc>
        <w:tc>
          <w:tcPr>
            <w:tcW w:w="2582" w:type="dxa"/>
            <w:gridSpan w:val="2"/>
            <w:tcBorders>
              <w:bottom w:val="single" w:sz="4" w:space="0" w:color="auto"/>
            </w:tcBorders>
          </w:tcPr>
          <w:p w14:paraId="0B06C521" w14:textId="77777777" w:rsidR="002D0D97" w:rsidRPr="002A3A3D" w:rsidRDefault="002D0D97" w:rsidP="00026D60">
            <w:pPr>
              <w:jc w:val="right"/>
              <w:rPr>
                <w:rFonts w:ascii="Cambria" w:hAnsi="Cambria"/>
              </w:rPr>
            </w:pPr>
          </w:p>
        </w:tc>
        <w:tc>
          <w:tcPr>
            <w:tcW w:w="1709" w:type="dxa"/>
          </w:tcPr>
          <w:p w14:paraId="1DC5423B" w14:textId="77777777" w:rsidR="002D0D97" w:rsidRPr="002A3A3D" w:rsidRDefault="002D0D97" w:rsidP="00026D60">
            <w:pPr>
              <w:jc w:val="center"/>
              <w:rPr>
                <w:rFonts w:ascii="Cambria" w:hAnsi="Cambria"/>
              </w:rPr>
            </w:pPr>
          </w:p>
        </w:tc>
        <w:tc>
          <w:tcPr>
            <w:tcW w:w="244" w:type="dxa"/>
          </w:tcPr>
          <w:p w14:paraId="338A9099" w14:textId="77777777" w:rsidR="002D0D97" w:rsidRPr="002A3A3D" w:rsidRDefault="002D0D97" w:rsidP="00026D60">
            <w:pPr>
              <w:jc w:val="center"/>
              <w:rPr>
                <w:rFonts w:ascii="Cambria" w:hAnsi="Cambria"/>
              </w:rPr>
            </w:pPr>
          </w:p>
        </w:tc>
      </w:tr>
      <w:tr w:rsidR="002D0D97" w:rsidRPr="004C5CF9" w14:paraId="4AD1F074" w14:textId="77777777" w:rsidTr="00147024">
        <w:trPr>
          <w:trHeight w:val="268"/>
        </w:trPr>
        <w:tc>
          <w:tcPr>
            <w:tcW w:w="2555" w:type="dxa"/>
          </w:tcPr>
          <w:p w14:paraId="7B7673C1" w14:textId="77777777" w:rsidR="002D0D97" w:rsidRPr="002A3A3D" w:rsidRDefault="002D0D97" w:rsidP="00026D60">
            <w:pPr>
              <w:ind w:left="360" w:hanging="360"/>
              <w:rPr>
                <w:rFonts w:ascii="Cambria" w:hAnsi="Cambria"/>
              </w:rPr>
            </w:pPr>
          </w:p>
        </w:tc>
        <w:tc>
          <w:tcPr>
            <w:tcW w:w="1223" w:type="dxa"/>
            <w:gridSpan w:val="2"/>
          </w:tcPr>
          <w:p w14:paraId="0A43BBC9" w14:textId="77777777" w:rsidR="002D0D97" w:rsidRPr="002A3A3D" w:rsidRDefault="002D0D97" w:rsidP="00026D60">
            <w:pPr>
              <w:jc w:val="center"/>
              <w:rPr>
                <w:rFonts w:ascii="Cambria" w:hAnsi="Cambria"/>
              </w:rPr>
            </w:pPr>
          </w:p>
        </w:tc>
        <w:tc>
          <w:tcPr>
            <w:tcW w:w="1260" w:type="dxa"/>
            <w:gridSpan w:val="2"/>
          </w:tcPr>
          <w:p w14:paraId="6387CD7B" w14:textId="77777777" w:rsidR="002D0D97" w:rsidRPr="002A3A3D" w:rsidRDefault="002D0D97" w:rsidP="00026D60">
            <w:pPr>
              <w:jc w:val="center"/>
              <w:rPr>
                <w:rFonts w:ascii="Cambria" w:hAnsi="Cambria"/>
              </w:rPr>
            </w:pPr>
          </w:p>
        </w:tc>
        <w:tc>
          <w:tcPr>
            <w:tcW w:w="1262" w:type="dxa"/>
          </w:tcPr>
          <w:p w14:paraId="6BE2E21D" w14:textId="77777777" w:rsidR="002D0D97" w:rsidRPr="002A3A3D" w:rsidRDefault="002D0D97" w:rsidP="00026D60">
            <w:pPr>
              <w:jc w:val="center"/>
              <w:rPr>
                <w:rFonts w:ascii="Cambria" w:hAnsi="Cambria"/>
              </w:rPr>
            </w:pPr>
          </w:p>
        </w:tc>
        <w:tc>
          <w:tcPr>
            <w:tcW w:w="1080" w:type="dxa"/>
          </w:tcPr>
          <w:p w14:paraId="7A096B17" w14:textId="77777777" w:rsidR="002D0D97" w:rsidRPr="002A3A3D" w:rsidRDefault="002D0D97" w:rsidP="00026D60">
            <w:pPr>
              <w:jc w:val="center"/>
              <w:rPr>
                <w:rFonts w:ascii="Cambria" w:hAnsi="Cambria"/>
              </w:rPr>
            </w:pPr>
          </w:p>
        </w:tc>
        <w:tc>
          <w:tcPr>
            <w:tcW w:w="2582" w:type="dxa"/>
            <w:gridSpan w:val="2"/>
          </w:tcPr>
          <w:p w14:paraId="565E5B99" w14:textId="77777777" w:rsidR="002D0D97" w:rsidRPr="002A3A3D" w:rsidRDefault="002D0D97" w:rsidP="00026D60">
            <w:pPr>
              <w:jc w:val="center"/>
              <w:rPr>
                <w:rFonts w:ascii="Cambria" w:hAnsi="Cambria"/>
                <w:b/>
                <w:bCs/>
              </w:rPr>
            </w:pPr>
          </w:p>
        </w:tc>
        <w:tc>
          <w:tcPr>
            <w:tcW w:w="1709" w:type="dxa"/>
          </w:tcPr>
          <w:p w14:paraId="7CECDB5D" w14:textId="77777777" w:rsidR="002D0D97" w:rsidRPr="002A3A3D" w:rsidRDefault="002D0D97" w:rsidP="00026D60">
            <w:pPr>
              <w:jc w:val="center"/>
              <w:rPr>
                <w:rFonts w:ascii="Cambria" w:hAnsi="Cambria"/>
              </w:rPr>
            </w:pPr>
          </w:p>
        </w:tc>
        <w:tc>
          <w:tcPr>
            <w:tcW w:w="244" w:type="dxa"/>
          </w:tcPr>
          <w:p w14:paraId="25A8765F" w14:textId="77777777" w:rsidR="002D0D97" w:rsidRPr="002A3A3D" w:rsidRDefault="002D0D97" w:rsidP="00026D60">
            <w:pPr>
              <w:jc w:val="center"/>
              <w:rPr>
                <w:rFonts w:ascii="Cambria" w:hAnsi="Cambria"/>
              </w:rPr>
            </w:pPr>
          </w:p>
        </w:tc>
      </w:tr>
      <w:tr w:rsidR="002D0D97" w:rsidRPr="004C5CF9" w14:paraId="51180626" w14:textId="77777777" w:rsidTr="00147024">
        <w:trPr>
          <w:trHeight w:val="268"/>
        </w:trPr>
        <w:tc>
          <w:tcPr>
            <w:tcW w:w="2555" w:type="dxa"/>
          </w:tcPr>
          <w:p w14:paraId="73027917" w14:textId="77777777" w:rsidR="002D0D97" w:rsidRPr="002A3A3D" w:rsidRDefault="002D0D97" w:rsidP="00026D60">
            <w:pPr>
              <w:ind w:left="360" w:hanging="360"/>
              <w:rPr>
                <w:rFonts w:ascii="Cambria" w:hAnsi="Cambria"/>
              </w:rPr>
            </w:pPr>
          </w:p>
        </w:tc>
        <w:tc>
          <w:tcPr>
            <w:tcW w:w="1223" w:type="dxa"/>
            <w:gridSpan w:val="2"/>
          </w:tcPr>
          <w:p w14:paraId="40EC5739" w14:textId="77777777" w:rsidR="002D0D97" w:rsidRPr="002A3A3D" w:rsidRDefault="002D0D97" w:rsidP="00026D60">
            <w:pPr>
              <w:jc w:val="center"/>
              <w:rPr>
                <w:rFonts w:ascii="Cambria" w:hAnsi="Cambria"/>
              </w:rPr>
            </w:pPr>
          </w:p>
        </w:tc>
        <w:tc>
          <w:tcPr>
            <w:tcW w:w="1260" w:type="dxa"/>
            <w:gridSpan w:val="2"/>
          </w:tcPr>
          <w:p w14:paraId="45DB06E4" w14:textId="77777777" w:rsidR="002D0D97" w:rsidRPr="002A3A3D" w:rsidRDefault="002D0D97" w:rsidP="00026D60">
            <w:pPr>
              <w:jc w:val="center"/>
              <w:rPr>
                <w:rFonts w:ascii="Cambria" w:hAnsi="Cambria"/>
              </w:rPr>
            </w:pPr>
          </w:p>
        </w:tc>
        <w:tc>
          <w:tcPr>
            <w:tcW w:w="1262" w:type="dxa"/>
          </w:tcPr>
          <w:p w14:paraId="7EA422DB" w14:textId="77777777" w:rsidR="002D0D97" w:rsidRPr="002A3A3D" w:rsidRDefault="002D0D97" w:rsidP="00026D60">
            <w:pPr>
              <w:jc w:val="center"/>
              <w:rPr>
                <w:rFonts w:ascii="Cambria" w:hAnsi="Cambria"/>
              </w:rPr>
            </w:pPr>
          </w:p>
        </w:tc>
        <w:tc>
          <w:tcPr>
            <w:tcW w:w="1080" w:type="dxa"/>
          </w:tcPr>
          <w:p w14:paraId="79DA1714" w14:textId="77777777" w:rsidR="002D0D97" w:rsidRPr="002A3A3D" w:rsidRDefault="002D0D97" w:rsidP="00026D60">
            <w:pPr>
              <w:jc w:val="center"/>
              <w:rPr>
                <w:rFonts w:ascii="Cambria" w:hAnsi="Cambria"/>
              </w:rPr>
            </w:pPr>
          </w:p>
        </w:tc>
        <w:tc>
          <w:tcPr>
            <w:tcW w:w="2582" w:type="dxa"/>
            <w:gridSpan w:val="2"/>
          </w:tcPr>
          <w:p w14:paraId="3EB44D48" w14:textId="77777777" w:rsidR="002D0D97" w:rsidRPr="002A3A3D" w:rsidRDefault="002D0D97" w:rsidP="00026D60">
            <w:pPr>
              <w:jc w:val="center"/>
              <w:rPr>
                <w:rFonts w:ascii="Cambria" w:hAnsi="Cambria"/>
              </w:rPr>
            </w:pPr>
          </w:p>
        </w:tc>
        <w:tc>
          <w:tcPr>
            <w:tcW w:w="1709" w:type="dxa"/>
          </w:tcPr>
          <w:p w14:paraId="2605961B" w14:textId="77777777" w:rsidR="002D0D97" w:rsidRPr="002A3A3D" w:rsidRDefault="002D0D97" w:rsidP="00026D60">
            <w:pPr>
              <w:jc w:val="center"/>
              <w:rPr>
                <w:rFonts w:ascii="Cambria" w:hAnsi="Cambria"/>
              </w:rPr>
            </w:pPr>
          </w:p>
        </w:tc>
        <w:tc>
          <w:tcPr>
            <w:tcW w:w="244" w:type="dxa"/>
          </w:tcPr>
          <w:p w14:paraId="3F5C4035" w14:textId="77777777" w:rsidR="002D0D97" w:rsidRPr="002A3A3D" w:rsidRDefault="002D0D97" w:rsidP="00026D60">
            <w:pPr>
              <w:jc w:val="center"/>
              <w:rPr>
                <w:rFonts w:ascii="Cambria" w:hAnsi="Cambria"/>
              </w:rPr>
            </w:pPr>
          </w:p>
        </w:tc>
      </w:tr>
      <w:tr w:rsidR="002D0D97" w:rsidRPr="004C5CF9" w14:paraId="72CF4817" w14:textId="77777777" w:rsidTr="00147024">
        <w:trPr>
          <w:trHeight w:val="268"/>
        </w:trPr>
        <w:tc>
          <w:tcPr>
            <w:tcW w:w="2555" w:type="dxa"/>
          </w:tcPr>
          <w:p w14:paraId="21B0B1EE" w14:textId="77777777" w:rsidR="002D0D97" w:rsidRPr="002A3A3D" w:rsidRDefault="002D0D97" w:rsidP="00026D60">
            <w:pPr>
              <w:ind w:left="360" w:hanging="360"/>
              <w:rPr>
                <w:rFonts w:ascii="Cambria" w:hAnsi="Cambria"/>
              </w:rPr>
            </w:pPr>
          </w:p>
        </w:tc>
        <w:tc>
          <w:tcPr>
            <w:tcW w:w="1223" w:type="dxa"/>
            <w:gridSpan w:val="2"/>
          </w:tcPr>
          <w:p w14:paraId="12A6ADF0" w14:textId="77777777" w:rsidR="002D0D97" w:rsidRPr="002A3A3D" w:rsidRDefault="002D0D97" w:rsidP="00026D60">
            <w:pPr>
              <w:jc w:val="center"/>
              <w:rPr>
                <w:rFonts w:ascii="Cambria" w:hAnsi="Cambria"/>
              </w:rPr>
            </w:pPr>
          </w:p>
        </w:tc>
        <w:tc>
          <w:tcPr>
            <w:tcW w:w="1260" w:type="dxa"/>
            <w:gridSpan w:val="2"/>
          </w:tcPr>
          <w:p w14:paraId="1F6B85B0" w14:textId="77777777" w:rsidR="002D0D97" w:rsidRPr="002A3A3D" w:rsidRDefault="002D0D97" w:rsidP="00026D60">
            <w:pPr>
              <w:jc w:val="center"/>
              <w:rPr>
                <w:rFonts w:ascii="Cambria" w:hAnsi="Cambria"/>
              </w:rPr>
            </w:pPr>
          </w:p>
        </w:tc>
        <w:tc>
          <w:tcPr>
            <w:tcW w:w="1262" w:type="dxa"/>
          </w:tcPr>
          <w:p w14:paraId="7AF47EEF" w14:textId="77777777" w:rsidR="002D0D97" w:rsidRPr="002A3A3D" w:rsidRDefault="002D0D97" w:rsidP="00026D60">
            <w:pPr>
              <w:jc w:val="center"/>
              <w:rPr>
                <w:rFonts w:ascii="Cambria" w:hAnsi="Cambria"/>
              </w:rPr>
            </w:pPr>
          </w:p>
        </w:tc>
        <w:tc>
          <w:tcPr>
            <w:tcW w:w="1080" w:type="dxa"/>
          </w:tcPr>
          <w:p w14:paraId="10B69A67" w14:textId="77777777" w:rsidR="002D0D97" w:rsidRPr="002A3A3D" w:rsidRDefault="002D0D97" w:rsidP="00026D60">
            <w:pPr>
              <w:jc w:val="center"/>
              <w:rPr>
                <w:rFonts w:ascii="Cambria" w:hAnsi="Cambria"/>
              </w:rPr>
            </w:pPr>
          </w:p>
        </w:tc>
        <w:tc>
          <w:tcPr>
            <w:tcW w:w="2582" w:type="dxa"/>
            <w:gridSpan w:val="2"/>
          </w:tcPr>
          <w:p w14:paraId="484E1365" w14:textId="77777777" w:rsidR="002D0D97" w:rsidRPr="002A3A3D" w:rsidRDefault="002D0D97" w:rsidP="00026D60">
            <w:pPr>
              <w:jc w:val="center"/>
              <w:rPr>
                <w:rFonts w:ascii="Cambria" w:hAnsi="Cambria"/>
              </w:rPr>
            </w:pPr>
          </w:p>
        </w:tc>
        <w:tc>
          <w:tcPr>
            <w:tcW w:w="1709" w:type="dxa"/>
          </w:tcPr>
          <w:p w14:paraId="764AE972" w14:textId="77777777" w:rsidR="002D0D97" w:rsidRPr="002A3A3D" w:rsidRDefault="002D0D97" w:rsidP="00026D60">
            <w:pPr>
              <w:jc w:val="center"/>
              <w:rPr>
                <w:rFonts w:ascii="Cambria" w:hAnsi="Cambria"/>
              </w:rPr>
            </w:pPr>
          </w:p>
        </w:tc>
        <w:tc>
          <w:tcPr>
            <w:tcW w:w="244" w:type="dxa"/>
          </w:tcPr>
          <w:p w14:paraId="32EABFDD" w14:textId="77777777" w:rsidR="002D0D97" w:rsidRPr="002A3A3D" w:rsidRDefault="002D0D97" w:rsidP="00026D60">
            <w:pPr>
              <w:jc w:val="center"/>
              <w:rPr>
                <w:rFonts w:ascii="Cambria" w:hAnsi="Cambria"/>
              </w:rPr>
            </w:pPr>
          </w:p>
        </w:tc>
      </w:tr>
      <w:tr w:rsidR="002D0D97" w:rsidRPr="004C5CF9" w14:paraId="29C3F2A0" w14:textId="77777777" w:rsidTr="00147024">
        <w:trPr>
          <w:trHeight w:val="306"/>
        </w:trPr>
        <w:tc>
          <w:tcPr>
            <w:tcW w:w="2555" w:type="dxa"/>
          </w:tcPr>
          <w:p w14:paraId="150D8D26" w14:textId="77777777" w:rsidR="002D0D97" w:rsidRPr="002A3A3D" w:rsidRDefault="002D0D97" w:rsidP="00026D60">
            <w:pPr>
              <w:ind w:left="360" w:hanging="360"/>
              <w:rPr>
                <w:rFonts w:ascii="Cambria" w:hAnsi="Cambria"/>
              </w:rPr>
            </w:pPr>
          </w:p>
        </w:tc>
        <w:tc>
          <w:tcPr>
            <w:tcW w:w="1223" w:type="dxa"/>
            <w:gridSpan w:val="2"/>
          </w:tcPr>
          <w:p w14:paraId="43ECA8C5" w14:textId="77777777" w:rsidR="002D0D97" w:rsidRPr="002A3A3D" w:rsidRDefault="002D0D97" w:rsidP="00026D60">
            <w:pPr>
              <w:jc w:val="center"/>
              <w:rPr>
                <w:rFonts w:ascii="Cambria" w:hAnsi="Cambria"/>
              </w:rPr>
            </w:pPr>
          </w:p>
        </w:tc>
        <w:tc>
          <w:tcPr>
            <w:tcW w:w="1260" w:type="dxa"/>
            <w:gridSpan w:val="2"/>
          </w:tcPr>
          <w:p w14:paraId="69136FB8" w14:textId="77777777" w:rsidR="002D0D97" w:rsidRPr="002A3A3D" w:rsidRDefault="002D0D97" w:rsidP="00026D60">
            <w:pPr>
              <w:jc w:val="center"/>
              <w:rPr>
                <w:rFonts w:ascii="Cambria" w:hAnsi="Cambria"/>
              </w:rPr>
            </w:pPr>
          </w:p>
        </w:tc>
        <w:tc>
          <w:tcPr>
            <w:tcW w:w="1262" w:type="dxa"/>
          </w:tcPr>
          <w:p w14:paraId="29B1E419" w14:textId="77777777" w:rsidR="002D0D97" w:rsidRPr="002A3A3D" w:rsidRDefault="002D0D97" w:rsidP="00026D60">
            <w:pPr>
              <w:jc w:val="center"/>
              <w:rPr>
                <w:rFonts w:ascii="Cambria" w:hAnsi="Cambria"/>
              </w:rPr>
            </w:pPr>
          </w:p>
        </w:tc>
        <w:tc>
          <w:tcPr>
            <w:tcW w:w="1080" w:type="dxa"/>
          </w:tcPr>
          <w:p w14:paraId="28886F65" w14:textId="77777777" w:rsidR="002D0D97" w:rsidRPr="002A3A3D" w:rsidRDefault="002D0D97" w:rsidP="00026D60">
            <w:pPr>
              <w:jc w:val="center"/>
              <w:rPr>
                <w:rFonts w:ascii="Cambria" w:hAnsi="Cambria"/>
              </w:rPr>
            </w:pPr>
          </w:p>
        </w:tc>
        <w:tc>
          <w:tcPr>
            <w:tcW w:w="2582" w:type="dxa"/>
            <w:gridSpan w:val="2"/>
          </w:tcPr>
          <w:p w14:paraId="15264724" w14:textId="77777777" w:rsidR="002D0D97" w:rsidRPr="002A3A3D" w:rsidRDefault="002D0D97" w:rsidP="00026D60">
            <w:pPr>
              <w:rPr>
                <w:rFonts w:ascii="Cambria" w:hAnsi="Cambria"/>
              </w:rPr>
            </w:pPr>
          </w:p>
        </w:tc>
        <w:tc>
          <w:tcPr>
            <w:tcW w:w="1709" w:type="dxa"/>
          </w:tcPr>
          <w:p w14:paraId="7883F48F" w14:textId="77777777" w:rsidR="002D0D97" w:rsidRPr="002A3A3D" w:rsidRDefault="002D0D97" w:rsidP="00026D60">
            <w:pPr>
              <w:jc w:val="center"/>
              <w:rPr>
                <w:rFonts w:ascii="Cambria" w:hAnsi="Cambria"/>
              </w:rPr>
            </w:pPr>
          </w:p>
        </w:tc>
        <w:tc>
          <w:tcPr>
            <w:tcW w:w="244" w:type="dxa"/>
          </w:tcPr>
          <w:p w14:paraId="794A12E6" w14:textId="77777777" w:rsidR="002D0D97" w:rsidRPr="002A3A3D" w:rsidRDefault="002D0D97" w:rsidP="00026D60">
            <w:pPr>
              <w:jc w:val="center"/>
              <w:rPr>
                <w:rFonts w:ascii="Cambria" w:hAnsi="Cambria"/>
              </w:rPr>
            </w:pPr>
          </w:p>
        </w:tc>
      </w:tr>
      <w:tr w:rsidR="002D0D97" w:rsidRPr="004C5CF9" w14:paraId="20083127" w14:textId="77777777" w:rsidTr="00147024">
        <w:trPr>
          <w:trHeight w:val="89"/>
        </w:trPr>
        <w:tc>
          <w:tcPr>
            <w:tcW w:w="2555" w:type="dxa"/>
            <w:tcBorders>
              <w:bottom w:val="single" w:sz="4" w:space="0" w:color="auto"/>
            </w:tcBorders>
          </w:tcPr>
          <w:p w14:paraId="5D3F9B58" w14:textId="77777777" w:rsidR="002D0D97" w:rsidRPr="002A3A3D" w:rsidRDefault="002D0D97" w:rsidP="00026D60">
            <w:pPr>
              <w:rPr>
                <w:rFonts w:ascii="Cambria" w:hAnsi="Cambria"/>
              </w:rPr>
            </w:pPr>
          </w:p>
        </w:tc>
        <w:tc>
          <w:tcPr>
            <w:tcW w:w="1223" w:type="dxa"/>
            <w:gridSpan w:val="2"/>
            <w:tcBorders>
              <w:bottom w:val="single" w:sz="4" w:space="0" w:color="auto"/>
            </w:tcBorders>
          </w:tcPr>
          <w:p w14:paraId="6C377A26" w14:textId="77777777" w:rsidR="002D0D97" w:rsidRPr="002A3A3D" w:rsidRDefault="002D0D97" w:rsidP="00026D60">
            <w:pPr>
              <w:jc w:val="center"/>
              <w:rPr>
                <w:rFonts w:ascii="Cambria" w:hAnsi="Cambria"/>
              </w:rPr>
            </w:pPr>
          </w:p>
        </w:tc>
        <w:tc>
          <w:tcPr>
            <w:tcW w:w="1260" w:type="dxa"/>
            <w:gridSpan w:val="2"/>
            <w:tcBorders>
              <w:bottom w:val="single" w:sz="4" w:space="0" w:color="auto"/>
            </w:tcBorders>
          </w:tcPr>
          <w:p w14:paraId="2755F553" w14:textId="77777777" w:rsidR="002D0D97" w:rsidRPr="002A3A3D" w:rsidRDefault="002D0D97" w:rsidP="00026D60">
            <w:pPr>
              <w:jc w:val="center"/>
              <w:rPr>
                <w:rFonts w:ascii="Cambria" w:hAnsi="Cambria"/>
              </w:rPr>
            </w:pPr>
          </w:p>
        </w:tc>
        <w:tc>
          <w:tcPr>
            <w:tcW w:w="1262" w:type="dxa"/>
            <w:tcBorders>
              <w:bottom w:val="single" w:sz="4" w:space="0" w:color="auto"/>
            </w:tcBorders>
          </w:tcPr>
          <w:p w14:paraId="27B12BD3" w14:textId="77777777" w:rsidR="002D0D97" w:rsidRPr="002A3A3D" w:rsidRDefault="002D0D97" w:rsidP="00026D60">
            <w:pPr>
              <w:jc w:val="center"/>
              <w:rPr>
                <w:rFonts w:ascii="Cambria" w:hAnsi="Cambria"/>
              </w:rPr>
            </w:pPr>
          </w:p>
        </w:tc>
        <w:tc>
          <w:tcPr>
            <w:tcW w:w="1080" w:type="dxa"/>
            <w:tcBorders>
              <w:bottom w:val="single" w:sz="4" w:space="0" w:color="auto"/>
            </w:tcBorders>
          </w:tcPr>
          <w:p w14:paraId="52EAF9BE" w14:textId="77777777" w:rsidR="002D0D97" w:rsidRPr="002A3A3D" w:rsidRDefault="002D0D97" w:rsidP="00026D60">
            <w:pPr>
              <w:jc w:val="center"/>
              <w:rPr>
                <w:rFonts w:ascii="Cambria" w:hAnsi="Cambria"/>
              </w:rPr>
            </w:pPr>
          </w:p>
        </w:tc>
        <w:tc>
          <w:tcPr>
            <w:tcW w:w="2582" w:type="dxa"/>
            <w:gridSpan w:val="2"/>
            <w:tcBorders>
              <w:bottom w:val="single" w:sz="4" w:space="0" w:color="auto"/>
            </w:tcBorders>
          </w:tcPr>
          <w:p w14:paraId="1B7BE1CA" w14:textId="77777777" w:rsidR="002D0D97" w:rsidRPr="002A3A3D" w:rsidRDefault="002D0D97" w:rsidP="00026D60">
            <w:pPr>
              <w:jc w:val="center"/>
              <w:rPr>
                <w:rFonts w:ascii="Cambria" w:hAnsi="Cambria"/>
              </w:rPr>
            </w:pPr>
          </w:p>
        </w:tc>
        <w:tc>
          <w:tcPr>
            <w:tcW w:w="1709" w:type="dxa"/>
          </w:tcPr>
          <w:p w14:paraId="7A91CE35" w14:textId="77777777" w:rsidR="002D0D97" w:rsidRPr="002A3A3D" w:rsidRDefault="002D0D97" w:rsidP="00026D60">
            <w:pPr>
              <w:jc w:val="center"/>
              <w:rPr>
                <w:rFonts w:ascii="Cambria" w:hAnsi="Cambria"/>
              </w:rPr>
            </w:pPr>
          </w:p>
        </w:tc>
        <w:tc>
          <w:tcPr>
            <w:tcW w:w="244" w:type="dxa"/>
          </w:tcPr>
          <w:p w14:paraId="46A0C090" w14:textId="77777777" w:rsidR="002D0D97" w:rsidRPr="002A3A3D" w:rsidRDefault="002D0D97" w:rsidP="00026D60">
            <w:pPr>
              <w:jc w:val="center"/>
              <w:rPr>
                <w:rFonts w:ascii="Cambria" w:hAnsi="Cambria"/>
              </w:rPr>
            </w:pPr>
          </w:p>
        </w:tc>
      </w:tr>
      <w:tr w:rsidR="002D0D97" w:rsidRPr="004C5CF9" w14:paraId="5343FBCC" w14:textId="77777777" w:rsidTr="00147024">
        <w:trPr>
          <w:trHeight w:val="63"/>
        </w:trPr>
        <w:tc>
          <w:tcPr>
            <w:tcW w:w="2555" w:type="dxa"/>
          </w:tcPr>
          <w:p w14:paraId="75525AAA" w14:textId="77777777" w:rsidR="002D0D97" w:rsidRPr="002A3A3D" w:rsidRDefault="002D0D97" w:rsidP="00026D60">
            <w:pPr>
              <w:rPr>
                <w:rFonts w:ascii="Cambria" w:hAnsi="Cambria"/>
              </w:rPr>
            </w:pPr>
          </w:p>
        </w:tc>
        <w:tc>
          <w:tcPr>
            <w:tcW w:w="1223" w:type="dxa"/>
            <w:gridSpan w:val="2"/>
          </w:tcPr>
          <w:p w14:paraId="736D201E" w14:textId="77777777" w:rsidR="002D0D97" w:rsidRPr="002A3A3D" w:rsidRDefault="002D0D97" w:rsidP="00026D60">
            <w:pPr>
              <w:jc w:val="center"/>
              <w:rPr>
                <w:rFonts w:ascii="Cambria" w:hAnsi="Cambria"/>
              </w:rPr>
            </w:pPr>
          </w:p>
        </w:tc>
        <w:tc>
          <w:tcPr>
            <w:tcW w:w="1260" w:type="dxa"/>
            <w:gridSpan w:val="2"/>
          </w:tcPr>
          <w:p w14:paraId="3C76228C" w14:textId="77777777" w:rsidR="002D0D97" w:rsidRPr="002A3A3D" w:rsidRDefault="002D0D97" w:rsidP="00026D60">
            <w:pPr>
              <w:jc w:val="center"/>
              <w:rPr>
                <w:rFonts w:ascii="Cambria" w:hAnsi="Cambria"/>
              </w:rPr>
            </w:pPr>
          </w:p>
        </w:tc>
        <w:tc>
          <w:tcPr>
            <w:tcW w:w="1262" w:type="dxa"/>
          </w:tcPr>
          <w:p w14:paraId="1B18343F" w14:textId="77777777" w:rsidR="002D0D97" w:rsidRPr="002A3A3D" w:rsidRDefault="002D0D97" w:rsidP="00026D60">
            <w:pPr>
              <w:jc w:val="center"/>
              <w:rPr>
                <w:rFonts w:ascii="Cambria" w:hAnsi="Cambria"/>
              </w:rPr>
            </w:pPr>
          </w:p>
        </w:tc>
        <w:tc>
          <w:tcPr>
            <w:tcW w:w="1080" w:type="dxa"/>
          </w:tcPr>
          <w:p w14:paraId="0A991122" w14:textId="77777777" w:rsidR="002D0D97" w:rsidRPr="002A3A3D" w:rsidRDefault="002D0D97" w:rsidP="00026D60">
            <w:pPr>
              <w:jc w:val="center"/>
              <w:rPr>
                <w:rFonts w:ascii="Cambria" w:hAnsi="Cambria"/>
              </w:rPr>
            </w:pPr>
          </w:p>
        </w:tc>
        <w:tc>
          <w:tcPr>
            <w:tcW w:w="2582" w:type="dxa"/>
            <w:gridSpan w:val="2"/>
          </w:tcPr>
          <w:p w14:paraId="2D32FA54" w14:textId="77777777" w:rsidR="002D0D97" w:rsidRPr="002A3A3D" w:rsidRDefault="002D0D97" w:rsidP="00026D60">
            <w:pPr>
              <w:jc w:val="center"/>
              <w:rPr>
                <w:rFonts w:ascii="Cambria" w:hAnsi="Cambria"/>
              </w:rPr>
            </w:pPr>
          </w:p>
        </w:tc>
        <w:tc>
          <w:tcPr>
            <w:tcW w:w="1709" w:type="dxa"/>
          </w:tcPr>
          <w:p w14:paraId="17BA2C1B" w14:textId="77777777" w:rsidR="002D0D97" w:rsidRPr="002A3A3D" w:rsidRDefault="002D0D97" w:rsidP="00026D60">
            <w:pPr>
              <w:jc w:val="center"/>
              <w:rPr>
                <w:rFonts w:ascii="Cambria" w:hAnsi="Cambria"/>
              </w:rPr>
            </w:pPr>
          </w:p>
        </w:tc>
        <w:tc>
          <w:tcPr>
            <w:tcW w:w="244" w:type="dxa"/>
          </w:tcPr>
          <w:p w14:paraId="5C3AB524" w14:textId="77777777" w:rsidR="002D0D97" w:rsidRPr="002A3A3D" w:rsidRDefault="002D0D97" w:rsidP="00026D60">
            <w:pPr>
              <w:jc w:val="center"/>
              <w:rPr>
                <w:rFonts w:ascii="Cambria" w:hAnsi="Cambria"/>
              </w:rPr>
            </w:pPr>
          </w:p>
        </w:tc>
      </w:tr>
    </w:tbl>
    <w:p w14:paraId="721F9327" w14:textId="77777777" w:rsidR="002D0D97" w:rsidRPr="002A3A3D" w:rsidRDefault="002D0D97" w:rsidP="00026D60">
      <w:pPr>
        <w:tabs>
          <w:tab w:val="left" w:pos="2007"/>
        </w:tabs>
        <w:spacing w:line="240" w:lineRule="auto"/>
        <w:rPr>
          <w:rFonts w:ascii="Cambria" w:hAnsi="Cambria"/>
        </w:rPr>
      </w:pPr>
      <w:r w:rsidRPr="002A3A3D">
        <w:rPr>
          <w:rFonts w:ascii="Cambria" w:hAnsi="Cambria"/>
          <w:vertAlign w:val="superscript"/>
        </w:rPr>
        <w:t>A</w:t>
      </w:r>
      <w:r w:rsidRPr="002A3A3D">
        <w:rPr>
          <w:rFonts w:ascii="Cambria" w:hAnsi="Cambria"/>
        </w:rPr>
        <w:t>Significance determined via chi-square tests for categorical variables and t-tests for continuous variables</w:t>
      </w:r>
    </w:p>
    <w:p w14:paraId="405D3B66" w14:textId="77777777" w:rsidR="002D0D97" w:rsidRPr="002A3A3D" w:rsidRDefault="002D0D97" w:rsidP="00026D60">
      <w:pPr>
        <w:spacing w:line="240" w:lineRule="auto"/>
        <w:rPr>
          <w:rFonts w:ascii="Cambria" w:hAnsi="Cambria"/>
          <w:b/>
          <w:bCs/>
          <w:i/>
          <w:iCs/>
        </w:rPr>
      </w:pPr>
      <w:r w:rsidRPr="002A3A3D">
        <w:rPr>
          <w:rFonts w:ascii="Cambria" w:hAnsi="Cambria"/>
          <w:b/>
          <w:bCs/>
          <w:i/>
          <w:iCs/>
        </w:rPr>
        <w:t xml:space="preserve">Supplementary Table 2: Baseline Characteristics of Parental Replication Sample (N = 30) </w:t>
      </w:r>
    </w:p>
    <w:tbl>
      <w:tblPr>
        <w:tblStyle w:val="TableGrid"/>
        <w:tblpPr w:leftFromText="180" w:rightFromText="180" w:vertAnchor="text" w:tblpY="1"/>
        <w:tblOverlap w:val="never"/>
        <w:tblW w:w="11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5"/>
        <w:gridCol w:w="243"/>
        <w:gridCol w:w="980"/>
        <w:gridCol w:w="1170"/>
        <w:gridCol w:w="90"/>
        <w:gridCol w:w="1262"/>
        <w:gridCol w:w="1080"/>
        <w:gridCol w:w="630"/>
        <w:gridCol w:w="1952"/>
        <w:gridCol w:w="1709"/>
        <w:gridCol w:w="244"/>
      </w:tblGrid>
      <w:tr w:rsidR="002D0D97" w:rsidRPr="004C5CF9" w14:paraId="3A8F6495" w14:textId="77777777" w:rsidTr="00147024">
        <w:trPr>
          <w:trHeight w:val="268"/>
        </w:trPr>
        <w:tc>
          <w:tcPr>
            <w:tcW w:w="2555" w:type="dxa"/>
            <w:vMerge w:val="restart"/>
            <w:tcBorders>
              <w:top w:val="single" w:sz="8" w:space="0" w:color="auto"/>
            </w:tcBorders>
          </w:tcPr>
          <w:p w14:paraId="53BC9830" w14:textId="77777777" w:rsidR="002D0D97" w:rsidRPr="002A3A3D" w:rsidRDefault="002D0D97" w:rsidP="00026D60">
            <w:pPr>
              <w:rPr>
                <w:rFonts w:ascii="Cambria" w:hAnsi="Cambria"/>
              </w:rPr>
            </w:pPr>
          </w:p>
        </w:tc>
        <w:tc>
          <w:tcPr>
            <w:tcW w:w="243" w:type="dxa"/>
            <w:tcBorders>
              <w:top w:val="single" w:sz="8" w:space="0" w:color="auto"/>
            </w:tcBorders>
          </w:tcPr>
          <w:p w14:paraId="05274501" w14:textId="77777777" w:rsidR="002D0D97" w:rsidRPr="002A3A3D" w:rsidRDefault="002D0D97" w:rsidP="00026D60">
            <w:pPr>
              <w:rPr>
                <w:rFonts w:ascii="Cambria" w:hAnsi="Cambria"/>
              </w:rPr>
            </w:pPr>
          </w:p>
        </w:tc>
        <w:tc>
          <w:tcPr>
            <w:tcW w:w="2150" w:type="dxa"/>
            <w:gridSpan w:val="2"/>
            <w:tcBorders>
              <w:top w:val="single" w:sz="8" w:space="0" w:color="auto"/>
              <w:bottom w:val="single" w:sz="8" w:space="0" w:color="auto"/>
            </w:tcBorders>
          </w:tcPr>
          <w:p w14:paraId="4E8EE97D" w14:textId="77777777" w:rsidR="002D0D97" w:rsidRPr="002A3A3D" w:rsidRDefault="002D0D97" w:rsidP="00026D60">
            <w:pPr>
              <w:rPr>
                <w:rFonts w:ascii="Cambria" w:hAnsi="Cambria"/>
              </w:rPr>
            </w:pPr>
            <w:r w:rsidRPr="002A3A3D">
              <w:rPr>
                <w:rFonts w:ascii="Cambria" w:hAnsi="Cambria"/>
              </w:rPr>
              <w:t xml:space="preserve">No ACE        </w:t>
            </w:r>
            <w:proofErr w:type="spellStart"/>
            <w:r w:rsidRPr="002A3A3D">
              <w:rPr>
                <w:rFonts w:ascii="Cambria" w:hAnsi="Cambria"/>
              </w:rPr>
              <w:t>ACE</w:t>
            </w:r>
            <w:proofErr w:type="spellEnd"/>
            <w:r w:rsidRPr="002A3A3D">
              <w:rPr>
                <w:rFonts w:ascii="Cambria" w:hAnsi="Cambria"/>
              </w:rPr>
              <w:t xml:space="preserve"> 1-3</w:t>
            </w:r>
          </w:p>
        </w:tc>
        <w:tc>
          <w:tcPr>
            <w:tcW w:w="1352" w:type="dxa"/>
            <w:gridSpan w:val="2"/>
            <w:tcBorders>
              <w:top w:val="single" w:sz="8" w:space="0" w:color="auto"/>
              <w:bottom w:val="single" w:sz="8" w:space="0" w:color="auto"/>
            </w:tcBorders>
          </w:tcPr>
          <w:p w14:paraId="5BA04E1B" w14:textId="77777777" w:rsidR="002D0D97" w:rsidRPr="002A3A3D" w:rsidRDefault="002D0D97" w:rsidP="00026D60">
            <w:pPr>
              <w:rPr>
                <w:rFonts w:ascii="Cambria" w:hAnsi="Cambria"/>
              </w:rPr>
            </w:pPr>
            <w:r w:rsidRPr="002A3A3D">
              <w:rPr>
                <w:rFonts w:ascii="Cambria" w:hAnsi="Cambria"/>
              </w:rPr>
              <w:t xml:space="preserve">    ACE 4-6</w:t>
            </w:r>
          </w:p>
        </w:tc>
        <w:tc>
          <w:tcPr>
            <w:tcW w:w="1710" w:type="dxa"/>
            <w:gridSpan w:val="2"/>
            <w:tcBorders>
              <w:top w:val="single" w:sz="8" w:space="0" w:color="auto"/>
              <w:bottom w:val="single" w:sz="8" w:space="0" w:color="auto"/>
            </w:tcBorders>
          </w:tcPr>
          <w:p w14:paraId="2FE138A7" w14:textId="77777777" w:rsidR="002D0D97" w:rsidRPr="002A3A3D" w:rsidRDefault="002D0D97" w:rsidP="00026D60">
            <w:pPr>
              <w:rPr>
                <w:rFonts w:ascii="Cambria" w:hAnsi="Cambria"/>
              </w:rPr>
            </w:pPr>
            <w:r w:rsidRPr="002A3A3D">
              <w:rPr>
                <w:rFonts w:ascii="Cambria" w:hAnsi="Cambria"/>
              </w:rPr>
              <w:t>ACE &gt; 6</w:t>
            </w:r>
          </w:p>
        </w:tc>
        <w:tc>
          <w:tcPr>
            <w:tcW w:w="3905" w:type="dxa"/>
            <w:gridSpan w:val="3"/>
            <w:tcBorders>
              <w:top w:val="single" w:sz="8" w:space="0" w:color="auto"/>
              <w:bottom w:val="single" w:sz="8" w:space="0" w:color="auto"/>
            </w:tcBorders>
          </w:tcPr>
          <w:p w14:paraId="6E472626" w14:textId="77777777" w:rsidR="002D0D97" w:rsidRPr="002A3A3D" w:rsidRDefault="002D0D97" w:rsidP="00026D60">
            <w:pPr>
              <w:rPr>
                <w:rFonts w:ascii="Cambria" w:hAnsi="Cambria"/>
              </w:rPr>
            </w:pPr>
            <w:r w:rsidRPr="002A3A3D">
              <w:rPr>
                <w:rFonts w:ascii="Cambria" w:hAnsi="Cambria"/>
              </w:rPr>
              <w:t>P-Value</w:t>
            </w:r>
            <w:r w:rsidRPr="002A3A3D">
              <w:rPr>
                <w:rFonts w:ascii="Cambria" w:hAnsi="Cambria"/>
                <w:vertAlign w:val="superscript"/>
              </w:rPr>
              <w:t>A</w:t>
            </w:r>
          </w:p>
        </w:tc>
      </w:tr>
      <w:tr w:rsidR="002D0D97" w:rsidRPr="004C5CF9" w14:paraId="41E5959A" w14:textId="77777777" w:rsidTr="00147024">
        <w:trPr>
          <w:trHeight w:val="283"/>
        </w:trPr>
        <w:tc>
          <w:tcPr>
            <w:tcW w:w="2555" w:type="dxa"/>
            <w:vMerge/>
            <w:tcBorders>
              <w:bottom w:val="single" w:sz="8" w:space="0" w:color="auto"/>
            </w:tcBorders>
          </w:tcPr>
          <w:p w14:paraId="2A128DCF" w14:textId="77777777" w:rsidR="002D0D97" w:rsidRPr="002A3A3D" w:rsidRDefault="002D0D97" w:rsidP="00026D60">
            <w:pPr>
              <w:ind w:left="360" w:hanging="360"/>
              <w:rPr>
                <w:rFonts w:ascii="Cambria" w:hAnsi="Cambria"/>
              </w:rPr>
            </w:pPr>
          </w:p>
        </w:tc>
        <w:tc>
          <w:tcPr>
            <w:tcW w:w="1223" w:type="dxa"/>
            <w:gridSpan w:val="2"/>
            <w:tcBorders>
              <w:top w:val="single" w:sz="8" w:space="0" w:color="auto"/>
              <w:bottom w:val="single" w:sz="8" w:space="0" w:color="auto"/>
            </w:tcBorders>
          </w:tcPr>
          <w:p w14:paraId="24D70456" w14:textId="77777777" w:rsidR="002D0D97" w:rsidRPr="002A3A3D" w:rsidRDefault="002D0D97" w:rsidP="00026D60">
            <w:pPr>
              <w:jc w:val="center"/>
              <w:rPr>
                <w:rFonts w:ascii="Cambria" w:hAnsi="Cambria"/>
                <w:iCs/>
              </w:rPr>
            </w:pPr>
            <w:r w:rsidRPr="002A3A3D">
              <w:rPr>
                <w:rFonts w:ascii="Cambria" w:hAnsi="Cambria"/>
                <w:iCs/>
              </w:rPr>
              <w:t>15(48%)</w:t>
            </w:r>
          </w:p>
        </w:tc>
        <w:tc>
          <w:tcPr>
            <w:tcW w:w="1260" w:type="dxa"/>
            <w:gridSpan w:val="2"/>
            <w:tcBorders>
              <w:top w:val="single" w:sz="8" w:space="0" w:color="auto"/>
              <w:bottom w:val="single" w:sz="8" w:space="0" w:color="auto"/>
            </w:tcBorders>
          </w:tcPr>
          <w:p w14:paraId="67CE0B51" w14:textId="77777777" w:rsidR="002D0D97" w:rsidRPr="002A3A3D" w:rsidRDefault="002D0D97" w:rsidP="00026D60">
            <w:pPr>
              <w:jc w:val="center"/>
              <w:rPr>
                <w:rFonts w:ascii="Cambria" w:hAnsi="Cambria"/>
              </w:rPr>
            </w:pPr>
            <w:r w:rsidRPr="002A3A3D">
              <w:rPr>
                <w:rFonts w:ascii="Cambria" w:hAnsi="Cambria"/>
              </w:rPr>
              <w:t>10(35%)</w:t>
            </w:r>
          </w:p>
        </w:tc>
        <w:tc>
          <w:tcPr>
            <w:tcW w:w="1262" w:type="dxa"/>
            <w:tcBorders>
              <w:top w:val="single" w:sz="8" w:space="0" w:color="auto"/>
              <w:bottom w:val="single" w:sz="8" w:space="0" w:color="auto"/>
            </w:tcBorders>
          </w:tcPr>
          <w:p w14:paraId="6695057B" w14:textId="77777777" w:rsidR="002D0D97" w:rsidRPr="002A3A3D" w:rsidRDefault="002D0D97" w:rsidP="00026D60">
            <w:pPr>
              <w:jc w:val="center"/>
              <w:rPr>
                <w:rFonts w:ascii="Cambria" w:hAnsi="Cambria"/>
              </w:rPr>
            </w:pPr>
            <w:r w:rsidRPr="002A3A3D">
              <w:rPr>
                <w:rFonts w:ascii="Cambria" w:hAnsi="Cambria"/>
              </w:rPr>
              <w:t>4(13%)</w:t>
            </w:r>
          </w:p>
        </w:tc>
        <w:tc>
          <w:tcPr>
            <w:tcW w:w="1080" w:type="dxa"/>
            <w:tcBorders>
              <w:top w:val="single" w:sz="8" w:space="0" w:color="auto"/>
              <w:bottom w:val="single" w:sz="8" w:space="0" w:color="auto"/>
            </w:tcBorders>
          </w:tcPr>
          <w:p w14:paraId="7E001E77" w14:textId="77777777" w:rsidR="002D0D97" w:rsidRPr="002A3A3D" w:rsidRDefault="002D0D97" w:rsidP="00026D60">
            <w:pPr>
              <w:jc w:val="center"/>
              <w:rPr>
                <w:rFonts w:ascii="Cambria" w:hAnsi="Cambria"/>
              </w:rPr>
            </w:pPr>
            <w:r w:rsidRPr="002A3A3D">
              <w:rPr>
                <w:rFonts w:ascii="Cambria" w:hAnsi="Cambria"/>
              </w:rPr>
              <w:t>1(3.2%)</w:t>
            </w:r>
          </w:p>
        </w:tc>
        <w:tc>
          <w:tcPr>
            <w:tcW w:w="2582" w:type="dxa"/>
            <w:gridSpan w:val="2"/>
            <w:tcBorders>
              <w:top w:val="single" w:sz="8" w:space="0" w:color="auto"/>
              <w:bottom w:val="single" w:sz="8" w:space="0" w:color="auto"/>
            </w:tcBorders>
          </w:tcPr>
          <w:p w14:paraId="659DB2D0" w14:textId="77777777" w:rsidR="002D0D97" w:rsidRPr="002A3A3D" w:rsidRDefault="002D0D97" w:rsidP="00026D60">
            <w:pPr>
              <w:jc w:val="center"/>
              <w:rPr>
                <w:rFonts w:ascii="Cambria" w:hAnsi="Cambria"/>
              </w:rPr>
            </w:pPr>
          </w:p>
        </w:tc>
        <w:tc>
          <w:tcPr>
            <w:tcW w:w="1709" w:type="dxa"/>
            <w:tcBorders>
              <w:top w:val="single" w:sz="8" w:space="0" w:color="auto"/>
              <w:bottom w:val="single" w:sz="8" w:space="0" w:color="auto"/>
            </w:tcBorders>
          </w:tcPr>
          <w:p w14:paraId="6DE1D1DE" w14:textId="77777777" w:rsidR="002D0D97" w:rsidRPr="002A3A3D" w:rsidRDefault="002D0D97" w:rsidP="00026D60">
            <w:pPr>
              <w:jc w:val="center"/>
              <w:rPr>
                <w:rFonts w:ascii="Cambria" w:hAnsi="Cambria"/>
              </w:rPr>
            </w:pPr>
          </w:p>
        </w:tc>
        <w:tc>
          <w:tcPr>
            <w:tcW w:w="244" w:type="dxa"/>
            <w:tcBorders>
              <w:top w:val="single" w:sz="8" w:space="0" w:color="auto"/>
              <w:bottom w:val="single" w:sz="8" w:space="0" w:color="auto"/>
            </w:tcBorders>
          </w:tcPr>
          <w:p w14:paraId="0B3D189A" w14:textId="77777777" w:rsidR="002D0D97" w:rsidRPr="002A3A3D" w:rsidRDefault="002D0D97" w:rsidP="00026D60">
            <w:pPr>
              <w:jc w:val="center"/>
              <w:rPr>
                <w:rFonts w:ascii="Cambria" w:hAnsi="Cambria"/>
              </w:rPr>
            </w:pPr>
          </w:p>
        </w:tc>
      </w:tr>
      <w:tr w:rsidR="002D0D97" w:rsidRPr="004C5CF9" w14:paraId="2B9E1922" w14:textId="77777777" w:rsidTr="00147024">
        <w:trPr>
          <w:trHeight w:val="283"/>
        </w:trPr>
        <w:tc>
          <w:tcPr>
            <w:tcW w:w="2555" w:type="dxa"/>
          </w:tcPr>
          <w:p w14:paraId="1FA8FDA1" w14:textId="77777777" w:rsidR="002D0D97" w:rsidRPr="002A3A3D" w:rsidRDefault="002D0D97" w:rsidP="00026D60">
            <w:pPr>
              <w:rPr>
                <w:rFonts w:ascii="Cambria" w:hAnsi="Cambria"/>
                <w:b/>
                <w:bCs/>
              </w:rPr>
            </w:pPr>
            <w:r w:rsidRPr="002A3A3D">
              <w:rPr>
                <w:rFonts w:ascii="Cambria" w:hAnsi="Cambria"/>
                <w:b/>
                <w:bCs/>
              </w:rPr>
              <w:t>Age at Sample Collection</w:t>
            </w:r>
          </w:p>
        </w:tc>
        <w:tc>
          <w:tcPr>
            <w:tcW w:w="1223" w:type="dxa"/>
            <w:gridSpan w:val="2"/>
          </w:tcPr>
          <w:p w14:paraId="3116C44F" w14:textId="77777777" w:rsidR="002D0D97" w:rsidRPr="002A3A3D" w:rsidRDefault="002D0D97" w:rsidP="00026D60">
            <w:pPr>
              <w:jc w:val="center"/>
              <w:rPr>
                <w:rFonts w:ascii="Cambria" w:hAnsi="Cambria"/>
              </w:rPr>
            </w:pPr>
          </w:p>
        </w:tc>
        <w:tc>
          <w:tcPr>
            <w:tcW w:w="1260" w:type="dxa"/>
            <w:gridSpan w:val="2"/>
          </w:tcPr>
          <w:p w14:paraId="5175D4BA" w14:textId="77777777" w:rsidR="002D0D97" w:rsidRPr="002A3A3D" w:rsidRDefault="002D0D97" w:rsidP="00026D60">
            <w:pPr>
              <w:jc w:val="center"/>
              <w:rPr>
                <w:rFonts w:ascii="Cambria" w:hAnsi="Cambria"/>
              </w:rPr>
            </w:pPr>
          </w:p>
        </w:tc>
        <w:tc>
          <w:tcPr>
            <w:tcW w:w="1262" w:type="dxa"/>
          </w:tcPr>
          <w:p w14:paraId="306ECF18" w14:textId="77777777" w:rsidR="002D0D97" w:rsidRPr="002A3A3D" w:rsidRDefault="002D0D97" w:rsidP="00026D60">
            <w:pPr>
              <w:jc w:val="center"/>
              <w:rPr>
                <w:rFonts w:ascii="Cambria" w:hAnsi="Cambria"/>
              </w:rPr>
            </w:pPr>
          </w:p>
        </w:tc>
        <w:tc>
          <w:tcPr>
            <w:tcW w:w="1080" w:type="dxa"/>
          </w:tcPr>
          <w:p w14:paraId="260B984C" w14:textId="77777777" w:rsidR="002D0D97" w:rsidRPr="002A3A3D" w:rsidRDefault="002D0D97" w:rsidP="00026D60">
            <w:pPr>
              <w:jc w:val="center"/>
              <w:rPr>
                <w:rFonts w:ascii="Cambria" w:hAnsi="Cambria"/>
              </w:rPr>
            </w:pPr>
          </w:p>
        </w:tc>
        <w:tc>
          <w:tcPr>
            <w:tcW w:w="2582" w:type="dxa"/>
            <w:gridSpan w:val="2"/>
          </w:tcPr>
          <w:p w14:paraId="25DE6783" w14:textId="77777777" w:rsidR="002D0D97" w:rsidRPr="002A3A3D" w:rsidRDefault="002D0D97" w:rsidP="00026D60">
            <w:pPr>
              <w:jc w:val="center"/>
              <w:rPr>
                <w:rFonts w:ascii="Cambria" w:hAnsi="Cambria"/>
              </w:rPr>
            </w:pPr>
          </w:p>
        </w:tc>
        <w:tc>
          <w:tcPr>
            <w:tcW w:w="1709" w:type="dxa"/>
          </w:tcPr>
          <w:p w14:paraId="6035E681" w14:textId="77777777" w:rsidR="002D0D97" w:rsidRPr="002A3A3D" w:rsidRDefault="002D0D97" w:rsidP="00026D60">
            <w:pPr>
              <w:jc w:val="center"/>
              <w:rPr>
                <w:rFonts w:ascii="Cambria" w:hAnsi="Cambria"/>
              </w:rPr>
            </w:pPr>
          </w:p>
        </w:tc>
        <w:tc>
          <w:tcPr>
            <w:tcW w:w="244" w:type="dxa"/>
          </w:tcPr>
          <w:p w14:paraId="0ED8BB82" w14:textId="77777777" w:rsidR="002D0D97" w:rsidRPr="002A3A3D" w:rsidRDefault="002D0D97" w:rsidP="00026D60">
            <w:pPr>
              <w:jc w:val="center"/>
              <w:rPr>
                <w:rFonts w:ascii="Cambria" w:hAnsi="Cambria"/>
              </w:rPr>
            </w:pPr>
          </w:p>
        </w:tc>
      </w:tr>
      <w:tr w:rsidR="002D0D97" w:rsidRPr="004C5CF9" w14:paraId="740F8885" w14:textId="77777777" w:rsidTr="00147024">
        <w:trPr>
          <w:trHeight w:val="189"/>
        </w:trPr>
        <w:tc>
          <w:tcPr>
            <w:tcW w:w="2555" w:type="dxa"/>
          </w:tcPr>
          <w:p w14:paraId="6B36FBF3" w14:textId="77777777" w:rsidR="002D0D97" w:rsidRPr="002A3A3D" w:rsidRDefault="002D0D97" w:rsidP="00026D60">
            <w:pPr>
              <w:rPr>
                <w:rFonts w:ascii="Cambria" w:hAnsi="Cambria"/>
              </w:rPr>
            </w:pPr>
            <w:r w:rsidRPr="002A3A3D">
              <w:rPr>
                <w:rFonts w:ascii="Cambria" w:hAnsi="Cambria"/>
              </w:rPr>
              <w:t> </w:t>
            </w:r>
            <w:r w:rsidRPr="002A3A3D">
              <w:rPr>
                <w:rFonts w:ascii="Cambria" w:hAnsi="Cambria"/>
              </w:rPr>
              <w:t>Age(SD)</w:t>
            </w:r>
          </w:p>
        </w:tc>
        <w:tc>
          <w:tcPr>
            <w:tcW w:w="1223" w:type="dxa"/>
            <w:gridSpan w:val="2"/>
          </w:tcPr>
          <w:p w14:paraId="376C87DF" w14:textId="77777777" w:rsidR="002D0D97" w:rsidRPr="002A3A3D" w:rsidRDefault="002D0D97" w:rsidP="00026D60">
            <w:pPr>
              <w:jc w:val="center"/>
              <w:rPr>
                <w:rFonts w:ascii="Cambria" w:hAnsi="Cambria"/>
              </w:rPr>
            </w:pPr>
            <w:r w:rsidRPr="002A3A3D">
              <w:rPr>
                <w:rFonts w:ascii="Cambria" w:hAnsi="Cambria"/>
              </w:rPr>
              <w:t>33.6(4.0)</w:t>
            </w:r>
          </w:p>
        </w:tc>
        <w:tc>
          <w:tcPr>
            <w:tcW w:w="1260" w:type="dxa"/>
            <w:gridSpan w:val="2"/>
          </w:tcPr>
          <w:p w14:paraId="59A553BF" w14:textId="77777777" w:rsidR="002D0D97" w:rsidRPr="002A3A3D" w:rsidRDefault="002D0D97" w:rsidP="00026D60">
            <w:pPr>
              <w:jc w:val="center"/>
              <w:rPr>
                <w:rFonts w:ascii="Cambria" w:hAnsi="Cambria"/>
              </w:rPr>
            </w:pPr>
            <w:r w:rsidRPr="002A3A3D">
              <w:rPr>
                <w:rFonts w:ascii="Cambria" w:hAnsi="Cambria"/>
              </w:rPr>
              <w:t>34.5(1.6)</w:t>
            </w:r>
          </w:p>
        </w:tc>
        <w:tc>
          <w:tcPr>
            <w:tcW w:w="1262" w:type="dxa"/>
          </w:tcPr>
          <w:p w14:paraId="368AA925" w14:textId="77777777" w:rsidR="002D0D97" w:rsidRPr="002A3A3D" w:rsidRDefault="002D0D97" w:rsidP="00026D60">
            <w:pPr>
              <w:jc w:val="center"/>
              <w:rPr>
                <w:rFonts w:ascii="Cambria" w:hAnsi="Cambria"/>
              </w:rPr>
            </w:pPr>
            <w:r w:rsidRPr="002A3A3D">
              <w:rPr>
                <w:rFonts w:ascii="Cambria" w:hAnsi="Cambria"/>
              </w:rPr>
              <w:t>34.8(1.6)</w:t>
            </w:r>
          </w:p>
        </w:tc>
        <w:tc>
          <w:tcPr>
            <w:tcW w:w="1080" w:type="dxa"/>
          </w:tcPr>
          <w:p w14:paraId="0087B35B" w14:textId="77777777" w:rsidR="002D0D97" w:rsidRPr="002A3A3D" w:rsidRDefault="002D0D97" w:rsidP="00026D60">
            <w:pPr>
              <w:jc w:val="center"/>
              <w:rPr>
                <w:rFonts w:ascii="Cambria" w:hAnsi="Cambria"/>
              </w:rPr>
            </w:pPr>
            <w:r w:rsidRPr="002A3A3D">
              <w:rPr>
                <w:rFonts w:ascii="Cambria" w:hAnsi="Cambria"/>
              </w:rPr>
              <w:t>31.3(0)</w:t>
            </w:r>
          </w:p>
        </w:tc>
        <w:tc>
          <w:tcPr>
            <w:tcW w:w="2582" w:type="dxa"/>
            <w:gridSpan w:val="2"/>
          </w:tcPr>
          <w:p w14:paraId="70F86566" w14:textId="77777777" w:rsidR="002D0D97" w:rsidRPr="002A3A3D" w:rsidRDefault="002D0D97" w:rsidP="00026D60">
            <w:pPr>
              <w:jc w:val="center"/>
              <w:rPr>
                <w:rFonts w:ascii="Cambria" w:hAnsi="Cambria"/>
              </w:rPr>
            </w:pPr>
            <w:r w:rsidRPr="002A3A3D">
              <w:rPr>
                <w:rFonts w:ascii="Cambria" w:hAnsi="Cambria"/>
              </w:rPr>
              <w:t>0.71</w:t>
            </w:r>
          </w:p>
        </w:tc>
        <w:tc>
          <w:tcPr>
            <w:tcW w:w="1709" w:type="dxa"/>
          </w:tcPr>
          <w:p w14:paraId="0456F4DE" w14:textId="77777777" w:rsidR="002D0D97" w:rsidRPr="002A3A3D" w:rsidRDefault="002D0D97" w:rsidP="00026D60">
            <w:pPr>
              <w:jc w:val="center"/>
              <w:rPr>
                <w:rFonts w:ascii="Cambria" w:hAnsi="Cambria"/>
              </w:rPr>
            </w:pPr>
          </w:p>
        </w:tc>
        <w:tc>
          <w:tcPr>
            <w:tcW w:w="244" w:type="dxa"/>
          </w:tcPr>
          <w:p w14:paraId="16FC9C94" w14:textId="77777777" w:rsidR="002D0D97" w:rsidRPr="002A3A3D" w:rsidRDefault="002D0D97" w:rsidP="00026D60">
            <w:pPr>
              <w:rPr>
                <w:rFonts w:ascii="Cambria" w:hAnsi="Cambria"/>
              </w:rPr>
            </w:pPr>
          </w:p>
        </w:tc>
      </w:tr>
      <w:tr w:rsidR="002D0D97" w:rsidRPr="004C5CF9" w14:paraId="5BB576EC" w14:textId="77777777" w:rsidTr="00147024">
        <w:trPr>
          <w:trHeight w:val="189"/>
        </w:trPr>
        <w:tc>
          <w:tcPr>
            <w:tcW w:w="2555" w:type="dxa"/>
          </w:tcPr>
          <w:p w14:paraId="12F53D59" w14:textId="77777777" w:rsidR="002D0D97" w:rsidRPr="002A3A3D" w:rsidRDefault="002D0D97" w:rsidP="00026D60">
            <w:pPr>
              <w:rPr>
                <w:rFonts w:ascii="Cambria" w:hAnsi="Cambria"/>
                <w:b/>
                <w:bCs/>
              </w:rPr>
            </w:pPr>
            <w:r w:rsidRPr="002A3A3D">
              <w:rPr>
                <w:rFonts w:ascii="Cambria" w:hAnsi="Cambria"/>
                <w:b/>
                <w:bCs/>
              </w:rPr>
              <w:t>Sex N(%)</w:t>
            </w:r>
          </w:p>
        </w:tc>
        <w:tc>
          <w:tcPr>
            <w:tcW w:w="1223" w:type="dxa"/>
            <w:gridSpan w:val="2"/>
          </w:tcPr>
          <w:p w14:paraId="653F2984" w14:textId="77777777" w:rsidR="002D0D97" w:rsidRPr="002A3A3D" w:rsidRDefault="002D0D97" w:rsidP="00026D60">
            <w:pPr>
              <w:jc w:val="center"/>
              <w:rPr>
                <w:rFonts w:ascii="Cambria" w:hAnsi="Cambria"/>
              </w:rPr>
            </w:pPr>
          </w:p>
        </w:tc>
        <w:tc>
          <w:tcPr>
            <w:tcW w:w="1260" w:type="dxa"/>
            <w:gridSpan w:val="2"/>
          </w:tcPr>
          <w:p w14:paraId="432890E8" w14:textId="77777777" w:rsidR="002D0D97" w:rsidRPr="002A3A3D" w:rsidRDefault="002D0D97" w:rsidP="00026D60">
            <w:pPr>
              <w:jc w:val="center"/>
              <w:rPr>
                <w:rFonts w:ascii="Cambria" w:hAnsi="Cambria"/>
              </w:rPr>
            </w:pPr>
          </w:p>
        </w:tc>
        <w:tc>
          <w:tcPr>
            <w:tcW w:w="1262" w:type="dxa"/>
          </w:tcPr>
          <w:p w14:paraId="064BF9F6" w14:textId="77777777" w:rsidR="002D0D97" w:rsidRPr="002A3A3D" w:rsidRDefault="002D0D97" w:rsidP="00026D60">
            <w:pPr>
              <w:jc w:val="center"/>
              <w:rPr>
                <w:rFonts w:ascii="Cambria" w:hAnsi="Cambria"/>
              </w:rPr>
            </w:pPr>
          </w:p>
        </w:tc>
        <w:tc>
          <w:tcPr>
            <w:tcW w:w="1080" w:type="dxa"/>
          </w:tcPr>
          <w:p w14:paraId="2BC11880" w14:textId="77777777" w:rsidR="002D0D97" w:rsidRPr="002A3A3D" w:rsidRDefault="002D0D97" w:rsidP="00026D60">
            <w:pPr>
              <w:jc w:val="center"/>
              <w:rPr>
                <w:rFonts w:ascii="Cambria" w:hAnsi="Cambria"/>
              </w:rPr>
            </w:pPr>
          </w:p>
        </w:tc>
        <w:tc>
          <w:tcPr>
            <w:tcW w:w="2582" w:type="dxa"/>
            <w:gridSpan w:val="2"/>
          </w:tcPr>
          <w:p w14:paraId="29D5C0F1" w14:textId="77777777" w:rsidR="002D0D97" w:rsidRPr="002A3A3D" w:rsidRDefault="002D0D97" w:rsidP="00026D60">
            <w:pPr>
              <w:jc w:val="center"/>
              <w:rPr>
                <w:rFonts w:ascii="Cambria" w:hAnsi="Cambria"/>
              </w:rPr>
            </w:pPr>
          </w:p>
        </w:tc>
        <w:tc>
          <w:tcPr>
            <w:tcW w:w="1709" w:type="dxa"/>
          </w:tcPr>
          <w:p w14:paraId="08579A3F" w14:textId="77777777" w:rsidR="002D0D97" w:rsidRPr="002A3A3D" w:rsidRDefault="002D0D97" w:rsidP="00026D60">
            <w:pPr>
              <w:jc w:val="center"/>
              <w:rPr>
                <w:rFonts w:ascii="Cambria" w:hAnsi="Cambria"/>
              </w:rPr>
            </w:pPr>
          </w:p>
        </w:tc>
        <w:tc>
          <w:tcPr>
            <w:tcW w:w="244" w:type="dxa"/>
          </w:tcPr>
          <w:p w14:paraId="23C51B4F" w14:textId="77777777" w:rsidR="002D0D97" w:rsidRPr="002A3A3D" w:rsidRDefault="002D0D97" w:rsidP="00026D60">
            <w:pPr>
              <w:rPr>
                <w:rFonts w:ascii="Cambria" w:hAnsi="Cambria"/>
              </w:rPr>
            </w:pPr>
          </w:p>
        </w:tc>
      </w:tr>
      <w:tr w:rsidR="002D0D97" w:rsidRPr="004C5CF9" w14:paraId="7A28B062" w14:textId="77777777" w:rsidTr="00147024">
        <w:trPr>
          <w:trHeight w:val="189"/>
        </w:trPr>
        <w:tc>
          <w:tcPr>
            <w:tcW w:w="2555" w:type="dxa"/>
          </w:tcPr>
          <w:p w14:paraId="5BA011AD" w14:textId="77777777" w:rsidR="002D0D97" w:rsidRPr="002A3A3D" w:rsidRDefault="002D0D97" w:rsidP="00026D60">
            <w:pPr>
              <w:rPr>
                <w:rFonts w:ascii="Cambria" w:hAnsi="Cambria"/>
              </w:rPr>
            </w:pPr>
            <w:r w:rsidRPr="002A3A3D">
              <w:rPr>
                <w:rFonts w:ascii="Cambria" w:hAnsi="Cambria"/>
                <w:b/>
                <w:bCs/>
              </w:rPr>
              <w:t xml:space="preserve">    </w:t>
            </w:r>
            <w:r w:rsidRPr="002A3A3D">
              <w:rPr>
                <w:rFonts w:ascii="Cambria" w:hAnsi="Cambria"/>
              </w:rPr>
              <w:t>Female?</w:t>
            </w:r>
          </w:p>
        </w:tc>
        <w:tc>
          <w:tcPr>
            <w:tcW w:w="1223" w:type="dxa"/>
            <w:gridSpan w:val="2"/>
          </w:tcPr>
          <w:p w14:paraId="26D300CD" w14:textId="77777777" w:rsidR="002D0D97" w:rsidRPr="002A3A3D" w:rsidRDefault="002D0D97" w:rsidP="00026D60">
            <w:pPr>
              <w:jc w:val="center"/>
              <w:rPr>
                <w:rFonts w:ascii="Cambria" w:hAnsi="Cambria"/>
              </w:rPr>
            </w:pPr>
            <w:r w:rsidRPr="002A3A3D">
              <w:rPr>
                <w:rFonts w:ascii="Cambria" w:hAnsi="Cambria"/>
              </w:rPr>
              <w:t>8(53)</w:t>
            </w:r>
          </w:p>
        </w:tc>
        <w:tc>
          <w:tcPr>
            <w:tcW w:w="1260" w:type="dxa"/>
            <w:gridSpan w:val="2"/>
          </w:tcPr>
          <w:p w14:paraId="07D281FB" w14:textId="77777777" w:rsidR="002D0D97" w:rsidRPr="002A3A3D" w:rsidRDefault="002D0D97" w:rsidP="00026D60">
            <w:pPr>
              <w:jc w:val="center"/>
              <w:rPr>
                <w:rFonts w:ascii="Cambria" w:hAnsi="Cambria"/>
              </w:rPr>
            </w:pPr>
            <w:r w:rsidRPr="002A3A3D">
              <w:rPr>
                <w:rFonts w:ascii="Cambria" w:hAnsi="Cambria"/>
              </w:rPr>
              <w:t>5(50)</w:t>
            </w:r>
          </w:p>
        </w:tc>
        <w:tc>
          <w:tcPr>
            <w:tcW w:w="1262" w:type="dxa"/>
          </w:tcPr>
          <w:p w14:paraId="31D134EE" w14:textId="77777777" w:rsidR="002D0D97" w:rsidRPr="002A3A3D" w:rsidRDefault="002D0D97" w:rsidP="00026D60">
            <w:pPr>
              <w:jc w:val="center"/>
              <w:rPr>
                <w:rFonts w:ascii="Cambria" w:hAnsi="Cambria"/>
              </w:rPr>
            </w:pPr>
            <w:r w:rsidRPr="002A3A3D">
              <w:rPr>
                <w:rFonts w:ascii="Cambria" w:hAnsi="Cambria"/>
              </w:rPr>
              <w:t>3(75)</w:t>
            </w:r>
          </w:p>
        </w:tc>
        <w:tc>
          <w:tcPr>
            <w:tcW w:w="1080" w:type="dxa"/>
          </w:tcPr>
          <w:p w14:paraId="41E85186" w14:textId="77777777" w:rsidR="002D0D97" w:rsidRPr="002A3A3D" w:rsidRDefault="002D0D97" w:rsidP="00026D60">
            <w:pPr>
              <w:jc w:val="center"/>
              <w:rPr>
                <w:rFonts w:ascii="Cambria" w:hAnsi="Cambria"/>
              </w:rPr>
            </w:pPr>
            <w:r w:rsidRPr="002A3A3D">
              <w:rPr>
                <w:rFonts w:ascii="Cambria" w:hAnsi="Cambria"/>
              </w:rPr>
              <w:t>1(100)</w:t>
            </w:r>
          </w:p>
        </w:tc>
        <w:tc>
          <w:tcPr>
            <w:tcW w:w="2582" w:type="dxa"/>
            <w:gridSpan w:val="2"/>
          </w:tcPr>
          <w:p w14:paraId="088C4AF7" w14:textId="77777777" w:rsidR="002D0D97" w:rsidRPr="002A3A3D" w:rsidRDefault="002D0D97" w:rsidP="00026D60">
            <w:pPr>
              <w:jc w:val="center"/>
              <w:rPr>
                <w:rFonts w:ascii="Cambria" w:hAnsi="Cambria"/>
              </w:rPr>
            </w:pPr>
            <w:r w:rsidRPr="002A3A3D">
              <w:rPr>
                <w:rFonts w:ascii="Cambria" w:hAnsi="Cambria"/>
              </w:rPr>
              <w:t>0.71</w:t>
            </w:r>
          </w:p>
        </w:tc>
        <w:tc>
          <w:tcPr>
            <w:tcW w:w="1709" w:type="dxa"/>
          </w:tcPr>
          <w:p w14:paraId="09248B93" w14:textId="77777777" w:rsidR="002D0D97" w:rsidRPr="002A3A3D" w:rsidRDefault="002D0D97" w:rsidP="00026D60">
            <w:pPr>
              <w:jc w:val="center"/>
              <w:rPr>
                <w:rFonts w:ascii="Cambria" w:hAnsi="Cambria"/>
              </w:rPr>
            </w:pPr>
          </w:p>
        </w:tc>
        <w:tc>
          <w:tcPr>
            <w:tcW w:w="244" w:type="dxa"/>
          </w:tcPr>
          <w:p w14:paraId="5A0B2F76" w14:textId="77777777" w:rsidR="002D0D97" w:rsidRPr="002A3A3D" w:rsidRDefault="002D0D97" w:rsidP="00026D60">
            <w:pPr>
              <w:rPr>
                <w:rFonts w:ascii="Cambria" w:hAnsi="Cambria"/>
              </w:rPr>
            </w:pPr>
          </w:p>
        </w:tc>
      </w:tr>
      <w:tr w:rsidR="002D0D97" w:rsidRPr="004C5CF9" w14:paraId="4C33A9EA" w14:textId="77777777" w:rsidTr="00147024">
        <w:trPr>
          <w:gridAfter w:val="1"/>
          <w:wAfter w:w="244" w:type="dxa"/>
          <w:trHeight w:val="268"/>
        </w:trPr>
        <w:tc>
          <w:tcPr>
            <w:tcW w:w="2555" w:type="dxa"/>
          </w:tcPr>
          <w:p w14:paraId="06039CBC" w14:textId="77777777" w:rsidR="002D0D97" w:rsidRPr="002A3A3D" w:rsidRDefault="002D0D97" w:rsidP="00026D60">
            <w:pPr>
              <w:rPr>
                <w:rFonts w:ascii="Cambria" w:hAnsi="Cambria"/>
              </w:rPr>
            </w:pPr>
            <w:r w:rsidRPr="002A3A3D">
              <w:rPr>
                <w:rFonts w:ascii="Cambria" w:hAnsi="Cambria"/>
                <w:b/>
                <w:bCs/>
              </w:rPr>
              <w:t>Smoking Status N(%)</w:t>
            </w:r>
          </w:p>
        </w:tc>
        <w:tc>
          <w:tcPr>
            <w:tcW w:w="1223" w:type="dxa"/>
            <w:gridSpan w:val="2"/>
          </w:tcPr>
          <w:p w14:paraId="53A098F6" w14:textId="77777777" w:rsidR="002D0D97" w:rsidRPr="002A3A3D" w:rsidRDefault="002D0D97" w:rsidP="00026D60">
            <w:pPr>
              <w:jc w:val="center"/>
              <w:rPr>
                <w:rFonts w:ascii="Cambria" w:hAnsi="Cambria"/>
              </w:rPr>
            </w:pPr>
          </w:p>
        </w:tc>
        <w:tc>
          <w:tcPr>
            <w:tcW w:w="1260" w:type="dxa"/>
            <w:gridSpan w:val="2"/>
          </w:tcPr>
          <w:p w14:paraId="5318E5D7" w14:textId="77777777" w:rsidR="002D0D97" w:rsidRPr="002A3A3D" w:rsidRDefault="002D0D97" w:rsidP="00026D60">
            <w:pPr>
              <w:jc w:val="center"/>
              <w:rPr>
                <w:rFonts w:ascii="Cambria" w:hAnsi="Cambria"/>
              </w:rPr>
            </w:pPr>
          </w:p>
        </w:tc>
        <w:tc>
          <w:tcPr>
            <w:tcW w:w="1262" w:type="dxa"/>
          </w:tcPr>
          <w:p w14:paraId="7D364617" w14:textId="77777777" w:rsidR="002D0D97" w:rsidRPr="002A3A3D" w:rsidRDefault="002D0D97" w:rsidP="00026D60">
            <w:pPr>
              <w:jc w:val="center"/>
              <w:rPr>
                <w:rFonts w:ascii="Cambria" w:hAnsi="Cambria"/>
              </w:rPr>
            </w:pPr>
          </w:p>
        </w:tc>
        <w:tc>
          <w:tcPr>
            <w:tcW w:w="1080" w:type="dxa"/>
          </w:tcPr>
          <w:p w14:paraId="262BCA28" w14:textId="77777777" w:rsidR="002D0D97" w:rsidRPr="002A3A3D" w:rsidRDefault="002D0D97" w:rsidP="00026D60">
            <w:pPr>
              <w:jc w:val="center"/>
              <w:rPr>
                <w:rFonts w:ascii="Cambria" w:hAnsi="Cambria"/>
              </w:rPr>
            </w:pPr>
          </w:p>
        </w:tc>
        <w:tc>
          <w:tcPr>
            <w:tcW w:w="2582" w:type="dxa"/>
            <w:gridSpan w:val="2"/>
          </w:tcPr>
          <w:p w14:paraId="78F72649" w14:textId="77777777" w:rsidR="002D0D97" w:rsidRPr="002A3A3D" w:rsidRDefault="002D0D97" w:rsidP="00026D60">
            <w:pPr>
              <w:jc w:val="center"/>
              <w:rPr>
                <w:rFonts w:ascii="Cambria" w:hAnsi="Cambria"/>
              </w:rPr>
            </w:pPr>
          </w:p>
        </w:tc>
        <w:tc>
          <w:tcPr>
            <w:tcW w:w="1709" w:type="dxa"/>
          </w:tcPr>
          <w:p w14:paraId="3C84C2D8" w14:textId="77777777" w:rsidR="002D0D97" w:rsidRPr="002A3A3D" w:rsidRDefault="002D0D97" w:rsidP="00026D60">
            <w:pPr>
              <w:jc w:val="center"/>
              <w:rPr>
                <w:rFonts w:ascii="Cambria" w:hAnsi="Cambria"/>
              </w:rPr>
            </w:pPr>
          </w:p>
        </w:tc>
      </w:tr>
      <w:tr w:rsidR="002D0D97" w:rsidRPr="004C5CF9" w14:paraId="273949A9" w14:textId="77777777" w:rsidTr="00147024">
        <w:trPr>
          <w:gridAfter w:val="1"/>
          <w:wAfter w:w="244" w:type="dxa"/>
          <w:trHeight w:val="253"/>
        </w:trPr>
        <w:tc>
          <w:tcPr>
            <w:tcW w:w="2555" w:type="dxa"/>
          </w:tcPr>
          <w:p w14:paraId="750A60DA" w14:textId="77777777" w:rsidR="002D0D97" w:rsidRPr="002A3A3D" w:rsidRDefault="002D0D97" w:rsidP="00026D60">
            <w:pPr>
              <w:ind w:left="360" w:hanging="360"/>
              <w:rPr>
                <w:rFonts w:ascii="Cambria" w:hAnsi="Cambria"/>
              </w:rPr>
            </w:pPr>
            <w:r w:rsidRPr="002A3A3D">
              <w:rPr>
                <w:rFonts w:ascii="Cambria" w:hAnsi="Cambria"/>
              </w:rPr>
              <w:t xml:space="preserve">     Ever Smoked?</w:t>
            </w:r>
          </w:p>
        </w:tc>
        <w:tc>
          <w:tcPr>
            <w:tcW w:w="1223" w:type="dxa"/>
            <w:gridSpan w:val="2"/>
          </w:tcPr>
          <w:p w14:paraId="2A328C26" w14:textId="77777777" w:rsidR="002D0D97" w:rsidRPr="002A3A3D" w:rsidRDefault="002D0D97" w:rsidP="00026D60">
            <w:pPr>
              <w:jc w:val="center"/>
              <w:rPr>
                <w:rFonts w:ascii="Cambria" w:hAnsi="Cambria"/>
              </w:rPr>
            </w:pPr>
            <w:r w:rsidRPr="002A3A3D">
              <w:rPr>
                <w:rFonts w:ascii="Cambria" w:hAnsi="Cambria"/>
              </w:rPr>
              <w:t>4(27)</w:t>
            </w:r>
          </w:p>
        </w:tc>
        <w:tc>
          <w:tcPr>
            <w:tcW w:w="1260" w:type="dxa"/>
            <w:gridSpan w:val="2"/>
          </w:tcPr>
          <w:p w14:paraId="70375881" w14:textId="77777777" w:rsidR="002D0D97" w:rsidRPr="002A3A3D" w:rsidRDefault="002D0D97" w:rsidP="00026D60">
            <w:pPr>
              <w:jc w:val="center"/>
              <w:rPr>
                <w:rFonts w:ascii="Cambria" w:hAnsi="Cambria"/>
              </w:rPr>
            </w:pPr>
            <w:r w:rsidRPr="002A3A3D">
              <w:rPr>
                <w:rFonts w:ascii="Cambria" w:hAnsi="Cambria"/>
              </w:rPr>
              <w:t>3(30)</w:t>
            </w:r>
          </w:p>
        </w:tc>
        <w:tc>
          <w:tcPr>
            <w:tcW w:w="1262" w:type="dxa"/>
          </w:tcPr>
          <w:p w14:paraId="164B50BD" w14:textId="77777777" w:rsidR="002D0D97" w:rsidRPr="002A3A3D" w:rsidRDefault="002D0D97" w:rsidP="00026D60">
            <w:pPr>
              <w:jc w:val="center"/>
              <w:rPr>
                <w:rFonts w:ascii="Cambria" w:hAnsi="Cambria"/>
              </w:rPr>
            </w:pPr>
            <w:r w:rsidRPr="002A3A3D">
              <w:rPr>
                <w:rFonts w:ascii="Cambria" w:hAnsi="Cambria"/>
              </w:rPr>
              <w:t>2(50)</w:t>
            </w:r>
          </w:p>
        </w:tc>
        <w:tc>
          <w:tcPr>
            <w:tcW w:w="1080" w:type="dxa"/>
          </w:tcPr>
          <w:p w14:paraId="62653082"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5F02E0DD" w14:textId="77777777" w:rsidR="002D0D97" w:rsidRPr="002A3A3D" w:rsidRDefault="002D0D97" w:rsidP="00026D60">
            <w:pPr>
              <w:jc w:val="center"/>
              <w:rPr>
                <w:rFonts w:ascii="Cambria" w:hAnsi="Cambria"/>
              </w:rPr>
            </w:pPr>
          </w:p>
        </w:tc>
        <w:tc>
          <w:tcPr>
            <w:tcW w:w="1709" w:type="dxa"/>
          </w:tcPr>
          <w:p w14:paraId="0C795EDF" w14:textId="77777777" w:rsidR="002D0D97" w:rsidRPr="002A3A3D" w:rsidRDefault="002D0D97" w:rsidP="00026D60">
            <w:pPr>
              <w:rPr>
                <w:rFonts w:ascii="Cambria" w:hAnsi="Cambria"/>
              </w:rPr>
            </w:pPr>
          </w:p>
        </w:tc>
      </w:tr>
      <w:tr w:rsidR="002D0D97" w:rsidRPr="004C5CF9" w14:paraId="4B21A455" w14:textId="77777777" w:rsidTr="00147024">
        <w:trPr>
          <w:trHeight w:val="268"/>
        </w:trPr>
        <w:tc>
          <w:tcPr>
            <w:tcW w:w="2555" w:type="dxa"/>
          </w:tcPr>
          <w:p w14:paraId="5BCB9828" w14:textId="77777777" w:rsidR="002D0D97" w:rsidRPr="002A3A3D" w:rsidRDefault="002D0D97" w:rsidP="00026D60">
            <w:pPr>
              <w:ind w:left="360" w:hanging="360"/>
              <w:rPr>
                <w:rFonts w:ascii="Cambria" w:hAnsi="Cambria"/>
                <w:b/>
                <w:bCs/>
              </w:rPr>
            </w:pPr>
            <w:r w:rsidRPr="002A3A3D">
              <w:rPr>
                <w:rFonts w:ascii="Cambria" w:hAnsi="Cambria"/>
                <w:b/>
                <w:bCs/>
              </w:rPr>
              <w:t>Hispanic Ethnicity N(%)</w:t>
            </w:r>
          </w:p>
        </w:tc>
        <w:tc>
          <w:tcPr>
            <w:tcW w:w="1223" w:type="dxa"/>
            <w:gridSpan w:val="2"/>
          </w:tcPr>
          <w:p w14:paraId="2C99267A" w14:textId="77777777" w:rsidR="002D0D97" w:rsidRPr="002A3A3D" w:rsidRDefault="002D0D97" w:rsidP="00026D60">
            <w:pPr>
              <w:jc w:val="center"/>
              <w:rPr>
                <w:rFonts w:ascii="Cambria" w:hAnsi="Cambria"/>
              </w:rPr>
            </w:pPr>
          </w:p>
        </w:tc>
        <w:tc>
          <w:tcPr>
            <w:tcW w:w="1260" w:type="dxa"/>
            <w:gridSpan w:val="2"/>
          </w:tcPr>
          <w:p w14:paraId="0A65D809" w14:textId="77777777" w:rsidR="002D0D97" w:rsidRPr="002A3A3D" w:rsidRDefault="002D0D97" w:rsidP="00026D60">
            <w:pPr>
              <w:jc w:val="center"/>
              <w:rPr>
                <w:rFonts w:ascii="Cambria" w:hAnsi="Cambria"/>
              </w:rPr>
            </w:pPr>
          </w:p>
        </w:tc>
        <w:tc>
          <w:tcPr>
            <w:tcW w:w="1262" w:type="dxa"/>
          </w:tcPr>
          <w:p w14:paraId="001D9037" w14:textId="77777777" w:rsidR="002D0D97" w:rsidRPr="002A3A3D" w:rsidRDefault="002D0D97" w:rsidP="00026D60">
            <w:pPr>
              <w:jc w:val="center"/>
              <w:rPr>
                <w:rFonts w:ascii="Cambria" w:hAnsi="Cambria"/>
              </w:rPr>
            </w:pPr>
          </w:p>
        </w:tc>
        <w:tc>
          <w:tcPr>
            <w:tcW w:w="1080" w:type="dxa"/>
          </w:tcPr>
          <w:p w14:paraId="09323146" w14:textId="77777777" w:rsidR="002D0D97" w:rsidRPr="002A3A3D" w:rsidRDefault="002D0D97" w:rsidP="00026D60">
            <w:pPr>
              <w:jc w:val="center"/>
              <w:rPr>
                <w:rFonts w:ascii="Cambria" w:hAnsi="Cambria"/>
              </w:rPr>
            </w:pPr>
          </w:p>
        </w:tc>
        <w:tc>
          <w:tcPr>
            <w:tcW w:w="2582" w:type="dxa"/>
            <w:gridSpan w:val="2"/>
          </w:tcPr>
          <w:p w14:paraId="6599131C" w14:textId="77777777" w:rsidR="002D0D97" w:rsidRPr="002A3A3D" w:rsidRDefault="002D0D97" w:rsidP="00026D60">
            <w:pPr>
              <w:jc w:val="center"/>
              <w:rPr>
                <w:rFonts w:ascii="Cambria" w:hAnsi="Cambria"/>
              </w:rPr>
            </w:pPr>
            <w:r w:rsidRPr="002A3A3D">
              <w:rPr>
                <w:rFonts w:ascii="Cambria" w:hAnsi="Cambria"/>
              </w:rPr>
              <w:t>0.65</w:t>
            </w:r>
          </w:p>
        </w:tc>
        <w:tc>
          <w:tcPr>
            <w:tcW w:w="1709" w:type="dxa"/>
          </w:tcPr>
          <w:p w14:paraId="3C7F08BB" w14:textId="77777777" w:rsidR="002D0D97" w:rsidRPr="002A3A3D" w:rsidRDefault="002D0D97" w:rsidP="00026D60">
            <w:pPr>
              <w:jc w:val="center"/>
              <w:rPr>
                <w:rFonts w:ascii="Cambria" w:hAnsi="Cambria"/>
              </w:rPr>
            </w:pPr>
          </w:p>
        </w:tc>
        <w:tc>
          <w:tcPr>
            <w:tcW w:w="244" w:type="dxa"/>
          </w:tcPr>
          <w:p w14:paraId="707ECA3E" w14:textId="77777777" w:rsidR="002D0D97" w:rsidRPr="002A3A3D" w:rsidRDefault="002D0D97" w:rsidP="00026D60">
            <w:pPr>
              <w:jc w:val="center"/>
              <w:rPr>
                <w:rFonts w:ascii="Cambria" w:hAnsi="Cambria"/>
              </w:rPr>
            </w:pPr>
          </w:p>
        </w:tc>
      </w:tr>
      <w:tr w:rsidR="002D0D97" w:rsidRPr="004C5CF9" w14:paraId="6E35CEF4" w14:textId="77777777" w:rsidTr="00147024">
        <w:trPr>
          <w:trHeight w:val="268"/>
        </w:trPr>
        <w:tc>
          <w:tcPr>
            <w:tcW w:w="2555" w:type="dxa"/>
          </w:tcPr>
          <w:p w14:paraId="64AA3BCD" w14:textId="77777777" w:rsidR="002D0D97" w:rsidRPr="002A3A3D" w:rsidRDefault="002D0D97" w:rsidP="00026D60">
            <w:pPr>
              <w:ind w:left="360" w:hanging="360"/>
              <w:rPr>
                <w:rFonts w:ascii="Cambria" w:hAnsi="Cambria"/>
              </w:rPr>
            </w:pPr>
            <w:r w:rsidRPr="002A3A3D">
              <w:rPr>
                <w:rFonts w:ascii="Cambria" w:hAnsi="Cambria"/>
              </w:rPr>
              <w:t xml:space="preserve">     Yes</w:t>
            </w:r>
          </w:p>
        </w:tc>
        <w:tc>
          <w:tcPr>
            <w:tcW w:w="1223" w:type="dxa"/>
            <w:gridSpan w:val="2"/>
          </w:tcPr>
          <w:p w14:paraId="71C50907" w14:textId="77777777" w:rsidR="002D0D97" w:rsidRPr="002A3A3D" w:rsidRDefault="002D0D97" w:rsidP="00026D60">
            <w:pPr>
              <w:jc w:val="center"/>
              <w:rPr>
                <w:rFonts w:ascii="Cambria" w:hAnsi="Cambria"/>
              </w:rPr>
            </w:pPr>
            <w:r w:rsidRPr="002A3A3D">
              <w:rPr>
                <w:rFonts w:ascii="Cambria" w:hAnsi="Cambria"/>
              </w:rPr>
              <w:t>3(20)</w:t>
            </w:r>
          </w:p>
        </w:tc>
        <w:tc>
          <w:tcPr>
            <w:tcW w:w="1260" w:type="dxa"/>
            <w:gridSpan w:val="2"/>
          </w:tcPr>
          <w:p w14:paraId="2EF83E6A" w14:textId="77777777" w:rsidR="002D0D97" w:rsidRPr="002A3A3D" w:rsidRDefault="002D0D97" w:rsidP="00026D60">
            <w:pPr>
              <w:jc w:val="center"/>
              <w:rPr>
                <w:rFonts w:ascii="Cambria" w:hAnsi="Cambria"/>
              </w:rPr>
            </w:pPr>
            <w:r w:rsidRPr="002A3A3D">
              <w:rPr>
                <w:rFonts w:ascii="Cambria" w:hAnsi="Cambria"/>
              </w:rPr>
              <w:t>3(27)</w:t>
            </w:r>
          </w:p>
        </w:tc>
        <w:tc>
          <w:tcPr>
            <w:tcW w:w="1262" w:type="dxa"/>
          </w:tcPr>
          <w:p w14:paraId="047F3F81" w14:textId="77777777" w:rsidR="002D0D97" w:rsidRPr="002A3A3D" w:rsidRDefault="002D0D97" w:rsidP="00026D60">
            <w:pPr>
              <w:jc w:val="center"/>
              <w:rPr>
                <w:rFonts w:ascii="Cambria" w:hAnsi="Cambria"/>
              </w:rPr>
            </w:pPr>
            <w:r w:rsidRPr="002A3A3D">
              <w:rPr>
                <w:rFonts w:ascii="Cambria" w:hAnsi="Cambria"/>
              </w:rPr>
              <w:t>0(0)</w:t>
            </w:r>
          </w:p>
        </w:tc>
        <w:tc>
          <w:tcPr>
            <w:tcW w:w="1080" w:type="dxa"/>
          </w:tcPr>
          <w:p w14:paraId="20B3E6EC"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30AEA1E9" w14:textId="77777777" w:rsidR="002D0D97" w:rsidRPr="002A3A3D" w:rsidRDefault="002D0D97" w:rsidP="00026D60">
            <w:pPr>
              <w:jc w:val="center"/>
              <w:rPr>
                <w:rFonts w:ascii="Cambria" w:hAnsi="Cambria"/>
              </w:rPr>
            </w:pPr>
          </w:p>
        </w:tc>
        <w:tc>
          <w:tcPr>
            <w:tcW w:w="1709" w:type="dxa"/>
          </w:tcPr>
          <w:p w14:paraId="368627A2" w14:textId="77777777" w:rsidR="002D0D97" w:rsidRPr="002A3A3D" w:rsidRDefault="002D0D97" w:rsidP="00026D60">
            <w:pPr>
              <w:jc w:val="center"/>
              <w:rPr>
                <w:rFonts w:ascii="Cambria" w:hAnsi="Cambria"/>
              </w:rPr>
            </w:pPr>
          </w:p>
        </w:tc>
        <w:tc>
          <w:tcPr>
            <w:tcW w:w="244" w:type="dxa"/>
          </w:tcPr>
          <w:p w14:paraId="53AB5056" w14:textId="77777777" w:rsidR="002D0D97" w:rsidRPr="002A3A3D" w:rsidRDefault="002D0D97" w:rsidP="00026D60">
            <w:pPr>
              <w:jc w:val="center"/>
              <w:rPr>
                <w:rFonts w:ascii="Cambria" w:hAnsi="Cambria"/>
              </w:rPr>
            </w:pPr>
          </w:p>
        </w:tc>
      </w:tr>
      <w:tr w:rsidR="002D0D97" w:rsidRPr="004C5CF9" w14:paraId="085B547C" w14:textId="77777777" w:rsidTr="00147024">
        <w:trPr>
          <w:trHeight w:val="268"/>
        </w:trPr>
        <w:tc>
          <w:tcPr>
            <w:tcW w:w="2555" w:type="dxa"/>
          </w:tcPr>
          <w:p w14:paraId="21514D12" w14:textId="77777777" w:rsidR="002D0D97" w:rsidRPr="002A3A3D" w:rsidRDefault="002D0D97" w:rsidP="00026D60">
            <w:pPr>
              <w:ind w:left="360" w:hanging="360"/>
              <w:rPr>
                <w:rFonts w:ascii="Cambria" w:hAnsi="Cambria"/>
                <w:b/>
                <w:bCs/>
              </w:rPr>
            </w:pPr>
            <w:r w:rsidRPr="002A3A3D">
              <w:rPr>
                <w:rFonts w:ascii="Cambria" w:hAnsi="Cambria"/>
                <w:b/>
                <w:bCs/>
              </w:rPr>
              <w:t>Depression N(%)</w:t>
            </w:r>
          </w:p>
        </w:tc>
        <w:tc>
          <w:tcPr>
            <w:tcW w:w="1223" w:type="dxa"/>
            <w:gridSpan w:val="2"/>
          </w:tcPr>
          <w:p w14:paraId="47066AB4" w14:textId="77777777" w:rsidR="002D0D97" w:rsidRPr="002A3A3D" w:rsidRDefault="002D0D97" w:rsidP="00026D60">
            <w:pPr>
              <w:jc w:val="center"/>
              <w:rPr>
                <w:rFonts w:ascii="Cambria" w:hAnsi="Cambria"/>
              </w:rPr>
            </w:pPr>
          </w:p>
        </w:tc>
        <w:tc>
          <w:tcPr>
            <w:tcW w:w="1260" w:type="dxa"/>
            <w:gridSpan w:val="2"/>
          </w:tcPr>
          <w:p w14:paraId="5C3859F3" w14:textId="77777777" w:rsidR="002D0D97" w:rsidRPr="002A3A3D" w:rsidRDefault="002D0D97" w:rsidP="00026D60">
            <w:pPr>
              <w:jc w:val="center"/>
              <w:rPr>
                <w:rFonts w:ascii="Cambria" w:hAnsi="Cambria"/>
              </w:rPr>
            </w:pPr>
          </w:p>
        </w:tc>
        <w:tc>
          <w:tcPr>
            <w:tcW w:w="1262" w:type="dxa"/>
          </w:tcPr>
          <w:p w14:paraId="78DFA1F4" w14:textId="77777777" w:rsidR="002D0D97" w:rsidRPr="002A3A3D" w:rsidRDefault="002D0D97" w:rsidP="00026D60">
            <w:pPr>
              <w:jc w:val="center"/>
              <w:rPr>
                <w:rFonts w:ascii="Cambria" w:hAnsi="Cambria"/>
              </w:rPr>
            </w:pPr>
          </w:p>
        </w:tc>
        <w:tc>
          <w:tcPr>
            <w:tcW w:w="1080" w:type="dxa"/>
          </w:tcPr>
          <w:p w14:paraId="36551650" w14:textId="77777777" w:rsidR="002D0D97" w:rsidRPr="002A3A3D" w:rsidRDefault="002D0D97" w:rsidP="00026D60">
            <w:pPr>
              <w:jc w:val="center"/>
              <w:rPr>
                <w:rFonts w:ascii="Cambria" w:hAnsi="Cambria"/>
              </w:rPr>
            </w:pPr>
          </w:p>
        </w:tc>
        <w:tc>
          <w:tcPr>
            <w:tcW w:w="2582" w:type="dxa"/>
            <w:gridSpan w:val="2"/>
          </w:tcPr>
          <w:p w14:paraId="7945BA86" w14:textId="77777777" w:rsidR="002D0D97" w:rsidRPr="002A3A3D" w:rsidRDefault="002D0D97" w:rsidP="00026D60">
            <w:pPr>
              <w:jc w:val="center"/>
              <w:rPr>
                <w:rFonts w:ascii="Cambria" w:hAnsi="Cambria"/>
              </w:rPr>
            </w:pPr>
          </w:p>
        </w:tc>
        <w:tc>
          <w:tcPr>
            <w:tcW w:w="1709" w:type="dxa"/>
          </w:tcPr>
          <w:p w14:paraId="0311A11E" w14:textId="77777777" w:rsidR="002D0D97" w:rsidRPr="002A3A3D" w:rsidRDefault="002D0D97" w:rsidP="00026D60">
            <w:pPr>
              <w:jc w:val="center"/>
              <w:rPr>
                <w:rFonts w:ascii="Cambria" w:hAnsi="Cambria"/>
              </w:rPr>
            </w:pPr>
          </w:p>
        </w:tc>
        <w:tc>
          <w:tcPr>
            <w:tcW w:w="244" w:type="dxa"/>
          </w:tcPr>
          <w:p w14:paraId="565EA7E1" w14:textId="77777777" w:rsidR="002D0D97" w:rsidRPr="002A3A3D" w:rsidRDefault="002D0D97" w:rsidP="00026D60">
            <w:pPr>
              <w:jc w:val="center"/>
              <w:rPr>
                <w:rFonts w:ascii="Cambria" w:hAnsi="Cambria"/>
              </w:rPr>
            </w:pPr>
          </w:p>
        </w:tc>
      </w:tr>
      <w:tr w:rsidR="002D0D97" w:rsidRPr="004C5CF9" w14:paraId="58EAFFE6" w14:textId="77777777" w:rsidTr="00147024">
        <w:trPr>
          <w:trHeight w:val="268"/>
        </w:trPr>
        <w:tc>
          <w:tcPr>
            <w:tcW w:w="2555" w:type="dxa"/>
          </w:tcPr>
          <w:p w14:paraId="32C4D930" w14:textId="77777777" w:rsidR="002D0D97" w:rsidRPr="002A3A3D" w:rsidRDefault="002D0D97" w:rsidP="00026D60">
            <w:pPr>
              <w:ind w:left="360" w:hanging="360"/>
              <w:rPr>
                <w:rFonts w:ascii="Cambria" w:hAnsi="Cambria"/>
              </w:rPr>
            </w:pPr>
            <w:r w:rsidRPr="002A3A3D">
              <w:rPr>
                <w:rFonts w:ascii="Cambria" w:hAnsi="Cambria"/>
              </w:rPr>
              <w:t xml:space="preserve">     Ever diagnosed by a doctor? </w:t>
            </w:r>
          </w:p>
        </w:tc>
        <w:tc>
          <w:tcPr>
            <w:tcW w:w="1223" w:type="dxa"/>
            <w:gridSpan w:val="2"/>
          </w:tcPr>
          <w:p w14:paraId="44CCCC7F" w14:textId="77777777" w:rsidR="002D0D97" w:rsidRPr="002A3A3D" w:rsidRDefault="002D0D97" w:rsidP="00026D60">
            <w:pPr>
              <w:jc w:val="center"/>
              <w:rPr>
                <w:rFonts w:ascii="Cambria" w:hAnsi="Cambria"/>
              </w:rPr>
            </w:pPr>
            <w:r w:rsidRPr="002A3A3D">
              <w:rPr>
                <w:rFonts w:ascii="Cambria" w:hAnsi="Cambria"/>
              </w:rPr>
              <w:t>2(13)</w:t>
            </w:r>
          </w:p>
        </w:tc>
        <w:tc>
          <w:tcPr>
            <w:tcW w:w="1260" w:type="dxa"/>
            <w:gridSpan w:val="2"/>
          </w:tcPr>
          <w:p w14:paraId="7FCDF79A" w14:textId="77777777" w:rsidR="002D0D97" w:rsidRPr="002A3A3D" w:rsidRDefault="002D0D97" w:rsidP="00026D60">
            <w:pPr>
              <w:jc w:val="center"/>
              <w:rPr>
                <w:rFonts w:ascii="Cambria" w:hAnsi="Cambria"/>
              </w:rPr>
            </w:pPr>
            <w:r w:rsidRPr="002A3A3D">
              <w:rPr>
                <w:rFonts w:ascii="Cambria" w:hAnsi="Cambria"/>
              </w:rPr>
              <w:t>3(30)</w:t>
            </w:r>
          </w:p>
        </w:tc>
        <w:tc>
          <w:tcPr>
            <w:tcW w:w="1262" w:type="dxa"/>
          </w:tcPr>
          <w:p w14:paraId="1BA0DC7D" w14:textId="77777777" w:rsidR="002D0D97" w:rsidRPr="002A3A3D" w:rsidRDefault="002D0D97" w:rsidP="00026D60">
            <w:pPr>
              <w:jc w:val="center"/>
              <w:rPr>
                <w:rFonts w:ascii="Cambria" w:hAnsi="Cambria"/>
              </w:rPr>
            </w:pPr>
            <w:r w:rsidRPr="002A3A3D">
              <w:rPr>
                <w:rFonts w:ascii="Cambria" w:hAnsi="Cambria"/>
              </w:rPr>
              <w:t>1(25)</w:t>
            </w:r>
          </w:p>
        </w:tc>
        <w:tc>
          <w:tcPr>
            <w:tcW w:w="1080" w:type="dxa"/>
          </w:tcPr>
          <w:p w14:paraId="05375F89" w14:textId="77777777" w:rsidR="002D0D97" w:rsidRPr="002A3A3D" w:rsidRDefault="002D0D97" w:rsidP="00026D60">
            <w:pPr>
              <w:jc w:val="center"/>
              <w:rPr>
                <w:rFonts w:ascii="Cambria" w:hAnsi="Cambria"/>
              </w:rPr>
            </w:pPr>
            <w:r w:rsidRPr="002A3A3D">
              <w:rPr>
                <w:rFonts w:ascii="Cambria" w:hAnsi="Cambria"/>
              </w:rPr>
              <w:t>1(100)</w:t>
            </w:r>
          </w:p>
        </w:tc>
        <w:tc>
          <w:tcPr>
            <w:tcW w:w="2582" w:type="dxa"/>
            <w:gridSpan w:val="2"/>
          </w:tcPr>
          <w:p w14:paraId="3858C01F" w14:textId="77777777" w:rsidR="002D0D97" w:rsidRPr="002A3A3D" w:rsidRDefault="002D0D97" w:rsidP="00026D60">
            <w:pPr>
              <w:jc w:val="center"/>
              <w:rPr>
                <w:rFonts w:ascii="Cambria" w:hAnsi="Cambria"/>
              </w:rPr>
            </w:pPr>
            <w:r w:rsidRPr="002A3A3D">
              <w:rPr>
                <w:rFonts w:ascii="Cambria" w:hAnsi="Cambria"/>
              </w:rPr>
              <w:t>0.19</w:t>
            </w:r>
          </w:p>
        </w:tc>
        <w:tc>
          <w:tcPr>
            <w:tcW w:w="1709" w:type="dxa"/>
          </w:tcPr>
          <w:p w14:paraId="3FCF2553" w14:textId="77777777" w:rsidR="002D0D97" w:rsidRPr="002A3A3D" w:rsidRDefault="002D0D97" w:rsidP="00026D60">
            <w:pPr>
              <w:jc w:val="center"/>
              <w:rPr>
                <w:rFonts w:ascii="Cambria" w:hAnsi="Cambria"/>
              </w:rPr>
            </w:pPr>
          </w:p>
        </w:tc>
        <w:tc>
          <w:tcPr>
            <w:tcW w:w="244" w:type="dxa"/>
          </w:tcPr>
          <w:p w14:paraId="08D7C69C" w14:textId="77777777" w:rsidR="002D0D97" w:rsidRPr="002A3A3D" w:rsidRDefault="002D0D97" w:rsidP="00026D60">
            <w:pPr>
              <w:jc w:val="center"/>
              <w:rPr>
                <w:rFonts w:ascii="Cambria" w:hAnsi="Cambria"/>
              </w:rPr>
            </w:pPr>
          </w:p>
        </w:tc>
      </w:tr>
      <w:tr w:rsidR="002D0D97" w:rsidRPr="004C5CF9" w14:paraId="1884FAF9" w14:textId="77777777" w:rsidTr="00147024">
        <w:trPr>
          <w:trHeight w:val="268"/>
        </w:trPr>
        <w:tc>
          <w:tcPr>
            <w:tcW w:w="2555" w:type="dxa"/>
          </w:tcPr>
          <w:p w14:paraId="4A68015B" w14:textId="77777777" w:rsidR="002D0D97" w:rsidRPr="002A3A3D" w:rsidRDefault="002D0D97" w:rsidP="00026D60">
            <w:pPr>
              <w:ind w:left="360" w:hanging="360"/>
              <w:rPr>
                <w:rFonts w:ascii="Cambria" w:hAnsi="Cambria"/>
                <w:b/>
                <w:bCs/>
              </w:rPr>
            </w:pPr>
            <w:r w:rsidRPr="002A3A3D">
              <w:rPr>
                <w:rFonts w:ascii="Cambria" w:hAnsi="Cambria"/>
                <w:b/>
                <w:bCs/>
              </w:rPr>
              <w:t>Anxiety N(%)</w:t>
            </w:r>
          </w:p>
        </w:tc>
        <w:tc>
          <w:tcPr>
            <w:tcW w:w="1223" w:type="dxa"/>
            <w:gridSpan w:val="2"/>
          </w:tcPr>
          <w:p w14:paraId="1308E1FE" w14:textId="77777777" w:rsidR="002D0D97" w:rsidRPr="002A3A3D" w:rsidRDefault="002D0D97" w:rsidP="00026D60">
            <w:pPr>
              <w:jc w:val="center"/>
              <w:rPr>
                <w:rFonts w:ascii="Cambria" w:hAnsi="Cambria"/>
              </w:rPr>
            </w:pPr>
          </w:p>
        </w:tc>
        <w:tc>
          <w:tcPr>
            <w:tcW w:w="1260" w:type="dxa"/>
            <w:gridSpan w:val="2"/>
          </w:tcPr>
          <w:p w14:paraId="56D29042" w14:textId="77777777" w:rsidR="002D0D97" w:rsidRPr="002A3A3D" w:rsidRDefault="002D0D97" w:rsidP="00026D60">
            <w:pPr>
              <w:jc w:val="center"/>
              <w:rPr>
                <w:rFonts w:ascii="Cambria" w:hAnsi="Cambria"/>
              </w:rPr>
            </w:pPr>
          </w:p>
        </w:tc>
        <w:tc>
          <w:tcPr>
            <w:tcW w:w="1262" w:type="dxa"/>
          </w:tcPr>
          <w:p w14:paraId="66F51CA6" w14:textId="77777777" w:rsidR="002D0D97" w:rsidRPr="002A3A3D" w:rsidRDefault="002D0D97" w:rsidP="00026D60">
            <w:pPr>
              <w:jc w:val="center"/>
              <w:rPr>
                <w:rFonts w:ascii="Cambria" w:hAnsi="Cambria"/>
              </w:rPr>
            </w:pPr>
          </w:p>
        </w:tc>
        <w:tc>
          <w:tcPr>
            <w:tcW w:w="1080" w:type="dxa"/>
          </w:tcPr>
          <w:p w14:paraId="645902FD" w14:textId="77777777" w:rsidR="002D0D97" w:rsidRPr="002A3A3D" w:rsidRDefault="002D0D97" w:rsidP="00026D60">
            <w:pPr>
              <w:jc w:val="center"/>
              <w:rPr>
                <w:rFonts w:ascii="Cambria" w:hAnsi="Cambria"/>
              </w:rPr>
            </w:pPr>
          </w:p>
        </w:tc>
        <w:tc>
          <w:tcPr>
            <w:tcW w:w="2582" w:type="dxa"/>
            <w:gridSpan w:val="2"/>
          </w:tcPr>
          <w:p w14:paraId="45D49953" w14:textId="77777777" w:rsidR="002D0D97" w:rsidRPr="002A3A3D" w:rsidRDefault="002D0D97" w:rsidP="00026D60">
            <w:pPr>
              <w:jc w:val="center"/>
              <w:rPr>
                <w:rFonts w:ascii="Cambria" w:hAnsi="Cambria"/>
              </w:rPr>
            </w:pPr>
          </w:p>
        </w:tc>
        <w:tc>
          <w:tcPr>
            <w:tcW w:w="1709" w:type="dxa"/>
          </w:tcPr>
          <w:p w14:paraId="080AD0D5" w14:textId="77777777" w:rsidR="002D0D97" w:rsidRPr="002A3A3D" w:rsidRDefault="002D0D97" w:rsidP="00026D60">
            <w:pPr>
              <w:jc w:val="center"/>
              <w:rPr>
                <w:rFonts w:ascii="Cambria" w:hAnsi="Cambria"/>
              </w:rPr>
            </w:pPr>
          </w:p>
        </w:tc>
        <w:tc>
          <w:tcPr>
            <w:tcW w:w="244" w:type="dxa"/>
          </w:tcPr>
          <w:p w14:paraId="21FA4064" w14:textId="77777777" w:rsidR="002D0D97" w:rsidRPr="002A3A3D" w:rsidRDefault="002D0D97" w:rsidP="00026D60">
            <w:pPr>
              <w:jc w:val="center"/>
              <w:rPr>
                <w:rFonts w:ascii="Cambria" w:hAnsi="Cambria"/>
              </w:rPr>
            </w:pPr>
          </w:p>
        </w:tc>
      </w:tr>
      <w:tr w:rsidR="002D0D97" w:rsidRPr="004C5CF9" w14:paraId="7AB49F0A" w14:textId="77777777" w:rsidTr="00147024">
        <w:trPr>
          <w:trHeight w:val="268"/>
        </w:trPr>
        <w:tc>
          <w:tcPr>
            <w:tcW w:w="2555" w:type="dxa"/>
          </w:tcPr>
          <w:p w14:paraId="409CD03D" w14:textId="77777777" w:rsidR="002D0D97" w:rsidRPr="002A3A3D" w:rsidRDefault="002D0D97" w:rsidP="00026D60">
            <w:pPr>
              <w:ind w:left="360" w:hanging="360"/>
              <w:rPr>
                <w:rFonts w:ascii="Cambria" w:hAnsi="Cambria"/>
              </w:rPr>
            </w:pPr>
            <w:r w:rsidRPr="002A3A3D">
              <w:rPr>
                <w:rFonts w:ascii="Cambria" w:hAnsi="Cambria"/>
              </w:rPr>
              <w:t xml:space="preserve">     Ever diagnosed by a doctor?</w:t>
            </w:r>
          </w:p>
        </w:tc>
        <w:tc>
          <w:tcPr>
            <w:tcW w:w="1223" w:type="dxa"/>
            <w:gridSpan w:val="2"/>
          </w:tcPr>
          <w:p w14:paraId="5AED8D53" w14:textId="77777777" w:rsidR="002D0D97" w:rsidRPr="002A3A3D" w:rsidRDefault="002D0D97" w:rsidP="00026D60">
            <w:pPr>
              <w:jc w:val="center"/>
              <w:rPr>
                <w:rFonts w:ascii="Cambria" w:hAnsi="Cambria"/>
              </w:rPr>
            </w:pPr>
            <w:r w:rsidRPr="002A3A3D">
              <w:rPr>
                <w:rFonts w:ascii="Cambria" w:hAnsi="Cambria"/>
              </w:rPr>
              <w:t>3(25)</w:t>
            </w:r>
          </w:p>
        </w:tc>
        <w:tc>
          <w:tcPr>
            <w:tcW w:w="1260" w:type="dxa"/>
            <w:gridSpan w:val="2"/>
          </w:tcPr>
          <w:p w14:paraId="665388D5" w14:textId="77777777" w:rsidR="002D0D97" w:rsidRPr="002A3A3D" w:rsidRDefault="002D0D97" w:rsidP="00026D60">
            <w:pPr>
              <w:jc w:val="center"/>
              <w:rPr>
                <w:rFonts w:ascii="Cambria" w:hAnsi="Cambria"/>
              </w:rPr>
            </w:pPr>
            <w:r w:rsidRPr="002A3A3D">
              <w:rPr>
                <w:rFonts w:ascii="Cambria" w:hAnsi="Cambria"/>
              </w:rPr>
              <w:t>4(36)</w:t>
            </w:r>
          </w:p>
        </w:tc>
        <w:tc>
          <w:tcPr>
            <w:tcW w:w="1262" w:type="dxa"/>
          </w:tcPr>
          <w:p w14:paraId="2DB551DC" w14:textId="77777777" w:rsidR="002D0D97" w:rsidRPr="002A3A3D" w:rsidRDefault="002D0D97" w:rsidP="00026D60">
            <w:pPr>
              <w:jc w:val="center"/>
              <w:rPr>
                <w:rFonts w:ascii="Cambria" w:hAnsi="Cambria"/>
              </w:rPr>
            </w:pPr>
            <w:r w:rsidRPr="002A3A3D">
              <w:rPr>
                <w:rFonts w:ascii="Cambria" w:hAnsi="Cambria"/>
              </w:rPr>
              <w:t>2(50)</w:t>
            </w:r>
          </w:p>
        </w:tc>
        <w:tc>
          <w:tcPr>
            <w:tcW w:w="1080" w:type="dxa"/>
          </w:tcPr>
          <w:p w14:paraId="20122FC7" w14:textId="77777777" w:rsidR="002D0D97" w:rsidRPr="002A3A3D" w:rsidRDefault="002D0D97" w:rsidP="00026D60">
            <w:pPr>
              <w:jc w:val="center"/>
              <w:rPr>
                <w:rFonts w:ascii="Cambria" w:hAnsi="Cambria"/>
              </w:rPr>
            </w:pPr>
            <w:r w:rsidRPr="002A3A3D">
              <w:rPr>
                <w:rFonts w:ascii="Cambria" w:hAnsi="Cambria"/>
              </w:rPr>
              <w:t>1(100)</w:t>
            </w:r>
          </w:p>
        </w:tc>
        <w:tc>
          <w:tcPr>
            <w:tcW w:w="2582" w:type="dxa"/>
            <w:gridSpan w:val="2"/>
          </w:tcPr>
          <w:p w14:paraId="74BFAA60" w14:textId="77777777" w:rsidR="002D0D97" w:rsidRPr="002A3A3D" w:rsidRDefault="002D0D97" w:rsidP="00026D60">
            <w:pPr>
              <w:jc w:val="center"/>
              <w:rPr>
                <w:rFonts w:ascii="Cambria" w:hAnsi="Cambria"/>
              </w:rPr>
            </w:pPr>
            <w:r w:rsidRPr="002A3A3D">
              <w:rPr>
                <w:rFonts w:ascii="Cambria" w:hAnsi="Cambria"/>
              </w:rPr>
              <w:t>0.28</w:t>
            </w:r>
          </w:p>
        </w:tc>
        <w:tc>
          <w:tcPr>
            <w:tcW w:w="1709" w:type="dxa"/>
          </w:tcPr>
          <w:p w14:paraId="77F810D8" w14:textId="77777777" w:rsidR="002D0D97" w:rsidRPr="002A3A3D" w:rsidRDefault="002D0D97" w:rsidP="00026D60">
            <w:pPr>
              <w:jc w:val="center"/>
              <w:rPr>
                <w:rFonts w:ascii="Cambria" w:hAnsi="Cambria"/>
              </w:rPr>
            </w:pPr>
          </w:p>
        </w:tc>
        <w:tc>
          <w:tcPr>
            <w:tcW w:w="244" w:type="dxa"/>
          </w:tcPr>
          <w:p w14:paraId="02AB24EF" w14:textId="77777777" w:rsidR="002D0D97" w:rsidRPr="002A3A3D" w:rsidRDefault="002D0D97" w:rsidP="00026D60">
            <w:pPr>
              <w:jc w:val="center"/>
              <w:rPr>
                <w:rFonts w:ascii="Cambria" w:hAnsi="Cambria"/>
              </w:rPr>
            </w:pPr>
          </w:p>
        </w:tc>
      </w:tr>
      <w:tr w:rsidR="002D0D97" w:rsidRPr="004C5CF9" w14:paraId="257291D4" w14:textId="77777777" w:rsidTr="00147024">
        <w:trPr>
          <w:trHeight w:val="268"/>
        </w:trPr>
        <w:tc>
          <w:tcPr>
            <w:tcW w:w="2555" w:type="dxa"/>
          </w:tcPr>
          <w:p w14:paraId="7E464801" w14:textId="77777777" w:rsidR="002D0D97" w:rsidRPr="002A3A3D" w:rsidRDefault="002D0D97" w:rsidP="00026D60">
            <w:pPr>
              <w:ind w:left="360" w:hanging="360"/>
              <w:rPr>
                <w:rFonts w:ascii="Cambria" w:hAnsi="Cambria"/>
                <w:b/>
                <w:bCs/>
              </w:rPr>
            </w:pPr>
            <w:r w:rsidRPr="002A3A3D">
              <w:rPr>
                <w:rFonts w:ascii="Cambria" w:hAnsi="Cambria"/>
                <w:b/>
                <w:bCs/>
              </w:rPr>
              <w:t>Collection Method N(%)</w:t>
            </w:r>
          </w:p>
        </w:tc>
        <w:tc>
          <w:tcPr>
            <w:tcW w:w="1223" w:type="dxa"/>
            <w:gridSpan w:val="2"/>
          </w:tcPr>
          <w:p w14:paraId="69454B91" w14:textId="77777777" w:rsidR="002D0D97" w:rsidRPr="002A3A3D" w:rsidRDefault="002D0D97" w:rsidP="00026D60">
            <w:pPr>
              <w:jc w:val="center"/>
              <w:rPr>
                <w:rFonts w:ascii="Cambria" w:hAnsi="Cambria"/>
              </w:rPr>
            </w:pPr>
          </w:p>
        </w:tc>
        <w:tc>
          <w:tcPr>
            <w:tcW w:w="1260" w:type="dxa"/>
            <w:gridSpan w:val="2"/>
          </w:tcPr>
          <w:p w14:paraId="2270E799" w14:textId="77777777" w:rsidR="002D0D97" w:rsidRPr="002A3A3D" w:rsidRDefault="002D0D97" w:rsidP="00026D60">
            <w:pPr>
              <w:jc w:val="center"/>
              <w:rPr>
                <w:rFonts w:ascii="Cambria" w:hAnsi="Cambria"/>
              </w:rPr>
            </w:pPr>
          </w:p>
        </w:tc>
        <w:tc>
          <w:tcPr>
            <w:tcW w:w="1262" w:type="dxa"/>
          </w:tcPr>
          <w:p w14:paraId="60719DF7" w14:textId="77777777" w:rsidR="002D0D97" w:rsidRPr="002A3A3D" w:rsidRDefault="002D0D97" w:rsidP="00026D60">
            <w:pPr>
              <w:jc w:val="center"/>
              <w:rPr>
                <w:rFonts w:ascii="Cambria" w:hAnsi="Cambria"/>
              </w:rPr>
            </w:pPr>
          </w:p>
        </w:tc>
        <w:tc>
          <w:tcPr>
            <w:tcW w:w="1080" w:type="dxa"/>
          </w:tcPr>
          <w:p w14:paraId="01C5EE37" w14:textId="77777777" w:rsidR="002D0D97" w:rsidRPr="002A3A3D" w:rsidRDefault="002D0D97" w:rsidP="00026D60">
            <w:pPr>
              <w:jc w:val="center"/>
              <w:rPr>
                <w:rFonts w:ascii="Cambria" w:hAnsi="Cambria"/>
              </w:rPr>
            </w:pPr>
          </w:p>
        </w:tc>
        <w:tc>
          <w:tcPr>
            <w:tcW w:w="2582" w:type="dxa"/>
            <w:gridSpan w:val="2"/>
          </w:tcPr>
          <w:p w14:paraId="21507386" w14:textId="77777777" w:rsidR="002D0D97" w:rsidRPr="002A3A3D" w:rsidRDefault="002D0D97" w:rsidP="00026D60">
            <w:pPr>
              <w:jc w:val="center"/>
              <w:rPr>
                <w:rFonts w:ascii="Cambria" w:hAnsi="Cambria"/>
              </w:rPr>
            </w:pPr>
          </w:p>
        </w:tc>
        <w:tc>
          <w:tcPr>
            <w:tcW w:w="1709" w:type="dxa"/>
          </w:tcPr>
          <w:p w14:paraId="266C905C" w14:textId="77777777" w:rsidR="002D0D97" w:rsidRPr="002A3A3D" w:rsidRDefault="002D0D97" w:rsidP="00026D60">
            <w:pPr>
              <w:jc w:val="center"/>
              <w:rPr>
                <w:rFonts w:ascii="Cambria" w:hAnsi="Cambria"/>
              </w:rPr>
            </w:pPr>
          </w:p>
        </w:tc>
        <w:tc>
          <w:tcPr>
            <w:tcW w:w="244" w:type="dxa"/>
          </w:tcPr>
          <w:p w14:paraId="2DEAD823" w14:textId="77777777" w:rsidR="002D0D97" w:rsidRPr="002A3A3D" w:rsidRDefault="002D0D97" w:rsidP="00026D60">
            <w:pPr>
              <w:jc w:val="center"/>
              <w:rPr>
                <w:rFonts w:ascii="Cambria" w:hAnsi="Cambria"/>
              </w:rPr>
            </w:pPr>
          </w:p>
        </w:tc>
      </w:tr>
      <w:tr w:rsidR="002D0D97" w:rsidRPr="004C5CF9" w14:paraId="1D15CE19" w14:textId="77777777" w:rsidTr="00147024">
        <w:trPr>
          <w:trHeight w:val="268"/>
        </w:trPr>
        <w:tc>
          <w:tcPr>
            <w:tcW w:w="2555" w:type="dxa"/>
          </w:tcPr>
          <w:p w14:paraId="3751470F" w14:textId="77777777" w:rsidR="002D0D97" w:rsidRPr="002A3A3D" w:rsidRDefault="002D0D97" w:rsidP="00026D60">
            <w:pPr>
              <w:ind w:left="360" w:hanging="360"/>
              <w:rPr>
                <w:rFonts w:ascii="Cambria" w:hAnsi="Cambria"/>
              </w:rPr>
            </w:pPr>
            <w:r w:rsidRPr="002A3A3D">
              <w:rPr>
                <w:rFonts w:ascii="Cambria" w:hAnsi="Cambria"/>
              </w:rPr>
              <w:t xml:space="preserve">     Toothbrush</w:t>
            </w:r>
          </w:p>
        </w:tc>
        <w:tc>
          <w:tcPr>
            <w:tcW w:w="1223" w:type="dxa"/>
            <w:gridSpan w:val="2"/>
          </w:tcPr>
          <w:p w14:paraId="441FEA82" w14:textId="77777777" w:rsidR="002D0D97" w:rsidRPr="002A3A3D" w:rsidRDefault="002D0D97" w:rsidP="00026D60">
            <w:pPr>
              <w:jc w:val="center"/>
              <w:rPr>
                <w:rFonts w:ascii="Cambria" w:hAnsi="Cambria"/>
              </w:rPr>
            </w:pPr>
            <w:r w:rsidRPr="002A3A3D">
              <w:rPr>
                <w:rFonts w:ascii="Cambria" w:hAnsi="Cambria"/>
              </w:rPr>
              <w:t>4(26)</w:t>
            </w:r>
          </w:p>
        </w:tc>
        <w:tc>
          <w:tcPr>
            <w:tcW w:w="1260" w:type="dxa"/>
            <w:gridSpan w:val="2"/>
          </w:tcPr>
          <w:p w14:paraId="177451D3" w14:textId="77777777" w:rsidR="002D0D97" w:rsidRPr="002A3A3D" w:rsidRDefault="002D0D97" w:rsidP="00026D60">
            <w:pPr>
              <w:jc w:val="center"/>
              <w:rPr>
                <w:rFonts w:ascii="Cambria" w:hAnsi="Cambria"/>
              </w:rPr>
            </w:pPr>
            <w:r w:rsidRPr="002A3A3D">
              <w:rPr>
                <w:rFonts w:ascii="Cambria" w:hAnsi="Cambria"/>
              </w:rPr>
              <w:t>6(60)</w:t>
            </w:r>
          </w:p>
        </w:tc>
        <w:tc>
          <w:tcPr>
            <w:tcW w:w="1262" w:type="dxa"/>
          </w:tcPr>
          <w:p w14:paraId="6473C1E6" w14:textId="77777777" w:rsidR="002D0D97" w:rsidRPr="002A3A3D" w:rsidRDefault="002D0D97" w:rsidP="00026D60">
            <w:pPr>
              <w:jc w:val="center"/>
              <w:rPr>
                <w:rFonts w:ascii="Cambria" w:hAnsi="Cambria"/>
              </w:rPr>
            </w:pPr>
            <w:r w:rsidRPr="002A3A3D">
              <w:rPr>
                <w:rFonts w:ascii="Cambria" w:hAnsi="Cambria"/>
              </w:rPr>
              <w:t>3(75)</w:t>
            </w:r>
          </w:p>
        </w:tc>
        <w:tc>
          <w:tcPr>
            <w:tcW w:w="1080" w:type="dxa"/>
          </w:tcPr>
          <w:p w14:paraId="47E281E0"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579D48BD" w14:textId="77777777" w:rsidR="002D0D97" w:rsidRPr="002A3A3D" w:rsidRDefault="002D0D97" w:rsidP="00026D60">
            <w:pPr>
              <w:jc w:val="center"/>
              <w:rPr>
                <w:rFonts w:ascii="Cambria" w:hAnsi="Cambria"/>
              </w:rPr>
            </w:pPr>
            <w:r w:rsidRPr="002A3A3D">
              <w:rPr>
                <w:rFonts w:ascii="Cambria" w:hAnsi="Cambria"/>
              </w:rPr>
              <w:t>0.28</w:t>
            </w:r>
          </w:p>
        </w:tc>
        <w:tc>
          <w:tcPr>
            <w:tcW w:w="1709" w:type="dxa"/>
          </w:tcPr>
          <w:p w14:paraId="47FC56BF" w14:textId="77777777" w:rsidR="002D0D97" w:rsidRPr="002A3A3D" w:rsidRDefault="002D0D97" w:rsidP="00026D60">
            <w:pPr>
              <w:jc w:val="center"/>
              <w:rPr>
                <w:rFonts w:ascii="Cambria" w:hAnsi="Cambria"/>
              </w:rPr>
            </w:pPr>
          </w:p>
        </w:tc>
        <w:tc>
          <w:tcPr>
            <w:tcW w:w="244" w:type="dxa"/>
          </w:tcPr>
          <w:p w14:paraId="3698C04B" w14:textId="77777777" w:rsidR="002D0D97" w:rsidRPr="002A3A3D" w:rsidRDefault="002D0D97" w:rsidP="00026D60">
            <w:pPr>
              <w:jc w:val="center"/>
              <w:rPr>
                <w:rFonts w:ascii="Cambria" w:hAnsi="Cambria"/>
              </w:rPr>
            </w:pPr>
          </w:p>
        </w:tc>
      </w:tr>
      <w:tr w:rsidR="002D0D97" w:rsidRPr="004C5CF9" w14:paraId="71C9D7A6" w14:textId="77777777" w:rsidTr="00147024">
        <w:trPr>
          <w:trHeight w:val="268"/>
        </w:trPr>
        <w:tc>
          <w:tcPr>
            <w:tcW w:w="2555" w:type="dxa"/>
          </w:tcPr>
          <w:p w14:paraId="6890482E" w14:textId="77777777" w:rsidR="002D0D97" w:rsidRPr="002A3A3D" w:rsidRDefault="002D0D97" w:rsidP="00026D60">
            <w:pPr>
              <w:ind w:left="360" w:hanging="360"/>
              <w:rPr>
                <w:rFonts w:ascii="Cambria" w:hAnsi="Cambria"/>
              </w:rPr>
            </w:pPr>
            <w:r w:rsidRPr="002A3A3D">
              <w:rPr>
                <w:rFonts w:ascii="Cambria" w:hAnsi="Cambria"/>
              </w:rPr>
              <w:t xml:space="preserve">     Swab</w:t>
            </w:r>
          </w:p>
        </w:tc>
        <w:tc>
          <w:tcPr>
            <w:tcW w:w="1223" w:type="dxa"/>
            <w:gridSpan w:val="2"/>
          </w:tcPr>
          <w:p w14:paraId="022E0846" w14:textId="77777777" w:rsidR="002D0D97" w:rsidRPr="002A3A3D" w:rsidRDefault="002D0D97" w:rsidP="00026D60">
            <w:pPr>
              <w:jc w:val="center"/>
              <w:rPr>
                <w:rFonts w:ascii="Cambria" w:hAnsi="Cambria"/>
              </w:rPr>
            </w:pPr>
            <w:r w:rsidRPr="002A3A3D">
              <w:rPr>
                <w:rFonts w:ascii="Cambria" w:hAnsi="Cambria"/>
              </w:rPr>
              <w:t>11(73)</w:t>
            </w:r>
          </w:p>
        </w:tc>
        <w:tc>
          <w:tcPr>
            <w:tcW w:w="1260" w:type="dxa"/>
            <w:gridSpan w:val="2"/>
          </w:tcPr>
          <w:p w14:paraId="3B0006B3" w14:textId="77777777" w:rsidR="002D0D97" w:rsidRPr="002A3A3D" w:rsidRDefault="002D0D97" w:rsidP="00026D60">
            <w:pPr>
              <w:jc w:val="center"/>
              <w:rPr>
                <w:rFonts w:ascii="Cambria" w:hAnsi="Cambria"/>
              </w:rPr>
            </w:pPr>
            <w:r w:rsidRPr="002A3A3D">
              <w:rPr>
                <w:rFonts w:ascii="Cambria" w:hAnsi="Cambria"/>
              </w:rPr>
              <w:t>4(40)</w:t>
            </w:r>
          </w:p>
        </w:tc>
        <w:tc>
          <w:tcPr>
            <w:tcW w:w="1262" w:type="dxa"/>
          </w:tcPr>
          <w:p w14:paraId="0B0DCD63" w14:textId="77777777" w:rsidR="002D0D97" w:rsidRPr="002A3A3D" w:rsidRDefault="002D0D97" w:rsidP="00026D60">
            <w:pPr>
              <w:jc w:val="center"/>
              <w:rPr>
                <w:rFonts w:ascii="Cambria" w:hAnsi="Cambria"/>
              </w:rPr>
            </w:pPr>
            <w:r w:rsidRPr="002A3A3D">
              <w:rPr>
                <w:rFonts w:ascii="Cambria" w:hAnsi="Cambria"/>
              </w:rPr>
              <w:t>1(25)</w:t>
            </w:r>
          </w:p>
        </w:tc>
        <w:tc>
          <w:tcPr>
            <w:tcW w:w="1080" w:type="dxa"/>
          </w:tcPr>
          <w:p w14:paraId="2B8CF69A" w14:textId="77777777" w:rsidR="002D0D97" w:rsidRPr="002A3A3D" w:rsidRDefault="002D0D97" w:rsidP="00026D60">
            <w:pPr>
              <w:jc w:val="center"/>
              <w:rPr>
                <w:rFonts w:ascii="Cambria" w:hAnsi="Cambria"/>
              </w:rPr>
            </w:pPr>
            <w:r w:rsidRPr="002A3A3D">
              <w:rPr>
                <w:rFonts w:ascii="Cambria" w:hAnsi="Cambria"/>
              </w:rPr>
              <w:t>1(100)</w:t>
            </w:r>
          </w:p>
        </w:tc>
        <w:tc>
          <w:tcPr>
            <w:tcW w:w="2582" w:type="dxa"/>
            <w:gridSpan w:val="2"/>
          </w:tcPr>
          <w:p w14:paraId="59DD4F28" w14:textId="77777777" w:rsidR="002D0D97" w:rsidRPr="002A3A3D" w:rsidRDefault="002D0D97" w:rsidP="00026D60">
            <w:pPr>
              <w:jc w:val="center"/>
              <w:rPr>
                <w:rFonts w:ascii="Cambria" w:hAnsi="Cambria"/>
              </w:rPr>
            </w:pPr>
          </w:p>
        </w:tc>
        <w:tc>
          <w:tcPr>
            <w:tcW w:w="1709" w:type="dxa"/>
          </w:tcPr>
          <w:p w14:paraId="1A3289E0" w14:textId="77777777" w:rsidR="002D0D97" w:rsidRPr="002A3A3D" w:rsidRDefault="002D0D97" w:rsidP="00026D60">
            <w:pPr>
              <w:jc w:val="center"/>
              <w:rPr>
                <w:rFonts w:ascii="Cambria" w:hAnsi="Cambria"/>
              </w:rPr>
            </w:pPr>
          </w:p>
        </w:tc>
        <w:tc>
          <w:tcPr>
            <w:tcW w:w="244" w:type="dxa"/>
          </w:tcPr>
          <w:p w14:paraId="1FE00FC6" w14:textId="77777777" w:rsidR="002D0D97" w:rsidRPr="002A3A3D" w:rsidRDefault="002D0D97" w:rsidP="00026D60">
            <w:pPr>
              <w:jc w:val="center"/>
              <w:rPr>
                <w:rFonts w:ascii="Cambria" w:hAnsi="Cambria"/>
              </w:rPr>
            </w:pPr>
          </w:p>
        </w:tc>
      </w:tr>
      <w:tr w:rsidR="002D0D97" w:rsidRPr="004C5CF9" w14:paraId="67CA921A" w14:textId="77777777" w:rsidTr="00147024">
        <w:trPr>
          <w:trHeight w:val="268"/>
        </w:trPr>
        <w:tc>
          <w:tcPr>
            <w:tcW w:w="2555" w:type="dxa"/>
          </w:tcPr>
          <w:p w14:paraId="6762E866" w14:textId="77777777" w:rsidR="002D0D97" w:rsidRPr="002A3A3D" w:rsidRDefault="002D0D97" w:rsidP="00026D60">
            <w:pPr>
              <w:ind w:left="360" w:hanging="360"/>
              <w:rPr>
                <w:rFonts w:ascii="Cambria" w:hAnsi="Cambria"/>
                <w:b/>
                <w:bCs/>
              </w:rPr>
            </w:pPr>
            <w:r w:rsidRPr="002A3A3D">
              <w:rPr>
                <w:rFonts w:ascii="Cambria" w:hAnsi="Cambria"/>
                <w:b/>
                <w:bCs/>
              </w:rPr>
              <w:t xml:space="preserve">Education (N%) </w:t>
            </w:r>
          </w:p>
        </w:tc>
        <w:tc>
          <w:tcPr>
            <w:tcW w:w="1223" w:type="dxa"/>
            <w:gridSpan w:val="2"/>
          </w:tcPr>
          <w:p w14:paraId="587A7CE0" w14:textId="77777777" w:rsidR="002D0D97" w:rsidRPr="002A3A3D" w:rsidRDefault="002D0D97" w:rsidP="00026D60">
            <w:pPr>
              <w:jc w:val="center"/>
              <w:rPr>
                <w:rFonts w:ascii="Cambria" w:hAnsi="Cambria"/>
              </w:rPr>
            </w:pPr>
          </w:p>
        </w:tc>
        <w:tc>
          <w:tcPr>
            <w:tcW w:w="1260" w:type="dxa"/>
            <w:gridSpan w:val="2"/>
          </w:tcPr>
          <w:p w14:paraId="6E1585D3" w14:textId="77777777" w:rsidR="002D0D97" w:rsidRPr="002A3A3D" w:rsidRDefault="002D0D97" w:rsidP="00026D60">
            <w:pPr>
              <w:jc w:val="center"/>
              <w:rPr>
                <w:rFonts w:ascii="Cambria" w:hAnsi="Cambria"/>
              </w:rPr>
            </w:pPr>
          </w:p>
        </w:tc>
        <w:tc>
          <w:tcPr>
            <w:tcW w:w="1262" w:type="dxa"/>
          </w:tcPr>
          <w:p w14:paraId="4ABBD16F" w14:textId="77777777" w:rsidR="002D0D97" w:rsidRPr="002A3A3D" w:rsidRDefault="002D0D97" w:rsidP="00026D60">
            <w:pPr>
              <w:jc w:val="center"/>
              <w:rPr>
                <w:rFonts w:ascii="Cambria" w:hAnsi="Cambria"/>
              </w:rPr>
            </w:pPr>
          </w:p>
        </w:tc>
        <w:tc>
          <w:tcPr>
            <w:tcW w:w="1080" w:type="dxa"/>
          </w:tcPr>
          <w:p w14:paraId="225E6AD0" w14:textId="77777777" w:rsidR="002D0D97" w:rsidRPr="002A3A3D" w:rsidRDefault="002D0D97" w:rsidP="00026D60">
            <w:pPr>
              <w:jc w:val="center"/>
              <w:rPr>
                <w:rFonts w:ascii="Cambria" w:hAnsi="Cambria"/>
              </w:rPr>
            </w:pPr>
          </w:p>
        </w:tc>
        <w:tc>
          <w:tcPr>
            <w:tcW w:w="2582" w:type="dxa"/>
            <w:gridSpan w:val="2"/>
          </w:tcPr>
          <w:p w14:paraId="1B347F16" w14:textId="77777777" w:rsidR="002D0D97" w:rsidRPr="002A3A3D" w:rsidRDefault="002D0D97" w:rsidP="00026D60">
            <w:pPr>
              <w:jc w:val="center"/>
              <w:rPr>
                <w:rFonts w:ascii="Cambria" w:hAnsi="Cambria"/>
              </w:rPr>
            </w:pPr>
            <w:r w:rsidRPr="002A3A3D">
              <w:rPr>
                <w:rFonts w:ascii="Cambria" w:hAnsi="Cambria"/>
              </w:rPr>
              <w:t>0.12</w:t>
            </w:r>
          </w:p>
        </w:tc>
        <w:tc>
          <w:tcPr>
            <w:tcW w:w="1709" w:type="dxa"/>
          </w:tcPr>
          <w:p w14:paraId="47FC3A72" w14:textId="77777777" w:rsidR="002D0D97" w:rsidRPr="002A3A3D" w:rsidRDefault="002D0D97" w:rsidP="00026D60">
            <w:pPr>
              <w:jc w:val="center"/>
              <w:rPr>
                <w:rFonts w:ascii="Cambria" w:hAnsi="Cambria"/>
              </w:rPr>
            </w:pPr>
          </w:p>
        </w:tc>
        <w:tc>
          <w:tcPr>
            <w:tcW w:w="244" w:type="dxa"/>
          </w:tcPr>
          <w:p w14:paraId="325AFDE2" w14:textId="77777777" w:rsidR="002D0D97" w:rsidRPr="002A3A3D" w:rsidRDefault="002D0D97" w:rsidP="00026D60">
            <w:pPr>
              <w:jc w:val="center"/>
              <w:rPr>
                <w:rFonts w:ascii="Cambria" w:hAnsi="Cambria"/>
              </w:rPr>
            </w:pPr>
          </w:p>
        </w:tc>
      </w:tr>
      <w:tr w:rsidR="002D0D97" w:rsidRPr="004C5CF9" w14:paraId="4F1E0283" w14:textId="77777777" w:rsidTr="00147024">
        <w:trPr>
          <w:trHeight w:val="268"/>
        </w:trPr>
        <w:tc>
          <w:tcPr>
            <w:tcW w:w="2555" w:type="dxa"/>
          </w:tcPr>
          <w:p w14:paraId="6153E8D4" w14:textId="77777777" w:rsidR="002D0D97" w:rsidRPr="002A3A3D" w:rsidRDefault="002D0D97" w:rsidP="00026D60">
            <w:pPr>
              <w:ind w:left="360" w:hanging="360"/>
              <w:rPr>
                <w:rFonts w:ascii="Cambria" w:hAnsi="Cambria"/>
              </w:rPr>
            </w:pPr>
            <w:r w:rsidRPr="002A3A3D">
              <w:rPr>
                <w:rFonts w:ascii="Cambria" w:hAnsi="Cambria"/>
              </w:rPr>
              <w:t xml:space="preserve">    Less than High School</w:t>
            </w:r>
          </w:p>
        </w:tc>
        <w:tc>
          <w:tcPr>
            <w:tcW w:w="1223" w:type="dxa"/>
            <w:gridSpan w:val="2"/>
          </w:tcPr>
          <w:p w14:paraId="6B17F0BE" w14:textId="77777777" w:rsidR="002D0D97" w:rsidRPr="002A3A3D" w:rsidRDefault="002D0D97" w:rsidP="00026D60">
            <w:pPr>
              <w:jc w:val="center"/>
              <w:rPr>
                <w:rFonts w:ascii="Cambria" w:hAnsi="Cambria"/>
              </w:rPr>
            </w:pPr>
            <w:r w:rsidRPr="002A3A3D">
              <w:rPr>
                <w:rFonts w:ascii="Cambria" w:hAnsi="Cambria"/>
              </w:rPr>
              <w:t>1(7)</w:t>
            </w:r>
          </w:p>
        </w:tc>
        <w:tc>
          <w:tcPr>
            <w:tcW w:w="1260" w:type="dxa"/>
            <w:gridSpan w:val="2"/>
          </w:tcPr>
          <w:p w14:paraId="107BA02A" w14:textId="77777777" w:rsidR="002D0D97" w:rsidRPr="002A3A3D" w:rsidRDefault="002D0D97" w:rsidP="00026D60">
            <w:pPr>
              <w:jc w:val="center"/>
              <w:rPr>
                <w:rFonts w:ascii="Cambria" w:hAnsi="Cambria"/>
              </w:rPr>
            </w:pPr>
            <w:r w:rsidRPr="002A3A3D">
              <w:rPr>
                <w:rFonts w:ascii="Cambria" w:hAnsi="Cambria"/>
              </w:rPr>
              <w:t>0(0)</w:t>
            </w:r>
          </w:p>
        </w:tc>
        <w:tc>
          <w:tcPr>
            <w:tcW w:w="1262" w:type="dxa"/>
          </w:tcPr>
          <w:p w14:paraId="71BC178A" w14:textId="77777777" w:rsidR="002D0D97" w:rsidRPr="002A3A3D" w:rsidRDefault="002D0D97" w:rsidP="00026D60">
            <w:pPr>
              <w:jc w:val="center"/>
              <w:rPr>
                <w:rFonts w:ascii="Cambria" w:hAnsi="Cambria"/>
              </w:rPr>
            </w:pPr>
            <w:r w:rsidRPr="002A3A3D">
              <w:rPr>
                <w:rFonts w:ascii="Cambria" w:hAnsi="Cambria"/>
              </w:rPr>
              <w:t>2(50)</w:t>
            </w:r>
          </w:p>
        </w:tc>
        <w:tc>
          <w:tcPr>
            <w:tcW w:w="1080" w:type="dxa"/>
          </w:tcPr>
          <w:p w14:paraId="57DFF062"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4515C521" w14:textId="77777777" w:rsidR="002D0D97" w:rsidRPr="002A3A3D" w:rsidRDefault="002D0D97" w:rsidP="00026D60">
            <w:pPr>
              <w:jc w:val="center"/>
              <w:rPr>
                <w:rFonts w:ascii="Cambria" w:hAnsi="Cambria"/>
              </w:rPr>
            </w:pPr>
          </w:p>
        </w:tc>
        <w:tc>
          <w:tcPr>
            <w:tcW w:w="1709" w:type="dxa"/>
          </w:tcPr>
          <w:p w14:paraId="6F38618C" w14:textId="77777777" w:rsidR="002D0D97" w:rsidRPr="002A3A3D" w:rsidRDefault="002D0D97" w:rsidP="00026D60">
            <w:pPr>
              <w:jc w:val="center"/>
              <w:rPr>
                <w:rFonts w:ascii="Cambria" w:hAnsi="Cambria"/>
              </w:rPr>
            </w:pPr>
          </w:p>
        </w:tc>
        <w:tc>
          <w:tcPr>
            <w:tcW w:w="244" w:type="dxa"/>
          </w:tcPr>
          <w:p w14:paraId="61031A8A" w14:textId="77777777" w:rsidR="002D0D97" w:rsidRPr="002A3A3D" w:rsidRDefault="002D0D97" w:rsidP="00026D60">
            <w:pPr>
              <w:jc w:val="center"/>
              <w:rPr>
                <w:rFonts w:ascii="Cambria" w:hAnsi="Cambria"/>
              </w:rPr>
            </w:pPr>
          </w:p>
        </w:tc>
      </w:tr>
      <w:tr w:rsidR="002D0D97" w:rsidRPr="004C5CF9" w14:paraId="442220D3" w14:textId="77777777" w:rsidTr="00147024">
        <w:trPr>
          <w:trHeight w:val="268"/>
        </w:trPr>
        <w:tc>
          <w:tcPr>
            <w:tcW w:w="2555" w:type="dxa"/>
          </w:tcPr>
          <w:p w14:paraId="4D534863" w14:textId="77777777" w:rsidR="002D0D97" w:rsidRPr="002A3A3D" w:rsidRDefault="002D0D97" w:rsidP="00026D60">
            <w:pPr>
              <w:ind w:left="360" w:hanging="360"/>
              <w:rPr>
                <w:rFonts w:ascii="Cambria" w:hAnsi="Cambria"/>
                <w:b/>
                <w:bCs/>
              </w:rPr>
            </w:pPr>
            <w:r w:rsidRPr="002A3A3D">
              <w:rPr>
                <w:rFonts w:ascii="Cambria" w:hAnsi="Cambria"/>
              </w:rPr>
              <w:t xml:space="preserve">    High School Degree or some college</w:t>
            </w:r>
          </w:p>
        </w:tc>
        <w:tc>
          <w:tcPr>
            <w:tcW w:w="1223" w:type="dxa"/>
            <w:gridSpan w:val="2"/>
          </w:tcPr>
          <w:p w14:paraId="0F0CCDEB" w14:textId="77777777" w:rsidR="002D0D97" w:rsidRPr="002A3A3D" w:rsidRDefault="002D0D97" w:rsidP="00026D60">
            <w:pPr>
              <w:jc w:val="center"/>
              <w:rPr>
                <w:rFonts w:ascii="Cambria" w:hAnsi="Cambria"/>
              </w:rPr>
            </w:pPr>
            <w:r w:rsidRPr="002A3A3D">
              <w:rPr>
                <w:rFonts w:ascii="Cambria" w:hAnsi="Cambria"/>
              </w:rPr>
              <w:t>3(20)</w:t>
            </w:r>
          </w:p>
        </w:tc>
        <w:tc>
          <w:tcPr>
            <w:tcW w:w="1260" w:type="dxa"/>
            <w:gridSpan w:val="2"/>
          </w:tcPr>
          <w:p w14:paraId="79445C93" w14:textId="77777777" w:rsidR="002D0D97" w:rsidRPr="002A3A3D" w:rsidRDefault="002D0D97" w:rsidP="00026D60">
            <w:pPr>
              <w:jc w:val="center"/>
              <w:rPr>
                <w:rFonts w:ascii="Cambria" w:hAnsi="Cambria"/>
              </w:rPr>
            </w:pPr>
            <w:r w:rsidRPr="002A3A3D">
              <w:rPr>
                <w:rFonts w:ascii="Cambria" w:hAnsi="Cambria"/>
              </w:rPr>
              <w:t>4(40)</w:t>
            </w:r>
          </w:p>
        </w:tc>
        <w:tc>
          <w:tcPr>
            <w:tcW w:w="1262" w:type="dxa"/>
          </w:tcPr>
          <w:p w14:paraId="4EA07A0C" w14:textId="77777777" w:rsidR="002D0D97" w:rsidRPr="002A3A3D" w:rsidRDefault="002D0D97" w:rsidP="00026D60">
            <w:pPr>
              <w:jc w:val="center"/>
              <w:rPr>
                <w:rFonts w:ascii="Cambria" w:hAnsi="Cambria"/>
              </w:rPr>
            </w:pPr>
            <w:r w:rsidRPr="002A3A3D">
              <w:rPr>
                <w:rFonts w:ascii="Cambria" w:hAnsi="Cambria"/>
              </w:rPr>
              <w:t>1(25)</w:t>
            </w:r>
          </w:p>
        </w:tc>
        <w:tc>
          <w:tcPr>
            <w:tcW w:w="1080" w:type="dxa"/>
          </w:tcPr>
          <w:p w14:paraId="7D7707EE" w14:textId="77777777" w:rsidR="002D0D97" w:rsidRPr="002A3A3D" w:rsidRDefault="002D0D97" w:rsidP="00026D60">
            <w:pPr>
              <w:jc w:val="center"/>
              <w:rPr>
                <w:rFonts w:ascii="Cambria" w:hAnsi="Cambria"/>
              </w:rPr>
            </w:pPr>
            <w:r w:rsidRPr="002A3A3D">
              <w:rPr>
                <w:rFonts w:ascii="Cambria" w:hAnsi="Cambria"/>
              </w:rPr>
              <w:t>0(0)</w:t>
            </w:r>
          </w:p>
        </w:tc>
        <w:tc>
          <w:tcPr>
            <w:tcW w:w="2582" w:type="dxa"/>
            <w:gridSpan w:val="2"/>
          </w:tcPr>
          <w:p w14:paraId="5A78330A" w14:textId="77777777" w:rsidR="002D0D97" w:rsidRPr="002A3A3D" w:rsidRDefault="002D0D97" w:rsidP="00026D60">
            <w:pPr>
              <w:jc w:val="center"/>
              <w:rPr>
                <w:rFonts w:ascii="Cambria" w:hAnsi="Cambria"/>
              </w:rPr>
            </w:pPr>
          </w:p>
        </w:tc>
        <w:tc>
          <w:tcPr>
            <w:tcW w:w="1709" w:type="dxa"/>
          </w:tcPr>
          <w:p w14:paraId="504AF0F5" w14:textId="77777777" w:rsidR="002D0D97" w:rsidRPr="002A3A3D" w:rsidRDefault="002D0D97" w:rsidP="00026D60">
            <w:pPr>
              <w:jc w:val="center"/>
              <w:rPr>
                <w:rFonts w:ascii="Cambria" w:hAnsi="Cambria"/>
              </w:rPr>
            </w:pPr>
          </w:p>
        </w:tc>
        <w:tc>
          <w:tcPr>
            <w:tcW w:w="244" w:type="dxa"/>
          </w:tcPr>
          <w:p w14:paraId="660AB72D" w14:textId="77777777" w:rsidR="002D0D97" w:rsidRPr="002A3A3D" w:rsidRDefault="002D0D97" w:rsidP="00026D60">
            <w:pPr>
              <w:jc w:val="center"/>
              <w:rPr>
                <w:rFonts w:ascii="Cambria" w:hAnsi="Cambria"/>
              </w:rPr>
            </w:pPr>
          </w:p>
        </w:tc>
      </w:tr>
      <w:tr w:rsidR="002D0D97" w:rsidRPr="004C5CF9" w14:paraId="0E8E51CC" w14:textId="77777777" w:rsidTr="00147024">
        <w:trPr>
          <w:trHeight w:val="268"/>
        </w:trPr>
        <w:tc>
          <w:tcPr>
            <w:tcW w:w="2555" w:type="dxa"/>
          </w:tcPr>
          <w:p w14:paraId="6C521292" w14:textId="77777777" w:rsidR="002D0D97" w:rsidRPr="002A3A3D" w:rsidRDefault="002D0D97" w:rsidP="00026D60">
            <w:pPr>
              <w:ind w:left="360" w:hanging="360"/>
              <w:rPr>
                <w:rFonts w:ascii="Cambria" w:hAnsi="Cambria"/>
                <w:b/>
                <w:bCs/>
              </w:rPr>
            </w:pPr>
            <w:r w:rsidRPr="002A3A3D">
              <w:rPr>
                <w:rFonts w:ascii="Cambria" w:hAnsi="Cambria"/>
              </w:rPr>
              <w:t xml:space="preserve">    Any College Degree</w:t>
            </w:r>
          </w:p>
        </w:tc>
        <w:tc>
          <w:tcPr>
            <w:tcW w:w="1223" w:type="dxa"/>
            <w:gridSpan w:val="2"/>
          </w:tcPr>
          <w:p w14:paraId="239F55AA" w14:textId="77777777" w:rsidR="002D0D97" w:rsidRPr="002A3A3D" w:rsidRDefault="002D0D97" w:rsidP="00026D60">
            <w:pPr>
              <w:jc w:val="center"/>
              <w:rPr>
                <w:rFonts w:ascii="Cambria" w:hAnsi="Cambria"/>
              </w:rPr>
            </w:pPr>
            <w:r w:rsidRPr="002A3A3D">
              <w:rPr>
                <w:rFonts w:ascii="Cambria" w:hAnsi="Cambria"/>
              </w:rPr>
              <w:t>11(73)</w:t>
            </w:r>
          </w:p>
        </w:tc>
        <w:tc>
          <w:tcPr>
            <w:tcW w:w="1260" w:type="dxa"/>
            <w:gridSpan w:val="2"/>
          </w:tcPr>
          <w:p w14:paraId="32A62084" w14:textId="77777777" w:rsidR="002D0D97" w:rsidRPr="002A3A3D" w:rsidRDefault="002D0D97" w:rsidP="00026D60">
            <w:pPr>
              <w:jc w:val="center"/>
              <w:rPr>
                <w:rFonts w:ascii="Cambria" w:hAnsi="Cambria"/>
              </w:rPr>
            </w:pPr>
            <w:r w:rsidRPr="002A3A3D">
              <w:rPr>
                <w:rFonts w:ascii="Cambria" w:hAnsi="Cambria"/>
              </w:rPr>
              <w:t>6(60)</w:t>
            </w:r>
          </w:p>
        </w:tc>
        <w:tc>
          <w:tcPr>
            <w:tcW w:w="1262" w:type="dxa"/>
          </w:tcPr>
          <w:p w14:paraId="2A3A45EA" w14:textId="77777777" w:rsidR="002D0D97" w:rsidRPr="002A3A3D" w:rsidRDefault="002D0D97" w:rsidP="00026D60">
            <w:pPr>
              <w:jc w:val="center"/>
              <w:rPr>
                <w:rFonts w:ascii="Cambria" w:hAnsi="Cambria"/>
              </w:rPr>
            </w:pPr>
            <w:r w:rsidRPr="002A3A3D">
              <w:rPr>
                <w:rFonts w:ascii="Cambria" w:hAnsi="Cambria"/>
              </w:rPr>
              <w:t>1(25)</w:t>
            </w:r>
          </w:p>
        </w:tc>
        <w:tc>
          <w:tcPr>
            <w:tcW w:w="1080" w:type="dxa"/>
          </w:tcPr>
          <w:p w14:paraId="1898F34F" w14:textId="77777777" w:rsidR="002D0D97" w:rsidRPr="002A3A3D" w:rsidRDefault="002D0D97" w:rsidP="00026D60">
            <w:pPr>
              <w:jc w:val="center"/>
              <w:rPr>
                <w:rFonts w:ascii="Cambria" w:hAnsi="Cambria"/>
              </w:rPr>
            </w:pPr>
            <w:r w:rsidRPr="002A3A3D">
              <w:rPr>
                <w:rFonts w:ascii="Cambria" w:hAnsi="Cambria"/>
              </w:rPr>
              <w:t>1(100)</w:t>
            </w:r>
          </w:p>
        </w:tc>
        <w:tc>
          <w:tcPr>
            <w:tcW w:w="2582" w:type="dxa"/>
            <w:gridSpan w:val="2"/>
          </w:tcPr>
          <w:p w14:paraId="3EBAD43F" w14:textId="77777777" w:rsidR="002D0D97" w:rsidRPr="002A3A3D" w:rsidRDefault="002D0D97" w:rsidP="00026D60">
            <w:pPr>
              <w:jc w:val="center"/>
              <w:rPr>
                <w:rFonts w:ascii="Cambria" w:hAnsi="Cambria"/>
              </w:rPr>
            </w:pPr>
          </w:p>
        </w:tc>
        <w:tc>
          <w:tcPr>
            <w:tcW w:w="1709" w:type="dxa"/>
          </w:tcPr>
          <w:p w14:paraId="206D57B8" w14:textId="77777777" w:rsidR="002D0D97" w:rsidRPr="002A3A3D" w:rsidRDefault="002D0D97" w:rsidP="00026D60">
            <w:pPr>
              <w:jc w:val="center"/>
              <w:rPr>
                <w:rFonts w:ascii="Cambria" w:hAnsi="Cambria"/>
              </w:rPr>
            </w:pPr>
          </w:p>
        </w:tc>
        <w:tc>
          <w:tcPr>
            <w:tcW w:w="244" w:type="dxa"/>
          </w:tcPr>
          <w:p w14:paraId="1DCAF7BA" w14:textId="77777777" w:rsidR="002D0D97" w:rsidRPr="002A3A3D" w:rsidRDefault="002D0D97" w:rsidP="00026D60">
            <w:pPr>
              <w:jc w:val="center"/>
              <w:rPr>
                <w:rFonts w:ascii="Cambria" w:hAnsi="Cambria"/>
              </w:rPr>
            </w:pPr>
          </w:p>
        </w:tc>
      </w:tr>
      <w:tr w:rsidR="002D0D97" w:rsidRPr="004C5CF9" w14:paraId="5863804E" w14:textId="77777777" w:rsidTr="00147024">
        <w:trPr>
          <w:trHeight w:val="268"/>
        </w:trPr>
        <w:tc>
          <w:tcPr>
            <w:tcW w:w="2555" w:type="dxa"/>
            <w:tcBorders>
              <w:bottom w:val="single" w:sz="4" w:space="0" w:color="auto"/>
            </w:tcBorders>
          </w:tcPr>
          <w:p w14:paraId="04E4AD92" w14:textId="77777777" w:rsidR="002D0D97" w:rsidRPr="002A3A3D" w:rsidRDefault="002D0D97" w:rsidP="00026D60">
            <w:pPr>
              <w:ind w:left="360" w:hanging="360"/>
              <w:rPr>
                <w:rFonts w:ascii="Cambria" w:hAnsi="Cambria"/>
              </w:rPr>
            </w:pPr>
          </w:p>
        </w:tc>
        <w:tc>
          <w:tcPr>
            <w:tcW w:w="1223" w:type="dxa"/>
            <w:gridSpan w:val="2"/>
            <w:tcBorders>
              <w:bottom w:val="single" w:sz="4" w:space="0" w:color="auto"/>
            </w:tcBorders>
          </w:tcPr>
          <w:p w14:paraId="53E35ED4" w14:textId="77777777" w:rsidR="002D0D97" w:rsidRPr="002A3A3D" w:rsidRDefault="002D0D97" w:rsidP="00026D60">
            <w:pPr>
              <w:jc w:val="center"/>
              <w:rPr>
                <w:rFonts w:ascii="Cambria" w:hAnsi="Cambria"/>
              </w:rPr>
            </w:pPr>
          </w:p>
        </w:tc>
        <w:tc>
          <w:tcPr>
            <w:tcW w:w="1260" w:type="dxa"/>
            <w:gridSpan w:val="2"/>
            <w:tcBorders>
              <w:bottom w:val="single" w:sz="4" w:space="0" w:color="auto"/>
            </w:tcBorders>
          </w:tcPr>
          <w:p w14:paraId="54B9CBF9" w14:textId="77777777" w:rsidR="002D0D97" w:rsidRPr="002A3A3D" w:rsidRDefault="002D0D97" w:rsidP="00026D60">
            <w:pPr>
              <w:jc w:val="center"/>
              <w:rPr>
                <w:rFonts w:ascii="Cambria" w:hAnsi="Cambria"/>
              </w:rPr>
            </w:pPr>
          </w:p>
        </w:tc>
        <w:tc>
          <w:tcPr>
            <w:tcW w:w="1262" w:type="dxa"/>
            <w:tcBorders>
              <w:bottom w:val="single" w:sz="4" w:space="0" w:color="auto"/>
            </w:tcBorders>
          </w:tcPr>
          <w:p w14:paraId="76D2EAF1" w14:textId="77777777" w:rsidR="002D0D97" w:rsidRPr="002A3A3D" w:rsidRDefault="002D0D97" w:rsidP="00026D60">
            <w:pPr>
              <w:jc w:val="center"/>
              <w:rPr>
                <w:rFonts w:ascii="Cambria" w:hAnsi="Cambria"/>
              </w:rPr>
            </w:pPr>
          </w:p>
        </w:tc>
        <w:tc>
          <w:tcPr>
            <w:tcW w:w="1080" w:type="dxa"/>
            <w:tcBorders>
              <w:bottom w:val="single" w:sz="4" w:space="0" w:color="auto"/>
            </w:tcBorders>
          </w:tcPr>
          <w:p w14:paraId="148C1770" w14:textId="77777777" w:rsidR="002D0D97" w:rsidRPr="002A3A3D" w:rsidRDefault="002D0D97" w:rsidP="00026D60">
            <w:pPr>
              <w:jc w:val="center"/>
              <w:rPr>
                <w:rFonts w:ascii="Cambria" w:hAnsi="Cambria"/>
              </w:rPr>
            </w:pPr>
          </w:p>
        </w:tc>
        <w:tc>
          <w:tcPr>
            <w:tcW w:w="2582" w:type="dxa"/>
            <w:gridSpan w:val="2"/>
          </w:tcPr>
          <w:p w14:paraId="5D6BEF24" w14:textId="77777777" w:rsidR="002D0D97" w:rsidRPr="002A3A3D" w:rsidRDefault="002D0D97" w:rsidP="00026D60">
            <w:pPr>
              <w:jc w:val="center"/>
              <w:rPr>
                <w:rFonts w:ascii="Cambria" w:hAnsi="Cambria"/>
              </w:rPr>
            </w:pPr>
          </w:p>
        </w:tc>
        <w:tc>
          <w:tcPr>
            <w:tcW w:w="1709" w:type="dxa"/>
          </w:tcPr>
          <w:p w14:paraId="10C20E8C" w14:textId="77777777" w:rsidR="002D0D97" w:rsidRPr="002A3A3D" w:rsidRDefault="002D0D97" w:rsidP="00026D60">
            <w:pPr>
              <w:jc w:val="center"/>
              <w:rPr>
                <w:rFonts w:ascii="Cambria" w:hAnsi="Cambria"/>
              </w:rPr>
            </w:pPr>
          </w:p>
        </w:tc>
        <w:tc>
          <w:tcPr>
            <w:tcW w:w="244" w:type="dxa"/>
          </w:tcPr>
          <w:p w14:paraId="7FB4DBDC" w14:textId="77777777" w:rsidR="002D0D97" w:rsidRPr="002A3A3D" w:rsidRDefault="002D0D97" w:rsidP="00026D60">
            <w:pPr>
              <w:jc w:val="center"/>
              <w:rPr>
                <w:rFonts w:ascii="Cambria" w:hAnsi="Cambria"/>
              </w:rPr>
            </w:pPr>
          </w:p>
        </w:tc>
      </w:tr>
      <w:tr w:rsidR="002D0D97" w:rsidRPr="004C5CF9" w14:paraId="3B5903A9" w14:textId="77777777" w:rsidTr="00147024">
        <w:trPr>
          <w:trHeight w:val="268"/>
        </w:trPr>
        <w:tc>
          <w:tcPr>
            <w:tcW w:w="2555" w:type="dxa"/>
          </w:tcPr>
          <w:p w14:paraId="7C3E1410" w14:textId="77777777" w:rsidR="002D0D97" w:rsidRPr="002A3A3D" w:rsidRDefault="002D0D97" w:rsidP="00026D60">
            <w:pPr>
              <w:ind w:left="360" w:hanging="360"/>
              <w:rPr>
                <w:rFonts w:ascii="Cambria" w:hAnsi="Cambria"/>
              </w:rPr>
            </w:pPr>
          </w:p>
        </w:tc>
        <w:tc>
          <w:tcPr>
            <w:tcW w:w="1223" w:type="dxa"/>
            <w:gridSpan w:val="2"/>
          </w:tcPr>
          <w:p w14:paraId="7494A0F2" w14:textId="77777777" w:rsidR="002D0D97" w:rsidRPr="002A3A3D" w:rsidRDefault="002D0D97" w:rsidP="00026D60">
            <w:pPr>
              <w:jc w:val="center"/>
              <w:rPr>
                <w:rFonts w:ascii="Cambria" w:hAnsi="Cambria"/>
              </w:rPr>
            </w:pPr>
          </w:p>
        </w:tc>
        <w:tc>
          <w:tcPr>
            <w:tcW w:w="1260" w:type="dxa"/>
            <w:gridSpan w:val="2"/>
          </w:tcPr>
          <w:p w14:paraId="04EF5CED" w14:textId="77777777" w:rsidR="002D0D97" w:rsidRPr="002A3A3D" w:rsidRDefault="002D0D97" w:rsidP="00026D60">
            <w:pPr>
              <w:jc w:val="center"/>
              <w:rPr>
                <w:rFonts w:ascii="Cambria" w:hAnsi="Cambria"/>
              </w:rPr>
            </w:pPr>
          </w:p>
        </w:tc>
        <w:tc>
          <w:tcPr>
            <w:tcW w:w="1262" w:type="dxa"/>
          </w:tcPr>
          <w:p w14:paraId="6DCCB10F" w14:textId="77777777" w:rsidR="002D0D97" w:rsidRPr="002A3A3D" w:rsidRDefault="002D0D97" w:rsidP="00026D60">
            <w:pPr>
              <w:jc w:val="center"/>
              <w:rPr>
                <w:rFonts w:ascii="Cambria" w:hAnsi="Cambria"/>
              </w:rPr>
            </w:pPr>
          </w:p>
        </w:tc>
        <w:tc>
          <w:tcPr>
            <w:tcW w:w="1080" w:type="dxa"/>
          </w:tcPr>
          <w:p w14:paraId="60B178CB" w14:textId="77777777" w:rsidR="002D0D97" w:rsidRPr="002A3A3D" w:rsidRDefault="002D0D97" w:rsidP="00026D60">
            <w:pPr>
              <w:jc w:val="center"/>
              <w:rPr>
                <w:rFonts w:ascii="Cambria" w:hAnsi="Cambria"/>
              </w:rPr>
            </w:pPr>
          </w:p>
        </w:tc>
        <w:tc>
          <w:tcPr>
            <w:tcW w:w="2582" w:type="dxa"/>
            <w:gridSpan w:val="2"/>
          </w:tcPr>
          <w:p w14:paraId="1373F6C4" w14:textId="77777777" w:rsidR="002D0D97" w:rsidRPr="002A3A3D" w:rsidRDefault="002D0D97" w:rsidP="00026D60">
            <w:pPr>
              <w:jc w:val="center"/>
              <w:rPr>
                <w:rFonts w:ascii="Cambria" w:hAnsi="Cambria"/>
              </w:rPr>
            </w:pPr>
          </w:p>
        </w:tc>
        <w:tc>
          <w:tcPr>
            <w:tcW w:w="1709" w:type="dxa"/>
          </w:tcPr>
          <w:p w14:paraId="62CE69B5" w14:textId="77777777" w:rsidR="002D0D97" w:rsidRPr="002A3A3D" w:rsidRDefault="002D0D97" w:rsidP="00026D60">
            <w:pPr>
              <w:jc w:val="center"/>
              <w:rPr>
                <w:rFonts w:ascii="Cambria" w:hAnsi="Cambria"/>
              </w:rPr>
            </w:pPr>
          </w:p>
        </w:tc>
        <w:tc>
          <w:tcPr>
            <w:tcW w:w="244" w:type="dxa"/>
          </w:tcPr>
          <w:p w14:paraId="23BA40EA" w14:textId="77777777" w:rsidR="002D0D97" w:rsidRPr="002A3A3D" w:rsidRDefault="002D0D97" w:rsidP="00026D60">
            <w:pPr>
              <w:jc w:val="center"/>
              <w:rPr>
                <w:rFonts w:ascii="Cambria" w:hAnsi="Cambria"/>
              </w:rPr>
            </w:pPr>
          </w:p>
        </w:tc>
      </w:tr>
      <w:tr w:rsidR="002D0D97" w:rsidRPr="004C5CF9" w14:paraId="23215BFF" w14:textId="77777777" w:rsidTr="00147024">
        <w:trPr>
          <w:trHeight w:val="268"/>
        </w:trPr>
        <w:tc>
          <w:tcPr>
            <w:tcW w:w="2555" w:type="dxa"/>
          </w:tcPr>
          <w:p w14:paraId="60EE3C24" w14:textId="77777777" w:rsidR="002D0D97" w:rsidRPr="002A3A3D" w:rsidRDefault="002D0D97" w:rsidP="00026D60">
            <w:pPr>
              <w:ind w:left="360" w:hanging="360"/>
              <w:rPr>
                <w:rFonts w:ascii="Cambria" w:hAnsi="Cambria"/>
              </w:rPr>
            </w:pPr>
          </w:p>
        </w:tc>
        <w:tc>
          <w:tcPr>
            <w:tcW w:w="1223" w:type="dxa"/>
            <w:gridSpan w:val="2"/>
          </w:tcPr>
          <w:p w14:paraId="2E861170" w14:textId="77777777" w:rsidR="002D0D97" w:rsidRPr="002A3A3D" w:rsidRDefault="002D0D97" w:rsidP="00026D60">
            <w:pPr>
              <w:jc w:val="center"/>
              <w:rPr>
                <w:rFonts w:ascii="Cambria" w:hAnsi="Cambria"/>
              </w:rPr>
            </w:pPr>
          </w:p>
        </w:tc>
        <w:tc>
          <w:tcPr>
            <w:tcW w:w="1260" w:type="dxa"/>
            <w:gridSpan w:val="2"/>
          </w:tcPr>
          <w:p w14:paraId="6857BFCA" w14:textId="77777777" w:rsidR="002D0D97" w:rsidRPr="002A3A3D" w:rsidRDefault="002D0D97" w:rsidP="00026D60">
            <w:pPr>
              <w:jc w:val="center"/>
              <w:rPr>
                <w:rFonts w:ascii="Cambria" w:hAnsi="Cambria"/>
              </w:rPr>
            </w:pPr>
          </w:p>
        </w:tc>
        <w:tc>
          <w:tcPr>
            <w:tcW w:w="1262" w:type="dxa"/>
          </w:tcPr>
          <w:p w14:paraId="09659AE0" w14:textId="77777777" w:rsidR="002D0D97" w:rsidRPr="002A3A3D" w:rsidRDefault="002D0D97" w:rsidP="00026D60">
            <w:pPr>
              <w:jc w:val="center"/>
              <w:rPr>
                <w:rFonts w:ascii="Cambria" w:hAnsi="Cambria"/>
              </w:rPr>
            </w:pPr>
          </w:p>
        </w:tc>
        <w:tc>
          <w:tcPr>
            <w:tcW w:w="1080" w:type="dxa"/>
          </w:tcPr>
          <w:p w14:paraId="19F34BD5" w14:textId="77777777" w:rsidR="002D0D97" w:rsidRPr="002A3A3D" w:rsidRDefault="002D0D97" w:rsidP="00026D60">
            <w:pPr>
              <w:jc w:val="center"/>
              <w:rPr>
                <w:rFonts w:ascii="Cambria" w:hAnsi="Cambria"/>
              </w:rPr>
            </w:pPr>
          </w:p>
        </w:tc>
        <w:tc>
          <w:tcPr>
            <w:tcW w:w="2582" w:type="dxa"/>
            <w:gridSpan w:val="2"/>
          </w:tcPr>
          <w:p w14:paraId="25B0F6A8" w14:textId="77777777" w:rsidR="002D0D97" w:rsidRPr="002A3A3D" w:rsidRDefault="002D0D97" w:rsidP="00026D60">
            <w:pPr>
              <w:jc w:val="center"/>
              <w:rPr>
                <w:rFonts w:ascii="Cambria" w:hAnsi="Cambria"/>
              </w:rPr>
            </w:pPr>
          </w:p>
        </w:tc>
        <w:tc>
          <w:tcPr>
            <w:tcW w:w="1709" w:type="dxa"/>
          </w:tcPr>
          <w:p w14:paraId="10F3616D" w14:textId="77777777" w:rsidR="002D0D97" w:rsidRPr="002A3A3D" w:rsidRDefault="002D0D97" w:rsidP="00026D60">
            <w:pPr>
              <w:jc w:val="center"/>
              <w:rPr>
                <w:rFonts w:ascii="Cambria" w:hAnsi="Cambria"/>
              </w:rPr>
            </w:pPr>
          </w:p>
        </w:tc>
        <w:tc>
          <w:tcPr>
            <w:tcW w:w="244" w:type="dxa"/>
          </w:tcPr>
          <w:p w14:paraId="63ED56A1" w14:textId="77777777" w:rsidR="002D0D97" w:rsidRPr="002A3A3D" w:rsidRDefault="002D0D97" w:rsidP="00026D60">
            <w:pPr>
              <w:jc w:val="center"/>
              <w:rPr>
                <w:rFonts w:ascii="Cambria" w:hAnsi="Cambria"/>
              </w:rPr>
            </w:pPr>
          </w:p>
        </w:tc>
      </w:tr>
      <w:tr w:rsidR="002D0D97" w:rsidRPr="004C5CF9" w14:paraId="20B5BF5C" w14:textId="77777777" w:rsidTr="00147024">
        <w:trPr>
          <w:trHeight w:val="270"/>
        </w:trPr>
        <w:tc>
          <w:tcPr>
            <w:tcW w:w="2555" w:type="dxa"/>
            <w:tcBorders>
              <w:bottom w:val="single" w:sz="4" w:space="0" w:color="auto"/>
            </w:tcBorders>
          </w:tcPr>
          <w:p w14:paraId="51D302A1" w14:textId="77777777" w:rsidR="002D0D97" w:rsidRPr="002A3A3D" w:rsidRDefault="002D0D97" w:rsidP="00026D60">
            <w:pPr>
              <w:rPr>
                <w:rFonts w:ascii="Cambria" w:hAnsi="Cambria"/>
              </w:rPr>
            </w:pPr>
          </w:p>
        </w:tc>
        <w:tc>
          <w:tcPr>
            <w:tcW w:w="1223" w:type="dxa"/>
            <w:gridSpan w:val="2"/>
            <w:tcBorders>
              <w:bottom w:val="single" w:sz="4" w:space="0" w:color="auto"/>
            </w:tcBorders>
          </w:tcPr>
          <w:p w14:paraId="2718AEC9" w14:textId="77777777" w:rsidR="002D0D97" w:rsidRPr="002A3A3D" w:rsidRDefault="002D0D97" w:rsidP="00026D60">
            <w:pPr>
              <w:jc w:val="center"/>
              <w:rPr>
                <w:rFonts w:ascii="Cambria" w:hAnsi="Cambria"/>
              </w:rPr>
            </w:pPr>
          </w:p>
        </w:tc>
        <w:tc>
          <w:tcPr>
            <w:tcW w:w="1260" w:type="dxa"/>
            <w:gridSpan w:val="2"/>
            <w:tcBorders>
              <w:bottom w:val="single" w:sz="4" w:space="0" w:color="auto"/>
            </w:tcBorders>
          </w:tcPr>
          <w:p w14:paraId="78F615C1" w14:textId="77777777" w:rsidR="002D0D97" w:rsidRPr="002A3A3D" w:rsidRDefault="002D0D97" w:rsidP="00026D60">
            <w:pPr>
              <w:jc w:val="center"/>
              <w:rPr>
                <w:rFonts w:ascii="Cambria" w:hAnsi="Cambria"/>
              </w:rPr>
            </w:pPr>
          </w:p>
        </w:tc>
        <w:tc>
          <w:tcPr>
            <w:tcW w:w="1262" w:type="dxa"/>
            <w:tcBorders>
              <w:bottom w:val="single" w:sz="4" w:space="0" w:color="auto"/>
            </w:tcBorders>
          </w:tcPr>
          <w:p w14:paraId="13AD8AEC" w14:textId="77777777" w:rsidR="002D0D97" w:rsidRPr="002A3A3D" w:rsidRDefault="002D0D97" w:rsidP="00026D60">
            <w:pPr>
              <w:jc w:val="center"/>
              <w:rPr>
                <w:rFonts w:ascii="Cambria" w:hAnsi="Cambria"/>
              </w:rPr>
            </w:pPr>
          </w:p>
        </w:tc>
        <w:tc>
          <w:tcPr>
            <w:tcW w:w="1080" w:type="dxa"/>
            <w:tcBorders>
              <w:bottom w:val="single" w:sz="4" w:space="0" w:color="auto"/>
            </w:tcBorders>
          </w:tcPr>
          <w:p w14:paraId="03B73251" w14:textId="77777777" w:rsidR="002D0D97" w:rsidRPr="002A3A3D" w:rsidRDefault="002D0D97" w:rsidP="00026D60">
            <w:pPr>
              <w:jc w:val="center"/>
              <w:rPr>
                <w:rFonts w:ascii="Cambria" w:hAnsi="Cambria"/>
              </w:rPr>
            </w:pPr>
          </w:p>
        </w:tc>
        <w:tc>
          <w:tcPr>
            <w:tcW w:w="2582" w:type="dxa"/>
            <w:gridSpan w:val="2"/>
            <w:tcBorders>
              <w:bottom w:val="single" w:sz="4" w:space="0" w:color="auto"/>
            </w:tcBorders>
          </w:tcPr>
          <w:p w14:paraId="2611F1D8" w14:textId="77777777" w:rsidR="002D0D97" w:rsidRPr="002A3A3D" w:rsidRDefault="002D0D97" w:rsidP="00026D60">
            <w:pPr>
              <w:jc w:val="center"/>
              <w:rPr>
                <w:rFonts w:ascii="Cambria" w:hAnsi="Cambria"/>
              </w:rPr>
            </w:pPr>
          </w:p>
        </w:tc>
        <w:tc>
          <w:tcPr>
            <w:tcW w:w="1709" w:type="dxa"/>
          </w:tcPr>
          <w:p w14:paraId="1977A996" w14:textId="77777777" w:rsidR="002D0D97" w:rsidRPr="002A3A3D" w:rsidRDefault="002D0D97" w:rsidP="00026D60">
            <w:pPr>
              <w:jc w:val="center"/>
              <w:rPr>
                <w:rFonts w:ascii="Cambria" w:hAnsi="Cambria"/>
              </w:rPr>
            </w:pPr>
          </w:p>
        </w:tc>
        <w:tc>
          <w:tcPr>
            <w:tcW w:w="244" w:type="dxa"/>
          </w:tcPr>
          <w:p w14:paraId="1EB1A939" w14:textId="77777777" w:rsidR="002D0D97" w:rsidRPr="002A3A3D" w:rsidRDefault="002D0D97" w:rsidP="00026D60">
            <w:pPr>
              <w:jc w:val="center"/>
              <w:rPr>
                <w:rFonts w:ascii="Cambria" w:hAnsi="Cambria"/>
              </w:rPr>
            </w:pPr>
          </w:p>
        </w:tc>
      </w:tr>
      <w:tr w:rsidR="002D0D97" w:rsidRPr="004C5CF9" w14:paraId="02E3DD7C" w14:textId="77777777" w:rsidTr="00147024">
        <w:trPr>
          <w:trHeight w:val="261"/>
        </w:trPr>
        <w:tc>
          <w:tcPr>
            <w:tcW w:w="2555" w:type="dxa"/>
          </w:tcPr>
          <w:p w14:paraId="777AE31E" w14:textId="77777777" w:rsidR="002D0D97" w:rsidRPr="002A3A3D" w:rsidRDefault="002D0D97" w:rsidP="00026D60">
            <w:pPr>
              <w:ind w:left="360" w:hanging="360"/>
              <w:rPr>
                <w:rFonts w:ascii="Cambria" w:hAnsi="Cambria"/>
              </w:rPr>
            </w:pPr>
          </w:p>
        </w:tc>
        <w:tc>
          <w:tcPr>
            <w:tcW w:w="1223" w:type="dxa"/>
            <w:gridSpan w:val="2"/>
          </w:tcPr>
          <w:p w14:paraId="4067E6AA" w14:textId="77777777" w:rsidR="002D0D97" w:rsidRPr="002A3A3D" w:rsidRDefault="002D0D97" w:rsidP="00026D60">
            <w:pPr>
              <w:jc w:val="center"/>
              <w:rPr>
                <w:rFonts w:ascii="Cambria" w:hAnsi="Cambria"/>
              </w:rPr>
            </w:pPr>
          </w:p>
        </w:tc>
        <w:tc>
          <w:tcPr>
            <w:tcW w:w="1260" w:type="dxa"/>
            <w:gridSpan w:val="2"/>
          </w:tcPr>
          <w:p w14:paraId="6D08EFD5" w14:textId="77777777" w:rsidR="002D0D97" w:rsidRPr="002A3A3D" w:rsidRDefault="002D0D97" w:rsidP="00026D60">
            <w:pPr>
              <w:jc w:val="center"/>
              <w:rPr>
                <w:rFonts w:ascii="Cambria" w:hAnsi="Cambria"/>
              </w:rPr>
            </w:pPr>
          </w:p>
        </w:tc>
        <w:tc>
          <w:tcPr>
            <w:tcW w:w="1262" w:type="dxa"/>
          </w:tcPr>
          <w:p w14:paraId="0AE5A3AF" w14:textId="77777777" w:rsidR="002D0D97" w:rsidRPr="002A3A3D" w:rsidRDefault="002D0D97" w:rsidP="00026D60">
            <w:pPr>
              <w:jc w:val="center"/>
              <w:rPr>
                <w:rFonts w:ascii="Cambria" w:hAnsi="Cambria"/>
              </w:rPr>
            </w:pPr>
          </w:p>
        </w:tc>
        <w:tc>
          <w:tcPr>
            <w:tcW w:w="1080" w:type="dxa"/>
          </w:tcPr>
          <w:p w14:paraId="26C53A3B" w14:textId="77777777" w:rsidR="002D0D97" w:rsidRPr="002A3A3D" w:rsidRDefault="002D0D97" w:rsidP="00026D60">
            <w:pPr>
              <w:jc w:val="center"/>
              <w:rPr>
                <w:rFonts w:ascii="Cambria" w:hAnsi="Cambria"/>
              </w:rPr>
            </w:pPr>
          </w:p>
        </w:tc>
        <w:tc>
          <w:tcPr>
            <w:tcW w:w="2582" w:type="dxa"/>
            <w:gridSpan w:val="2"/>
          </w:tcPr>
          <w:p w14:paraId="7757B21C" w14:textId="77777777" w:rsidR="002D0D97" w:rsidRPr="002A3A3D" w:rsidRDefault="002D0D97" w:rsidP="00026D60">
            <w:pPr>
              <w:jc w:val="center"/>
              <w:rPr>
                <w:rFonts w:ascii="Cambria" w:hAnsi="Cambria"/>
              </w:rPr>
            </w:pPr>
          </w:p>
        </w:tc>
        <w:tc>
          <w:tcPr>
            <w:tcW w:w="1709" w:type="dxa"/>
          </w:tcPr>
          <w:p w14:paraId="7A58E3B7" w14:textId="77777777" w:rsidR="002D0D97" w:rsidRPr="002A3A3D" w:rsidRDefault="002D0D97" w:rsidP="00026D60">
            <w:pPr>
              <w:jc w:val="center"/>
              <w:rPr>
                <w:rFonts w:ascii="Cambria" w:hAnsi="Cambria"/>
              </w:rPr>
            </w:pPr>
          </w:p>
        </w:tc>
        <w:tc>
          <w:tcPr>
            <w:tcW w:w="244" w:type="dxa"/>
          </w:tcPr>
          <w:p w14:paraId="3F24D3F3" w14:textId="77777777" w:rsidR="002D0D97" w:rsidRPr="002A3A3D" w:rsidRDefault="002D0D97" w:rsidP="00026D60">
            <w:pPr>
              <w:jc w:val="center"/>
              <w:rPr>
                <w:rFonts w:ascii="Cambria" w:hAnsi="Cambria"/>
              </w:rPr>
            </w:pPr>
          </w:p>
        </w:tc>
      </w:tr>
      <w:tr w:rsidR="002D0D97" w:rsidRPr="004C5CF9" w14:paraId="6DD1461F" w14:textId="77777777" w:rsidTr="00147024">
        <w:trPr>
          <w:trHeight w:val="261"/>
        </w:trPr>
        <w:tc>
          <w:tcPr>
            <w:tcW w:w="2555" w:type="dxa"/>
          </w:tcPr>
          <w:p w14:paraId="7AB4871B" w14:textId="77777777" w:rsidR="002D0D97" w:rsidRPr="002A3A3D" w:rsidRDefault="002D0D97" w:rsidP="00026D60">
            <w:pPr>
              <w:rPr>
                <w:rFonts w:ascii="Cambria" w:hAnsi="Cambria"/>
              </w:rPr>
            </w:pPr>
          </w:p>
        </w:tc>
        <w:tc>
          <w:tcPr>
            <w:tcW w:w="1223" w:type="dxa"/>
            <w:gridSpan w:val="2"/>
          </w:tcPr>
          <w:p w14:paraId="7AB00554" w14:textId="77777777" w:rsidR="002D0D97" w:rsidRPr="002A3A3D" w:rsidRDefault="002D0D97" w:rsidP="00026D60">
            <w:pPr>
              <w:jc w:val="center"/>
              <w:rPr>
                <w:rFonts w:ascii="Cambria" w:hAnsi="Cambria"/>
              </w:rPr>
            </w:pPr>
          </w:p>
        </w:tc>
        <w:tc>
          <w:tcPr>
            <w:tcW w:w="1260" w:type="dxa"/>
            <w:gridSpan w:val="2"/>
          </w:tcPr>
          <w:p w14:paraId="4DC95549" w14:textId="77777777" w:rsidR="002D0D97" w:rsidRPr="002A3A3D" w:rsidRDefault="002D0D97" w:rsidP="00026D60">
            <w:pPr>
              <w:jc w:val="center"/>
              <w:rPr>
                <w:rFonts w:ascii="Cambria" w:hAnsi="Cambria"/>
              </w:rPr>
            </w:pPr>
          </w:p>
        </w:tc>
        <w:tc>
          <w:tcPr>
            <w:tcW w:w="1262" w:type="dxa"/>
          </w:tcPr>
          <w:p w14:paraId="3FD9AF68" w14:textId="77777777" w:rsidR="002D0D97" w:rsidRPr="002A3A3D" w:rsidRDefault="002D0D97" w:rsidP="00026D60">
            <w:pPr>
              <w:jc w:val="center"/>
              <w:rPr>
                <w:rFonts w:ascii="Cambria" w:hAnsi="Cambria"/>
              </w:rPr>
            </w:pPr>
          </w:p>
        </w:tc>
        <w:tc>
          <w:tcPr>
            <w:tcW w:w="1080" w:type="dxa"/>
          </w:tcPr>
          <w:p w14:paraId="1D2AF31D" w14:textId="77777777" w:rsidR="002D0D97" w:rsidRPr="002A3A3D" w:rsidRDefault="002D0D97" w:rsidP="00026D60">
            <w:pPr>
              <w:jc w:val="center"/>
              <w:rPr>
                <w:rFonts w:ascii="Cambria" w:hAnsi="Cambria"/>
              </w:rPr>
            </w:pPr>
          </w:p>
        </w:tc>
        <w:tc>
          <w:tcPr>
            <w:tcW w:w="2582" w:type="dxa"/>
            <w:gridSpan w:val="2"/>
          </w:tcPr>
          <w:p w14:paraId="13BD5A35" w14:textId="77777777" w:rsidR="002D0D97" w:rsidRPr="002A3A3D" w:rsidRDefault="002D0D97" w:rsidP="00026D60">
            <w:pPr>
              <w:jc w:val="center"/>
              <w:rPr>
                <w:rFonts w:ascii="Cambria" w:hAnsi="Cambria"/>
              </w:rPr>
            </w:pPr>
          </w:p>
        </w:tc>
        <w:tc>
          <w:tcPr>
            <w:tcW w:w="1709" w:type="dxa"/>
          </w:tcPr>
          <w:p w14:paraId="623A5F58" w14:textId="77777777" w:rsidR="002D0D97" w:rsidRPr="002A3A3D" w:rsidRDefault="002D0D97" w:rsidP="00026D60">
            <w:pPr>
              <w:jc w:val="center"/>
              <w:rPr>
                <w:rFonts w:ascii="Cambria" w:hAnsi="Cambria"/>
              </w:rPr>
            </w:pPr>
          </w:p>
        </w:tc>
        <w:tc>
          <w:tcPr>
            <w:tcW w:w="244" w:type="dxa"/>
          </w:tcPr>
          <w:p w14:paraId="7468A6BB" w14:textId="77777777" w:rsidR="002D0D97" w:rsidRPr="002A3A3D" w:rsidRDefault="002D0D97" w:rsidP="00026D60">
            <w:pPr>
              <w:jc w:val="center"/>
              <w:rPr>
                <w:rFonts w:ascii="Cambria" w:hAnsi="Cambria"/>
              </w:rPr>
            </w:pPr>
          </w:p>
        </w:tc>
      </w:tr>
    </w:tbl>
    <w:p w14:paraId="107C0C93" w14:textId="77777777" w:rsidR="002D0D97" w:rsidRPr="002A3A3D" w:rsidRDefault="002D0D97" w:rsidP="00026D60">
      <w:pPr>
        <w:tabs>
          <w:tab w:val="left" w:pos="2007"/>
        </w:tabs>
        <w:spacing w:line="240" w:lineRule="auto"/>
        <w:rPr>
          <w:rFonts w:ascii="Cambria" w:hAnsi="Cambria"/>
        </w:rPr>
      </w:pPr>
      <w:r w:rsidRPr="002A3A3D">
        <w:rPr>
          <w:rFonts w:ascii="Cambria" w:hAnsi="Cambria"/>
          <w:vertAlign w:val="superscript"/>
        </w:rPr>
        <w:t>A</w:t>
      </w:r>
      <w:r w:rsidRPr="002A3A3D">
        <w:rPr>
          <w:rFonts w:ascii="Cambria" w:hAnsi="Cambria"/>
        </w:rPr>
        <w:t>Significance determined via chi-square tests for categorical variables and t-tests for continuous variables</w:t>
      </w:r>
    </w:p>
    <w:p w14:paraId="01FB19E1" w14:textId="77777777" w:rsidR="002D0D97" w:rsidRPr="002A3A3D" w:rsidRDefault="002D0D97" w:rsidP="00026D60">
      <w:pPr>
        <w:tabs>
          <w:tab w:val="left" w:pos="2007"/>
        </w:tabs>
        <w:spacing w:line="240" w:lineRule="auto"/>
        <w:rPr>
          <w:rFonts w:ascii="Cambria" w:hAnsi="Cambria"/>
        </w:rPr>
      </w:pPr>
    </w:p>
    <w:p w14:paraId="191C823D" w14:textId="77777777" w:rsidR="002D0D97" w:rsidRPr="002A3A3D" w:rsidRDefault="002D0D97" w:rsidP="00026D60">
      <w:pPr>
        <w:spacing w:line="240" w:lineRule="auto"/>
        <w:rPr>
          <w:rFonts w:ascii="Cambria" w:hAnsi="Cambria"/>
          <w:b/>
          <w:bCs/>
          <w:i/>
          <w:iCs/>
        </w:rPr>
      </w:pPr>
      <w:r w:rsidRPr="002A3A3D">
        <w:rPr>
          <w:rFonts w:ascii="Cambria" w:hAnsi="Cambria"/>
          <w:b/>
          <w:bCs/>
          <w:i/>
          <w:iCs/>
        </w:rPr>
        <w:t xml:space="preserve">Supplementary Table 3: Nominally Significant Correlation with RNA-sequencing Dataset Sample </w:t>
      </w:r>
    </w:p>
    <w:tbl>
      <w:tblPr>
        <w:tblStyle w:val="Table"/>
        <w:tblW w:w="2939" w:type="pct"/>
        <w:jc w:val="center"/>
        <w:tblCellMar>
          <w:left w:w="60" w:type="dxa"/>
          <w:right w:w="60" w:type="dxa"/>
        </w:tblCellMar>
        <w:tblLook w:val="0000" w:firstRow="0" w:lastRow="0" w:firstColumn="0" w:lastColumn="0" w:noHBand="0" w:noVBand="0"/>
      </w:tblPr>
      <w:tblGrid>
        <w:gridCol w:w="1800"/>
        <w:gridCol w:w="2520"/>
        <w:gridCol w:w="1182"/>
      </w:tblGrid>
      <w:tr w:rsidR="002D0D97" w:rsidRPr="004C5CF9" w14:paraId="53F9AFF1" w14:textId="77777777" w:rsidTr="00147024">
        <w:trPr>
          <w:cantSplit/>
          <w:trHeight w:val="351"/>
          <w:tblHeader/>
          <w:jc w:val="center"/>
        </w:trPr>
        <w:tc>
          <w:tcPr>
            <w:tcW w:w="1636" w:type="pct"/>
          </w:tcPr>
          <w:p w14:paraId="75BD2C29" w14:textId="77777777" w:rsidR="002D0D97" w:rsidRPr="002A3A3D" w:rsidRDefault="002D0D97" w:rsidP="00026D60">
            <w:pPr>
              <w:keepNext/>
              <w:spacing w:after="60"/>
              <w:jc w:val="center"/>
              <w:rPr>
                <w:rFonts w:ascii="Cambria" w:hAnsi="Cambria"/>
                <w:b/>
                <w:bCs/>
                <w:sz w:val="22"/>
                <w:szCs w:val="22"/>
              </w:rPr>
            </w:pPr>
            <w:r w:rsidRPr="004C5CF9">
              <w:rPr>
                <w:rFonts w:ascii="Cambria" w:hAnsi="Cambria"/>
                <w:b/>
                <w:bCs/>
              </w:rPr>
              <w:t>Gene</w:t>
            </w:r>
          </w:p>
        </w:tc>
        <w:tc>
          <w:tcPr>
            <w:tcW w:w="2290" w:type="pct"/>
            <w:tcBorders>
              <w:top w:val="single" w:sz="16" w:space="0" w:color="D3D3D3"/>
              <w:bottom w:val="single" w:sz="16" w:space="0" w:color="D3D3D3"/>
            </w:tcBorders>
          </w:tcPr>
          <w:p w14:paraId="7554151B" w14:textId="77777777" w:rsidR="002D0D97" w:rsidRPr="002A3A3D" w:rsidRDefault="002D0D97" w:rsidP="00026D60">
            <w:pPr>
              <w:keepNext/>
              <w:spacing w:after="60"/>
              <w:jc w:val="center"/>
              <w:rPr>
                <w:rFonts w:ascii="Cambria" w:hAnsi="Cambria"/>
                <w:b/>
                <w:bCs/>
                <w:sz w:val="22"/>
                <w:szCs w:val="22"/>
              </w:rPr>
            </w:pPr>
            <w:r w:rsidRPr="004C5CF9">
              <w:rPr>
                <w:rFonts w:ascii="Cambria" w:hAnsi="Cambria"/>
                <w:b/>
                <w:bCs/>
              </w:rPr>
              <w:t>Pearson Correlation</w:t>
            </w:r>
          </w:p>
        </w:tc>
        <w:tc>
          <w:tcPr>
            <w:tcW w:w="1074" w:type="pct"/>
          </w:tcPr>
          <w:p w14:paraId="35BAA286" w14:textId="77777777" w:rsidR="002D0D97" w:rsidRPr="002A3A3D" w:rsidRDefault="002D0D97" w:rsidP="00026D60">
            <w:pPr>
              <w:keepNext/>
              <w:spacing w:after="60"/>
              <w:jc w:val="center"/>
              <w:rPr>
                <w:rFonts w:ascii="Cambria" w:hAnsi="Cambria"/>
                <w:b/>
                <w:bCs/>
                <w:sz w:val="22"/>
                <w:szCs w:val="22"/>
              </w:rPr>
            </w:pPr>
            <w:r w:rsidRPr="004C5CF9">
              <w:rPr>
                <w:rFonts w:ascii="Cambria" w:hAnsi="Cambria"/>
                <w:b/>
                <w:bCs/>
              </w:rPr>
              <w:t>P-Value</w:t>
            </w:r>
          </w:p>
        </w:tc>
      </w:tr>
      <w:tr w:rsidR="002D0D97" w:rsidRPr="004C5CF9" w14:paraId="1800822A" w14:textId="77777777" w:rsidTr="00147024">
        <w:trPr>
          <w:cantSplit/>
          <w:trHeight w:val="351"/>
          <w:jc w:val="center"/>
        </w:trPr>
        <w:tc>
          <w:tcPr>
            <w:tcW w:w="5000" w:type="pct"/>
            <w:gridSpan w:val="3"/>
            <w:tcMar>
              <w:top w:w="25" w:type="dxa"/>
            </w:tcMar>
          </w:tcPr>
          <w:p w14:paraId="2CDF9269" w14:textId="77777777" w:rsidR="002D0D97" w:rsidRPr="002A3A3D" w:rsidRDefault="002D0D97" w:rsidP="00026D60">
            <w:pPr>
              <w:keepNext/>
              <w:spacing w:after="60"/>
              <w:rPr>
                <w:rFonts w:ascii="Cambria" w:hAnsi="Cambria"/>
                <w:b/>
                <w:bCs/>
                <w:sz w:val="22"/>
                <w:szCs w:val="22"/>
              </w:rPr>
            </w:pPr>
            <w:r w:rsidRPr="004C5CF9">
              <w:rPr>
                <w:rFonts w:ascii="Cambria" w:hAnsi="Cambria"/>
              </w:rPr>
              <w:t>Maternal ACE</w:t>
            </w:r>
            <w:r w:rsidRPr="004C5CF9">
              <w:rPr>
                <w:rFonts w:ascii="Cambria" w:hAnsi="Cambria"/>
                <w:vertAlign w:val="subscript"/>
              </w:rPr>
              <w:t>1-3</w:t>
            </w:r>
          </w:p>
        </w:tc>
      </w:tr>
      <w:tr w:rsidR="002D0D97" w:rsidRPr="004C5CF9" w14:paraId="48A67AB9" w14:textId="77777777" w:rsidTr="00147024">
        <w:trPr>
          <w:cantSplit/>
          <w:trHeight w:val="339"/>
          <w:jc w:val="center"/>
        </w:trPr>
        <w:tc>
          <w:tcPr>
            <w:tcW w:w="1636" w:type="pct"/>
          </w:tcPr>
          <w:p w14:paraId="668E4BB0" w14:textId="77777777" w:rsidR="002D0D97" w:rsidRPr="002A3A3D" w:rsidRDefault="002D0D97" w:rsidP="00026D60">
            <w:pPr>
              <w:keepNext/>
              <w:spacing w:after="60"/>
              <w:jc w:val="center"/>
              <w:rPr>
                <w:rFonts w:ascii="Cambria" w:hAnsi="Cambria"/>
                <w:sz w:val="22"/>
                <w:szCs w:val="22"/>
              </w:rPr>
            </w:pPr>
            <w:r w:rsidRPr="004C5CF9">
              <w:rPr>
                <w:rFonts w:ascii="Cambria" w:hAnsi="Cambria"/>
              </w:rPr>
              <w:t>NMNAT2</w:t>
            </w:r>
          </w:p>
        </w:tc>
        <w:tc>
          <w:tcPr>
            <w:tcW w:w="2290" w:type="pct"/>
          </w:tcPr>
          <w:p w14:paraId="7BFA953F"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0.37</w:t>
            </w:r>
          </w:p>
        </w:tc>
        <w:tc>
          <w:tcPr>
            <w:tcW w:w="1074" w:type="pct"/>
          </w:tcPr>
          <w:p w14:paraId="573C8AD2" w14:textId="77777777" w:rsidR="002D0D97" w:rsidRPr="002A3A3D" w:rsidRDefault="002D0D97" w:rsidP="00026D60">
            <w:pPr>
              <w:keepNext/>
              <w:spacing w:after="60"/>
              <w:jc w:val="center"/>
              <w:rPr>
                <w:rFonts w:ascii="Cambria" w:hAnsi="Cambria"/>
                <w:sz w:val="22"/>
                <w:szCs w:val="22"/>
              </w:rPr>
            </w:pPr>
            <w:r w:rsidRPr="004C5CF9">
              <w:rPr>
                <w:rFonts w:ascii="Cambria" w:hAnsi="Cambria"/>
              </w:rPr>
              <w:t>2.5e-2</w:t>
            </w:r>
          </w:p>
        </w:tc>
      </w:tr>
      <w:tr w:rsidR="002D0D97" w:rsidRPr="004C5CF9" w14:paraId="5CDC6D1C" w14:textId="77777777" w:rsidTr="00147024">
        <w:trPr>
          <w:cantSplit/>
          <w:trHeight w:val="351"/>
          <w:jc w:val="center"/>
        </w:trPr>
        <w:tc>
          <w:tcPr>
            <w:tcW w:w="1636" w:type="pct"/>
          </w:tcPr>
          <w:p w14:paraId="35BEDC48" w14:textId="77777777" w:rsidR="002D0D97" w:rsidRPr="002A3A3D" w:rsidRDefault="002D0D97" w:rsidP="00026D60">
            <w:pPr>
              <w:keepNext/>
              <w:spacing w:after="60"/>
              <w:jc w:val="center"/>
              <w:rPr>
                <w:rFonts w:ascii="Cambria" w:hAnsi="Cambria"/>
                <w:sz w:val="22"/>
                <w:szCs w:val="22"/>
              </w:rPr>
            </w:pPr>
            <w:r w:rsidRPr="004C5CF9">
              <w:rPr>
                <w:rFonts w:ascii="Cambria" w:hAnsi="Cambria"/>
              </w:rPr>
              <w:t>HDAC4</w:t>
            </w:r>
          </w:p>
        </w:tc>
        <w:tc>
          <w:tcPr>
            <w:tcW w:w="2290" w:type="pct"/>
          </w:tcPr>
          <w:p w14:paraId="76157E29"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-0.33</w:t>
            </w:r>
          </w:p>
        </w:tc>
        <w:tc>
          <w:tcPr>
            <w:tcW w:w="1074" w:type="pct"/>
          </w:tcPr>
          <w:p w14:paraId="3195DA17" w14:textId="77777777" w:rsidR="002D0D97" w:rsidRPr="002A3A3D" w:rsidRDefault="002D0D97" w:rsidP="00026D60">
            <w:pPr>
              <w:keepNext/>
              <w:spacing w:after="60"/>
              <w:jc w:val="center"/>
              <w:rPr>
                <w:rFonts w:ascii="Cambria" w:hAnsi="Cambria"/>
                <w:sz w:val="22"/>
                <w:szCs w:val="22"/>
              </w:rPr>
            </w:pPr>
            <w:r w:rsidRPr="004C5CF9">
              <w:rPr>
                <w:rFonts w:ascii="Cambria" w:hAnsi="Cambria"/>
              </w:rPr>
              <w:t>4.7e-2</w:t>
            </w:r>
          </w:p>
        </w:tc>
      </w:tr>
      <w:tr w:rsidR="002D0D97" w:rsidRPr="004C5CF9" w14:paraId="4F1DA363" w14:textId="77777777" w:rsidTr="00147024">
        <w:trPr>
          <w:cantSplit/>
          <w:trHeight w:val="339"/>
          <w:jc w:val="center"/>
        </w:trPr>
        <w:tc>
          <w:tcPr>
            <w:tcW w:w="1636" w:type="pct"/>
          </w:tcPr>
          <w:p w14:paraId="0F52B353" w14:textId="77777777" w:rsidR="002D0D97" w:rsidRPr="002A3A3D" w:rsidRDefault="002D0D97" w:rsidP="00026D60">
            <w:pPr>
              <w:keepNext/>
              <w:spacing w:after="60"/>
              <w:jc w:val="center"/>
              <w:rPr>
                <w:rFonts w:ascii="Cambria" w:hAnsi="Cambria"/>
                <w:sz w:val="22"/>
                <w:szCs w:val="22"/>
              </w:rPr>
            </w:pPr>
            <w:r w:rsidRPr="004C5CF9">
              <w:rPr>
                <w:rFonts w:ascii="Cambria" w:hAnsi="Cambria"/>
              </w:rPr>
              <w:t>GAK</w:t>
            </w:r>
          </w:p>
        </w:tc>
        <w:tc>
          <w:tcPr>
            <w:tcW w:w="2290" w:type="pct"/>
          </w:tcPr>
          <w:p w14:paraId="72B63D0F"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-0.38</w:t>
            </w:r>
          </w:p>
        </w:tc>
        <w:tc>
          <w:tcPr>
            <w:tcW w:w="1074" w:type="pct"/>
          </w:tcPr>
          <w:p w14:paraId="54515458" w14:textId="77777777" w:rsidR="002D0D97" w:rsidRPr="002A3A3D" w:rsidRDefault="002D0D97" w:rsidP="00026D60">
            <w:pPr>
              <w:keepNext/>
              <w:spacing w:after="60"/>
              <w:jc w:val="center"/>
              <w:rPr>
                <w:rFonts w:ascii="Cambria" w:hAnsi="Cambria"/>
                <w:sz w:val="22"/>
                <w:szCs w:val="22"/>
              </w:rPr>
            </w:pPr>
            <w:r w:rsidRPr="004C5CF9">
              <w:rPr>
                <w:rFonts w:ascii="Cambria" w:hAnsi="Cambria"/>
              </w:rPr>
              <w:t>2.2e-2</w:t>
            </w:r>
          </w:p>
        </w:tc>
      </w:tr>
      <w:tr w:rsidR="002D0D97" w:rsidRPr="004C5CF9" w14:paraId="19D5A7F8" w14:textId="77777777" w:rsidTr="00147024">
        <w:trPr>
          <w:cantSplit/>
          <w:trHeight w:val="351"/>
          <w:jc w:val="center"/>
        </w:trPr>
        <w:tc>
          <w:tcPr>
            <w:tcW w:w="1636" w:type="pct"/>
          </w:tcPr>
          <w:p w14:paraId="3F11EAA0" w14:textId="77777777" w:rsidR="002D0D97" w:rsidRPr="002A3A3D" w:rsidRDefault="002D0D97" w:rsidP="00026D60">
            <w:pPr>
              <w:keepNext/>
              <w:spacing w:after="60"/>
              <w:jc w:val="center"/>
              <w:rPr>
                <w:rFonts w:ascii="Cambria" w:hAnsi="Cambria"/>
                <w:sz w:val="22"/>
                <w:szCs w:val="22"/>
              </w:rPr>
            </w:pPr>
            <w:r w:rsidRPr="004C5CF9">
              <w:rPr>
                <w:rFonts w:ascii="Cambria" w:hAnsi="Cambria"/>
              </w:rPr>
              <w:t>MFAP3</w:t>
            </w:r>
          </w:p>
        </w:tc>
        <w:tc>
          <w:tcPr>
            <w:tcW w:w="2290" w:type="pct"/>
          </w:tcPr>
          <w:p w14:paraId="2D62D7EA"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0.35</w:t>
            </w:r>
          </w:p>
        </w:tc>
        <w:tc>
          <w:tcPr>
            <w:tcW w:w="1074" w:type="pct"/>
          </w:tcPr>
          <w:p w14:paraId="4401F30A" w14:textId="77777777" w:rsidR="002D0D97" w:rsidRPr="002A3A3D" w:rsidRDefault="002D0D97" w:rsidP="00026D60">
            <w:pPr>
              <w:keepNext/>
              <w:spacing w:after="60"/>
              <w:jc w:val="center"/>
              <w:rPr>
                <w:rFonts w:ascii="Cambria" w:hAnsi="Cambria"/>
                <w:sz w:val="22"/>
                <w:szCs w:val="22"/>
              </w:rPr>
            </w:pPr>
            <w:r w:rsidRPr="004C5CF9">
              <w:rPr>
                <w:rFonts w:ascii="Cambria" w:hAnsi="Cambria"/>
              </w:rPr>
              <w:t>3.5e-2</w:t>
            </w:r>
          </w:p>
        </w:tc>
      </w:tr>
      <w:tr w:rsidR="002D0D97" w:rsidRPr="004C5CF9" w14:paraId="65C12162" w14:textId="77777777" w:rsidTr="00147024">
        <w:trPr>
          <w:cantSplit/>
          <w:trHeight w:val="339"/>
          <w:jc w:val="center"/>
        </w:trPr>
        <w:tc>
          <w:tcPr>
            <w:tcW w:w="1636" w:type="pct"/>
          </w:tcPr>
          <w:p w14:paraId="349986B3" w14:textId="77777777" w:rsidR="002D0D97" w:rsidRPr="002A3A3D" w:rsidRDefault="002D0D97" w:rsidP="00026D60">
            <w:pPr>
              <w:keepNext/>
              <w:spacing w:after="60"/>
              <w:jc w:val="center"/>
              <w:rPr>
                <w:rFonts w:ascii="Cambria" w:hAnsi="Cambria"/>
                <w:sz w:val="22"/>
                <w:szCs w:val="22"/>
              </w:rPr>
            </w:pPr>
            <w:r w:rsidRPr="004C5CF9">
              <w:rPr>
                <w:rFonts w:ascii="Cambria" w:hAnsi="Cambria"/>
              </w:rPr>
              <w:t>VARS2</w:t>
            </w:r>
          </w:p>
        </w:tc>
        <w:tc>
          <w:tcPr>
            <w:tcW w:w="2290" w:type="pct"/>
          </w:tcPr>
          <w:p w14:paraId="00D13DF3"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-0.64</w:t>
            </w:r>
          </w:p>
        </w:tc>
        <w:tc>
          <w:tcPr>
            <w:tcW w:w="1074" w:type="pct"/>
          </w:tcPr>
          <w:p w14:paraId="76423A3D" w14:textId="77777777" w:rsidR="002D0D97" w:rsidRPr="002A3A3D" w:rsidRDefault="002D0D97" w:rsidP="00026D60">
            <w:pPr>
              <w:keepNext/>
              <w:spacing w:after="60"/>
              <w:jc w:val="center"/>
              <w:rPr>
                <w:rFonts w:ascii="Cambria" w:hAnsi="Cambria"/>
                <w:sz w:val="22"/>
                <w:szCs w:val="22"/>
              </w:rPr>
            </w:pPr>
            <w:r w:rsidRPr="004C5CF9">
              <w:rPr>
                <w:rFonts w:ascii="Cambria" w:hAnsi="Cambria"/>
              </w:rPr>
              <w:t>3.5e-5</w:t>
            </w:r>
          </w:p>
        </w:tc>
      </w:tr>
      <w:tr w:rsidR="002D0D97" w:rsidRPr="004C5CF9" w14:paraId="615A1BBB" w14:textId="77777777" w:rsidTr="00147024">
        <w:trPr>
          <w:cantSplit/>
          <w:trHeight w:val="339"/>
          <w:jc w:val="center"/>
        </w:trPr>
        <w:tc>
          <w:tcPr>
            <w:tcW w:w="1636" w:type="pct"/>
          </w:tcPr>
          <w:p w14:paraId="3D2A8F48" w14:textId="77777777" w:rsidR="002D0D97" w:rsidRPr="002A3A3D" w:rsidRDefault="002D0D97" w:rsidP="00026D60">
            <w:pPr>
              <w:keepNext/>
              <w:spacing w:after="60"/>
              <w:jc w:val="center"/>
              <w:rPr>
                <w:rFonts w:ascii="Cambria" w:hAnsi="Cambria"/>
                <w:sz w:val="22"/>
                <w:szCs w:val="22"/>
              </w:rPr>
            </w:pPr>
            <w:r w:rsidRPr="004C5CF9">
              <w:rPr>
                <w:rFonts w:ascii="Cambria" w:hAnsi="Cambria"/>
              </w:rPr>
              <w:t>MAFK</w:t>
            </w:r>
          </w:p>
        </w:tc>
        <w:tc>
          <w:tcPr>
            <w:tcW w:w="2290" w:type="pct"/>
          </w:tcPr>
          <w:p w14:paraId="24C79F77"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-0.41</w:t>
            </w:r>
          </w:p>
        </w:tc>
        <w:tc>
          <w:tcPr>
            <w:tcW w:w="1074" w:type="pct"/>
          </w:tcPr>
          <w:p w14:paraId="193D57B3" w14:textId="77777777" w:rsidR="002D0D97" w:rsidRPr="002A3A3D" w:rsidRDefault="002D0D97" w:rsidP="00026D60">
            <w:pPr>
              <w:keepNext/>
              <w:spacing w:after="60"/>
              <w:jc w:val="center"/>
              <w:rPr>
                <w:rFonts w:ascii="Cambria" w:hAnsi="Cambria"/>
                <w:sz w:val="22"/>
                <w:szCs w:val="22"/>
              </w:rPr>
            </w:pPr>
            <w:r w:rsidRPr="004C5CF9">
              <w:rPr>
                <w:rFonts w:ascii="Cambria" w:hAnsi="Cambria"/>
              </w:rPr>
              <w:t>1.4e-2</w:t>
            </w:r>
          </w:p>
        </w:tc>
      </w:tr>
      <w:tr w:rsidR="002D0D97" w:rsidRPr="004C5CF9" w14:paraId="68A3C899" w14:textId="77777777" w:rsidTr="00147024">
        <w:trPr>
          <w:cantSplit/>
          <w:trHeight w:val="351"/>
          <w:jc w:val="center"/>
        </w:trPr>
        <w:tc>
          <w:tcPr>
            <w:tcW w:w="1636" w:type="pct"/>
          </w:tcPr>
          <w:p w14:paraId="58E6CD7E" w14:textId="77777777" w:rsidR="002D0D97" w:rsidRPr="002A3A3D" w:rsidRDefault="002D0D97" w:rsidP="00026D60">
            <w:pPr>
              <w:keepNext/>
              <w:spacing w:after="60"/>
              <w:jc w:val="center"/>
              <w:rPr>
                <w:rFonts w:ascii="Cambria" w:hAnsi="Cambria"/>
                <w:sz w:val="22"/>
                <w:szCs w:val="22"/>
              </w:rPr>
            </w:pPr>
            <w:r w:rsidRPr="004C5CF9">
              <w:rPr>
                <w:rFonts w:ascii="Cambria" w:hAnsi="Cambria"/>
              </w:rPr>
              <w:t>PON1</w:t>
            </w:r>
          </w:p>
        </w:tc>
        <w:tc>
          <w:tcPr>
            <w:tcW w:w="2290" w:type="pct"/>
          </w:tcPr>
          <w:p w14:paraId="29663E94"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0.37</w:t>
            </w:r>
          </w:p>
        </w:tc>
        <w:tc>
          <w:tcPr>
            <w:tcW w:w="1074" w:type="pct"/>
          </w:tcPr>
          <w:p w14:paraId="527B8B81" w14:textId="77777777" w:rsidR="002D0D97" w:rsidRPr="002A3A3D" w:rsidRDefault="002D0D97" w:rsidP="00026D60">
            <w:pPr>
              <w:keepNext/>
              <w:spacing w:after="60"/>
              <w:jc w:val="center"/>
              <w:rPr>
                <w:rFonts w:ascii="Cambria" w:hAnsi="Cambria"/>
                <w:sz w:val="22"/>
                <w:szCs w:val="22"/>
              </w:rPr>
            </w:pPr>
            <w:r w:rsidRPr="004C5CF9">
              <w:rPr>
                <w:rFonts w:ascii="Cambria" w:hAnsi="Cambria"/>
              </w:rPr>
              <w:t>2.9e-2</w:t>
            </w:r>
          </w:p>
        </w:tc>
      </w:tr>
      <w:tr w:rsidR="002D0D97" w:rsidRPr="004C5CF9" w14:paraId="24E6901F" w14:textId="77777777" w:rsidTr="00147024">
        <w:trPr>
          <w:cantSplit/>
          <w:trHeight w:val="339"/>
          <w:jc w:val="center"/>
        </w:trPr>
        <w:tc>
          <w:tcPr>
            <w:tcW w:w="1636" w:type="pct"/>
          </w:tcPr>
          <w:p w14:paraId="6E5395A2" w14:textId="77777777" w:rsidR="002D0D97" w:rsidRPr="002A3A3D" w:rsidRDefault="002D0D97" w:rsidP="00026D60">
            <w:pPr>
              <w:keepNext/>
              <w:spacing w:after="60"/>
              <w:jc w:val="center"/>
              <w:rPr>
                <w:rFonts w:ascii="Cambria" w:hAnsi="Cambria"/>
                <w:sz w:val="22"/>
                <w:szCs w:val="22"/>
              </w:rPr>
            </w:pPr>
            <w:r w:rsidRPr="004C5CF9">
              <w:rPr>
                <w:rFonts w:ascii="Cambria" w:hAnsi="Cambria"/>
              </w:rPr>
              <w:t>TUBGCP5</w:t>
            </w:r>
          </w:p>
        </w:tc>
        <w:tc>
          <w:tcPr>
            <w:tcW w:w="2290" w:type="pct"/>
          </w:tcPr>
          <w:p w14:paraId="17A051F4"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-0.49</w:t>
            </w:r>
          </w:p>
        </w:tc>
        <w:tc>
          <w:tcPr>
            <w:tcW w:w="1074" w:type="pct"/>
          </w:tcPr>
          <w:p w14:paraId="7C74B8E8" w14:textId="77777777" w:rsidR="002D0D97" w:rsidRPr="002A3A3D" w:rsidRDefault="002D0D97" w:rsidP="00026D60">
            <w:pPr>
              <w:keepNext/>
              <w:spacing w:after="60"/>
              <w:jc w:val="center"/>
              <w:rPr>
                <w:rFonts w:ascii="Cambria" w:hAnsi="Cambria"/>
                <w:sz w:val="22"/>
                <w:szCs w:val="22"/>
              </w:rPr>
            </w:pPr>
            <w:r w:rsidRPr="004C5CF9">
              <w:rPr>
                <w:rFonts w:ascii="Cambria" w:hAnsi="Cambria"/>
              </w:rPr>
              <w:t>2.5e-3</w:t>
            </w:r>
          </w:p>
        </w:tc>
      </w:tr>
      <w:tr w:rsidR="002D0D97" w:rsidRPr="004C5CF9" w14:paraId="37FDC474" w14:textId="77777777" w:rsidTr="00147024">
        <w:trPr>
          <w:cantSplit/>
          <w:trHeight w:val="351"/>
          <w:jc w:val="center"/>
        </w:trPr>
        <w:tc>
          <w:tcPr>
            <w:tcW w:w="1636" w:type="pct"/>
          </w:tcPr>
          <w:p w14:paraId="3C33C835" w14:textId="77777777" w:rsidR="002D0D97" w:rsidRPr="002A3A3D" w:rsidRDefault="002D0D97" w:rsidP="00026D60">
            <w:pPr>
              <w:keepNext/>
              <w:spacing w:after="60"/>
              <w:jc w:val="center"/>
              <w:rPr>
                <w:rFonts w:ascii="Cambria" w:hAnsi="Cambria"/>
                <w:sz w:val="22"/>
                <w:szCs w:val="22"/>
              </w:rPr>
            </w:pPr>
            <w:r w:rsidRPr="004C5CF9">
              <w:rPr>
                <w:rFonts w:ascii="Cambria" w:hAnsi="Cambria"/>
              </w:rPr>
              <w:t>CLCN7</w:t>
            </w:r>
          </w:p>
        </w:tc>
        <w:tc>
          <w:tcPr>
            <w:tcW w:w="2290" w:type="pct"/>
          </w:tcPr>
          <w:p w14:paraId="29947604"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0.34</w:t>
            </w:r>
          </w:p>
        </w:tc>
        <w:tc>
          <w:tcPr>
            <w:tcW w:w="1074" w:type="pct"/>
          </w:tcPr>
          <w:p w14:paraId="3F804C59" w14:textId="77777777" w:rsidR="002D0D97" w:rsidRPr="002A3A3D" w:rsidRDefault="002D0D97" w:rsidP="00026D60">
            <w:pPr>
              <w:keepNext/>
              <w:spacing w:after="60"/>
              <w:jc w:val="center"/>
              <w:rPr>
                <w:rFonts w:ascii="Cambria" w:hAnsi="Cambria"/>
                <w:sz w:val="22"/>
                <w:szCs w:val="22"/>
              </w:rPr>
            </w:pPr>
            <w:r w:rsidRPr="004C5CF9">
              <w:rPr>
                <w:rFonts w:ascii="Cambria" w:hAnsi="Cambria"/>
              </w:rPr>
              <w:t>4.3e-2</w:t>
            </w:r>
          </w:p>
        </w:tc>
      </w:tr>
      <w:tr w:rsidR="002D0D97" w:rsidRPr="004C5CF9" w14:paraId="04770BB1" w14:textId="77777777" w:rsidTr="00147024">
        <w:trPr>
          <w:cantSplit/>
          <w:trHeight w:val="339"/>
          <w:jc w:val="center"/>
        </w:trPr>
        <w:tc>
          <w:tcPr>
            <w:tcW w:w="1636" w:type="pct"/>
          </w:tcPr>
          <w:p w14:paraId="1D6672FB" w14:textId="77777777" w:rsidR="002D0D97" w:rsidRPr="002A3A3D" w:rsidRDefault="002D0D97" w:rsidP="00026D60">
            <w:pPr>
              <w:keepNext/>
              <w:spacing w:after="60"/>
              <w:jc w:val="center"/>
              <w:rPr>
                <w:rFonts w:ascii="Cambria" w:hAnsi="Cambria"/>
                <w:sz w:val="22"/>
                <w:szCs w:val="22"/>
              </w:rPr>
            </w:pPr>
            <w:r w:rsidRPr="004C5CF9">
              <w:rPr>
                <w:rFonts w:ascii="Cambria" w:hAnsi="Cambria"/>
              </w:rPr>
              <w:t>GPR108</w:t>
            </w:r>
          </w:p>
        </w:tc>
        <w:tc>
          <w:tcPr>
            <w:tcW w:w="2290" w:type="pct"/>
          </w:tcPr>
          <w:p w14:paraId="7E55BCAE"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-0.40</w:t>
            </w:r>
          </w:p>
        </w:tc>
        <w:tc>
          <w:tcPr>
            <w:tcW w:w="1074" w:type="pct"/>
          </w:tcPr>
          <w:p w14:paraId="3A345393" w14:textId="77777777" w:rsidR="002D0D97" w:rsidRPr="002A3A3D" w:rsidRDefault="002D0D97" w:rsidP="00026D60">
            <w:pPr>
              <w:keepNext/>
              <w:spacing w:after="60"/>
              <w:jc w:val="center"/>
              <w:rPr>
                <w:rFonts w:ascii="Cambria" w:hAnsi="Cambria"/>
                <w:sz w:val="22"/>
                <w:szCs w:val="22"/>
              </w:rPr>
            </w:pPr>
            <w:r w:rsidRPr="004C5CF9">
              <w:rPr>
                <w:rFonts w:ascii="Cambria" w:hAnsi="Cambria"/>
              </w:rPr>
              <w:t>1.7e-2</w:t>
            </w:r>
          </w:p>
        </w:tc>
      </w:tr>
      <w:tr w:rsidR="002D0D97" w:rsidRPr="004C5CF9" w14:paraId="5179AE4A" w14:textId="77777777" w:rsidTr="00147024">
        <w:trPr>
          <w:cantSplit/>
          <w:trHeight w:val="339"/>
          <w:jc w:val="center"/>
        </w:trPr>
        <w:tc>
          <w:tcPr>
            <w:tcW w:w="1636" w:type="pct"/>
          </w:tcPr>
          <w:p w14:paraId="66083E3F" w14:textId="77777777" w:rsidR="002D0D97" w:rsidRPr="002A3A3D" w:rsidRDefault="002D0D97" w:rsidP="00026D60">
            <w:pPr>
              <w:keepNext/>
              <w:spacing w:after="60"/>
              <w:jc w:val="center"/>
              <w:rPr>
                <w:rFonts w:ascii="Cambria" w:hAnsi="Cambria"/>
                <w:sz w:val="22"/>
                <w:szCs w:val="22"/>
              </w:rPr>
            </w:pPr>
            <w:r w:rsidRPr="004C5CF9">
              <w:rPr>
                <w:rFonts w:ascii="Cambria" w:hAnsi="Cambria"/>
              </w:rPr>
              <w:t>TXNRD2</w:t>
            </w:r>
          </w:p>
        </w:tc>
        <w:tc>
          <w:tcPr>
            <w:tcW w:w="2290" w:type="pct"/>
          </w:tcPr>
          <w:p w14:paraId="6548D286" w14:textId="77777777" w:rsidR="002D0D97" w:rsidRPr="002A3A3D" w:rsidRDefault="002D0D97" w:rsidP="00026D60">
            <w:pPr>
              <w:keepNext/>
              <w:spacing w:after="60"/>
              <w:jc w:val="center"/>
              <w:rPr>
                <w:rFonts w:ascii="Cambria" w:hAnsi="Cambria"/>
                <w:sz w:val="22"/>
                <w:szCs w:val="22"/>
              </w:rPr>
            </w:pPr>
            <w:r w:rsidRPr="004C5CF9">
              <w:rPr>
                <w:rFonts w:ascii="Cambria" w:hAnsi="Cambria"/>
              </w:rPr>
              <w:t>0.42</w:t>
            </w:r>
          </w:p>
        </w:tc>
        <w:tc>
          <w:tcPr>
            <w:tcW w:w="1074" w:type="pct"/>
          </w:tcPr>
          <w:p w14:paraId="35C13E24" w14:textId="77777777" w:rsidR="002D0D97" w:rsidRPr="002A3A3D" w:rsidRDefault="002D0D97" w:rsidP="00026D60">
            <w:pPr>
              <w:keepNext/>
              <w:spacing w:after="60"/>
              <w:jc w:val="center"/>
              <w:rPr>
                <w:rFonts w:ascii="Cambria" w:hAnsi="Cambria"/>
                <w:sz w:val="22"/>
                <w:szCs w:val="22"/>
              </w:rPr>
            </w:pPr>
            <w:r w:rsidRPr="004C5CF9">
              <w:rPr>
                <w:rFonts w:ascii="Cambria" w:hAnsi="Cambria"/>
              </w:rPr>
              <w:t>1.0e-2</w:t>
            </w:r>
          </w:p>
        </w:tc>
      </w:tr>
    </w:tbl>
    <w:p w14:paraId="44202419" w14:textId="77777777" w:rsidR="002D0D97" w:rsidRPr="002A3A3D" w:rsidRDefault="002D0D97" w:rsidP="00026D60">
      <w:pPr>
        <w:tabs>
          <w:tab w:val="left" w:pos="2007"/>
        </w:tabs>
        <w:spacing w:line="240" w:lineRule="auto"/>
        <w:rPr>
          <w:rFonts w:ascii="Cambria" w:hAnsi="Cambria"/>
        </w:rPr>
      </w:pPr>
    </w:p>
    <w:p w14:paraId="2015BD68" w14:textId="77777777" w:rsidR="002D0D97" w:rsidRPr="002A3A3D" w:rsidRDefault="002D0D97" w:rsidP="00026D60">
      <w:pPr>
        <w:tabs>
          <w:tab w:val="left" w:pos="2007"/>
        </w:tabs>
        <w:spacing w:line="240" w:lineRule="auto"/>
        <w:rPr>
          <w:rFonts w:ascii="Cambria" w:hAnsi="Cambria"/>
        </w:rPr>
      </w:pPr>
    </w:p>
    <w:p w14:paraId="7D100EF3" w14:textId="77777777" w:rsidR="002D0D97" w:rsidRPr="002A3A3D" w:rsidRDefault="002D0D97" w:rsidP="00026D60">
      <w:pPr>
        <w:tabs>
          <w:tab w:val="left" w:pos="2007"/>
        </w:tabs>
        <w:spacing w:line="240" w:lineRule="auto"/>
        <w:rPr>
          <w:rFonts w:ascii="Cambria" w:hAnsi="Cambria"/>
        </w:rPr>
      </w:pPr>
    </w:p>
    <w:p w14:paraId="6C1A8E1D" w14:textId="77777777" w:rsidR="002D0D97" w:rsidRPr="002A3A3D" w:rsidRDefault="002D0D97" w:rsidP="00026D60">
      <w:pPr>
        <w:spacing w:line="240" w:lineRule="auto"/>
        <w:rPr>
          <w:rFonts w:ascii="Cambria" w:hAnsi="Cambria"/>
          <w:b/>
          <w:bCs/>
          <w:i/>
          <w:iCs/>
        </w:rPr>
      </w:pPr>
      <w:r w:rsidRPr="002A3A3D">
        <w:rPr>
          <w:rFonts w:ascii="Cambria" w:hAnsi="Cambria"/>
          <w:b/>
          <w:bCs/>
          <w:i/>
          <w:iCs/>
        </w:rPr>
        <w:t xml:space="preserve">Supplementary Figure 5: Boxplots of CpGs within Replicated DMRs for discovery and replication cohort  </w:t>
      </w:r>
    </w:p>
    <w:p w14:paraId="51CAE8E4" w14:textId="77777777" w:rsidR="002D0D97" w:rsidRPr="002A3A3D" w:rsidRDefault="002D0D97" w:rsidP="00026D60">
      <w:pPr>
        <w:spacing w:line="240" w:lineRule="auto"/>
        <w:rPr>
          <w:rFonts w:ascii="Cambria" w:hAnsi="Cambria"/>
          <w:b/>
          <w:bCs/>
          <w:i/>
          <w:iCs/>
        </w:rPr>
      </w:pPr>
      <w:r w:rsidRPr="002A3A3D">
        <w:rPr>
          <w:rFonts w:ascii="Cambria" w:hAnsi="Cambria"/>
          <w:b/>
          <w:bCs/>
          <w:i/>
          <w:iCs/>
          <w:noProof/>
        </w:rPr>
        <w:drawing>
          <wp:inline distT="0" distB="0" distL="0" distR="0" wp14:anchorId="66A54388" wp14:editId="6D1C94A4">
            <wp:extent cx="5943600" cy="3308350"/>
            <wp:effectExtent l="0" t="0" r="0" b="6350"/>
            <wp:docPr id="2"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ox and whisker chart&#10;&#10;Description automatically generated"/>
                    <pic:cNvPicPr/>
                  </pic:nvPicPr>
                  <pic:blipFill>
                    <a:blip r:embed="rId8"/>
                    <a:stretch>
                      <a:fillRect/>
                    </a:stretch>
                  </pic:blipFill>
                  <pic:spPr>
                    <a:xfrm>
                      <a:off x="0" y="0"/>
                      <a:ext cx="5943600" cy="3308350"/>
                    </a:xfrm>
                    <a:prstGeom prst="rect">
                      <a:avLst/>
                    </a:prstGeom>
                  </pic:spPr>
                </pic:pic>
              </a:graphicData>
            </a:graphic>
          </wp:inline>
        </w:drawing>
      </w:r>
    </w:p>
    <w:p w14:paraId="7055647E" w14:textId="77777777" w:rsidR="002D0D97" w:rsidRPr="002A3A3D" w:rsidRDefault="002D0D97" w:rsidP="00026D60">
      <w:pPr>
        <w:spacing w:line="240" w:lineRule="auto"/>
        <w:rPr>
          <w:rFonts w:ascii="Cambria" w:hAnsi="Cambria"/>
          <w:i/>
          <w:iCs/>
        </w:rPr>
      </w:pPr>
      <w:r w:rsidRPr="002A3A3D">
        <w:rPr>
          <w:rFonts w:ascii="Cambria" w:hAnsi="Cambria"/>
          <w:i/>
          <w:iCs/>
        </w:rPr>
        <w:t>Boxplots of beta values for CpGs significant in the CLCN7 DMR for MADRES and CHS</w:t>
      </w:r>
    </w:p>
    <w:p w14:paraId="16FD24AC" w14:textId="77777777" w:rsidR="002D0D97" w:rsidRPr="002A3A3D" w:rsidRDefault="002D0D97" w:rsidP="00026D60">
      <w:pPr>
        <w:tabs>
          <w:tab w:val="left" w:pos="2007"/>
        </w:tabs>
        <w:spacing w:line="240" w:lineRule="auto"/>
        <w:rPr>
          <w:rFonts w:ascii="Cambria" w:hAnsi="Cambria"/>
          <w:i/>
          <w:iCs/>
        </w:rPr>
      </w:pPr>
    </w:p>
    <w:p w14:paraId="0874875F" w14:textId="77777777" w:rsidR="002D0D97" w:rsidRDefault="002D0D97" w:rsidP="00026D60">
      <w:pPr>
        <w:tabs>
          <w:tab w:val="left" w:pos="2007"/>
        </w:tabs>
        <w:spacing w:line="240" w:lineRule="auto"/>
        <w:rPr>
          <w:rFonts w:ascii="Cambria" w:hAnsi="Cambria"/>
          <w:b/>
          <w:bCs/>
          <w:i/>
          <w:iCs/>
        </w:rPr>
      </w:pPr>
    </w:p>
    <w:p w14:paraId="7979F36B" w14:textId="77777777" w:rsidR="002D0D97" w:rsidRDefault="002D0D97" w:rsidP="00026D60">
      <w:pPr>
        <w:tabs>
          <w:tab w:val="left" w:pos="2007"/>
        </w:tabs>
        <w:spacing w:line="240" w:lineRule="auto"/>
        <w:rPr>
          <w:rFonts w:ascii="Cambria" w:hAnsi="Cambria"/>
          <w:b/>
          <w:bCs/>
          <w:i/>
          <w:iCs/>
        </w:rPr>
      </w:pPr>
    </w:p>
    <w:p w14:paraId="567C3AA5" w14:textId="77777777" w:rsidR="002D0D97" w:rsidRDefault="002D0D97" w:rsidP="00026D60">
      <w:pPr>
        <w:tabs>
          <w:tab w:val="left" w:pos="2007"/>
        </w:tabs>
        <w:spacing w:line="240" w:lineRule="auto"/>
        <w:rPr>
          <w:rFonts w:ascii="Cambria" w:hAnsi="Cambria"/>
          <w:b/>
          <w:bCs/>
          <w:i/>
          <w:iCs/>
        </w:rPr>
      </w:pPr>
    </w:p>
    <w:p w14:paraId="76E29FA2" w14:textId="77777777" w:rsidR="002D0D97" w:rsidRDefault="002D0D97" w:rsidP="00026D60">
      <w:pPr>
        <w:tabs>
          <w:tab w:val="left" w:pos="2007"/>
        </w:tabs>
        <w:spacing w:line="240" w:lineRule="auto"/>
        <w:rPr>
          <w:rFonts w:ascii="Cambria" w:hAnsi="Cambria"/>
          <w:b/>
          <w:bCs/>
          <w:i/>
          <w:iCs/>
        </w:rPr>
      </w:pPr>
    </w:p>
    <w:p w14:paraId="6F1305EE" w14:textId="77777777" w:rsidR="002D0D97" w:rsidRDefault="002D0D97" w:rsidP="00026D60">
      <w:pPr>
        <w:tabs>
          <w:tab w:val="left" w:pos="2007"/>
        </w:tabs>
        <w:spacing w:line="240" w:lineRule="auto"/>
        <w:rPr>
          <w:rFonts w:ascii="Cambria" w:hAnsi="Cambria"/>
          <w:b/>
          <w:bCs/>
          <w:i/>
          <w:iCs/>
        </w:rPr>
      </w:pPr>
    </w:p>
    <w:p w14:paraId="47D773DF" w14:textId="77777777" w:rsidR="002D0D97" w:rsidRDefault="002D0D97" w:rsidP="00026D60">
      <w:pPr>
        <w:tabs>
          <w:tab w:val="left" w:pos="2007"/>
        </w:tabs>
        <w:spacing w:line="240" w:lineRule="auto"/>
        <w:rPr>
          <w:rFonts w:ascii="Cambria" w:hAnsi="Cambria"/>
          <w:b/>
          <w:bCs/>
          <w:i/>
          <w:iCs/>
        </w:rPr>
      </w:pPr>
    </w:p>
    <w:p w14:paraId="2F8507F5" w14:textId="77777777" w:rsidR="002D0D97" w:rsidRDefault="002D0D97" w:rsidP="00026D60">
      <w:pPr>
        <w:tabs>
          <w:tab w:val="left" w:pos="2007"/>
        </w:tabs>
        <w:spacing w:line="240" w:lineRule="auto"/>
        <w:rPr>
          <w:rFonts w:ascii="Cambria" w:hAnsi="Cambria"/>
          <w:b/>
          <w:bCs/>
          <w:i/>
          <w:iCs/>
        </w:rPr>
      </w:pPr>
    </w:p>
    <w:p w14:paraId="1D8F0298" w14:textId="77777777" w:rsidR="002D0D97" w:rsidRDefault="002D0D97" w:rsidP="00026D60">
      <w:pPr>
        <w:tabs>
          <w:tab w:val="left" w:pos="2007"/>
        </w:tabs>
        <w:spacing w:line="240" w:lineRule="auto"/>
        <w:rPr>
          <w:rFonts w:ascii="Cambria" w:hAnsi="Cambria"/>
          <w:b/>
          <w:bCs/>
          <w:i/>
          <w:iCs/>
        </w:rPr>
      </w:pPr>
    </w:p>
    <w:p w14:paraId="12634ABA" w14:textId="77777777" w:rsidR="002D0D97" w:rsidRDefault="002D0D97" w:rsidP="00026D60">
      <w:pPr>
        <w:tabs>
          <w:tab w:val="left" w:pos="2007"/>
        </w:tabs>
        <w:spacing w:line="240" w:lineRule="auto"/>
        <w:rPr>
          <w:rFonts w:ascii="Cambria" w:hAnsi="Cambria"/>
          <w:b/>
          <w:bCs/>
          <w:i/>
          <w:iCs/>
        </w:rPr>
      </w:pPr>
    </w:p>
    <w:p w14:paraId="06367C51" w14:textId="77777777" w:rsidR="002D0D97" w:rsidRDefault="002D0D97" w:rsidP="00026D60">
      <w:pPr>
        <w:tabs>
          <w:tab w:val="left" w:pos="2007"/>
        </w:tabs>
        <w:spacing w:line="240" w:lineRule="auto"/>
        <w:rPr>
          <w:rFonts w:ascii="Cambria" w:hAnsi="Cambria"/>
          <w:b/>
          <w:bCs/>
          <w:i/>
          <w:iCs/>
        </w:rPr>
      </w:pPr>
    </w:p>
    <w:p w14:paraId="734BF27C" w14:textId="77777777" w:rsidR="002D0D97" w:rsidRDefault="002D0D97" w:rsidP="00026D60">
      <w:pPr>
        <w:tabs>
          <w:tab w:val="left" w:pos="2007"/>
        </w:tabs>
        <w:spacing w:line="240" w:lineRule="auto"/>
        <w:rPr>
          <w:rFonts w:ascii="Cambria" w:hAnsi="Cambria"/>
          <w:b/>
          <w:bCs/>
          <w:i/>
          <w:iCs/>
        </w:rPr>
      </w:pPr>
    </w:p>
    <w:p w14:paraId="43A26EB1" w14:textId="77777777" w:rsidR="002D0D97" w:rsidRDefault="002D0D97" w:rsidP="00026D60">
      <w:pPr>
        <w:tabs>
          <w:tab w:val="left" w:pos="2007"/>
        </w:tabs>
        <w:spacing w:line="240" w:lineRule="auto"/>
        <w:rPr>
          <w:rFonts w:ascii="Cambria" w:hAnsi="Cambria"/>
          <w:b/>
          <w:bCs/>
          <w:i/>
          <w:iCs/>
        </w:rPr>
      </w:pPr>
    </w:p>
    <w:p w14:paraId="497D48A7" w14:textId="77777777" w:rsidR="002D0D97" w:rsidRDefault="002D0D97" w:rsidP="00026D60">
      <w:pPr>
        <w:tabs>
          <w:tab w:val="left" w:pos="2007"/>
        </w:tabs>
        <w:spacing w:line="240" w:lineRule="auto"/>
        <w:rPr>
          <w:rFonts w:ascii="Cambria" w:hAnsi="Cambria"/>
          <w:b/>
          <w:bCs/>
          <w:i/>
          <w:iCs/>
        </w:rPr>
      </w:pPr>
    </w:p>
    <w:p w14:paraId="66590C07" w14:textId="77777777" w:rsidR="002D0D97" w:rsidRPr="002A3A3D" w:rsidRDefault="002D0D97" w:rsidP="00026D60">
      <w:pPr>
        <w:tabs>
          <w:tab w:val="left" w:pos="2007"/>
        </w:tabs>
        <w:spacing w:line="240" w:lineRule="auto"/>
        <w:rPr>
          <w:rFonts w:ascii="Cambria" w:hAnsi="Cambria"/>
          <w:b/>
          <w:bCs/>
          <w:i/>
          <w:iCs/>
        </w:rPr>
      </w:pPr>
      <w:r w:rsidRPr="002A3A3D">
        <w:rPr>
          <w:rFonts w:ascii="Cambria" w:hAnsi="Cambria"/>
          <w:b/>
          <w:bCs/>
          <w:i/>
          <w:iCs/>
        </w:rPr>
        <w:t xml:space="preserve">Supplementary Figure 6: Comparing the Marginal Effect in the Discovery and Replication Population </w:t>
      </w:r>
    </w:p>
    <w:p w14:paraId="012F4ED3" w14:textId="77777777" w:rsidR="002D0D97" w:rsidRPr="002A3A3D" w:rsidRDefault="002D0D97" w:rsidP="00026D60">
      <w:pPr>
        <w:spacing w:after="0" w:line="240" w:lineRule="auto"/>
        <w:rPr>
          <w:rFonts w:ascii="Cambria" w:hAnsi="Cambria"/>
          <w:b/>
        </w:rPr>
      </w:pPr>
      <w:r w:rsidRPr="002A3A3D">
        <w:rPr>
          <w:rFonts w:ascii="Cambria" w:hAnsi="Cambria"/>
          <w:b/>
          <w:noProof/>
        </w:rPr>
        <w:drawing>
          <wp:inline distT="0" distB="0" distL="0" distR="0" wp14:anchorId="7C7F486B" wp14:editId="3A0A1FFE">
            <wp:extent cx="5943600" cy="5935345"/>
            <wp:effectExtent l="0" t="0" r="0" b="8255"/>
            <wp:docPr id="5" name="Picture 4" descr="Chart, scatter chart&#10;&#10;Description automatically generated">
              <a:extLst xmlns:a="http://schemas.openxmlformats.org/drawingml/2006/main">
                <a:ext uri="{FF2B5EF4-FFF2-40B4-BE49-F238E27FC236}">
                  <a16:creationId xmlns:a16="http://schemas.microsoft.com/office/drawing/2014/main" id="{7C606AC4-662A-493C-AE59-2A42883098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scatter chart&#10;&#10;Description automatically generated">
                      <a:extLst>
                        <a:ext uri="{FF2B5EF4-FFF2-40B4-BE49-F238E27FC236}">
                          <a16:creationId xmlns:a16="http://schemas.microsoft.com/office/drawing/2014/main" id="{7C606AC4-662A-493C-AE59-2A4288309859}"/>
                        </a:ext>
                      </a:extLst>
                    </pic:cNvPr>
                    <pic:cNvPicPr>
                      <a:picLocks noChangeAspect="1"/>
                    </pic:cNvPicPr>
                  </pic:nvPicPr>
                  <pic:blipFill>
                    <a:blip r:embed="rId9"/>
                    <a:stretch>
                      <a:fillRect/>
                    </a:stretch>
                  </pic:blipFill>
                  <pic:spPr>
                    <a:xfrm>
                      <a:off x="0" y="0"/>
                      <a:ext cx="5943600" cy="5935345"/>
                    </a:xfrm>
                    <a:prstGeom prst="rect">
                      <a:avLst/>
                    </a:prstGeom>
                  </pic:spPr>
                </pic:pic>
              </a:graphicData>
            </a:graphic>
          </wp:inline>
        </w:drawing>
      </w:r>
    </w:p>
    <w:p w14:paraId="1AB8AFAC" w14:textId="77777777" w:rsidR="002D0D97" w:rsidRPr="002A3A3D" w:rsidRDefault="002D0D97" w:rsidP="00026D60">
      <w:pPr>
        <w:spacing w:line="240" w:lineRule="auto"/>
        <w:rPr>
          <w:rFonts w:ascii="Cambria" w:hAnsi="Cambria"/>
          <w:i/>
          <w:iCs/>
        </w:rPr>
      </w:pPr>
      <w:r w:rsidRPr="002A3A3D">
        <w:rPr>
          <w:rFonts w:ascii="Cambria" w:hAnsi="Cambria"/>
          <w:i/>
          <w:iCs/>
        </w:rPr>
        <w:t xml:space="preserve">Overlap in direction of log-fold change coefficients between significant MADRES probes and CHS across ACE categories. </w:t>
      </w:r>
    </w:p>
    <w:p w14:paraId="3A3824AD" w14:textId="77777777" w:rsidR="002D0D97" w:rsidRPr="002A3A3D" w:rsidRDefault="002D0D97" w:rsidP="00026D60">
      <w:pPr>
        <w:spacing w:line="240" w:lineRule="auto"/>
        <w:rPr>
          <w:rFonts w:ascii="Cambria" w:hAnsi="Cambria"/>
          <w:b/>
          <w:bCs/>
          <w:i/>
          <w:iCs/>
        </w:rPr>
      </w:pPr>
    </w:p>
    <w:tbl>
      <w:tblPr>
        <w:tblStyle w:val="Table"/>
        <w:tblW w:w="2939" w:type="pct"/>
        <w:jc w:val="center"/>
        <w:tblCellMar>
          <w:left w:w="60" w:type="dxa"/>
          <w:right w:w="60" w:type="dxa"/>
        </w:tblCellMar>
        <w:tblLook w:val="0000" w:firstRow="0" w:lastRow="0" w:firstColumn="0" w:lastColumn="0" w:noHBand="0" w:noVBand="0"/>
      </w:tblPr>
      <w:tblGrid>
        <w:gridCol w:w="1800"/>
        <w:gridCol w:w="2520"/>
        <w:gridCol w:w="1182"/>
      </w:tblGrid>
      <w:tr w:rsidR="002D0D97" w:rsidRPr="004C5CF9" w14:paraId="480B56C4" w14:textId="77777777" w:rsidTr="00147024">
        <w:trPr>
          <w:cantSplit/>
          <w:trHeight w:val="339"/>
          <w:jc w:val="center"/>
        </w:trPr>
        <w:tc>
          <w:tcPr>
            <w:tcW w:w="1636" w:type="pct"/>
          </w:tcPr>
          <w:p w14:paraId="16E3D21C" w14:textId="77777777" w:rsidR="002D0D97" w:rsidRPr="002A3A3D" w:rsidRDefault="002D0D97" w:rsidP="00026D60">
            <w:pPr>
              <w:rPr>
                <w:rFonts w:ascii="Cambria" w:hAnsi="Cambria"/>
                <w:sz w:val="22"/>
                <w:szCs w:val="22"/>
              </w:rPr>
            </w:pPr>
          </w:p>
        </w:tc>
        <w:tc>
          <w:tcPr>
            <w:tcW w:w="2290" w:type="pct"/>
          </w:tcPr>
          <w:p w14:paraId="3D004275" w14:textId="77777777" w:rsidR="002D0D97" w:rsidRPr="002A3A3D" w:rsidRDefault="002D0D97" w:rsidP="00026D60">
            <w:pPr>
              <w:keepNext/>
              <w:spacing w:after="60"/>
              <w:jc w:val="center"/>
              <w:rPr>
                <w:rFonts w:ascii="Cambria" w:hAnsi="Cambria"/>
                <w:sz w:val="22"/>
                <w:szCs w:val="22"/>
              </w:rPr>
            </w:pPr>
          </w:p>
        </w:tc>
        <w:tc>
          <w:tcPr>
            <w:tcW w:w="1074" w:type="pct"/>
          </w:tcPr>
          <w:p w14:paraId="4E024484" w14:textId="77777777" w:rsidR="002D0D97" w:rsidRPr="002A3A3D" w:rsidRDefault="002D0D97" w:rsidP="00026D60">
            <w:pPr>
              <w:keepNext/>
              <w:spacing w:after="60"/>
              <w:jc w:val="center"/>
              <w:rPr>
                <w:rFonts w:ascii="Cambria" w:hAnsi="Cambria"/>
                <w:sz w:val="22"/>
                <w:szCs w:val="22"/>
              </w:rPr>
            </w:pPr>
          </w:p>
        </w:tc>
      </w:tr>
      <w:tr w:rsidR="002D0D97" w:rsidRPr="004C5CF9" w14:paraId="7E2AB5F7" w14:textId="77777777" w:rsidTr="00147024">
        <w:trPr>
          <w:cantSplit/>
          <w:trHeight w:val="339"/>
          <w:jc w:val="center"/>
        </w:trPr>
        <w:tc>
          <w:tcPr>
            <w:tcW w:w="1636" w:type="pct"/>
          </w:tcPr>
          <w:p w14:paraId="760C7CBC" w14:textId="77777777" w:rsidR="002D0D97" w:rsidRPr="002A3A3D" w:rsidRDefault="002D0D97" w:rsidP="00026D60">
            <w:pPr>
              <w:keepNext/>
              <w:spacing w:after="60"/>
              <w:jc w:val="center"/>
              <w:rPr>
                <w:rFonts w:ascii="Cambria" w:hAnsi="Cambria"/>
                <w:sz w:val="22"/>
                <w:szCs w:val="22"/>
              </w:rPr>
            </w:pPr>
          </w:p>
        </w:tc>
        <w:tc>
          <w:tcPr>
            <w:tcW w:w="2290" w:type="pct"/>
          </w:tcPr>
          <w:p w14:paraId="581A28D7" w14:textId="77777777" w:rsidR="002D0D97" w:rsidRPr="002A3A3D" w:rsidRDefault="002D0D97" w:rsidP="00026D60">
            <w:pPr>
              <w:keepNext/>
              <w:spacing w:after="60"/>
              <w:jc w:val="center"/>
              <w:rPr>
                <w:rFonts w:ascii="Cambria" w:hAnsi="Cambria"/>
                <w:sz w:val="22"/>
                <w:szCs w:val="22"/>
              </w:rPr>
            </w:pPr>
          </w:p>
        </w:tc>
        <w:tc>
          <w:tcPr>
            <w:tcW w:w="1074" w:type="pct"/>
          </w:tcPr>
          <w:p w14:paraId="7E9D9359" w14:textId="77777777" w:rsidR="002D0D97" w:rsidRPr="002A3A3D" w:rsidRDefault="002D0D97" w:rsidP="00026D60">
            <w:pPr>
              <w:keepNext/>
              <w:spacing w:after="60"/>
              <w:jc w:val="center"/>
              <w:rPr>
                <w:rFonts w:ascii="Cambria" w:hAnsi="Cambria"/>
                <w:sz w:val="22"/>
                <w:szCs w:val="22"/>
              </w:rPr>
            </w:pPr>
          </w:p>
        </w:tc>
      </w:tr>
    </w:tbl>
    <w:p w14:paraId="1F2058AA" w14:textId="77777777" w:rsidR="00C97B43" w:rsidRDefault="00C97B43" w:rsidP="00026D60">
      <w:pPr>
        <w:pStyle w:val="NormalWeb"/>
        <w:spacing w:before="0" w:beforeAutospacing="0" w:after="0" w:afterAutospacing="0"/>
        <w:rPr>
          <w:rFonts w:ascii="Cambria" w:hAnsi="Cambria"/>
          <w:b/>
          <w:bCs/>
          <w:color w:val="000000"/>
          <w:sz w:val="22"/>
          <w:szCs w:val="22"/>
        </w:rPr>
      </w:pPr>
    </w:p>
    <w:p w14:paraId="07C67B4E" w14:textId="11D47886" w:rsidR="002D0D97" w:rsidRPr="002A3A3D" w:rsidRDefault="002D0D97" w:rsidP="00026D60">
      <w:pPr>
        <w:pStyle w:val="NormalWeb"/>
        <w:spacing w:before="0" w:beforeAutospacing="0" w:after="0" w:afterAutospacing="0"/>
        <w:rPr>
          <w:rFonts w:ascii="Cambria" w:hAnsi="Cambria"/>
          <w:sz w:val="22"/>
          <w:szCs w:val="22"/>
        </w:rPr>
      </w:pPr>
      <w:r w:rsidRPr="002A3A3D">
        <w:rPr>
          <w:rFonts w:ascii="Cambria" w:hAnsi="Cambria"/>
          <w:b/>
          <w:bCs/>
          <w:color w:val="000000"/>
          <w:sz w:val="22"/>
          <w:szCs w:val="22"/>
        </w:rPr>
        <w:t xml:space="preserve">Supplemental Text </w:t>
      </w:r>
    </w:p>
    <w:p w14:paraId="78853C92" w14:textId="624606F5" w:rsidR="002D0D97" w:rsidRPr="007D206F" w:rsidRDefault="002D0D97" w:rsidP="00026D60">
      <w:pPr>
        <w:spacing w:after="0" w:line="240" w:lineRule="auto"/>
        <w:rPr>
          <w:rFonts w:ascii="Cambria" w:eastAsia="Times New Roman" w:hAnsi="Cambria" w:cs="Times New Roman"/>
          <w:i/>
          <w:iCs/>
        </w:rPr>
      </w:pPr>
      <w:r w:rsidRPr="007D206F">
        <w:rPr>
          <w:rFonts w:ascii="Cambria" w:eastAsia="Times New Roman" w:hAnsi="Cambria" w:cs="Times New Roman"/>
          <w:i/>
          <w:iCs/>
          <w:color w:val="000000"/>
        </w:rPr>
        <w:t>Adverse Childhood Experiences (ACEs) Data Collection</w:t>
      </w:r>
    </w:p>
    <w:p w14:paraId="2A71A23B"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color w:val="000000"/>
        </w:rPr>
        <w:t>Distribution of ACEs in this study population may differ from those in the general population because the study sample was drawn from the MADRES pregnancy cohort and exclusion criteria include factors that themselves might have been affected by ACEs. The target population in MADRES was Hispanic individuals (defined as individuals with heritage from a Spanish-speaking country) with a uterus and was conditional upon recruitment from four prenatal care clinics in Los Angeles County, California between 2015 and 2018. Exclusion criteria included individuals who were HIV-positive, currently incarcerated, or more than 30 weeks gestational age at study entry. Given that ACEs may increase your risk of HIV infection, incarceration, miscarriage, and death, this could  introduce a selection bias in the analytic population since individuals with higher ACEs were more likely to have been excluded from the analysis (</w:t>
      </w:r>
      <w:proofErr w:type="spellStart"/>
      <w:r w:rsidRPr="002A3A3D">
        <w:rPr>
          <w:rFonts w:ascii="Cambria" w:eastAsia="Times New Roman" w:hAnsi="Cambria" w:cs="Times New Roman"/>
          <w:color w:val="000000"/>
        </w:rPr>
        <w:t>Fellitti</w:t>
      </w:r>
      <w:proofErr w:type="spellEnd"/>
      <w:r w:rsidRPr="002A3A3D">
        <w:rPr>
          <w:rFonts w:ascii="Cambria" w:eastAsia="Times New Roman" w:hAnsi="Cambria" w:cs="Times New Roman"/>
          <w:color w:val="000000"/>
        </w:rPr>
        <w:t xml:space="preserve"> 1998; </w:t>
      </w:r>
      <w:proofErr w:type="spellStart"/>
      <w:r w:rsidRPr="002A3A3D">
        <w:rPr>
          <w:rFonts w:ascii="Cambria" w:eastAsia="Times New Roman" w:hAnsi="Cambria" w:cs="Times New Roman"/>
          <w:color w:val="000000"/>
        </w:rPr>
        <w:t>Bastain</w:t>
      </w:r>
      <w:proofErr w:type="spellEnd"/>
      <w:r w:rsidRPr="002A3A3D">
        <w:rPr>
          <w:rFonts w:ascii="Cambria" w:eastAsia="Times New Roman" w:hAnsi="Cambria" w:cs="Times New Roman"/>
          <w:color w:val="000000"/>
        </w:rPr>
        <w:t xml:space="preserve"> 2019). Such a selection bias could affect study findings as individuals most affected by ACEs are not included in the analysis, effectively reducing the magnitude of the effect estimate.   Among individuals who had available DNA methylation data at two timepoints, 7% were missing ACE questionnaire data. Given the nature of the ACEs questionnaire, missing data may reflect resistance to reporting that may also be associated with higher ACE scores. Additionally, retrospective reporting is prone to misclassification and can be a result of random forgetfulness, the suppression of early life adversity memories, or the ability to recognize that one has experienced such adversity (Reuben, Moffitt, Caspi, Belsky, Harrington 2016). We expect retrospective non-differential misclassification to bias results towards the null, as individuals would be underreporting their true ACE score. </w:t>
      </w:r>
    </w:p>
    <w:p w14:paraId="1803DCAA" w14:textId="77777777" w:rsidR="00026D60" w:rsidRDefault="00026D60" w:rsidP="00026D60">
      <w:pPr>
        <w:spacing w:after="0" w:line="240" w:lineRule="auto"/>
        <w:rPr>
          <w:rFonts w:ascii="Cambria" w:eastAsia="Times New Roman" w:hAnsi="Cambria" w:cs="Times New Roman"/>
          <w:b/>
          <w:bCs/>
          <w:color w:val="000000"/>
        </w:rPr>
      </w:pPr>
    </w:p>
    <w:p w14:paraId="7BEA9AE5" w14:textId="77777777" w:rsidR="00026D60" w:rsidRDefault="00026D60" w:rsidP="00026D60">
      <w:pPr>
        <w:spacing w:after="0" w:line="240" w:lineRule="auto"/>
        <w:rPr>
          <w:rFonts w:ascii="Cambria" w:eastAsia="Times New Roman" w:hAnsi="Cambria" w:cs="Times New Roman"/>
          <w:b/>
          <w:bCs/>
          <w:color w:val="000000"/>
        </w:rPr>
      </w:pPr>
    </w:p>
    <w:p w14:paraId="6670C8DA" w14:textId="77777777" w:rsidR="00026D60" w:rsidRDefault="00026D60" w:rsidP="00026D60">
      <w:pPr>
        <w:spacing w:after="0" w:line="240" w:lineRule="auto"/>
        <w:rPr>
          <w:rFonts w:ascii="Cambria" w:eastAsia="Times New Roman" w:hAnsi="Cambria" w:cs="Times New Roman"/>
          <w:b/>
          <w:bCs/>
          <w:color w:val="000000"/>
        </w:rPr>
      </w:pPr>
    </w:p>
    <w:p w14:paraId="26AD0264" w14:textId="77777777" w:rsidR="00026D60" w:rsidRDefault="00026D60" w:rsidP="00026D60">
      <w:pPr>
        <w:spacing w:after="0" w:line="240" w:lineRule="auto"/>
        <w:rPr>
          <w:rFonts w:ascii="Cambria" w:eastAsia="Times New Roman" w:hAnsi="Cambria" w:cs="Times New Roman"/>
          <w:b/>
          <w:bCs/>
          <w:color w:val="000000"/>
        </w:rPr>
      </w:pPr>
    </w:p>
    <w:p w14:paraId="64696834" w14:textId="0FD62DF0"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b/>
          <w:bCs/>
          <w:color w:val="000000"/>
        </w:rPr>
        <w:t xml:space="preserve">Figure </w:t>
      </w:r>
      <w:r w:rsidR="00026D60">
        <w:rPr>
          <w:rFonts w:ascii="Cambria" w:eastAsia="Times New Roman" w:hAnsi="Cambria" w:cs="Times New Roman"/>
          <w:b/>
          <w:bCs/>
          <w:color w:val="000000"/>
        </w:rPr>
        <w:t>C1</w:t>
      </w:r>
      <w:r w:rsidRPr="002A3A3D">
        <w:rPr>
          <w:rFonts w:ascii="Cambria" w:eastAsia="Times New Roman" w:hAnsi="Cambria" w:cs="Times New Roman"/>
          <w:b/>
          <w:bCs/>
          <w:color w:val="000000"/>
        </w:rPr>
        <w:t>: Directed Acyclic Graph </w:t>
      </w:r>
    </w:p>
    <w:p w14:paraId="3ACF8AA0"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b/>
          <w:bCs/>
          <w:noProof/>
          <w:color w:val="212121"/>
          <w:bdr w:val="none" w:sz="0" w:space="0" w:color="auto" w:frame="1"/>
        </w:rPr>
        <w:drawing>
          <wp:inline distT="0" distB="0" distL="0" distR="0" wp14:anchorId="317A1523" wp14:editId="3389AC98">
            <wp:extent cx="4862195" cy="2848610"/>
            <wp:effectExtent l="0" t="0" r="0" b="889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2195" cy="2848610"/>
                    </a:xfrm>
                    <a:prstGeom prst="rect">
                      <a:avLst/>
                    </a:prstGeom>
                    <a:noFill/>
                    <a:ln>
                      <a:noFill/>
                    </a:ln>
                  </pic:spPr>
                </pic:pic>
              </a:graphicData>
            </a:graphic>
          </wp:inline>
        </w:drawing>
      </w:r>
    </w:p>
    <w:p w14:paraId="47060001" w14:textId="77777777" w:rsidR="002D0D97" w:rsidRPr="007D206F" w:rsidRDefault="002D0D97" w:rsidP="00026D60">
      <w:pPr>
        <w:spacing w:after="0" w:line="240" w:lineRule="auto"/>
        <w:rPr>
          <w:rFonts w:ascii="Cambria" w:eastAsia="Times New Roman" w:hAnsi="Cambria" w:cs="Times New Roman"/>
          <w:i/>
          <w:iCs/>
        </w:rPr>
      </w:pPr>
      <w:r w:rsidRPr="007D206F">
        <w:rPr>
          <w:rFonts w:ascii="Cambria" w:eastAsia="Times New Roman" w:hAnsi="Cambria" w:cs="Times New Roman"/>
          <w:i/>
          <w:iCs/>
          <w:color w:val="212121"/>
        </w:rPr>
        <w:t>Maternal ACEs as the green exposure node, and maternal DNAm as outcome. Causal paths are in green, and biasing paths are in red. </w:t>
      </w:r>
    </w:p>
    <w:p w14:paraId="4C3B0512" w14:textId="77777777" w:rsidR="002D0D97" w:rsidRPr="002A3A3D" w:rsidRDefault="002D0D97" w:rsidP="00026D60">
      <w:pPr>
        <w:spacing w:after="0" w:line="240" w:lineRule="auto"/>
        <w:rPr>
          <w:rFonts w:ascii="Cambria" w:eastAsia="Times New Roman" w:hAnsi="Cambria" w:cs="Times New Roman"/>
          <w:color w:val="000000"/>
        </w:rPr>
      </w:pPr>
    </w:p>
    <w:p w14:paraId="0F3E7429"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color w:val="000000"/>
        </w:rPr>
        <w:t>There are several downstream pathways associated with early life adversity (ELA) notated on the directed acyclic graph (DAG) in Figure C1. For example, one pathway is causing risk taking behaviors, which in turn increases risk of substance use and subsequently addiction. Each of these nodes may affect maternal DNAm independently or have a cumulative pathway effect. Effects of addiction acting on maternal DNAm were adjusted for persistent cigarette smoking use in pregnancy. Nicotine use or cigarette smoking addiction is highly correlated with other types of substance use  (</w:t>
      </w:r>
      <w:proofErr w:type="spellStart"/>
      <w:r w:rsidRPr="002A3A3D">
        <w:rPr>
          <w:rFonts w:ascii="Cambria" w:eastAsia="Times New Roman" w:hAnsi="Cambria" w:cs="Times New Roman"/>
          <w:color w:val="000000"/>
        </w:rPr>
        <w:t>Torabi</w:t>
      </w:r>
      <w:proofErr w:type="spellEnd"/>
      <w:r w:rsidRPr="002A3A3D">
        <w:rPr>
          <w:rFonts w:ascii="Cambria" w:eastAsia="Times New Roman" w:hAnsi="Cambria" w:cs="Times New Roman"/>
          <w:color w:val="000000"/>
        </w:rPr>
        <w:t xml:space="preserve">, Bailey, Jabbari 1993). Mixture effects of multiple substances together may exert differential effects than the independent effects of these substances (Nielsen, </w:t>
      </w:r>
      <w:proofErr w:type="spellStart"/>
      <w:r w:rsidRPr="002A3A3D">
        <w:rPr>
          <w:rFonts w:ascii="Cambria" w:eastAsia="Times New Roman" w:hAnsi="Cambria" w:cs="Times New Roman"/>
          <w:color w:val="000000"/>
        </w:rPr>
        <w:t>Utranker</w:t>
      </w:r>
      <w:proofErr w:type="spellEnd"/>
      <w:r w:rsidRPr="002A3A3D">
        <w:rPr>
          <w:rFonts w:ascii="Cambria" w:eastAsia="Times New Roman" w:hAnsi="Cambria" w:cs="Times New Roman"/>
          <w:color w:val="000000"/>
        </w:rPr>
        <w:t xml:space="preserve">, Reyes, Simons, </w:t>
      </w:r>
      <w:proofErr w:type="spellStart"/>
      <w:r w:rsidRPr="002A3A3D">
        <w:rPr>
          <w:rFonts w:ascii="Cambria" w:eastAsia="Times New Roman" w:hAnsi="Cambria" w:cs="Times New Roman"/>
          <w:color w:val="000000"/>
        </w:rPr>
        <w:t>Kosten</w:t>
      </w:r>
      <w:proofErr w:type="spellEnd"/>
      <w:r w:rsidRPr="002A3A3D">
        <w:rPr>
          <w:rFonts w:ascii="Cambria" w:eastAsia="Times New Roman" w:hAnsi="Cambria" w:cs="Times New Roman"/>
          <w:color w:val="000000"/>
        </w:rPr>
        <w:t>, 2012). Intravenous drug use may increase risk of infection and chronic inflammation as well. Variability in maternal DNAm contributed by lifetime substance use may likely be not sufficiently adjusted for. Overall, effects from this pathway may suffer from residual confounding in a direction that would bias away from the null. This could also be contributed to by an underlying reporting bias, given the stigmatization of smoking consistently in pregnancy. </w:t>
      </w:r>
    </w:p>
    <w:p w14:paraId="69FAFC98" w14:textId="77777777" w:rsidR="002D0D97" w:rsidRPr="002A3A3D" w:rsidRDefault="002D0D97" w:rsidP="00026D60">
      <w:pPr>
        <w:spacing w:after="0" w:line="240" w:lineRule="auto"/>
        <w:rPr>
          <w:rFonts w:ascii="Cambria" w:eastAsia="Times New Roman" w:hAnsi="Cambria" w:cs="Times New Roman"/>
        </w:rPr>
      </w:pPr>
    </w:p>
    <w:p w14:paraId="5CB939CB"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color w:val="000000"/>
        </w:rPr>
        <w:t>Another pathway is associated with disordered eating, which may result in fluctuation in body mass index (BMI), thereby affecting DNA methylation. BMI may also increase risk of diabetes and hypertension, also affecting DNA methylation profiles (</w:t>
      </w:r>
      <w:proofErr w:type="spellStart"/>
      <w:r w:rsidRPr="002A3A3D">
        <w:rPr>
          <w:rFonts w:ascii="Cambria" w:eastAsia="Times New Roman" w:hAnsi="Cambria" w:cs="Times New Roman"/>
          <w:color w:val="000000"/>
        </w:rPr>
        <w:t>Khaodhiar</w:t>
      </w:r>
      <w:proofErr w:type="spellEnd"/>
      <w:r w:rsidRPr="002A3A3D">
        <w:rPr>
          <w:rFonts w:ascii="Cambria" w:eastAsia="Times New Roman" w:hAnsi="Cambria" w:cs="Times New Roman"/>
          <w:color w:val="000000"/>
        </w:rPr>
        <w:t xml:space="preserve"> 1999). Disordered eating can also increase risk of stress, and therefore a chronic stress disorder, which also can affect DNAm (</w:t>
      </w:r>
      <w:proofErr w:type="spellStart"/>
      <w:r w:rsidRPr="002A3A3D">
        <w:rPr>
          <w:rFonts w:ascii="Cambria" w:eastAsia="Times New Roman" w:hAnsi="Cambria" w:cs="Times New Roman"/>
          <w:color w:val="000000"/>
        </w:rPr>
        <w:t>Hau</w:t>
      </w:r>
      <w:proofErr w:type="spellEnd"/>
      <w:r w:rsidRPr="002A3A3D">
        <w:rPr>
          <w:rFonts w:ascii="Cambria" w:eastAsia="Times New Roman" w:hAnsi="Cambria" w:cs="Times New Roman"/>
          <w:color w:val="000000"/>
        </w:rPr>
        <w:t>, Potenza 2013). Chronic stress disorder was not adjusted for in our population, given that only two individuals in the low ACE group displayed evidence for high perceived stress using the perceived stress scale (PSS) at the early trimester visit (</w:t>
      </w:r>
      <w:proofErr w:type="spellStart"/>
      <w:r w:rsidRPr="002A3A3D">
        <w:rPr>
          <w:rFonts w:ascii="Cambria" w:eastAsia="Times New Roman" w:hAnsi="Cambria" w:cs="Times New Roman"/>
          <w:color w:val="000000"/>
        </w:rPr>
        <w:t>Baik</w:t>
      </w:r>
      <w:proofErr w:type="spellEnd"/>
      <w:r w:rsidRPr="002A3A3D">
        <w:rPr>
          <w:rFonts w:ascii="Cambria" w:eastAsia="Times New Roman" w:hAnsi="Cambria" w:cs="Times New Roman"/>
          <w:color w:val="000000"/>
        </w:rPr>
        <w:t xml:space="preserve">, Fox, Mills, </w:t>
      </w:r>
      <w:proofErr w:type="spellStart"/>
      <w:r w:rsidRPr="002A3A3D">
        <w:rPr>
          <w:rFonts w:ascii="Cambria" w:eastAsia="Times New Roman" w:hAnsi="Cambria" w:cs="Times New Roman"/>
          <w:color w:val="000000"/>
        </w:rPr>
        <w:t>Roesch</w:t>
      </w:r>
      <w:proofErr w:type="spellEnd"/>
      <w:r w:rsidRPr="002A3A3D">
        <w:rPr>
          <w:rFonts w:ascii="Cambria" w:eastAsia="Times New Roman" w:hAnsi="Cambria" w:cs="Times New Roman"/>
          <w:color w:val="000000"/>
        </w:rPr>
        <w:t xml:space="preserve">, Sadler 2019). A sensitivity analysis was conducted for the maternal effect, and the </w:t>
      </w:r>
      <w:r w:rsidRPr="002A3A3D">
        <w:rPr>
          <w:rFonts w:ascii="Cambria" w:eastAsia="Times New Roman" w:hAnsi="Cambria" w:cs="Times New Roman"/>
          <w:i/>
          <w:iCs/>
          <w:color w:val="000000"/>
        </w:rPr>
        <w:t>COMT</w:t>
      </w:r>
      <w:r w:rsidRPr="002A3A3D">
        <w:rPr>
          <w:rFonts w:ascii="Cambria" w:eastAsia="Times New Roman" w:hAnsi="Cambria" w:cs="Times New Roman"/>
          <w:color w:val="000000"/>
        </w:rPr>
        <w:t xml:space="preserve"> effect was robust to this analysis. Another path is associated with the effects of acute depression causing chronic depression–which may increase risk of sleep dysregulation–which we accounted for by adjusting for chronic depression. Finally, paths of ELA increasing risk of immune activation and chronic inflammation were not blocked or adjusted for. Therefore, our results reflect a cumulative path effect of immune activation and chronic inflammation. Importantly, ELA may increase your risk of infection (HIV, HPV, HSV, hepatitis), which may also increase risk of immune activation and inflammatory pathways (</w:t>
      </w:r>
      <w:proofErr w:type="spellStart"/>
      <w:r w:rsidRPr="002A3A3D">
        <w:rPr>
          <w:rFonts w:ascii="Cambria" w:eastAsia="Times New Roman" w:hAnsi="Cambria" w:cs="Times New Roman"/>
          <w:color w:val="000000"/>
        </w:rPr>
        <w:t>Elwenspoek</w:t>
      </w:r>
      <w:proofErr w:type="spellEnd"/>
      <w:r w:rsidRPr="002A3A3D">
        <w:rPr>
          <w:rFonts w:ascii="Cambria" w:eastAsia="Times New Roman" w:hAnsi="Cambria" w:cs="Times New Roman"/>
          <w:color w:val="000000"/>
        </w:rPr>
        <w:t xml:space="preserve"> 2017). Though HIV negative status was required for entry into the cohort, other more prevalent infections may be biasing our association. The effect of ELA on adulthood trauma is also unaccounted for in our analysis, which has the potential to bias our result in  multiple directions. Additional confounders were also identified that did not act through ACE paths, including maternal age at birth, parity, ethnicity and nativity status, and genetics Using the DAG to inform our covariate adjustment, we have attempted to create an exchangeable study population based on the following confounding pathways to identify the effect of early life adversity on internalizing and externalizing behaviors affecting DNA methylation: adult socioeconomic status, maternal BMI, chronic depression, diabetes, hypertension, maternal DNA, maternal age at birth, parity, and ethnicity and nativity status. </w:t>
      </w:r>
    </w:p>
    <w:p w14:paraId="48EB1423"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b/>
          <w:bCs/>
          <w:color w:val="000000"/>
        </w:rPr>
        <w:t>Mediation Analysis </w:t>
      </w:r>
    </w:p>
    <w:p w14:paraId="234E33F1" w14:textId="141EF1FB" w:rsidR="007D206F"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color w:val="000000"/>
        </w:rPr>
        <w:t xml:space="preserve">In addition to the assumptions of causal inference methods of exchangeability, positivity, and consistency, causal mediation also requires that there is no exposure-induced mediator-outcome confounding. This might be violated in our study sample by three pathways: maternal BMI, adult socioeconomic status, and adulthood trauma. </w:t>
      </w:r>
      <w:r w:rsidR="00BB4D30">
        <w:rPr>
          <w:rFonts w:ascii="Cambria" w:eastAsia="Times New Roman" w:hAnsi="Cambria" w:cs="Times New Roman"/>
          <w:color w:val="000000"/>
        </w:rPr>
        <w:t xml:space="preserve">To </w:t>
      </w:r>
      <w:r w:rsidRPr="002A3A3D">
        <w:rPr>
          <w:rFonts w:ascii="Cambria" w:eastAsia="Times New Roman" w:hAnsi="Cambria" w:cs="Times New Roman"/>
          <w:color w:val="000000"/>
        </w:rPr>
        <w:t xml:space="preserve">address this, we tested for any evidence of a differential overall indirect effect using a multiple mediators’ approach </w:t>
      </w:r>
      <w:r w:rsidR="006A1FA2">
        <w:rPr>
          <w:rFonts w:ascii="Cambria" w:eastAsia="Times New Roman" w:hAnsi="Cambria" w:cs="Times New Roman"/>
          <w:color w:val="000000"/>
        </w:rPr>
        <w:t>(</w:t>
      </w:r>
      <w:proofErr w:type="spellStart"/>
      <w:r w:rsidRPr="002A3A3D">
        <w:rPr>
          <w:rFonts w:ascii="Cambria" w:eastAsia="Times New Roman" w:hAnsi="Cambria" w:cs="Times New Roman"/>
          <w:color w:val="000000"/>
        </w:rPr>
        <w:t>VanderWeele</w:t>
      </w:r>
      <w:proofErr w:type="spellEnd"/>
      <w:r w:rsidRPr="002A3A3D">
        <w:rPr>
          <w:rFonts w:ascii="Cambria" w:eastAsia="Times New Roman" w:hAnsi="Cambria" w:cs="Times New Roman"/>
          <w:color w:val="000000"/>
        </w:rPr>
        <w:t xml:space="preserve"> </w:t>
      </w:r>
      <w:r w:rsidR="006A1FA2">
        <w:rPr>
          <w:rFonts w:ascii="Cambria" w:eastAsia="Times New Roman" w:hAnsi="Cambria" w:cs="Times New Roman"/>
          <w:color w:val="000000"/>
        </w:rPr>
        <w:t xml:space="preserve">and </w:t>
      </w:r>
      <w:proofErr w:type="spellStart"/>
      <w:r w:rsidR="006A1FA2">
        <w:rPr>
          <w:rFonts w:ascii="Cambria" w:eastAsia="Times New Roman" w:hAnsi="Cambria" w:cs="Times New Roman"/>
          <w:color w:val="000000"/>
        </w:rPr>
        <w:t>Vansteelandt</w:t>
      </w:r>
      <w:proofErr w:type="spellEnd"/>
      <w:r w:rsidR="006A1FA2">
        <w:rPr>
          <w:rFonts w:ascii="Cambria" w:eastAsia="Times New Roman" w:hAnsi="Cambria" w:cs="Times New Roman"/>
          <w:color w:val="000000"/>
        </w:rPr>
        <w:t xml:space="preserve"> </w:t>
      </w:r>
      <w:r w:rsidRPr="002A3A3D">
        <w:rPr>
          <w:rFonts w:ascii="Cambria" w:eastAsia="Times New Roman" w:hAnsi="Cambria" w:cs="Times New Roman"/>
          <w:color w:val="000000"/>
        </w:rPr>
        <w:t>2014</w:t>
      </w:r>
      <w:r w:rsidR="006A1FA2">
        <w:rPr>
          <w:rFonts w:ascii="Cambria" w:eastAsia="Times New Roman" w:hAnsi="Cambria" w:cs="Times New Roman"/>
          <w:color w:val="000000"/>
        </w:rPr>
        <w:t>)</w:t>
      </w:r>
      <w:r w:rsidRPr="002A3A3D">
        <w:rPr>
          <w:rFonts w:ascii="Cambria" w:eastAsia="Times New Roman" w:hAnsi="Cambria" w:cs="Times New Roman"/>
          <w:color w:val="000000"/>
        </w:rPr>
        <w:t xml:space="preserve">. Briefly, the method fits two mediators and one outcome model. The outcome model considers the joint associations between both mediators and the outcome. This approach identifies the effect gained from pre-pregnancy BMI when considering it together with maternal </w:t>
      </w:r>
      <w:r w:rsidRPr="002A3A3D">
        <w:rPr>
          <w:rFonts w:ascii="Cambria" w:eastAsia="Times New Roman" w:hAnsi="Cambria" w:cs="Times New Roman"/>
          <w:i/>
          <w:iCs/>
          <w:color w:val="000000"/>
        </w:rPr>
        <w:t xml:space="preserve">COMT. </w:t>
      </w:r>
      <w:r w:rsidRPr="002A3A3D">
        <w:rPr>
          <w:rFonts w:ascii="Cambria" w:eastAsia="Times New Roman" w:hAnsi="Cambria" w:cs="Times New Roman"/>
          <w:color w:val="000000"/>
        </w:rPr>
        <w:t xml:space="preserve">This </w:t>
      </w:r>
      <w:r w:rsidR="006A1FA2" w:rsidRPr="002A3A3D">
        <w:rPr>
          <w:rFonts w:ascii="Cambria" w:eastAsia="Times New Roman" w:hAnsi="Cambria" w:cs="Times New Roman"/>
          <w:color w:val="000000"/>
        </w:rPr>
        <w:t>contrasts with</w:t>
      </w:r>
      <w:r w:rsidRPr="002A3A3D">
        <w:rPr>
          <w:rFonts w:ascii="Cambria" w:eastAsia="Times New Roman" w:hAnsi="Cambria" w:cs="Times New Roman"/>
          <w:color w:val="000000"/>
        </w:rPr>
        <w:t xml:space="preserve"> considering the two mediators independently, where a separate outcome model would be fit for each mediator. The sensitivity analysis did not provide substantial evidence for maternal pre-pregnancy BMI acting as an exposure-induced mediator outcome confounder. To address potential exposure-induced mediator outcome confounding by adulthood socioeconomic status, a crude unadjusted mediation analysis was conducted restricted to pairs (N = 22) with the most prevalent adult income status in our population; results reflected the main effect with a confidence interval that did not overlap the null (95% CI = (0.0005, 0.6308)). </w:t>
      </w:r>
    </w:p>
    <w:p w14:paraId="4CD225D3" w14:textId="512C15D4"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color w:val="000000"/>
        </w:rPr>
        <w:t>Figure C2. </w:t>
      </w:r>
    </w:p>
    <w:p w14:paraId="3501DDBB"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b/>
          <w:bCs/>
          <w:noProof/>
          <w:color w:val="212121"/>
          <w:bdr w:val="none" w:sz="0" w:space="0" w:color="auto" w:frame="1"/>
        </w:rPr>
        <w:drawing>
          <wp:inline distT="0" distB="0" distL="0" distR="0" wp14:anchorId="43AF04A2" wp14:editId="7A6E3B23">
            <wp:extent cx="2842491" cy="2374900"/>
            <wp:effectExtent l="0" t="0" r="0" b="63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6544" cy="2378287"/>
                    </a:xfrm>
                    <a:prstGeom prst="rect">
                      <a:avLst/>
                    </a:prstGeom>
                    <a:noFill/>
                    <a:ln>
                      <a:noFill/>
                    </a:ln>
                  </pic:spPr>
                </pic:pic>
              </a:graphicData>
            </a:graphic>
          </wp:inline>
        </w:drawing>
      </w:r>
    </w:p>
    <w:p w14:paraId="23A40CC0" w14:textId="47EE69F4" w:rsidR="002D0D97" w:rsidRPr="007D206F" w:rsidRDefault="002D0D97" w:rsidP="00026D60">
      <w:pPr>
        <w:spacing w:before="240" w:after="240" w:line="240" w:lineRule="auto"/>
        <w:rPr>
          <w:rFonts w:ascii="Cambria" w:eastAsia="Times New Roman" w:hAnsi="Cambria" w:cs="Times New Roman"/>
        </w:rPr>
      </w:pPr>
      <w:r w:rsidRPr="007D206F">
        <w:rPr>
          <w:rFonts w:ascii="Cambria" w:eastAsia="Times New Roman" w:hAnsi="Cambria" w:cs="Times New Roman"/>
          <w:i/>
          <w:iCs/>
          <w:color w:val="212121"/>
        </w:rPr>
        <w:t xml:space="preserve">Our results indicate an overall indirect effect for the joint contribution of ACEs acting on DNAm and pre-pregnancy BMI on </w:t>
      </w:r>
      <w:r w:rsidR="004A1843" w:rsidRPr="007D206F">
        <w:rPr>
          <w:rFonts w:ascii="Cambria" w:eastAsia="Times New Roman" w:hAnsi="Cambria" w:cs="Times New Roman"/>
          <w:i/>
          <w:iCs/>
          <w:color w:val="212121"/>
        </w:rPr>
        <w:t>neonatal</w:t>
      </w:r>
      <w:r w:rsidRPr="007D206F">
        <w:rPr>
          <w:rFonts w:ascii="Cambria" w:eastAsia="Times New Roman" w:hAnsi="Cambria" w:cs="Times New Roman"/>
          <w:i/>
          <w:iCs/>
          <w:color w:val="212121"/>
        </w:rPr>
        <w:t xml:space="preserve"> DNAm to be 0.13 with a 95% confidence interval of (-0.0237,0.957).  This null result means there is no additional contribution of pre-pregnancy BMI on </w:t>
      </w:r>
      <w:r w:rsidR="004A1843" w:rsidRPr="007D206F">
        <w:rPr>
          <w:rFonts w:ascii="Cambria" w:eastAsia="Times New Roman" w:hAnsi="Cambria" w:cs="Times New Roman"/>
          <w:i/>
          <w:iCs/>
          <w:color w:val="212121"/>
        </w:rPr>
        <w:t>neonatal</w:t>
      </w:r>
      <w:r w:rsidRPr="007D206F">
        <w:rPr>
          <w:rFonts w:ascii="Cambria" w:eastAsia="Times New Roman" w:hAnsi="Cambria" w:cs="Times New Roman"/>
          <w:i/>
          <w:iCs/>
          <w:color w:val="212121"/>
        </w:rPr>
        <w:t xml:space="preserve"> DNAm beyond what is contributed by maternal DNAm (</w:t>
      </w:r>
      <w:proofErr w:type="spellStart"/>
      <w:r w:rsidRPr="007D206F">
        <w:rPr>
          <w:rFonts w:ascii="Cambria" w:eastAsia="Times New Roman" w:hAnsi="Cambria" w:cs="Times New Roman"/>
          <w:i/>
          <w:iCs/>
          <w:color w:val="212121"/>
        </w:rPr>
        <w:t>Vanderwheele</w:t>
      </w:r>
      <w:proofErr w:type="spellEnd"/>
      <w:r w:rsidRPr="007D206F">
        <w:rPr>
          <w:rFonts w:ascii="Cambria" w:eastAsia="Times New Roman" w:hAnsi="Cambria" w:cs="Times New Roman"/>
          <w:i/>
          <w:iCs/>
          <w:color w:val="212121"/>
        </w:rPr>
        <w:t xml:space="preserve"> 2014). Overall, these indirect effects were consistent with our conclusions from our main effect result</w:t>
      </w:r>
    </w:p>
    <w:p w14:paraId="6789F5F8"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b/>
          <w:bCs/>
          <w:color w:val="212121"/>
        </w:rPr>
        <w:t>Discussion </w:t>
      </w:r>
    </w:p>
    <w:p w14:paraId="32AE0B3A" w14:textId="77777777" w:rsidR="002D0D97" w:rsidRPr="002A3A3D" w:rsidRDefault="002D0D97" w:rsidP="00026D60">
      <w:pPr>
        <w:spacing w:after="0" w:line="240" w:lineRule="auto"/>
        <w:rPr>
          <w:rFonts w:ascii="Cambria" w:eastAsia="Times New Roman" w:hAnsi="Cambria" w:cs="Times New Roman"/>
        </w:rPr>
      </w:pPr>
      <w:r w:rsidRPr="002A3A3D">
        <w:rPr>
          <w:rFonts w:ascii="Cambria" w:eastAsia="Times New Roman" w:hAnsi="Cambria" w:cs="Times New Roman"/>
          <w:color w:val="212121"/>
        </w:rPr>
        <w:t>We have attempted to satisfy the assumptions of exchangeability using a systematic literature review of the effects of ACEs on DNA methylation as a guide for our DAG development and selection of confounding pathways for control. We also added nodes to this DAG based on effects reported in the childhood maltreatment literature. Exchangeability, however, may be violated as a function of inadequate control for blocked paths as described above. Positivity was not violated as every individual has a childhood with a capacity for experiencing adversity. The assumption of consistency was violated, as all studies using childhood maltreatment in the context of causal effects are subject to the effects of time and circumstance of the specific childhood maltreatment experience(s) that cannot be adequately modeled. </w:t>
      </w:r>
    </w:p>
    <w:p w14:paraId="59F18BA2" w14:textId="77777777" w:rsidR="002D0D97" w:rsidRPr="002A3A3D" w:rsidRDefault="002D0D97" w:rsidP="00026D60">
      <w:pPr>
        <w:spacing w:after="0" w:line="240" w:lineRule="auto"/>
        <w:rPr>
          <w:rFonts w:ascii="Cambria" w:eastAsia="Times New Roman" w:hAnsi="Cambria" w:cs="Times New Roman"/>
        </w:rPr>
      </w:pPr>
    </w:p>
    <w:p w14:paraId="22869E58" w14:textId="0040ADD2" w:rsidR="002D0D97" w:rsidRPr="007D206F" w:rsidRDefault="007D206F" w:rsidP="00026D60">
      <w:pPr>
        <w:spacing w:after="0" w:line="240" w:lineRule="auto"/>
        <w:jc w:val="center"/>
        <w:rPr>
          <w:rFonts w:ascii="Cambria" w:eastAsia="Times New Roman" w:hAnsi="Cambria" w:cs="Times New Roman"/>
        </w:rPr>
      </w:pPr>
      <w:r w:rsidRPr="007D206F">
        <w:rPr>
          <w:rFonts w:ascii="Cambria" w:eastAsia="Times New Roman" w:hAnsi="Cambria" w:cs="Times New Roman"/>
          <w:b/>
          <w:bCs/>
        </w:rPr>
        <w:t>References</w:t>
      </w:r>
    </w:p>
    <w:p w14:paraId="21755D4D" w14:textId="77777777" w:rsidR="002D0D97" w:rsidRPr="007D206F" w:rsidRDefault="002D0D97" w:rsidP="00026D60">
      <w:pPr>
        <w:shd w:val="clear" w:color="auto" w:fill="FFFFFF"/>
        <w:spacing w:after="0" w:line="240" w:lineRule="auto"/>
        <w:rPr>
          <w:rFonts w:ascii="Cambria" w:eastAsia="Times New Roman" w:hAnsi="Cambria" w:cs="Times New Roman"/>
        </w:rPr>
      </w:pPr>
      <w:proofErr w:type="spellStart"/>
      <w:r w:rsidRPr="007D206F">
        <w:rPr>
          <w:rFonts w:ascii="Cambria" w:eastAsia="Times New Roman" w:hAnsi="Cambria" w:cs="Times New Roman"/>
        </w:rPr>
        <w:t>Baik</w:t>
      </w:r>
      <w:proofErr w:type="spellEnd"/>
      <w:r w:rsidRPr="007D206F">
        <w:rPr>
          <w:rFonts w:ascii="Cambria" w:eastAsia="Times New Roman" w:hAnsi="Cambria" w:cs="Times New Roman"/>
        </w:rPr>
        <w:t xml:space="preserve"> SH, Fox RS, Mills SD, </w:t>
      </w:r>
      <w:proofErr w:type="spellStart"/>
      <w:r w:rsidRPr="007D206F">
        <w:rPr>
          <w:rFonts w:ascii="Cambria" w:eastAsia="Times New Roman" w:hAnsi="Cambria" w:cs="Times New Roman"/>
        </w:rPr>
        <w:t>Roesch</w:t>
      </w:r>
      <w:proofErr w:type="spellEnd"/>
      <w:r w:rsidRPr="007D206F">
        <w:rPr>
          <w:rFonts w:ascii="Cambria" w:eastAsia="Times New Roman" w:hAnsi="Cambria" w:cs="Times New Roman"/>
        </w:rPr>
        <w:t xml:space="preserve"> SC, Sadler GR, </w:t>
      </w:r>
      <w:proofErr w:type="spellStart"/>
      <w:r w:rsidRPr="007D206F">
        <w:rPr>
          <w:rFonts w:ascii="Cambria" w:eastAsia="Times New Roman" w:hAnsi="Cambria" w:cs="Times New Roman"/>
        </w:rPr>
        <w:t>Klonoff</w:t>
      </w:r>
      <w:proofErr w:type="spellEnd"/>
      <w:r w:rsidRPr="007D206F">
        <w:rPr>
          <w:rFonts w:ascii="Cambria" w:eastAsia="Times New Roman" w:hAnsi="Cambria" w:cs="Times New Roman"/>
        </w:rPr>
        <w:t xml:space="preserve"> EA, </w:t>
      </w:r>
      <w:proofErr w:type="spellStart"/>
      <w:r w:rsidRPr="007D206F">
        <w:rPr>
          <w:rFonts w:ascii="Cambria" w:eastAsia="Times New Roman" w:hAnsi="Cambria" w:cs="Times New Roman"/>
        </w:rPr>
        <w:t>Malcarne</w:t>
      </w:r>
      <w:proofErr w:type="spellEnd"/>
      <w:r w:rsidRPr="007D206F">
        <w:rPr>
          <w:rFonts w:ascii="Cambria" w:eastAsia="Times New Roman" w:hAnsi="Cambria" w:cs="Times New Roman"/>
        </w:rPr>
        <w:t xml:space="preserve"> VL. Reliability and validity of the Perceived Stress Scale-10 in Hispanic Americans with English or Spanish language preference. J Health Psychol. 2019 Apr;24(5):628-639. </w:t>
      </w:r>
      <w:proofErr w:type="spellStart"/>
      <w:r w:rsidRPr="007D206F">
        <w:rPr>
          <w:rFonts w:ascii="Cambria" w:eastAsia="Times New Roman" w:hAnsi="Cambria" w:cs="Times New Roman"/>
        </w:rPr>
        <w:t>doi</w:t>
      </w:r>
      <w:proofErr w:type="spellEnd"/>
      <w:r w:rsidRPr="007D206F">
        <w:rPr>
          <w:rFonts w:ascii="Cambria" w:eastAsia="Times New Roman" w:hAnsi="Cambria" w:cs="Times New Roman"/>
        </w:rPr>
        <w:t xml:space="preserve">: 10.1177/1359105316684938. </w:t>
      </w:r>
      <w:proofErr w:type="spellStart"/>
      <w:r w:rsidRPr="007D206F">
        <w:rPr>
          <w:rFonts w:ascii="Cambria" w:eastAsia="Times New Roman" w:hAnsi="Cambria" w:cs="Times New Roman"/>
        </w:rPr>
        <w:t>Epub</w:t>
      </w:r>
      <w:proofErr w:type="spellEnd"/>
      <w:r w:rsidRPr="007D206F">
        <w:rPr>
          <w:rFonts w:ascii="Cambria" w:eastAsia="Times New Roman" w:hAnsi="Cambria" w:cs="Times New Roman"/>
        </w:rPr>
        <w:t xml:space="preserve"> 2017 Jan 5. PMID: 28810432; PMCID: PMC6261792.</w:t>
      </w:r>
    </w:p>
    <w:p w14:paraId="2E8929D1" w14:textId="77777777" w:rsidR="002D0D97" w:rsidRPr="007D206F" w:rsidRDefault="002D0D97" w:rsidP="00026D60">
      <w:pPr>
        <w:shd w:val="clear" w:color="auto" w:fill="FFFFFF"/>
        <w:spacing w:after="0" w:line="240" w:lineRule="auto"/>
        <w:rPr>
          <w:rFonts w:ascii="Cambria" w:eastAsia="Times New Roman" w:hAnsi="Cambria" w:cs="Times New Roman"/>
        </w:rPr>
      </w:pPr>
      <w:proofErr w:type="spellStart"/>
      <w:r w:rsidRPr="007D206F">
        <w:rPr>
          <w:rFonts w:ascii="Cambria" w:eastAsia="Times New Roman" w:hAnsi="Cambria" w:cs="Times New Roman"/>
        </w:rPr>
        <w:t>Bastain</w:t>
      </w:r>
      <w:proofErr w:type="spellEnd"/>
      <w:r w:rsidRPr="007D206F">
        <w:rPr>
          <w:rFonts w:ascii="Cambria" w:eastAsia="Times New Roman" w:hAnsi="Cambria" w:cs="Times New Roman"/>
        </w:rPr>
        <w:t xml:space="preserve"> TM, Chavez T, </w:t>
      </w:r>
      <w:proofErr w:type="spellStart"/>
      <w:r w:rsidRPr="007D206F">
        <w:rPr>
          <w:rFonts w:ascii="Cambria" w:eastAsia="Times New Roman" w:hAnsi="Cambria" w:cs="Times New Roman"/>
        </w:rPr>
        <w:t>Habre</w:t>
      </w:r>
      <w:proofErr w:type="spellEnd"/>
      <w:r w:rsidRPr="007D206F">
        <w:rPr>
          <w:rFonts w:ascii="Cambria" w:eastAsia="Times New Roman" w:hAnsi="Cambria" w:cs="Times New Roman"/>
        </w:rPr>
        <w:t xml:space="preserve"> R, </w:t>
      </w:r>
      <w:proofErr w:type="spellStart"/>
      <w:r w:rsidRPr="007D206F">
        <w:rPr>
          <w:rFonts w:ascii="Cambria" w:eastAsia="Times New Roman" w:hAnsi="Cambria" w:cs="Times New Roman"/>
        </w:rPr>
        <w:t>Girguis</w:t>
      </w:r>
      <w:proofErr w:type="spellEnd"/>
      <w:r w:rsidRPr="007D206F">
        <w:rPr>
          <w:rFonts w:ascii="Cambria" w:eastAsia="Times New Roman" w:hAnsi="Cambria" w:cs="Times New Roman"/>
        </w:rPr>
        <w:t xml:space="preserve"> MS, Grubbs B, Toledo-Corral C, Amadeus M, Farzan SF, Al-</w:t>
      </w:r>
      <w:proofErr w:type="spellStart"/>
      <w:r w:rsidRPr="007D206F">
        <w:rPr>
          <w:rFonts w:ascii="Cambria" w:eastAsia="Times New Roman" w:hAnsi="Cambria" w:cs="Times New Roman"/>
        </w:rPr>
        <w:t>Marayati</w:t>
      </w:r>
      <w:proofErr w:type="spellEnd"/>
      <w:r w:rsidRPr="007D206F">
        <w:rPr>
          <w:rFonts w:ascii="Cambria" w:eastAsia="Times New Roman" w:hAnsi="Cambria" w:cs="Times New Roman"/>
        </w:rPr>
        <w:t xml:space="preserve"> L, Lerner D, </w:t>
      </w:r>
      <w:proofErr w:type="spellStart"/>
      <w:r w:rsidRPr="007D206F">
        <w:rPr>
          <w:rFonts w:ascii="Cambria" w:eastAsia="Times New Roman" w:hAnsi="Cambria" w:cs="Times New Roman"/>
        </w:rPr>
        <w:t>Noya</w:t>
      </w:r>
      <w:proofErr w:type="spellEnd"/>
      <w:r w:rsidRPr="007D206F">
        <w:rPr>
          <w:rFonts w:ascii="Cambria" w:eastAsia="Times New Roman" w:hAnsi="Cambria" w:cs="Times New Roman"/>
        </w:rPr>
        <w:t xml:space="preserve"> D, Quimby A, </w:t>
      </w:r>
      <w:proofErr w:type="spellStart"/>
      <w:r w:rsidRPr="007D206F">
        <w:rPr>
          <w:rFonts w:ascii="Cambria" w:eastAsia="Times New Roman" w:hAnsi="Cambria" w:cs="Times New Roman"/>
        </w:rPr>
        <w:t>Twogood</w:t>
      </w:r>
      <w:proofErr w:type="spellEnd"/>
      <w:r w:rsidRPr="007D206F">
        <w:rPr>
          <w:rFonts w:ascii="Cambria" w:eastAsia="Times New Roman" w:hAnsi="Cambria" w:cs="Times New Roman"/>
        </w:rPr>
        <w:t xml:space="preserve"> S, Wilson M, </w:t>
      </w:r>
      <w:proofErr w:type="spellStart"/>
      <w:r w:rsidRPr="007D206F">
        <w:rPr>
          <w:rFonts w:ascii="Cambria" w:eastAsia="Times New Roman" w:hAnsi="Cambria" w:cs="Times New Roman"/>
        </w:rPr>
        <w:t>Chatzi</w:t>
      </w:r>
      <w:proofErr w:type="spellEnd"/>
      <w:r w:rsidRPr="007D206F">
        <w:rPr>
          <w:rFonts w:ascii="Cambria" w:eastAsia="Times New Roman" w:hAnsi="Cambria" w:cs="Times New Roman"/>
        </w:rPr>
        <w:t xml:space="preserve"> L, Cousineau M, Berhane K, Eckel SP, </w:t>
      </w:r>
      <w:proofErr w:type="spellStart"/>
      <w:r w:rsidRPr="007D206F">
        <w:rPr>
          <w:rFonts w:ascii="Cambria" w:eastAsia="Times New Roman" w:hAnsi="Cambria" w:cs="Times New Roman"/>
        </w:rPr>
        <w:t>Lurmann</w:t>
      </w:r>
      <w:proofErr w:type="spellEnd"/>
      <w:r w:rsidRPr="007D206F">
        <w:rPr>
          <w:rFonts w:ascii="Cambria" w:eastAsia="Times New Roman" w:hAnsi="Cambria" w:cs="Times New Roman"/>
        </w:rPr>
        <w:t xml:space="preserve"> F, Johnston J, Dunton GF, Gilliland F, Breton C. Study Design, Protocol and Profile of the Maternal And Developmental Risks from Environmental and Social Stressors (MADRES) Pregnancy Cohort: a Prospective Cohort Study in Predominantly Low-Income Hispanic Women in Urban Los Angeles. BMC Pregnancy Childbirth. 2019 May 30;19(1):189. </w:t>
      </w:r>
      <w:proofErr w:type="spellStart"/>
      <w:r w:rsidRPr="007D206F">
        <w:rPr>
          <w:rFonts w:ascii="Cambria" w:eastAsia="Times New Roman" w:hAnsi="Cambria" w:cs="Times New Roman"/>
        </w:rPr>
        <w:t>doi</w:t>
      </w:r>
      <w:proofErr w:type="spellEnd"/>
      <w:r w:rsidRPr="007D206F">
        <w:rPr>
          <w:rFonts w:ascii="Cambria" w:eastAsia="Times New Roman" w:hAnsi="Cambria" w:cs="Times New Roman"/>
        </w:rPr>
        <w:t>: 10.1186/s12884-019-2330-7. PMID: 31146718; PMCID: PMC6543670.</w:t>
      </w:r>
    </w:p>
    <w:p w14:paraId="5F15FE68" w14:textId="77777777" w:rsidR="002D0D97" w:rsidRPr="007D206F" w:rsidRDefault="002D0D97" w:rsidP="00026D60">
      <w:pPr>
        <w:shd w:val="clear" w:color="auto" w:fill="FFFFFF"/>
        <w:spacing w:after="0" w:line="240" w:lineRule="auto"/>
        <w:rPr>
          <w:rFonts w:ascii="Cambria" w:eastAsia="Times New Roman" w:hAnsi="Cambria" w:cs="Times New Roman"/>
        </w:rPr>
      </w:pPr>
      <w:proofErr w:type="spellStart"/>
      <w:r w:rsidRPr="007D206F">
        <w:rPr>
          <w:rFonts w:ascii="Cambria" w:eastAsia="Times New Roman" w:hAnsi="Cambria" w:cs="Times New Roman"/>
        </w:rPr>
        <w:t>Elwenspoek</w:t>
      </w:r>
      <w:proofErr w:type="spellEnd"/>
      <w:r w:rsidRPr="007D206F">
        <w:rPr>
          <w:rFonts w:ascii="Cambria" w:eastAsia="Times New Roman" w:hAnsi="Cambria" w:cs="Times New Roman"/>
        </w:rPr>
        <w:t xml:space="preserve"> MMC, Kuehn A, Muller CP, Turner JD. The effects of early life adversity on the immune system. </w:t>
      </w:r>
      <w:proofErr w:type="spellStart"/>
      <w:r w:rsidRPr="007D206F">
        <w:rPr>
          <w:rFonts w:ascii="Cambria" w:eastAsia="Times New Roman" w:hAnsi="Cambria" w:cs="Times New Roman"/>
        </w:rPr>
        <w:t>Psychoneuroendocrinology</w:t>
      </w:r>
      <w:proofErr w:type="spellEnd"/>
      <w:r w:rsidRPr="007D206F">
        <w:rPr>
          <w:rFonts w:ascii="Cambria" w:eastAsia="Times New Roman" w:hAnsi="Cambria" w:cs="Times New Roman"/>
        </w:rPr>
        <w:t xml:space="preserve">. 2017 Aug;82:140-154. </w:t>
      </w:r>
      <w:proofErr w:type="spellStart"/>
      <w:r w:rsidRPr="007D206F">
        <w:rPr>
          <w:rFonts w:ascii="Cambria" w:eastAsia="Times New Roman" w:hAnsi="Cambria" w:cs="Times New Roman"/>
        </w:rPr>
        <w:t>doi</w:t>
      </w:r>
      <w:proofErr w:type="spellEnd"/>
      <w:r w:rsidRPr="007D206F">
        <w:rPr>
          <w:rFonts w:ascii="Cambria" w:eastAsia="Times New Roman" w:hAnsi="Cambria" w:cs="Times New Roman"/>
        </w:rPr>
        <w:t xml:space="preserve">: 10.1016/j.psyneuen.2017.05.012. </w:t>
      </w:r>
      <w:proofErr w:type="spellStart"/>
      <w:r w:rsidRPr="007D206F">
        <w:rPr>
          <w:rFonts w:ascii="Cambria" w:eastAsia="Times New Roman" w:hAnsi="Cambria" w:cs="Times New Roman"/>
        </w:rPr>
        <w:t>Epub</w:t>
      </w:r>
      <w:proofErr w:type="spellEnd"/>
      <w:r w:rsidRPr="007D206F">
        <w:rPr>
          <w:rFonts w:ascii="Cambria" w:eastAsia="Times New Roman" w:hAnsi="Cambria" w:cs="Times New Roman"/>
        </w:rPr>
        <w:t xml:space="preserve"> 2017 May 17. PMID: 28549270.</w:t>
      </w:r>
    </w:p>
    <w:p w14:paraId="69CDC08F" w14:textId="77777777" w:rsidR="002D0D97" w:rsidRPr="007D206F" w:rsidRDefault="002D0D97" w:rsidP="00026D60">
      <w:pPr>
        <w:shd w:val="clear" w:color="auto" w:fill="FFFFFF"/>
        <w:spacing w:after="0" w:line="240" w:lineRule="auto"/>
        <w:rPr>
          <w:rFonts w:ascii="Cambria" w:eastAsia="Times New Roman" w:hAnsi="Cambria" w:cs="Times New Roman"/>
        </w:rPr>
      </w:pPr>
      <w:proofErr w:type="spellStart"/>
      <w:r w:rsidRPr="007D206F">
        <w:rPr>
          <w:rFonts w:ascii="Cambria" w:eastAsia="Times New Roman" w:hAnsi="Cambria" w:cs="Times New Roman"/>
        </w:rPr>
        <w:t>Khaodhiar</w:t>
      </w:r>
      <w:proofErr w:type="spellEnd"/>
      <w:r w:rsidRPr="007D206F">
        <w:rPr>
          <w:rFonts w:ascii="Cambria" w:eastAsia="Times New Roman" w:hAnsi="Cambria" w:cs="Times New Roman"/>
        </w:rPr>
        <w:t xml:space="preserve"> L, McCowen KC, Blackburn GL. Obesity and its comorbid conditions. Clin Cornerstone. 1999;2(3):17-31. </w:t>
      </w:r>
      <w:proofErr w:type="spellStart"/>
      <w:r w:rsidRPr="007D206F">
        <w:rPr>
          <w:rFonts w:ascii="Cambria" w:eastAsia="Times New Roman" w:hAnsi="Cambria" w:cs="Times New Roman"/>
        </w:rPr>
        <w:t>doi</w:t>
      </w:r>
      <w:proofErr w:type="spellEnd"/>
      <w:r w:rsidRPr="007D206F">
        <w:rPr>
          <w:rFonts w:ascii="Cambria" w:eastAsia="Times New Roman" w:hAnsi="Cambria" w:cs="Times New Roman"/>
        </w:rPr>
        <w:t>: 10.1016/s1098-3597(99)90002-9. PMID: 10696282.</w:t>
      </w:r>
    </w:p>
    <w:p w14:paraId="1561138E" w14:textId="77777777" w:rsidR="002D0D97" w:rsidRPr="007D206F" w:rsidRDefault="002D0D97" w:rsidP="00026D60">
      <w:pPr>
        <w:shd w:val="clear" w:color="auto" w:fill="FFFFFF"/>
        <w:spacing w:after="0" w:line="240" w:lineRule="auto"/>
        <w:rPr>
          <w:rFonts w:ascii="Cambria" w:eastAsia="Times New Roman" w:hAnsi="Cambria" w:cs="Times New Roman"/>
        </w:rPr>
      </w:pPr>
      <w:r w:rsidRPr="007D206F">
        <w:rPr>
          <w:rFonts w:ascii="Cambria" w:eastAsia="Times New Roman" w:hAnsi="Cambria" w:cs="Times New Roman"/>
        </w:rPr>
        <w:t xml:space="preserve">Nielsen DA, </w:t>
      </w:r>
      <w:proofErr w:type="spellStart"/>
      <w:r w:rsidRPr="007D206F">
        <w:rPr>
          <w:rFonts w:ascii="Cambria" w:eastAsia="Times New Roman" w:hAnsi="Cambria" w:cs="Times New Roman"/>
        </w:rPr>
        <w:t>Utrankar</w:t>
      </w:r>
      <w:proofErr w:type="spellEnd"/>
      <w:r w:rsidRPr="007D206F">
        <w:rPr>
          <w:rFonts w:ascii="Cambria" w:eastAsia="Times New Roman" w:hAnsi="Cambria" w:cs="Times New Roman"/>
        </w:rPr>
        <w:t xml:space="preserve"> A, Reyes JA, Simons DD, </w:t>
      </w:r>
      <w:proofErr w:type="spellStart"/>
      <w:r w:rsidRPr="007D206F">
        <w:rPr>
          <w:rFonts w:ascii="Cambria" w:eastAsia="Times New Roman" w:hAnsi="Cambria" w:cs="Times New Roman"/>
        </w:rPr>
        <w:t>Kosten</w:t>
      </w:r>
      <w:proofErr w:type="spellEnd"/>
      <w:r w:rsidRPr="007D206F">
        <w:rPr>
          <w:rFonts w:ascii="Cambria" w:eastAsia="Times New Roman" w:hAnsi="Cambria" w:cs="Times New Roman"/>
        </w:rPr>
        <w:t xml:space="preserve"> TR. Epigenetics of drug abuse: predisposition or response. Pharmacogenomics. 2012 Jul;13(10):1149-60. </w:t>
      </w:r>
      <w:proofErr w:type="spellStart"/>
      <w:r w:rsidRPr="007D206F">
        <w:rPr>
          <w:rFonts w:ascii="Cambria" w:eastAsia="Times New Roman" w:hAnsi="Cambria" w:cs="Times New Roman"/>
        </w:rPr>
        <w:t>doi</w:t>
      </w:r>
      <w:proofErr w:type="spellEnd"/>
      <w:r w:rsidRPr="007D206F">
        <w:rPr>
          <w:rFonts w:ascii="Cambria" w:eastAsia="Times New Roman" w:hAnsi="Cambria" w:cs="Times New Roman"/>
        </w:rPr>
        <w:t>: 10.2217/pgs.12.94. PMID: 22909205; PMCID: PMC3463407.</w:t>
      </w:r>
    </w:p>
    <w:p w14:paraId="4837EDC0" w14:textId="77777777" w:rsidR="002D0D97" w:rsidRPr="007D206F" w:rsidRDefault="002D0D97" w:rsidP="00026D60">
      <w:pPr>
        <w:shd w:val="clear" w:color="auto" w:fill="FFFFFF"/>
        <w:spacing w:after="0" w:line="240" w:lineRule="auto"/>
        <w:rPr>
          <w:rFonts w:ascii="Cambria" w:eastAsia="Times New Roman" w:hAnsi="Cambria" w:cs="Times New Roman"/>
        </w:rPr>
      </w:pPr>
      <w:r w:rsidRPr="007D206F">
        <w:rPr>
          <w:rFonts w:ascii="Cambria" w:eastAsia="Times New Roman" w:hAnsi="Cambria" w:cs="Times New Roman"/>
        </w:rPr>
        <w:t xml:space="preserve">Reuben A, Moffitt TE, Caspi A, Belsky DW, Harrington H, Schroeder F, Hogan S, </w:t>
      </w:r>
      <w:proofErr w:type="spellStart"/>
      <w:r w:rsidRPr="007D206F">
        <w:rPr>
          <w:rFonts w:ascii="Cambria" w:eastAsia="Times New Roman" w:hAnsi="Cambria" w:cs="Times New Roman"/>
        </w:rPr>
        <w:t>Ramrakha</w:t>
      </w:r>
      <w:proofErr w:type="spellEnd"/>
      <w:r w:rsidRPr="007D206F">
        <w:rPr>
          <w:rFonts w:ascii="Cambria" w:eastAsia="Times New Roman" w:hAnsi="Cambria" w:cs="Times New Roman"/>
        </w:rPr>
        <w:t xml:space="preserve"> S, Poulton R, </w:t>
      </w:r>
      <w:proofErr w:type="spellStart"/>
      <w:r w:rsidRPr="007D206F">
        <w:rPr>
          <w:rFonts w:ascii="Cambria" w:eastAsia="Times New Roman" w:hAnsi="Cambria" w:cs="Times New Roman"/>
        </w:rPr>
        <w:t>Danese</w:t>
      </w:r>
      <w:proofErr w:type="spellEnd"/>
      <w:r w:rsidRPr="007D206F">
        <w:rPr>
          <w:rFonts w:ascii="Cambria" w:eastAsia="Times New Roman" w:hAnsi="Cambria" w:cs="Times New Roman"/>
        </w:rPr>
        <w:t xml:space="preserve"> A. Lest we forget: comparing retrospective and prospective assessments of adverse childhood experiences in the prediction of adult health. J Child Psychol Psychiatry. 2016 Oct;57(10):1103-12. </w:t>
      </w:r>
      <w:proofErr w:type="spellStart"/>
      <w:r w:rsidRPr="007D206F">
        <w:rPr>
          <w:rFonts w:ascii="Cambria" w:eastAsia="Times New Roman" w:hAnsi="Cambria" w:cs="Times New Roman"/>
        </w:rPr>
        <w:t>doi</w:t>
      </w:r>
      <w:proofErr w:type="spellEnd"/>
      <w:r w:rsidRPr="007D206F">
        <w:rPr>
          <w:rFonts w:ascii="Cambria" w:eastAsia="Times New Roman" w:hAnsi="Cambria" w:cs="Times New Roman"/>
        </w:rPr>
        <w:t>: 10.1111/jcpp.12621. PMID: 27647050; PMCID: PMC5234278.</w:t>
      </w:r>
    </w:p>
    <w:p w14:paraId="24A8BD50" w14:textId="77777777" w:rsidR="002D0D97" w:rsidRPr="007D206F" w:rsidRDefault="002D0D97" w:rsidP="00026D60">
      <w:pPr>
        <w:shd w:val="clear" w:color="auto" w:fill="FFFFFF"/>
        <w:spacing w:after="0" w:line="240" w:lineRule="auto"/>
        <w:rPr>
          <w:rFonts w:ascii="Cambria" w:eastAsia="Times New Roman" w:hAnsi="Cambria" w:cs="Times New Roman"/>
        </w:rPr>
      </w:pPr>
      <w:proofErr w:type="spellStart"/>
      <w:r w:rsidRPr="007D206F">
        <w:rPr>
          <w:rFonts w:ascii="Cambria" w:eastAsia="Times New Roman" w:hAnsi="Cambria" w:cs="Times New Roman"/>
        </w:rPr>
        <w:t>Torabi</w:t>
      </w:r>
      <w:proofErr w:type="spellEnd"/>
      <w:r w:rsidRPr="007D206F">
        <w:rPr>
          <w:rFonts w:ascii="Cambria" w:eastAsia="Times New Roman" w:hAnsi="Cambria" w:cs="Times New Roman"/>
        </w:rPr>
        <w:t xml:space="preserve"> MR, Bailey WJ, </w:t>
      </w:r>
      <w:proofErr w:type="spellStart"/>
      <w:r w:rsidRPr="007D206F">
        <w:rPr>
          <w:rFonts w:ascii="Cambria" w:eastAsia="Times New Roman" w:hAnsi="Cambria" w:cs="Times New Roman"/>
        </w:rPr>
        <w:t>Majd</w:t>
      </w:r>
      <w:proofErr w:type="spellEnd"/>
      <w:r w:rsidRPr="007D206F">
        <w:rPr>
          <w:rFonts w:ascii="Cambria" w:eastAsia="Times New Roman" w:hAnsi="Cambria" w:cs="Times New Roman"/>
        </w:rPr>
        <w:t xml:space="preserve">-Jabbari M. Cigarette smoking as a predictor of alcohol and other drug use by children and adolescents: evidence of the "gateway drug effect". J Sch Health. 1993 Sep;63(7):302-6. </w:t>
      </w:r>
      <w:proofErr w:type="spellStart"/>
      <w:r w:rsidRPr="007D206F">
        <w:rPr>
          <w:rFonts w:ascii="Cambria" w:eastAsia="Times New Roman" w:hAnsi="Cambria" w:cs="Times New Roman"/>
        </w:rPr>
        <w:t>doi</w:t>
      </w:r>
      <w:proofErr w:type="spellEnd"/>
      <w:r w:rsidRPr="007D206F">
        <w:rPr>
          <w:rFonts w:ascii="Cambria" w:eastAsia="Times New Roman" w:hAnsi="Cambria" w:cs="Times New Roman"/>
        </w:rPr>
        <w:t>: 10.1111/j.1746-1561.1993.tb06150.x. PMID: 8246462.</w:t>
      </w:r>
    </w:p>
    <w:p w14:paraId="78736260" w14:textId="7F2850E5" w:rsidR="002D0D97" w:rsidRDefault="002D0D97" w:rsidP="00026D60">
      <w:pPr>
        <w:shd w:val="clear" w:color="auto" w:fill="FFFFFF"/>
        <w:spacing w:after="0" w:line="240" w:lineRule="auto"/>
        <w:rPr>
          <w:rFonts w:ascii="Cambria" w:eastAsia="Times New Roman" w:hAnsi="Cambria" w:cs="Times New Roman"/>
        </w:rPr>
      </w:pPr>
      <w:proofErr w:type="spellStart"/>
      <w:r w:rsidRPr="007D206F">
        <w:rPr>
          <w:rFonts w:ascii="Cambria" w:eastAsia="Times New Roman" w:hAnsi="Cambria" w:cs="Times New Roman"/>
        </w:rPr>
        <w:t>Yau</w:t>
      </w:r>
      <w:proofErr w:type="spellEnd"/>
      <w:r w:rsidRPr="007D206F">
        <w:rPr>
          <w:rFonts w:ascii="Cambria" w:eastAsia="Times New Roman" w:hAnsi="Cambria" w:cs="Times New Roman"/>
        </w:rPr>
        <w:t xml:space="preserve"> YH, Potenza MN. Stress and eating behaviors. Minerva Endocrinol. 2013 Sep;38(3):255-67. PMID: 24126546; PMCID: PMC4214609.</w:t>
      </w:r>
    </w:p>
    <w:p w14:paraId="48B46511" w14:textId="2196D4FE" w:rsidR="007D206F" w:rsidRPr="007D206F" w:rsidRDefault="007D206F" w:rsidP="00026D60">
      <w:pPr>
        <w:shd w:val="clear" w:color="auto" w:fill="FFFFFF"/>
        <w:spacing w:after="0" w:line="240" w:lineRule="auto"/>
        <w:rPr>
          <w:rFonts w:ascii="Cambria" w:eastAsia="Times New Roman" w:hAnsi="Cambria" w:cs="Times New Roman"/>
        </w:rPr>
      </w:pPr>
      <w:proofErr w:type="spellStart"/>
      <w:r>
        <w:rPr>
          <w:rFonts w:ascii="Cambria" w:eastAsia="Times New Roman" w:hAnsi="Cambria" w:cs="Times New Roman"/>
        </w:rPr>
        <w:t>VanderWeele</w:t>
      </w:r>
      <w:proofErr w:type="spellEnd"/>
      <w:r>
        <w:rPr>
          <w:rFonts w:ascii="Cambria" w:eastAsia="Times New Roman" w:hAnsi="Cambria" w:cs="Times New Roman"/>
        </w:rPr>
        <w:t xml:space="preserve">, Tyler and </w:t>
      </w:r>
      <w:proofErr w:type="spellStart"/>
      <w:r>
        <w:rPr>
          <w:rFonts w:ascii="Cambria" w:eastAsia="Times New Roman" w:hAnsi="Cambria" w:cs="Times New Roman"/>
        </w:rPr>
        <w:t>Vansteelandt</w:t>
      </w:r>
      <w:proofErr w:type="spellEnd"/>
      <w:r>
        <w:rPr>
          <w:rFonts w:ascii="Cambria" w:eastAsia="Times New Roman" w:hAnsi="Cambria" w:cs="Times New Roman"/>
        </w:rPr>
        <w:t xml:space="preserve">, Stijn. “Mediation Analysis with Multiple Mediator” </w:t>
      </w:r>
      <w:r w:rsidRPr="007D206F">
        <w:rPr>
          <w:rFonts w:ascii="Cambria" w:eastAsia="Times New Roman" w:hAnsi="Cambria" w:cs="Times New Roman"/>
          <w:i/>
          <w:iCs/>
        </w:rPr>
        <w:t>Epidemiologic Methods</w:t>
      </w:r>
      <w:r>
        <w:rPr>
          <w:rFonts w:ascii="Cambria" w:eastAsia="Times New Roman" w:hAnsi="Cambria" w:cs="Times New Roman"/>
        </w:rPr>
        <w:t>, vol.2,no.1,2014,pp.95-115. https://doi.org/10.1515/em-2012-0010</w:t>
      </w:r>
    </w:p>
    <w:p w14:paraId="65EB8B52" w14:textId="77777777" w:rsidR="002D0D97" w:rsidRPr="002A3A3D" w:rsidRDefault="002D0D97" w:rsidP="00026D60">
      <w:pPr>
        <w:spacing w:line="240" w:lineRule="auto"/>
        <w:rPr>
          <w:rFonts w:ascii="Cambria" w:hAnsi="Cambria"/>
          <w:b/>
          <w:bCs/>
          <w:i/>
          <w:iCs/>
        </w:rPr>
      </w:pPr>
    </w:p>
    <w:p w14:paraId="6209E5FE" w14:textId="77777777" w:rsidR="00AD706A" w:rsidRDefault="00AD706A" w:rsidP="00026D60">
      <w:pPr>
        <w:spacing w:line="240" w:lineRule="auto"/>
      </w:pPr>
    </w:p>
    <w:sectPr w:rsidR="00AD7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97"/>
    <w:rsid w:val="00004290"/>
    <w:rsid w:val="00026D60"/>
    <w:rsid w:val="000407F7"/>
    <w:rsid w:val="0005026A"/>
    <w:rsid w:val="00070DD0"/>
    <w:rsid w:val="00074253"/>
    <w:rsid w:val="00075375"/>
    <w:rsid w:val="000E5581"/>
    <w:rsid w:val="000F15DF"/>
    <w:rsid w:val="00147046"/>
    <w:rsid w:val="001C12A3"/>
    <w:rsid w:val="001D1426"/>
    <w:rsid w:val="00207787"/>
    <w:rsid w:val="002167CF"/>
    <w:rsid w:val="0026220E"/>
    <w:rsid w:val="00264443"/>
    <w:rsid w:val="002C64F3"/>
    <w:rsid w:val="002D0D97"/>
    <w:rsid w:val="002D16C8"/>
    <w:rsid w:val="002D31FD"/>
    <w:rsid w:val="003106E0"/>
    <w:rsid w:val="003303C8"/>
    <w:rsid w:val="003631AB"/>
    <w:rsid w:val="003779DF"/>
    <w:rsid w:val="0039604D"/>
    <w:rsid w:val="004174BC"/>
    <w:rsid w:val="00482204"/>
    <w:rsid w:val="004A1843"/>
    <w:rsid w:val="004A5DA0"/>
    <w:rsid w:val="004D14C0"/>
    <w:rsid w:val="00501997"/>
    <w:rsid w:val="0053087D"/>
    <w:rsid w:val="005401C6"/>
    <w:rsid w:val="0056712C"/>
    <w:rsid w:val="005D2CE8"/>
    <w:rsid w:val="0062495B"/>
    <w:rsid w:val="006505D2"/>
    <w:rsid w:val="006633BE"/>
    <w:rsid w:val="00673E28"/>
    <w:rsid w:val="006A1FA2"/>
    <w:rsid w:val="006E48E1"/>
    <w:rsid w:val="00723D1F"/>
    <w:rsid w:val="007A5A8A"/>
    <w:rsid w:val="007D206F"/>
    <w:rsid w:val="007D78C1"/>
    <w:rsid w:val="007E2755"/>
    <w:rsid w:val="007F2194"/>
    <w:rsid w:val="00815F12"/>
    <w:rsid w:val="0082508F"/>
    <w:rsid w:val="0084445D"/>
    <w:rsid w:val="00847758"/>
    <w:rsid w:val="00847BBF"/>
    <w:rsid w:val="00860A70"/>
    <w:rsid w:val="00882ABD"/>
    <w:rsid w:val="008F4175"/>
    <w:rsid w:val="00906A3C"/>
    <w:rsid w:val="00957EAE"/>
    <w:rsid w:val="009D3CD3"/>
    <w:rsid w:val="009F4466"/>
    <w:rsid w:val="00A1547A"/>
    <w:rsid w:val="00A61C0B"/>
    <w:rsid w:val="00AC7907"/>
    <w:rsid w:val="00AC7BCA"/>
    <w:rsid w:val="00AD706A"/>
    <w:rsid w:val="00AD7089"/>
    <w:rsid w:val="00AF4078"/>
    <w:rsid w:val="00AF5180"/>
    <w:rsid w:val="00B14785"/>
    <w:rsid w:val="00B67161"/>
    <w:rsid w:val="00BA3C2A"/>
    <w:rsid w:val="00BB4D30"/>
    <w:rsid w:val="00C279B7"/>
    <w:rsid w:val="00C436AD"/>
    <w:rsid w:val="00C62C09"/>
    <w:rsid w:val="00C97B43"/>
    <w:rsid w:val="00CC1B96"/>
    <w:rsid w:val="00CF2ED8"/>
    <w:rsid w:val="00D01F2D"/>
    <w:rsid w:val="00D16AC1"/>
    <w:rsid w:val="00D6561A"/>
    <w:rsid w:val="00DC67B3"/>
    <w:rsid w:val="00DD293C"/>
    <w:rsid w:val="00DD389E"/>
    <w:rsid w:val="00DF3C39"/>
    <w:rsid w:val="00E978FF"/>
    <w:rsid w:val="00EA5CD0"/>
    <w:rsid w:val="00EC72EA"/>
    <w:rsid w:val="00F02FE0"/>
    <w:rsid w:val="00F320CE"/>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C98F"/>
  <w15:chartTrackingRefBased/>
  <w15:docId w15:val="{D34DF92F-AD46-4258-A6A7-C76AEDA3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semiHidden/>
    <w:unhideWhenUsed/>
    <w:qFormat/>
    <w:rsid w:val="002D0D97"/>
    <w:pPr>
      <w:spacing w:after="200" w:line="240" w:lineRule="auto"/>
    </w:pPr>
    <w:rPr>
      <w:sz w:val="24"/>
      <w:szCs w:val="24"/>
    </w:r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2D0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2237</Words>
  <Characters>12754</Characters>
  <Application>Microsoft Office Word</Application>
  <DocSecurity>0</DocSecurity>
  <Lines>106</Lines>
  <Paragraphs>29</Paragraphs>
  <ScaleCrop>false</ScaleCrop>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Sahra Hosseinian</dc:creator>
  <cp:keywords/>
  <dc:description/>
  <cp:lastModifiedBy>Sahra Hosseinian</cp:lastModifiedBy>
  <cp:revision>2</cp:revision>
  <dcterms:created xsi:type="dcterms:W3CDTF">2023-05-24T16:24:00Z</dcterms:created>
  <dcterms:modified xsi:type="dcterms:W3CDTF">2023-05-24T16:24:00Z</dcterms:modified>
</cp:coreProperties>
</file>