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0439" w:rsidRPr="00CE0439" w:rsidRDefault="00692AD1">
      <w:pPr>
        <w:rPr>
          <w:rFonts w:ascii="Times New Roman" w:hAnsi="Times New Roman" w:cs="Times New Roman" w:hint="eastAsia"/>
        </w:rPr>
      </w:pPr>
      <w:r w:rsidRPr="00CE0439">
        <w:rPr>
          <w:rFonts w:ascii="Times New Roman" w:hAnsi="Times New Roman" w:cs="Times New Roman"/>
        </w:rPr>
        <w:t xml:space="preserve"> Table S1 </w:t>
      </w:r>
      <w:r w:rsidR="00CE0439">
        <w:rPr>
          <w:rFonts w:ascii="Times New Roman" w:hAnsi="Times New Roman" w:cs="Times New Roman"/>
        </w:rPr>
        <w:t>Predicted</w:t>
      </w:r>
      <w:r w:rsidR="00CE0439" w:rsidRPr="00CE0439">
        <w:rPr>
          <w:rFonts w:ascii="Times New Roman" w:hAnsi="Times New Roman" w:cs="Times New Roman"/>
        </w:rPr>
        <w:t xml:space="preserve"> genes</w:t>
      </w:r>
      <w:r w:rsidR="00CE0439">
        <w:rPr>
          <w:rFonts w:ascii="Times New Roman" w:hAnsi="Times New Roman" w:cs="Times New Roman"/>
        </w:rPr>
        <w:t xml:space="preserve"> of</w:t>
      </w:r>
      <w:r w:rsidR="00CE0439" w:rsidRPr="00CE0439">
        <w:rPr>
          <w:rFonts w:ascii="Times New Roman" w:hAnsi="Times New Roman" w:cs="Times New Roman"/>
        </w:rPr>
        <w:t xml:space="preserve"> probiotic traits detected in the genome of the strain </w:t>
      </w:r>
      <w:r w:rsidR="00CE0439" w:rsidRPr="00CE0439">
        <w:rPr>
          <w:rFonts w:ascii="Times New Roman" w:eastAsia="楷体" w:hAnsi="Times New Roman" w:cs="Times New Roman"/>
          <w:i/>
          <w:iCs/>
          <w:color w:val="000000" w:themeColor="text1"/>
          <w:szCs w:val="21"/>
        </w:rPr>
        <w:t xml:space="preserve">P. piscicida </w:t>
      </w:r>
      <w:r w:rsidR="00CE0439" w:rsidRPr="00CE0439">
        <w:rPr>
          <w:rFonts w:ascii="Times New Roman" w:eastAsia="楷体" w:hAnsi="Times New Roman" w:cs="Times New Roman"/>
          <w:color w:val="000000" w:themeColor="text1"/>
          <w:szCs w:val="21"/>
        </w:rPr>
        <w:t>2515</w:t>
      </w:r>
      <w:r w:rsidR="00CE0439">
        <w:rPr>
          <w:rFonts w:ascii="Times New Roman" w:eastAsia="楷体" w:hAnsi="Times New Roman" w:cs="Times New Roman"/>
          <w:color w:val="000000" w:themeColor="text1"/>
          <w:szCs w:val="21"/>
        </w:rPr>
        <w:t>.</w:t>
      </w:r>
    </w:p>
    <w:tbl>
      <w:tblPr>
        <w:tblStyle w:val="a3"/>
        <w:tblW w:w="5465" w:type="pct"/>
        <w:tblInd w:w="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32"/>
        <w:gridCol w:w="1683"/>
        <w:gridCol w:w="5763"/>
      </w:tblGrid>
      <w:tr w:rsidR="0000350C" w:rsidRPr="000F3931" w:rsidTr="00F846C7">
        <w:tc>
          <w:tcPr>
            <w:tcW w:w="89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0F3931">
              <w:rPr>
                <w:rFonts w:ascii="Times New Roman" w:hAnsi="Times New Roman"/>
                <w:b/>
                <w:bCs/>
                <w:color w:val="000000"/>
                <w:szCs w:val="20"/>
              </w:rPr>
              <w:t>Gene ID</w:t>
            </w:r>
          </w:p>
        </w:tc>
        <w:tc>
          <w:tcPr>
            <w:tcW w:w="9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0F3931">
              <w:rPr>
                <w:rFonts w:ascii="Times New Roman" w:hAnsi="Times New Roman"/>
                <w:b/>
                <w:bCs/>
                <w:szCs w:val="20"/>
              </w:rPr>
              <w:t>Gene name</w:t>
            </w:r>
          </w:p>
        </w:tc>
        <w:tc>
          <w:tcPr>
            <w:tcW w:w="317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0F3931">
              <w:rPr>
                <w:rFonts w:ascii="Times New Roman" w:hAnsi="Times New Roman"/>
                <w:b/>
                <w:bCs/>
                <w:szCs w:val="20"/>
              </w:rPr>
              <w:t>Function</w:t>
            </w:r>
          </w:p>
        </w:tc>
      </w:tr>
      <w:tr w:rsidR="009157EF" w:rsidRPr="000F3931" w:rsidTr="009157EF">
        <w:tc>
          <w:tcPr>
            <w:tcW w:w="5000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9157EF">
            <w:pPr>
              <w:jc w:val="left"/>
              <w:rPr>
                <w:rFonts w:ascii="Times New Roman" w:hAnsi="Times New Roman"/>
                <w:b/>
                <w:bCs/>
                <w:szCs w:val="20"/>
              </w:rPr>
            </w:pPr>
            <w:r w:rsidRPr="000F3931">
              <w:rPr>
                <w:rFonts w:ascii="Times New Roman" w:hAnsi="Times New Roman"/>
                <w:b/>
                <w:bCs/>
                <w:szCs w:val="20"/>
              </w:rPr>
              <w:t>Proteases and chaperones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GE002959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clpB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ATP-dependent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Clp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protease ATP-binding subunit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ClpB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GE003011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clpP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ATP-dependent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Clp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protease, protease subunit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GE003012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clpX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ATP-dependent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Clp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protease ATP-binding subunit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ClpX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GE003410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clpS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ATP-dependent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Clp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protease adapter protein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ClpS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GE003411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clpA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ATP-dependent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Clp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protease ATP-binding subunit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ClpA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GE002110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hslU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ATP-dependent protease ATPase subunit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HslU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GE002111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hslV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ATP-dependent protease subunit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HslV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GE003510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clpB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Chaperone protein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ClpB</w:t>
            </w:r>
            <w:proofErr w:type="spellEnd"/>
          </w:p>
        </w:tc>
      </w:tr>
      <w:tr w:rsidR="009157EF" w:rsidRPr="000F3931" w:rsidTr="00F846C7">
        <w:tc>
          <w:tcPr>
            <w:tcW w:w="18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4522FE" w:rsidRDefault="009157EF" w:rsidP="00F846C7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/>
                <w:i/>
                <w:iCs/>
                <w:szCs w:val="20"/>
              </w:rPr>
            </w:pPr>
            <w:r w:rsidRPr="004522FE">
              <w:rPr>
                <w:rFonts w:ascii="Times New Roman" w:hAnsi="Times New Roman"/>
                <w:b/>
                <w:bCs/>
                <w:szCs w:val="20"/>
              </w:rPr>
              <w:t>Heat stress resistance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522FE">
              <w:rPr>
                <w:rFonts w:ascii="Times New Roman" w:hAnsi="Times New Roman"/>
                <w:color w:val="000000"/>
                <w:szCs w:val="20"/>
              </w:rPr>
              <w:t>GE000447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4522FE">
              <w:rPr>
                <w:rFonts w:ascii="Times New Roman" w:hAnsi="Times New Roman"/>
                <w:i/>
                <w:iCs/>
                <w:szCs w:val="20"/>
              </w:rPr>
              <w:t>grpE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szCs w:val="20"/>
              </w:rPr>
              <w:t xml:space="preserve">molecular chaperone </w:t>
            </w:r>
            <w:proofErr w:type="spellStart"/>
            <w:r w:rsidRPr="004522FE">
              <w:rPr>
                <w:rFonts w:ascii="Times New Roman" w:hAnsi="Times New Roman"/>
                <w:szCs w:val="20"/>
              </w:rPr>
              <w:t>GrpE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4522FE">
              <w:rPr>
                <w:rFonts w:ascii="Times New Roman" w:hAnsi="Times New Roman"/>
                <w:color w:val="000000"/>
                <w:szCs w:val="20"/>
              </w:rPr>
              <w:t>GE000448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4522FE">
              <w:rPr>
                <w:rFonts w:ascii="Times New Roman" w:hAnsi="Times New Roman"/>
                <w:i/>
                <w:iCs/>
                <w:szCs w:val="20"/>
              </w:rPr>
              <w:t>hrcA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szCs w:val="20"/>
              </w:rPr>
              <w:t xml:space="preserve">Heat-inducible transcription repressor </w:t>
            </w:r>
            <w:proofErr w:type="spellStart"/>
            <w:r w:rsidRPr="004522FE">
              <w:rPr>
                <w:rFonts w:ascii="Times New Roman" w:hAnsi="Times New Roman"/>
                <w:szCs w:val="20"/>
              </w:rPr>
              <w:t>HrcA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color w:val="000000"/>
                <w:szCs w:val="20"/>
              </w:rPr>
              <w:t>GE000466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4522FE">
              <w:rPr>
                <w:rFonts w:ascii="Times New Roman" w:hAnsi="Times New Roman"/>
                <w:i/>
                <w:iCs/>
                <w:szCs w:val="20"/>
              </w:rPr>
              <w:t>htpG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szCs w:val="20"/>
              </w:rPr>
              <w:t xml:space="preserve">molecular chaperone </w:t>
            </w:r>
            <w:proofErr w:type="spellStart"/>
            <w:r w:rsidRPr="004522FE">
              <w:rPr>
                <w:rFonts w:ascii="Times New Roman" w:hAnsi="Times New Roman"/>
                <w:szCs w:val="20"/>
              </w:rPr>
              <w:t>HtpG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color w:val="000000"/>
                <w:szCs w:val="20"/>
              </w:rPr>
              <w:t>GE000742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4522FE">
              <w:rPr>
                <w:rFonts w:ascii="Times New Roman" w:hAnsi="Times New Roman"/>
                <w:i/>
                <w:iCs/>
                <w:szCs w:val="20"/>
              </w:rPr>
              <w:t>ibpA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szCs w:val="20"/>
              </w:rPr>
              <w:t xml:space="preserve">Small heat shock protein </w:t>
            </w:r>
            <w:proofErr w:type="spellStart"/>
            <w:r w:rsidRPr="004522FE">
              <w:rPr>
                <w:rFonts w:ascii="Times New Roman" w:hAnsi="Times New Roman"/>
                <w:szCs w:val="20"/>
              </w:rPr>
              <w:t>IbpA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color w:val="000000"/>
                <w:szCs w:val="20"/>
              </w:rPr>
              <w:t>GE002067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4522FE">
              <w:rPr>
                <w:rFonts w:ascii="Times New Roman" w:hAnsi="Times New Roman"/>
                <w:i/>
                <w:iCs/>
                <w:szCs w:val="20"/>
              </w:rPr>
              <w:t>hslR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szCs w:val="20"/>
              </w:rPr>
              <w:t>ribosome-associated heat shock protein Hsp15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color w:val="000000"/>
                <w:szCs w:val="20"/>
              </w:rPr>
              <w:t>GE003558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4522FE">
              <w:rPr>
                <w:rFonts w:ascii="Times New Roman" w:hAnsi="Times New Roman"/>
                <w:i/>
                <w:iCs/>
                <w:szCs w:val="20"/>
              </w:rPr>
              <w:t>htpX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szCs w:val="20"/>
              </w:rPr>
              <w:t xml:space="preserve">heat shock protein </w:t>
            </w:r>
            <w:proofErr w:type="spellStart"/>
            <w:r w:rsidRPr="004522FE">
              <w:rPr>
                <w:rFonts w:ascii="Times New Roman" w:hAnsi="Times New Roman"/>
                <w:szCs w:val="20"/>
              </w:rPr>
              <w:t>HtpX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color w:val="000000"/>
                <w:szCs w:val="20"/>
              </w:rPr>
              <w:t>GE004335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4522FE">
              <w:rPr>
                <w:rFonts w:ascii="Times New Roman" w:hAnsi="Times New Roman"/>
                <w:i/>
                <w:iCs/>
                <w:szCs w:val="20"/>
              </w:rPr>
              <w:t>ibpA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szCs w:val="20"/>
              </w:rPr>
              <w:t xml:space="preserve">Small heat shock protein </w:t>
            </w:r>
            <w:proofErr w:type="spellStart"/>
            <w:r w:rsidRPr="004522FE">
              <w:rPr>
                <w:rFonts w:ascii="Times New Roman" w:hAnsi="Times New Roman"/>
                <w:szCs w:val="20"/>
              </w:rPr>
              <w:t>IbpA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color w:val="000000"/>
                <w:szCs w:val="20"/>
              </w:rPr>
              <w:t>GE004677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4522FE">
              <w:rPr>
                <w:rFonts w:ascii="Times New Roman" w:hAnsi="Times New Roman"/>
                <w:i/>
                <w:iCs/>
                <w:szCs w:val="20"/>
              </w:rPr>
              <w:t>dnaK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szCs w:val="20"/>
              </w:rPr>
              <w:t xml:space="preserve">molecular chaperone </w:t>
            </w:r>
            <w:proofErr w:type="spellStart"/>
            <w:r w:rsidRPr="004522FE">
              <w:rPr>
                <w:rFonts w:ascii="Times New Roman" w:hAnsi="Times New Roman"/>
                <w:szCs w:val="20"/>
              </w:rPr>
              <w:t>DnaK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color w:val="000000"/>
                <w:szCs w:val="20"/>
              </w:rPr>
              <w:t>GE004678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4522FE">
              <w:rPr>
                <w:rFonts w:ascii="Times New Roman" w:hAnsi="Times New Roman"/>
                <w:i/>
                <w:iCs/>
                <w:szCs w:val="20"/>
              </w:rPr>
              <w:t>dnaJ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szCs w:val="20"/>
              </w:rPr>
              <w:t xml:space="preserve">molecular chaperone </w:t>
            </w:r>
            <w:proofErr w:type="spellStart"/>
            <w:r w:rsidRPr="004522FE">
              <w:rPr>
                <w:rFonts w:ascii="Times New Roman" w:hAnsi="Times New Roman"/>
                <w:szCs w:val="20"/>
              </w:rPr>
              <w:t>DnaJ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color w:val="000000"/>
                <w:szCs w:val="20"/>
              </w:rPr>
              <w:t>GE001638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4522FE">
              <w:rPr>
                <w:rFonts w:ascii="Times New Roman" w:hAnsi="Times New Roman"/>
                <w:i/>
                <w:iCs/>
                <w:szCs w:val="20"/>
              </w:rPr>
              <w:t>dnaJ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szCs w:val="20"/>
              </w:rPr>
              <w:t xml:space="preserve">molecular chaperone </w:t>
            </w:r>
            <w:proofErr w:type="spellStart"/>
            <w:r w:rsidRPr="004522FE">
              <w:rPr>
                <w:rFonts w:ascii="Times New Roman" w:hAnsi="Times New Roman"/>
                <w:szCs w:val="20"/>
              </w:rPr>
              <w:t>DnaJ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color w:val="000000"/>
                <w:szCs w:val="20"/>
              </w:rPr>
              <w:t>GE002205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4522FE">
              <w:rPr>
                <w:rFonts w:ascii="Times New Roman" w:hAnsi="Times New Roman"/>
                <w:i/>
                <w:iCs/>
                <w:szCs w:val="20"/>
              </w:rPr>
              <w:t>groES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szCs w:val="20"/>
              </w:rPr>
              <w:t xml:space="preserve">co-chaperone </w:t>
            </w:r>
            <w:proofErr w:type="spellStart"/>
            <w:r w:rsidRPr="004522FE">
              <w:rPr>
                <w:rFonts w:ascii="Times New Roman" w:hAnsi="Times New Roman"/>
                <w:szCs w:val="20"/>
              </w:rPr>
              <w:t>GroES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color w:val="000000"/>
                <w:szCs w:val="20"/>
              </w:rPr>
              <w:t>GE002206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4522FE">
              <w:rPr>
                <w:rFonts w:ascii="Times New Roman" w:hAnsi="Times New Roman"/>
                <w:i/>
                <w:iCs/>
                <w:szCs w:val="20"/>
              </w:rPr>
              <w:t>groEL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szCs w:val="20"/>
              </w:rPr>
              <w:t xml:space="preserve">chaperonin </w:t>
            </w:r>
            <w:proofErr w:type="spellStart"/>
            <w:r w:rsidRPr="004522FE">
              <w:rPr>
                <w:rFonts w:ascii="Times New Roman" w:hAnsi="Times New Roman"/>
                <w:szCs w:val="20"/>
              </w:rPr>
              <w:t>GroEL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color w:val="000000"/>
                <w:szCs w:val="20"/>
              </w:rPr>
              <w:t>GE002066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4522FE">
              <w:rPr>
                <w:rFonts w:ascii="Times New Roman" w:hAnsi="Times New Roman"/>
                <w:i/>
                <w:iCs/>
                <w:szCs w:val="20"/>
              </w:rPr>
              <w:t>hslO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4522FE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4522FE">
              <w:rPr>
                <w:rFonts w:ascii="Times New Roman" w:hAnsi="Times New Roman"/>
                <w:szCs w:val="20"/>
              </w:rPr>
              <w:t xml:space="preserve">Hsp33 family molecular chaperone </w:t>
            </w:r>
            <w:proofErr w:type="spellStart"/>
            <w:r w:rsidRPr="004522FE">
              <w:rPr>
                <w:rFonts w:ascii="Times New Roman" w:hAnsi="Times New Roman"/>
                <w:szCs w:val="20"/>
              </w:rPr>
              <w:t>HslO</w:t>
            </w:r>
            <w:proofErr w:type="spellEnd"/>
          </w:p>
        </w:tc>
      </w:tr>
      <w:tr w:rsidR="009157EF" w:rsidRPr="000F3931" w:rsidTr="009157EF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0F3931" w:rsidRDefault="009157EF" w:rsidP="00F846C7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/>
                <w:b/>
                <w:bCs/>
                <w:szCs w:val="20"/>
              </w:rPr>
            </w:pPr>
            <w:r w:rsidRPr="000F3931">
              <w:rPr>
                <w:rFonts w:ascii="Times New Roman" w:hAnsi="Times New Roman"/>
                <w:b/>
                <w:bCs/>
                <w:szCs w:val="20"/>
              </w:rPr>
              <w:t>Cold stress resistance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color w:val="000000"/>
                <w:szCs w:val="20"/>
              </w:rPr>
              <w:t>GE003409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cspD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Cold shock domain-containing protein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CspD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color w:val="000000"/>
                <w:szCs w:val="20"/>
              </w:rPr>
              <w:t>GE004300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cspA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Cold shock protein (beta-ribbon,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CspA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family)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color w:val="000000"/>
                <w:szCs w:val="20"/>
              </w:rPr>
              <w:t>GE004069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cspE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cold shock domain-containing protein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CspE</w:t>
            </w:r>
            <w:proofErr w:type="spellEnd"/>
          </w:p>
        </w:tc>
      </w:tr>
      <w:tr w:rsidR="009157EF" w:rsidRPr="000F3931" w:rsidTr="009157EF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F846C7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/>
                <w:b/>
                <w:bCs/>
                <w:szCs w:val="20"/>
              </w:rPr>
            </w:pPr>
            <w:r w:rsidRPr="000F3931">
              <w:rPr>
                <w:rFonts w:ascii="Times New Roman" w:hAnsi="Times New Roman"/>
                <w:b/>
                <w:bCs/>
                <w:szCs w:val="20"/>
              </w:rPr>
              <w:t>pH stress resistance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GE000159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nhaC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Na(+)/</w:t>
            </w:r>
            <w:proofErr w:type="gramStart"/>
            <w:r w:rsidRPr="009157EF">
              <w:rPr>
                <w:rFonts w:ascii="Times New Roman" w:hAnsi="Times New Roman"/>
                <w:color w:val="000000"/>
                <w:szCs w:val="20"/>
              </w:rPr>
              <w:t>H(</w:t>
            </w:r>
            <w:proofErr w:type="gramEnd"/>
            <w:r w:rsidRPr="009157EF">
              <w:rPr>
                <w:rFonts w:ascii="Times New Roman" w:hAnsi="Times New Roman"/>
                <w:color w:val="000000"/>
                <w:szCs w:val="20"/>
              </w:rPr>
              <w:t xml:space="preserve">+) antiporter </w:t>
            </w:r>
            <w:proofErr w:type="spellStart"/>
            <w:r w:rsidRPr="009157EF">
              <w:rPr>
                <w:rFonts w:ascii="Times New Roman" w:hAnsi="Times New Roman"/>
                <w:color w:val="000000"/>
                <w:szCs w:val="20"/>
              </w:rPr>
              <w:t>NhaC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GE000276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nhaD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Na(+)/</w:t>
            </w:r>
            <w:proofErr w:type="gramStart"/>
            <w:r w:rsidRPr="009157EF">
              <w:rPr>
                <w:rFonts w:ascii="Times New Roman" w:hAnsi="Times New Roman"/>
                <w:color w:val="000000"/>
                <w:szCs w:val="20"/>
              </w:rPr>
              <w:t>H(</w:t>
            </w:r>
            <w:proofErr w:type="gramEnd"/>
            <w:r w:rsidRPr="009157EF">
              <w:rPr>
                <w:rFonts w:ascii="Times New Roman" w:hAnsi="Times New Roman"/>
                <w:color w:val="000000"/>
                <w:szCs w:val="20"/>
              </w:rPr>
              <w:t xml:space="preserve">+) antiporter </w:t>
            </w:r>
            <w:proofErr w:type="spellStart"/>
            <w:r w:rsidRPr="009157EF">
              <w:rPr>
                <w:rFonts w:ascii="Times New Roman" w:hAnsi="Times New Roman"/>
                <w:color w:val="000000"/>
                <w:szCs w:val="20"/>
              </w:rPr>
              <w:t>NhaD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GE000715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mrpG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Na(+)/</w:t>
            </w:r>
            <w:proofErr w:type="gramStart"/>
            <w:r w:rsidRPr="009157EF">
              <w:rPr>
                <w:rFonts w:ascii="Times New Roman" w:hAnsi="Times New Roman"/>
                <w:color w:val="000000"/>
                <w:szCs w:val="20"/>
              </w:rPr>
              <w:t>H(</w:t>
            </w:r>
            <w:proofErr w:type="gramEnd"/>
            <w:r w:rsidRPr="009157EF">
              <w:rPr>
                <w:rFonts w:ascii="Times New Roman" w:hAnsi="Times New Roman"/>
                <w:color w:val="000000"/>
                <w:szCs w:val="20"/>
              </w:rPr>
              <w:t>+) antiporter subunit G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GE000717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mrpE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Na(+)/</w:t>
            </w:r>
            <w:proofErr w:type="gramStart"/>
            <w:r w:rsidRPr="009157EF">
              <w:rPr>
                <w:rFonts w:ascii="Times New Roman" w:hAnsi="Times New Roman"/>
                <w:color w:val="000000"/>
                <w:szCs w:val="20"/>
              </w:rPr>
              <w:t>H(</w:t>
            </w:r>
            <w:proofErr w:type="gramEnd"/>
            <w:r w:rsidRPr="009157EF">
              <w:rPr>
                <w:rFonts w:ascii="Times New Roman" w:hAnsi="Times New Roman"/>
                <w:color w:val="000000"/>
                <w:szCs w:val="20"/>
              </w:rPr>
              <w:t>+) antiporter subunit E</w:t>
            </w:r>
          </w:p>
        </w:tc>
      </w:tr>
      <w:tr w:rsidR="00F846C7" w:rsidRPr="000F3931" w:rsidTr="00F846C7">
        <w:trPr>
          <w:trHeight w:val="77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GE001234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nhaP2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K(+)/</w:t>
            </w:r>
            <w:proofErr w:type="gramStart"/>
            <w:r w:rsidRPr="009157EF">
              <w:rPr>
                <w:rFonts w:ascii="Times New Roman" w:hAnsi="Times New Roman"/>
                <w:color w:val="000000"/>
                <w:szCs w:val="20"/>
              </w:rPr>
              <w:t>H(</w:t>
            </w:r>
            <w:proofErr w:type="gramEnd"/>
            <w:r w:rsidRPr="009157EF">
              <w:rPr>
                <w:rFonts w:ascii="Times New Roman" w:hAnsi="Times New Roman"/>
                <w:color w:val="000000"/>
                <w:szCs w:val="20"/>
              </w:rPr>
              <w:t>+) antiporter NhaP2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GE001751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 w:hint="eastAsia"/>
                <w:i/>
                <w:iCs/>
                <w:color w:val="000000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atpB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ATP synthase subunit a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GE001752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atpE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ATP synthase subunit c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GE001753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atpF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ATP synthase subunit b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lastRenderedPageBreak/>
              <w:t>GE001754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atpH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ATP synthase subunit delta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GE001755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atpA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ATP synthase subunit alpha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GE001756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atpG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ATP synthase gamma chain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GE001757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atpD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ATP synthase subunit beta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GE001758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atpC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ATP synthase epsilon chain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GE002518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nhaD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Na(+)/</w:t>
            </w:r>
            <w:proofErr w:type="gramStart"/>
            <w:r w:rsidRPr="009157EF">
              <w:rPr>
                <w:rFonts w:ascii="Times New Roman" w:hAnsi="Times New Roman"/>
                <w:color w:val="000000"/>
                <w:szCs w:val="20"/>
              </w:rPr>
              <w:t>H(</w:t>
            </w:r>
            <w:proofErr w:type="gramEnd"/>
            <w:r w:rsidRPr="009157EF">
              <w:rPr>
                <w:rFonts w:ascii="Times New Roman" w:hAnsi="Times New Roman"/>
                <w:color w:val="000000"/>
                <w:szCs w:val="20"/>
              </w:rPr>
              <w:t xml:space="preserve">+) antiporter </w:t>
            </w:r>
            <w:proofErr w:type="spellStart"/>
            <w:r w:rsidRPr="009157EF">
              <w:rPr>
                <w:rFonts w:ascii="Times New Roman" w:hAnsi="Times New Roman"/>
                <w:color w:val="000000"/>
                <w:szCs w:val="20"/>
              </w:rPr>
              <w:t>NhaD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GE000003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Na+/H+ antiporter family protein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F3931">
              <w:rPr>
                <w:rFonts w:ascii="Times New Roman" w:hAnsi="Times New Roman"/>
                <w:color w:val="000000"/>
                <w:szCs w:val="20"/>
              </w:rPr>
              <w:t>GE002616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color w:val="000000"/>
                <w:szCs w:val="20"/>
              </w:rPr>
              <w:t>clcA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F3931">
              <w:rPr>
                <w:rFonts w:ascii="Times New Roman" w:hAnsi="Times New Roman"/>
                <w:color w:val="000000"/>
                <w:szCs w:val="20"/>
              </w:rPr>
              <w:t>H(+)/</w:t>
            </w:r>
            <w:proofErr w:type="gramStart"/>
            <w:r w:rsidRPr="000F3931">
              <w:rPr>
                <w:rFonts w:ascii="Times New Roman" w:hAnsi="Times New Roman"/>
                <w:color w:val="000000"/>
                <w:szCs w:val="20"/>
              </w:rPr>
              <w:t>Cl(</w:t>
            </w:r>
            <w:proofErr w:type="gramEnd"/>
            <w:r w:rsidRPr="000F3931">
              <w:rPr>
                <w:rFonts w:ascii="Times New Roman" w:hAnsi="Times New Roman"/>
                <w:color w:val="000000"/>
                <w:szCs w:val="20"/>
              </w:rPr>
              <w:t xml:space="preserve">-) exchange transporter </w:t>
            </w:r>
            <w:proofErr w:type="spellStart"/>
            <w:r w:rsidRPr="000F3931">
              <w:rPr>
                <w:rFonts w:ascii="Times New Roman" w:hAnsi="Times New Roman"/>
                <w:color w:val="000000"/>
                <w:szCs w:val="20"/>
              </w:rPr>
              <w:t>ClcA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F3931">
              <w:rPr>
                <w:rFonts w:ascii="Times New Roman" w:hAnsi="Times New Roman"/>
                <w:color w:val="000000"/>
                <w:szCs w:val="20"/>
              </w:rPr>
              <w:t>GE000336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9157EF">
              <w:rPr>
                <w:rFonts w:ascii="Times New Roman" w:hAnsi="Times New Roman"/>
                <w:color w:val="000000"/>
                <w:szCs w:val="20"/>
              </w:rPr>
              <w:t>Na+/H+ antiporter family protein</w:t>
            </w:r>
          </w:p>
        </w:tc>
      </w:tr>
      <w:tr w:rsidR="009157EF" w:rsidRPr="000F3931" w:rsidTr="009157EF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F846C7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/>
                <w:b/>
                <w:bCs/>
                <w:szCs w:val="20"/>
              </w:rPr>
            </w:pPr>
            <w:r w:rsidRPr="000F3931">
              <w:rPr>
                <w:rFonts w:ascii="Times New Roman" w:hAnsi="Times New Roman"/>
                <w:b/>
                <w:bCs/>
                <w:szCs w:val="20"/>
              </w:rPr>
              <w:t>Bile salt stress resistance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GE000296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nagB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Glucosamine-6-phosphate deaminase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GE000603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pyrG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CTP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GE004614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F3931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Sodium Bile acid symporter family protein</w:t>
            </w:r>
          </w:p>
        </w:tc>
      </w:tr>
      <w:tr w:rsidR="009157EF" w:rsidRPr="000F3931" w:rsidTr="009157EF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F846C7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/>
                <w:b/>
                <w:bCs/>
                <w:szCs w:val="20"/>
              </w:rPr>
            </w:pPr>
            <w:r w:rsidRPr="000F3931">
              <w:rPr>
                <w:rFonts w:ascii="Times New Roman" w:hAnsi="Times New Roman"/>
                <w:b/>
                <w:bCs/>
                <w:szCs w:val="20"/>
              </w:rPr>
              <w:t>Oxidative stress resistance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GE000125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SOD2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superoxide dismutase, Fe-Mn family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GE000228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AhpD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Alkyl hydroperoxide re</w:t>
            </w:r>
            <w:r w:rsidRPr="000F3931">
              <w:rPr>
                <w:rFonts w:ascii="Times New Roman" w:hAnsi="Times New Roman"/>
                <w:szCs w:val="20"/>
              </w:rPr>
              <w:t xml:space="preserve">ductase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AhpD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GE000288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czcO2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Putative oxidoreductase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CzcO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bookmarkStart w:id="0" w:name="OLE_LINK20"/>
            <w:bookmarkEnd w:id="0"/>
            <w:r w:rsidRPr="009157EF">
              <w:rPr>
                <w:rFonts w:ascii="Times New Roman" w:hAnsi="Times New Roman"/>
                <w:szCs w:val="20"/>
              </w:rPr>
              <w:t>GE000455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grxD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szCs w:val="20"/>
              </w:rPr>
              <w:t>Glutaredoxin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GE000456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sodB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Superoxide dismutase [Fe]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GE000465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tpx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thiol peroxidase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GE000500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bcp2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widowControl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 xml:space="preserve">Peroxiredoxin </w:t>
            </w:r>
            <w:proofErr w:type="spellStart"/>
            <w:r w:rsidRPr="009157EF">
              <w:rPr>
                <w:rFonts w:ascii="Times New Roman" w:hAnsi="Times New Roman"/>
                <w:szCs w:val="20"/>
              </w:rPr>
              <w:t>bcp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GE000712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trxA2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Thioredoxin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GE000784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Catalase-</w:t>
            </w:r>
            <w:r w:rsidRPr="000F3931">
              <w:rPr>
                <w:rFonts w:ascii="Times New Roman" w:hAnsi="Times New Roman"/>
                <w:szCs w:val="20"/>
              </w:rPr>
              <w:t>related peroxidase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GE000955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czcO1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Putative oxidoreductase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CzcO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GE000995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gpx1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Glutathione peroxidase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GE001077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gpwA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Glutathione peroxidase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GE001320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gor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Glutathione-disulfide reductase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GE001563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Alkyl hydroperoxide red</w:t>
            </w:r>
            <w:r w:rsidRPr="000F3931">
              <w:rPr>
                <w:rFonts w:ascii="Times New Roman" w:hAnsi="Times New Roman"/>
                <w:szCs w:val="20"/>
              </w:rPr>
              <w:t>uctase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GE001634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trxA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Thioredoxin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GE001676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Thiol-disulfide oxidoreductase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GE001739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resA2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Thiol-disulfide oxidoreductase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ResA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GE001740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a Thiol-disulfide oxidoreductase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GE001816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czcO3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Putative oxidoreductase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CzcO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GE002392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grxC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szCs w:val="20"/>
              </w:rPr>
              <w:t>Glutaredoxin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GE002533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softHyphen/>
            </w: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yghU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Disulfide-bond oxidoreductase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YghU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GE002596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szCs w:val="20"/>
              </w:rPr>
              <w:t>Dyp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>-type peroxidase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GE002722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Putative oxidoreductase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GE002852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grxA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szCs w:val="20"/>
              </w:rPr>
              <w:t>Glutaredoxin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lastRenderedPageBreak/>
              <w:t>GE002855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resA1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Thiol-disulfide oxidoreductase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ResA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GE003002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ahpC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Peroxidase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GE003162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egtB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Iron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0F3931">
              <w:rPr>
                <w:rFonts w:ascii="Times New Roman" w:hAnsi="Times New Roman"/>
                <w:szCs w:val="20"/>
              </w:rPr>
              <w:t xml:space="preserve">(II)-dependent oxidoreductase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EgtB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GE003251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bsaA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glutathione peroxidase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GE003415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trxB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Thioredoxin reductase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GE003449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katA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Catalase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GE003752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FAD-binding oxidoreductase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GE003847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mntP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manganese efflux pump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MntP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GE003854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Glutathione peroxidase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GE004009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katG1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Catalase-</w:t>
            </w:r>
            <w:r w:rsidRPr="000F3931">
              <w:rPr>
                <w:rFonts w:ascii="Times New Roman" w:hAnsi="Times New Roman"/>
                <w:szCs w:val="20"/>
              </w:rPr>
              <w:t>peroxidase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GE004387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ahpC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Alkyl hydroperoxide reductase C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GE004388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ahpF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NADH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GE004434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katG2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Catalase-</w:t>
            </w:r>
            <w:r w:rsidRPr="000F3931">
              <w:rPr>
                <w:rFonts w:ascii="Times New Roman" w:hAnsi="Times New Roman"/>
                <w:szCs w:val="20"/>
              </w:rPr>
              <w:t>peroxidase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GE004482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sodA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Superoxide dismutase [Mn]</w:t>
            </w:r>
          </w:p>
        </w:tc>
      </w:tr>
      <w:tr w:rsidR="009157EF" w:rsidRPr="000F3931" w:rsidTr="00F846C7">
        <w:tc>
          <w:tcPr>
            <w:tcW w:w="18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F846C7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b/>
                <w:bCs/>
                <w:color w:val="000000"/>
                <w:szCs w:val="20"/>
              </w:rPr>
              <w:t>Adhesion and aggregation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GE000514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 xml:space="preserve">Flagellar hook-length control protein </w:t>
            </w:r>
            <w:proofErr w:type="spellStart"/>
            <w:r w:rsidRPr="009157EF">
              <w:rPr>
                <w:rFonts w:ascii="Times New Roman" w:hAnsi="Times New Roman"/>
                <w:szCs w:val="20"/>
              </w:rPr>
              <w:t>FliK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GE000536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fliK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Flagellar hook-length control protein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GE000542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fliE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 xml:space="preserve">Flagellar hook-basal body complex protein </w:t>
            </w:r>
            <w:proofErr w:type="spellStart"/>
            <w:r w:rsidRPr="009157EF">
              <w:rPr>
                <w:rFonts w:ascii="Times New Roman" w:hAnsi="Times New Roman"/>
                <w:szCs w:val="20"/>
              </w:rPr>
              <w:t>FliE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GE000562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Flagellar hook-associated protein 2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GE000567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flgL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Flagellar hook-associated protein 3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GE000568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 xml:space="preserve">Flagellar hook-associated protein </w:t>
            </w:r>
            <w:proofErr w:type="spellStart"/>
            <w:r w:rsidRPr="009157EF">
              <w:rPr>
                <w:rFonts w:ascii="Times New Roman" w:hAnsi="Times New Roman"/>
                <w:szCs w:val="20"/>
              </w:rPr>
              <w:t>FlgK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GE000574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 xml:space="preserve">Flagellar hook protein </w:t>
            </w:r>
            <w:proofErr w:type="spellStart"/>
            <w:r w:rsidRPr="009157EF">
              <w:rPr>
                <w:rFonts w:ascii="Times New Roman" w:hAnsi="Times New Roman"/>
                <w:szCs w:val="20"/>
              </w:rPr>
              <w:t>FlgE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AF3D10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AF3D10">
              <w:rPr>
                <w:rFonts w:ascii="Times New Roman" w:hAnsi="Times New Roman"/>
                <w:szCs w:val="20"/>
              </w:rPr>
              <w:t>GE003749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cbp1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AF3D10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Chitin-binding protein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AF3D10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AF3D10">
              <w:rPr>
                <w:rFonts w:ascii="Times New Roman" w:hAnsi="Times New Roman"/>
                <w:szCs w:val="20"/>
              </w:rPr>
              <w:t>GE000558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capD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 xml:space="preserve">Capsular polysaccharide biosynthesis protein </w:t>
            </w:r>
            <w:proofErr w:type="spellStart"/>
            <w:r w:rsidRPr="009157EF">
              <w:rPr>
                <w:rFonts w:ascii="Times New Roman" w:hAnsi="Times New Roman"/>
                <w:szCs w:val="20"/>
              </w:rPr>
              <w:t>CapD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GE003355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scpA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Segregation and condensation protein A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GE003356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scpB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Segregation and condensation protein B</w:t>
            </w:r>
          </w:p>
        </w:tc>
      </w:tr>
      <w:tr w:rsidR="009157EF" w:rsidRPr="000F3931" w:rsidTr="00F846C7">
        <w:tc>
          <w:tcPr>
            <w:tcW w:w="18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9157EF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Vitamin biosynthesis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Thiamine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GE001495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Thiamine biosynthesis protein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GE002156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thiC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Phosphomethylpyrimidine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GE002157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Thiamine biosynthesis protein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GE002158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9157EF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 xml:space="preserve">Thiamine biosynthesis protein </w:t>
            </w:r>
            <w:proofErr w:type="spellStart"/>
            <w:r w:rsidRPr="009157EF">
              <w:rPr>
                <w:rFonts w:ascii="Times New Roman" w:hAnsi="Times New Roman"/>
                <w:szCs w:val="20"/>
              </w:rPr>
              <w:t>ThiS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GE002159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thiG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Thiazole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GE002160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thiE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Thiamine-phosphate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>GE002220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ThiI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9157EF" w:rsidRDefault="009157EF" w:rsidP="009157EF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9157EF">
              <w:rPr>
                <w:rFonts w:ascii="Times New Roman" w:hAnsi="Times New Roman"/>
                <w:szCs w:val="20"/>
              </w:rPr>
              <w:t xml:space="preserve">tRNA 4-thiouridine (8) synthase </w:t>
            </w:r>
            <w:proofErr w:type="spellStart"/>
            <w:r w:rsidRPr="009157EF">
              <w:rPr>
                <w:rFonts w:ascii="Times New Roman" w:hAnsi="Times New Roman"/>
                <w:szCs w:val="20"/>
              </w:rPr>
              <w:t>ThiI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GE002673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9157EF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9157EF">
              <w:rPr>
                <w:rFonts w:ascii="Times New Roman" w:hAnsi="Times New Roman"/>
                <w:i/>
                <w:iCs/>
                <w:szCs w:val="20"/>
              </w:rPr>
              <w:t>thiL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Thiamine-monophosphate kinase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Riboflavin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GE000176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ribC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Riboflavin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lastRenderedPageBreak/>
              <w:t>GE000211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ndh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NADH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GE000725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truB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tRNA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pseudouridine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synthase B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GE000728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nusA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Transcription termination/antitermination protein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NusA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GE001444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nusG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Transcription termination/antitermination protein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NusG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GE002456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dgkA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Diacylglycerol kinase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GE002668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ribD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 xml:space="preserve">Riboflavin biosynthesis protein </w:t>
            </w:r>
            <w:proofErr w:type="spellStart"/>
            <w:r w:rsidRPr="0000350C">
              <w:rPr>
                <w:rFonts w:ascii="Times New Roman" w:hAnsi="Times New Roman"/>
                <w:szCs w:val="20"/>
              </w:rPr>
              <w:t>RibD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GE002669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Riboflavin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GE002670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ribB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3,4-dihydroxy-2-butanone 4-phosphate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GE002671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ribH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6,7-dimethyl-8-ribityllumazine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GE002672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nusB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 xml:space="preserve">Transcription antitermination protein </w:t>
            </w:r>
            <w:proofErr w:type="spellStart"/>
            <w:r w:rsidRPr="0000350C">
              <w:rPr>
                <w:rFonts w:ascii="Times New Roman" w:hAnsi="Times New Roman"/>
                <w:szCs w:val="20"/>
              </w:rPr>
              <w:t>NusB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GE002757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ribA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GTP cyclohydrolase-2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GE002861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dagK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Diacylglycerol kinase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GE002941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ribF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Riboflavin biosynthesis protein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GE003268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Diacylglycerol kinase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GE003696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hisG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ATP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phosphoribosyltransferase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GE003703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hisI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bifunctional phosphoribosyl-AMP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cyclohydrolase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/phosphoribosyl-ATP diphosphatase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HisIE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GE004057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ribZ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Riboflavin transporter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RibZ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GE004388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ahpF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NADH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Pyridoxin</w:t>
            </w:r>
            <w:r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GE000271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F3931">
              <w:rPr>
                <w:rFonts w:ascii="Times New Roman" w:hAnsi="Times New Roman"/>
                <w:i/>
                <w:iCs/>
                <w:szCs w:val="20"/>
              </w:rPr>
              <w:t>gap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Glyceraldehyde-3-phosphate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GE000308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F3931">
              <w:rPr>
                <w:rFonts w:ascii="Times New Roman" w:hAnsi="Times New Roman"/>
                <w:i/>
                <w:iCs/>
                <w:szCs w:val="20"/>
              </w:rPr>
              <w:t>gap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Glyceraldehyde-3-phosphate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GE000652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color w:val="000000"/>
                <w:szCs w:val="20"/>
              </w:rPr>
              <w:t>Pyridoxamine 5′-phosphate oxidase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GE000952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pdxH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Pyridoxine/pyridoxamine </w:t>
            </w:r>
            <w:r w:rsidRPr="000F3931">
              <w:rPr>
                <w:rFonts w:ascii="Times New Roman" w:eastAsia="DengXian" w:hAnsi="Times New Roman"/>
                <w:color w:val="000000"/>
                <w:szCs w:val="20"/>
              </w:rPr>
              <w:t>5′-phosphate oxidase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GE002156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thiC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Phosphomethylpyrimidine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GE002602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serA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D-3-phosphoglycerate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GE002676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dxs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1-deoxy-D-xylulose-5-phosphate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GE003059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pdxJ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Pyridoxine</w:t>
            </w:r>
            <w:r w:rsidRPr="000F3931">
              <w:rPr>
                <w:rFonts w:ascii="Times New Roman" w:eastAsia="DengXian" w:hAnsi="Times New Roman"/>
                <w:color w:val="000000"/>
                <w:szCs w:val="20"/>
              </w:rPr>
              <w:t xml:space="preserve"> 5′-phosphate s</w:t>
            </w:r>
            <w:r w:rsidRPr="000F3931">
              <w:rPr>
                <w:rFonts w:ascii="Times New Roman" w:hAnsi="Times New Roman"/>
                <w:szCs w:val="20"/>
              </w:rPr>
              <w:t>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GE003070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dxr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1-deoxy-D-xylulose 5-phosphate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reductoisomerase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GE004623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F3931">
              <w:rPr>
                <w:rFonts w:ascii="Times New Roman" w:hAnsi="Times New Roman"/>
                <w:i/>
                <w:iCs/>
                <w:szCs w:val="20"/>
              </w:rPr>
              <w:t>gap3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Glyceraldehyde-3-phosphate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Biotin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GE001724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fadA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3-ketoacyl-CoA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thiolase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GE002199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accC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Biotin carboxylase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GE002200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00350C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Biotin carboxyl carrier protein of acetyl-CoA carboxylase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GE002437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00350C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glycine C-acetyltransferase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GE002822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phbB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szCs w:val="20"/>
              </w:rPr>
              <w:t>Acetoacetyl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>-CoA reductase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GE003387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atoB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Acetyl-CoA C-acetyltransferase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GE003421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biotin-dependent carboxyltransferase family protein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lastRenderedPageBreak/>
              <w:t>GE003550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bioA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Adenosylmethionine-8-amino-7-oxononanoate aminotransferase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GE003551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bioB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Biotin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GE003552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bioF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8-amino-7-oxononanoate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GE003554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bioD1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ATP-dependent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dethiobiotin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synthetase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BioD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GE003688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fadD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Long-chain-fatty-acid--CoA ligase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FadD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GE004059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Long-chain-fatty-acid--CoA ligase FadD15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GE004544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fadI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3-ketoacyl-CoA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thiolase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Folate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GE000612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folC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Dihydrofolate synthase/folylpolyglutamate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GE001673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folE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GTP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cyclohydrolase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1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GE002404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folE2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 xml:space="preserve">GTP </w:t>
            </w:r>
            <w:proofErr w:type="spellStart"/>
            <w:r w:rsidRPr="0000350C">
              <w:rPr>
                <w:rFonts w:ascii="Times New Roman" w:hAnsi="Times New Roman"/>
                <w:szCs w:val="20"/>
              </w:rPr>
              <w:t>cyclohydrolase</w:t>
            </w:r>
            <w:proofErr w:type="spellEnd"/>
            <w:r w:rsidRPr="0000350C">
              <w:rPr>
                <w:rFonts w:ascii="Times New Roman" w:hAnsi="Times New Roman"/>
                <w:szCs w:val="20"/>
              </w:rPr>
              <w:t xml:space="preserve"> FolE2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GE002489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folE2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 xml:space="preserve">GTP </w:t>
            </w:r>
            <w:proofErr w:type="spellStart"/>
            <w:r w:rsidRPr="0000350C">
              <w:rPr>
                <w:rFonts w:ascii="Times New Roman" w:hAnsi="Times New Roman"/>
                <w:szCs w:val="20"/>
              </w:rPr>
              <w:t>cyclohydrolase</w:t>
            </w:r>
            <w:proofErr w:type="spellEnd"/>
            <w:r w:rsidRPr="0000350C">
              <w:rPr>
                <w:rFonts w:ascii="Times New Roman" w:hAnsi="Times New Roman"/>
                <w:szCs w:val="20"/>
              </w:rPr>
              <w:t xml:space="preserve"> FolE2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GE002376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Pantoate—β-alanine ligase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GE001136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panP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Aspartate 1-decarboxylase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GE003150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panP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Aspartate 1-decarboxylase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GE002378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folK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2-amino-4-hydroxy-6-hydroxymethyldihydropteridine pyrophosphokinase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GE002452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folK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2-amino-4-hydroxy-6-hydroxymethyldihydropteridine pyrophosphokinase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GE002451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folB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7,8-dihydroneopterin aldolase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GE003224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folP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Dihydropteroate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GE003081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tRNA lysidine</w:t>
            </w:r>
            <w:r w:rsidR="0000350C">
              <w:rPr>
                <w:rFonts w:ascii="Times New Roman" w:hAnsi="Times New Roman"/>
                <w:szCs w:val="20"/>
              </w:rPr>
              <w:t xml:space="preserve"> </w:t>
            </w:r>
            <w:r w:rsidRPr="000F3931">
              <w:rPr>
                <w:rFonts w:ascii="Times New Roman" w:hAnsi="Times New Roman"/>
                <w:szCs w:val="20"/>
              </w:rPr>
              <w:t xml:space="preserve">(34) synthetase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TilS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GE000595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thyA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Thymidylate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GE002417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dhfrIII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Dihydrofolate reductase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GE003807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folA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Dihydrofolate reductase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GE002604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5-formyltetrahydrofolate cyclo-ligase</w:t>
            </w:r>
          </w:p>
        </w:tc>
      </w:tr>
      <w:tr w:rsidR="009157EF" w:rsidRPr="000F3931" w:rsidTr="00F846C7">
        <w:tc>
          <w:tcPr>
            <w:tcW w:w="182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Amino</w:t>
            </w:r>
            <w:r w:rsidR="00F846C7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 xml:space="preserve"> </w:t>
            </w: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acids metabolism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Threonine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GE000275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Aspartokinase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GE002118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metL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 xml:space="preserve">Bifunctional </w:t>
            </w:r>
            <w:proofErr w:type="spellStart"/>
            <w:r w:rsidRPr="0000350C">
              <w:rPr>
                <w:rFonts w:ascii="Times New Roman" w:hAnsi="Times New Roman"/>
                <w:szCs w:val="20"/>
              </w:rPr>
              <w:t>aspartokinase</w:t>
            </w:r>
            <w:proofErr w:type="spellEnd"/>
            <w:r w:rsidRPr="0000350C">
              <w:rPr>
                <w:rFonts w:ascii="Times New Roman" w:hAnsi="Times New Roman"/>
                <w:szCs w:val="20"/>
              </w:rPr>
              <w:t>/homoserine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GE002663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thrA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 xml:space="preserve">Bifunctional </w:t>
            </w:r>
            <w:proofErr w:type="spellStart"/>
            <w:r w:rsidRPr="0000350C">
              <w:rPr>
                <w:rFonts w:ascii="Times New Roman" w:hAnsi="Times New Roman"/>
                <w:szCs w:val="20"/>
              </w:rPr>
              <w:t>aspartokinase</w:t>
            </w:r>
            <w:proofErr w:type="spellEnd"/>
            <w:r w:rsidRPr="0000350C">
              <w:rPr>
                <w:rFonts w:ascii="Times New Roman" w:hAnsi="Times New Roman"/>
                <w:szCs w:val="20"/>
              </w:rPr>
              <w:t>/homoserine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GE002761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Aspartokinase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GE002993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aspC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Aspartate aminotransferase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GE002136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aspartate aminotransferase family protein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GE003150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aspartate aminotransferase family protein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GE003615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aspartate aminotransferase family protein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GE000616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asd1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Aspartate-semialdehyde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lastRenderedPageBreak/>
              <w:t>GE003724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asd2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Aspartate-semialdehyde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GE002664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thrB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Homoserine kinase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GE002665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thrC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Threonine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GE001497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threonine ammonia-lyase, biosynthetic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Tryptophan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GE003347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trpA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Tryptophan synthase alpha chain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GE003348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trpB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Tryptophan synthase beta chain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GE003603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szCs w:val="20"/>
              </w:rPr>
              <w:t>Isochorismatase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family protein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GE003349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bifunctional indole-3-glycerol-phosphate synthase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TrpC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>/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phosphoribosylanthranilate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isomerase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TrpF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GE002134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Anthranilate synthase component II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GE003350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trpD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 xml:space="preserve">Anthranilate </w:t>
            </w:r>
            <w:proofErr w:type="spellStart"/>
            <w:r w:rsidRPr="0000350C">
              <w:rPr>
                <w:rFonts w:ascii="Times New Roman" w:hAnsi="Times New Roman"/>
                <w:szCs w:val="20"/>
              </w:rPr>
              <w:t>phosphoribosyltransferase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GE003351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trpG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Anthranilate synthase component II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GE003352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Anthranilate synthase component 1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Methionine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GE000294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metC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 xml:space="preserve">Cystathionine beta-lyase </w:t>
            </w:r>
            <w:proofErr w:type="spellStart"/>
            <w:r w:rsidRPr="0000350C">
              <w:rPr>
                <w:rFonts w:ascii="Times New Roman" w:hAnsi="Times New Roman"/>
                <w:szCs w:val="20"/>
              </w:rPr>
              <w:t>MetC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GE002117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metB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Cystathionine gamma-synthase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GE002503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metK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S-adenosylmethionine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GE002457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cysE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Serine acetyltransferase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GE000669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metA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Homoserine O-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succinyltransferase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GE000667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metH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Methionine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GE000668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metH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Methionine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GE002454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PPIS_a2711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Methylenetetrahydrofolate reductase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GE000348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cysK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Cysteine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GE003136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Cysteine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Leucine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widowControl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F3931">
              <w:rPr>
                <w:rFonts w:ascii="Times New Roman" w:hAnsi="Times New Roman"/>
                <w:color w:val="000000"/>
                <w:szCs w:val="20"/>
              </w:rPr>
              <w:t>GE001615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leuD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widowControl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F3931">
              <w:rPr>
                <w:rFonts w:ascii="Times New Roman" w:hAnsi="Times New Roman"/>
                <w:color w:val="000000"/>
                <w:szCs w:val="20"/>
              </w:rPr>
              <w:t>3-isopropylmalate dehydratase small subunit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F3931">
              <w:rPr>
                <w:rFonts w:ascii="Times New Roman" w:hAnsi="Times New Roman"/>
                <w:color w:val="000000"/>
                <w:szCs w:val="20"/>
              </w:rPr>
              <w:t>GE001616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leuC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F3931">
              <w:rPr>
                <w:rFonts w:ascii="Times New Roman" w:hAnsi="Times New Roman"/>
                <w:color w:val="000000"/>
                <w:szCs w:val="20"/>
              </w:rPr>
              <w:t>3-isopropylmalate dehydratase large subunit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F3931">
              <w:rPr>
                <w:rFonts w:ascii="Times New Roman" w:hAnsi="Times New Roman"/>
                <w:color w:val="000000"/>
                <w:szCs w:val="20"/>
              </w:rPr>
              <w:t>GE001617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leuB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F3931">
              <w:rPr>
                <w:rFonts w:ascii="Times New Roman" w:hAnsi="Times New Roman"/>
                <w:color w:val="000000"/>
                <w:szCs w:val="20"/>
              </w:rPr>
              <w:t>3-isopropylmalate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F3931">
              <w:rPr>
                <w:rFonts w:ascii="Times New Roman" w:hAnsi="Times New Roman"/>
                <w:color w:val="000000"/>
                <w:szCs w:val="20"/>
              </w:rPr>
              <w:t>GE001618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i/>
                <w:iCs/>
                <w:szCs w:val="20"/>
              </w:rPr>
              <w:t>leuA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F3931" w:rsidRDefault="009157EF" w:rsidP="00283FBA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F3931">
              <w:rPr>
                <w:rFonts w:ascii="Times New Roman" w:hAnsi="Times New Roman"/>
                <w:color w:val="000000"/>
                <w:szCs w:val="20"/>
              </w:rPr>
              <w:t>2-isopropylmalate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Lysine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GE002761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szCs w:val="20"/>
              </w:rPr>
              <w:t>Aspartokinase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GE000275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szCs w:val="20"/>
              </w:rPr>
              <w:t>Aspartokinase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GE000699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lodA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L-lysine 6-oxidase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GE004430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lodA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L-lysine 6-oxidase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GE000121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dapA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4-hydroxy-tetrahydrodipicolinate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GE000335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dapB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4-hydroxy-tetrahydrodipicolinate reductase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GE001505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dapA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4-hydroxy-tetrahydrodipicolinate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lastRenderedPageBreak/>
              <w:t>GE003587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dapA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4-hydroxy-tetrahydrodipicolinate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GE000616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Asd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Aspartate-semialdehyde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GE003724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asd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Aspartate-semialdehyde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GE001654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lysA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Diaminopimelate decarboxylase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GE003137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lysA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Diaminopimelate decarboxylase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GE003061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dapD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2,3,4,5-tetrahydropyridine-2,6-dicarboxylate N-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succinyltransferase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Cysteine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GE000348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cysK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Cysteine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GE003136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Cysteine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GE001467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szCs w:val="20"/>
              </w:rPr>
              <w:t>phosphoadenylyl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>-sulfate reductase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GE000712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trxA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Thioredoxin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GE001634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trxA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Thioredoxin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GE001468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cysI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Sulfite reductase [NADPH] hemoprotein beta-component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GE001469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cysJ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Sulfite reductase [NADPH] flavoprotein alpha-component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GE002903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cysJ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Sulfite reductase [NADPH] flavoprotein alpha-component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GE002457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cysE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Serine acetyltransferase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Histidine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GE003703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phosphoribosyl-AMP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cyclohydrolase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>/phosphoribosyl-ATP diphosphatase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GE001163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hisF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 xml:space="preserve">Putative imidazole glycerol phosphate synthase subunit </w:t>
            </w:r>
            <w:proofErr w:type="spellStart"/>
            <w:r w:rsidRPr="0000350C">
              <w:rPr>
                <w:rFonts w:ascii="Times New Roman" w:hAnsi="Times New Roman"/>
                <w:szCs w:val="20"/>
              </w:rPr>
              <w:t>HisF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GE001164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hisH3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 xml:space="preserve">Imidazole glycerol phosphate synthase subunit </w:t>
            </w:r>
            <w:proofErr w:type="spellStart"/>
            <w:r w:rsidRPr="0000350C">
              <w:rPr>
                <w:rFonts w:ascii="Times New Roman" w:hAnsi="Times New Roman"/>
                <w:szCs w:val="20"/>
              </w:rPr>
              <w:t>HisH</w:t>
            </w:r>
            <w:proofErr w:type="spellEnd"/>
            <w:r w:rsidRPr="0000350C">
              <w:rPr>
                <w:rFonts w:ascii="Times New Roman" w:hAnsi="Times New Roman"/>
                <w:szCs w:val="20"/>
              </w:rPr>
              <w:t xml:space="preserve"> 3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GE003700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hisH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 xml:space="preserve">Imidazole glycerol phosphate synthase subunit </w:t>
            </w:r>
            <w:proofErr w:type="spellStart"/>
            <w:r w:rsidRPr="0000350C">
              <w:rPr>
                <w:rFonts w:ascii="Times New Roman" w:hAnsi="Times New Roman"/>
                <w:szCs w:val="20"/>
              </w:rPr>
              <w:t>HisH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GE003702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hisF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 xml:space="preserve">Imidazole glycerol phosphate synthase subunit </w:t>
            </w:r>
            <w:proofErr w:type="spellStart"/>
            <w:r w:rsidRPr="0000350C">
              <w:rPr>
                <w:rFonts w:ascii="Times New Roman" w:hAnsi="Times New Roman"/>
                <w:szCs w:val="20"/>
              </w:rPr>
              <w:t>HisF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GE003699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00350C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i/>
                <w:iCs/>
                <w:szCs w:val="20"/>
              </w:rPr>
              <w:t>--</w:t>
            </w: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szCs w:val="20"/>
              </w:rPr>
              <w:t>histidinol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>-phosphatase/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imidazoleglycerol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-phosphate dehydratase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HisB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GE003697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hisD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szCs w:val="20"/>
              </w:rPr>
              <w:t>Histidinol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dehydrogenase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GE003696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hisG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ATP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phosphoribosyltransferase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GE003133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hisC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Histidinol</w:t>
            </w:r>
            <w:proofErr w:type="spellEnd"/>
            <w:r w:rsidRPr="0000350C">
              <w:rPr>
                <w:rFonts w:ascii="Times New Roman" w:hAnsi="Times New Roman"/>
                <w:szCs w:val="20"/>
              </w:rPr>
              <w:t>-phosphate aminotransferase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GE003698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hisC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szCs w:val="20"/>
              </w:rPr>
              <w:t>Histidinol</w:t>
            </w:r>
            <w:proofErr w:type="spellEnd"/>
            <w:r w:rsidRPr="0000350C">
              <w:rPr>
                <w:rFonts w:ascii="Times New Roman" w:hAnsi="Times New Roman"/>
                <w:szCs w:val="20"/>
              </w:rPr>
              <w:t>-phosphate aminotransferase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jc w:val="left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eastAsia="DengXian" w:hAnsi="Times New Roman"/>
                <w:b/>
                <w:bCs/>
                <w:color w:val="000000"/>
                <w:szCs w:val="20"/>
              </w:rPr>
              <w:t>Arginine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GE002210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argC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N-acetyl-gamma-glutamyl-phosphate reductase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GE002211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argB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szCs w:val="20"/>
              </w:rPr>
              <w:t>Acetylglutamate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kinase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0350C">
              <w:rPr>
                <w:rFonts w:ascii="Times New Roman" w:hAnsi="Times New Roman"/>
                <w:szCs w:val="20"/>
              </w:rPr>
              <w:t>GE002136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argD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00350C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Acetylornithine aminotransferase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GE003615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argD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Acetylornithine aminotransferase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GE002209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argE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Acetylornithine deacetylase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GE002212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argI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 xml:space="preserve">Ornithine </w:t>
            </w:r>
            <w:proofErr w:type="spellStart"/>
            <w:r w:rsidRPr="000F3931">
              <w:rPr>
                <w:rFonts w:ascii="Times New Roman" w:hAnsi="Times New Roman"/>
                <w:szCs w:val="20"/>
              </w:rPr>
              <w:t>carbamoyltransferase</w:t>
            </w:r>
            <w:proofErr w:type="spellEnd"/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GE002213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argG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szCs w:val="20"/>
              </w:rPr>
              <w:t>Argininosuccinate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synthase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lastRenderedPageBreak/>
              <w:t>GE002214</w:t>
            </w:r>
          </w:p>
        </w:tc>
        <w:tc>
          <w:tcPr>
            <w:tcW w:w="927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argH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nil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0F3931">
              <w:rPr>
                <w:rFonts w:ascii="Times New Roman" w:hAnsi="Times New Roman"/>
                <w:szCs w:val="20"/>
              </w:rPr>
              <w:t>Argininosuccinate</w:t>
            </w:r>
            <w:proofErr w:type="spellEnd"/>
            <w:r w:rsidRPr="000F3931">
              <w:rPr>
                <w:rFonts w:ascii="Times New Roman" w:hAnsi="Times New Roman"/>
                <w:szCs w:val="20"/>
              </w:rPr>
              <w:t xml:space="preserve"> lyase</w:t>
            </w:r>
          </w:p>
        </w:tc>
      </w:tr>
      <w:tr w:rsidR="00F846C7" w:rsidRPr="000F3931" w:rsidTr="00F846C7">
        <w:tc>
          <w:tcPr>
            <w:tcW w:w="89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GE002600</w:t>
            </w:r>
          </w:p>
        </w:tc>
        <w:tc>
          <w:tcPr>
            <w:tcW w:w="92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157EF" w:rsidRPr="0000350C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i/>
                <w:iCs/>
                <w:szCs w:val="20"/>
              </w:rPr>
            </w:pPr>
            <w:proofErr w:type="spellStart"/>
            <w:r w:rsidRPr="0000350C">
              <w:rPr>
                <w:rFonts w:ascii="Times New Roman" w:hAnsi="Times New Roman"/>
                <w:i/>
                <w:iCs/>
                <w:szCs w:val="20"/>
              </w:rPr>
              <w:t>argR</w:t>
            </w:r>
            <w:proofErr w:type="spellEnd"/>
          </w:p>
        </w:tc>
        <w:tc>
          <w:tcPr>
            <w:tcW w:w="317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157EF" w:rsidRPr="000F3931" w:rsidRDefault="009157EF" w:rsidP="00283FBA">
            <w:pPr>
              <w:adjustRightInd w:val="0"/>
              <w:snapToGrid w:val="0"/>
              <w:spacing w:line="360" w:lineRule="auto"/>
              <w:ind w:left="420"/>
              <w:jc w:val="center"/>
              <w:rPr>
                <w:rFonts w:ascii="Times New Roman" w:hAnsi="Times New Roman"/>
                <w:szCs w:val="20"/>
              </w:rPr>
            </w:pPr>
            <w:r w:rsidRPr="000F3931">
              <w:rPr>
                <w:rFonts w:ascii="Times New Roman" w:hAnsi="Times New Roman"/>
                <w:szCs w:val="20"/>
              </w:rPr>
              <w:t>Arginine repressor</w:t>
            </w:r>
          </w:p>
        </w:tc>
      </w:tr>
    </w:tbl>
    <w:p w:rsidR="00692AD1" w:rsidRDefault="00692AD1"/>
    <w:p w:rsidR="00692AD1" w:rsidRDefault="00692AD1"/>
    <w:p w:rsidR="00692AD1" w:rsidRDefault="00692AD1"/>
    <w:p w:rsidR="00692AD1" w:rsidRDefault="00692AD1"/>
    <w:p w:rsidR="00692AD1" w:rsidRPr="00692AD1" w:rsidRDefault="00692AD1">
      <w:pPr>
        <w:rPr>
          <w:rFonts w:ascii="Times New Roman" w:hAnsi="Times New Roman" w:cs="Times New Roman"/>
        </w:rPr>
      </w:pPr>
      <w:r w:rsidRPr="00692AD1">
        <w:rPr>
          <w:rFonts w:ascii="Times New Roman" w:hAnsi="Times New Roman" w:cs="Times New Roman"/>
        </w:rPr>
        <w:t>Table S</w:t>
      </w:r>
      <w:r w:rsidRPr="00692AD1">
        <w:rPr>
          <w:rFonts w:ascii="Times New Roman" w:hAnsi="Times New Roman" w:cs="Times New Roman"/>
        </w:rPr>
        <w:t xml:space="preserve">2 </w:t>
      </w:r>
      <w:r w:rsidRPr="00692AD1">
        <w:rPr>
          <w:rFonts w:ascii="Times New Roman" w:hAnsi="Times New Roman" w:cs="Times New Roman"/>
        </w:rPr>
        <w:t xml:space="preserve">Hemolysin </w:t>
      </w:r>
      <w:r w:rsidRPr="00692AD1">
        <w:rPr>
          <w:rFonts w:ascii="Times New Roman" w:hAnsi="Times New Roman" w:cs="Times New Roman"/>
        </w:rPr>
        <w:t>genes</w:t>
      </w:r>
      <w:r w:rsidRPr="00692AD1">
        <w:rPr>
          <w:rFonts w:ascii="Times New Roman" w:hAnsi="Times New Roman" w:cs="Times New Roman"/>
        </w:rPr>
        <w:t xml:space="preserve"> in the </w:t>
      </w:r>
      <w:r w:rsidRPr="00692AD1">
        <w:rPr>
          <w:rFonts w:ascii="Times New Roman" w:eastAsia="楷体" w:hAnsi="Times New Roman" w:cs="Times New Roman"/>
          <w:szCs w:val="21"/>
        </w:rPr>
        <w:t xml:space="preserve">strain </w:t>
      </w:r>
      <w:r w:rsidRPr="00692AD1">
        <w:rPr>
          <w:rFonts w:ascii="Times New Roman" w:hAnsi="Times New Roman" w:cs="Times New Roman"/>
          <w:i/>
          <w:iCs/>
          <w:color w:val="000000"/>
          <w:szCs w:val="21"/>
        </w:rPr>
        <w:t>P.</w:t>
      </w:r>
      <w:r w:rsidRPr="00692AD1">
        <w:rPr>
          <w:rFonts w:ascii="Times New Roman" w:eastAsia="楷体" w:hAnsi="Times New Roman" w:cs="Times New Roman"/>
          <w:i/>
          <w:iCs/>
          <w:szCs w:val="21"/>
        </w:rPr>
        <w:t xml:space="preserve"> piscicida </w:t>
      </w:r>
      <w:r w:rsidRPr="00692AD1">
        <w:rPr>
          <w:rFonts w:ascii="Times New Roman" w:eastAsia="楷体" w:hAnsi="Times New Roman" w:cs="Times New Roman"/>
          <w:szCs w:val="21"/>
        </w:rPr>
        <w:t>251</w:t>
      </w:r>
      <w:r w:rsidRPr="00692AD1">
        <w:rPr>
          <w:rFonts w:ascii="Times New Roman" w:hAnsi="Times New Roman" w:cs="Times New Roman"/>
        </w:rPr>
        <w:t xml:space="preserve"> genome</w:t>
      </w:r>
    </w:p>
    <w:tbl>
      <w:tblPr>
        <w:tblStyle w:val="a3"/>
        <w:tblW w:w="850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9"/>
        <w:gridCol w:w="1884"/>
        <w:gridCol w:w="1804"/>
        <w:gridCol w:w="3543"/>
      </w:tblGrid>
      <w:tr w:rsidR="00692AD1" w:rsidTr="00692AD1">
        <w:tc>
          <w:tcPr>
            <w:tcW w:w="12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 w:themeColor="text1"/>
                <w:szCs w:val="21"/>
              </w:rPr>
              <w:t>Gene ID</w:t>
            </w:r>
          </w:p>
        </w:tc>
        <w:tc>
          <w:tcPr>
            <w:tcW w:w="18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 w:themeColor="text1"/>
                <w:szCs w:val="21"/>
              </w:rPr>
              <w:t>VFDB gene name</w:t>
            </w:r>
          </w:p>
        </w:tc>
        <w:tc>
          <w:tcPr>
            <w:tcW w:w="18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VFDB ID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VFDB gene function</w:t>
            </w:r>
          </w:p>
        </w:tc>
      </w:tr>
      <w:tr w:rsidR="00692AD1" w:rsidTr="00692AD1">
        <w:tc>
          <w:tcPr>
            <w:tcW w:w="1269" w:type="dxa"/>
            <w:tcBorders>
              <w:top w:val="single" w:sz="12" w:space="0" w:color="auto"/>
            </w:tcBorders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GE000206</w:t>
            </w:r>
          </w:p>
        </w:tc>
        <w:tc>
          <w:tcPr>
            <w:tcW w:w="1884" w:type="dxa"/>
            <w:tcBorders>
              <w:top w:val="single" w:sz="12" w:space="0" w:color="auto"/>
            </w:tcBorders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cylA</w:t>
            </w:r>
            <w:proofErr w:type="spellEnd"/>
          </w:p>
        </w:tc>
        <w:tc>
          <w:tcPr>
            <w:tcW w:w="1804" w:type="dxa"/>
            <w:tcBorders>
              <w:top w:val="single" w:sz="12" w:space="0" w:color="auto"/>
            </w:tcBorders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VFG005776</w:t>
            </w:r>
          </w:p>
        </w:tc>
        <w:tc>
          <w:tcPr>
            <w:tcW w:w="3543" w:type="dxa"/>
            <w:tcBorders>
              <w:top w:val="single" w:sz="12" w:space="0" w:color="auto"/>
            </w:tcBorders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transporter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CylA</w:t>
            </w:r>
            <w:proofErr w:type="spellEnd"/>
          </w:p>
        </w:tc>
      </w:tr>
      <w:tr w:rsidR="00692AD1" w:rsidTr="00692AD1"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GE000240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VFG005767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3-ketoacyl-ACP-reductase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</w:tr>
      <w:tr w:rsidR="00692AD1" w:rsidTr="00692AD1"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GE000628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cylI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VFG005788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putative 3-ketoacyl-ACP synthase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CylI</w:t>
            </w:r>
            <w:proofErr w:type="spellEnd"/>
          </w:p>
        </w:tc>
      </w:tr>
      <w:tr w:rsidR="00692AD1" w:rsidTr="00692AD1"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GE000632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VFG005767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3-ketoacyl-ACP-reductase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</w:tr>
      <w:tr w:rsidR="00692AD1" w:rsidTr="00692AD1"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GE000850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cylF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VFG005785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putative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aminomethyltransferase</w:t>
            </w:r>
            <w:proofErr w:type="spellEnd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CylF</w:t>
            </w:r>
            <w:proofErr w:type="spellEnd"/>
          </w:p>
        </w:tc>
      </w:tr>
      <w:tr w:rsidR="00692AD1" w:rsidTr="00692AD1"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GE000892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hlyA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VFG038900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Hemolysin A</w:t>
            </w:r>
          </w:p>
        </w:tc>
      </w:tr>
      <w:tr w:rsidR="00692AD1" w:rsidTr="00692AD1"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GE001140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cylA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VFG005776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transporter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CylA</w:t>
            </w:r>
            <w:proofErr w:type="spellEnd"/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GE001426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hlyA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VFG038900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Hemolysin A</w:t>
            </w:r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GE001519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VFG005767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3-ketoacyl-ACP-reductase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GE001763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hlyD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VFG000908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Hemolysin D</w:t>
            </w:r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GE001787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hlyB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VFG000907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Hemolysin B</w:t>
            </w:r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GE001798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VFG005767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3-ketoacyl-ACP-reductase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GE001812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hlyB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VFG000907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Hemolysin B</w:t>
            </w:r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GE002237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VFG005767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3-ketoacyl-ACP-reductase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GE002720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VFG005767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3-ketoacyl-ACP-reductase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GE002722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VFG005767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3-ketoacyl-ACP-reductase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GE002822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VFG005767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3-ketoacyl-ACP-reductase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GE002963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hlyA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VFG038900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Hemolysin A</w:t>
            </w:r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GE003196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cylI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VFG005788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putative 3-ketoacyl-ACP synthase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CylI</w:t>
            </w:r>
            <w:proofErr w:type="spellEnd"/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GE003303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cylI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VFG005788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putative 3-ketoacyl-ACP synthase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CylI</w:t>
            </w:r>
            <w:proofErr w:type="spellEnd"/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GE003316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VFG005767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3-ketoacyl-ACP-reductase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GE003318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cylI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VFG005788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putative 3-ketoacyl-ACP synthase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CylI</w:t>
            </w:r>
            <w:proofErr w:type="spellEnd"/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GE003393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VFG005767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3-ketoacyl-ACP-reductase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GE003427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hlyA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VFG038900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Hemolysin A</w:t>
            </w:r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GE003838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cylA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VFG005776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transporter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CylA</w:t>
            </w:r>
            <w:proofErr w:type="spellEnd"/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GE004058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—</w:t>
            </w:r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VFG038908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thermostable hemolysin</w:t>
            </w:r>
          </w:p>
        </w:tc>
      </w:tr>
      <w:tr w:rsidR="00692AD1" w:rsidTr="00692AD1">
        <w:trPr>
          <w:trHeight w:val="403"/>
        </w:trPr>
        <w:tc>
          <w:tcPr>
            <w:tcW w:w="1269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GE004162</w:t>
            </w:r>
          </w:p>
        </w:tc>
        <w:tc>
          <w:tcPr>
            <w:tcW w:w="188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  <w:tc>
          <w:tcPr>
            <w:tcW w:w="1804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VFG005767</w:t>
            </w:r>
          </w:p>
        </w:tc>
        <w:tc>
          <w:tcPr>
            <w:tcW w:w="3543" w:type="dxa"/>
            <w:vAlign w:val="center"/>
          </w:tcPr>
          <w:p w:rsidR="00692AD1" w:rsidRPr="00AE557A" w:rsidRDefault="00692AD1" w:rsidP="00283FBA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 xml:space="preserve">3-ketoacyl-ACP-reductase </w:t>
            </w:r>
            <w:proofErr w:type="spellStart"/>
            <w:r w:rsidRPr="00AE557A">
              <w:rPr>
                <w:rFonts w:ascii="Times New Roman" w:hAnsi="Times New Roman" w:cs="Times New Roman"/>
                <w:color w:val="000000"/>
                <w:szCs w:val="21"/>
              </w:rPr>
              <w:t>CylG</w:t>
            </w:r>
            <w:proofErr w:type="spellEnd"/>
          </w:p>
        </w:tc>
      </w:tr>
    </w:tbl>
    <w:p w:rsidR="00692AD1" w:rsidRDefault="00692AD1">
      <w:pPr>
        <w:rPr>
          <w:rFonts w:hint="eastAsia"/>
        </w:rPr>
      </w:pPr>
    </w:p>
    <w:sectPr w:rsidR="00692AD1" w:rsidSect="00692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D1"/>
    <w:rsid w:val="0000350C"/>
    <w:rsid w:val="00692AD1"/>
    <w:rsid w:val="009157EF"/>
    <w:rsid w:val="00CE0439"/>
    <w:rsid w:val="00F8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6D425"/>
  <w15:chartTrackingRefBased/>
  <w15:docId w15:val="{C98354C3-ECED-7D41-95E2-2B573DE0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7EF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692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9157EF"/>
    <w:rPr>
      <w:rFonts w:ascii="Calibri" w:eastAsia="宋体" w:hAnsi="Calibri" w:cs="Times New Roman"/>
      <w:b/>
      <w:bCs/>
      <w:kern w:val="44"/>
      <w:sz w:val="44"/>
      <w:szCs w:val="44"/>
    </w:rPr>
  </w:style>
  <w:style w:type="paragraph" w:customStyle="1" w:styleId="11">
    <w:name w:val="标题1"/>
    <w:basedOn w:val="2"/>
    <w:qFormat/>
    <w:rsid w:val="009157EF"/>
    <w:pPr>
      <w:ind w:left="200" w:firstLineChars="0" w:firstLine="0"/>
      <w:jc w:val="center"/>
    </w:pPr>
    <w:rPr>
      <w:rFonts w:ascii="Times New Roman" w:hAnsi="Times New Roman"/>
      <w:sz w:val="32"/>
    </w:rPr>
  </w:style>
  <w:style w:type="paragraph" w:styleId="a4">
    <w:name w:val="Body Text Indent"/>
    <w:basedOn w:val="a"/>
    <w:link w:val="a5"/>
    <w:uiPriority w:val="99"/>
    <w:semiHidden/>
    <w:unhideWhenUsed/>
    <w:rsid w:val="009157EF"/>
    <w:pPr>
      <w:spacing w:after="120"/>
      <w:ind w:leftChars="200" w:left="420"/>
    </w:pPr>
    <w:rPr>
      <w:rFonts w:ascii="Calibri" w:eastAsia="宋体" w:hAnsi="Calibri" w:cs="Times New Roman"/>
      <w:szCs w:val="21"/>
    </w:rPr>
  </w:style>
  <w:style w:type="character" w:customStyle="1" w:styleId="a5">
    <w:name w:val="正文文本缩进 字符"/>
    <w:basedOn w:val="a0"/>
    <w:link w:val="a4"/>
    <w:uiPriority w:val="99"/>
    <w:semiHidden/>
    <w:rsid w:val="009157EF"/>
    <w:rPr>
      <w:rFonts w:ascii="Calibri" w:eastAsia="宋体" w:hAnsi="Calibri" w:cs="Times New Roman"/>
      <w:szCs w:val="21"/>
    </w:rPr>
  </w:style>
  <w:style w:type="paragraph" w:styleId="2">
    <w:name w:val="Body Text First Indent 2"/>
    <w:basedOn w:val="a4"/>
    <w:link w:val="20"/>
    <w:uiPriority w:val="99"/>
    <w:semiHidden/>
    <w:unhideWhenUsed/>
    <w:rsid w:val="009157EF"/>
    <w:pPr>
      <w:ind w:firstLineChars="200" w:firstLine="420"/>
    </w:pPr>
  </w:style>
  <w:style w:type="character" w:customStyle="1" w:styleId="20">
    <w:name w:val="正文文本首行缩进 2 字符"/>
    <w:basedOn w:val="a5"/>
    <w:link w:val="2"/>
    <w:uiPriority w:val="99"/>
    <w:semiHidden/>
    <w:rsid w:val="009157EF"/>
    <w:rPr>
      <w:rFonts w:ascii="Calibri" w:eastAsia="宋体" w:hAnsi="Calibri" w:cs="Times New Roman"/>
      <w:szCs w:val="21"/>
    </w:rPr>
  </w:style>
  <w:style w:type="paragraph" w:customStyle="1" w:styleId="a6">
    <w:name w:val="正文标题"/>
    <w:basedOn w:val="a"/>
    <w:qFormat/>
    <w:rsid w:val="009157EF"/>
    <w:rPr>
      <w:rFonts w:ascii="Calibri" w:eastAsia="宋体" w:hAnsi="Calibri" w:cs="Times New Roman"/>
      <w:bCs/>
      <w:szCs w:val="40"/>
    </w:rPr>
  </w:style>
  <w:style w:type="paragraph" w:customStyle="1" w:styleId="21">
    <w:name w:val="正文2级标题"/>
    <w:basedOn w:val="a"/>
    <w:qFormat/>
    <w:rsid w:val="009157EF"/>
    <w:rPr>
      <w:rFonts w:ascii="Times New Roman" w:eastAsia="宋体" w:hAnsi="Times New Roman" w:cs="Times New Roman"/>
      <w:bCs/>
      <w:sz w:val="24"/>
      <w:szCs w:val="40"/>
    </w:rPr>
  </w:style>
  <w:style w:type="paragraph" w:customStyle="1" w:styleId="3">
    <w:name w:val="正文3级标题"/>
    <w:basedOn w:val="a"/>
    <w:qFormat/>
    <w:rsid w:val="009157EF"/>
    <w:rPr>
      <w:rFonts w:ascii="Times New Roman" w:eastAsia="宋体" w:hAnsi="Times New Roman" w:cs="Times New Roman"/>
      <w:bCs/>
      <w:sz w:val="24"/>
      <w:szCs w:val="40"/>
    </w:rPr>
  </w:style>
  <w:style w:type="paragraph" w:customStyle="1" w:styleId="a7">
    <w:name w:val="章节名"/>
    <w:basedOn w:val="1"/>
    <w:qFormat/>
    <w:rsid w:val="009157EF"/>
    <w:pPr>
      <w:spacing w:line="312" w:lineRule="auto"/>
      <w:jc w:val="center"/>
    </w:pPr>
    <w:rPr>
      <w:rFonts w:ascii="Times New Roman" w:hAnsi="Times New Roman"/>
      <w:sz w:val="32"/>
    </w:rPr>
  </w:style>
  <w:style w:type="paragraph" w:customStyle="1" w:styleId="-1">
    <w:name w:val="正文标题-1"/>
    <w:basedOn w:val="a"/>
    <w:qFormat/>
    <w:rsid w:val="009157EF"/>
    <w:rPr>
      <w:rFonts w:ascii="Calibri" w:eastAsia="宋体" w:hAnsi="Calibri" w:cs="Times New Roman"/>
      <w:szCs w:val="21"/>
    </w:rPr>
  </w:style>
  <w:style w:type="paragraph" w:customStyle="1" w:styleId="-2">
    <w:name w:val="正文标题-2"/>
    <w:basedOn w:val="a"/>
    <w:qFormat/>
    <w:rsid w:val="009157EF"/>
    <w:rPr>
      <w:rFonts w:ascii="Times New Roman" w:eastAsia="宋体" w:hAnsi="Times New Roman" w:cs="Times New Roman"/>
      <w:sz w:val="24"/>
      <w:szCs w:val="21"/>
    </w:rPr>
  </w:style>
  <w:style w:type="paragraph" w:customStyle="1" w:styleId="-3">
    <w:name w:val="正文标题-3"/>
    <w:basedOn w:val="a"/>
    <w:qFormat/>
    <w:rsid w:val="009157EF"/>
    <w:rPr>
      <w:rFonts w:ascii="Times New Roman" w:eastAsia="宋体" w:hAnsi="Times New Roman" w:cs="Times New Roman"/>
      <w:sz w:val="24"/>
      <w:szCs w:val="21"/>
    </w:rPr>
  </w:style>
  <w:style w:type="paragraph" w:customStyle="1" w:styleId="a8">
    <w:name w:val="章节"/>
    <w:basedOn w:val="a"/>
    <w:qFormat/>
    <w:rsid w:val="009157EF"/>
    <w:pPr>
      <w:jc w:val="center"/>
    </w:pPr>
    <w:rPr>
      <w:rFonts w:ascii="Times New Roman" w:eastAsia="宋体" w:hAnsi="Times New Roman" w:cs="Times New Roman"/>
      <w:b/>
      <w:sz w:val="32"/>
      <w:szCs w:val="21"/>
    </w:rPr>
  </w:style>
  <w:style w:type="paragraph" w:customStyle="1" w:styleId="22">
    <w:name w:val="正文标题2"/>
    <w:basedOn w:val="a"/>
    <w:qFormat/>
    <w:rsid w:val="009157EF"/>
    <w:rPr>
      <w:rFonts w:ascii="黑体" w:eastAsia="宋体" w:hAnsi="黑体" w:cs="Times New Roman"/>
      <w:sz w:val="24"/>
      <w:szCs w:val="21"/>
    </w:rPr>
  </w:style>
  <w:style w:type="paragraph" w:customStyle="1" w:styleId="30">
    <w:name w:val="正文标题3"/>
    <w:basedOn w:val="a"/>
    <w:qFormat/>
    <w:rsid w:val="009157EF"/>
    <w:rPr>
      <w:rFonts w:ascii="黑体" w:eastAsia="宋体" w:hAnsi="黑体" w:cs="Times New Roman"/>
      <w:sz w:val="24"/>
      <w:szCs w:val="21"/>
    </w:rPr>
  </w:style>
  <w:style w:type="paragraph" w:customStyle="1" w:styleId="JIA">
    <w:name w:val="JIA 标题"/>
    <w:basedOn w:val="1"/>
    <w:qFormat/>
    <w:rsid w:val="009157EF"/>
    <w:pPr>
      <w:spacing w:before="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JIA1">
    <w:name w:val="JIA1"/>
    <w:basedOn w:val="1"/>
    <w:qFormat/>
    <w:rsid w:val="009157EF"/>
    <w:pPr>
      <w:spacing w:before="0" w:after="0" w:line="360" w:lineRule="auto"/>
    </w:pPr>
    <w:rPr>
      <w:rFonts w:ascii="Times New Roman" w:eastAsia="SimSun-ExtB" w:hAnsi="Times New Roman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1962</Words>
  <Characters>11187</Characters>
  <Application>Microsoft Office Word</Application>
  <DocSecurity>0</DocSecurity>
  <Lines>93</Lines>
  <Paragraphs>26</Paragraphs>
  <ScaleCrop>false</ScaleCrop>
  <Company/>
  <LinksUpToDate>false</LinksUpToDate>
  <CharactersWithSpaces>13123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fenglin</dc:creator>
  <cp:keywords/>
  <dc:description/>
  <cp:lastModifiedBy>wang fenglin</cp:lastModifiedBy>
  <cp:revision>1</cp:revision>
  <dcterms:created xsi:type="dcterms:W3CDTF">2023-02-28T01:49:00Z</dcterms:created>
  <dcterms:modified xsi:type="dcterms:W3CDTF">2023-02-28T02:58:00Z</dcterms:modified>
</cp:coreProperties>
</file>