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35477" w14:textId="50F0F287" w:rsidR="00BB3882" w:rsidRPr="00BB3882" w:rsidRDefault="00BB3882" w:rsidP="007D1579">
      <w:pPr>
        <w:spacing w:line="480" w:lineRule="auto"/>
        <w:rPr>
          <w:b/>
          <w:bCs/>
          <w:iCs/>
          <w:sz w:val="32"/>
          <w:szCs w:val="32"/>
        </w:rPr>
      </w:pPr>
      <w:r w:rsidRPr="00BB3882">
        <w:rPr>
          <w:b/>
          <w:bCs/>
          <w:iCs/>
          <w:sz w:val="32"/>
          <w:szCs w:val="32"/>
        </w:rPr>
        <w:t>Supplementary Information (Supplementary Figures)</w:t>
      </w:r>
    </w:p>
    <w:p w14:paraId="4C17ADD0" w14:textId="2D2BE1A4" w:rsidR="00BB3882" w:rsidRPr="00CF5922" w:rsidRDefault="00CF5922" w:rsidP="007D1579">
      <w:pPr>
        <w:spacing w:line="480" w:lineRule="auto"/>
        <w:rPr>
          <w:b/>
          <w:bCs/>
          <w:iCs/>
          <w:sz w:val="28"/>
          <w:szCs w:val="28"/>
        </w:rPr>
      </w:pPr>
      <w:r w:rsidRPr="00CF5922">
        <w:rPr>
          <w:b/>
          <w:bCs/>
          <w:iCs/>
          <w:sz w:val="28"/>
          <w:szCs w:val="28"/>
        </w:rPr>
        <w:t>Targeting PD-L1 with DNA aptamers and conjugated with gemcitabine as a novel therapeutic strategy for bladder cancer chemotherapy combined with immunotherapy</w:t>
      </w:r>
    </w:p>
    <w:p w14:paraId="2000001A" w14:textId="104E995B" w:rsidR="007D1579" w:rsidRDefault="00CF5922" w:rsidP="007D1579">
      <w:pPr>
        <w:spacing w:line="480" w:lineRule="auto"/>
        <w:rPr>
          <w:iCs/>
          <w:szCs w:val="24"/>
        </w:rPr>
      </w:pPr>
      <w:r w:rsidRPr="00CF5922">
        <w:rPr>
          <w:iCs/>
          <w:szCs w:val="24"/>
        </w:rPr>
        <w:t xml:space="preserve">Xing Hu et al. and </w:t>
      </w:r>
      <w:proofErr w:type="spellStart"/>
      <w:r w:rsidRPr="00CF5922">
        <w:rPr>
          <w:iCs/>
          <w:szCs w:val="24"/>
        </w:rPr>
        <w:t>Jianye</w:t>
      </w:r>
      <w:proofErr w:type="spellEnd"/>
      <w:r w:rsidRPr="00CF5922">
        <w:rPr>
          <w:iCs/>
          <w:szCs w:val="24"/>
        </w:rPr>
        <w:t xml:space="preserve"> Liu*</w:t>
      </w:r>
    </w:p>
    <w:p w14:paraId="1445441A" w14:textId="77777777" w:rsidR="00F65F23" w:rsidRPr="00F65F23" w:rsidRDefault="00F65F23" w:rsidP="007D1579">
      <w:pPr>
        <w:spacing w:line="480" w:lineRule="auto"/>
        <w:rPr>
          <w:iCs/>
          <w:szCs w:val="24"/>
        </w:rPr>
      </w:pPr>
    </w:p>
    <w:p w14:paraId="3B10B385" w14:textId="77777777" w:rsidR="007D1579" w:rsidRDefault="007D1579" w:rsidP="007D1579">
      <w:pPr>
        <w:spacing w:line="480" w:lineRule="auto"/>
        <w:rPr>
          <w:b/>
          <w:bCs/>
          <w:iCs/>
          <w:szCs w:val="24"/>
        </w:rPr>
      </w:pPr>
      <w:r>
        <w:rPr>
          <w:b/>
          <w:bCs/>
          <w:iCs/>
          <w:noProof/>
          <w:szCs w:val="24"/>
        </w:rPr>
        <w:drawing>
          <wp:inline distT="0" distB="0" distL="0" distR="0" wp14:anchorId="2C40F61C" wp14:editId="6DDE60C9">
            <wp:extent cx="5588391" cy="1596683"/>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3718" cy="1603919"/>
                    </a:xfrm>
                    <a:prstGeom prst="rect">
                      <a:avLst/>
                    </a:prstGeom>
                    <a:noFill/>
                  </pic:spPr>
                </pic:pic>
              </a:graphicData>
            </a:graphic>
          </wp:inline>
        </w:drawing>
      </w:r>
    </w:p>
    <w:p w14:paraId="167BB15C" w14:textId="405255C3" w:rsidR="007D1579" w:rsidRDefault="00CF5922" w:rsidP="007D1579">
      <w:pPr>
        <w:spacing w:line="480" w:lineRule="auto"/>
        <w:rPr>
          <w:b/>
          <w:bCs/>
          <w:iCs/>
          <w:szCs w:val="24"/>
        </w:rPr>
      </w:pPr>
      <w:r w:rsidRPr="00CF5922">
        <w:rPr>
          <w:b/>
          <w:bCs/>
          <w:iCs/>
          <w:szCs w:val="24"/>
        </w:rPr>
        <w:t>Supplementary Figure</w:t>
      </w:r>
      <w:r>
        <w:rPr>
          <w:b/>
          <w:bCs/>
          <w:iCs/>
          <w:szCs w:val="24"/>
        </w:rPr>
        <w:t xml:space="preserve"> </w:t>
      </w:r>
      <w:r w:rsidR="007D1579">
        <w:rPr>
          <w:b/>
          <w:bCs/>
          <w:iCs/>
          <w:szCs w:val="24"/>
        </w:rPr>
        <w:t>1</w:t>
      </w:r>
      <w:r>
        <w:rPr>
          <w:b/>
          <w:bCs/>
          <w:iCs/>
          <w:szCs w:val="24"/>
          <w:lang w:eastAsia="zh-CN"/>
        </w:rPr>
        <w:t>.</w:t>
      </w:r>
      <w:r w:rsidR="007D1579" w:rsidRPr="00051AD8">
        <w:rPr>
          <w:rFonts w:eastAsia="Calibri"/>
          <w:b/>
          <w:bCs/>
          <w:szCs w:val="24"/>
        </w:rPr>
        <w:t xml:space="preserve"> </w:t>
      </w:r>
      <w:r w:rsidR="007D1579" w:rsidRPr="00051AD8">
        <w:rPr>
          <w:b/>
          <w:bCs/>
          <w:iCs/>
          <w:szCs w:val="24"/>
        </w:rPr>
        <w:t xml:space="preserve">The synthesis of GEM </w:t>
      </w:r>
      <w:proofErr w:type="spellStart"/>
      <w:r w:rsidR="007D1579" w:rsidRPr="00051AD8">
        <w:rPr>
          <w:b/>
          <w:bCs/>
          <w:iCs/>
          <w:szCs w:val="24"/>
        </w:rPr>
        <w:t>phosphoramidite</w:t>
      </w:r>
      <w:proofErr w:type="spellEnd"/>
      <w:r w:rsidR="007D1579" w:rsidRPr="00051AD8">
        <w:rPr>
          <w:b/>
          <w:bCs/>
          <w:iCs/>
          <w:szCs w:val="24"/>
        </w:rPr>
        <w:t xml:space="preserve"> 3.</w:t>
      </w:r>
    </w:p>
    <w:p w14:paraId="224FD032" w14:textId="77777777" w:rsidR="007D1579" w:rsidRDefault="007D1579" w:rsidP="007D1579">
      <w:pPr>
        <w:spacing w:line="480" w:lineRule="auto"/>
      </w:pPr>
      <w:r>
        <w:rPr>
          <w:noProof/>
        </w:rPr>
        <w:drawing>
          <wp:inline distT="0" distB="0" distL="0" distR="0" wp14:anchorId="3674E8F6" wp14:editId="3E19F817">
            <wp:extent cx="5441733" cy="2847975"/>
            <wp:effectExtent l="0" t="0" r="698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60009" cy="2857540"/>
                    </a:xfrm>
                    <a:prstGeom prst="rect">
                      <a:avLst/>
                    </a:prstGeom>
                    <a:noFill/>
                  </pic:spPr>
                </pic:pic>
              </a:graphicData>
            </a:graphic>
          </wp:inline>
        </w:drawing>
      </w:r>
    </w:p>
    <w:p w14:paraId="7E3D9F46" w14:textId="31B0FC26" w:rsidR="007D1579" w:rsidRDefault="00CF5922" w:rsidP="007D1579">
      <w:pPr>
        <w:spacing w:line="480" w:lineRule="auto"/>
        <w:rPr>
          <w:b/>
          <w:bCs/>
          <w:iCs/>
          <w:szCs w:val="24"/>
        </w:rPr>
      </w:pPr>
      <w:r w:rsidRPr="00CF5922">
        <w:rPr>
          <w:b/>
          <w:bCs/>
          <w:iCs/>
          <w:szCs w:val="24"/>
        </w:rPr>
        <w:t xml:space="preserve">Supplementary Figure </w:t>
      </w:r>
      <w:r w:rsidR="007D1579">
        <w:rPr>
          <w:b/>
          <w:bCs/>
          <w:iCs/>
          <w:szCs w:val="24"/>
        </w:rPr>
        <w:t>2</w:t>
      </w:r>
      <w:r>
        <w:rPr>
          <w:b/>
          <w:bCs/>
          <w:iCs/>
          <w:szCs w:val="24"/>
        </w:rPr>
        <w:t>.</w:t>
      </w:r>
      <w:r w:rsidR="007D1579">
        <w:rPr>
          <w:b/>
          <w:bCs/>
          <w:iCs/>
          <w:szCs w:val="24"/>
        </w:rPr>
        <w:t xml:space="preserve"> </w:t>
      </w:r>
      <w:r w:rsidR="007D1579">
        <w:rPr>
          <w:b/>
          <w:bCs/>
        </w:rPr>
        <w:t xml:space="preserve">The mass spectrum of GEM </w:t>
      </w:r>
      <w:proofErr w:type="spellStart"/>
      <w:r w:rsidR="007D1579">
        <w:rPr>
          <w:b/>
          <w:bCs/>
        </w:rPr>
        <w:t>phosphoramidite</w:t>
      </w:r>
      <w:proofErr w:type="spellEnd"/>
      <w:r w:rsidR="007D1579">
        <w:rPr>
          <w:b/>
          <w:bCs/>
        </w:rPr>
        <w:t xml:space="preserve"> 3.</w:t>
      </w:r>
    </w:p>
    <w:p w14:paraId="1D142E34" w14:textId="77777777" w:rsidR="007D1579" w:rsidRDefault="007D1579" w:rsidP="007D1579">
      <w:pPr>
        <w:spacing w:line="480" w:lineRule="auto"/>
      </w:pPr>
      <w:r>
        <w:rPr>
          <w:noProof/>
        </w:rPr>
        <w:lastRenderedPageBreak/>
        <w:drawing>
          <wp:inline distT="0" distB="0" distL="0" distR="0" wp14:anchorId="054F5237" wp14:editId="4F11C2E0">
            <wp:extent cx="5295900" cy="3054044"/>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23674" cy="3070061"/>
                    </a:xfrm>
                    <a:prstGeom prst="rect">
                      <a:avLst/>
                    </a:prstGeom>
                    <a:noFill/>
                  </pic:spPr>
                </pic:pic>
              </a:graphicData>
            </a:graphic>
          </wp:inline>
        </w:drawing>
      </w:r>
    </w:p>
    <w:p w14:paraId="09AA04D7" w14:textId="72A25851" w:rsidR="007D1579" w:rsidRPr="007B4176" w:rsidRDefault="00CF5922" w:rsidP="007D1579">
      <w:pPr>
        <w:spacing w:line="480" w:lineRule="auto"/>
        <w:rPr>
          <w:b/>
          <w:bCs/>
          <w:iCs/>
          <w:szCs w:val="24"/>
        </w:rPr>
      </w:pPr>
      <w:r w:rsidRPr="00CF5922">
        <w:rPr>
          <w:b/>
          <w:bCs/>
          <w:iCs/>
          <w:szCs w:val="24"/>
        </w:rPr>
        <w:t>Supplementary Figure</w:t>
      </w:r>
      <w:r>
        <w:rPr>
          <w:b/>
          <w:bCs/>
          <w:iCs/>
          <w:szCs w:val="24"/>
        </w:rPr>
        <w:t xml:space="preserve"> </w:t>
      </w:r>
      <w:r w:rsidR="007D1579">
        <w:rPr>
          <w:b/>
          <w:bCs/>
        </w:rPr>
        <w:t>3</w:t>
      </w:r>
      <w:r>
        <w:rPr>
          <w:b/>
          <w:bCs/>
        </w:rPr>
        <w:t>.</w:t>
      </w:r>
      <w:r w:rsidR="007D1579">
        <w:rPr>
          <w:b/>
          <w:bCs/>
        </w:rPr>
        <w:t xml:space="preserve"> The </w:t>
      </w:r>
      <w:r w:rsidR="007D1579">
        <w:rPr>
          <w:b/>
          <w:bCs/>
          <w:vertAlign w:val="superscript"/>
        </w:rPr>
        <w:t>1</w:t>
      </w:r>
      <w:r w:rsidR="007D1579">
        <w:rPr>
          <w:b/>
          <w:bCs/>
        </w:rPr>
        <w:t xml:space="preserve">H-NMR spectrum of GEM </w:t>
      </w:r>
      <w:proofErr w:type="spellStart"/>
      <w:r w:rsidR="007D1579">
        <w:rPr>
          <w:b/>
          <w:bCs/>
        </w:rPr>
        <w:t>phosphoramidite</w:t>
      </w:r>
      <w:proofErr w:type="spellEnd"/>
      <w:r w:rsidR="007D1579">
        <w:rPr>
          <w:b/>
          <w:bCs/>
        </w:rPr>
        <w:t xml:space="preserve"> 3.</w:t>
      </w:r>
    </w:p>
    <w:p w14:paraId="5A8866C6" w14:textId="77777777" w:rsidR="007D1579" w:rsidRDefault="007D1579" w:rsidP="007D1579">
      <w:pPr>
        <w:spacing w:line="480" w:lineRule="auto"/>
      </w:pPr>
      <w:r>
        <w:rPr>
          <w:noProof/>
        </w:rPr>
        <w:drawing>
          <wp:inline distT="0" distB="0" distL="0" distR="0" wp14:anchorId="776DDC5F" wp14:editId="4CAC0FEA">
            <wp:extent cx="5293151" cy="35433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03567" cy="3550272"/>
                    </a:xfrm>
                    <a:prstGeom prst="rect">
                      <a:avLst/>
                    </a:prstGeom>
                    <a:noFill/>
                  </pic:spPr>
                </pic:pic>
              </a:graphicData>
            </a:graphic>
          </wp:inline>
        </w:drawing>
      </w:r>
    </w:p>
    <w:p w14:paraId="2D0B4F5E" w14:textId="6DC5FD44" w:rsidR="007D1579" w:rsidRDefault="00CF5922" w:rsidP="007D1579">
      <w:pPr>
        <w:spacing w:line="480" w:lineRule="auto"/>
        <w:rPr>
          <w:b/>
          <w:bCs/>
          <w:iCs/>
          <w:szCs w:val="24"/>
        </w:rPr>
      </w:pPr>
      <w:r w:rsidRPr="00CF5922">
        <w:rPr>
          <w:b/>
          <w:bCs/>
          <w:iCs/>
          <w:szCs w:val="24"/>
        </w:rPr>
        <w:t>Supplementary Figure</w:t>
      </w:r>
      <w:r>
        <w:rPr>
          <w:b/>
          <w:bCs/>
          <w:iCs/>
          <w:szCs w:val="24"/>
        </w:rPr>
        <w:t xml:space="preserve"> </w:t>
      </w:r>
      <w:r w:rsidR="007D1579">
        <w:rPr>
          <w:b/>
          <w:bCs/>
        </w:rPr>
        <w:t>4</w:t>
      </w:r>
      <w:r>
        <w:rPr>
          <w:b/>
          <w:bCs/>
        </w:rPr>
        <w:t>.</w:t>
      </w:r>
      <w:r w:rsidR="007D1579">
        <w:rPr>
          <w:b/>
          <w:bCs/>
        </w:rPr>
        <w:t xml:space="preserve"> The </w:t>
      </w:r>
      <w:r w:rsidR="007D1579">
        <w:rPr>
          <w:b/>
          <w:bCs/>
          <w:vertAlign w:val="superscript"/>
        </w:rPr>
        <w:t>13</w:t>
      </w:r>
      <w:r w:rsidR="007D1579">
        <w:rPr>
          <w:b/>
          <w:bCs/>
        </w:rPr>
        <w:t xml:space="preserve">C-NMR spectrum of GEM </w:t>
      </w:r>
      <w:proofErr w:type="spellStart"/>
      <w:r w:rsidR="007D1579">
        <w:rPr>
          <w:b/>
          <w:bCs/>
        </w:rPr>
        <w:t>phosphoramidite</w:t>
      </w:r>
      <w:proofErr w:type="spellEnd"/>
      <w:r w:rsidR="007D1579">
        <w:rPr>
          <w:b/>
          <w:bCs/>
        </w:rPr>
        <w:t xml:space="preserve"> 3.</w:t>
      </w:r>
    </w:p>
    <w:p w14:paraId="25F094FA" w14:textId="77777777" w:rsidR="007D1579" w:rsidRDefault="007D1579" w:rsidP="007D1579">
      <w:pPr>
        <w:spacing w:line="480" w:lineRule="auto"/>
        <w:rPr>
          <w:b/>
          <w:bCs/>
          <w:iCs/>
          <w:szCs w:val="24"/>
        </w:rPr>
      </w:pPr>
      <w:r>
        <w:rPr>
          <w:rFonts w:ascii="仿宋_GB2312" w:eastAsia="仿宋_GB2312"/>
          <w:noProof/>
          <w:color w:val="000000"/>
          <w:szCs w:val="21"/>
        </w:rPr>
        <w:lastRenderedPageBreak/>
        <w:drawing>
          <wp:inline distT="0" distB="0" distL="0" distR="0" wp14:anchorId="7FEB50F5" wp14:editId="018DB5C1">
            <wp:extent cx="5025882" cy="1670050"/>
            <wp:effectExtent l="0" t="0" r="3810" b="6350"/>
            <wp:docPr id="13" name="图片 13" descr="Mechanism of acid-catalyzed detritylation of a DMT-protected nucleoside phosphoramid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Mechanism of acid-catalyzed detritylation of a DMT-protected nucleoside phosphoramidi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34467" cy="1672903"/>
                    </a:xfrm>
                    <a:prstGeom prst="rect">
                      <a:avLst/>
                    </a:prstGeom>
                    <a:noFill/>
                    <a:ln>
                      <a:noFill/>
                    </a:ln>
                  </pic:spPr>
                </pic:pic>
              </a:graphicData>
            </a:graphic>
          </wp:inline>
        </w:drawing>
      </w:r>
    </w:p>
    <w:p w14:paraId="61AF53E0" w14:textId="76229627" w:rsidR="00CF5922" w:rsidRDefault="00CF5922" w:rsidP="007D1579">
      <w:pPr>
        <w:spacing w:line="480" w:lineRule="auto"/>
        <w:jc w:val="both"/>
        <w:rPr>
          <w:b/>
          <w:bCs/>
          <w:iCs/>
          <w:szCs w:val="24"/>
        </w:rPr>
      </w:pPr>
      <w:r w:rsidRPr="00CF5922">
        <w:rPr>
          <w:b/>
          <w:bCs/>
          <w:iCs/>
          <w:szCs w:val="24"/>
        </w:rPr>
        <w:t>Supplementary Figure</w:t>
      </w:r>
      <w:r>
        <w:rPr>
          <w:b/>
          <w:bCs/>
          <w:iCs/>
          <w:szCs w:val="24"/>
        </w:rPr>
        <w:t xml:space="preserve"> </w:t>
      </w:r>
      <w:r w:rsidR="007D1579">
        <w:rPr>
          <w:b/>
          <w:bCs/>
          <w:iCs/>
          <w:szCs w:val="24"/>
        </w:rPr>
        <w:t>5</w:t>
      </w:r>
      <w:r>
        <w:rPr>
          <w:b/>
          <w:bCs/>
          <w:iCs/>
          <w:szCs w:val="24"/>
        </w:rPr>
        <w:t>.</w:t>
      </w:r>
      <w:r w:rsidR="007D1579">
        <w:rPr>
          <w:b/>
          <w:bCs/>
          <w:iCs/>
          <w:szCs w:val="24"/>
        </w:rPr>
        <w:t xml:space="preserve"> </w:t>
      </w:r>
      <w:r w:rsidR="007D1579" w:rsidRPr="00280684">
        <w:rPr>
          <w:b/>
          <w:bCs/>
          <w:iCs/>
          <w:szCs w:val="24"/>
        </w:rPr>
        <w:t>Step one of synthesis</w:t>
      </w:r>
      <w:r>
        <w:rPr>
          <w:b/>
          <w:bCs/>
          <w:iCs/>
          <w:szCs w:val="24"/>
        </w:rPr>
        <w:t>.</w:t>
      </w:r>
    </w:p>
    <w:p w14:paraId="466CF4F7" w14:textId="5F921422" w:rsidR="007D1579" w:rsidRPr="00AE723E" w:rsidRDefault="007D1579" w:rsidP="00F65F23">
      <w:pPr>
        <w:spacing w:line="480" w:lineRule="auto"/>
        <w:jc w:val="both"/>
        <w:rPr>
          <w:iCs/>
          <w:szCs w:val="24"/>
        </w:rPr>
      </w:pPr>
      <w:r w:rsidRPr="00AE723E">
        <w:rPr>
          <w:iCs/>
          <w:szCs w:val="24"/>
        </w:rPr>
        <w:t>According to the 3 'terminal first base of the oligonucleotide, CPG linked with one of the bases A, G, C and T is selected as the solid carrier. The base 5' OH is protected by the DMT protection group. Before starting synthesis, remove the DMT of the first base with trichloroacetic acid, and expose the active 5 'OH</w:t>
      </w:r>
      <w:r>
        <w:rPr>
          <w:iCs/>
          <w:szCs w:val="24"/>
        </w:rPr>
        <w:t>.</w:t>
      </w:r>
    </w:p>
    <w:p w14:paraId="5CFE7C9F" w14:textId="77777777" w:rsidR="007D1579" w:rsidRDefault="007D1579" w:rsidP="007D1579">
      <w:pPr>
        <w:spacing w:line="480" w:lineRule="auto"/>
        <w:rPr>
          <w:b/>
          <w:bCs/>
          <w:iCs/>
          <w:szCs w:val="24"/>
        </w:rPr>
      </w:pPr>
      <w:r>
        <w:rPr>
          <w:rFonts w:ascii="仿宋_GB2312" w:eastAsia="仿宋_GB2312"/>
          <w:noProof/>
          <w:color w:val="000000"/>
          <w:szCs w:val="21"/>
        </w:rPr>
        <w:drawing>
          <wp:inline distT="0" distB="0" distL="0" distR="0" wp14:anchorId="34824C36" wp14:editId="05B275B6">
            <wp:extent cx="5025390" cy="1948201"/>
            <wp:effectExtent l="0" t="0" r="3810" b="0"/>
            <wp:docPr id="18" name="图片 18" descr="Mechanism of the phosphoramidite coupling rea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Mechanism of the phosphoramidite coupling reactio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2363" cy="1954781"/>
                    </a:xfrm>
                    <a:prstGeom prst="rect">
                      <a:avLst/>
                    </a:prstGeom>
                    <a:noFill/>
                    <a:ln>
                      <a:noFill/>
                    </a:ln>
                  </pic:spPr>
                </pic:pic>
              </a:graphicData>
            </a:graphic>
          </wp:inline>
        </w:drawing>
      </w:r>
    </w:p>
    <w:p w14:paraId="225324E7" w14:textId="7EC8BDB4" w:rsidR="00CF5922" w:rsidRDefault="00CF5922" w:rsidP="007D1579">
      <w:pPr>
        <w:spacing w:line="480" w:lineRule="auto"/>
        <w:jc w:val="both"/>
        <w:rPr>
          <w:b/>
          <w:bCs/>
          <w:iCs/>
          <w:szCs w:val="24"/>
        </w:rPr>
      </w:pPr>
      <w:r w:rsidRPr="00CF5922">
        <w:rPr>
          <w:b/>
          <w:bCs/>
          <w:iCs/>
          <w:szCs w:val="24"/>
        </w:rPr>
        <w:t>Supplementary Figure</w:t>
      </w:r>
      <w:r>
        <w:rPr>
          <w:b/>
          <w:bCs/>
          <w:iCs/>
          <w:szCs w:val="24"/>
        </w:rPr>
        <w:t xml:space="preserve"> </w:t>
      </w:r>
      <w:r w:rsidR="007D1579">
        <w:rPr>
          <w:b/>
          <w:bCs/>
          <w:iCs/>
          <w:szCs w:val="24"/>
        </w:rPr>
        <w:t>6</w:t>
      </w:r>
      <w:r>
        <w:rPr>
          <w:b/>
          <w:bCs/>
          <w:iCs/>
          <w:szCs w:val="24"/>
        </w:rPr>
        <w:t>.</w:t>
      </w:r>
      <w:r w:rsidR="007D1579">
        <w:rPr>
          <w:b/>
          <w:bCs/>
          <w:iCs/>
          <w:szCs w:val="24"/>
        </w:rPr>
        <w:t xml:space="preserve"> Coupling</w:t>
      </w:r>
      <w:r>
        <w:rPr>
          <w:b/>
          <w:bCs/>
          <w:iCs/>
          <w:szCs w:val="24"/>
        </w:rPr>
        <w:t>.</w:t>
      </w:r>
    </w:p>
    <w:p w14:paraId="29FFD840" w14:textId="6D81A992" w:rsidR="007D1579" w:rsidRDefault="007D1579" w:rsidP="007D1579">
      <w:pPr>
        <w:spacing w:line="480" w:lineRule="auto"/>
        <w:jc w:val="both"/>
        <w:rPr>
          <w:b/>
          <w:bCs/>
          <w:iCs/>
          <w:szCs w:val="24"/>
        </w:rPr>
      </w:pPr>
      <w:r w:rsidRPr="002435C1">
        <w:rPr>
          <w:iCs/>
          <w:szCs w:val="24"/>
        </w:rPr>
        <w:t>After the completion of DMT removal, clean the residual trichloroacetic acid on the solid carrier with anhydrous acetonitrile, add tetrazolium and corresponding phosphorous amide monomer, and the phosphorous amide monomer activated by tetrazolium reacts with 5 'OH on the solid carrier to form phosphorous ester bond.</w:t>
      </w:r>
    </w:p>
    <w:p w14:paraId="5717C5B9" w14:textId="77777777" w:rsidR="007D1579" w:rsidRDefault="007D1579" w:rsidP="007D1579">
      <w:pPr>
        <w:spacing w:line="480" w:lineRule="auto"/>
        <w:rPr>
          <w:b/>
          <w:bCs/>
          <w:iCs/>
          <w:szCs w:val="24"/>
        </w:rPr>
      </w:pPr>
      <w:r>
        <w:rPr>
          <w:rFonts w:ascii="仿宋_GB2312" w:eastAsia="仿宋_GB2312"/>
          <w:noProof/>
          <w:color w:val="000000"/>
          <w:szCs w:val="21"/>
        </w:rPr>
        <w:lastRenderedPageBreak/>
        <w:drawing>
          <wp:inline distT="0" distB="0" distL="0" distR="0" wp14:anchorId="2A5A67AD" wp14:editId="69481B8B">
            <wp:extent cx="5274310" cy="4024630"/>
            <wp:effectExtent l="0" t="0" r="2540" b="0"/>
            <wp:docPr id="23" name="图片 23" descr="Mechanism of the oxidation step in phosphoramidite oligonucleotide synthe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Mechanism of the oxidation step in phosphoramidite oligonucleotide synthesi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4024630"/>
                    </a:xfrm>
                    <a:prstGeom prst="rect">
                      <a:avLst/>
                    </a:prstGeom>
                    <a:noFill/>
                    <a:ln>
                      <a:noFill/>
                    </a:ln>
                  </pic:spPr>
                </pic:pic>
              </a:graphicData>
            </a:graphic>
          </wp:inline>
        </w:drawing>
      </w:r>
    </w:p>
    <w:p w14:paraId="665BFC2B" w14:textId="6F252351" w:rsidR="00CF5922" w:rsidRDefault="00CF5922" w:rsidP="007D1579">
      <w:pPr>
        <w:spacing w:line="480" w:lineRule="auto"/>
        <w:jc w:val="both"/>
      </w:pPr>
      <w:r w:rsidRPr="00CF5922">
        <w:rPr>
          <w:b/>
          <w:bCs/>
          <w:iCs/>
          <w:szCs w:val="24"/>
        </w:rPr>
        <w:t>Supplementary Figure</w:t>
      </w:r>
      <w:r>
        <w:rPr>
          <w:b/>
          <w:bCs/>
          <w:iCs/>
          <w:szCs w:val="24"/>
        </w:rPr>
        <w:t xml:space="preserve"> </w:t>
      </w:r>
      <w:r w:rsidR="007D1579">
        <w:rPr>
          <w:b/>
          <w:bCs/>
          <w:iCs/>
          <w:szCs w:val="24"/>
        </w:rPr>
        <w:t>7</w:t>
      </w:r>
      <w:r>
        <w:rPr>
          <w:b/>
          <w:bCs/>
          <w:iCs/>
          <w:szCs w:val="24"/>
        </w:rPr>
        <w:t>.</w:t>
      </w:r>
      <w:r w:rsidR="007D1579" w:rsidRPr="002435C1">
        <w:rPr>
          <w:rFonts w:ascii="仿宋_GB2312" w:eastAsia="仿宋_GB2312" w:hint="eastAsia"/>
          <w:color w:val="000000"/>
          <w:szCs w:val="21"/>
        </w:rPr>
        <w:t xml:space="preserve"> </w:t>
      </w:r>
      <w:r w:rsidR="007D1579" w:rsidRPr="002435C1">
        <w:rPr>
          <w:rFonts w:hint="eastAsia"/>
          <w:b/>
          <w:bCs/>
          <w:iCs/>
          <w:szCs w:val="24"/>
        </w:rPr>
        <w:t>Oxidation</w:t>
      </w:r>
      <w:r>
        <w:rPr>
          <w:b/>
          <w:bCs/>
          <w:iCs/>
          <w:szCs w:val="24"/>
        </w:rPr>
        <w:t>.</w:t>
      </w:r>
    </w:p>
    <w:p w14:paraId="68064E8A" w14:textId="021B5511" w:rsidR="007D1579" w:rsidRDefault="007D1579" w:rsidP="00F65F23">
      <w:pPr>
        <w:spacing w:line="480" w:lineRule="auto"/>
        <w:jc w:val="both"/>
        <w:rPr>
          <w:iCs/>
          <w:szCs w:val="24"/>
        </w:rPr>
      </w:pPr>
      <w:r w:rsidRPr="002435C1">
        <w:rPr>
          <w:iCs/>
          <w:szCs w:val="24"/>
        </w:rPr>
        <w:t>The phosphorous ester bond formed in the coupling step is unstable under acidic conditions. It is necessary to use I2 to oxidize trivalent phosphorus to pentavalent phosphorus to form a stable phosphate diester bond</w:t>
      </w:r>
      <w:r>
        <w:rPr>
          <w:iCs/>
          <w:szCs w:val="24"/>
        </w:rPr>
        <w:t>.</w:t>
      </w:r>
    </w:p>
    <w:p w14:paraId="54FFE158" w14:textId="77777777" w:rsidR="007D1579" w:rsidRDefault="007D1579" w:rsidP="007D1579">
      <w:pPr>
        <w:spacing w:line="480" w:lineRule="auto"/>
        <w:rPr>
          <w:b/>
          <w:bCs/>
          <w:iCs/>
          <w:szCs w:val="24"/>
        </w:rPr>
      </w:pPr>
      <w:r>
        <w:rPr>
          <w:rFonts w:ascii="仿宋_GB2312" w:eastAsia="仿宋_GB2312"/>
          <w:noProof/>
          <w:color w:val="000000"/>
          <w:szCs w:val="21"/>
        </w:rPr>
        <w:drawing>
          <wp:inline distT="0" distB="0" distL="0" distR="0" wp14:anchorId="0E5594D4" wp14:editId="043B4569">
            <wp:extent cx="5274310" cy="2188845"/>
            <wp:effectExtent l="0" t="0" r="2540" b="1905"/>
            <wp:docPr id="24" name="图片 24" descr="Mechanism of the capping step in phosphoramidite oligonucleotide synthe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Mechanism of the capping step in phosphoramidite oligonucleotide synthesi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2188845"/>
                    </a:xfrm>
                    <a:prstGeom prst="rect">
                      <a:avLst/>
                    </a:prstGeom>
                    <a:noFill/>
                    <a:ln>
                      <a:noFill/>
                    </a:ln>
                  </pic:spPr>
                </pic:pic>
              </a:graphicData>
            </a:graphic>
          </wp:inline>
        </w:drawing>
      </w:r>
    </w:p>
    <w:p w14:paraId="0F0B2A1D" w14:textId="5C66CF22" w:rsidR="00CF5922" w:rsidRDefault="00CF5922" w:rsidP="007D1579">
      <w:pPr>
        <w:spacing w:line="480" w:lineRule="auto"/>
        <w:jc w:val="both"/>
        <w:rPr>
          <w:b/>
          <w:bCs/>
          <w:iCs/>
          <w:szCs w:val="24"/>
        </w:rPr>
      </w:pPr>
      <w:r w:rsidRPr="00CF5922">
        <w:rPr>
          <w:b/>
          <w:bCs/>
          <w:iCs/>
          <w:szCs w:val="24"/>
        </w:rPr>
        <w:t>Supplementary Figure</w:t>
      </w:r>
      <w:r>
        <w:rPr>
          <w:b/>
          <w:bCs/>
          <w:iCs/>
          <w:szCs w:val="24"/>
        </w:rPr>
        <w:t xml:space="preserve"> </w:t>
      </w:r>
      <w:r w:rsidR="007D1579">
        <w:rPr>
          <w:b/>
          <w:bCs/>
          <w:iCs/>
          <w:szCs w:val="24"/>
        </w:rPr>
        <w:t>8</w:t>
      </w:r>
      <w:r>
        <w:rPr>
          <w:b/>
          <w:bCs/>
          <w:iCs/>
          <w:szCs w:val="24"/>
        </w:rPr>
        <w:t>.</w:t>
      </w:r>
      <w:r w:rsidR="007D1579" w:rsidRPr="002435C1">
        <w:rPr>
          <w:rFonts w:ascii="仿宋_GB2312" w:eastAsia="仿宋_GB2312" w:hint="eastAsia"/>
          <w:color w:val="000000"/>
          <w:szCs w:val="21"/>
        </w:rPr>
        <w:t xml:space="preserve"> </w:t>
      </w:r>
      <w:r w:rsidR="007D1579" w:rsidRPr="002435C1">
        <w:rPr>
          <w:rFonts w:hint="eastAsia"/>
          <w:b/>
          <w:bCs/>
          <w:iCs/>
          <w:szCs w:val="24"/>
        </w:rPr>
        <w:t>Capping</w:t>
      </w:r>
      <w:r>
        <w:rPr>
          <w:b/>
          <w:bCs/>
          <w:iCs/>
          <w:szCs w:val="24"/>
        </w:rPr>
        <w:t>.</w:t>
      </w:r>
    </w:p>
    <w:p w14:paraId="55C24775" w14:textId="6D9B1230" w:rsidR="007D1579" w:rsidRDefault="007D1579" w:rsidP="00F65F23">
      <w:pPr>
        <w:spacing w:line="480" w:lineRule="auto"/>
        <w:jc w:val="both"/>
        <w:rPr>
          <w:b/>
          <w:bCs/>
          <w:iCs/>
          <w:szCs w:val="24"/>
        </w:rPr>
      </w:pPr>
      <w:r w:rsidRPr="002435C1">
        <w:rPr>
          <w:iCs/>
          <w:szCs w:val="24"/>
        </w:rPr>
        <w:lastRenderedPageBreak/>
        <w:t>Use acetyl group to block 5 'OH that is not involved in the reaction to avoid its participation in the next round of reaction.</w:t>
      </w:r>
    </w:p>
    <w:p w14:paraId="193C32BE" w14:textId="77777777" w:rsidR="007D1579" w:rsidRDefault="007D1579" w:rsidP="007D1579">
      <w:pPr>
        <w:spacing w:line="480" w:lineRule="auto"/>
        <w:rPr>
          <w:b/>
          <w:bCs/>
          <w:iCs/>
          <w:szCs w:val="24"/>
        </w:rPr>
      </w:pPr>
      <w:r>
        <w:rPr>
          <w:rFonts w:ascii="仿宋_GB2312" w:eastAsia="仿宋_GB2312"/>
          <w:noProof/>
          <w:color w:val="000000"/>
          <w:szCs w:val="21"/>
        </w:rPr>
        <w:drawing>
          <wp:inline distT="0" distB="0" distL="0" distR="0" wp14:anchorId="70E2900E" wp14:editId="3EBD4ACB">
            <wp:extent cx="5274310" cy="5247005"/>
            <wp:effectExtent l="0" t="0" r="2540" b="0"/>
            <wp:docPr id="25" name="图片 2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IMG_25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5247005"/>
                    </a:xfrm>
                    <a:prstGeom prst="rect">
                      <a:avLst/>
                    </a:prstGeom>
                    <a:noFill/>
                    <a:ln>
                      <a:noFill/>
                    </a:ln>
                  </pic:spPr>
                </pic:pic>
              </a:graphicData>
            </a:graphic>
          </wp:inline>
        </w:drawing>
      </w:r>
    </w:p>
    <w:p w14:paraId="2403E719" w14:textId="7115B14D" w:rsidR="007D1579" w:rsidRPr="00836DAC" w:rsidRDefault="00CF5922" w:rsidP="007D1579">
      <w:pPr>
        <w:spacing w:line="480" w:lineRule="auto"/>
        <w:rPr>
          <w:b/>
          <w:bCs/>
          <w:iCs/>
          <w:szCs w:val="24"/>
        </w:rPr>
      </w:pPr>
      <w:r w:rsidRPr="00CF5922">
        <w:rPr>
          <w:b/>
          <w:bCs/>
          <w:iCs/>
          <w:szCs w:val="24"/>
        </w:rPr>
        <w:t>Supplementary Figure</w:t>
      </w:r>
      <w:r>
        <w:rPr>
          <w:b/>
          <w:bCs/>
          <w:iCs/>
          <w:szCs w:val="24"/>
        </w:rPr>
        <w:t xml:space="preserve"> </w:t>
      </w:r>
      <w:r w:rsidR="007D1579">
        <w:rPr>
          <w:b/>
          <w:bCs/>
          <w:iCs/>
          <w:szCs w:val="24"/>
        </w:rPr>
        <w:t>9</w:t>
      </w:r>
      <w:r>
        <w:rPr>
          <w:b/>
          <w:bCs/>
          <w:iCs/>
          <w:szCs w:val="24"/>
        </w:rPr>
        <w:t>.</w:t>
      </w:r>
      <w:r w:rsidR="007D1579">
        <w:rPr>
          <w:b/>
          <w:bCs/>
          <w:iCs/>
          <w:szCs w:val="24"/>
        </w:rPr>
        <w:t xml:space="preserve"> </w:t>
      </w:r>
      <w:r w:rsidR="007D1579" w:rsidRPr="002435C1">
        <w:rPr>
          <w:b/>
          <w:bCs/>
          <w:iCs/>
          <w:szCs w:val="24"/>
        </w:rPr>
        <w:t>The synthesis of PD-L1-GEMs</w:t>
      </w:r>
      <w:r w:rsidR="007D1579" w:rsidRPr="002435C1">
        <w:rPr>
          <w:rFonts w:hint="eastAsia"/>
          <w:b/>
          <w:bCs/>
          <w:iCs/>
          <w:szCs w:val="24"/>
        </w:rPr>
        <w:t>.</w:t>
      </w:r>
    </w:p>
    <w:p w14:paraId="44C56CEB" w14:textId="77777777" w:rsidR="007D1579" w:rsidRDefault="007D1579" w:rsidP="007D1579">
      <w:pPr>
        <w:spacing w:line="480" w:lineRule="auto"/>
        <w:rPr>
          <w:b/>
          <w:bCs/>
          <w:iCs/>
          <w:szCs w:val="24"/>
        </w:rPr>
      </w:pPr>
      <w:r>
        <w:rPr>
          <w:noProof/>
          <w:szCs w:val="24"/>
        </w:rPr>
        <w:lastRenderedPageBreak/>
        <w:drawing>
          <wp:inline distT="0" distB="0" distL="0" distR="0" wp14:anchorId="7EEB2230" wp14:editId="1D8B807A">
            <wp:extent cx="5274143" cy="5615093"/>
            <wp:effectExtent l="0" t="0" r="3175" b="508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rotWithShape="1">
                    <a:blip r:embed="rId15" cstate="print">
                      <a:extLst>
                        <a:ext uri="{28A0092B-C50C-407E-A947-70E740481C1C}">
                          <a14:useLocalDpi xmlns:a14="http://schemas.microsoft.com/office/drawing/2010/main" val="0"/>
                        </a:ext>
                      </a:extLst>
                    </a:blip>
                    <a:srcRect t="18820" b="13047"/>
                    <a:stretch/>
                  </pic:blipFill>
                  <pic:spPr bwMode="auto">
                    <a:xfrm>
                      <a:off x="0" y="0"/>
                      <a:ext cx="5274310" cy="5615271"/>
                    </a:xfrm>
                    <a:prstGeom prst="rect">
                      <a:avLst/>
                    </a:prstGeom>
                    <a:ln>
                      <a:noFill/>
                    </a:ln>
                    <a:extLst>
                      <a:ext uri="{53640926-AAD7-44D8-BBD7-CCE9431645EC}">
                        <a14:shadowObscured xmlns:a14="http://schemas.microsoft.com/office/drawing/2010/main"/>
                      </a:ext>
                    </a:extLst>
                  </pic:spPr>
                </pic:pic>
              </a:graphicData>
            </a:graphic>
          </wp:inline>
        </w:drawing>
      </w:r>
    </w:p>
    <w:p w14:paraId="71F160BC" w14:textId="683FBD19" w:rsidR="007D1579" w:rsidRDefault="00CF5922" w:rsidP="007D1579">
      <w:pPr>
        <w:spacing w:line="480" w:lineRule="auto"/>
        <w:rPr>
          <w:b/>
          <w:bCs/>
          <w:iCs/>
          <w:szCs w:val="24"/>
        </w:rPr>
      </w:pPr>
      <w:bookmarkStart w:id="0" w:name="_Hlk135229042"/>
      <w:r w:rsidRPr="00CF5922">
        <w:rPr>
          <w:b/>
          <w:bCs/>
          <w:iCs/>
          <w:szCs w:val="24"/>
        </w:rPr>
        <w:t>Supplementary Figure</w:t>
      </w:r>
      <w:bookmarkEnd w:id="0"/>
      <w:r>
        <w:rPr>
          <w:b/>
          <w:bCs/>
          <w:iCs/>
          <w:szCs w:val="24"/>
        </w:rPr>
        <w:t xml:space="preserve"> </w:t>
      </w:r>
      <w:r w:rsidR="007D1579">
        <w:rPr>
          <w:b/>
          <w:bCs/>
          <w:iCs/>
          <w:szCs w:val="24"/>
        </w:rPr>
        <w:t>10</w:t>
      </w:r>
      <w:r>
        <w:rPr>
          <w:b/>
          <w:bCs/>
          <w:iCs/>
          <w:szCs w:val="24"/>
        </w:rPr>
        <w:t xml:space="preserve">. </w:t>
      </w:r>
      <w:r w:rsidR="007D1579">
        <w:rPr>
          <w:b/>
          <w:bCs/>
        </w:rPr>
        <w:t>ESI-MS spectrum</w:t>
      </w:r>
      <w:r w:rsidR="007D1579">
        <w:rPr>
          <w:rFonts w:hint="eastAsia"/>
          <w:b/>
          <w:bCs/>
        </w:rPr>
        <w:t xml:space="preserve"> of </w:t>
      </w:r>
      <w:r w:rsidR="007D1579">
        <w:rPr>
          <w:b/>
          <w:bCs/>
        </w:rPr>
        <w:t>PD-L1 aptamer.</w:t>
      </w:r>
    </w:p>
    <w:p w14:paraId="541900F6" w14:textId="77777777" w:rsidR="007D1579" w:rsidRDefault="007D1579" w:rsidP="007D1579">
      <w:pPr>
        <w:spacing w:line="480" w:lineRule="auto"/>
        <w:rPr>
          <w:b/>
          <w:bCs/>
          <w:iCs/>
          <w:szCs w:val="24"/>
        </w:rPr>
      </w:pPr>
      <w:r>
        <w:rPr>
          <w:b/>
          <w:bCs/>
          <w:noProof/>
          <w:szCs w:val="24"/>
        </w:rPr>
        <w:lastRenderedPageBreak/>
        <w:drawing>
          <wp:inline distT="0" distB="0" distL="0" distR="0" wp14:anchorId="0BCC97AC" wp14:editId="42E362AC">
            <wp:extent cx="5274310" cy="5634990"/>
            <wp:effectExtent l="0" t="0" r="254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rotWithShape="1">
                    <a:blip r:embed="rId16" cstate="print">
                      <a:extLst>
                        <a:ext uri="{28A0092B-C50C-407E-A947-70E740481C1C}">
                          <a14:useLocalDpi xmlns:a14="http://schemas.microsoft.com/office/drawing/2010/main" val="0"/>
                        </a:ext>
                      </a:extLst>
                    </a:blip>
                    <a:srcRect t="99" b="17185"/>
                    <a:stretch/>
                  </pic:blipFill>
                  <pic:spPr bwMode="auto">
                    <a:xfrm>
                      <a:off x="0" y="0"/>
                      <a:ext cx="5274310" cy="5634990"/>
                    </a:xfrm>
                    <a:prstGeom prst="rect">
                      <a:avLst/>
                    </a:prstGeom>
                    <a:ln>
                      <a:noFill/>
                    </a:ln>
                    <a:extLst>
                      <a:ext uri="{53640926-AAD7-44D8-BBD7-CCE9431645EC}">
                        <a14:shadowObscured xmlns:a14="http://schemas.microsoft.com/office/drawing/2010/main"/>
                      </a:ext>
                    </a:extLst>
                  </pic:spPr>
                </pic:pic>
              </a:graphicData>
            </a:graphic>
          </wp:inline>
        </w:drawing>
      </w:r>
    </w:p>
    <w:p w14:paraId="58E10A15" w14:textId="70465819" w:rsidR="007D1579" w:rsidRDefault="00CF5922" w:rsidP="007D1579">
      <w:pPr>
        <w:spacing w:line="480" w:lineRule="auto"/>
        <w:rPr>
          <w:b/>
          <w:bCs/>
          <w:iCs/>
          <w:szCs w:val="24"/>
        </w:rPr>
      </w:pPr>
      <w:r w:rsidRPr="00CF5922">
        <w:rPr>
          <w:b/>
          <w:bCs/>
          <w:iCs/>
          <w:szCs w:val="24"/>
        </w:rPr>
        <w:t>Supplementary Figure</w:t>
      </w:r>
      <w:r>
        <w:rPr>
          <w:b/>
          <w:bCs/>
          <w:iCs/>
          <w:szCs w:val="24"/>
        </w:rPr>
        <w:t xml:space="preserve"> </w:t>
      </w:r>
      <w:r w:rsidR="007D1579">
        <w:rPr>
          <w:b/>
          <w:bCs/>
          <w:iCs/>
          <w:szCs w:val="24"/>
        </w:rPr>
        <w:t>11</w:t>
      </w:r>
      <w:r>
        <w:rPr>
          <w:b/>
          <w:bCs/>
          <w:iCs/>
          <w:szCs w:val="24"/>
        </w:rPr>
        <w:t>.</w:t>
      </w:r>
      <w:r w:rsidR="007D1579">
        <w:rPr>
          <w:b/>
          <w:bCs/>
          <w:iCs/>
          <w:szCs w:val="24"/>
        </w:rPr>
        <w:t xml:space="preserve"> </w:t>
      </w:r>
      <w:r w:rsidR="007D1579">
        <w:rPr>
          <w:b/>
          <w:bCs/>
        </w:rPr>
        <w:t>ESI-MS spectrum</w:t>
      </w:r>
      <w:r w:rsidR="007D1579">
        <w:rPr>
          <w:rFonts w:hint="eastAsia"/>
          <w:b/>
          <w:bCs/>
        </w:rPr>
        <w:t xml:space="preserve"> of </w:t>
      </w:r>
      <w:r w:rsidR="007D1579">
        <w:rPr>
          <w:b/>
          <w:bCs/>
        </w:rPr>
        <w:t>Control-RS.</w:t>
      </w:r>
    </w:p>
    <w:p w14:paraId="4C4CA4C4" w14:textId="77777777" w:rsidR="007D1579" w:rsidRDefault="007D1579" w:rsidP="007D1579">
      <w:pPr>
        <w:spacing w:line="480" w:lineRule="auto"/>
        <w:rPr>
          <w:b/>
          <w:bCs/>
          <w:iCs/>
          <w:szCs w:val="24"/>
        </w:rPr>
      </w:pPr>
      <w:r>
        <w:rPr>
          <w:b/>
          <w:bCs/>
          <w:noProof/>
          <w:szCs w:val="24"/>
        </w:rPr>
        <w:lastRenderedPageBreak/>
        <w:drawing>
          <wp:inline distT="0" distB="0" distL="0" distR="0" wp14:anchorId="284D3B60" wp14:editId="35EB9204">
            <wp:extent cx="5274310" cy="5384165"/>
            <wp:effectExtent l="0" t="0" r="2540" b="698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5384165"/>
                    </a:xfrm>
                    <a:prstGeom prst="rect">
                      <a:avLst/>
                    </a:prstGeom>
                  </pic:spPr>
                </pic:pic>
              </a:graphicData>
            </a:graphic>
          </wp:inline>
        </w:drawing>
      </w:r>
    </w:p>
    <w:p w14:paraId="15D71F49" w14:textId="55AEA620" w:rsidR="007D1579" w:rsidRDefault="000F6ADA" w:rsidP="00F65F23">
      <w:pPr>
        <w:spacing w:line="480" w:lineRule="auto"/>
        <w:jc w:val="both"/>
        <w:rPr>
          <w:b/>
          <w:bCs/>
          <w:iCs/>
          <w:szCs w:val="24"/>
        </w:rPr>
      </w:pPr>
      <w:r w:rsidRPr="00CF5922">
        <w:rPr>
          <w:b/>
          <w:bCs/>
          <w:iCs/>
          <w:szCs w:val="24"/>
        </w:rPr>
        <w:t>Supplementary Figure</w:t>
      </w:r>
      <w:r>
        <w:rPr>
          <w:b/>
          <w:bCs/>
          <w:iCs/>
          <w:szCs w:val="24"/>
        </w:rPr>
        <w:t xml:space="preserve"> </w:t>
      </w:r>
      <w:r w:rsidR="007D1579">
        <w:rPr>
          <w:b/>
          <w:bCs/>
          <w:iCs/>
          <w:szCs w:val="24"/>
        </w:rPr>
        <w:t>12</w:t>
      </w:r>
      <w:r>
        <w:rPr>
          <w:rFonts w:hint="eastAsia"/>
          <w:b/>
          <w:bCs/>
          <w:iCs/>
          <w:szCs w:val="24"/>
          <w:lang w:eastAsia="zh-CN"/>
        </w:rPr>
        <w:t>.</w:t>
      </w:r>
      <w:r w:rsidR="007D1579">
        <w:rPr>
          <w:b/>
          <w:bCs/>
          <w:iCs/>
          <w:szCs w:val="24"/>
        </w:rPr>
        <w:t xml:space="preserve"> </w:t>
      </w:r>
      <w:r w:rsidR="007D1579">
        <w:rPr>
          <w:b/>
          <w:bCs/>
        </w:rPr>
        <w:t>ESI-MS spectrum</w:t>
      </w:r>
      <w:r w:rsidR="007D1579">
        <w:rPr>
          <w:rFonts w:hint="eastAsia"/>
          <w:b/>
          <w:bCs/>
        </w:rPr>
        <w:t xml:space="preserve"> of </w:t>
      </w:r>
      <w:r w:rsidR="007D1579">
        <w:rPr>
          <w:b/>
          <w:bCs/>
        </w:rPr>
        <w:t>PD-L1-FITC.</w:t>
      </w:r>
    </w:p>
    <w:p w14:paraId="78D7EBDD" w14:textId="77777777" w:rsidR="007D1579" w:rsidRDefault="007D1579" w:rsidP="007D1579">
      <w:pPr>
        <w:spacing w:line="480" w:lineRule="auto"/>
        <w:rPr>
          <w:b/>
          <w:bCs/>
          <w:iCs/>
          <w:szCs w:val="24"/>
        </w:rPr>
      </w:pPr>
      <w:r>
        <w:rPr>
          <w:rFonts w:hint="eastAsia"/>
          <w:b/>
          <w:bCs/>
          <w:noProof/>
          <w:szCs w:val="24"/>
        </w:rPr>
        <w:lastRenderedPageBreak/>
        <w:drawing>
          <wp:inline distT="0" distB="0" distL="0" distR="0" wp14:anchorId="294D6983" wp14:editId="19D59A10">
            <wp:extent cx="5274310" cy="5384165"/>
            <wp:effectExtent l="0" t="0" r="2540" b="698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5384165"/>
                    </a:xfrm>
                    <a:prstGeom prst="rect">
                      <a:avLst/>
                    </a:prstGeom>
                  </pic:spPr>
                </pic:pic>
              </a:graphicData>
            </a:graphic>
          </wp:inline>
        </w:drawing>
      </w:r>
    </w:p>
    <w:p w14:paraId="7005110E" w14:textId="2827FAF5" w:rsidR="007D1579" w:rsidRDefault="000F6ADA" w:rsidP="007D1579">
      <w:pPr>
        <w:spacing w:line="480" w:lineRule="auto"/>
        <w:rPr>
          <w:b/>
          <w:bCs/>
          <w:iCs/>
          <w:szCs w:val="24"/>
        </w:rPr>
      </w:pPr>
      <w:r w:rsidRPr="00CF5922">
        <w:rPr>
          <w:b/>
          <w:bCs/>
          <w:iCs/>
          <w:szCs w:val="24"/>
        </w:rPr>
        <w:t>Supplementary Figure</w:t>
      </w:r>
      <w:r>
        <w:rPr>
          <w:b/>
          <w:bCs/>
          <w:iCs/>
          <w:szCs w:val="24"/>
        </w:rPr>
        <w:t xml:space="preserve"> </w:t>
      </w:r>
      <w:r w:rsidR="007D1579">
        <w:rPr>
          <w:b/>
          <w:bCs/>
          <w:iCs/>
          <w:szCs w:val="24"/>
        </w:rPr>
        <w:t>13</w:t>
      </w:r>
      <w:r>
        <w:rPr>
          <w:b/>
          <w:bCs/>
          <w:iCs/>
          <w:szCs w:val="24"/>
        </w:rPr>
        <w:t>.</w:t>
      </w:r>
      <w:r w:rsidR="007D1579">
        <w:rPr>
          <w:b/>
          <w:bCs/>
          <w:iCs/>
          <w:szCs w:val="24"/>
        </w:rPr>
        <w:t xml:space="preserve"> </w:t>
      </w:r>
      <w:r w:rsidR="007D1579">
        <w:rPr>
          <w:b/>
          <w:bCs/>
        </w:rPr>
        <w:t>ESI-MS spectrum</w:t>
      </w:r>
      <w:r w:rsidR="007D1579">
        <w:rPr>
          <w:rFonts w:hint="eastAsia"/>
          <w:b/>
          <w:bCs/>
        </w:rPr>
        <w:t xml:space="preserve"> of </w:t>
      </w:r>
      <w:r w:rsidR="007D1579">
        <w:rPr>
          <w:b/>
          <w:bCs/>
        </w:rPr>
        <w:t>Control-RS-FITC.</w:t>
      </w:r>
    </w:p>
    <w:p w14:paraId="0D6C33A2" w14:textId="77777777" w:rsidR="007D1579" w:rsidRDefault="007D1579" w:rsidP="007D1579">
      <w:pPr>
        <w:spacing w:line="480" w:lineRule="auto"/>
        <w:rPr>
          <w:b/>
          <w:bCs/>
          <w:iCs/>
          <w:szCs w:val="24"/>
        </w:rPr>
      </w:pPr>
      <w:r>
        <w:rPr>
          <w:b/>
          <w:bCs/>
          <w:noProof/>
          <w:szCs w:val="24"/>
        </w:rPr>
        <w:lastRenderedPageBreak/>
        <w:drawing>
          <wp:inline distT="0" distB="0" distL="0" distR="0" wp14:anchorId="328418A0" wp14:editId="10B1908A">
            <wp:extent cx="5274310" cy="4910455"/>
            <wp:effectExtent l="0" t="0" r="2540" b="444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rotWithShape="1">
                    <a:blip r:embed="rId19" cstate="print">
                      <a:extLst>
                        <a:ext uri="{28A0092B-C50C-407E-A947-70E740481C1C}">
                          <a14:useLocalDpi xmlns:a14="http://schemas.microsoft.com/office/drawing/2010/main" val="0"/>
                        </a:ext>
                      </a:extLst>
                    </a:blip>
                    <a:srcRect b="8794"/>
                    <a:stretch/>
                  </pic:blipFill>
                  <pic:spPr bwMode="auto">
                    <a:xfrm>
                      <a:off x="0" y="0"/>
                      <a:ext cx="5274310" cy="4910455"/>
                    </a:xfrm>
                    <a:prstGeom prst="rect">
                      <a:avLst/>
                    </a:prstGeom>
                    <a:ln>
                      <a:noFill/>
                    </a:ln>
                    <a:extLst>
                      <a:ext uri="{53640926-AAD7-44D8-BBD7-CCE9431645EC}">
                        <a14:shadowObscured xmlns:a14="http://schemas.microsoft.com/office/drawing/2010/main"/>
                      </a:ext>
                    </a:extLst>
                  </pic:spPr>
                </pic:pic>
              </a:graphicData>
            </a:graphic>
          </wp:inline>
        </w:drawing>
      </w:r>
    </w:p>
    <w:p w14:paraId="707B1FF0" w14:textId="20D360F9" w:rsidR="007D1579" w:rsidRDefault="000F6ADA" w:rsidP="007D1579">
      <w:pPr>
        <w:spacing w:line="480" w:lineRule="auto"/>
        <w:rPr>
          <w:b/>
          <w:bCs/>
          <w:iCs/>
          <w:szCs w:val="24"/>
        </w:rPr>
      </w:pPr>
      <w:r w:rsidRPr="00CF5922">
        <w:rPr>
          <w:b/>
          <w:bCs/>
          <w:iCs/>
          <w:szCs w:val="24"/>
        </w:rPr>
        <w:t>Supplementary Figure</w:t>
      </w:r>
      <w:r>
        <w:rPr>
          <w:b/>
          <w:bCs/>
          <w:iCs/>
          <w:szCs w:val="24"/>
        </w:rPr>
        <w:t xml:space="preserve"> </w:t>
      </w:r>
      <w:r w:rsidR="007D1579">
        <w:rPr>
          <w:b/>
          <w:bCs/>
          <w:iCs/>
          <w:szCs w:val="24"/>
        </w:rPr>
        <w:t>14</w:t>
      </w:r>
      <w:r>
        <w:rPr>
          <w:b/>
          <w:bCs/>
          <w:iCs/>
          <w:szCs w:val="24"/>
        </w:rPr>
        <w:t>.</w:t>
      </w:r>
      <w:r w:rsidR="007D1579">
        <w:rPr>
          <w:b/>
          <w:bCs/>
          <w:iCs/>
          <w:szCs w:val="24"/>
        </w:rPr>
        <w:t xml:space="preserve"> </w:t>
      </w:r>
      <w:r w:rsidR="007D1579">
        <w:rPr>
          <w:b/>
          <w:bCs/>
        </w:rPr>
        <w:t>ESI-MS spectrum</w:t>
      </w:r>
      <w:r w:rsidR="007D1579">
        <w:rPr>
          <w:rFonts w:hint="eastAsia"/>
          <w:b/>
          <w:bCs/>
        </w:rPr>
        <w:t xml:space="preserve"> of </w:t>
      </w:r>
      <w:r w:rsidR="007D1579">
        <w:rPr>
          <w:b/>
          <w:bCs/>
        </w:rPr>
        <w:t>PD-L1-cy</w:t>
      </w:r>
      <w:r w:rsidR="007D1579">
        <w:rPr>
          <w:rFonts w:hint="eastAsia"/>
          <w:b/>
          <w:bCs/>
        </w:rPr>
        <w:t>5</w:t>
      </w:r>
    </w:p>
    <w:p w14:paraId="3E853C57" w14:textId="77777777" w:rsidR="007D1579" w:rsidRDefault="007D1579" w:rsidP="007D1579">
      <w:pPr>
        <w:spacing w:line="480" w:lineRule="auto"/>
        <w:rPr>
          <w:b/>
          <w:bCs/>
          <w:iCs/>
          <w:szCs w:val="24"/>
        </w:rPr>
      </w:pPr>
      <w:r>
        <w:rPr>
          <w:rFonts w:hint="eastAsia"/>
          <w:b/>
          <w:bCs/>
          <w:noProof/>
          <w:szCs w:val="24"/>
        </w:rPr>
        <w:lastRenderedPageBreak/>
        <w:drawing>
          <wp:inline distT="0" distB="0" distL="0" distR="0" wp14:anchorId="0702AC84" wp14:editId="0CA10824">
            <wp:extent cx="5274310" cy="4862830"/>
            <wp:effectExtent l="0" t="0" r="254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rotWithShape="1">
                    <a:blip r:embed="rId20" cstate="print">
                      <a:extLst>
                        <a:ext uri="{28A0092B-C50C-407E-A947-70E740481C1C}">
                          <a14:useLocalDpi xmlns:a14="http://schemas.microsoft.com/office/drawing/2010/main" val="0"/>
                        </a:ext>
                      </a:extLst>
                    </a:blip>
                    <a:srcRect b="9675"/>
                    <a:stretch/>
                  </pic:blipFill>
                  <pic:spPr bwMode="auto">
                    <a:xfrm>
                      <a:off x="0" y="0"/>
                      <a:ext cx="5274310" cy="4862830"/>
                    </a:xfrm>
                    <a:prstGeom prst="rect">
                      <a:avLst/>
                    </a:prstGeom>
                    <a:ln>
                      <a:noFill/>
                    </a:ln>
                    <a:extLst>
                      <a:ext uri="{53640926-AAD7-44D8-BBD7-CCE9431645EC}">
                        <a14:shadowObscured xmlns:a14="http://schemas.microsoft.com/office/drawing/2010/main"/>
                      </a:ext>
                    </a:extLst>
                  </pic:spPr>
                </pic:pic>
              </a:graphicData>
            </a:graphic>
          </wp:inline>
        </w:drawing>
      </w:r>
    </w:p>
    <w:p w14:paraId="0050DA6C" w14:textId="683BED5F" w:rsidR="007D1579" w:rsidRDefault="000F6ADA" w:rsidP="007D1579">
      <w:pPr>
        <w:spacing w:line="480" w:lineRule="auto"/>
        <w:rPr>
          <w:b/>
          <w:bCs/>
          <w:iCs/>
          <w:szCs w:val="24"/>
        </w:rPr>
      </w:pPr>
      <w:r w:rsidRPr="00CF5922">
        <w:rPr>
          <w:b/>
          <w:bCs/>
          <w:iCs/>
          <w:szCs w:val="24"/>
        </w:rPr>
        <w:t>Supplementary Figure</w:t>
      </w:r>
      <w:r>
        <w:rPr>
          <w:b/>
          <w:bCs/>
          <w:iCs/>
          <w:szCs w:val="24"/>
        </w:rPr>
        <w:t xml:space="preserve"> </w:t>
      </w:r>
      <w:r w:rsidR="007D1579">
        <w:rPr>
          <w:b/>
          <w:bCs/>
          <w:iCs/>
          <w:szCs w:val="24"/>
        </w:rPr>
        <w:t>15</w:t>
      </w:r>
      <w:r>
        <w:rPr>
          <w:b/>
          <w:bCs/>
          <w:iCs/>
          <w:szCs w:val="24"/>
        </w:rPr>
        <w:t>.</w:t>
      </w:r>
      <w:r w:rsidR="007D1579">
        <w:rPr>
          <w:b/>
          <w:bCs/>
          <w:iCs/>
          <w:szCs w:val="24"/>
        </w:rPr>
        <w:t xml:space="preserve"> </w:t>
      </w:r>
      <w:r w:rsidR="007D1579">
        <w:rPr>
          <w:b/>
          <w:bCs/>
        </w:rPr>
        <w:t>ESI-MS spectrum</w:t>
      </w:r>
      <w:r w:rsidR="007D1579">
        <w:rPr>
          <w:rFonts w:hint="eastAsia"/>
          <w:b/>
          <w:bCs/>
        </w:rPr>
        <w:t xml:space="preserve"> of </w:t>
      </w:r>
      <w:r w:rsidR="007D1579">
        <w:rPr>
          <w:b/>
          <w:bCs/>
        </w:rPr>
        <w:t>Control-RS-cy5.</w:t>
      </w:r>
    </w:p>
    <w:p w14:paraId="38D80EB7" w14:textId="77777777" w:rsidR="007D1579" w:rsidRDefault="007D1579" w:rsidP="007D1579">
      <w:pPr>
        <w:spacing w:line="480" w:lineRule="auto"/>
        <w:rPr>
          <w:b/>
          <w:bCs/>
          <w:iCs/>
          <w:szCs w:val="24"/>
        </w:rPr>
      </w:pPr>
      <w:r>
        <w:rPr>
          <w:b/>
          <w:bCs/>
          <w:noProof/>
          <w:szCs w:val="24"/>
        </w:rPr>
        <w:lastRenderedPageBreak/>
        <w:drawing>
          <wp:inline distT="0" distB="0" distL="0" distR="0" wp14:anchorId="18C20BCC" wp14:editId="674B45DB">
            <wp:extent cx="5274310" cy="5384165"/>
            <wp:effectExtent l="0" t="0" r="2540" b="698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5384165"/>
                    </a:xfrm>
                    <a:prstGeom prst="rect">
                      <a:avLst/>
                    </a:prstGeom>
                  </pic:spPr>
                </pic:pic>
              </a:graphicData>
            </a:graphic>
          </wp:inline>
        </w:drawing>
      </w:r>
    </w:p>
    <w:p w14:paraId="0A9024E9" w14:textId="5E0E4933" w:rsidR="007D1579" w:rsidRDefault="000F6ADA" w:rsidP="007D1579">
      <w:pPr>
        <w:spacing w:line="480" w:lineRule="auto"/>
        <w:rPr>
          <w:b/>
          <w:bCs/>
          <w:iCs/>
          <w:szCs w:val="24"/>
        </w:rPr>
      </w:pPr>
      <w:r w:rsidRPr="00CF5922">
        <w:rPr>
          <w:b/>
          <w:bCs/>
          <w:iCs/>
          <w:szCs w:val="24"/>
        </w:rPr>
        <w:t>Supplementary Figure</w:t>
      </w:r>
      <w:r>
        <w:rPr>
          <w:b/>
          <w:bCs/>
          <w:iCs/>
          <w:szCs w:val="24"/>
        </w:rPr>
        <w:t xml:space="preserve"> </w:t>
      </w:r>
      <w:r w:rsidR="007D1579">
        <w:rPr>
          <w:b/>
          <w:bCs/>
          <w:iCs/>
          <w:szCs w:val="24"/>
        </w:rPr>
        <w:t>16</w:t>
      </w:r>
      <w:r>
        <w:rPr>
          <w:b/>
          <w:bCs/>
          <w:iCs/>
          <w:szCs w:val="24"/>
        </w:rPr>
        <w:t>.</w:t>
      </w:r>
      <w:r w:rsidR="007D1579">
        <w:rPr>
          <w:b/>
          <w:bCs/>
          <w:iCs/>
          <w:szCs w:val="24"/>
        </w:rPr>
        <w:t xml:space="preserve"> </w:t>
      </w:r>
      <w:r w:rsidR="007D1579">
        <w:rPr>
          <w:b/>
          <w:bCs/>
        </w:rPr>
        <w:t>ESI-MS spectrum</w:t>
      </w:r>
      <w:r w:rsidR="007D1579">
        <w:rPr>
          <w:rFonts w:hint="eastAsia"/>
          <w:b/>
          <w:bCs/>
        </w:rPr>
        <w:t xml:space="preserve"> of </w:t>
      </w:r>
      <w:r w:rsidR="007D1579">
        <w:rPr>
          <w:b/>
          <w:bCs/>
        </w:rPr>
        <w:t>PD-L1-GEMs.</w:t>
      </w:r>
    </w:p>
    <w:p w14:paraId="56E4AA1A" w14:textId="77777777" w:rsidR="007D1579" w:rsidRDefault="007D1579" w:rsidP="007D1579">
      <w:pPr>
        <w:spacing w:line="480" w:lineRule="auto"/>
        <w:rPr>
          <w:b/>
          <w:bCs/>
          <w:iCs/>
          <w:szCs w:val="24"/>
        </w:rPr>
      </w:pPr>
      <w:r>
        <w:rPr>
          <w:rFonts w:hint="eastAsia"/>
          <w:b/>
          <w:bCs/>
          <w:iCs/>
          <w:noProof/>
          <w:szCs w:val="24"/>
        </w:rPr>
        <w:lastRenderedPageBreak/>
        <w:drawing>
          <wp:inline distT="0" distB="0" distL="0" distR="0" wp14:anchorId="4DC3DDF7" wp14:editId="6E272CC9">
            <wp:extent cx="5274310" cy="4741333"/>
            <wp:effectExtent l="0" t="0" r="2540" b="254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pic:nvPicPr>
                  <pic:blipFill rotWithShape="1">
                    <a:blip r:embed="rId22" cstate="print">
                      <a:extLst>
                        <a:ext uri="{28A0092B-C50C-407E-A947-70E740481C1C}">
                          <a14:useLocalDpi xmlns:a14="http://schemas.microsoft.com/office/drawing/2010/main" val="0"/>
                        </a:ext>
                      </a:extLst>
                    </a:blip>
                    <a:srcRect b="11939"/>
                    <a:stretch/>
                  </pic:blipFill>
                  <pic:spPr bwMode="auto">
                    <a:xfrm>
                      <a:off x="0" y="0"/>
                      <a:ext cx="5274310" cy="4741333"/>
                    </a:xfrm>
                    <a:prstGeom prst="rect">
                      <a:avLst/>
                    </a:prstGeom>
                    <a:ln>
                      <a:noFill/>
                    </a:ln>
                    <a:extLst>
                      <a:ext uri="{53640926-AAD7-44D8-BBD7-CCE9431645EC}">
                        <a14:shadowObscured xmlns:a14="http://schemas.microsoft.com/office/drawing/2010/main"/>
                      </a:ext>
                    </a:extLst>
                  </pic:spPr>
                </pic:pic>
              </a:graphicData>
            </a:graphic>
          </wp:inline>
        </w:drawing>
      </w:r>
    </w:p>
    <w:p w14:paraId="4F9807E9" w14:textId="651B14BF" w:rsidR="007D1579" w:rsidRDefault="000F6ADA" w:rsidP="007D1579">
      <w:pPr>
        <w:spacing w:line="480" w:lineRule="auto"/>
        <w:rPr>
          <w:b/>
          <w:bCs/>
          <w:iCs/>
          <w:szCs w:val="24"/>
        </w:rPr>
      </w:pPr>
      <w:r w:rsidRPr="00CF5922">
        <w:rPr>
          <w:b/>
          <w:bCs/>
          <w:iCs/>
          <w:szCs w:val="24"/>
        </w:rPr>
        <w:t>Supplementary Figure</w:t>
      </w:r>
      <w:r>
        <w:rPr>
          <w:b/>
          <w:bCs/>
          <w:iCs/>
          <w:szCs w:val="24"/>
        </w:rPr>
        <w:t xml:space="preserve"> </w:t>
      </w:r>
      <w:r w:rsidR="007D1579">
        <w:rPr>
          <w:b/>
          <w:bCs/>
          <w:iCs/>
          <w:szCs w:val="24"/>
        </w:rPr>
        <w:t>17</w:t>
      </w:r>
      <w:r>
        <w:rPr>
          <w:b/>
          <w:bCs/>
          <w:iCs/>
          <w:szCs w:val="24"/>
        </w:rPr>
        <w:t>.</w:t>
      </w:r>
      <w:r w:rsidR="007D1579">
        <w:rPr>
          <w:b/>
          <w:bCs/>
          <w:iCs/>
          <w:szCs w:val="24"/>
        </w:rPr>
        <w:t xml:space="preserve"> </w:t>
      </w:r>
      <w:r w:rsidR="007D1579">
        <w:rPr>
          <w:b/>
          <w:bCs/>
        </w:rPr>
        <w:t>ESI-MS spectrum</w:t>
      </w:r>
      <w:r w:rsidR="007D1579">
        <w:rPr>
          <w:rFonts w:hint="eastAsia"/>
          <w:b/>
          <w:bCs/>
        </w:rPr>
        <w:t xml:space="preserve"> of </w:t>
      </w:r>
      <w:r w:rsidR="007D1579">
        <w:rPr>
          <w:b/>
          <w:bCs/>
        </w:rPr>
        <w:t>Control-RS-GEMs.</w:t>
      </w:r>
    </w:p>
    <w:p w14:paraId="16746883" w14:textId="77777777" w:rsidR="007D1579" w:rsidRDefault="007D1579" w:rsidP="007D1579">
      <w:pPr>
        <w:spacing w:line="480" w:lineRule="auto"/>
        <w:rPr>
          <w:b/>
          <w:bCs/>
          <w:iCs/>
          <w:szCs w:val="24"/>
        </w:rPr>
      </w:pPr>
      <w:r>
        <w:rPr>
          <w:rFonts w:hint="eastAsia"/>
          <w:noProof/>
        </w:rPr>
        <w:drawing>
          <wp:inline distT="0" distB="0" distL="0" distR="0" wp14:anchorId="6FEE15F9" wp14:editId="1BCDF482">
            <wp:extent cx="5058228" cy="2366267"/>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23">
                      <a:extLst>
                        <a:ext uri="{28A0092B-C50C-407E-A947-70E740481C1C}">
                          <a14:useLocalDpi xmlns:a14="http://schemas.microsoft.com/office/drawing/2010/main" val="0"/>
                        </a:ext>
                      </a:extLst>
                    </a:blip>
                    <a:stretch>
                      <a:fillRect/>
                    </a:stretch>
                  </pic:blipFill>
                  <pic:spPr>
                    <a:xfrm>
                      <a:off x="0" y="0"/>
                      <a:ext cx="5066805" cy="2370279"/>
                    </a:xfrm>
                    <a:prstGeom prst="rect">
                      <a:avLst/>
                    </a:prstGeom>
                  </pic:spPr>
                </pic:pic>
              </a:graphicData>
            </a:graphic>
          </wp:inline>
        </w:drawing>
      </w:r>
    </w:p>
    <w:p w14:paraId="6F37A8B6" w14:textId="5AF7E0D1" w:rsidR="007D1579" w:rsidRDefault="000F6ADA" w:rsidP="007D1579">
      <w:pPr>
        <w:spacing w:line="480" w:lineRule="auto"/>
        <w:rPr>
          <w:b/>
          <w:bCs/>
          <w:iCs/>
          <w:szCs w:val="24"/>
        </w:rPr>
      </w:pPr>
      <w:r w:rsidRPr="00CF5922">
        <w:rPr>
          <w:b/>
          <w:bCs/>
          <w:iCs/>
          <w:szCs w:val="24"/>
        </w:rPr>
        <w:lastRenderedPageBreak/>
        <w:t>Supplementary Figure</w:t>
      </w:r>
      <w:r>
        <w:rPr>
          <w:b/>
          <w:bCs/>
          <w:iCs/>
          <w:szCs w:val="24"/>
        </w:rPr>
        <w:t xml:space="preserve"> </w:t>
      </w:r>
      <w:r w:rsidR="007D1579">
        <w:rPr>
          <w:b/>
          <w:bCs/>
          <w:iCs/>
          <w:szCs w:val="24"/>
        </w:rPr>
        <w:t>18</w:t>
      </w:r>
      <w:r>
        <w:rPr>
          <w:b/>
          <w:bCs/>
          <w:iCs/>
          <w:szCs w:val="24"/>
        </w:rPr>
        <w:t>.</w:t>
      </w:r>
      <w:r w:rsidR="007D1579">
        <w:rPr>
          <w:b/>
          <w:bCs/>
          <w:iCs/>
          <w:szCs w:val="24"/>
        </w:rPr>
        <w:t xml:space="preserve"> </w:t>
      </w:r>
      <w:r w:rsidR="007D1579">
        <w:rPr>
          <w:rFonts w:eastAsia="等线"/>
          <w:b/>
          <w:bCs/>
        </w:rPr>
        <w:t>The release of GEM from PD-L1-GEMs in 10% FBS buffer.</w:t>
      </w:r>
    </w:p>
    <w:p w14:paraId="45504CBF" w14:textId="77777777" w:rsidR="007D1579" w:rsidRDefault="007D1579" w:rsidP="007D1579">
      <w:pPr>
        <w:spacing w:line="480" w:lineRule="auto"/>
        <w:rPr>
          <w:b/>
          <w:bCs/>
          <w:iCs/>
          <w:szCs w:val="24"/>
        </w:rPr>
      </w:pPr>
      <w:r>
        <w:rPr>
          <w:noProof/>
        </w:rPr>
        <w:drawing>
          <wp:inline distT="0" distB="0" distL="0" distR="0" wp14:anchorId="4729ED3A" wp14:editId="2E7EA748">
            <wp:extent cx="5107094" cy="240763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24">
                      <a:extLst>
                        <a:ext uri="{28A0092B-C50C-407E-A947-70E740481C1C}">
                          <a14:useLocalDpi xmlns:a14="http://schemas.microsoft.com/office/drawing/2010/main" val="0"/>
                        </a:ext>
                      </a:extLst>
                    </a:blip>
                    <a:stretch>
                      <a:fillRect/>
                    </a:stretch>
                  </pic:blipFill>
                  <pic:spPr>
                    <a:xfrm>
                      <a:off x="0" y="0"/>
                      <a:ext cx="5122017" cy="2414665"/>
                    </a:xfrm>
                    <a:prstGeom prst="rect">
                      <a:avLst/>
                    </a:prstGeom>
                  </pic:spPr>
                </pic:pic>
              </a:graphicData>
            </a:graphic>
          </wp:inline>
        </w:drawing>
      </w:r>
    </w:p>
    <w:p w14:paraId="0921A54C" w14:textId="72788E4F" w:rsidR="007D1579" w:rsidRPr="004F5490" w:rsidRDefault="000F6ADA" w:rsidP="007D1579">
      <w:pPr>
        <w:spacing w:line="480" w:lineRule="auto"/>
        <w:rPr>
          <w:b/>
          <w:bCs/>
          <w:iCs/>
          <w:szCs w:val="24"/>
        </w:rPr>
      </w:pPr>
      <w:r w:rsidRPr="00CF5922">
        <w:rPr>
          <w:b/>
          <w:bCs/>
          <w:iCs/>
          <w:szCs w:val="24"/>
        </w:rPr>
        <w:t>Supplementary Figure</w:t>
      </w:r>
      <w:r>
        <w:rPr>
          <w:b/>
          <w:bCs/>
          <w:iCs/>
          <w:szCs w:val="24"/>
        </w:rPr>
        <w:t xml:space="preserve"> </w:t>
      </w:r>
      <w:r w:rsidR="007D1579">
        <w:rPr>
          <w:b/>
          <w:bCs/>
          <w:iCs/>
          <w:szCs w:val="24"/>
        </w:rPr>
        <w:t>19</w:t>
      </w:r>
      <w:r>
        <w:rPr>
          <w:b/>
          <w:bCs/>
          <w:iCs/>
          <w:szCs w:val="24"/>
        </w:rPr>
        <w:t>.</w:t>
      </w:r>
      <w:r w:rsidR="007D1579">
        <w:rPr>
          <w:b/>
          <w:bCs/>
          <w:iCs/>
          <w:szCs w:val="24"/>
        </w:rPr>
        <w:t xml:space="preserve"> </w:t>
      </w:r>
      <w:r w:rsidR="007D1579">
        <w:rPr>
          <w:rFonts w:eastAsia="等线"/>
          <w:b/>
          <w:bCs/>
        </w:rPr>
        <w:t>The release of GEM from PD-L1-GEMs in 10 mM GSH buffer.</w:t>
      </w:r>
    </w:p>
    <w:p w14:paraId="6ACF12B9" w14:textId="77777777" w:rsidR="007D1579" w:rsidRDefault="007D1579" w:rsidP="007D1579">
      <w:pPr>
        <w:spacing w:line="480" w:lineRule="auto"/>
        <w:rPr>
          <w:b/>
          <w:bCs/>
          <w:iCs/>
          <w:szCs w:val="24"/>
        </w:rPr>
      </w:pPr>
      <w:r>
        <w:rPr>
          <w:noProof/>
        </w:rPr>
        <w:drawing>
          <wp:inline distT="0" distB="0" distL="0" distR="0" wp14:anchorId="4BE44D7F" wp14:editId="107DE0E6">
            <wp:extent cx="5007428" cy="2477220"/>
            <wp:effectExtent l="0" t="0" r="317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25">
                      <a:extLst>
                        <a:ext uri="{28A0092B-C50C-407E-A947-70E740481C1C}">
                          <a14:useLocalDpi xmlns:a14="http://schemas.microsoft.com/office/drawing/2010/main" val="0"/>
                        </a:ext>
                      </a:extLst>
                    </a:blip>
                    <a:srcRect l="1959" r="2057"/>
                    <a:stretch/>
                  </pic:blipFill>
                  <pic:spPr bwMode="auto">
                    <a:xfrm>
                      <a:off x="0" y="0"/>
                      <a:ext cx="5009646" cy="2478317"/>
                    </a:xfrm>
                    <a:prstGeom prst="rect">
                      <a:avLst/>
                    </a:prstGeom>
                    <a:ln>
                      <a:noFill/>
                    </a:ln>
                    <a:extLst>
                      <a:ext uri="{53640926-AAD7-44D8-BBD7-CCE9431645EC}">
                        <a14:shadowObscured xmlns:a14="http://schemas.microsoft.com/office/drawing/2010/main"/>
                      </a:ext>
                    </a:extLst>
                  </pic:spPr>
                </pic:pic>
              </a:graphicData>
            </a:graphic>
          </wp:inline>
        </w:drawing>
      </w:r>
    </w:p>
    <w:p w14:paraId="2CD2E09F" w14:textId="15F86B7B" w:rsidR="007D1579" w:rsidRDefault="000F6ADA" w:rsidP="007D1579">
      <w:pPr>
        <w:spacing w:line="480" w:lineRule="auto"/>
        <w:rPr>
          <w:b/>
          <w:bCs/>
          <w:iCs/>
          <w:szCs w:val="24"/>
        </w:rPr>
      </w:pPr>
      <w:r w:rsidRPr="00CF5922">
        <w:rPr>
          <w:b/>
          <w:bCs/>
          <w:iCs/>
          <w:szCs w:val="24"/>
        </w:rPr>
        <w:t>Supplementary Figure</w:t>
      </w:r>
      <w:r>
        <w:rPr>
          <w:b/>
          <w:bCs/>
          <w:iCs/>
          <w:szCs w:val="24"/>
        </w:rPr>
        <w:t xml:space="preserve"> </w:t>
      </w:r>
      <w:r w:rsidR="007D1579">
        <w:rPr>
          <w:b/>
          <w:bCs/>
          <w:iCs/>
          <w:szCs w:val="24"/>
        </w:rPr>
        <w:t>20</w:t>
      </w:r>
      <w:r>
        <w:rPr>
          <w:b/>
          <w:bCs/>
          <w:iCs/>
          <w:szCs w:val="24"/>
        </w:rPr>
        <w:t>.</w:t>
      </w:r>
      <w:r w:rsidR="007D1579" w:rsidRPr="004F5490">
        <w:rPr>
          <w:rFonts w:eastAsia="等线"/>
          <w:b/>
          <w:bCs/>
        </w:rPr>
        <w:t xml:space="preserve"> </w:t>
      </w:r>
      <w:r w:rsidR="007D1579">
        <w:rPr>
          <w:rFonts w:eastAsia="等线"/>
          <w:b/>
          <w:bCs/>
        </w:rPr>
        <w:t>The release of GEM from PD-L1-GEMs in pH 5.5 buffer.</w:t>
      </w:r>
    </w:p>
    <w:p w14:paraId="310010D3" w14:textId="77777777" w:rsidR="007D1579" w:rsidRDefault="007D1579" w:rsidP="007D1579">
      <w:pPr>
        <w:spacing w:line="480" w:lineRule="auto"/>
        <w:rPr>
          <w:b/>
          <w:bCs/>
          <w:iCs/>
          <w:szCs w:val="24"/>
        </w:rPr>
      </w:pPr>
      <w:r>
        <w:rPr>
          <w:rFonts w:hint="eastAsia"/>
          <w:noProof/>
        </w:rPr>
        <w:lastRenderedPageBreak/>
        <w:drawing>
          <wp:inline distT="0" distB="0" distL="0" distR="0" wp14:anchorId="48299046" wp14:editId="7D90BA86">
            <wp:extent cx="5116285" cy="2508114"/>
            <wp:effectExtent l="0" t="0" r="8255" b="698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26">
                      <a:extLst>
                        <a:ext uri="{28A0092B-C50C-407E-A947-70E740481C1C}">
                          <a14:useLocalDpi xmlns:a14="http://schemas.microsoft.com/office/drawing/2010/main" val="0"/>
                        </a:ext>
                      </a:extLst>
                    </a:blip>
                    <a:stretch>
                      <a:fillRect/>
                    </a:stretch>
                  </pic:blipFill>
                  <pic:spPr>
                    <a:xfrm>
                      <a:off x="0" y="0"/>
                      <a:ext cx="5121533" cy="2510687"/>
                    </a:xfrm>
                    <a:prstGeom prst="rect">
                      <a:avLst/>
                    </a:prstGeom>
                  </pic:spPr>
                </pic:pic>
              </a:graphicData>
            </a:graphic>
          </wp:inline>
        </w:drawing>
      </w:r>
    </w:p>
    <w:p w14:paraId="06A3B617" w14:textId="76400E0B" w:rsidR="007D1579" w:rsidRPr="00F65F23" w:rsidRDefault="000F6ADA" w:rsidP="007D1579">
      <w:pPr>
        <w:spacing w:line="480" w:lineRule="auto"/>
        <w:rPr>
          <w:rFonts w:eastAsia="等线"/>
          <w:b/>
          <w:bCs/>
        </w:rPr>
      </w:pPr>
      <w:r w:rsidRPr="00CF5922">
        <w:rPr>
          <w:b/>
          <w:bCs/>
          <w:iCs/>
          <w:szCs w:val="24"/>
        </w:rPr>
        <w:t>Supplementary Figure</w:t>
      </w:r>
      <w:r>
        <w:rPr>
          <w:b/>
          <w:bCs/>
          <w:iCs/>
          <w:szCs w:val="24"/>
        </w:rPr>
        <w:t xml:space="preserve"> </w:t>
      </w:r>
      <w:r w:rsidR="007D1579">
        <w:rPr>
          <w:b/>
          <w:bCs/>
          <w:iCs/>
          <w:szCs w:val="24"/>
        </w:rPr>
        <w:t>21</w:t>
      </w:r>
      <w:r>
        <w:rPr>
          <w:b/>
          <w:bCs/>
          <w:iCs/>
          <w:szCs w:val="24"/>
        </w:rPr>
        <w:t>.</w:t>
      </w:r>
      <w:r w:rsidR="007D1579">
        <w:rPr>
          <w:b/>
          <w:bCs/>
          <w:iCs/>
          <w:szCs w:val="24"/>
        </w:rPr>
        <w:t xml:space="preserve"> </w:t>
      </w:r>
      <w:r w:rsidR="007D1579">
        <w:rPr>
          <w:rFonts w:eastAsia="等线"/>
          <w:b/>
          <w:bCs/>
        </w:rPr>
        <w:t>The release of GEM from PD-L1-GEMs in pH 6.5 buffer.</w:t>
      </w:r>
    </w:p>
    <w:p w14:paraId="518D4853" w14:textId="77777777" w:rsidR="007D1579" w:rsidRDefault="007D1579" w:rsidP="007D1579">
      <w:pPr>
        <w:spacing w:line="480" w:lineRule="auto"/>
      </w:pPr>
      <w:r>
        <w:rPr>
          <w:noProof/>
        </w:rPr>
        <w:drawing>
          <wp:inline distT="0" distB="0" distL="0" distR="0" wp14:anchorId="34509281" wp14:editId="12112107">
            <wp:extent cx="5390686" cy="3409950"/>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27">
                      <a:extLst>
                        <a:ext uri="{28A0092B-C50C-407E-A947-70E740481C1C}">
                          <a14:useLocalDpi xmlns:a14="http://schemas.microsoft.com/office/drawing/2010/main" val="0"/>
                        </a:ext>
                      </a:extLst>
                    </a:blip>
                    <a:srcRect r="6673" b="9162"/>
                    <a:stretch/>
                  </pic:blipFill>
                  <pic:spPr bwMode="auto">
                    <a:xfrm>
                      <a:off x="0" y="0"/>
                      <a:ext cx="5398568" cy="3414936"/>
                    </a:xfrm>
                    <a:prstGeom prst="rect">
                      <a:avLst/>
                    </a:prstGeom>
                    <a:ln>
                      <a:noFill/>
                    </a:ln>
                    <a:extLst>
                      <a:ext uri="{53640926-AAD7-44D8-BBD7-CCE9431645EC}">
                        <a14:shadowObscured xmlns:a14="http://schemas.microsoft.com/office/drawing/2010/main"/>
                      </a:ext>
                    </a:extLst>
                  </pic:spPr>
                </pic:pic>
              </a:graphicData>
            </a:graphic>
          </wp:inline>
        </w:drawing>
      </w:r>
    </w:p>
    <w:p w14:paraId="5DC1E0D3" w14:textId="71DAE9B9" w:rsidR="00CF5922" w:rsidRDefault="00CF5922" w:rsidP="007D1579">
      <w:pPr>
        <w:spacing w:line="480" w:lineRule="auto"/>
        <w:jc w:val="both"/>
        <w:rPr>
          <w:szCs w:val="24"/>
        </w:rPr>
      </w:pPr>
      <w:r w:rsidRPr="00CF5922">
        <w:rPr>
          <w:b/>
          <w:bCs/>
          <w:iCs/>
          <w:szCs w:val="24"/>
        </w:rPr>
        <w:t>Supplementary Figure</w:t>
      </w:r>
      <w:r>
        <w:rPr>
          <w:b/>
          <w:bCs/>
          <w:iCs/>
          <w:szCs w:val="24"/>
        </w:rPr>
        <w:t xml:space="preserve"> </w:t>
      </w:r>
      <w:r w:rsidR="007D1579" w:rsidRPr="00DC4818">
        <w:rPr>
          <w:b/>
          <w:bCs/>
          <w:szCs w:val="24"/>
        </w:rPr>
        <w:t>22</w:t>
      </w:r>
      <w:r>
        <w:rPr>
          <w:b/>
          <w:bCs/>
          <w:szCs w:val="24"/>
        </w:rPr>
        <w:t>.</w:t>
      </w:r>
      <w:r w:rsidR="007D1579" w:rsidRPr="00DC4818">
        <w:rPr>
          <w:b/>
          <w:bCs/>
          <w:szCs w:val="24"/>
        </w:rPr>
        <w:t xml:space="preserve"> Internalization and trafficking of Control-RS-GEMs-</w:t>
      </w:r>
      <w:r w:rsidR="007D1579" w:rsidRPr="00861249">
        <w:rPr>
          <w:b/>
          <w:bCs/>
          <w:color w:val="000000" w:themeColor="text1"/>
          <w:szCs w:val="24"/>
        </w:rPr>
        <w:t>cy5</w:t>
      </w:r>
      <w:r w:rsidR="007D1579" w:rsidRPr="00DC4818">
        <w:rPr>
          <w:b/>
          <w:bCs/>
          <w:szCs w:val="24"/>
        </w:rPr>
        <w:t xml:space="preserve"> in EJ cells.</w:t>
      </w:r>
    </w:p>
    <w:p w14:paraId="341C8C4B" w14:textId="064D47A3" w:rsidR="007D1579" w:rsidRPr="00DC4818" w:rsidRDefault="007D1579" w:rsidP="007D1579">
      <w:pPr>
        <w:spacing w:line="480" w:lineRule="auto"/>
        <w:jc w:val="both"/>
        <w:rPr>
          <w:szCs w:val="24"/>
        </w:rPr>
      </w:pPr>
      <w:r w:rsidRPr="00DC4818">
        <w:rPr>
          <w:szCs w:val="24"/>
        </w:rPr>
        <w:t>Photographs show Control-RS-GEMs</w:t>
      </w:r>
      <w:r w:rsidRPr="00861249">
        <w:rPr>
          <w:color w:val="000000" w:themeColor="text1"/>
          <w:szCs w:val="24"/>
        </w:rPr>
        <w:t>-</w:t>
      </w:r>
      <w:r>
        <w:rPr>
          <w:color w:val="000000" w:themeColor="text1"/>
          <w:szCs w:val="24"/>
        </w:rPr>
        <w:t>cy</w:t>
      </w:r>
      <w:r w:rsidRPr="00861249">
        <w:rPr>
          <w:color w:val="000000" w:themeColor="text1"/>
          <w:szCs w:val="24"/>
        </w:rPr>
        <w:t>5</w:t>
      </w:r>
      <w:r w:rsidRPr="00DC4818">
        <w:rPr>
          <w:color w:val="FF0000"/>
          <w:szCs w:val="24"/>
        </w:rPr>
        <w:t xml:space="preserve"> </w:t>
      </w:r>
      <w:r w:rsidRPr="00DC4818">
        <w:rPr>
          <w:szCs w:val="24"/>
        </w:rPr>
        <w:t>(red) co-localized with endocytic markers transferrin, cholera toxin, and dextran labeled with Alexa Fluor 488 (green), respectively. The nuclei were counterstained with DAPI (blue).</w:t>
      </w:r>
    </w:p>
    <w:p w14:paraId="463EE18D" w14:textId="77777777" w:rsidR="007D1579" w:rsidRDefault="007D1579" w:rsidP="007D1579">
      <w:pPr>
        <w:spacing w:line="480" w:lineRule="auto"/>
      </w:pPr>
    </w:p>
    <w:p w14:paraId="755FC2EC" w14:textId="77777777" w:rsidR="007D1579" w:rsidRDefault="007D1579" w:rsidP="007D1579">
      <w:pPr>
        <w:rPr>
          <w:b/>
          <w:bCs/>
          <w:iCs/>
          <w:szCs w:val="24"/>
        </w:rPr>
      </w:pPr>
      <w:r>
        <w:rPr>
          <w:b/>
          <w:bCs/>
          <w:iCs/>
          <w:noProof/>
          <w:szCs w:val="24"/>
        </w:rPr>
        <w:drawing>
          <wp:inline distT="0" distB="0" distL="0" distR="0" wp14:anchorId="362CCBEE" wp14:editId="6F9840C0">
            <wp:extent cx="5266735" cy="26479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rotWithShape="1">
                    <a:blip r:embed="rId28" cstate="print">
                      <a:extLst>
                        <a:ext uri="{28A0092B-C50C-407E-A947-70E740481C1C}">
                          <a14:useLocalDpi xmlns:a14="http://schemas.microsoft.com/office/drawing/2010/main" val="0"/>
                        </a:ext>
                      </a:extLst>
                    </a:blip>
                    <a:srcRect l="2531" t="24599" r="15858" b="20694"/>
                    <a:stretch/>
                  </pic:blipFill>
                  <pic:spPr bwMode="auto">
                    <a:xfrm>
                      <a:off x="0" y="0"/>
                      <a:ext cx="5284252" cy="2656757"/>
                    </a:xfrm>
                    <a:prstGeom prst="rect">
                      <a:avLst/>
                    </a:prstGeom>
                    <a:ln>
                      <a:noFill/>
                    </a:ln>
                    <a:extLst>
                      <a:ext uri="{53640926-AAD7-44D8-BBD7-CCE9431645EC}">
                        <a14:shadowObscured xmlns:a14="http://schemas.microsoft.com/office/drawing/2010/main"/>
                      </a:ext>
                    </a:extLst>
                  </pic:spPr>
                </pic:pic>
              </a:graphicData>
            </a:graphic>
          </wp:inline>
        </w:drawing>
      </w:r>
    </w:p>
    <w:p w14:paraId="42B1DBA8" w14:textId="1267BD53" w:rsidR="007D1579" w:rsidRDefault="00CF5922" w:rsidP="00F65F23">
      <w:pPr>
        <w:spacing w:line="480" w:lineRule="auto"/>
        <w:rPr>
          <w:b/>
          <w:bCs/>
          <w:iCs/>
          <w:szCs w:val="24"/>
        </w:rPr>
      </w:pPr>
      <w:r w:rsidRPr="00CF5922">
        <w:rPr>
          <w:b/>
          <w:bCs/>
          <w:iCs/>
          <w:szCs w:val="24"/>
        </w:rPr>
        <w:t>Supplementary Figure</w:t>
      </w:r>
      <w:r>
        <w:rPr>
          <w:b/>
          <w:bCs/>
          <w:iCs/>
          <w:szCs w:val="24"/>
        </w:rPr>
        <w:t xml:space="preserve"> </w:t>
      </w:r>
      <w:r w:rsidR="007D1579">
        <w:rPr>
          <w:b/>
          <w:bCs/>
          <w:iCs/>
          <w:szCs w:val="24"/>
        </w:rPr>
        <w:t>23</w:t>
      </w:r>
      <w:r>
        <w:rPr>
          <w:b/>
          <w:bCs/>
          <w:iCs/>
          <w:szCs w:val="24"/>
        </w:rPr>
        <w:t>.</w:t>
      </w:r>
      <w:r w:rsidR="007D1579">
        <w:rPr>
          <w:b/>
          <w:bCs/>
          <w:iCs/>
          <w:szCs w:val="24"/>
        </w:rPr>
        <w:t xml:space="preserve"> </w:t>
      </w:r>
      <w:r w:rsidR="007D1579" w:rsidRPr="009A4473">
        <w:rPr>
          <w:b/>
          <w:bCs/>
          <w:iCs/>
          <w:szCs w:val="24"/>
        </w:rPr>
        <w:t xml:space="preserve">AnnexinV-PE+7-AAD double staining assay </w:t>
      </w:r>
      <w:r w:rsidR="007D1579">
        <w:rPr>
          <w:b/>
          <w:bCs/>
          <w:iCs/>
          <w:szCs w:val="24"/>
        </w:rPr>
        <w:t>was used to d</w:t>
      </w:r>
      <w:r w:rsidR="007D1579" w:rsidRPr="009A4473">
        <w:rPr>
          <w:b/>
          <w:bCs/>
          <w:iCs/>
          <w:szCs w:val="24"/>
        </w:rPr>
        <w:t xml:space="preserve">etect </w:t>
      </w:r>
      <w:r w:rsidR="007D1579">
        <w:rPr>
          <w:b/>
          <w:bCs/>
          <w:iCs/>
          <w:szCs w:val="24"/>
        </w:rPr>
        <w:t xml:space="preserve">the </w:t>
      </w:r>
      <w:r w:rsidR="007D1579" w:rsidRPr="009A4473">
        <w:rPr>
          <w:b/>
          <w:bCs/>
          <w:iCs/>
          <w:szCs w:val="24"/>
        </w:rPr>
        <w:t>cytotoxicity of PD-L1-GEMs by flow cytometry</w:t>
      </w:r>
      <w:r w:rsidR="007D1579">
        <w:rPr>
          <w:b/>
          <w:bCs/>
          <w:iCs/>
          <w:szCs w:val="24"/>
        </w:rPr>
        <w:t>.</w:t>
      </w:r>
    </w:p>
    <w:p w14:paraId="3C44A143" w14:textId="77777777" w:rsidR="007D1579" w:rsidRPr="00DC4818" w:rsidRDefault="007D1579" w:rsidP="007D1579">
      <w:pPr>
        <w:spacing w:line="480" w:lineRule="auto"/>
      </w:pPr>
      <w:r>
        <w:rPr>
          <w:noProof/>
        </w:rPr>
        <w:drawing>
          <wp:inline distT="0" distB="0" distL="0" distR="0" wp14:anchorId="3EF8F70B" wp14:editId="702A2D0C">
            <wp:extent cx="5006689" cy="2571750"/>
            <wp:effectExtent l="0" t="0" r="381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29" cstate="print">
                      <a:extLst>
                        <a:ext uri="{28A0092B-C50C-407E-A947-70E740481C1C}">
                          <a14:useLocalDpi xmlns:a14="http://schemas.microsoft.com/office/drawing/2010/main" val="0"/>
                        </a:ext>
                      </a:extLst>
                    </a:blip>
                    <a:srcRect l="1828" t="4541" r="27127" b="33627"/>
                    <a:stretch/>
                  </pic:blipFill>
                  <pic:spPr bwMode="auto">
                    <a:xfrm>
                      <a:off x="0" y="0"/>
                      <a:ext cx="5016706" cy="2576895"/>
                    </a:xfrm>
                    <a:prstGeom prst="rect">
                      <a:avLst/>
                    </a:prstGeom>
                    <a:ln>
                      <a:noFill/>
                    </a:ln>
                    <a:extLst>
                      <a:ext uri="{53640926-AAD7-44D8-BBD7-CCE9431645EC}">
                        <a14:shadowObscured xmlns:a14="http://schemas.microsoft.com/office/drawing/2010/main"/>
                      </a:ext>
                    </a:extLst>
                  </pic:spPr>
                </pic:pic>
              </a:graphicData>
            </a:graphic>
          </wp:inline>
        </w:drawing>
      </w:r>
    </w:p>
    <w:p w14:paraId="376EA27C" w14:textId="77777777" w:rsidR="00AE2178" w:rsidRDefault="00CF5922" w:rsidP="007D1579">
      <w:pPr>
        <w:kinsoku w:val="0"/>
        <w:autoSpaceDE w:val="0"/>
        <w:autoSpaceDN w:val="0"/>
        <w:adjustRightInd w:val="0"/>
        <w:snapToGrid w:val="0"/>
        <w:spacing w:before="58" w:line="480" w:lineRule="auto"/>
        <w:jc w:val="both"/>
        <w:textAlignment w:val="baseline"/>
        <w:rPr>
          <w:rFonts w:eastAsia="等线"/>
          <w:b/>
          <w:bCs/>
        </w:rPr>
      </w:pPr>
      <w:r w:rsidRPr="00CF5922">
        <w:rPr>
          <w:b/>
          <w:bCs/>
          <w:iCs/>
          <w:szCs w:val="24"/>
        </w:rPr>
        <w:t>Supplementary Figure</w:t>
      </w:r>
      <w:r>
        <w:rPr>
          <w:b/>
          <w:bCs/>
          <w:iCs/>
          <w:szCs w:val="24"/>
        </w:rPr>
        <w:t xml:space="preserve"> </w:t>
      </w:r>
      <w:r w:rsidR="007D1579">
        <w:rPr>
          <w:b/>
          <w:bCs/>
          <w:iCs/>
          <w:szCs w:val="24"/>
        </w:rPr>
        <w:t>24</w:t>
      </w:r>
      <w:r w:rsidR="00AE2178">
        <w:rPr>
          <w:b/>
          <w:bCs/>
          <w:iCs/>
          <w:szCs w:val="24"/>
        </w:rPr>
        <w:t>.</w:t>
      </w:r>
      <w:r w:rsidR="007D1579">
        <w:rPr>
          <w:b/>
          <w:bCs/>
          <w:iCs/>
          <w:szCs w:val="24"/>
        </w:rPr>
        <w:t xml:space="preserve"> </w:t>
      </w:r>
      <w:r w:rsidR="007D1579" w:rsidRPr="00472B2F">
        <w:rPr>
          <w:rFonts w:eastAsia="等线"/>
          <w:b/>
          <w:bCs/>
        </w:rPr>
        <w:t xml:space="preserve">Biosafety assessment of </w:t>
      </w:r>
      <w:r w:rsidR="007D1579">
        <w:rPr>
          <w:rFonts w:eastAsia="等线"/>
          <w:b/>
          <w:bCs/>
        </w:rPr>
        <w:t>PD-L1</w:t>
      </w:r>
      <w:r w:rsidR="007D1579" w:rsidRPr="00472B2F">
        <w:rPr>
          <w:rFonts w:eastAsia="等线"/>
          <w:b/>
          <w:bCs/>
        </w:rPr>
        <w:t>-GEMs in stained tumor sections.</w:t>
      </w:r>
      <w:r w:rsidR="007D1579" w:rsidRPr="00472B2F">
        <w:rPr>
          <w:rFonts w:eastAsia="等线" w:hint="eastAsia"/>
          <w:b/>
          <w:bCs/>
        </w:rPr>
        <w:t xml:space="preserve"> </w:t>
      </w:r>
    </w:p>
    <w:p w14:paraId="7083BB58" w14:textId="30D6E069" w:rsidR="007D1579" w:rsidRPr="00F65F23" w:rsidRDefault="007D1579" w:rsidP="00F65F23">
      <w:pPr>
        <w:kinsoku w:val="0"/>
        <w:autoSpaceDE w:val="0"/>
        <w:autoSpaceDN w:val="0"/>
        <w:adjustRightInd w:val="0"/>
        <w:snapToGrid w:val="0"/>
        <w:spacing w:before="58" w:line="480" w:lineRule="auto"/>
        <w:jc w:val="both"/>
        <w:textAlignment w:val="baseline"/>
        <w:rPr>
          <w:rFonts w:eastAsia="等线"/>
        </w:rPr>
      </w:pPr>
      <w:r w:rsidRPr="00472B2F">
        <w:rPr>
          <w:rFonts w:eastAsia="等线" w:hint="eastAsia"/>
        </w:rPr>
        <w:t xml:space="preserve">Tumor sections of different groups </w:t>
      </w:r>
      <w:r w:rsidRPr="00472B2F">
        <w:rPr>
          <w:rFonts w:eastAsia="等线"/>
        </w:rPr>
        <w:t>with</w:t>
      </w:r>
      <w:r w:rsidRPr="00472B2F">
        <w:rPr>
          <w:rFonts w:eastAsia="等线" w:hint="eastAsia"/>
        </w:rPr>
        <w:t xml:space="preserve"> </w:t>
      </w:r>
      <w:r w:rsidRPr="00472B2F">
        <w:rPr>
          <w:rFonts w:eastAsia="等线"/>
        </w:rPr>
        <w:t>(</w:t>
      </w:r>
      <w:r w:rsidRPr="00A735DC">
        <w:rPr>
          <w:rFonts w:eastAsia="等线"/>
          <w:b/>
          <w:bCs/>
        </w:rPr>
        <w:t>A</w:t>
      </w:r>
      <w:r w:rsidRPr="00472B2F">
        <w:rPr>
          <w:rFonts w:eastAsia="等线"/>
        </w:rPr>
        <w:t>)</w:t>
      </w:r>
      <w:r w:rsidRPr="00472B2F">
        <w:rPr>
          <w:rFonts w:eastAsia="等线" w:hint="eastAsia"/>
        </w:rPr>
        <w:t xml:space="preserve"> </w:t>
      </w:r>
      <w:r>
        <w:rPr>
          <w:rFonts w:eastAsia="等线"/>
        </w:rPr>
        <w:t>Ki67</w:t>
      </w:r>
      <w:r w:rsidRPr="00472B2F">
        <w:rPr>
          <w:rFonts w:eastAsia="等线"/>
        </w:rPr>
        <w:t xml:space="preserve"> staining (brown signal)</w:t>
      </w:r>
      <w:r w:rsidRPr="00472B2F">
        <w:rPr>
          <w:rFonts w:eastAsia="等线" w:hint="eastAsia"/>
        </w:rPr>
        <w:t xml:space="preserve">, </w:t>
      </w:r>
      <w:r w:rsidRPr="00472B2F">
        <w:rPr>
          <w:rFonts w:eastAsia="等线"/>
        </w:rPr>
        <w:t>(</w:t>
      </w:r>
      <w:r w:rsidRPr="00A735DC">
        <w:rPr>
          <w:rFonts w:eastAsia="等线"/>
          <w:b/>
          <w:bCs/>
        </w:rPr>
        <w:t>B</w:t>
      </w:r>
      <w:r w:rsidRPr="00472B2F">
        <w:rPr>
          <w:rFonts w:eastAsia="等线"/>
        </w:rPr>
        <w:t xml:space="preserve">) </w:t>
      </w:r>
      <w:r>
        <w:rPr>
          <w:rFonts w:eastAsia="等线"/>
        </w:rPr>
        <w:t>TUNEL</w:t>
      </w:r>
      <w:r w:rsidRPr="00472B2F">
        <w:rPr>
          <w:rFonts w:eastAsia="等线"/>
        </w:rPr>
        <w:t xml:space="preserve"> staining (brown signal)</w:t>
      </w:r>
      <w:r w:rsidRPr="00472B2F">
        <w:rPr>
          <w:rFonts w:eastAsia="等线" w:hint="eastAsia"/>
        </w:rPr>
        <w:t xml:space="preserve">, </w:t>
      </w:r>
      <w:r w:rsidRPr="00472B2F">
        <w:rPr>
          <w:rFonts w:eastAsia="等线"/>
        </w:rPr>
        <w:t>(</w:t>
      </w:r>
      <w:r w:rsidRPr="00A735DC">
        <w:rPr>
          <w:rFonts w:eastAsia="等线"/>
          <w:b/>
          <w:bCs/>
        </w:rPr>
        <w:t>C</w:t>
      </w:r>
      <w:r w:rsidRPr="00472B2F">
        <w:rPr>
          <w:rFonts w:eastAsia="等线"/>
        </w:rPr>
        <w:t xml:space="preserve">) </w:t>
      </w:r>
      <w:r>
        <w:rPr>
          <w:rFonts w:eastAsia="等线"/>
        </w:rPr>
        <w:t>PD-L1 IHC</w:t>
      </w:r>
      <w:r w:rsidRPr="00472B2F">
        <w:rPr>
          <w:rFonts w:eastAsia="等线"/>
        </w:rPr>
        <w:t xml:space="preserve"> staining.</w:t>
      </w:r>
    </w:p>
    <w:p w14:paraId="08B6FFC8" w14:textId="77777777" w:rsidR="007D1579" w:rsidRDefault="007D1579" w:rsidP="007D1579">
      <w:pPr>
        <w:spacing w:line="480" w:lineRule="auto"/>
      </w:pPr>
      <w:r>
        <w:rPr>
          <w:b/>
          <w:bCs/>
          <w:iCs/>
          <w:noProof/>
          <w:szCs w:val="24"/>
        </w:rPr>
        <w:lastRenderedPageBreak/>
        <w:drawing>
          <wp:inline distT="0" distB="0" distL="0" distR="0" wp14:anchorId="1D0F0D36" wp14:editId="657AA12A">
            <wp:extent cx="5379217" cy="4089400"/>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rotWithShape="1">
                    <a:blip r:embed="rId30" cstate="print">
                      <a:extLst>
                        <a:ext uri="{28A0092B-C50C-407E-A947-70E740481C1C}">
                          <a14:useLocalDpi xmlns:a14="http://schemas.microsoft.com/office/drawing/2010/main" val="0"/>
                        </a:ext>
                      </a:extLst>
                    </a:blip>
                    <a:srcRect l="1955" r="2298"/>
                    <a:stretch/>
                  </pic:blipFill>
                  <pic:spPr bwMode="auto">
                    <a:xfrm>
                      <a:off x="0" y="0"/>
                      <a:ext cx="5397872" cy="4103582"/>
                    </a:xfrm>
                    <a:prstGeom prst="rect">
                      <a:avLst/>
                    </a:prstGeom>
                    <a:ln>
                      <a:noFill/>
                    </a:ln>
                    <a:extLst>
                      <a:ext uri="{53640926-AAD7-44D8-BBD7-CCE9431645EC}">
                        <a14:shadowObscured xmlns:a14="http://schemas.microsoft.com/office/drawing/2010/main"/>
                      </a:ext>
                    </a:extLst>
                  </pic:spPr>
                </pic:pic>
              </a:graphicData>
            </a:graphic>
          </wp:inline>
        </w:drawing>
      </w:r>
    </w:p>
    <w:p w14:paraId="30E683D4" w14:textId="093A20CA" w:rsidR="00AE2178" w:rsidRDefault="00AE2178" w:rsidP="007D1579">
      <w:pPr>
        <w:spacing w:line="480" w:lineRule="auto"/>
        <w:jc w:val="both"/>
        <w:rPr>
          <w:b/>
          <w:bCs/>
          <w:szCs w:val="24"/>
        </w:rPr>
      </w:pPr>
      <w:r w:rsidRPr="00CF5922">
        <w:rPr>
          <w:b/>
          <w:bCs/>
          <w:iCs/>
          <w:szCs w:val="24"/>
        </w:rPr>
        <w:t>Supplementary Figure</w:t>
      </w:r>
      <w:r>
        <w:rPr>
          <w:b/>
          <w:bCs/>
          <w:iCs/>
          <w:szCs w:val="24"/>
        </w:rPr>
        <w:t xml:space="preserve"> </w:t>
      </w:r>
      <w:r w:rsidR="007D1579" w:rsidRPr="00DC4818">
        <w:rPr>
          <w:b/>
          <w:bCs/>
          <w:szCs w:val="24"/>
        </w:rPr>
        <w:t>25</w:t>
      </w:r>
      <w:r>
        <w:rPr>
          <w:b/>
          <w:bCs/>
          <w:szCs w:val="24"/>
        </w:rPr>
        <w:t>.</w:t>
      </w:r>
      <w:r w:rsidR="007D1579" w:rsidRPr="00DC4818">
        <w:rPr>
          <w:b/>
          <w:bCs/>
          <w:szCs w:val="24"/>
        </w:rPr>
        <w:t xml:space="preserve"> Lymphocytes infiltration and cytokines secretion in tumor tissues. </w:t>
      </w:r>
    </w:p>
    <w:p w14:paraId="0034323D" w14:textId="3E6BEC05" w:rsidR="007D1579" w:rsidRPr="00F65F23" w:rsidRDefault="007D1579" w:rsidP="00F65F23">
      <w:pPr>
        <w:spacing w:line="480" w:lineRule="auto"/>
        <w:jc w:val="both"/>
        <w:rPr>
          <w:szCs w:val="24"/>
        </w:rPr>
      </w:pPr>
      <w:r w:rsidRPr="00DC4818">
        <w:rPr>
          <w:szCs w:val="24"/>
        </w:rPr>
        <w:t>(</w:t>
      </w:r>
      <w:r w:rsidRPr="00A735DC">
        <w:rPr>
          <w:b/>
          <w:bCs/>
          <w:szCs w:val="24"/>
        </w:rPr>
        <w:t>A-B</w:t>
      </w:r>
      <w:r w:rsidRPr="00DC4818">
        <w:rPr>
          <w:szCs w:val="24"/>
        </w:rPr>
        <w:t>) The infiltration of CD4</w:t>
      </w:r>
      <w:r w:rsidRPr="00DC4818">
        <w:rPr>
          <w:szCs w:val="24"/>
          <w:vertAlign w:val="superscript"/>
        </w:rPr>
        <w:t>+</w:t>
      </w:r>
      <w:r w:rsidRPr="00DC4818">
        <w:rPr>
          <w:szCs w:val="24"/>
        </w:rPr>
        <w:t xml:space="preserve"> and CD8</w:t>
      </w:r>
      <w:r w:rsidRPr="00DC4818">
        <w:rPr>
          <w:szCs w:val="24"/>
          <w:vertAlign w:val="superscript"/>
        </w:rPr>
        <w:t>+</w:t>
      </w:r>
      <w:r w:rsidRPr="00DC4818">
        <w:rPr>
          <w:szCs w:val="24"/>
        </w:rPr>
        <w:t xml:space="preserve"> T lymphocytes. (</w:t>
      </w:r>
      <w:r w:rsidRPr="00A735DC">
        <w:rPr>
          <w:b/>
          <w:bCs/>
          <w:szCs w:val="24"/>
        </w:rPr>
        <w:t>C-F</w:t>
      </w:r>
      <w:r w:rsidRPr="00DC4818">
        <w:rPr>
          <w:szCs w:val="24"/>
        </w:rPr>
        <w:t>) The secretion of IL-2, TNF-α</w:t>
      </w:r>
      <w:r w:rsidRPr="00DC4818">
        <w:rPr>
          <w:szCs w:val="24"/>
        </w:rPr>
        <w:t>，</w:t>
      </w:r>
      <w:r w:rsidRPr="00DC4818">
        <w:rPr>
          <w:szCs w:val="24"/>
        </w:rPr>
        <w:t>IFN-γ and Granzyme B. Data shown are the mean ± SD. (n = 6). ns: no significant difference. ***</w:t>
      </w:r>
      <w:r w:rsidRPr="00A735DC">
        <w:rPr>
          <w:i/>
          <w:iCs/>
          <w:szCs w:val="24"/>
        </w:rPr>
        <w:t>P</w:t>
      </w:r>
      <w:r>
        <w:rPr>
          <w:szCs w:val="24"/>
        </w:rPr>
        <w:t xml:space="preserve"> </w:t>
      </w:r>
      <w:r w:rsidRPr="00DC4818">
        <w:rPr>
          <w:szCs w:val="24"/>
        </w:rPr>
        <w:t>&lt; 0.001, ****</w:t>
      </w:r>
      <w:r w:rsidRPr="00A735DC">
        <w:rPr>
          <w:i/>
          <w:iCs/>
          <w:szCs w:val="24"/>
        </w:rPr>
        <w:t>P</w:t>
      </w:r>
      <w:r>
        <w:rPr>
          <w:szCs w:val="24"/>
        </w:rPr>
        <w:t xml:space="preserve"> </w:t>
      </w:r>
      <w:r w:rsidRPr="00DC4818">
        <w:rPr>
          <w:szCs w:val="24"/>
        </w:rPr>
        <w:t>&lt; 0.0001.</w:t>
      </w:r>
    </w:p>
    <w:p w14:paraId="6D77F2A6" w14:textId="77777777" w:rsidR="007D1579" w:rsidRDefault="007D1579" w:rsidP="007D1579">
      <w:pPr>
        <w:spacing w:line="480" w:lineRule="auto"/>
      </w:pPr>
      <w:r>
        <w:rPr>
          <w:rFonts w:hint="eastAsia"/>
          <w:b/>
          <w:bCs/>
          <w:iCs/>
          <w:noProof/>
          <w:szCs w:val="24"/>
        </w:rPr>
        <w:lastRenderedPageBreak/>
        <w:drawing>
          <wp:inline distT="0" distB="0" distL="0" distR="0" wp14:anchorId="2C85AC37" wp14:editId="1F2C794C">
            <wp:extent cx="5443254" cy="2743200"/>
            <wp:effectExtent l="0" t="0" r="5080" b="0"/>
            <wp:docPr id="1841065495" name="图片 1841065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31" cstate="print">
                      <a:extLst>
                        <a:ext uri="{28A0092B-C50C-407E-A947-70E740481C1C}">
                          <a14:useLocalDpi xmlns:a14="http://schemas.microsoft.com/office/drawing/2010/main" val="0"/>
                        </a:ext>
                      </a:extLst>
                    </a:blip>
                    <a:srcRect l="9646" t="27191" r="16947" b="23484"/>
                    <a:stretch/>
                  </pic:blipFill>
                  <pic:spPr bwMode="auto">
                    <a:xfrm>
                      <a:off x="0" y="0"/>
                      <a:ext cx="5470576" cy="2756969"/>
                    </a:xfrm>
                    <a:prstGeom prst="rect">
                      <a:avLst/>
                    </a:prstGeom>
                    <a:ln>
                      <a:noFill/>
                    </a:ln>
                    <a:extLst>
                      <a:ext uri="{53640926-AAD7-44D8-BBD7-CCE9431645EC}">
                        <a14:shadowObscured xmlns:a14="http://schemas.microsoft.com/office/drawing/2010/main"/>
                      </a:ext>
                    </a:extLst>
                  </pic:spPr>
                </pic:pic>
              </a:graphicData>
            </a:graphic>
          </wp:inline>
        </w:drawing>
      </w:r>
    </w:p>
    <w:p w14:paraId="646C8F9E" w14:textId="55AE8E99" w:rsidR="00AE2178" w:rsidRDefault="00AE2178" w:rsidP="007D1579">
      <w:pPr>
        <w:spacing w:line="480" w:lineRule="auto"/>
        <w:jc w:val="both"/>
        <w:rPr>
          <w:b/>
          <w:bCs/>
          <w:iCs/>
          <w:szCs w:val="24"/>
        </w:rPr>
      </w:pPr>
      <w:r w:rsidRPr="00CF5922">
        <w:rPr>
          <w:b/>
          <w:bCs/>
          <w:iCs/>
          <w:szCs w:val="24"/>
        </w:rPr>
        <w:t>Supplementary Figure</w:t>
      </w:r>
      <w:r>
        <w:rPr>
          <w:b/>
          <w:bCs/>
          <w:iCs/>
          <w:szCs w:val="24"/>
        </w:rPr>
        <w:t xml:space="preserve"> </w:t>
      </w:r>
      <w:r w:rsidR="007D1579">
        <w:rPr>
          <w:b/>
          <w:bCs/>
          <w:iCs/>
          <w:szCs w:val="24"/>
        </w:rPr>
        <w:t>26</w:t>
      </w:r>
      <w:r>
        <w:rPr>
          <w:b/>
          <w:bCs/>
          <w:iCs/>
          <w:szCs w:val="24"/>
        </w:rPr>
        <w:t>.</w:t>
      </w:r>
      <w:r w:rsidR="007D1579">
        <w:rPr>
          <w:b/>
          <w:bCs/>
          <w:iCs/>
          <w:szCs w:val="24"/>
        </w:rPr>
        <w:t xml:space="preserve"> </w:t>
      </w:r>
      <w:r w:rsidR="007D1579" w:rsidRPr="00502460">
        <w:rPr>
          <w:b/>
          <w:bCs/>
          <w:iCs/>
          <w:szCs w:val="24"/>
        </w:rPr>
        <w:t xml:space="preserve">The biosafety assessment of </w:t>
      </w:r>
      <w:r w:rsidR="007D1579">
        <w:rPr>
          <w:b/>
          <w:bCs/>
          <w:iCs/>
          <w:szCs w:val="24"/>
        </w:rPr>
        <w:t>PD-L1</w:t>
      </w:r>
      <w:r w:rsidR="007D1579" w:rsidRPr="00502460">
        <w:rPr>
          <w:b/>
          <w:bCs/>
          <w:iCs/>
          <w:szCs w:val="24"/>
        </w:rPr>
        <w:t>-GEMs in biochemical assays.</w:t>
      </w:r>
      <w:r w:rsidR="007D1579">
        <w:rPr>
          <w:b/>
          <w:bCs/>
          <w:iCs/>
          <w:szCs w:val="24"/>
        </w:rPr>
        <w:t xml:space="preserve"> </w:t>
      </w:r>
    </w:p>
    <w:p w14:paraId="22DD811C" w14:textId="4D4A476B" w:rsidR="007D1579" w:rsidRPr="00F65F23" w:rsidRDefault="007D1579" w:rsidP="00F65F23">
      <w:pPr>
        <w:spacing w:line="480" w:lineRule="auto"/>
        <w:jc w:val="both"/>
        <w:rPr>
          <w:iCs/>
          <w:szCs w:val="24"/>
        </w:rPr>
      </w:pPr>
      <w:r w:rsidRPr="00502460">
        <w:rPr>
          <w:iCs/>
          <w:szCs w:val="24"/>
        </w:rPr>
        <w:t xml:space="preserve">RBCs: red blood cells, WBCs: white blood cells, HGB: hemoglobin, PLTs: platelets. Data are the mean </w:t>
      </w:r>
      <w:r w:rsidRPr="00502460">
        <w:rPr>
          <w:iCs/>
          <w:szCs w:val="24"/>
        </w:rPr>
        <w:sym w:font="Symbol" w:char="F0B1"/>
      </w:r>
      <w:r w:rsidRPr="00502460">
        <w:rPr>
          <w:iCs/>
          <w:szCs w:val="24"/>
        </w:rPr>
        <w:t xml:space="preserve"> SD, n =6. </w:t>
      </w:r>
      <w:r w:rsidRPr="00502460">
        <w:rPr>
          <w:iCs/>
          <w:szCs w:val="24"/>
          <w:vertAlign w:val="superscript"/>
        </w:rPr>
        <w:t>#</w:t>
      </w:r>
      <w:r w:rsidRPr="00502460">
        <w:rPr>
          <w:i/>
          <w:iCs/>
          <w:szCs w:val="24"/>
        </w:rPr>
        <w:t>P</w:t>
      </w:r>
      <w:r w:rsidRPr="00502460">
        <w:rPr>
          <w:iCs/>
          <w:szCs w:val="24"/>
        </w:rPr>
        <w:t xml:space="preserve"> &lt; 0.05 </w:t>
      </w:r>
      <w:r w:rsidRPr="00502460">
        <w:rPr>
          <w:i/>
          <w:iCs/>
          <w:szCs w:val="24"/>
        </w:rPr>
        <w:t>vs</w:t>
      </w:r>
      <w:r w:rsidRPr="00502460">
        <w:rPr>
          <w:iCs/>
          <w:szCs w:val="24"/>
        </w:rPr>
        <w:t xml:space="preserve">. the PBS group, </w:t>
      </w:r>
      <w:r w:rsidRPr="00502460">
        <w:rPr>
          <w:iCs/>
          <w:szCs w:val="24"/>
          <w:vertAlign w:val="superscript"/>
        </w:rPr>
        <w:t>*</w:t>
      </w:r>
      <w:r w:rsidRPr="00502460">
        <w:rPr>
          <w:i/>
          <w:iCs/>
          <w:szCs w:val="24"/>
        </w:rPr>
        <w:t xml:space="preserve"> P</w:t>
      </w:r>
      <w:r w:rsidRPr="00502460">
        <w:rPr>
          <w:iCs/>
          <w:szCs w:val="24"/>
        </w:rPr>
        <w:t xml:space="preserve"> &lt; 0.05 </w:t>
      </w:r>
      <w:r w:rsidRPr="00502460">
        <w:rPr>
          <w:i/>
          <w:iCs/>
          <w:szCs w:val="24"/>
        </w:rPr>
        <w:t>vs</w:t>
      </w:r>
      <w:r w:rsidRPr="00502460">
        <w:rPr>
          <w:iCs/>
          <w:szCs w:val="24"/>
        </w:rPr>
        <w:t xml:space="preserve">. the PD-L1-GEMs group; </w:t>
      </w:r>
      <w:r w:rsidRPr="00502460">
        <w:rPr>
          <w:iCs/>
          <w:szCs w:val="24"/>
          <w:vertAlign w:val="superscript"/>
        </w:rPr>
        <w:t>##</w:t>
      </w:r>
      <w:r w:rsidRPr="00502460">
        <w:rPr>
          <w:i/>
          <w:iCs/>
          <w:szCs w:val="24"/>
        </w:rPr>
        <w:t>P</w:t>
      </w:r>
      <w:r w:rsidRPr="00502460">
        <w:rPr>
          <w:iCs/>
          <w:szCs w:val="24"/>
        </w:rPr>
        <w:t xml:space="preserve"> &lt; 0.01 </w:t>
      </w:r>
      <w:r w:rsidRPr="00502460">
        <w:rPr>
          <w:i/>
          <w:iCs/>
          <w:szCs w:val="24"/>
        </w:rPr>
        <w:t>vs</w:t>
      </w:r>
      <w:r w:rsidRPr="00502460">
        <w:rPr>
          <w:iCs/>
          <w:szCs w:val="24"/>
        </w:rPr>
        <w:t xml:space="preserve"> the PBS group, </w:t>
      </w:r>
      <w:r w:rsidRPr="00502460">
        <w:rPr>
          <w:iCs/>
          <w:szCs w:val="24"/>
          <w:vertAlign w:val="superscript"/>
        </w:rPr>
        <w:t>**</w:t>
      </w:r>
      <w:r w:rsidRPr="00502460">
        <w:rPr>
          <w:i/>
          <w:iCs/>
          <w:szCs w:val="24"/>
        </w:rPr>
        <w:t>P</w:t>
      </w:r>
      <w:r w:rsidRPr="00502460">
        <w:rPr>
          <w:iCs/>
          <w:szCs w:val="24"/>
        </w:rPr>
        <w:t xml:space="preserve"> &lt; 0.01 </w:t>
      </w:r>
      <w:r w:rsidRPr="00502460">
        <w:rPr>
          <w:i/>
          <w:iCs/>
          <w:szCs w:val="24"/>
        </w:rPr>
        <w:t>vs</w:t>
      </w:r>
      <w:r w:rsidRPr="00502460">
        <w:rPr>
          <w:iCs/>
          <w:szCs w:val="24"/>
        </w:rPr>
        <w:t xml:space="preserve">. the PD-L1-GEMs group; </w:t>
      </w:r>
      <w:r w:rsidRPr="00502460">
        <w:rPr>
          <w:iCs/>
          <w:szCs w:val="24"/>
          <w:vertAlign w:val="superscript"/>
        </w:rPr>
        <w:t>***</w:t>
      </w:r>
      <w:r w:rsidRPr="00502460">
        <w:rPr>
          <w:i/>
          <w:iCs/>
          <w:szCs w:val="24"/>
        </w:rPr>
        <w:t>P</w:t>
      </w:r>
      <w:r w:rsidRPr="00502460">
        <w:rPr>
          <w:iCs/>
          <w:szCs w:val="24"/>
        </w:rPr>
        <w:t xml:space="preserve"> &lt; 0.001 </w:t>
      </w:r>
      <w:r w:rsidRPr="00502460">
        <w:rPr>
          <w:i/>
          <w:iCs/>
          <w:szCs w:val="24"/>
        </w:rPr>
        <w:t>vs</w:t>
      </w:r>
      <w:r w:rsidRPr="00502460">
        <w:rPr>
          <w:iCs/>
          <w:szCs w:val="24"/>
        </w:rPr>
        <w:t>. the PD-L1-GEMs group.</w:t>
      </w:r>
    </w:p>
    <w:p w14:paraId="26AEDA67" w14:textId="77777777" w:rsidR="007D1579" w:rsidRDefault="007D1579" w:rsidP="007D1579">
      <w:pPr>
        <w:spacing w:line="480" w:lineRule="auto"/>
      </w:pPr>
      <w:r>
        <w:rPr>
          <w:rFonts w:hint="eastAsia"/>
          <w:b/>
          <w:bCs/>
          <w:iCs/>
          <w:noProof/>
          <w:szCs w:val="24"/>
        </w:rPr>
        <w:drawing>
          <wp:inline distT="0" distB="0" distL="0" distR="0" wp14:anchorId="08361EBF" wp14:editId="1F463977">
            <wp:extent cx="5510162" cy="222250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rotWithShape="1">
                    <a:blip r:embed="rId32" cstate="print">
                      <a:extLst>
                        <a:ext uri="{28A0092B-C50C-407E-A947-70E740481C1C}">
                          <a14:useLocalDpi xmlns:a14="http://schemas.microsoft.com/office/drawing/2010/main" val="0"/>
                        </a:ext>
                      </a:extLst>
                    </a:blip>
                    <a:srcRect l="4642" t="28491" r="9994" b="25601"/>
                    <a:stretch/>
                  </pic:blipFill>
                  <pic:spPr bwMode="auto">
                    <a:xfrm>
                      <a:off x="0" y="0"/>
                      <a:ext cx="5530121" cy="2230550"/>
                    </a:xfrm>
                    <a:prstGeom prst="rect">
                      <a:avLst/>
                    </a:prstGeom>
                    <a:ln>
                      <a:noFill/>
                    </a:ln>
                    <a:extLst>
                      <a:ext uri="{53640926-AAD7-44D8-BBD7-CCE9431645EC}">
                        <a14:shadowObscured xmlns:a14="http://schemas.microsoft.com/office/drawing/2010/main"/>
                      </a:ext>
                    </a:extLst>
                  </pic:spPr>
                </pic:pic>
              </a:graphicData>
            </a:graphic>
          </wp:inline>
        </w:drawing>
      </w:r>
    </w:p>
    <w:p w14:paraId="5D6D0B33" w14:textId="35DF9E2E" w:rsidR="00AE2178" w:rsidRDefault="00AE2178" w:rsidP="007D1579">
      <w:pPr>
        <w:spacing w:line="480" w:lineRule="auto"/>
        <w:jc w:val="both"/>
        <w:rPr>
          <w:rFonts w:eastAsia="等线"/>
          <w:b/>
          <w:bCs/>
        </w:rPr>
      </w:pPr>
      <w:r w:rsidRPr="00CF5922">
        <w:rPr>
          <w:b/>
          <w:bCs/>
          <w:iCs/>
          <w:szCs w:val="24"/>
        </w:rPr>
        <w:t>Supplementary Figure</w:t>
      </w:r>
      <w:r>
        <w:rPr>
          <w:b/>
          <w:bCs/>
          <w:iCs/>
          <w:szCs w:val="24"/>
        </w:rPr>
        <w:t xml:space="preserve"> </w:t>
      </w:r>
      <w:r w:rsidR="007D1579">
        <w:rPr>
          <w:b/>
          <w:bCs/>
          <w:iCs/>
          <w:szCs w:val="24"/>
        </w:rPr>
        <w:t>27</w:t>
      </w:r>
      <w:r>
        <w:rPr>
          <w:b/>
          <w:bCs/>
          <w:iCs/>
          <w:szCs w:val="24"/>
        </w:rPr>
        <w:t>.</w:t>
      </w:r>
      <w:r w:rsidR="007D1579">
        <w:rPr>
          <w:b/>
          <w:bCs/>
          <w:iCs/>
          <w:szCs w:val="24"/>
        </w:rPr>
        <w:t xml:space="preserve"> </w:t>
      </w:r>
      <w:r w:rsidR="007D1579" w:rsidRPr="00502460">
        <w:rPr>
          <w:b/>
          <w:bCs/>
          <w:iCs/>
          <w:szCs w:val="24"/>
        </w:rPr>
        <w:t xml:space="preserve">The biosafety assessment of </w:t>
      </w:r>
      <w:r w:rsidR="007D1579">
        <w:rPr>
          <w:b/>
          <w:bCs/>
          <w:iCs/>
          <w:szCs w:val="24"/>
        </w:rPr>
        <w:t>PD-L1</w:t>
      </w:r>
      <w:r w:rsidR="007D1579" w:rsidRPr="00502460">
        <w:rPr>
          <w:b/>
          <w:bCs/>
          <w:iCs/>
          <w:szCs w:val="24"/>
        </w:rPr>
        <w:t>-GEMs i</w:t>
      </w:r>
      <w:r w:rsidR="007D1579" w:rsidRPr="00472B2F">
        <w:rPr>
          <w:rFonts w:eastAsia="等线"/>
          <w:b/>
          <w:bCs/>
        </w:rPr>
        <w:t>n enzymes assays</w:t>
      </w:r>
      <w:r w:rsidR="007D1579">
        <w:rPr>
          <w:rFonts w:eastAsia="等线"/>
          <w:b/>
          <w:bCs/>
        </w:rPr>
        <w:t xml:space="preserve">. </w:t>
      </w:r>
    </w:p>
    <w:p w14:paraId="3FCB0E8D" w14:textId="35A2B847" w:rsidR="007D1579" w:rsidRDefault="007D1579" w:rsidP="00F65F23">
      <w:pPr>
        <w:spacing w:line="480" w:lineRule="auto"/>
        <w:jc w:val="both"/>
      </w:pPr>
      <w:r w:rsidRPr="00502460">
        <w:rPr>
          <w:rFonts w:eastAsia="等线"/>
        </w:rPr>
        <w:lastRenderedPageBreak/>
        <w:t xml:space="preserve">ALT: alanine aminotransferase, AST: aspartate aminotransferase, CREA: creatinine, CK: creatine phosphokinase. Data are the mean </w:t>
      </w:r>
      <w:r w:rsidRPr="00502460">
        <w:rPr>
          <w:rFonts w:eastAsia="等线"/>
        </w:rPr>
        <w:sym w:font="Symbol" w:char="F0B1"/>
      </w:r>
      <w:r w:rsidRPr="00502460">
        <w:rPr>
          <w:rFonts w:eastAsia="等线"/>
        </w:rPr>
        <w:t xml:space="preserve"> S</w:t>
      </w:r>
      <w:r>
        <w:rPr>
          <w:rFonts w:eastAsia="等线"/>
        </w:rPr>
        <w:t>D</w:t>
      </w:r>
      <w:r w:rsidRPr="00502460">
        <w:rPr>
          <w:rFonts w:eastAsia="等线"/>
        </w:rPr>
        <w:t xml:space="preserve">, n = </w:t>
      </w:r>
      <w:r>
        <w:rPr>
          <w:rFonts w:eastAsia="等线"/>
        </w:rPr>
        <w:t>6</w:t>
      </w:r>
      <w:r w:rsidRPr="00502460">
        <w:rPr>
          <w:rFonts w:eastAsia="等线"/>
        </w:rPr>
        <w:t xml:space="preserve">; </w:t>
      </w:r>
      <w:r w:rsidRPr="00502460">
        <w:rPr>
          <w:rFonts w:eastAsia="等线"/>
          <w:vertAlign w:val="superscript"/>
        </w:rPr>
        <w:t>#</w:t>
      </w:r>
      <w:r w:rsidRPr="00502460">
        <w:rPr>
          <w:rFonts w:eastAsia="等线"/>
          <w:i/>
          <w:iCs/>
        </w:rPr>
        <w:t>P</w:t>
      </w:r>
      <w:r w:rsidRPr="00502460">
        <w:rPr>
          <w:rFonts w:eastAsia="等线"/>
        </w:rPr>
        <w:t xml:space="preserve"> &lt; 0.05 </w:t>
      </w:r>
      <w:r w:rsidRPr="00502460">
        <w:rPr>
          <w:rFonts w:eastAsia="等线"/>
          <w:i/>
          <w:iCs/>
        </w:rPr>
        <w:t>vs</w:t>
      </w:r>
      <w:r w:rsidRPr="00502460">
        <w:rPr>
          <w:rFonts w:eastAsia="等线"/>
        </w:rPr>
        <w:t xml:space="preserve">. the PBS group, </w:t>
      </w:r>
      <w:r>
        <w:rPr>
          <w:rFonts w:eastAsia="等线"/>
          <w:vertAlign w:val="superscript"/>
        </w:rPr>
        <w:t>*</w:t>
      </w:r>
      <w:r w:rsidRPr="00502460">
        <w:rPr>
          <w:rFonts w:eastAsia="等线"/>
          <w:i/>
          <w:iCs/>
        </w:rPr>
        <w:t>P</w:t>
      </w:r>
      <w:r w:rsidRPr="00502460">
        <w:rPr>
          <w:rFonts w:eastAsia="等线"/>
        </w:rPr>
        <w:t xml:space="preserve"> &lt; 0.05 </w:t>
      </w:r>
      <w:r w:rsidRPr="00502460">
        <w:rPr>
          <w:rFonts w:eastAsia="等线"/>
          <w:i/>
          <w:iCs/>
        </w:rPr>
        <w:t>vs</w:t>
      </w:r>
      <w:r w:rsidRPr="00502460">
        <w:rPr>
          <w:rFonts w:eastAsia="等线"/>
        </w:rPr>
        <w:t xml:space="preserve">. the </w:t>
      </w:r>
      <w:r>
        <w:rPr>
          <w:rFonts w:eastAsia="等线"/>
        </w:rPr>
        <w:t>PD-L1</w:t>
      </w:r>
      <w:r w:rsidRPr="00502460">
        <w:rPr>
          <w:rFonts w:eastAsia="等线"/>
        </w:rPr>
        <w:t>-GEMs group</w:t>
      </w:r>
      <w:r>
        <w:rPr>
          <w:rFonts w:eastAsia="等线"/>
        </w:rPr>
        <w:t xml:space="preserve">; </w:t>
      </w:r>
      <w:r w:rsidRPr="00502460">
        <w:rPr>
          <w:rFonts w:eastAsia="等线"/>
          <w:vertAlign w:val="superscript"/>
        </w:rPr>
        <w:t>#</w:t>
      </w:r>
      <w:r>
        <w:rPr>
          <w:rFonts w:eastAsia="等线"/>
          <w:vertAlign w:val="superscript"/>
        </w:rPr>
        <w:t>#</w:t>
      </w:r>
      <w:r w:rsidRPr="00502460">
        <w:rPr>
          <w:rFonts w:eastAsia="等线"/>
          <w:i/>
          <w:iCs/>
        </w:rPr>
        <w:t>P</w:t>
      </w:r>
      <w:r w:rsidRPr="00502460">
        <w:rPr>
          <w:rFonts w:eastAsia="等线"/>
        </w:rPr>
        <w:t xml:space="preserve"> &lt; 0.0</w:t>
      </w:r>
      <w:r>
        <w:rPr>
          <w:rFonts w:eastAsia="等线"/>
        </w:rPr>
        <w:t>1</w:t>
      </w:r>
      <w:r w:rsidRPr="00502460">
        <w:rPr>
          <w:rFonts w:eastAsia="等线"/>
        </w:rPr>
        <w:t xml:space="preserve"> </w:t>
      </w:r>
      <w:r w:rsidRPr="00502460">
        <w:rPr>
          <w:rFonts w:eastAsia="等线"/>
          <w:i/>
          <w:iCs/>
        </w:rPr>
        <w:t>vs</w:t>
      </w:r>
      <w:r w:rsidRPr="00502460">
        <w:rPr>
          <w:rFonts w:eastAsia="等线"/>
        </w:rPr>
        <w:t xml:space="preserve">. the PBS group, </w:t>
      </w:r>
      <w:r>
        <w:rPr>
          <w:rFonts w:eastAsia="等线"/>
          <w:vertAlign w:val="superscript"/>
        </w:rPr>
        <w:t>***</w:t>
      </w:r>
      <w:r w:rsidRPr="00502460">
        <w:rPr>
          <w:rFonts w:eastAsia="等线"/>
          <w:i/>
          <w:iCs/>
        </w:rPr>
        <w:t>P</w:t>
      </w:r>
      <w:r w:rsidRPr="00502460">
        <w:rPr>
          <w:rFonts w:eastAsia="等线"/>
        </w:rPr>
        <w:t xml:space="preserve"> &lt; 0.0</w:t>
      </w:r>
      <w:r>
        <w:rPr>
          <w:rFonts w:eastAsia="等线"/>
        </w:rPr>
        <w:t>01</w:t>
      </w:r>
      <w:r w:rsidRPr="00502460">
        <w:rPr>
          <w:rFonts w:eastAsia="等线"/>
        </w:rPr>
        <w:t xml:space="preserve"> </w:t>
      </w:r>
      <w:r w:rsidRPr="00502460">
        <w:rPr>
          <w:rFonts w:eastAsia="等线"/>
          <w:i/>
          <w:iCs/>
        </w:rPr>
        <w:t>vs</w:t>
      </w:r>
      <w:r w:rsidRPr="00502460">
        <w:rPr>
          <w:rFonts w:eastAsia="等线"/>
        </w:rPr>
        <w:t>. the PD-L1-GEMs group</w:t>
      </w:r>
      <w:r>
        <w:rPr>
          <w:rFonts w:eastAsia="等线"/>
        </w:rPr>
        <w:t xml:space="preserve">; </w:t>
      </w:r>
      <w:r w:rsidRPr="00502460">
        <w:rPr>
          <w:rFonts w:eastAsia="等线"/>
          <w:vertAlign w:val="superscript"/>
        </w:rPr>
        <w:t>#</w:t>
      </w:r>
      <w:r>
        <w:rPr>
          <w:rFonts w:eastAsia="等线"/>
          <w:vertAlign w:val="superscript"/>
        </w:rPr>
        <w:t>###</w:t>
      </w:r>
      <w:r w:rsidRPr="00502460">
        <w:rPr>
          <w:rFonts w:eastAsia="等线"/>
          <w:i/>
          <w:iCs/>
        </w:rPr>
        <w:t>P</w:t>
      </w:r>
      <w:r w:rsidRPr="00502460">
        <w:rPr>
          <w:rFonts w:eastAsia="等线"/>
        </w:rPr>
        <w:t xml:space="preserve"> &lt; 0.0</w:t>
      </w:r>
      <w:r>
        <w:rPr>
          <w:rFonts w:eastAsia="等线"/>
        </w:rPr>
        <w:t>001</w:t>
      </w:r>
      <w:r w:rsidRPr="00502460">
        <w:rPr>
          <w:rFonts w:eastAsia="等线"/>
        </w:rPr>
        <w:t xml:space="preserve"> </w:t>
      </w:r>
      <w:r w:rsidRPr="00502460">
        <w:rPr>
          <w:rFonts w:eastAsia="等线"/>
          <w:i/>
          <w:iCs/>
        </w:rPr>
        <w:t>vs</w:t>
      </w:r>
      <w:r w:rsidRPr="00502460">
        <w:rPr>
          <w:rFonts w:eastAsia="等线"/>
        </w:rPr>
        <w:t xml:space="preserve">. the PBS group, </w:t>
      </w:r>
      <w:r>
        <w:rPr>
          <w:rFonts w:eastAsia="等线"/>
          <w:vertAlign w:val="superscript"/>
        </w:rPr>
        <w:t>****</w:t>
      </w:r>
      <w:r w:rsidRPr="00502460">
        <w:rPr>
          <w:rFonts w:eastAsia="等线"/>
          <w:i/>
          <w:iCs/>
        </w:rPr>
        <w:t>P</w:t>
      </w:r>
      <w:r w:rsidRPr="00502460">
        <w:rPr>
          <w:rFonts w:eastAsia="等线"/>
        </w:rPr>
        <w:t xml:space="preserve"> &lt; 0.0</w:t>
      </w:r>
      <w:r>
        <w:rPr>
          <w:rFonts w:eastAsia="等线"/>
        </w:rPr>
        <w:t>001</w:t>
      </w:r>
      <w:r w:rsidRPr="00502460">
        <w:rPr>
          <w:rFonts w:eastAsia="等线"/>
        </w:rPr>
        <w:t xml:space="preserve"> </w:t>
      </w:r>
      <w:r w:rsidRPr="00502460">
        <w:rPr>
          <w:rFonts w:eastAsia="等线"/>
          <w:i/>
          <w:iCs/>
        </w:rPr>
        <w:t>vs</w:t>
      </w:r>
      <w:r w:rsidRPr="00502460">
        <w:rPr>
          <w:rFonts w:eastAsia="等线"/>
        </w:rPr>
        <w:t>. the PD-L1-GEMs group</w:t>
      </w:r>
      <w:r>
        <w:rPr>
          <w:rFonts w:eastAsia="等线"/>
        </w:rPr>
        <w:t>.</w:t>
      </w:r>
    </w:p>
    <w:p w14:paraId="6BFA091E" w14:textId="77777777" w:rsidR="007D1579" w:rsidRDefault="007D1579" w:rsidP="007D1579">
      <w:pPr>
        <w:spacing w:line="480" w:lineRule="auto"/>
      </w:pPr>
      <w:r>
        <w:rPr>
          <w:rFonts w:hint="eastAsia"/>
          <w:b/>
          <w:bCs/>
          <w:iCs/>
          <w:noProof/>
          <w:szCs w:val="24"/>
        </w:rPr>
        <w:drawing>
          <wp:inline distT="0" distB="0" distL="0" distR="0" wp14:anchorId="641746EC" wp14:editId="6C08AA84">
            <wp:extent cx="5451908" cy="354965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pic:nvPicPr>
                  <pic:blipFill rotWithShape="1">
                    <a:blip r:embed="rId33" cstate="print">
                      <a:extLst>
                        <a:ext uri="{28A0092B-C50C-407E-A947-70E740481C1C}">
                          <a14:useLocalDpi xmlns:a14="http://schemas.microsoft.com/office/drawing/2010/main" val="0"/>
                        </a:ext>
                      </a:extLst>
                    </a:blip>
                    <a:srcRect l="8669" t="10273" r="16732" b="24971"/>
                    <a:stretch/>
                  </pic:blipFill>
                  <pic:spPr bwMode="auto">
                    <a:xfrm>
                      <a:off x="0" y="0"/>
                      <a:ext cx="5480292" cy="3568131"/>
                    </a:xfrm>
                    <a:prstGeom prst="rect">
                      <a:avLst/>
                    </a:prstGeom>
                    <a:ln>
                      <a:noFill/>
                    </a:ln>
                    <a:extLst>
                      <a:ext uri="{53640926-AAD7-44D8-BBD7-CCE9431645EC}">
                        <a14:shadowObscured xmlns:a14="http://schemas.microsoft.com/office/drawing/2010/main"/>
                      </a:ext>
                    </a:extLst>
                  </pic:spPr>
                </pic:pic>
              </a:graphicData>
            </a:graphic>
          </wp:inline>
        </w:drawing>
      </w:r>
    </w:p>
    <w:p w14:paraId="7DB1E3E6" w14:textId="0AA55C27" w:rsidR="00AE2178" w:rsidRDefault="00AE2178" w:rsidP="007D1579">
      <w:pPr>
        <w:kinsoku w:val="0"/>
        <w:autoSpaceDE w:val="0"/>
        <w:autoSpaceDN w:val="0"/>
        <w:adjustRightInd w:val="0"/>
        <w:snapToGrid w:val="0"/>
        <w:spacing w:before="58" w:line="480" w:lineRule="auto"/>
        <w:jc w:val="both"/>
        <w:textAlignment w:val="baseline"/>
        <w:rPr>
          <w:rFonts w:eastAsia="等线"/>
          <w:b/>
          <w:bCs/>
        </w:rPr>
      </w:pPr>
      <w:r w:rsidRPr="00CF5922">
        <w:rPr>
          <w:b/>
          <w:bCs/>
          <w:iCs/>
          <w:szCs w:val="24"/>
        </w:rPr>
        <w:t>Supplementary Figure</w:t>
      </w:r>
      <w:r>
        <w:rPr>
          <w:b/>
          <w:bCs/>
          <w:iCs/>
          <w:szCs w:val="24"/>
        </w:rPr>
        <w:t xml:space="preserve"> </w:t>
      </w:r>
      <w:r w:rsidR="007D1579">
        <w:rPr>
          <w:b/>
          <w:bCs/>
          <w:iCs/>
          <w:szCs w:val="24"/>
        </w:rPr>
        <w:t>28</w:t>
      </w:r>
      <w:r>
        <w:rPr>
          <w:b/>
          <w:bCs/>
          <w:iCs/>
          <w:szCs w:val="24"/>
        </w:rPr>
        <w:t>.</w:t>
      </w:r>
      <w:r w:rsidR="007D1579">
        <w:rPr>
          <w:b/>
          <w:bCs/>
          <w:iCs/>
          <w:szCs w:val="24"/>
        </w:rPr>
        <w:t xml:space="preserve"> </w:t>
      </w:r>
      <w:r w:rsidR="007D1579" w:rsidRPr="00472B2F">
        <w:rPr>
          <w:rFonts w:eastAsia="等线"/>
          <w:b/>
          <w:bCs/>
        </w:rPr>
        <w:t xml:space="preserve">The biosafety assessment of </w:t>
      </w:r>
      <w:r w:rsidR="007D1579">
        <w:rPr>
          <w:rFonts w:eastAsia="等线"/>
          <w:b/>
          <w:bCs/>
        </w:rPr>
        <w:t>PD-L1</w:t>
      </w:r>
      <w:r w:rsidR="007D1579" w:rsidRPr="00472B2F">
        <w:rPr>
          <w:rFonts w:eastAsia="等线"/>
          <w:b/>
          <w:bCs/>
        </w:rPr>
        <w:t>-GEMs in the staining of tissue sections.</w:t>
      </w:r>
      <w:r w:rsidR="007D1579" w:rsidRPr="00472B2F">
        <w:rPr>
          <w:rFonts w:eastAsia="等线" w:hint="eastAsia"/>
          <w:b/>
          <w:bCs/>
        </w:rPr>
        <w:t xml:space="preserve"> </w:t>
      </w:r>
    </w:p>
    <w:p w14:paraId="6ADAC13C" w14:textId="3E843E8E" w:rsidR="007D1579" w:rsidRDefault="007D1579" w:rsidP="00F65F23">
      <w:pPr>
        <w:kinsoku w:val="0"/>
        <w:autoSpaceDE w:val="0"/>
        <w:autoSpaceDN w:val="0"/>
        <w:adjustRightInd w:val="0"/>
        <w:snapToGrid w:val="0"/>
        <w:spacing w:before="58" w:line="480" w:lineRule="auto"/>
        <w:jc w:val="both"/>
        <w:textAlignment w:val="baseline"/>
        <w:rPr>
          <w:rFonts w:eastAsia="等线"/>
          <w:b/>
          <w:bCs/>
        </w:rPr>
      </w:pPr>
      <w:r w:rsidRPr="00472B2F">
        <w:rPr>
          <w:rFonts w:eastAsia="等线"/>
        </w:rPr>
        <w:t xml:space="preserve">H&amp;E staining analysis of heart, liver, spleen, lung </w:t>
      </w:r>
      <w:r>
        <w:rPr>
          <w:rFonts w:eastAsia="等线"/>
        </w:rPr>
        <w:t xml:space="preserve">and kidney </w:t>
      </w:r>
      <w:r w:rsidRPr="00472B2F">
        <w:rPr>
          <w:rFonts w:eastAsia="等线"/>
        </w:rPr>
        <w:t>tissues</w:t>
      </w:r>
      <w:r w:rsidRPr="00A4262E">
        <w:rPr>
          <w:rFonts w:eastAsia="等线"/>
        </w:rPr>
        <w:t xml:space="preserve"> </w:t>
      </w:r>
      <w:r w:rsidRPr="00472B2F">
        <w:rPr>
          <w:rFonts w:eastAsia="等线"/>
        </w:rPr>
        <w:t>in the different groups.</w:t>
      </w:r>
    </w:p>
    <w:p w14:paraId="001AFCC0" w14:textId="77777777" w:rsidR="00F65F23" w:rsidRDefault="00F65F23" w:rsidP="00F65F23">
      <w:pPr>
        <w:kinsoku w:val="0"/>
        <w:autoSpaceDE w:val="0"/>
        <w:autoSpaceDN w:val="0"/>
        <w:adjustRightInd w:val="0"/>
        <w:snapToGrid w:val="0"/>
        <w:spacing w:before="58" w:line="480" w:lineRule="auto"/>
        <w:jc w:val="both"/>
        <w:textAlignment w:val="baseline"/>
        <w:rPr>
          <w:rFonts w:eastAsia="等线"/>
          <w:b/>
          <w:bCs/>
        </w:rPr>
      </w:pPr>
    </w:p>
    <w:p w14:paraId="2492282E" w14:textId="77777777" w:rsidR="00F65F23" w:rsidRDefault="00F65F23" w:rsidP="00F65F23">
      <w:pPr>
        <w:kinsoku w:val="0"/>
        <w:autoSpaceDE w:val="0"/>
        <w:autoSpaceDN w:val="0"/>
        <w:adjustRightInd w:val="0"/>
        <w:snapToGrid w:val="0"/>
        <w:spacing w:before="58" w:line="480" w:lineRule="auto"/>
        <w:jc w:val="both"/>
        <w:textAlignment w:val="baseline"/>
        <w:rPr>
          <w:rFonts w:eastAsia="等线"/>
          <w:b/>
          <w:bCs/>
        </w:rPr>
      </w:pPr>
    </w:p>
    <w:p w14:paraId="51FA0CDD" w14:textId="77777777" w:rsidR="00F65F23" w:rsidRDefault="00F65F23" w:rsidP="00F65F23">
      <w:pPr>
        <w:kinsoku w:val="0"/>
        <w:autoSpaceDE w:val="0"/>
        <w:autoSpaceDN w:val="0"/>
        <w:adjustRightInd w:val="0"/>
        <w:snapToGrid w:val="0"/>
        <w:spacing w:before="58" w:line="480" w:lineRule="auto"/>
        <w:jc w:val="both"/>
        <w:textAlignment w:val="baseline"/>
        <w:rPr>
          <w:rFonts w:eastAsia="等线"/>
          <w:b/>
          <w:bCs/>
        </w:rPr>
      </w:pPr>
    </w:p>
    <w:p w14:paraId="3CB53F6A" w14:textId="77777777" w:rsidR="00F65F23" w:rsidRPr="00F65F23" w:rsidRDefault="00F65F23" w:rsidP="00F65F23">
      <w:pPr>
        <w:kinsoku w:val="0"/>
        <w:autoSpaceDE w:val="0"/>
        <w:autoSpaceDN w:val="0"/>
        <w:adjustRightInd w:val="0"/>
        <w:snapToGrid w:val="0"/>
        <w:spacing w:before="58" w:line="480" w:lineRule="auto"/>
        <w:jc w:val="both"/>
        <w:textAlignment w:val="baseline"/>
        <w:rPr>
          <w:rFonts w:eastAsia="等线"/>
          <w:b/>
          <w:bCs/>
        </w:rPr>
      </w:pPr>
    </w:p>
    <w:p w14:paraId="51B82CE0" w14:textId="542BD8A2" w:rsidR="00AE2178" w:rsidRPr="00AE2178" w:rsidRDefault="00AE2178" w:rsidP="007D1579">
      <w:pPr>
        <w:spacing w:line="480" w:lineRule="auto"/>
        <w:rPr>
          <w:b/>
          <w:bCs/>
          <w:sz w:val="32"/>
          <w:szCs w:val="22"/>
        </w:rPr>
      </w:pPr>
      <w:r w:rsidRPr="00AE2178">
        <w:rPr>
          <w:b/>
          <w:bCs/>
          <w:sz w:val="32"/>
          <w:szCs w:val="22"/>
        </w:rPr>
        <w:lastRenderedPageBreak/>
        <w:t>Supplementary Information (Supplementary Tables)</w:t>
      </w:r>
    </w:p>
    <w:p w14:paraId="482F03EC" w14:textId="77777777" w:rsidR="00AE2178" w:rsidRPr="00CF5922" w:rsidRDefault="00AE2178" w:rsidP="00AE2178">
      <w:pPr>
        <w:spacing w:line="480" w:lineRule="auto"/>
        <w:rPr>
          <w:b/>
          <w:bCs/>
          <w:iCs/>
          <w:sz w:val="28"/>
          <w:szCs w:val="28"/>
        </w:rPr>
      </w:pPr>
      <w:r w:rsidRPr="00CF5922">
        <w:rPr>
          <w:b/>
          <w:bCs/>
          <w:iCs/>
          <w:sz w:val="28"/>
          <w:szCs w:val="28"/>
        </w:rPr>
        <w:t>Targeting PD-L1 with DNA aptamers and conjugated with gemcitabine as a novel therapeutic strategy for bladder cancer chemotherapy combined with immunotherapy</w:t>
      </w:r>
    </w:p>
    <w:p w14:paraId="53CEABDC" w14:textId="22286D60" w:rsidR="00AE2178" w:rsidRPr="00AE2178" w:rsidRDefault="00AE2178" w:rsidP="007D1579">
      <w:pPr>
        <w:spacing w:line="480" w:lineRule="auto"/>
        <w:rPr>
          <w:iCs/>
          <w:szCs w:val="24"/>
        </w:rPr>
      </w:pPr>
      <w:r w:rsidRPr="00CF5922">
        <w:rPr>
          <w:iCs/>
          <w:szCs w:val="24"/>
        </w:rPr>
        <w:t xml:space="preserve">Xing Hu et al. and </w:t>
      </w:r>
      <w:proofErr w:type="spellStart"/>
      <w:r w:rsidRPr="00CF5922">
        <w:rPr>
          <w:iCs/>
          <w:szCs w:val="24"/>
        </w:rPr>
        <w:t>Jianye</w:t>
      </w:r>
      <w:proofErr w:type="spellEnd"/>
      <w:r w:rsidRPr="00CF5922">
        <w:rPr>
          <w:iCs/>
          <w:szCs w:val="24"/>
        </w:rPr>
        <w:t xml:space="preserve"> Liu*</w:t>
      </w:r>
    </w:p>
    <w:tbl>
      <w:tblPr>
        <w:tblW w:w="5000" w:type="pct"/>
        <w:tblLook w:val="04A0" w:firstRow="1" w:lastRow="0" w:firstColumn="1" w:lastColumn="0" w:noHBand="0" w:noVBand="1"/>
      </w:tblPr>
      <w:tblGrid>
        <w:gridCol w:w="1786"/>
        <w:gridCol w:w="1909"/>
        <w:gridCol w:w="1853"/>
        <w:gridCol w:w="2233"/>
        <w:gridCol w:w="859"/>
      </w:tblGrid>
      <w:tr w:rsidR="007D1579" w:rsidRPr="0041088A" w14:paraId="1B1C3F67" w14:textId="77777777" w:rsidTr="0057654E">
        <w:trPr>
          <w:trHeight w:val="640"/>
        </w:trPr>
        <w:tc>
          <w:tcPr>
            <w:tcW w:w="5000" w:type="pct"/>
            <w:gridSpan w:val="5"/>
            <w:tcBorders>
              <w:top w:val="nil"/>
              <w:left w:val="nil"/>
              <w:bottom w:val="single" w:sz="8" w:space="0" w:color="auto"/>
              <w:right w:val="nil"/>
            </w:tcBorders>
            <w:shd w:val="clear" w:color="auto" w:fill="auto"/>
            <w:vAlign w:val="bottom"/>
            <w:hideMark/>
          </w:tcPr>
          <w:p w14:paraId="65341BD2" w14:textId="1D42D27C" w:rsidR="007D1579" w:rsidRPr="0034031A" w:rsidRDefault="007D1579" w:rsidP="0057654E">
            <w:pPr>
              <w:rPr>
                <w:rFonts w:eastAsia="宋体"/>
                <w:b/>
                <w:bCs/>
                <w:color w:val="000000"/>
                <w:szCs w:val="24"/>
              </w:rPr>
            </w:pPr>
          </w:p>
        </w:tc>
      </w:tr>
      <w:tr w:rsidR="007D1579" w:rsidRPr="0041088A" w14:paraId="458A72C2" w14:textId="77777777" w:rsidTr="0057654E">
        <w:trPr>
          <w:trHeight w:val="330"/>
        </w:trPr>
        <w:tc>
          <w:tcPr>
            <w:tcW w:w="1036" w:type="pct"/>
            <w:tcBorders>
              <w:top w:val="nil"/>
              <w:left w:val="nil"/>
              <w:bottom w:val="nil"/>
              <w:right w:val="nil"/>
            </w:tcBorders>
            <w:shd w:val="clear" w:color="auto" w:fill="auto"/>
            <w:noWrap/>
            <w:vAlign w:val="bottom"/>
            <w:hideMark/>
          </w:tcPr>
          <w:p w14:paraId="25B90C6A" w14:textId="77777777" w:rsidR="007D1579" w:rsidRPr="0041088A" w:rsidRDefault="007D1579" w:rsidP="0057654E">
            <w:pPr>
              <w:rPr>
                <w:rFonts w:eastAsia="宋体"/>
                <w:color w:val="000000"/>
                <w:szCs w:val="24"/>
              </w:rPr>
            </w:pPr>
          </w:p>
        </w:tc>
        <w:tc>
          <w:tcPr>
            <w:tcW w:w="1112" w:type="pct"/>
            <w:tcBorders>
              <w:top w:val="nil"/>
              <w:left w:val="nil"/>
              <w:bottom w:val="nil"/>
              <w:right w:val="nil"/>
            </w:tcBorders>
            <w:shd w:val="clear" w:color="auto" w:fill="auto"/>
            <w:noWrap/>
            <w:vAlign w:val="bottom"/>
            <w:hideMark/>
          </w:tcPr>
          <w:p w14:paraId="471E089D" w14:textId="77777777" w:rsidR="007D1579" w:rsidRPr="0041088A" w:rsidRDefault="007D1579" w:rsidP="0057654E">
            <w:pPr>
              <w:rPr>
                <w:rFonts w:eastAsia="Times New Roman"/>
                <w:sz w:val="20"/>
              </w:rPr>
            </w:pPr>
          </w:p>
        </w:tc>
        <w:tc>
          <w:tcPr>
            <w:tcW w:w="2391" w:type="pct"/>
            <w:gridSpan w:val="2"/>
            <w:tcBorders>
              <w:top w:val="nil"/>
              <w:left w:val="nil"/>
              <w:bottom w:val="single" w:sz="8" w:space="0" w:color="auto"/>
              <w:right w:val="nil"/>
            </w:tcBorders>
            <w:shd w:val="clear" w:color="auto" w:fill="auto"/>
            <w:noWrap/>
            <w:vAlign w:val="bottom"/>
            <w:hideMark/>
          </w:tcPr>
          <w:p w14:paraId="663D3B29" w14:textId="77777777" w:rsidR="007D1579" w:rsidRPr="0041088A" w:rsidRDefault="007D1579" w:rsidP="0057654E">
            <w:pPr>
              <w:rPr>
                <w:rFonts w:eastAsia="宋体"/>
                <w:color w:val="000000"/>
                <w:szCs w:val="24"/>
              </w:rPr>
            </w:pPr>
            <w:r w:rsidRPr="0041088A">
              <w:rPr>
                <w:rFonts w:eastAsia="宋体"/>
                <w:color w:val="000000"/>
                <w:szCs w:val="24"/>
              </w:rPr>
              <w:t>PD-L1 expression of bladder cancer cells</w:t>
            </w:r>
          </w:p>
        </w:tc>
        <w:tc>
          <w:tcPr>
            <w:tcW w:w="460" w:type="pct"/>
            <w:tcBorders>
              <w:top w:val="nil"/>
              <w:left w:val="nil"/>
              <w:bottom w:val="nil"/>
              <w:right w:val="nil"/>
            </w:tcBorders>
            <w:shd w:val="clear" w:color="auto" w:fill="auto"/>
            <w:noWrap/>
            <w:vAlign w:val="bottom"/>
            <w:hideMark/>
          </w:tcPr>
          <w:p w14:paraId="561382B6" w14:textId="77777777" w:rsidR="007D1579" w:rsidRPr="0041088A" w:rsidRDefault="007D1579" w:rsidP="0057654E">
            <w:pPr>
              <w:rPr>
                <w:rFonts w:eastAsia="宋体"/>
                <w:color w:val="000000"/>
                <w:szCs w:val="24"/>
              </w:rPr>
            </w:pPr>
          </w:p>
        </w:tc>
      </w:tr>
      <w:tr w:rsidR="007D1579" w:rsidRPr="0041088A" w14:paraId="7B8A544B" w14:textId="77777777" w:rsidTr="0057654E">
        <w:trPr>
          <w:trHeight w:val="615"/>
        </w:trPr>
        <w:tc>
          <w:tcPr>
            <w:tcW w:w="1036" w:type="pct"/>
            <w:tcBorders>
              <w:top w:val="nil"/>
              <w:left w:val="nil"/>
              <w:bottom w:val="single" w:sz="8" w:space="0" w:color="auto"/>
              <w:right w:val="nil"/>
            </w:tcBorders>
            <w:shd w:val="clear" w:color="auto" w:fill="auto"/>
            <w:noWrap/>
            <w:vAlign w:val="bottom"/>
            <w:hideMark/>
          </w:tcPr>
          <w:p w14:paraId="6B6152DE" w14:textId="77777777" w:rsidR="007D1579" w:rsidRPr="0041088A" w:rsidRDefault="007D1579" w:rsidP="0057654E">
            <w:pPr>
              <w:rPr>
                <w:rFonts w:eastAsia="宋体"/>
                <w:color w:val="000000"/>
                <w:szCs w:val="24"/>
              </w:rPr>
            </w:pPr>
            <w:r w:rsidRPr="0041088A">
              <w:rPr>
                <w:rFonts w:eastAsia="宋体"/>
                <w:color w:val="000000"/>
                <w:szCs w:val="24"/>
              </w:rPr>
              <w:t>Characteristic</w:t>
            </w:r>
          </w:p>
        </w:tc>
        <w:tc>
          <w:tcPr>
            <w:tcW w:w="1112" w:type="pct"/>
            <w:tcBorders>
              <w:top w:val="nil"/>
              <w:left w:val="nil"/>
              <w:bottom w:val="single" w:sz="8" w:space="0" w:color="auto"/>
              <w:right w:val="nil"/>
            </w:tcBorders>
            <w:shd w:val="clear" w:color="auto" w:fill="auto"/>
            <w:vAlign w:val="bottom"/>
            <w:hideMark/>
          </w:tcPr>
          <w:p w14:paraId="0FB4F90D" w14:textId="77777777" w:rsidR="007D1579" w:rsidRPr="0041088A" w:rsidRDefault="007D1579" w:rsidP="0057654E">
            <w:pPr>
              <w:rPr>
                <w:rFonts w:eastAsia="宋体"/>
                <w:color w:val="000000"/>
                <w:szCs w:val="24"/>
              </w:rPr>
            </w:pPr>
            <w:r w:rsidRPr="0041088A">
              <w:rPr>
                <w:rFonts w:eastAsia="宋体"/>
                <w:color w:val="000000"/>
                <w:szCs w:val="24"/>
              </w:rPr>
              <w:t>Number of patients</w:t>
            </w:r>
            <w:r w:rsidRPr="0041088A">
              <w:rPr>
                <w:rFonts w:eastAsia="宋体"/>
                <w:color w:val="000000"/>
                <w:szCs w:val="24"/>
              </w:rPr>
              <w:br/>
              <w:t>(n = 148)</w:t>
            </w:r>
          </w:p>
        </w:tc>
        <w:tc>
          <w:tcPr>
            <w:tcW w:w="1078" w:type="pct"/>
            <w:tcBorders>
              <w:top w:val="nil"/>
              <w:left w:val="nil"/>
              <w:bottom w:val="single" w:sz="8" w:space="0" w:color="auto"/>
              <w:right w:val="nil"/>
            </w:tcBorders>
            <w:shd w:val="clear" w:color="auto" w:fill="auto"/>
            <w:vAlign w:val="bottom"/>
            <w:hideMark/>
          </w:tcPr>
          <w:p w14:paraId="2CC31881" w14:textId="77777777" w:rsidR="007D1579" w:rsidRPr="0041088A" w:rsidRDefault="007D1579" w:rsidP="0057654E">
            <w:pPr>
              <w:rPr>
                <w:rFonts w:eastAsia="宋体"/>
                <w:color w:val="000000"/>
                <w:szCs w:val="24"/>
              </w:rPr>
            </w:pPr>
            <w:r w:rsidRPr="0041088A">
              <w:rPr>
                <w:rFonts w:eastAsia="宋体"/>
                <w:color w:val="000000"/>
                <w:szCs w:val="24"/>
              </w:rPr>
              <w:t>Negative (%)</w:t>
            </w:r>
            <w:r w:rsidRPr="0041088A">
              <w:rPr>
                <w:rFonts w:eastAsia="宋体"/>
                <w:color w:val="000000"/>
                <w:szCs w:val="24"/>
              </w:rPr>
              <w:br/>
              <w:t>(n = 72)</w:t>
            </w:r>
          </w:p>
        </w:tc>
        <w:tc>
          <w:tcPr>
            <w:tcW w:w="1312" w:type="pct"/>
            <w:tcBorders>
              <w:top w:val="nil"/>
              <w:left w:val="nil"/>
              <w:bottom w:val="single" w:sz="8" w:space="0" w:color="auto"/>
              <w:right w:val="nil"/>
            </w:tcBorders>
            <w:shd w:val="clear" w:color="auto" w:fill="auto"/>
            <w:vAlign w:val="bottom"/>
            <w:hideMark/>
          </w:tcPr>
          <w:p w14:paraId="538FC9DB" w14:textId="77777777" w:rsidR="007D1579" w:rsidRPr="0041088A" w:rsidRDefault="007D1579" w:rsidP="0057654E">
            <w:pPr>
              <w:rPr>
                <w:rFonts w:eastAsia="宋体"/>
                <w:color w:val="000000"/>
                <w:szCs w:val="24"/>
              </w:rPr>
            </w:pPr>
            <w:r w:rsidRPr="0041088A">
              <w:rPr>
                <w:rFonts w:eastAsia="宋体"/>
                <w:color w:val="000000"/>
                <w:szCs w:val="24"/>
              </w:rPr>
              <w:t>Positive (%)</w:t>
            </w:r>
            <w:r w:rsidRPr="0041088A">
              <w:rPr>
                <w:rFonts w:eastAsia="宋体"/>
                <w:color w:val="000000"/>
                <w:szCs w:val="24"/>
              </w:rPr>
              <w:br/>
              <w:t>(n = 76)</w:t>
            </w:r>
          </w:p>
        </w:tc>
        <w:tc>
          <w:tcPr>
            <w:tcW w:w="460" w:type="pct"/>
            <w:tcBorders>
              <w:top w:val="nil"/>
              <w:left w:val="nil"/>
              <w:bottom w:val="single" w:sz="8" w:space="0" w:color="auto"/>
              <w:right w:val="nil"/>
            </w:tcBorders>
            <w:shd w:val="clear" w:color="auto" w:fill="auto"/>
            <w:noWrap/>
            <w:vAlign w:val="bottom"/>
            <w:hideMark/>
          </w:tcPr>
          <w:p w14:paraId="4E3FAADA" w14:textId="77777777" w:rsidR="007D1579" w:rsidRPr="0041088A" w:rsidRDefault="007D1579" w:rsidP="0057654E">
            <w:pPr>
              <w:rPr>
                <w:rFonts w:eastAsia="宋体"/>
                <w:color w:val="000000"/>
                <w:szCs w:val="24"/>
              </w:rPr>
            </w:pPr>
            <w:r w:rsidRPr="0041088A">
              <w:rPr>
                <w:rFonts w:eastAsia="宋体"/>
                <w:i/>
                <w:iCs/>
                <w:color w:val="000000"/>
                <w:szCs w:val="24"/>
              </w:rPr>
              <w:t xml:space="preserve">P </w:t>
            </w:r>
            <w:proofErr w:type="spellStart"/>
            <w:r w:rsidRPr="0041088A">
              <w:rPr>
                <w:rFonts w:eastAsia="宋体"/>
                <w:color w:val="000000"/>
                <w:szCs w:val="24"/>
              </w:rPr>
              <w:t>value</w:t>
            </w:r>
            <w:r w:rsidRPr="0041088A">
              <w:rPr>
                <w:rFonts w:eastAsia="宋体"/>
                <w:color w:val="000000"/>
                <w:szCs w:val="24"/>
                <w:vertAlign w:val="superscript"/>
              </w:rPr>
              <w:t>a</w:t>
            </w:r>
            <w:proofErr w:type="spellEnd"/>
          </w:p>
        </w:tc>
      </w:tr>
      <w:tr w:rsidR="007D1579" w:rsidRPr="0041088A" w14:paraId="49B1FAD5" w14:textId="77777777" w:rsidTr="0057654E">
        <w:trPr>
          <w:trHeight w:val="310"/>
        </w:trPr>
        <w:tc>
          <w:tcPr>
            <w:tcW w:w="1036" w:type="pct"/>
            <w:tcBorders>
              <w:top w:val="nil"/>
              <w:left w:val="nil"/>
              <w:bottom w:val="nil"/>
              <w:right w:val="nil"/>
            </w:tcBorders>
            <w:shd w:val="clear" w:color="auto" w:fill="auto"/>
            <w:noWrap/>
            <w:vAlign w:val="bottom"/>
            <w:hideMark/>
          </w:tcPr>
          <w:p w14:paraId="04D0BF0E" w14:textId="77777777" w:rsidR="007D1579" w:rsidRPr="0041088A" w:rsidRDefault="007D1579" w:rsidP="0057654E">
            <w:pPr>
              <w:rPr>
                <w:rFonts w:eastAsia="宋体"/>
                <w:color w:val="000000"/>
                <w:szCs w:val="24"/>
              </w:rPr>
            </w:pPr>
            <w:r w:rsidRPr="0041088A">
              <w:rPr>
                <w:rFonts w:eastAsia="宋体"/>
                <w:color w:val="000000"/>
                <w:szCs w:val="24"/>
              </w:rPr>
              <w:t>Age(years)</w:t>
            </w:r>
          </w:p>
        </w:tc>
        <w:tc>
          <w:tcPr>
            <w:tcW w:w="1112" w:type="pct"/>
            <w:tcBorders>
              <w:top w:val="nil"/>
              <w:left w:val="nil"/>
              <w:bottom w:val="nil"/>
              <w:right w:val="nil"/>
            </w:tcBorders>
            <w:shd w:val="clear" w:color="auto" w:fill="auto"/>
            <w:noWrap/>
            <w:vAlign w:val="bottom"/>
            <w:hideMark/>
          </w:tcPr>
          <w:p w14:paraId="573E2EA9" w14:textId="77777777" w:rsidR="007D1579" w:rsidRPr="0041088A" w:rsidRDefault="007D1579" w:rsidP="0057654E">
            <w:pPr>
              <w:rPr>
                <w:rFonts w:eastAsia="宋体"/>
                <w:color w:val="000000"/>
                <w:szCs w:val="24"/>
              </w:rPr>
            </w:pPr>
          </w:p>
        </w:tc>
        <w:tc>
          <w:tcPr>
            <w:tcW w:w="1078" w:type="pct"/>
            <w:tcBorders>
              <w:top w:val="nil"/>
              <w:left w:val="nil"/>
              <w:bottom w:val="nil"/>
              <w:right w:val="nil"/>
            </w:tcBorders>
            <w:shd w:val="clear" w:color="auto" w:fill="auto"/>
            <w:noWrap/>
            <w:vAlign w:val="bottom"/>
            <w:hideMark/>
          </w:tcPr>
          <w:p w14:paraId="0790FA8A" w14:textId="77777777" w:rsidR="007D1579" w:rsidRPr="0041088A" w:rsidRDefault="007D1579" w:rsidP="0057654E">
            <w:pPr>
              <w:rPr>
                <w:rFonts w:eastAsia="Times New Roman"/>
                <w:sz w:val="20"/>
              </w:rPr>
            </w:pPr>
          </w:p>
        </w:tc>
        <w:tc>
          <w:tcPr>
            <w:tcW w:w="1312" w:type="pct"/>
            <w:tcBorders>
              <w:top w:val="nil"/>
              <w:left w:val="nil"/>
              <w:bottom w:val="nil"/>
              <w:right w:val="nil"/>
            </w:tcBorders>
            <w:shd w:val="clear" w:color="auto" w:fill="auto"/>
            <w:noWrap/>
            <w:vAlign w:val="bottom"/>
            <w:hideMark/>
          </w:tcPr>
          <w:p w14:paraId="5FE83E3F" w14:textId="77777777" w:rsidR="007D1579" w:rsidRPr="0041088A" w:rsidRDefault="007D1579" w:rsidP="0057654E">
            <w:pPr>
              <w:rPr>
                <w:rFonts w:eastAsia="Times New Roman"/>
                <w:sz w:val="20"/>
              </w:rPr>
            </w:pPr>
          </w:p>
        </w:tc>
        <w:tc>
          <w:tcPr>
            <w:tcW w:w="460" w:type="pct"/>
            <w:tcBorders>
              <w:top w:val="nil"/>
              <w:left w:val="nil"/>
              <w:bottom w:val="nil"/>
              <w:right w:val="nil"/>
            </w:tcBorders>
            <w:shd w:val="clear" w:color="auto" w:fill="auto"/>
            <w:noWrap/>
            <w:vAlign w:val="bottom"/>
            <w:hideMark/>
          </w:tcPr>
          <w:p w14:paraId="6BA8E6FA" w14:textId="77777777" w:rsidR="007D1579" w:rsidRPr="0041088A" w:rsidRDefault="007D1579" w:rsidP="0057654E">
            <w:pPr>
              <w:rPr>
                <w:rFonts w:eastAsia="宋体"/>
                <w:color w:val="000000"/>
                <w:szCs w:val="24"/>
              </w:rPr>
            </w:pPr>
            <w:r w:rsidRPr="0041088A">
              <w:rPr>
                <w:rFonts w:eastAsia="宋体"/>
                <w:color w:val="000000"/>
                <w:szCs w:val="24"/>
              </w:rPr>
              <w:t>0.052</w:t>
            </w:r>
          </w:p>
        </w:tc>
      </w:tr>
      <w:tr w:rsidR="007D1579" w:rsidRPr="0041088A" w14:paraId="4BC893BB" w14:textId="77777777" w:rsidTr="0057654E">
        <w:trPr>
          <w:trHeight w:val="370"/>
        </w:trPr>
        <w:tc>
          <w:tcPr>
            <w:tcW w:w="1036" w:type="pct"/>
            <w:tcBorders>
              <w:top w:val="nil"/>
              <w:left w:val="nil"/>
              <w:bottom w:val="nil"/>
              <w:right w:val="nil"/>
            </w:tcBorders>
            <w:shd w:val="clear" w:color="auto" w:fill="auto"/>
            <w:noWrap/>
            <w:vAlign w:val="bottom"/>
            <w:hideMark/>
          </w:tcPr>
          <w:p w14:paraId="4BF09A84" w14:textId="77777777" w:rsidR="007D1579" w:rsidRPr="0041088A" w:rsidRDefault="007D1579" w:rsidP="0057654E">
            <w:pPr>
              <w:rPr>
                <w:rFonts w:eastAsia="宋体"/>
                <w:color w:val="000000"/>
                <w:szCs w:val="24"/>
              </w:rPr>
            </w:pPr>
            <w:r w:rsidRPr="0041088A">
              <w:rPr>
                <w:rFonts w:ascii="宋体" w:eastAsia="宋体" w:hAnsi="宋体" w:hint="eastAsia"/>
                <w:color w:val="000000"/>
                <w:szCs w:val="24"/>
              </w:rPr>
              <w:t>≤</w:t>
            </w:r>
            <w:r w:rsidRPr="0041088A">
              <w:rPr>
                <w:rFonts w:eastAsia="宋体"/>
                <w:color w:val="000000"/>
                <w:szCs w:val="24"/>
              </w:rPr>
              <w:t>60</w:t>
            </w:r>
            <w:r w:rsidRPr="0041088A">
              <w:rPr>
                <w:rFonts w:eastAsia="宋体"/>
                <w:color w:val="000000"/>
                <w:szCs w:val="24"/>
                <w:vertAlign w:val="superscript"/>
              </w:rPr>
              <w:t>b</w:t>
            </w:r>
          </w:p>
        </w:tc>
        <w:tc>
          <w:tcPr>
            <w:tcW w:w="1112" w:type="pct"/>
            <w:tcBorders>
              <w:top w:val="nil"/>
              <w:left w:val="nil"/>
              <w:bottom w:val="nil"/>
              <w:right w:val="nil"/>
            </w:tcBorders>
            <w:shd w:val="clear" w:color="auto" w:fill="auto"/>
            <w:noWrap/>
            <w:vAlign w:val="bottom"/>
            <w:hideMark/>
          </w:tcPr>
          <w:p w14:paraId="68648B53" w14:textId="77777777" w:rsidR="007D1579" w:rsidRPr="0041088A" w:rsidRDefault="007D1579" w:rsidP="0057654E">
            <w:pPr>
              <w:rPr>
                <w:rFonts w:eastAsia="宋体"/>
                <w:color w:val="000000"/>
                <w:szCs w:val="24"/>
              </w:rPr>
            </w:pPr>
            <w:r w:rsidRPr="0041088A">
              <w:rPr>
                <w:rFonts w:eastAsia="宋体"/>
                <w:color w:val="000000"/>
                <w:szCs w:val="24"/>
              </w:rPr>
              <w:t>62</w:t>
            </w:r>
          </w:p>
        </w:tc>
        <w:tc>
          <w:tcPr>
            <w:tcW w:w="1078" w:type="pct"/>
            <w:tcBorders>
              <w:top w:val="nil"/>
              <w:left w:val="nil"/>
              <w:bottom w:val="nil"/>
              <w:right w:val="nil"/>
            </w:tcBorders>
            <w:shd w:val="clear" w:color="auto" w:fill="auto"/>
            <w:noWrap/>
            <w:vAlign w:val="bottom"/>
            <w:hideMark/>
          </w:tcPr>
          <w:p w14:paraId="7441D307" w14:textId="77777777" w:rsidR="007D1579" w:rsidRPr="0041088A" w:rsidRDefault="007D1579" w:rsidP="0057654E">
            <w:pPr>
              <w:rPr>
                <w:rFonts w:eastAsia="宋体"/>
                <w:color w:val="000000"/>
                <w:szCs w:val="24"/>
              </w:rPr>
            </w:pPr>
            <w:r w:rsidRPr="0041088A">
              <w:rPr>
                <w:rFonts w:eastAsia="宋体"/>
                <w:color w:val="000000"/>
                <w:szCs w:val="24"/>
              </w:rPr>
              <w:t>36(58.1)</w:t>
            </w:r>
          </w:p>
        </w:tc>
        <w:tc>
          <w:tcPr>
            <w:tcW w:w="1312" w:type="pct"/>
            <w:tcBorders>
              <w:top w:val="nil"/>
              <w:left w:val="nil"/>
              <w:bottom w:val="nil"/>
              <w:right w:val="nil"/>
            </w:tcBorders>
            <w:shd w:val="clear" w:color="auto" w:fill="auto"/>
            <w:noWrap/>
            <w:vAlign w:val="bottom"/>
            <w:hideMark/>
          </w:tcPr>
          <w:p w14:paraId="1C49B89E" w14:textId="77777777" w:rsidR="007D1579" w:rsidRPr="0041088A" w:rsidRDefault="007D1579" w:rsidP="0057654E">
            <w:pPr>
              <w:rPr>
                <w:rFonts w:eastAsia="宋体"/>
                <w:color w:val="000000"/>
                <w:szCs w:val="24"/>
              </w:rPr>
            </w:pPr>
            <w:r w:rsidRPr="0041088A">
              <w:rPr>
                <w:rFonts w:eastAsia="宋体"/>
                <w:color w:val="000000"/>
                <w:szCs w:val="24"/>
              </w:rPr>
              <w:t>26(41.9)</w:t>
            </w:r>
          </w:p>
        </w:tc>
        <w:tc>
          <w:tcPr>
            <w:tcW w:w="460" w:type="pct"/>
            <w:tcBorders>
              <w:top w:val="nil"/>
              <w:left w:val="nil"/>
              <w:bottom w:val="nil"/>
              <w:right w:val="nil"/>
            </w:tcBorders>
            <w:shd w:val="clear" w:color="auto" w:fill="auto"/>
            <w:noWrap/>
            <w:vAlign w:val="bottom"/>
            <w:hideMark/>
          </w:tcPr>
          <w:p w14:paraId="533C4FA7" w14:textId="77777777" w:rsidR="007D1579" w:rsidRPr="0041088A" w:rsidRDefault="007D1579" w:rsidP="0057654E">
            <w:pPr>
              <w:rPr>
                <w:rFonts w:eastAsia="宋体"/>
                <w:color w:val="000000"/>
                <w:szCs w:val="24"/>
              </w:rPr>
            </w:pPr>
          </w:p>
        </w:tc>
      </w:tr>
      <w:tr w:rsidR="007D1579" w:rsidRPr="0041088A" w14:paraId="360B5068" w14:textId="77777777" w:rsidTr="0057654E">
        <w:trPr>
          <w:trHeight w:val="320"/>
        </w:trPr>
        <w:tc>
          <w:tcPr>
            <w:tcW w:w="1036" w:type="pct"/>
            <w:tcBorders>
              <w:top w:val="nil"/>
              <w:left w:val="nil"/>
              <w:bottom w:val="nil"/>
              <w:right w:val="nil"/>
            </w:tcBorders>
            <w:shd w:val="clear" w:color="auto" w:fill="auto"/>
            <w:noWrap/>
            <w:vAlign w:val="bottom"/>
            <w:hideMark/>
          </w:tcPr>
          <w:p w14:paraId="68D85382" w14:textId="77777777" w:rsidR="007D1579" w:rsidRPr="0041088A" w:rsidRDefault="007D1579" w:rsidP="0057654E">
            <w:pPr>
              <w:rPr>
                <w:rFonts w:eastAsia="宋体"/>
                <w:color w:val="000000"/>
                <w:szCs w:val="24"/>
              </w:rPr>
            </w:pPr>
            <w:r w:rsidRPr="0041088A">
              <w:rPr>
                <w:rFonts w:ascii="宋体" w:eastAsia="宋体" w:hAnsi="宋体" w:hint="eastAsia"/>
                <w:color w:val="000000"/>
                <w:szCs w:val="24"/>
              </w:rPr>
              <w:t>＞</w:t>
            </w:r>
            <w:r w:rsidRPr="0041088A">
              <w:rPr>
                <w:rFonts w:eastAsia="宋体"/>
                <w:color w:val="000000"/>
                <w:szCs w:val="24"/>
              </w:rPr>
              <w:t>60</w:t>
            </w:r>
          </w:p>
        </w:tc>
        <w:tc>
          <w:tcPr>
            <w:tcW w:w="1112" w:type="pct"/>
            <w:tcBorders>
              <w:top w:val="nil"/>
              <w:left w:val="nil"/>
              <w:bottom w:val="nil"/>
              <w:right w:val="nil"/>
            </w:tcBorders>
            <w:shd w:val="clear" w:color="auto" w:fill="auto"/>
            <w:noWrap/>
            <w:vAlign w:val="bottom"/>
            <w:hideMark/>
          </w:tcPr>
          <w:p w14:paraId="4E08959E" w14:textId="77777777" w:rsidR="007D1579" w:rsidRPr="0041088A" w:rsidRDefault="007D1579" w:rsidP="0057654E">
            <w:pPr>
              <w:rPr>
                <w:rFonts w:eastAsia="宋体"/>
                <w:color w:val="000000"/>
                <w:szCs w:val="24"/>
              </w:rPr>
            </w:pPr>
            <w:r w:rsidRPr="0041088A">
              <w:rPr>
                <w:rFonts w:eastAsia="宋体"/>
                <w:color w:val="000000"/>
                <w:szCs w:val="24"/>
              </w:rPr>
              <w:t>86</w:t>
            </w:r>
          </w:p>
        </w:tc>
        <w:tc>
          <w:tcPr>
            <w:tcW w:w="1078" w:type="pct"/>
            <w:tcBorders>
              <w:top w:val="nil"/>
              <w:left w:val="nil"/>
              <w:bottom w:val="nil"/>
              <w:right w:val="nil"/>
            </w:tcBorders>
            <w:shd w:val="clear" w:color="auto" w:fill="auto"/>
            <w:noWrap/>
            <w:vAlign w:val="bottom"/>
            <w:hideMark/>
          </w:tcPr>
          <w:p w14:paraId="3A609DC0" w14:textId="77777777" w:rsidR="007D1579" w:rsidRPr="0041088A" w:rsidRDefault="007D1579" w:rsidP="0057654E">
            <w:pPr>
              <w:rPr>
                <w:rFonts w:eastAsia="宋体"/>
                <w:color w:val="000000"/>
                <w:szCs w:val="24"/>
              </w:rPr>
            </w:pPr>
            <w:r w:rsidRPr="0041088A">
              <w:rPr>
                <w:rFonts w:eastAsia="宋体"/>
                <w:color w:val="000000"/>
                <w:szCs w:val="24"/>
              </w:rPr>
              <w:t>36(41.9)</w:t>
            </w:r>
          </w:p>
        </w:tc>
        <w:tc>
          <w:tcPr>
            <w:tcW w:w="1312" w:type="pct"/>
            <w:tcBorders>
              <w:top w:val="nil"/>
              <w:left w:val="nil"/>
              <w:bottom w:val="nil"/>
              <w:right w:val="nil"/>
            </w:tcBorders>
            <w:shd w:val="clear" w:color="auto" w:fill="auto"/>
            <w:noWrap/>
            <w:vAlign w:val="bottom"/>
            <w:hideMark/>
          </w:tcPr>
          <w:p w14:paraId="27908FF0" w14:textId="77777777" w:rsidR="007D1579" w:rsidRPr="0041088A" w:rsidRDefault="007D1579" w:rsidP="0057654E">
            <w:pPr>
              <w:rPr>
                <w:rFonts w:eastAsia="宋体"/>
                <w:color w:val="000000"/>
                <w:szCs w:val="24"/>
              </w:rPr>
            </w:pPr>
            <w:r w:rsidRPr="0041088A">
              <w:rPr>
                <w:rFonts w:eastAsia="宋体"/>
                <w:color w:val="000000"/>
                <w:szCs w:val="24"/>
              </w:rPr>
              <w:t>50(58.1)</w:t>
            </w:r>
          </w:p>
        </w:tc>
        <w:tc>
          <w:tcPr>
            <w:tcW w:w="460" w:type="pct"/>
            <w:tcBorders>
              <w:top w:val="nil"/>
              <w:left w:val="nil"/>
              <w:bottom w:val="nil"/>
              <w:right w:val="nil"/>
            </w:tcBorders>
            <w:shd w:val="clear" w:color="auto" w:fill="auto"/>
            <w:noWrap/>
            <w:vAlign w:val="bottom"/>
            <w:hideMark/>
          </w:tcPr>
          <w:p w14:paraId="6FEEC513" w14:textId="77777777" w:rsidR="007D1579" w:rsidRPr="0041088A" w:rsidRDefault="007D1579" w:rsidP="0057654E">
            <w:pPr>
              <w:rPr>
                <w:rFonts w:eastAsia="宋体"/>
                <w:color w:val="000000"/>
                <w:szCs w:val="24"/>
              </w:rPr>
            </w:pPr>
          </w:p>
        </w:tc>
      </w:tr>
      <w:tr w:rsidR="007D1579" w:rsidRPr="0041088A" w14:paraId="7AF8804E" w14:textId="77777777" w:rsidTr="0057654E">
        <w:trPr>
          <w:trHeight w:val="310"/>
        </w:trPr>
        <w:tc>
          <w:tcPr>
            <w:tcW w:w="1036" w:type="pct"/>
            <w:tcBorders>
              <w:top w:val="nil"/>
              <w:left w:val="nil"/>
              <w:bottom w:val="nil"/>
              <w:right w:val="nil"/>
            </w:tcBorders>
            <w:shd w:val="clear" w:color="auto" w:fill="auto"/>
            <w:noWrap/>
            <w:vAlign w:val="bottom"/>
            <w:hideMark/>
          </w:tcPr>
          <w:p w14:paraId="6B186BD6" w14:textId="77777777" w:rsidR="007D1579" w:rsidRPr="0041088A" w:rsidRDefault="007D1579" w:rsidP="0057654E">
            <w:pPr>
              <w:rPr>
                <w:rFonts w:eastAsia="宋体"/>
                <w:color w:val="000000"/>
                <w:szCs w:val="24"/>
              </w:rPr>
            </w:pPr>
            <w:r w:rsidRPr="0041088A">
              <w:rPr>
                <w:rFonts w:eastAsia="宋体"/>
                <w:color w:val="000000"/>
                <w:szCs w:val="24"/>
              </w:rPr>
              <w:t>Gender</w:t>
            </w:r>
          </w:p>
        </w:tc>
        <w:tc>
          <w:tcPr>
            <w:tcW w:w="1112" w:type="pct"/>
            <w:tcBorders>
              <w:top w:val="nil"/>
              <w:left w:val="nil"/>
              <w:bottom w:val="nil"/>
              <w:right w:val="nil"/>
            </w:tcBorders>
            <w:shd w:val="clear" w:color="auto" w:fill="auto"/>
            <w:noWrap/>
            <w:vAlign w:val="bottom"/>
            <w:hideMark/>
          </w:tcPr>
          <w:p w14:paraId="22EDEA94" w14:textId="77777777" w:rsidR="007D1579" w:rsidRPr="0041088A" w:rsidRDefault="007D1579" w:rsidP="0057654E">
            <w:pPr>
              <w:rPr>
                <w:rFonts w:eastAsia="宋体"/>
                <w:color w:val="000000"/>
                <w:szCs w:val="24"/>
              </w:rPr>
            </w:pPr>
          </w:p>
        </w:tc>
        <w:tc>
          <w:tcPr>
            <w:tcW w:w="1078" w:type="pct"/>
            <w:tcBorders>
              <w:top w:val="nil"/>
              <w:left w:val="nil"/>
              <w:bottom w:val="nil"/>
              <w:right w:val="nil"/>
            </w:tcBorders>
            <w:shd w:val="clear" w:color="auto" w:fill="auto"/>
            <w:noWrap/>
            <w:vAlign w:val="bottom"/>
            <w:hideMark/>
          </w:tcPr>
          <w:p w14:paraId="1C4CF0BB" w14:textId="77777777" w:rsidR="007D1579" w:rsidRPr="0041088A" w:rsidRDefault="007D1579" w:rsidP="0057654E">
            <w:pPr>
              <w:rPr>
                <w:rFonts w:eastAsia="Times New Roman"/>
                <w:sz w:val="20"/>
              </w:rPr>
            </w:pPr>
          </w:p>
        </w:tc>
        <w:tc>
          <w:tcPr>
            <w:tcW w:w="1312" w:type="pct"/>
            <w:tcBorders>
              <w:top w:val="nil"/>
              <w:left w:val="nil"/>
              <w:bottom w:val="nil"/>
              <w:right w:val="nil"/>
            </w:tcBorders>
            <w:shd w:val="clear" w:color="auto" w:fill="auto"/>
            <w:noWrap/>
            <w:vAlign w:val="bottom"/>
            <w:hideMark/>
          </w:tcPr>
          <w:p w14:paraId="4EBBFBEB" w14:textId="77777777" w:rsidR="007D1579" w:rsidRPr="0041088A" w:rsidRDefault="007D1579" w:rsidP="0057654E">
            <w:pPr>
              <w:rPr>
                <w:rFonts w:eastAsia="Times New Roman"/>
                <w:sz w:val="20"/>
              </w:rPr>
            </w:pPr>
          </w:p>
        </w:tc>
        <w:tc>
          <w:tcPr>
            <w:tcW w:w="460" w:type="pct"/>
            <w:tcBorders>
              <w:top w:val="nil"/>
              <w:left w:val="nil"/>
              <w:bottom w:val="nil"/>
              <w:right w:val="nil"/>
            </w:tcBorders>
            <w:shd w:val="clear" w:color="auto" w:fill="auto"/>
            <w:noWrap/>
            <w:vAlign w:val="bottom"/>
            <w:hideMark/>
          </w:tcPr>
          <w:p w14:paraId="1CBC32E0" w14:textId="77777777" w:rsidR="007D1579" w:rsidRPr="0041088A" w:rsidRDefault="007D1579" w:rsidP="0057654E">
            <w:pPr>
              <w:rPr>
                <w:rFonts w:eastAsia="宋体"/>
                <w:color w:val="000000"/>
                <w:szCs w:val="24"/>
              </w:rPr>
            </w:pPr>
            <w:r w:rsidRPr="0041088A">
              <w:rPr>
                <w:rFonts w:eastAsia="宋体"/>
                <w:color w:val="000000"/>
                <w:szCs w:val="24"/>
              </w:rPr>
              <w:t>0.084</w:t>
            </w:r>
          </w:p>
        </w:tc>
      </w:tr>
      <w:tr w:rsidR="007D1579" w:rsidRPr="0041088A" w14:paraId="63ECB6E4" w14:textId="77777777" w:rsidTr="0057654E">
        <w:trPr>
          <w:trHeight w:val="310"/>
        </w:trPr>
        <w:tc>
          <w:tcPr>
            <w:tcW w:w="1036" w:type="pct"/>
            <w:tcBorders>
              <w:top w:val="nil"/>
              <w:left w:val="nil"/>
              <w:bottom w:val="nil"/>
              <w:right w:val="nil"/>
            </w:tcBorders>
            <w:shd w:val="clear" w:color="auto" w:fill="auto"/>
            <w:noWrap/>
            <w:vAlign w:val="bottom"/>
            <w:hideMark/>
          </w:tcPr>
          <w:p w14:paraId="2A5F34BC" w14:textId="77777777" w:rsidR="007D1579" w:rsidRPr="0041088A" w:rsidRDefault="007D1579" w:rsidP="0057654E">
            <w:pPr>
              <w:rPr>
                <w:rFonts w:eastAsia="宋体"/>
                <w:color w:val="000000"/>
                <w:szCs w:val="24"/>
              </w:rPr>
            </w:pPr>
            <w:r w:rsidRPr="0041088A">
              <w:rPr>
                <w:rFonts w:eastAsia="宋体"/>
                <w:color w:val="000000"/>
                <w:szCs w:val="24"/>
              </w:rPr>
              <w:t>Male</w:t>
            </w:r>
          </w:p>
        </w:tc>
        <w:tc>
          <w:tcPr>
            <w:tcW w:w="1112" w:type="pct"/>
            <w:tcBorders>
              <w:top w:val="nil"/>
              <w:left w:val="nil"/>
              <w:bottom w:val="nil"/>
              <w:right w:val="nil"/>
            </w:tcBorders>
            <w:shd w:val="clear" w:color="auto" w:fill="auto"/>
            <w:noWrap/>
            <w:vAlign w:val="bottom"/>
            <w:hideMark/>
          </w:tcPr>
          <w:p w14:paraId="2176E8A4" w14:textId="77777777" w:rsidR="007D1579" w:rsidRPr="0041088A" w:rsidRDefault="007D1579" w:rsidP="0057654E">
            <w:pPr>
              <w:rPr>
                <w:rFonts w:eastAsia="宋体"/>
                <w:color w:val="000000"/>
                <w:szCs w:val="24"/>
              </w:rPr>
            </w:pPr>
            <w:r w:rsidRPr="0041088A">
              <w:rPr>
                <w:rFonts w:eastAsia="宋体"/>
                <w:color w:val="000000"/>
                <w:szCs w:val="24"/>
              </w:rPr>
              <w:t>125</w:t>
            </w:r>
          </w:p>
        </w:tc>
        <w:tc>
          <w:tcPr>
            <w:tcW w:w="1078" w:type="pct"/>
            <w:tcBorders>
              <w:top w:val="nil"/>
              <w:left w:val="nil"/>
              <w:bottom w:val="nil"/>
              <w:right w:val="nil"/>
            </w:tcBorders>
            <w:shd w:val="clear" w:color="auto" w:fill="auto"/>
            <w:noWrap/>
            <w:vAlign w:val="bottom"/>
            <w:hideMark/>
          </w:tcPr>
          <w:p w14:paraId="69C794F9" w14:textId="77777777" w:rsidR="007D1579" w:rsidRPr="0041088A" w:rsidRDefault="007D1579" w:rsidP="0057654E">
            <w:pPr>
              <w:rPr>
                <w:rFonts w:eastAsia="宋体"/>
                <w:color w:val="000000"/>
                <w:szCs w:val="24"/>
              </w:rPr>
            </w:pPr>
            <w:r w:rsidRPr="0041088A">
              <w:rPr>
                <w:rFonts w:eastAsia="宋体"/>
                <w:color w:val="000000"/>
                <w:szCs w:val="24"/>
              </w:rPr>
              <w:t>57(45.6)</w:t>
            </w:r>
          </w:p>
        </w:tc>
        <w:tc>
          <w:tcPr>
            <w:tcW w:w="1312" w:type="pct"/>
            <w:tcBorders>
              <w:top w:val="nil"/>
              <w:left w:val="nil"/>
              <w:bottom w:val="nil"/>
              <w:right w:val="nil"/>
            </w:tcBorders>
            <w:shd w:val="clear" w:color="auto" w:fill="auto"/>
            <w:noWrap/>
            <w:vAlign w:val="bottom"/>
            <w:hideMark/>
          </w:tcPr>
          <w:p w14:paraId="28AAF38B" w14:textId="77777777" w:rsidR="007D1579" w:rsidRPr="0041088A" w:rsidRDefault="007D1579" w:rsidP="0057654E">
            <w:pPr>
              <w:rPr>
                <w:rFonts w:eastAsia="宋体"/>
                <w:color w:val="000000"/>
                <w:szCs w:val="24"/>
              </w:rPr>
            </w:pPr>
            <w:r w:rsidRPr="0041088A">
              <w:rPr>
                <w:rFonts w:eastAsia="宋体"/>
                <w:color w:val="000000"/>
                <w:szCs w:val="24"/>
              </w:rPr>
              <w:t>68(54.4)</w:t>
            </w:r>
          </w:p>
        </w:tc>
        <w:tc>
          <w:tcPr>
            <w:tcW w:w="460" w:type="pct"/>
            <w:tcBorders>
              <w:top w:val="nil"/>
              <w:left w:val="nil"/>
              <w:bottom w:val="nil"/>
              <w:right w:val="nil"/>
            </w:tcBorders>
            <w:shd w:val="clear" w:color="auto" w:fill="auto"/>
            <w:noWrap/>
            <w:vAlign w:val="bottom"/>
            <w:hideMark/>
          </w:tcPr>
          <w:p w14:paraId="414DE23B" w14:textId="77777777" w:rsidR="007D1579" w:rsidRPr="0041088A" w:rsidRDefault="007D1579" w:rsidP="0057654E">
            <w:pPr>
              <w:rPr>
                <w:rFonts w:eastAsia="宋体"/>
                <w:color w:val="000000"/>
                <w:szCs w:val="24"/>
              </w:rPr>
            </w:pPr>
          </w:p>
        </w:tc>
      </w:tr>
      <w:tr w:rsidR="007D1579" w:rsidRPr="0041088A" w14:paraId="706D9811" w14:textId="77777777" w:rsidTr="0057654E">
        <w:trPr>
          <w:trHeight w:val="310"/>
        </w:trPr>
        <w:tc>
          <w:tcPr>
            <w:tcW w:w="1036" w:type="pct"/>
            <w:tcBorders>
              <w:top w:val="nil"/>
              <w:left w:val="nil"/>
              <w:bottom w:val="nil"/>
              <w:right w:val="nil"/>
            </w:tcBorders>
            <w:shd w:val="clear" w:color="auto" w:fill="auto"/>
            <w:noWrap/>
            <w:vAlign w:val="bottom"/>
            <w:hideMark/>
          </w:tcPr>
          <w:p w14:paraId="0B313148" w14:textId="77777777" w:rsidR="007D1579" w:rsidRPr="0041088A" w:rsidRDefault="007D1579" w:rsidP="0057654E">
            <w:pPr>
              <w:rPr>
                <w:rFonts w:eastAsia="宋体"/>
                <w:color w:val="000000"/>
                <w:szCs w:val="24"/>
              </w:rPr>
            </w:pPr>
            <w:r w:rsidRPr="0041088A">
              <w:rPr>
                <w:rFonts w:eastAsia="宋体"/>
                <w:color w:val="000000"/>
                <w:szCs w:val="24"/>
              </w:rPr>
              <w:t>Female</w:t>
            </w:r>
          </w:p>
        </w:tc>
        <w:tc>
          <w:tcPr>
            <w:tcW w:w="1112" w:type="pct"/>
            <w:tcBorders>
              <w:top w:val="nil"/>
              <w:left w:val="nil"/>
              <w:bottom w:val="nil"/>
              <w:right w:val="nil"/>
            </w:tcBorders>
            <w:shd w:val="clear" w:color="auto" w:fill="auto"/>
            <w:noWrap/>
            <w:vAlign w:val="bottom"/>
            <w:hideMark/>
          </w:tcPr>
          <w:p w14:paraId="793C5292" w14:textId="77777777" w:rsidR="007D1579" w:rsidRPr="0041088A" w:rsidRDefault="007D1579" w:rsidP="0057654E">
            <w:pPr>
              <w:rPr>
                <w:rFonts w:eastAsia="宋体"/>
                <w:color w:val="000000"/>
                <w:szCs w:val="24"/>
              </w:rPr>
            </w:pPr>
            <w:r w:rsidRPr="0041088A">
              <w:rPr>
                <w:rFonts w:eastAsia="宋体"/>
                <w:color w:val="000000"/>
                <w:szCs w:val="24"/>
              </w:rPr>
              <w:t>23</w:t>
            </w:r>
          </w:p>
        </w:tc>
        <w:tc>
          <w:tcPr>
            <w:tcW w:w="1078" w:type="pct"/>
            <w:tcBorders>
              <w:top w:val="nil"/>
              <w:left w:val="nil"/>
              <w:bottom w:val="nil"/>
              <w:right w:val="nil"/>
            </w:tcBorders>
            <w:shd w:val="clear" w:color="auto" w:fill="auto"/>
            <w:noWrap/>
            <w:vAlign w:val="bottom"/>
            <w:hideMark/>
          </w:tcPr>
          <w:p w14:paraId="1A38ACD1" w14:textId="77777777" w:rsidR="007D1579" w:rsidRPr="0041088A" w:rsidRDefault="007D1579" w:rsidP="0057654E">
            <w:pPr>
              <w:rPr>
                <w:rFonts w:eastAsia="宋体"/>
                <w:color w:val="000000"/>
                <w:szCs w:val="24"/>
              </w:rPr>
            </w:pPr>
            <w:r w:rsidRPr="0041088A">
              <w:rPr>
                <w:rFonts w:eastAsia="宋体"/>
                <w:color w:val="000000"/>
                <w:szCs w:val="24"/>
              </w:rPr>
              <w:t>15(65.2)</w:t>
            </w:r>
          </w:p>
        </w:tc>
        <w:tc>
          <w:tcPr>
            <w:tcW w:w="1312" w:type="pct"/>
            <w:tcBorders>
              <w:top w:val="nil"/>
              <w:left w:val="nil"/>
              <w:bottom w:val="nil"/>
              <w:right w:val="nil"/>
            </w:tcBorders>
            <w:shd w:val="clear" w:color="auto" w:fill="auto"/>
            <w:noWrap/>
            <w:vAlign w:val="bottom"/>
            <w:hideMark/>
          </w:tcPr>
          <w:p w14:paraId="0B4A987C" w14:textId="77777777" w:rsidR="007D1579" w:rsidRPr="0041088A" w:rsidRDefault="007D1579" w:rsidP="0057654E">
            <w:pPr>
              <w:rPr>
                <w:rFonts w:eastAsia="宋体"/>
                <w:color w:val="000000"/>
                <w:szCs w:val="24"/>
              </w:rPr>
            </w:pPr>
            <w:r w:rsidRPr="0041088A">
              <w:rPr>
                <w:rFonts w:eastAsia="宋体"/>
                <w:color w:val="000000"/>
                <w:szCs w:val="24"/>
              </w:rPr>
              <w:t>8(34.8)</w:t>
            </w:r>
          </w:p>
        </w:tc>
        <w:tc>
          <w:tcPr>
            <w:tcW w:w="460" w:type="pct"/>
            <w:tcBorders>
              <w:top w:val="nil"/>
              <w:left w:val="nil"/>
              <w:bottom w:val="nil"/>
              <w:right w:val="nil"/>
            </w:tcBorders>
            <w:shd w:val="clear" w:color="auto" w:fill="auto"/>
            <w:noWrap/>
            <w:vAlign w:val="bottom"/>
            <w:hideMark/>
          </w:tcPr>
          <w:p w14:paraId="47C87642" w14:textId="77777777" w:rsidR="007D1579" w:rsidRPr="0041088A" w:rsidRDefault="007D1579" w:rsidP="0057654E">
            <w:pPr>
              <w:rPr>
                <w:rFonts w:eastAsia="宋体"/>
                <w:color w:val="000000"/>
                <w:szCs w:val="24"/>
              </w:rPr>
            </w:pPr>
          </w:p>
        </w:tc>
      </w:tr>
      <w:tr w:rsidR="007D1579" w:rsidRPr="0041088A" w14:paraId="2AA887EF" w14:textId="77777777" w:rsidTr="0057654E">
        <w:trPr>
          <w:trHeight w:val="310"/>
        </w:trPr>
        <w:tc>
          <w:tcPr>
            <w:tcW w:w="1036" w:type="pct"/>
            <w:tcBorders>
              <w:top w:val="nil"/>
              <w:left w:val="nil"/>
              <w:bottom w:val="nil"/>
              <w:right w:val="nil"/>
            </w:tcBorders>
            <w:shd w:val="clear" w:color="auto" w:fill="auto"/>
            <w:noWrap/>
            <w:vAlign w:val="bottom"/>
            <w:hideMark/>
          </w:tcPr>
          <w:p w14:paraId="376FB911" w14:textId="77777777" w:rsidR="007D1579" w:rsidRPr="0041088A" w:rsidRDefault="007D1579" w:rsidP="0057654E">
            <w:pPr>
              <w:rPr>
                <w:rFonts w:eastAsia="宋体"/>
                <w:color w:val="000000"/>
                <w:szCs w:val="24"/>
              </w:rPr>
            </w:pPr>
            <w:r w:rsidRPr="0041088A">
              <w:rPr>
                <w:rFonts w:eastAsia="宋体"/>
                <w:color w:val="000000"/>
                <w:szCs w:val="24"/>
              </w:rPr>
              <w:t>Tumor size(cm)</w:t>
            </w:r>
          </w:p>
        </w:tc>
        <w:tc>
          <w:tcPr>
            <w:tcW w:w="1112" w:type="pct"/>
            <w:tcBorders>
              <w:top w:val="nil"/>
              <w:left w:val="nil"/>
              <w:bottom w:val="nil"/>
              <w:right w:val="nil"/>
            </w:tcBorders>
            <w:shd w:val="clear" w:color="auto" w:fill="auto"/>
            <w:noWrap/>
            <w:vAlign w:val="bottom"/>
            <w:hideMark/>
          </w:tcPr>
          <w:p w14:paraId="541B8270" w14:textId="77777777" w:rsidR="007D1579" w:rsidRPr="0041088A" w:rsidRDefault="007D1579" w:rsidP="0057654E">
            <w:pPr>
              <w:rPr>
                <w:rFonts w:eastAsia="宋体"/>
                <w:color w:val="000000"/>
                <w:szCs w:val="24"/>
              </w:rPr>
            </w:pPr>
          </w:p>
        </w:tc>
        <w:tc>
          <w:tcPr>
            <w:tcW w:w="1078" w:type="pct"/>
            <w:tcBorders>
              <w:top w:val="nil"/>
              <w:left w:val="nil"/>
              <w:bottom w:val="nil"/>
              <w:right w:val="nil"/>
            </w:tcBorders>
            <w:shd w:val="clear" w:color="auto" w:fill="auto"/>
            <w:noWrap/>
            <w:vAlign w:val="bottom"/>
            <w:hideMark/>
          </w:tcPr>
          <w:p w14:paraId="3E67E48B" w14:textId="77777777" w:rsidR="007D1579" w:rsidRPr="0041088A" w:rsidRDefault="007D1579" w:rsidP="0057654E">
            <w:pPr>
              <w:rPr>
                <w:rFonts w:eastAsia="Times New Roman"/>
                <w:sz w:val="20"/>
              </w:rPr>
            </w:pPr>
          </w:p>
        </w:tc>
        <w:tc>
          <w:tcPr>
            <w:tcW w:w="1312" w:type="pct"/>
            <w:tcBorders>
              <w:top w:val="nil"/>
              <w:left w:val="nil"/>
              <w:bottom w:val="nil"/>
              <w:right w:val="nil"/>
            </w:tcBorders>
            <w:shd w:val="clear" w:color="auto" w:fill="auto"/>
            <w:noWrap/>
            <w:vAlign w:val="bottom"/>
            <w:hideMark/>
          </w:tcPr>
          <w:p w14:paraId="32B78AE1" w14:textId="77777777" w:rsidR="007D1579" w:rsidRPr="0041088A" w:rsidRDefault="007D1579" w:rsidP="0057654E">
            <w:pPr>
              <w:rPr>
                <w:rFonts w:eastAsia="Times New Roman"/>
                <w:sz w:val="20"/>
              </w:rPr>
            </w:pPr>
          </w:p>
        </w:tc>
        <w:tc>
          <w:tcPr>
            <w:tcW w:w="460" w:type="pct"/>
            <w:tcBorders>
              <w:top w:val="nil"/>
              <w:left w:val="nil"/>
              <w:bottom w:val="nil"/>
              <w:right w:val="nil"/>
            </w:tcBorders>
            <w:shd w:val="clear" w:color="auto" w:fill="auto"/>
            <w:noWrap/>
            <w:vAlign w:val="bottom"/>
            <w:hideMark/>
          </w:tcPr>
          <w:p w14:paraId="4657A02C" w14:textId="77777777" w:rsidR="007D1579" w:rsidRPr="0041088A" w:rsidRDefault="007D1579" w:rsidP="0057654E">
            <w:pPr>
              <w:rPr>
                <w:rFonts w:eastAsia="宋体"/>
                <w:color w:val="000000"/>
                <w:szCs w:val="24"/>
              </w:rPr>
            </w:pPr>
            <w:r w:rsidRPr="0041088A">
              <w:rPr>
                <w:rFonts w:eastAsia="宋体"/>
                <w:color w:val="000000"/>
                <w:szCs w:val="24"/>
              </w:rPr>
              <w:t>0.964</w:t>
            </w:r>
          </w:p>
        </w:tc>
      </w:tr>
      <w:tr w:rsidR="007D1579" w:rsidRPr="0041088A" w14:paraId="3CB0A177" w14:textId="77777777" w:rsidTr="0057654E">
        <w:trPr>
          <w:trHeight w:val="370"/>
        </w:trPr>
        <w:tc>
          <w:tcPr>
            <w:tcW w:w="1036" w:type="pct"/>
            <w:tcBorders>
              <w:top w:val="nil"/>
              <w:left w:val="nil"/>
              <w:bottom w:val="nil"/>
              <w:right w:val="nil"/>
            </w:tcBorders>
            <w:shd w:val="clear" w:color="auto" w:fill="auto"/>
            <w:noWrap/>
            <w:vAlign w:val="bottom"/>
            <w:hideMark/>
          </w:tcPr>
          <w:p w14:paraId="1E73AE66" w14:textId="77777777" w:rsidR="007D1579" w:rsidRPr="0041088A" w:rsidRDefault="007D1579" w:rsidP="0057654E">
            <w:pPr>
              <w:rPr>
                <w:rFonts w:eastAsia="宋体"/>
                <w:color w:val="000000"/>
                <w:szCs w:val="24"/>
              </w:rPr>
            </w:pPr>
            <w:r w:rsidRPr="0041088A">
              <w:rPr>
                <w:rFonts w:ascii="宋体" w:eastAsia="宋体" w:hAnsi="宋体" w:hint="eastAsia"/>
                <w:color w:val="000000"/>
                <w:szCs w:val="24"/>
              </w:rPr>
              <w:t>≤</w:t>
            </w:r>
            <w:r w:rsidRPr="0041088A">
              <w:rPr>
                <w:rFonts w:eastAsia="宋体"/>
                <w:color w:val="000000"/>
                <w:szCs w:val="24"/>
              </w:rPr>
              <w:t>3.8</w:t>
            </w:r>
            <w:r w:rsidRPr="0041088A">
              <w:rPr>
                <w:rFonts w:eastAsia="宋体"/>
                <w:color w:val="000000"/>
                <w:szCs w:val="24"/>
                <w:vertAlign w:val="superscript"/>
              </w:rPr>
              <w:t>c</w:t>
            </w:r>
          </w:p>
        </w:tc>
        <w:tc>
          <w:tcPr>
            <w:tcW w:w="1112" w:type="pct"/>
            <w:tcBorders>
              <w:top w:val="nil"/>
              <w:left w:val="nil"/>
              <w:bottom w:val="nil"/>
              <w:right w:val="nil"/>
            </w:tcBorders>
            <w:shd w:val="clear" w:color="auto" w:fill="auto"/>
            <w:noWrap/>
            <w:vAlign w:val="bottom"/>
            <w:hideMark/>
          </w:tcPr>
          <w:p w14:paraId="56F638F9" w14:textId="77777777" w:rsidR="007D1579" w:rsidRPr="0041088A" w:rsidRDefault="007D1579" w:rsidP="0057654E">
            <w:pPr>
              <w:rPr>
                <w:rFonts w:eastAsia="宋体"/>
                <w:color w:val="000000"/>
                <w:szCs w:val="24"/>
              </w:rPr>
            </w:pPr>
            <w:r w:rsidRPr="0041088A">
              <w:rPr>
                <w:rFonts w:eastAsia="宋体"/>
                <w:color w:val="000000"/>
                <w:szCs w:val="24"/>
              </w:rPr>
              <w:t>84</w:t>
            </w:r>
          </w:p>
        </w:tc>
        <w:tc>
          <w:tcPr>
            <w:tcW w:w="1078" w:type="pct"/>
            <w:tcBorders>
              <w:top w:val="nil"/>
              <w:left w:val="nil"/>
              <w:bottom w:val="nil"/>
              <w:right w:val="nil"/>
            </w:tcBorders>
            <w:shd w:val="clear" w:color="auto" w:fill="auto"/>
            <w:noWrap/>
            <w:vAlign w:val="bottom"/>
            <w:hideMark/>
          </w:tcPr>
          <w:p w14:paraId="3EF491F5" w14:textId="77777777" w:rsidR="007D1579" w:rsidRPr="0041088A" w:rsidRDefault="007D1579" w:rsidP="0057654E">
            <w:pPr>
              <w:rPr>
                <w:rFonts w:eastAsia="宋体"/>
                <w:color w:val="000000"/>
                <w:szCs w:val="24"/>
              </w:rPr>
            </w:pPr>
            <w:r w:rsidRPr="0041088A">
              <w:rPr>
                <w:rFonts w:eastAsia="宋体"/>
                <w:color w:val="000000"/>
                <w:szCs w:val="24"/>
              </w:rPr>
              <w:t>41(48.8)</w:t>
            </w:r>
          </w:p>
        </w:tc>
        <w:tc>
          <w:tcPr>
            <w:tcW w:w="1312" w:type="pct"/>
            <w:tcBorders>
              <w:top w:val="nil"/>
              <w:left w:val="nil"/>
              <w:bottom w:val="nil"/>
              <w:right w:val="nil"/>
            </w:tcBorders>
            <w:shd w:val="clear" w:color="auto" w:fill="auto"/>
            <w:noWrap/>
            <w:vAlign w:val="bottom"/>
            <w:hideMark/>
          </w:tcPr>
          <w:p w14:paraId="47903441" w14:textId="77777777" w:rsidR="007D1579" w:rsidRPr="0041088A" w:rsidRDefault="007D1579" w:rsidP="0057654E">
            <w:pPr>
              <w:rPr>
                <w:rFonts w:eastAsia="宋体"/>
                <w:color w:val="000000"/>
                <w:szCs w:val="24"/>
              </w:rPr>
            </w:pPr>
            <w:r w:rsidRPr="0041088A">
              <w:rPr>
                <w:rFonts w:eastAsia="宋体"/>
                <w:color w:val="000000"/>
                <w:szCs w:val="24"/>
              </w:rPr>
              <w:t>43(51.2)</w:t>
            </w:r>
          </w:p>
        </w:tc>
        <w:tc>
          <w:tcPr>
            <w:tcW w:w="460" w:type="pct"/>
            <w:tcBorders>
              <w:top w:val="nil"/>
              <w:left w:val="nil"/>
              <w:bottom w:val="nil"/>
              <w:right w:val="nil"/>
            </w:tcBorders>
            <w:shd w:val="clear" w:color="auto" w:fill="auto"/>
            <w:noWrap/>
            <w:vAlign w:val="bottom"/>
            <w:hideMark/>
          </w:tcPr>
          <w:p w14:paraId="023169B3" w14:textId="77777777" w:rsidR="007D1579" w:rsidRPr="0041088A" w:rsidRDefault="007D1579" w:rsidP="0057654E">
            <w:pPr>
              <w:rPr>
                <w:rFonts w:eastAsia="宋体"/>
                <w:color w:val="000000"/>
                <w:szCs w:val="24"/>
              </w:rPr>
            </w:pPr>
          </w:p>
        </w:tc>
      </w:tr>
      <w:tr w:rsidR="007D1579" w:rsidRPr="0041088A" w14:paraId="1077496E" w14:textId="77777777" w:rsidTr="0057654E">
        <w:trPr>
          <w:trHeight w:val="320"/>
        </w:trPr>
        <w:tc>
          <w:tcPr>
            <w:tcW w:w="1036" w:type="pct"/>
            <w:tcBorders>
              <w:top w:val="nil"/>
              <w:left w:val="nil"/>
              <w:bottom w:val="nil"/>
              <w:right w:val="nil"/>
            </w:tcBorders>
            <w:shd w:val="clear" w:color="auto" w:fill="auto"/>
            <w:noWrap/>
            <w:vAlign w:val="bottom"/>
            <w:hideMark/>
          </w:tcPr>
          <w:p w14:paraId="5F2F16DE" w14:textId="77777777" w:rsidR="007D1579" w:rsidRPr="0041088A" w:rsidRDefault="007D1579" w:rsidP="0057654E">
            <w:pPr>
              <w:rPr>
                <w:rFonts w:eastAsia="宋体"/>
                <w:color w:val="000000"/>
                <w:szCs w:val="24"/>
              </w:rPr>
            </w:pPr>
            <w:r w:rsidRPr="0041088A">
              <w:rPr>
                <w:rFonts w:ascii="宋体" w:eastAsia="宋体" w:hAnsi="宋体" w:hint="eastAsia"/>
                <w:color w:val="000000"/>
                <w:szCs w:val="24"/>
              </w:rPr>
              <w:t>＞</w:t>
            </w:r>
            <w:r w:rsidRPr="0041088A">
              <w:rPr>
                <w:rFonts w:eastAsia="宋体"/>
                <w:color w:val="000000"/>
                <w:szCs w:val="24"/>
              </w:rPr>
              <w:t>3.8</w:t>
            </w:r>
          </w:p>
        </w:tc>
        <w:tc>
          <w:tcPr>
            <w:tcW w:w="1112" w:type="pct"/>
            <w:tcBorders>
              <w:top w:val="nil"/>
              <w:left w:val="nil"/>
              <w:bottom w:val="nil"/>
              <w:right w:val="nil"/>
            </w:tcBorders>
            <w:shd w:val="clear" w:color="auto" w:fill="auto"/>
            <w:noWrap/>
            <w:vAlign w:val="bottom"/>
            <w:hideMark/>
          </w:tcPr>
          <w:p w14:paraId="2C8D1BD1" w14:textId="77777777" w:rsidR="007D1579" w:rsidRPr="0041088A" w:rsidRDefault="007D1579" w:rsidP="0057654E">
            <w:pPr>
              <w:rPr>
                <w:rFonts w:eastAsia="宋体"/>
                <w:color w:val="000000"/>
                <w:szCs w:val="24"/>
              </w:rPr>
            </w:pPr>
            <w:r w:rsidRPr="0041088A">
              <w:rPr>
                <w:rFonts w:eastAsia="宋体"/>
                <w:color w:val="000000"/>
                <w:szCs w:val="24"/>
              </w:rPr>
              <w:t>64</w:t>
            </w:r>
          </w:p>
        </w:tc>
        <w:tc>
          <w:tcPr>
            <w:tcW w:w="1078" w:type="pct"/>
            <w:tcBorders>
              <w:top w:val="nil"/>
              <w:left w:val="nil"/>
              <w:bottom w:val="nil"/>
              <w:right w:val="nil"/>
            </w:tcBorders>
            <w:shd w:val="clear" w:color="auto" w:fill="auto"/>
            <w:noWrap/>
            <w:vAlign w:val="bottom"/>
            <w:hideMark/>
          </w:tcPr>
          <w:p w14:paraId="3C70DA3F" w14:textId="77777777" w:rsidR="007D1579" w:rsidRPr="0041088A" w:rsidRDefault="007D1579" w:rsidP="0057654E">
            <w:pPr>
              <w:rPr>
                <w:rFonts w:eastAsia="宋体"/>
                <w:color w:val="000000"/>
                <w:szCs w:val="24"/>
              </w:rPr>
            </w:pPr>
            <w:r w:rsidRPr="0041088A">
              <w:rPr>
                <w:rFonts w:eastAsia="宋体"/>
                <w:color w:val="000000"/>
                <w:szCs w:val="24"/>
              </w:rPr>
              <w:t>31(48.4)</w:t>
            </w:r>
          </w:p>
        </w:tc>
        <w:tc>
          <w:tcPr>
            <w:tcW w:w="1312" w:type="pct"/>
            <w:tcBorders>
              <w:top w:val="nil"/>
              <w:left w:val="nil"/>
              <w:bottom w:val="nil"/>
              <w:right w:val="nil"/>
            </w:tcBorders>
            <w:shd w:val="clear" w:color="auto" w:fill="auto"/>
            <w:noWrap/>
            <w:vAlign w:val="bottom"/>
            <w:hideMark/>
          </w:tcPr>
          <w:p w14:paraId="50717B00" w14:textId="77777777" w:rsidR="007D1579" w:rsidRPr="0041088A" w:rsidRDefault="007D1579" w:rsidP="0057654E">
            <w:pPr>
              <w:rPr>
                <w:rFonts w:eastAsia="宋体"/>
                <w:color w:val="000000"/>
                <w:szCs w:val="24"/>
              </w:rPr>
            </w:pPr>
            <w:r w:rsidRPr="0041088A">
              <w:rPr>
                <w:rFonts w:eastAsia="宋体"/>
                <w:color w:val="000000"/>
                <w:szCs w:val="24"/>
              </w:rPr>
              <w:t>33(51.6)</w:t>
            </w:r>
          </w:p>
        </w:tc>
        <w:tc>
          <w:tcPr>
            <w:tcW w:w="460" w:type="pct"/>
            <w:tcBorders>
              <w:top w:val="nil"/>
              <w:left w:val="nil"/>
              <w:bottom w:val="nil"/>
              <w:right w:val="nil"/>
            </w:tcBorders>
            <w:shd w:val="clear" w:color="auto" w:fill="auto"/>
            <w:noWrap/>
            <w:vAlign w:val="bottom"/>
            <w:hideMark/>
          </w:tcPr>
          <w:p w14:paraId="2C88A038" w14:textId="77777777" w:rsidR="007D1579" w:rsidRPr="0041088A" w:rsidRDefault="007D1579" w:rsidP="0057654E">
            <w:pPr>
              <w:rPr>
                <w:rFonts w:eastAsia="宋体"/>
                <w:color w:val="000000"/>
                <w:szCs w:val="24"/>
              </w:rPr>
            </w:pPr>
          </w:p>
        </w:tc>
      </w:tr>
      <w:tr w:rsidR="007D1579" w:rsidRPr="0041088A" w14:paraId="78F8800C" w14:textId="77777777" w:rsidTr="0057654E">
        <w:trPr>
          <w:trHeight w:val="310"/>
        </w:trPr>
        <w:tc>
          <w:tcPr>
            <w:tcW w:w="1036" w:type="pct"/>
            <w:tcBorders>
              <w:top w:val="nil"/>
              <w:left w:val="nil"/>
              <w:bottom w:val="nil"/>
              <w:right w:val="nil"/>
            </w:tcBorders>
            <w:shd w:val="clear" w:color="auto" w:fill="auto"/>
            <w:noWrap/>
            <w:vAlign w:val="bottom"/>
            <w:hideMark/>
          </w:tcPr>
          <w:p w14:paraId="4B48C692" w14:textId="77777777" w:rsidR="007D1579" w:rsidRPr="0041088A" w:rsidRDefault="007D1579" w:rsidP="0057654E">
            <w:pPr>
              <w:rPr>
                <w:rFonts w:eastAsia="宋体"/>
                <w:color w:val="000000"/>
                <w:szCs w:val="24"/>
              </w:rPr>
            </w:pPr>
            <w:r w:rsidRPr="0041088A">
              <w:rPr>
                <w:rFonts w:eastAsia="宋体"/>
                <w:color w:val="000000"/>
                <w:szCs w:val="24"/>
              </w:rPr>
              <w:t>Tumor multiplicity</w:t>
            </w:r>
          </w:p>
        </w:tc>
        <w:tc>
          <w:tcPr>
            <w:tcW w:w="1112" w:type="pct"/>
            <w:tcBorders>
              <w:top w:val="nil"/>
              <w:left w:val="nil"/>
              <w:bottom w:val="nil"/>
              <w:right w:val="nil"/>
            </w:tcBorders>
            <w:shd w:val="clear" w:color="auto" w:fill="auto"/>
            <w:noWrap/>
            <w:vAlign w:val="bottom"/>
            <w:hideMark/>
          </w:tcPr>
          <w:p w14:paraId="41F69F10" w14:textId="77777777" w:rsidR="007D1579" w:rsidRPr="0041088A" w:rsidRDefault="007D1579" w:rsidP="0057654E">
            <w:pPr>
              <w:rPr>
                <w:rFonts w:eastAsia="宋体"/>
                <w:color w:val="000000"/>
                <w:szCs w:val="24"/>
              </w:rPr>
            </w:pPr>
          </w:p>
        </w:tc>
        <w:tc>
          <w:tcPr>
            <w:tcW w:w="1078" w:type="pct"/>
            <w:tcBorders>
              <w:top w:val="nil"/>
              <w:left w:val="nil"/>
              <w:bottom w:val="nil"/>
              <w:right w:val="nil"/>
            </w:tcBorders>
            <w:shd w:val="clear" w:color="auto" w:fill="auto"/>
            <w:noWrap/>
            <w:vAlign w:val="bottom"/>
            <w:hideMark/>
          </w:tcPr>
          <w:p w14:paraId="2D41025A" w14:textId="77777777" w:rsidR="007D1579" w:rsidRPr="0041088A" w:rsidRDefault="007D1579" w:rsidP="0057654E">
            <w:pPr>
              <w:rPr>
                <w:rFonts w:eastAsia="Times New Roman"/>
                <w:sz w:val="20"/>
              </w:rPr>
            </w:pPr>
          </w:p>
        </w:tc>
        <w:tc>
          <w:tcPr>
            <w:tcW w:w="1312" w:type="pct"/>
            <w:tcBorders>
              <w:top w:val="nil"/>
              <w:left w:val="nil"/>
              <w:bottom w:val="nil"/>
              <w:right w:val="nil"/>
            </w:tcBorders>
            <w:shd w:val="clear" w:color="auto" w:fill="auto"/>
            <w:noWrap/>
            <w:vAlign w:val="bottom"/>
            <w:hideMark/>
          </w:tcPr>
          <w:p w14:paraId="320412DC" w14:textId="77777777" w:rsidR="007D1579" w:rsidRPr="0041088A" w:rsidRDefault="007D1579" w:rsidP="0057654E">
            <w:pPr>
              <w:rPr>
                <w:rFonts w:eastAsia="Times New Roman"/>
                <w:sz w:val="20"/>
              </w:rPr>
            </w:pPr>
          </w:p>
        </w:tc>
        <w:tc>
          <w:tcPr>
            <w:tcW w:w="460" w:type="pct"/>
            <w:tcBorders>
              <w:top w:val="nil"/>
              <w:left w:val="nil"/>
              <w:bottom w:val="nil"/>
              <w:right w:val="nil"/>
            </w:tcBorders>
            <w:shd w:val="clear" w:color="auto" w:fill="auto"/>
            <w:noWrap/>
            <w:vAlign w:val="bottom"/>
            <w:hideMark/>
          </w:tcPr>
          <w:p w14:paraId="6154456E" w14:textId="77777777" w:rsidR="007D1579" w:rsidRPr="0041088A" w:rsidRDefault="007D1579" w:rsidP="0057654E">
            <w:pPr>
              <w:rPr>
                <w:rFonts w:eastAsia="宋体"/>
                <w:color w:val="000000"/>
                <w:szCs w:val="24"/>
              </w:rPr>
            </w:pPr>
            <w:r w:rsidRPr="0041088A">
              <w:rPr>
                <w:rFonts w:eastAsia="宋体"/>
                <w:color w:val="000000"/>
                <w:szCs w:val="24"/>
              </w:rPr>
              <w:t>0.716</w:t>
            </w:r>
          </w:p>
        </w:tc>
      </w:tr>
      <w:tr w:rsidR="007D1579" w:rsidRPr="0041088A" w14:paraId="24607DB5" w14:textId="77777777" w:rsidTr="0057654E">
        <w:trPr>
          <w:trHeight w:val="310"/>
        </w:trPr>
        <w:tc>
          <w:tcPr>
            <w:tcW w:w="1036" w:type="pct"/>
            <w:tcBorders>
              <w:top w:val="nil"/>
              <w:left w:val="nil"/>
              <w:bottom w:val="nil"/>
              <w:right w:val="nil"/>
            </w:tcBorders>
            <w:shd w:val="clear" w:color="auto" w:fill="auto"/>
            <w:noWrap/>
            <w:vAlign w:val="bottom"/>
            <w:hideMark/>
          </w:tcPr>
          <w:p w14:paraId="70554C8F" w14:textId="77777777" w:rsidR="007D1579" w:rsidRPr="0041088A" w:rsidRDefault="007D1579" w:rsidP="0057654E">
            <w:pPr>
              <w:rPr>
                <w:rFonts w:eastAsia="宋体"/>
                <w:color w:val="000000"/>
                <w:szCs w:val="24"/>
              </w:rPr>
            </w:pPr>
            <w:r w:rsidRPr="0041088A">
              <w:rPr>
                <w:rFonts w:eastAsia="宋体"/>
                <w:color w:val="000000"/>
                <w:szCs w:val="24"/>
              </w:rPr>
              <w:t>Unifocal</w:t>
            </w:r>
          </w:p>
        </w:tc>
        <w:tc>
          <w:tcPr>
            <w:tcW w:w="1112" w:type="pct"/>
            <w:tcBorders>
              <w:top w:val="nil"/>
              <w:left w:val="nil"/>
              <w:bottom w:val="nil"/>
              <w:right w:val="nil"/>
            </w:tcBorders>
            <w:shd w:val="clear" w:color="auto" w:fill="auto"/>
            <w:noWrap/>
            <w:vAlign w:val="bottom"/>
            <w:hideMark/>
          </w:tcPr>
          <w:p w14:paraId="13670210" w14:textId="77777777" w:rsidR="007D1579" w:rsidRPr="0041088A" w:rsidRDefault="007D1579" w:rsidP="0057654E">
            <w:pPr>
              <w:rPr>
                <w:rFonts w:eastAsia="宋体"/>
                <w:color w:val="000000"/>
                <w:szCs w:val="24"/>
              </w:rPr>
            </w:pPr>
            <w:r w:rsidRPr="0041088A">
              <w:rPr>
                <w:rFonts w:eastAsia="宋体"/>
                <w:color w:val="000000"/>
                <w:szCs w:val="24"/>
              </w:rPr>
              <w:t>39</w:t>
            </w:r>
          </w:p>
        </w:tc>
        <w:tc>
          <w:tcPr>
            <w:tcW w:w="1078" w:type="pct"/>
            <w:tcBorders>
              <w:top w:val="nil"/>
              <w:left w:val="nil"/>
              <w:bottom w:val="nil"/>
              <w:right w:val="nil"/>
            </w:tcBorders>
            <w:shd w:val="clear" w:color="auto" w:fill="auto"/>
            <w:noWrap/>
            <w:vAlign w:val="bottom"/>
            <w:hideMark/>
          </w:tcPr>
          <w:p w14:paraId="71C6D9E1" w14:textId="77777777" w:rsidR="007D1579" w:rsidRPr="0041088A" w:rsidRDefault="007D1579" w:rsidP="0057654E">
            <w:pPr>
              <w:rPr>
                <w:rFonts w:eastAsia="宋体"/>
                <w:color w:val="000000"/>
                <w:szCs w:val="24"/>
              </w:rPr>
            </w:pPr>
            <w:r w:rsidRPr="0041088A">
              <w:rPr>
                <w:rFonts w:eastAsia="宋体"/>
                <w:color w:val="000000"/>
                <w:szCs w:val="24"/>
              </w:rPr>
              <w:t>18(46.2)</w:t>
            </w:r>
          </w:p>
        </w:tc>
        <w:tc>
          <w:tcPr>
            <w:tcW w:w="1312" w:type="pct"/>
            <w:tcBorders>
              <w:top w:val="nil"/>
              <w:left w:val="nil"/>
              <w:bottom w:val="nil"/>
              <w:right w:val="nil"/>
            </w:tcBorders>
            <w:shd w:val="clear" w:color="auto" w:fill="auto"/>
            <w:noWrap/>
            <w:vAlign w:val="bottom"/>
            <w:hideMark/>
          </w:tcPr>
          <w:p w14:paraId="74A1842C" w14:textId="77777777" w:rsidR="007D1579" w:rsidRPr="0041088A" w:rsidRDefault="007D1579" w:rsidP="0057654E">
            <w:pPr>
              <w:rPr>
                <w:rFonts w:eastAsia="宋体"/>
                <w:color w:val="000000"/>
                <w:szCs w:val="24"/>
              </w:rPr>
            </w:pPr>
            <w:r w:rsidRPr="0041088A">
              <w:rPr>
                <w:rFonts w:eastAsia="宋体"/>
                <w:color w:val="000000"/>
                <w:szCs w:val="24"/>
              </w:rPr>
              <w:t>21(53.8)</w:t>
            </w:r>
          </w:p>
        </w:tc>
        <w:tc>
          <w:tcPr>
            <w:tcW w:w="460" w:type="pct"/>
            <w:tcBorders>
              <w:top w:val="nil"/>
              <w:left w:val="nil"/>
              <w:bottom w:val="nil"/>
              <w:right w:val="nil"/>
            </w:tcBorders>
            <w:shd w:val="clear" w:color="auto" w:fill="auto"/>
            <w:noWrap/>
            <w:vAlign w:val="bottom"/>
            <w:hideMark/>
          </w:tcPr>
          <w:p w14:paraId="73587A80" w14:textId="77777777" w:rsidR="007D1579" w:rsidRPr="0041088A" w:rsidRDefault="007D1579" w:rsidP="0057654E">
            <w:pPr>
              <w:rPr>
                <w:rFonts w:eastAsia="宋体"/>
                <w:color w:val="000000"/>
                <w:szCs w:val="24"/>
              </w:rPr>
            </w:pPr>
          </w:p>
        </w:tc>
      </w:tr>
      <w:tr w:rsidR="007D1579" w:rsidRPr="0041088A" w14:paraId="6AC48071" w14:textId="77777777" w:rsidTr="0057654E">
        <w:trPr>
          <w:trHeight w:val="310"/>
        </w:trPr>
        <w:tc>
          <w:tcPr>
            <w:tcW w:w="1036" w:type="pct"/>
            <w:tcBorders>
              <w:top w:val="nil"/>
              <w:left w:val="nil"/>
              <w:bottom w:val="nil"/>
              <w:right w:val="nil"/>
            </w:tcBorders>
            <w:shd w:val="clear" w:color="auto" w:fill="auto"/>
            <w:noWrap/>
            <w:vAlign w:val="bottom"/>
            <w:hideMark/>
          </w:tcPr>
          <w:p w14:paraId="24C35050" w14:textId="77777777" w:rsidR="007D1579" w:rsidRPr="0041088A" w:rsidRDefault="007D1579" w:rsidP="0057654E">
            <w:pPr>
              <w:rPr>
                <w:rFonts w:eastAsia="宋体"/>
                <w:color w:val="000000"/>
                <w:szCs w:val="24"/>
              </w:rPr>
            </w:pPr>
            <w:r w:rsidRPr="0041088A">
              <w:rPr>
                <w:rFonts w:eastAsia="宋体"/>
                <w:color w:val="000000"/>
                <w:szCs w:val="24"/>
              </w:rPr>
              <w:t>Multifocal</w:t>
            </w:r>
          </w:p>
        </w:tc>
        <w:tc>
          <w:tcPr>
            <w:tcW w:w="1112" w:type="pct"/>
            <w:tcBorders>
              <w:top w:val="nil"/>
              <w:left w:val="nil"/>
              <w:bottom w:val="nil"/>
              <w:right w:val="nil"/>
            </w:tcBorders>
            <w:shd w:val="clear" w:color="auto" w:fill="auto"/>
            <w:noWrap/>
            <w:vAlign w:val="bottom"/>
            <w:hideMark/>
          </w:tcPr>
          <w:p w14:paraId="73ECD271" w14:textId="77777777" w:rsidR="007D1579" w:rsidRPr="0041088A" w:rsidRDefault="007D1579" w:rsidP="0057654E">
            <w:pPr>
              <w:rPr>
                <w:rFonts w:eastAsia="宋体"/>
                <w:color w:val="000000"/>
                <w:szCs w:val="24"/>
              </w:rPr>
            </w:pPr>
            <w:r w:rsidRPr="0041088A">
              <w:rPr>
                <w:rFonts w:eastAsia="宋体"/>
                <w:color w:val="000000"/>
                <w:szCs w:val="24"/>
              </w:rPr>
              <w:t>109</w:t>
            </w:r>
          </w:p>
        </w:tc>
        <w:tc>
          <w:tcPr>
            <w:tcW w:w="1078" w:type="pct"/>
            <w:tcBorders>
              <w:top w:val="nil"/>
              <w:left w:val="nil"/>
              <w:bottom w:val="nil"/>
              <w:right w:val="nil"/>
            </w:tcBorders>
            <w:shd w:val="clear" w:color="auto" w:fill="auto"/>
            <w:noWrap/>
            <w:vAlign w:val="bottom"/>
            <w:hideMark/>
          </w:tcPr>
          <w:p w14:paraId="5F5240E5" w14:textId="77777777" w:rsidR="007D1579" w:rsidRPr="0041088A" w:rsidRDefault="007D1579" w:rsidP="0057654E">
            <w:pPr>
              <w:rPr>
                <w:rFonts w:eastAsia="宋体"/>
                <w:color w:val="000000"/>
                <w:szCs w:val="24"/>
              </w:rPr>
            </w:pPr>
            <w:r w:rsidRPr="0041088A">
              <w:rPr>
                <w:rFonts w:eastAsia="宋体"/>
                <w:color w:val="000000"/>
                <w:szCs w:val="24"/>
              </w:rPr>
              <w:t>54(49.5)</w:t>
            </w:r>
          </w:p>
        </w:tc>
        <w:tc>
          <w:tcPr>
            <w:tcW w:w="1312" w:type="pct"/>
            <w:tcBorders>
              <w:top w:val="nil"/>
              <w:left w:val="nil"/>
              <w:bottom w:val="nil"/>
              <w:right w:val="nil"/>
            </w:tcBorders>
            <w:shd w:val="clear" w:color="auto" w:fill="auto"/>
            <w:noWrap/>
            <w:vAlign w:val="bottom"/>
            <w:hideMark/>
          </w:tcPr>
          <w:p w14:paraId="7190772B" w14:textId="77777777" w:rsidR="007D1579" w:rsidRPr="0041088A" w:rsidRDefault="007D1579" w:rsidP="0057654E">
            <w:pPr>
              <w:rPr>
                <w:rFonts w:eastAsia="宋体"/>
                <w:color w:val="000000"/>
                <w:szCs w:val="24"/>
              </w:rPr>
            </w:pPr>
            <w:r w:rsidRPr="0041088A">
              <w:rPr>
                <w:rFonts w:eastAsia="宋体"/>
                <w:color w:val="000000"/>
                <w:szCs w:val="24"/>
              </w:rPr>
              <w:t>55(50.5)</w:t>
            </w:r>
          </w:p>
        </w:tc>
        <w:tc>
          <w:tcPr>
            <w:tcW w:w="460" w:type="pct"/>
            <w:tcBorders>
              <w:top w:val="nil"/>
              <w:left w:val="nil"/>
              <w:bottom w:val="nil"/>
              <w:right w:val="nil"/>
            </w:tcBorders>
            <w:shd w:val="clear" w:color="auto" w:fill="auto"/>
            <w:noWrap/>
            <w:vAlign w:val="bottom"/>
            <w:hideMark/>
          </w:tcPr>
          <w:p w14:paraId="4E388EA0" w14:textId="77777777" w:rsidR="007D1579" w:rsidRPr="0041088A" w:rsidRDefault="007D1579" w:rsidP="0057654E">
            <w:pPr>
              <w:rPr>
                <w:rFonts w:eastAsia="宋体"/>
                <w:color w:val="000000"/>
                <w:szCs w:val="24"/>
              </w:rPr>
            </w:pPr>
          </w:p>
        </w:tc>
      </w:tr>
      <w:tr w:rsidR="007D1579" w:rsidRPr="0041088A" w14:paraId="4CBE3FDA" w14:textId="77777777" w:rsidTr="0057654E">
        <w:trPr>
          <w:trHeight w:val="310"/>
        </w:trPr>
        <w:tc>
          <w:tcPr>
            <w:tcW w:w="1036" w:type="pct"/>
            <w:tcBorders>
              <w:top w:val="nil"/>
              <w:left w:val="nil"/>
              <w:bottom w:val="nil"/>
              <w:right w:val="nil"/>
            </w:tcBorders>
            <w:shd w:val="clear" w:color="auto" w:fill="auto"/>
            <w:noWrap/>
            <w:vAlign w:val="bottom"/>
            <w:hideMark/>
          </w:tcPr>
          <w:p w14:paraId="0F80539C" w14:textId="77777777" w:rsidR="007D1579" w:rsidRPr="0041088A" w:rsidRDefault="007D1579" w:rsidP="0057654E">
            <w:pPr>
              <w:rPr>
                <w:rFonts w:eastAsia="宋体"/>
                <w:color w:val="000000"/>
                <w:szCs w:val="24"/>
              </w:rPr>
            </w:pPr>
            <w:r w:rsidRPr="0041088A">
              <w:rPr>
                <w:rFonts w:eastAsia="宋体"/>
                <w:color w:val="000000"/>
                <w:szCs w:val="24"/>
              </w:rPr>
              <w:t>Tumor grade</w:t>
            </w:r>
          </w:p>
        </w:tc>
        <w:tc>
          <w:tcPr>
            <w:tcW w:w="1112" w:type="pct"/>
            <w:tcBorders>
              <w:top w:val="nil"/>
              <w:left w:val="nil"/>
              <w:bottom w:val="nil"/>
              <w:right w:val="nil"/>
            </w:tcBorders>
            <w:shd w:val="clear" w:color="auto" w:fill="auto"/>
            <w:noWrap/>
            <w:vAlign w:val="bottom"/>
            <w:hideMark/>
          </w:tcPr>
          <w:p w14:paraId="49143202" w14:textId="77777777" w:rsidR="007D1579" w:rsidRPr="0041088A" w:rsidRDefault="007D1579" w:rsidP="0057654E">
            <w:pPr>
              <w:rPr>
                <w:rFonts w:eastAsia="宋体"/>
                <w:color w:val="000000"/>
                <w:szCs w:val="24"/>
              </w:rPr>
            </w:pPr>
          </w:p>
        </w:tc>
        <w:tc>
          <w:tcPr>
            <w:tcW w:w="1078" w:type="pct"/>
            <w:tcBorders>
              <w:top w:val="nil"/>
              <w:left w:val="nil"/>
              <w:bottom w:val="nil"/>
              <w:right w:val="nil"/>
            </w:tcBorders>
            <w:shd w:val="clear" w:color="auto" w:fill="auto"/>
            <w:noWrap/>
            <w:vAlign w:val="bottom"/>
            <w:hideMark/>
          </w:tcPr>
          <w:p w14:paraId="26CF4242" w14:textId="77777777" w:rsidR="007D1579" w:rsidRPr="0041088A" w:rsidRDefault="007D1579" w:rsidP="0057654E">
            <w:pPr>
              <w:rPr>
                <w:rFonts w:eastAsia="Times New Roman"/>
                <w:sz w:val="20"/>
              </w:rPr>
            </w:pPr>
          </w:p>
        </w:tc>
        <w:tc>
          <w:tcPr>
            <w:tcW w:w="1312" w:type="pct"/>
            <w:tcBorders>
              <w:top w:val="nil"/>
              <w:left w:val="nil"/>
              <w:bottom w:val="nil"/>
              <w:right w:val="nil"/>
            </w:tcBorders>
            <w:shd w:val="clear" w:color="auto" w:fill="auto"/>
            <w:noWrap/>
            <w:vAlign w:val="bottom"/>
            <w:hideMark/>
          </w:tcPr>
          <w:p w14:paraId="782D950C" w14:textId="77777777" w:rsidR="007D1579" w:rsidRPr="0041088A" w:rsidRDefault="007D1579" w:rsidP="0057654E">
            <w:pPr>
              <w:rPr>
                <w:rFonts w:eastAsia="Times New Roman"/>
                <w:sz w:val="20"/>
              </w:rPr>
            </w:pPr>
          </w:p>
        </w:tc>
        <w:tc>
          <w:tcPr>
            <w:tcW w:w="460" w:type="pct"/>
            <w:tcBorders>
              <w:top w:val="nil"/>
              <w:left w:val="nil"/>
              <w:bottom w:val="nil"/>
              <w:right w:val="nil"/>
            </w:tcBorders>
            <w:shd w:val="clear" w:color="auto" w:fill="auto"/>
            <w:noWrap/>
            <w:vAlign w:val="bottom"/>
            <w:hideMark/>
          </w:tcPr>
          <w:p w14:paraId="07BBDA9C" w14:textId="77777777" w:rsidR="007D1579" w:rsidRPr="0041088A" w:rsidRDefault="007D1579" w:rsidP="0057654E">
            <w:pPr>
              <w:rPr>
                <w:rFonts w:eastAsia="宋体"/>
                <w:b/>
                <w:bCs/>
                <w:color w:val="000000"/>
                <w:szCs w:val="24"/>
              </w:rPr>
            </w:pPr>
            <w:r w:rsidRPr="0041088A">
              <w:rPr>
                <w:rFonts w:eastAsia="宋体"/>
                <w:b/>
                <w:bCs/>
                <w:color w:val="000000"/>
                <w:szCs w:val="24"/>
              </w:rPr>
              <w:t>0.005</w:t>
            </w:r>
          </w:p>
        </w:tc>
      </w:tr>
      <w:tr w:rsidR="007D1579" w:rsidRPr="0041088A" w14:paraId="1A55C07C" w14:textId="77777777" w:rsidTr="0057654E">
        <w:trPr>
          <w:trHeight w:val="310"/>
        </w:trPr>
        <w:tc>
          <w:tcPr>
            <w:tcW w:w="1036" w:type="pct"/>
            <w:tcBorders>
              <w:top w:val="nil"/>
              <w:left w:val="nil"/>
              <w:bottom w:val="nil"/>
              <w:right w:val="nil"/>
            </w:tcBorders>
            <w:shd w:val="clear" w:color="auto" w:fill="auto"/>
            <w:noWrap/>
            <w:vAlign w:val="bottom"/>
            <w:hideMark/>
          </w:tcPr>
          <w:p w14:paraId="39A47C57" w14:textId="77777777" w:rsidR="007D1579" w:rsidRPr="0041088A" w:rsidRDefault="007D1579" w:rsidP="0057654E">
            <w:pPr>
              <w:rPr>
                <w:rFonts w:eastAsia="宋体"/>
                <w:color w:val="000000"/>
                <w:szCs w:val="24"/>
              </w:rPr>
            </w:pPr>
            <w:r w:rsidRPr="0041088A">
              <w:rPr>
                <w:rFonts w:eastAsia="宋体"/>
                <w:color w:val="000000"/>
                <w:szCs w:val="24"/>
              </w:rPr>
              <w:t>Low</w:t>
            </w:r>
          </w:p>
        </w:tc>
        <w:tc>
          <w:tcPr>
            <w:tcW w:w="1112" w:type="pct"/>
            <w:tcBorders>
              <w:top w:val="nil"/>
              <w:left w:val="nil"/>
              <w:bottom w:val="nil"/>
              <w:right w:val="nil"/>
            </w:tcBorders>
            <w:shd w:val="clear" w:color="auto" w:fill="auto"/>
            <w:noWrap/>
            <w:vAlign w:val="bottom"/>
            <w:hideMark/>
          </w:tcPr>
          <w:p w14:paraId="7642EFE4" w14:textId="77777777" w:rsidR="007D1579" w:rsidRPr="0041088A" w:rsidRDefault="007D1579" w:rsidP="0057654E">
            <w:pPr>
              <w:rPr>
                <w:rFonts w:eastAsia="宋体"/>
                <w:color w:val="000000"/>
                <w:szCs w:val="24"/>
              </w:rPr>
            </w:pPr>
            <w:r w:rsidRPr="0041088A">
              <w:rPr>
                <w:rFonts w:eastAsia="宋体"/>
                <w:color w:val="000000"/>
                <w:szCs w:val="24"/>
              </w:rPr>
              <w:t>59</w:t>
            </w:r>
          </w:p>
        </w:tc>
        <w:tc>
          <w:tcPr>
            <w:tcW w:w="1078" w:type="pct"/>
            <w:tcBorders>
              <w:top w:val="nil"/>
              <w:left w:val="nil"/>
              <w:bottom w:val="nil"/>
              <w:right w:val="nil"/>
            </w:tcBorders>
            <w:shd w:val="clear" w:color="auto" w:fill="auto"/>
            <w:noWrap/>
            <w:vAlign w:val="bottom"/>
            <w:hideMark/>
          </w:tcPr>
          <w:p w14:paraId="00F9F950" w14:textId="77777777" w:rsidR="007D1579" w:rsidRPr="0041088A" w:rsidRDefault="007D1579" w:rsidP="0057654E">
            <w:pPr>
              <w:rPr>
                <w:rFonts w:eastAsia="宋体"/>
                <w:color w:val="000000"/>
                <w:szCs w:val="24"/>
              </w:rPr>
            </w:pPr>
            <w:r w:rsidRPr="0041088A">
              <w:rPr>
                <w:rFonts w:eastAsia="宋体"/>
                <w:color w:val="000000"/>
                <w:szCs w:val="24"/>
              </w:rPr>
              <w:t>37(62.7)</w:t>
            </w:r>
          </w:p>
        </w:tc>
        <w:tc>
          <w:tcPr>
            <w:tcW w:w="1312" w:type="pct"/>
            <w:tcBorders>
              <w:top w:val="nil"/>
              <w:left w:val="nil"/>
              <w:bottom w:val="nil"/>
              <w:right w:val="nil"/>
            </w:tcBorders>
            <w:shd w:val="clear" w:color="auto" w:fill="auto"/>
            <w:noWrap/>
            <w:vAlign w:val="bottom"/>
            <w:hideMark/>
          </w:tcPr>
          <w:p w14:paraId="10DE32BB" w14:textId="77777777" w:rsidR="007D1579" w:rsidRPr="0041088A" w:rsidRDefault="007D1579" w:rsidP="0057654E">
            <w:pPr>
              <w:rPr>
                <w:rFonts w:eastAsia="宋体"/>
                <w:color w:val="000000"/>
                <w:szCs w:val="24"/>
              </w:rPr>
            </w:pPr>
            <w:r w:rsidRPr="0041088A">
              <w:rPr>
                <w:rFonts w:eastAsia="宋体"/>
                <w:color w:val="000000"/>
                <w:szCs w:val="24"/>
              </w:rPr>
              <w:t>22(37.3)</w:t>
            </w:r>
          </w:p>
        </w:tc>
        <w:tc>
          <w:tcPr>
            <w:tcW w:w="460" w:type="pct"/>
            <w:tcBorders>
              <w:top w:val="nil"/>
              <w:left w:val="nil"/>
              <w:bottom w:val="nil"/>
              <w:right w:val="nil"/>
            </w:tcBorders>
            <w:shd w:val="clear" w:color="auto" w:fill="auto"/>
            <w:noWrap/>
            <w:vAlign w:val="bottom"/>
            <w:hideMark/>
          </w:tcPr>
          <w:p w14:paraId="374CDA0C" w14:textId="77777777" w:rsidR="007D1579" w:rsidRPr="0041088A" w:rsidRDefault="007D1579" w:rsidP="0057654E">
            <w:pPr>
              <w:rPr>
                <w:rFonts w:eastAsia="宋体"/>
                <w:color w:val="000000"/>
                <w:szCs w:val="24"/>
              </w:rPr>
            </w:pPr>
          </w:p>
        </w:tc>
      </w:tr>
      <w:tr w:rsidR="007D1579" w:rsidRPr="0041088A" w14:paraId="6D6925CB" w14:textId="77777777" w:rsidTr="0057654E">
        <w:trPr>
          <w:trHeight w:val="310"/>
        </w:trPr>
        <w:tc>
          <w:tcPr>
            <w:tcW w:w="1036" w:type="pct"/>
            <w:tcBorders>
              <w:top w:val="nil"/>
              <w:left w:val="nil"/>
              <w:bottom w:val="nil"/>
              <w:right w:val="nil"/>
            </w:tcBorders>
            <w:shd w:val="clear" w:color="auto" w:fill="auto"/>
            <w:noWrap/>
            <w:vAlign w:val="bottom"/>
            <w:hideMark/>
          </w:tcPr>
          <w:p w14:paraId="66C6272B" w14:textId="77777777" w:rsidR="007D1579" w:rsidRPr="0041088A" w:rsidRDefault="007D1579" w:rsidP="0057654E">
            <w:pPr>
              <w:rPr>
                <w:rFonts w:eastAsia="宋体"/>
                <w:color w:val="000000"/>
                <w:szCs w:val="24"/>
              </w:rPr>
            </w:pPr>
            <w:r w:rsidRPr="0041088A">
              <w:rPr>
                <w:rFonts w:eastAsia="宋体"/>
                <w:color w:val="000000"/>
                <w:szCs w:val="24"/>
              </w:rPr>
              <w:t>High</w:t>
            </w:r>
          </w:p>
        </w:tc>
        <w:tc>
          <w:tcPr>
            <w:tcW w:w="1112" w:type="pct"/>
            <w:tcBorders>
              <w:top w:val="nil"/>
              <w:left w:val="nil"/>
              <w:bottom w:val="nil"/>
              <w:right w:val="nil"/>
            </w:tcBorders>
            <w:shd w:val="clear" w:color="auto" w:fill="auto"/>
            <w:noWrap/>
            <w:vAlign w:val="bottom"/>
            <w:hideMark/>
          </w:tcPr>
          <w:p w14:paraId="5AD97975" w14:textId="77777777" w:rsidR="007D1579" w:rsidRPr="0041088A" w:rsidRDefault="007D1579" w:rsidP="0057654E">
            <w:pPr>
              <w:rPr>
                <w:rFonts w:eastAsia="宋体"/>
                <w:color w:val="000000"/>
                <w:szCs w:val="24"/>
              </w:rPr>
            </w:pPr>
            <w:r w:rsidRPr="0041088A">
              <w:rPr>
                <w:rFonts w:eastAsia="宋体"/>
                <w:color w:val="000000"/>
                <w:szCs w:val="24"/>
              </w:rPr>
              <w:t>89</w:t>
            </w:r>
          </w:p>
        </w:tc>
        <w:tc>
          <w:tcPr>
            <w:tcW w:w="1078" w:type="pct"/>
            <w:tcBorders>
              <w:top w:val="nil"/>
              <w:left w:val="nil"/>
              <w:bottom w:val="nil"/>
              <w:right w:val="nil"/>
            </w:tcBorders>
            <w:shd w:val="clear" w:color="auto" w:fill="auto"/>
            <w:noWrap/>
            <w:vAlign w:val="bottom"/>
            <w:hideMark/>
          </w:tcPr>
          <w:p w14:paraId="6415595D" w14:textId="77777777" w:rsidR="007D1579" w:rsidRPr="0041088A" w:rsidRDefault="007D1579" w:rsidP="0057654E">
            <w:pPr>
              <w:rPr>
                <w:rFonts w:eastAsia="宋体"/>
                <w:color w:val="000000"/>
                <w:szCs w:val="24"/>
              </w:rPr>
            </w:pPr>
            <w:r w:rsidRPr="0041088A">
              <w:rPr>
                <w:rFonts w:eastAsia="宋体"/>
                <w:color w:val="000000"/>
                <w:szCs w:val="24"/>
              </w:rPr>
              <w:t>35(39.3)</w:t>
            </w:r>
          </w:p>
        </w:tc>
        <w:tc>
          <w:tcPr>
            <w:tcW w:w="1312" w:type="pct"/>
            <w:tcBorders>
              <w:top w:val="nil"/>
              <w:left w:val="nil"/>
              <w:bottom w:val="nil"/>
              <w:right w:val="nil"/>
            </w:tcBorders>
            <w:shd w:val="clear" w:color="auto" w:fill="auto"/>
            <w:noWrap/>
            <w:vAlign w:val="bottom"/>
            <w:hideMark/>
          </w:tcPr>
          <w:p w14:paraId="22123927" w14:textId="77777777" w:rsidR="007D1579" w:rsidRPr="0041088A" w:rsidRDefault="007D1579" w:rsidP="0057654E">
            <w:pPr>
              <w:rPr>
                <w:rFonts w:eastAsia="宋体"/>
                <w:color w:val="000000"/>
                <w:szCs w:val="24"/>
              </w:rPr>
            </w:pPr>
            <w:r w:rsidRPr="0041088A">
              <w:rPr>
                <w:rFonts w:eastAsia="宋体"/>
                <w:color w:val="000000"/>
                <w:szCs w:val="24"/>
              </w:rPr>
              <w:t>54(60.7)</w:t>
            </w:r>
          </w:p>
        </w:tc>
        <w:tc>
          <w:tcPr>
            <w:tcW w:w="460" w:type="pct"/>
            <w:tcBorders>
              <w:top w:val="nil"/>
              <w:left w:val="nil"/>
              <w:bottom w:val="nil"/>
              <w:right w:val="nil"/>
            </w:tcBorders>
            <w:shd w:val="clear" w:color="auto" w:fill="auto"/>
            <w:noWrap/>
            <w:vAlign w:val="bottom"/>
            <w:hideMark/>
          </w:tcPr>
          <w:p w14:paraId="30274404" w14:textId="77777777" w:rsidR="007D1579" w:rsidRPr="0041088A" w:rsidRDefault="007D1579" w:rsidP="0057654E">
            <w:pPr>
              <w:rPr>
                <w:rFonts w:eastAsia="宋体"/>
                <w:color w:val="000000"/>
                <w:szCs w:val="24"/>
              </w:rPr>
            </w:pPr>
          </w:p>
        </w:tc>
      </w:tr>
      <w:tr w:rsidR="007D1579" w:rsidRPr="0041088A" w14:paraId="6BEACA6B" w14:textId="77777777" w:rsidTr="0057654E">
        <w:trPr>
          <w:trHeight w:val="300"/>
        </w:trPr>
        <w:tc>
          <w:tcPr>
            <w:tcW w:w="1036" w:type="pct"/>
            <w:tcBorders>
              <w:top w:val="nil"/>
              <w:left w:val="nil"/>
              <w:bottom w:val="nil"/>
              <w:right w:val="nil"/>
            </w:tcBorders>
            <w:shd w:val="clear" w:color="auto" w:fill="auto"/>
            <w:noWrap/>
            <w:vAlign w:val="bottom"/>
            <w:hideMark/>
          </w:tcPr>
          <w:p w14:paraId="75DBBC80" w14:textId="77777777" w:rsidR="007D1579" w:rsidRPr="0041088A" w:rsidRDefault="007D1579" w:rsidP="0057654E">
            <w:pPr>
              <w:rPr>
                <w:rFonts w:eastAsia="宋体"/>
                <w:color w:val="000000"/>
                <w:szCs w:val="24"/>
              </w:rPr>
            </w:pPr>
            <w:proofErr w:type="spellStart"/>
            <w:r w:rsidRPr="0041088A">
              <w:rPr>
                <w:rFonts w:eastAsia="宋体"/>
                <w:color w:val="000000"/>
                <w:szCs w:val="24"/>
              </w:rPr>
              <w:t>pT</w:t>
            </w:r>
            <w:proofErr w:type="spellEnd"/>
            <w:r w:rsidRPr="0041088A">
              <w:rPr>
                <w:rFonts w:eastAsia="宋体"/>
                <w:color w:val="000000"/>
                <w:szCs w:val="24"/>
              </w:rPr>
              <w:t xml:space="preserve"> status</w:t>
            </w:r>
          </w:p>
        </w:tc>
        <w:tc>
          <w:tcPr>
            <w:tcW w:w="1112" w:type="pct"/>
            <w:tcBorders>
              <w:top w:val="nil"/>
              <w:left w:val="nil"/>
              <w:bottom w:val="nil"/>
              <w:right w:val="nil"/>
            </w:tcBorders>
            <w:shd w:val="clear" w:color="auto" w:fill="auto"/>
            <w:noWrap/>
            <w:vAlign w:val="bottom"/>
            <w:hideMark/>
          </w:tcPr>
          <w:p w14:paraId="09DB801A" w14:textId="77777777" w:rsidR="007D1579" w:rsidRPr="0041088A" w:rsidRDefault="007D1579" w:rsidP="0057654E">
            <w:pPr>
              <w:rPr>
                <w:rFonts w:eastAsia="宋体"/>
                <w:color w:val="000000"/>
                <w:szCs w:val="24"/>
              </w:rPr>
            </w:pPr>
          </w:p>
        </w:tc>
        <w:tc>
          <w:tcPr>
            <w:tcW w:w="1078" w:type="pct"/>
            <w:tcBorders>
              <w:top w:val="nil"/>
              <w:left w:val="nil"/>
              <w:bottom w:val="nil"/>
              <w:right w:val="nil"/>
            </w:tcBorders>
            <w:shd w:val="clear" w:color="auto" w:fill="auto"/>
            <w:noWrap/>
            <w:vAlign w:val="bottom"/>
            <w:hideMark/>
          </w:tcPr>
          <w:p w14:paraId="44CE13D3" w14:textId="77777777" w:rsidR="007D1579" w:rsidRPr="0041088A" w:rsidRDefault="007D1579" w:rsidP="0057654E">
            <w:pPr>
              <w:rPr>
                <w:rFonts w:eastAsia="Times New Roman"/>
                <w:sz w:val="20"/>
              </w:rPr>
            </w:pPr>
          </w:p>
        </w:tc>
        <w:tc>
          <w:tcPr>
            <w:tcW w:w="1312" w:type="pct"/>
            <w:tcBorders>
              <w:top w:val="nil"/>
              <w:left w:val="nil"/>
              <w:bottom w:val="nil"/>
              <w:right w:val="nil"/>
            </w:tcBorders>
            <w:shd w:val="clear" w:color="auto" w:fill="auto"/>
            <w:noWrap/>
            <w:vAlign w:val="bottom"/>
            <w:hideMark/>
          </w:tcPr>
          <w:p w14:paraId="30DB7034" w14:textId="77777777" w:rsidR="007D1579" w:rsidRPr="0041088A" w:rsidRDefault="007D1579" w:rsidP="0057654E">
            <w:pPr>
              <w:rPr>
                <w:rFonts w:eastAsia="Times New Roman"/>
                <w:sz w:val="20"/>
              </w:rPr>
            </w:pPr>
          </w:p>
        </w:tc>
        <w:tc>
          <w:tcPr>
            <w:tcW w:w="460" w:type="pct"/>
            <w:tcBorders>
              <w:top w:val="nil"/>
              <w:left w:val="nil"/>
              <w:bottom w:val="nil"/>
              <w:right w:val="nil"/>
            </w:tcBorders>
            <w:shd w:val="clear" w:color="auto" w:fill="auto"/>
            <w:noWrap/>
            <w:vAlign w:val="bottom"/>
            <w:hideMark/>
          </w:tcPr>
          <w:p w14:paraId="6D6C399A" w14:textId="77777777" w:rsidR="007D1579" w:rsidRPr="0041088A" w:rsidRDefault="007D1579" w:rsidP="0057654E">
            <w:pPr>
              <w:rPr>
                <w:rFonts w:eastAsia="宋体"/>
                <w:b/>
                <w:bCs/>
                <w:color w:val="000000"/>
                <w:szCs w:val="24"/>
              </w:rPr>
            </w:pPr>
            <w:r w:rsidRPr="0041088A">
              <w:rPr>
                <w:rFonts w:ascii="宋体" w:eastAsia="宋体" w:hAnsi="宋体" w:hint="eastAsia"/>
                <w:b/>
                <w:bCs/>
                <w:color w:val="000000"/>
                <w:szCs w:val="24"/>
              </w:rPr>
              <w:t>＜</w:t>
            </w:r>
            <w:r w:rsidRPr="0041088A">
              <w:rPr>
                <w:rFonts w:eastAsia="宋体"/>
                <w:b/>
                <w:bCs/>
                <w:color w:val="000000"/>
                <w:szCs w:val="24"/>
              </w:rPr>
              <w:t>0.001</w:t>
            </w:r>
          </w:p>
        </w:tc>
      </w:tr>
      <w:tr w:rsidR="007D1579" w:rsidRPr="0041088A" w14:paraId="74EF26F3" w14:textId="77777777" w:rsidTr="0057654E">
        <w:trPr>
          <w:trHeight w:val="310"/>
        </w:trPr>
        <w:tc>
          <w:tcPr>
            <w:tcW w:w="1036" w:type="pct"/>
            <w:tcBorders>
              <w:top w:val="nil"/>
              <w:left w:val="nil"/>
              <w:bottom w:val="nil"/>
              <w:right w:val="nil"/>
            </w:tcBorders>
            <w:shd w:val="clear" w:color="auto" w:fill="auto"/>
            <w:noWrap/>
            <w:vAlign w:val="bottom"/>
            <w:hideMark/>
          </w:tcPr>
          <w:p w14:paraId="29646648" w14:textId="77777777" w:rsidR="007D1579" w:rsidRPr="0041088A" w:rsidRDefault="007D1579" w:rsidP="0057654E">
            <w:pPr>
              <w:rPr>
                <w:rFonts w:eastAsia="宋体"/>
                <w:color w:val="000000"/>
                <w:szCs w:val="24"/>
              </w:rPr>
            </w:pPr>
            <w:r w:rsidRPr="0041088A">
              <w:rPr>
                <w:rFonts w:eastAsia="宋体"/>
                <w:color w:val="000000"/>
                <w:szCs w:val="24"/>
              </w:rPr>
              <w:t>pT1</w:t>
            </w:r>
          </w:p>
        </w:tc>
        <w:tc>
          <w:tcPr>
            <w:tcW w:w="1112" w:type="pct"/>
            <w:tcBorders>
              <w:top w:val="nil"/>
              <w:left w:val="nil"/>
              <w:bottom w:val="nil"/>
              <w:right w:val="nil"/>
            </w:tcBorders>
            <w:shd w:val="clear" w:color="auto" w:fill="auto"/>
            <w:noWrap/>
            <w:vAlign w:val="bottom"/>
            <w:hideMark/>
          </w:tcPr>
          <w:p w14:paraId="0BB491EE" w14:textId="77777777" w:rsidR="007D1579" w:rsidRPr="0041088A" w:rsidRDefault="007D1579" w:rsidP="0057654E">
            <w:pPr>
              <w:rPr>
                <w:rFonts w:eastAsia="宋体"/>
                <w:color w:val="000000"/>
                <w:szCs w:val="24"/>
              </w:rPr>
            </w:pPr>
            <w:r w:rsidRPr="0041088A">
              <w:rPr>
                <w:rFonts w:eastAsia="宋体"/>
                <w:color w:val="000000"/>
                <w:szCs w:val="24"/>
              </w:rPr>
              <w:t>44</w:t>
            </w:r>
          </w:p>
        </w:tc>
        <w:tc>
          <w:tcPr>
            <w:tcW w:w="1078" w:type="pct"/>
            <w:tcBorders>
              <w:top w:val="nil"/>
              <w:left w:val="nil"/>
              <w:bottom w:val="nil"/>
              <w:right w:val="nil"/>
            </w:tcBorders>
            <w:shd w:val="clear" w:color="auto" w:fill="auto"/>
            <w:noWrap/>
            <w:vAlign w:val="bottom"/>
            <w:hideMark/>
          </w:tcPr>
          <w:p w14:paraId="294F0CA9" w14:textId="77777777" w:rsidR="007D1579" w:rsidRPr="0041088A" w:rsidRDefault="007D1579" w:rsidP="0057654E">
            <w:pPr>
              <w:rPr>
                <w:rFonts w:eastAsia="宋体"/>
                <w:color w:val="000000"/>
                <w:szCs w:val="24"/>
              </w:rPr>
            </w:pPr>
            <w:r w:rsidRPr="0041088A">
              <w:rPr>
                <w:rFonts w:eastAsia="宋体"/>
                <w:color w:val="000000"/>
                <w:szCs w:val="24"/>
              </w:rPr>
              <w:t>38(86.4)</w:t>
            </w:r>
          </w:p>
        </w:tc>
        <w:tc>
          <w:tcPr>
            <w:tcW w:w="1312" w:type="pct"/>
            <w:tcBorders>
              <w:top w:val="nil"/>
              <w:left w:val="nil"/>
              <w:bottom w:val="nil"/>
              <w:right w:val="nil"/>
            </w:tcBorders>
            <w:shd w:val="clear" w:color="auto" w:fill="auto"/>
            <w:noWrap/>
            <w:vAlign w:val="bottom"/>
            <w:hideMark/>
          </w:tcPr>
          <w:p w14:paraId="58A587E2" w14:textId="77777777" w:rsidR="007D1579" w:rsidRPr="0041088A" w:rsidRDefault="007D1579" w:rsidP="0057654E">
            <w:pPr>
              <w:rPr>
                <w:rFonts w:eastAsia="宋体"/>
                <w:color w:val="000000"/>
                <w:szCs w:val="24"/>
              </w:rPr>
            </w:pPr>
            <w:r w:rsidRPr="0041088A">
              <w:rPr>
                <w:rFonts w:eastAsia="宋体"/>
                <w:color w:val="000000"/>
                <w:szCs w:val="24"/>
              </w:rPr>
              <w:t>6(13.6)</w:t>
            </w:r>
          </w:p>
        </w:tc>
        <w:tc>
          <w:tcPr>
            <w:tcW w:w="460" w:type="pct"/>
            <w:tcBorders>
              <w:top w:val="nil"/>
              <w:left w:val="nil"/>
              <w:bottom w:val="nil"/>
              <w:right w:val="nil"/>
            </w:tcBorders>
            <w:shd w:val="clear" w:color="auto" w:fill="auto"/>
            <w:noWrap/>
            <w:vAlign w:val="bottom"/>
            <w:hideMark/>
          </w:tcPr>
          <w:p w14:paraId="615AD6CB" w14:textId="77777777" w:rsidR="007D1579" w:rsidRPr="0041088A" w:rsidRDefault="007D1579" w:rsidP="0057654E">
            <w:pPr>
              <w:rPr>
                <w:rFonts w:eastAsia="宋体"/>
                <w:color w:val="000000"/>
                <w:szCs w:val="24"/>
              </w:rPr>
            </w:pPr>
          </w:p>
        </w:tc>
      </w:tr>
      <w:tr w:rsidR="007D1579" w:rsidRPr="0041088A" w14:paraId="2A891968" w14:textId="77777777" w:rsidTr="0057654E">
        <w:trPr>
          <w:trHeight w:val="310"/>
        </w:trPr>
        <w:tc>
          <w:tcPr>
            <w:tcW w:w="1036" w:type="pct"/>
            <w:tcBorders>
              <w:top w:val="nil"/>
              <w:left w:val="nil"/>
              <w:bottom w:val="nil"/>
              <w:right w:val="nil"/>
            </w:tcBorders>
            <w:shd w:val="clear" w:color="auto" w:fill="auto"/>
            <w:noWrap/>
            <w:vAlign w:val="bottom"/>
            <w:hideMark/>
          </w:tcPr>
          <w:p w14:paraId="15B62620" w14:textId="77777777" w:rsidR="007D1579" w:rsidRPr="0041088A" w:rsidRDefault="007D1579" w:rsidP="0057654E">
            <w:pPr>
              <w:rPr>
                <w:rFonts w:eastAsia="宋体"/>
                <w:color w:val="000000"/>
                <w:szCs w:val="24"/>
              </w:rPr>
            </w:pPr>
            <w:r w:rsidRPr="0041088A">
              <w:rPr>
                <w:rFonts w:eastAsia="宋体"/>
                <w:color w:val="000000"/>
                <w:szCs w:val="24"/>
              </w:rPr>
              <w:t>pT2</w:t>
            </w:r>
          </w:p>
        </w:tc>
        <w:tc>
          <w:tcPr>
            <w:tcW w:w="1112" w:type="pct"/>
            <w:tcBorders>
              <w:top w:val="nil"/>
              <w:left w:val="nil"/>
              <w:bottom w:val="nil"/>
              <w:right w:val="nil"/>
            </w:tcBorders>
            <w:shd w:val="clear" w:color="auto" w:fill="auto"/>
            <w:noWrap/>
            <w:vAlign w:val="bottom"/>
            <w:hideMark/>
          </w:tcPr>
          <w:p w14:paraId="07E15832" w14:textId="77777777" w:rsidR="007D1579" w:rsidRPr="0041088A" w:rsidRDefault="007D1579" w:rsidP="0057654E">
            <w:pPr>
              <w:rPr>
                <w:rFonts w:eastAsia="宋体"/>
                <w:color w:val="000000"/>
                <w:szCs w:val="24"/>
              </w:rPr>
            </w:pPr>
            <w:r w:rsidRPr="0041088A">
              <w:rPr>
                <w:rFonts w:eastAsia="宋体"/>
                <w:color w:val="000000"/>
                <w:szCs w:val="24"/>
              </w:rPr>
              <w:t>52</w:t>
            </w:r>
          </w:p>
        </w:tc>
        <w:tc>
          <w:tcPr>
            <w:tcW w:w="1078" w:type="pct"/>
            <w:tcBorders>
              <w:top w:val="nil"/>
              <w:left w:val="nil"/>
              <w:bottom w:val="nil"/>
              <w:right w:val="nil"/>
            </w:tcBorders>
            <w:shd w:val="clear" w:color="auto" w:fill="auto"/>
            <w:noWrap/>
            <w:vAlign w:val="bottom"/>
            <w:hideMark/>
          </w:tcPr>
          <w:p w14:paraId="6B011CFA" w14:textId="77777777" w:rsidR="007D1579" w:rsidRPr="0041088A" w:rsidRDefault="007D1579" w:rsidP="0057654E">
            <w:pPr>
              <w:rPr>
                <w:rFonts w:eastAsia="宋体"/>
                <w:color w:val="000000"/>
                <w:szCs w:val="24"/>
              </w:rPr>
            </w:pPr>
            <w:r w:rsidRPr="0041088A">
              <w:rPr>
                <w:rFonts w:eastAsia="宋体"/>
                <w:color w:val="000000"/>
                <w:szCs w:val="24"/>
              </w:rPr>
              <w:t>23(44.2)</w:t>
            </w:r>
          </w:p>
        </w:tc>
        <w:tc>
          <w:tcPr>
            <w:tcW w:w="1312" w:type="pct"/>
            <w:tcBorders>
              <w:top w:val="nil"/>
              <w:left w:val="nil"/>
              <w:bottom w:val="nil"/>
              <w:right w:val="nil"/>
            </w:tcBorders>
            <w:shd w:val="clear" w:color="auto" w:fill="auto"/>
            <w:noWrap/>
            <w:vAlign w:val="bottom"/>
            <w:hideMark/>
          </w:tcPr>
          <w:p w14:paraId="24C1801C" w14:textId="77777777" w:rsidR="007D1579" w:rsidRPr="0041088A" w:rsidRDefault="007D1579" w:rsidP="0057654E">
            <w:pPr>
              <w:rPr>
                <w:rFonts w:eastAsia="宋体"/>
                <w:color w:val="000000"/>
                <w:szCs w:val="24"/>
              </w:rPr>
            </w:pPr>
            <w:r w:rsidRPr="0041088A">
              <w:rPr>
                <w:rFonts w:eastAsia="宋体"/>
                <w:color w:val="000000"/>
                <w:szCs w:val="24"/>
              </w:rPr>
              <w:t>29(55.8)</w:t>
            </w:r>
          </w:p>
        </w:tc>
        <w:tc>
          <w:tcPr>
            <w:tcW w:w="460" w:type="pct"/>
            <w:tcBorders>
              <w:top w:val="nil"/>
              <w:left w:val="nil"/>
              <w:bottom w:val="nil"/>
              <w:right w:val="nil"/>
            </w:tcBorders>
            <w:shd w:val="clear" w:color="auto" w:fill="auto"/>
            <w:noWrap/>
            <w:vAlign w:val="bottom"/>
            <w:hideMark/>
          </w:tcPr>
          <w:p w14:paraId="2E5C6B32" w14:textId="77777777" w:rsidR="007D1579" w:rsidRPr="0041088A" w:rsidRDefault="007D1579" w:rsidP="0057654E">
            <w:pPr>
              <w:rPr>
                <w:rFonts w:eastAsia="宋体"/>
                <w:color w:val="000000"/>
                <w:szCs w:val="24"/>
              </w:rPr>
            </w:pPr>
          </w:p>
        </w:tc>
      </w:tr>
      <w:tr w:rsidR="007D1579" w:rsidRPr="0041088A" w14:paraId="34B12439" w14:textId="77777777" w:rsidTr="0057654E">
        <w:trPr>
          <w:trHeight w:val="310"/>
        </w:trPr>
        <w:tc>
          <w:tcPr>
            <w:tcW w:w="1036" w:type="pct"/>
            <w:tcBorders>
              <w:top w:val="nil"/>
              <w:left w:val="nil"/>
              <w:bottom w:val="nil"/>
              <w:right w:val="nil"/>
            </w:tcBorders>
            <w:shd w:val="clear" w:color="auto" w:fill="auto"/>
            <w:noWrap/>
            <w:vAlign w:val="bottom"/>
            <w:hideMark/>
          </w:tcPr>
          <w:p w14:paraId="68A0861E" w14:textId="77777777" w:rsidR="007D1579" w:rsidRPr="0041088A" w:rsidRDefault="007D1579" w:rsidP="0057654E">
            <w:pPr>
              <w:rPr>
                <w:rFonts w:eastAsia="宋体"/>
                <w:color w:val="000000"/>
                <w:szCs w:val="24"/>
              </w:rPr>
            </w:pPr>
            <w:r w:rsidRPr="0041088A">
              <w:rPr>
                <w:rFonts w:eastAsia="宋体"/>
                <w:color w:val="000000"/>
                <w:szCs w:val="24"/>
              </w:rPr>
              <w:t>pT3/pT4</w:t>
            </w:r>
          </w:p>
        </w:tc>
        <w:tc>
          <w:tcPr>
            <w:tcW w:w="1112" w:type="pct"/>
            <w:tcBorders>
              <w:top w:val="nil"/>
              <w:left w:val="nil"/>
              <w:bottom w:val="nil"/>
              <w:right w:val="nil"/>
            </w:tcBorders>
            <w:shd w:val="clear" w:color="auto" w:fill="auto"/>
            <w:noWrap/>
            <w:vAlign w:val="bottom"/>
            <w:hideMark/>
          </w:tcPr>
          <w:p w14:paraId="714616D8" w14:textId="77777777" w:rsidR="007D1579" w:rsidRPr="0041088A" w:rsidRDefault="007D1579" w:rsidP="0057654E">
            <w:pPr>
              <w:rPr>
                <w:rFonts w:eastAsia="宋体"/>
                <w:color w:val="000000"/>
                <w:szCs w:val="24"/>
              </w:rPr>
            </w:pPr>
            <w:r w:rsidRPr="0041088A">
              <w:rPr>
                <w:rFonts w:eastAsia="宋体"/>
                <w:color w:val="000000"/>
                <w:szCs w:val="24"/>
              </w:rPr>
              <w:t>52</w:t>
            </w:r>
          </w:p>
        </w:tc>
        <w:tc>
          <w:tcPr>
            <w:tcW w:w="1078" w:type="pct"/>
            <w:tcBorders>
              <w:top w:val="nil"/>
              <w:left w:val="nil"/>
              <w:bottom w:val="nil"/>
              <w:right w:val="nil"/>
            </w:tcBorders>
            <w:shd w:val="clear" w:color="auto" w:fill="auto"/>
            <w:noWrap/>
            <w:vAlign w:val="bottom"/>
            <w:hideMark/>
          </w:tcPr>
          <w:p w14:paraId="28E75687" w14:textId="77777777" w:rsidR="007D1579" w:rsidRPr="0041088A" w:rsidRDefault="007D1579" w:rsidP="0057654E">
            <w:pPr>
              <w:rPr>
                <w:rFonts w:eastAsia="宋体"/>
                <w:color w:val="000000"/>
                <w:szCs w:val="24"/>
              </w:rPr>
            </w:pPr>
            <w:r w:rsidRPr="0041088A">
              <w:rPr>
                <w:rFonts w:eastAsia="宋体"/>
                <w:color w:val="000000"/>
                <w:szCs w:val="24"/>
              </w:rPr>
              <w:t>11(21.2)</w:t>
            </w:r>
          </w:p>
        </w:tc>
        <w:tc>
          <w:tcPr>
            <w:tcW w:w="1312" w:type="pct"/>
            <w:tcBorders>
              <w:top w:val="nil"/>
              <w:left w:val="nil"/>
              <w:bottom w:val="nil"/>
              <w:right w:val="nil"/>
            </w:tcBorders>
            <w:shd w:val="clear" w:color="auto" w:fill="auto"/>
            <w:noWrap/>
            <w:vAlign w:val="bottom"/>
            <w:hideMark/>
          </w:tcPr>
          <w:p w14:paraId="4DEF4ED6" w14:textId="77777777" w:rsidR="007D1579" w:rsidRPr="0041088A" w:rsidRDefault="007D1579" w:rsidP="0057654E">
            <w:pPr>
              <w:rPr>
                <w:rFonts w:eastAsia="宋体"/>
                <w:color w:val="000000"/>
                <w:szCs w:val="24"/>
              </w:rPr>
            </w:pPr>
            <w:r w:rsidRPr="0041088A">
              <w:rPr>
                <w:rFonts w:eastAsia="宋体"/>
                <w:color w:val="000000"/>
                <w:szCs w:val="24"/>
              </w:rPr>
              <w:t>41(78.8)</w:t>
            </w:r>
          </w:p>
        </w:tc>
        <w:tc>
          <w:tcPr>
            <w:tcW w:w="460" w:type="pct"/>
            <w:tcBorders>
              <w:top w:val="nil"/>
              <w:left w:val="nil"/>
              <w:bottom w:val="nil"/>
              <w:right w:val="nil"/>
            </w:tcBorders>
            <w:shd w:val="clear" w:color="auto" w:fill="auto"/>
            <w:noWrap/>
            <w:vAlign w:val="bottom"/>
            <w:hideMark/>
          </w:tcPr>
          <w:p w14:paraId="70B040C1" w14:textId="77777777" w:rsidR="007D1579" w:rsidRPr="0041088A" w:rsidRDefault="007D1579" w:rsidP="0057654E">
            <w:pPr>
              <w:rPr>
                <w:rFonts w:eastAsia="宋体"/>
                <w:color w:val="000000"/>
                <w:szCs w:val="24"/>
              </w:rPr>
            </w:pPr>
          </w:p>
        </w:tc>
      </w:tr>
      <w:tr w:rsidR="007D1579" w:rsidRPr="0041088A" w14:paraId="32DC5E75" w14:textId="77777777" w:rsidTr="0057654E">
        <w:trPr>
          <w:trHeight w:val="310"/>
        </w:trPr>
        <w:tc>
          <w:tcPr>
            <w:tcW w:w="1036" w:type="pct"/>
            <w:tcBorders>
              <w:top w:val="nil"/>
              <w:left w:val="nil"/>
              <w:bottom w:val="nil"/>
              <w:right w:val="nil"/>
            </w:tcBorders>
            <w:shd w:val="clear" w:color="auto" w:fill="auto"/>
            <w:noWrap/>
            <w:vAlign w:val="bottom"/>
            <w:hideMark/>
          </w:tcPr>
          <w:p w14:paraId="0AC77F25" w14:textId="77777777" w:rsidR="007D1579" w:rsidRPr="0041088A" w:rsidRDefault="007D1579" w:rsidP="0057654E">
            <w:pPr>
              <w:rPr>
                <w:rFonts w:eastAsia="宋体"/>
                <w:color w:val="000000"/>
                <w:szCs w:val="24"/>
              </w:rPr>
            </w:pPr>
            <w:proofErr w:type="spellStart"/>
            <w:r w:rsidRPr="0041088A">
              <w:rPr>
                <w:rFonts w:eastAsia="宋体"/>
                <w:color w:val="000000"/>
                <w:szCs w:val="24"/>
              </w:rPr>
              <w:t>pN</w:t>
            </w:r>
            <w:proofErr w:type="spellEnd"/>
            <w:r w:rsidRPr="0041088A">
              <w:rPr>
                <w:rFonts w:eastAsia="宋体"/>
                <w:color w:val="000000"/>
                <w:szCs w:val="24"/>
              </w:rPr>
              <w:t xml:space="preserve"> status</w:t>
            </w:r>
          </w:p>
        </w:tc>
        <w:tc>
          <w:tcPr>
            <w:tcW w:w="1112" w:type="pct"/>
            <w:tcBorders>
              <w:top w:val="nil"/>
              <w:left w:val="nil"/>
              <w:bottom w:val="nil"/>
              <w:right w:val="nil"/>
            </w:tcBorders>
            <w:shd w:val="clear" w:color="auto" w:fill="auto"/>
            <w:noWrap/>
            <w:vAlign w:val="bottom"/>
            <w:hideMark/>
          </w:tcPr>
          <w:p w14:paraId="22655927" w14:textId="77777777" w:rsidR="007D1579" w:rsidRPr="0041088A" w:rsidRDefault="007D1579" w:rsidP="0057654E">
            <w:pPr>
              <w:rPr>
                <w:rFonts w:eastAsia="宋体"/>
                <w:color w:val="000000"/>
                <w:szCs w:val="24"/>
              </w:rPr>
            </w:pPr>
          </w:p>
        </w:tc>
        <w:tc>
          <w:tcPr>
            <w:tcW w:w="1078" w:type="pct"/>
            <w:tcBorders>
              <w:top w:val="nil"/>
              <w:left w:val="nil"/>
              <w:bottom w:val="nil"/>
              <w:right w:val="nil"/>
            </w:tcBorders>
            <w:shd w:val="clear" w:color="auto" w:fill="auto"/>
            <w:noWrap/>
            <w:vAlign w:val="bottom"/>
            <w:hideMark/>
          </w:tcPr>
          <w:p w14:paraId="2519F52D" w14:textId="77777777" w:rsidR="007D1579" w:rsidRPr="0041088A" w:rsidRDefault="007D1579" w:rsidP="0057654E">
            <w:pPr>
              <w:rPr>
                <w:rFonts w:eastAsia="Times New Roman"/>
                <w:sz w:val="20"/>
              </w:rPr>
            </w:pPr>
          </w:p>
        </w:tc>
        <w:tc>
          <w:tcPr>
            <w:tcW w:w="1312" w:type="pct"/>
            <w:tcBorders>
              <w:top w:val="nil"/>
              <w:left w:val="nil"/>
              <w:bottom w:val="nil"/>
              <w:right w:val="nil"/>
            </w:tcBorders>
            <w:shd w:val="clear" w:color="auto" w:fill="auto"/>
            <w:noWrap/>
            <w:vAlign w:val="bottom"/>
            <w:hideMark/>
          </w:tcPr>
          <w:p w14:paraId="6FDF882D" w14:textId="77777777" w:rsidR="007D1579" w:rsidRPr="0041088A" w:rsidRDefault="007D1579" w:rsidP="0057654E">
            <w:pPr>
              <w:rPr>
                <w:rFonts w:eastAsia="Times New Roman"/>
                <w:sz w:val="20"/>
              </w:rPr>
            </w:pPr>
          </w:p>
        </w:tc>
        <w:tc>
          <w:tcPr>
            <w:tcW w:w="460" w:type="pct"/>
            <w:tcBorders>
              <w:top w:val="nil"/>
              <w:left w:val="nil"/>
              <w:bottom w:val="nil"/>
              <w:right w:val="nil"/>
            </w:tcBorders>
            <w:shd w:val="clear" w:color="auto" w:fill="auto"/>
            <w:noWrap/>
            <w:vAlign w:val="bottom"/>
            <w:hideMark/>
          </w:tcPr>
          <w:p w14:paraId="6D781577" w14:textId="77777777" w:rsidR="007D1579" w:rsidRPr="0041088A" w:rsidRDefault="007D1579" w:rsidP="0057654E">
            <w:pPr>
              <w:rPr>
                <w:rFonts w:eastAsia="宋体"/>
                <w:b/>
                <w:bCs/>
                <w:color w:val="000000"/>
                <w:szCs w:val="24"/>
              </w:rPr>
            </w:pPr>
            <w:r w:rsidRPr="0041088A">
              <w:rPr>
                <w:rFonts w:eastAsia="宋体"/>
                <w:b/>
                <w:bCs/>
                <w:color w:val="000000"/>
                <w:szCs w:val="24"/>
              </w:rPr>
              <w:t>0.002</w:t>
            </w:r>
          </w:p>
        </w:tc>
      </w:tr>
      <w:tr w:rsidR="007D1579" w:rsidRPr="0041088A" w14:paraId="2DB5DA91" w14:textId="77777777" w:rsidTr="0057654E">
        <w:trPr>
          <w:trHeight w:val="310"/>
        </w:trPr>
        <w:tc>
          <w:tcPr>
            <w:tcW w:w="1036" w:type="pct"/>
            <w:tcBorders>
              <w:top w:val="nil"/>
              <w:left w:val="nil"/>
              <w:bottom w:val="nil"/>
              <w:right w:val="nil"/>
            </w:tcBorders>
            <w:shd w:val="clear" w:color="auto" w:fill="auto"/>
            <w:noWrap/>
            <w:vAlign w:val="bottom"/>
            <w:hideMark/>
          </w:tcPr>
          <w:p w14:paraId="4B207B74" w14:textId="77777777" w:rsidR="007D1579" w:rsidRPr="0041088A" w:rsidRDefault="007D1579" w:rsidP="0057654E">
            <w:pPr>
              <w:rPr>
                <w:rFonts w:eastAsia="宋体"/>
                <w:color w:val="000000"/>
                <w:szCs w:val="24"/>
              </w:rPr>
            </w:pPr>
            <w:proofErr w:type="spellStart"/>
            <w:r w:rsidRPr="0041088A">
              <w:rPr>
                <w:rFonts w:eastAsia="宋体"/>
                <w:color w:val="000000"/>
                <w:szCs w:val="24"/>
              </w:rPr>
              <w:t>pN</w:t>
            </w:r>
            <w:proofErr w:type="spellEnd"/>
            <w:r w:rsidRPr="0041088A">
              <w:rPr>
                <w:rFonts w:eastAsia="宋体"/>
                <w:color w:val="000000"/>
                <w:szCs w:val="24"/>
              </w:rPr>
              <w:t>-</w:t>
            </w:r>
          </w:p>
        </w:tc>
        <w:tc>
          <w:tcPr>
            <w:tcW w:w="1112" w:type="pct"/>
            <w:tcBorders>
              <w:top w:val="nil"/>
              <w:left w:val="nil"/>
              <w:bottom w:val="nil"/>
              <w:right w:val="nil"/>
            </w:tcBorders>
            <w:shd w:val="clear" w:color="auto" w:fill="auto"/>
            <w:noWrap/>
            <w:vAlign w:val="bottom"/>
            <w:hideMark/>
          </w:tcPr>
          <w:p w14:paraId="382CFFE3" w14:textId="77777777" w:rsidR="007D1579" w:rsidRPr="0041088A" w:rsidRDefault="007D1579" w:rsidP="0057654E">
            <w:pPr>
              <w:rPr>
                <w:rFonts w:eastAsia="宋体"/>
                <w:color w:val="000000"/>
                <w:szCs w:val="24"/>
              </w:rPr>
            </w:pPr>
            <w:r w:rsidRPr="0041088A">
              <w:rPr>
                <w:rFonts w:eastAsia="宋体"/>
                <w:color w:val="000000"/>
                <w:szCs w:val="24"/>
              </w:rPr>
              <w:t>123</w:t>
            </w:r>
          </w:p>
        </w:tc>
        <w:tc>
          <w:tcPr>
            <w:tcW w:w="1078" w:type="pct"/>
            <w:tcBorders>
              <w:top w:val="nil"/>
              <w:left w:val="nil"/>
              <w:bottom w:val="nil"/>
              <w:right w:val="nil"/>
            </w:tcBorders>
            <w:shd w:val="clear" w:color="auto" w:fill="auto"/>
            <w:noWrap/>
            <w:vAlign w:val="bottom"/>
            <w:hideMark/>
          </w:tcPr>
          <w:p w14:paraId="31616CC6" w14:textId="77777777" w:rsidR="007D1579" w:rsidRPr="0041088A" w:rsidRDefault="007D1579" w:rsidP="0057654E">
            <w:pPr>
              <w:rPr>
                <w:rFonts w:eastAsia="宋体"/>
                <w:color w:val="000000"/>
                <w:szCs w:val="24"/>
              </w:rPr>
            </w:pPr>
            <w:r w:rsidRPr="0041088A">
              <w:rPr>
                <w:rFonts w:eastAsia="宋体"/>
                <w:color w:val="000000"/>
                <w:szCs w:val="24"/>
              </w:rPr>
              <w:t>67(54.5)</w:t>
            </w:r>
          </w:p>
        </w:tc>
        <w:tc>
          <w:tcPr>
            <w:tcW w:w="1312" w:type="pct"/>
            <w:tcBorders>
              <w:top w:val="nil"/>
              <w:left w:val="nil"/>
              <w:bottom w:val="nil"/>
              <w:right w:val="nil"/>
            </w:tcBorders>
            <w:shd w:val="clear" w:color="auto" w:fill="auto"/>
            <w:noWrap/>
            <w:vAlign w:val="bottom"/>
            <w:hideMark/>
          </w:tcPr>
          <w:p w14:paraId="0196C272" w14:textId="77777777" w:rsidR="007D1579" w:rsidRPr="0041088A" w:rsidRDefault="007D1579" w:rsidP="0057654E">
            <w:pPr>
              <w:rPr>
                <w:rFonts w:eastAsia="宋体"/>
                <w:color w:val="000000"/>
                <w:szCs w:val="24"/>
              </w:rPr>
            </w:pPr>
            <w:r w:rsidRPr="0041088A">
              <w:rPr>
                <w:rFonts w:eastAsia="宋体"/>
                <w:color w:val="000000"/>
                <w:szCs w:val="24"/>
              </w:rPr>
              <w:t>56(45.5)</w:t>
            </w:r>
          </w:p>
        </w:tc>
        <w:tc>
          <w:tcPr>
            <w:tcW w:w="460" w:type="pct"/>
            <w:tcBorders>
              <w:top w:val="nil"/>
              <w:left w:val="nil"/>
              <w:bottom w:val="nil"/>
              <w:right w:val="nil"/>
            </w:tcBorders>
            <w:shd w:val="clear" w:color="auto" w:fill="auto"/>
            <w:noWrap/>
            <w:vAlign w:val="bottom"/>
            <w:hideMark/>
          </w:tcPr>
          <w:p w14:paraId="0FAE5314" w14:textId="77777777" w:rsidR="007D1579" w:rsidRPr="0041088A" w:rsidRDefault="007D1579" w:rsidP="0057654E">
            <w:pPr>
              <w:rPr>
                <w:rFonts w:eastAsia="宋体"/>
                <w:color w:val="000000"/>
                <w:szCs w:val="24"/>
              </w:rPr>
            </w:pPr>
          </w:p>
        </w:tc>
      </w:tr>
      <w:tr w:rsidR="007D1579" w:rsidRPr="0041088A" w14:paraId="55940053" w14:textId="77777777" w:rsidTr="0057654E">
        <w:trPr>
          <w:trHeight w:val="320"/>
        </w:trPr>
        <w:tc>
          <w:tcPr>
            <w:tcW w:w="1036" w:type="pct"/>
            <w:tcBorders>
              <w:top w:val="nil"/>
              <w:left w:val="nil"/>
              <w:bottom w:val="nil"/>
              <w:right w:val="nil"/>
            </w:tcBorders>
            <w:shd w:val="clear" w:color="auto" w:fill="auto"/>
            <w:noWrap/>
            <w:vAlign w:val="bottom"/>
            <w:hideMark/>
          </w:tcPr>
          <w:p w14:paraId="348EC9C6" w14:textId="77777777" w:rsidR="007D1579" w:rsidRPr="0041088A" w:rsidRDefault="007D1579" w:rsidP="0057654E">
            <w:pPr>
              <w:rPr>
                <w:rFonts w:eastAsia="宋体"/>
                <w:color w:val="000000"/>
                <w:szCs w:val="24"/>
              </w:rPr>
            </w:pPr>
            <w:proofErr w:type="spellStart"/>
            <w:r w:rsidRPr="0041088A">
              <w:rPr>
                <w:rFonts w:eastAsia="宋体"/>
                <w:color w:val="000000"/>
                <w:szCs w:val="24"/>
              </w:rPr>
              <w:t>pN</w:t>
            </w:r>
            <w:proofErr w:type="spellEnd"/>
            <w:r w:rsidRPr="0041088A">
              <w:rPr>
                <w:rFonts w:eastAsia="宋体"/>
                <w:color w:val="000000"/>
                <w:szCs w:val="24"/>
              </w:rPr>
              <w:t>+</w:t>
            </w:r>
          </w:p>
        </w:tc>
        <w:tc>
          <w:tcPr>
            <w:tcW w:w="1112" w:type="pct"/>
            <w:tcBorders>
              <w:top w:val="nil"/>
              <w:left w:val="nil"/>
              <w:bottom w:val="nil"/>
              <w:right w:val="nil"/>
            </w:tcBorders>
            <w:shd w:val="clear" w:color="auto" w:fill="auto"/>
            <w:noWrap/>
            <w:vAlign w:val="bottom"/>
            <w:hideMark/>
          </w:tcPr>
          <w:p w14:paraId="64DF91FF" w14:textId="77777777" w:rsidR="007D1579" w:rsidRPr="0041088A" w:rsidRDefault="007D1579" w:rsidP="0057654E">
            <w:pPr>
              <w:rPr>
                <w:rFonts w:eastAsia="宋体"/>
                <w:color w:val="000000"/>
                <w:szCs w:val="24"/>
              </w:rPr>
            </w:pPr>
            <w:r w:rsidRPr="0041088A">
              <w:rPr>
                <w:rFonts w:eastAsia="宋体"/>
                <w:color w:val="000000"/>
                <w:szCs w:val="24"/>
              </w:rPr>
              <w:t>25</w:t>
            </w:r>
          </w:p>
        </w:tc>
        <w:tc>
          <w:tcPr>
            <w:tcW w:w="1078" w:type="pct"/>
            <w:tcBorders>
              <w:top w:val="nil"/>
              <w:left w:val="nil"/>
              <w:bottom w:val="nil"/>
              <w:right w:val="nil"/>
            </w:tcBorders>
            <w:shd w:val="clear" w:color="auto" w:fill="auto"/>
            <w:noWrap/>
            <w:vAlign w:val="bottom"/>
            <w:hideMark/>
          </w:tcPr>
          <w:p w14:paraId="6FF0DCC1" w14:textId="77777777" w:rsidR="007D1579" w:rsidRPr="0041088A" w:rsidRDefault="007D1579" w:rsidP="0057654E">
            <w:pPr>
              <w:rPr>
                <w:rFonts w:eastAsia="宋体"/>
                <w:color w:val="000000"/>
                <w:szCs w:val="24"/>
              </w:rPr>
            </w:pPr>
            <w:r w:rsidRPr="0041088A">
              <w:rPr>
                <w:rFonts w:eastAsia="宋体"/>
                <w:color w:val="000000"/>
                <w:szCs w:val="24"/>
              </w:rPr>
              <w:t>5(20.0)</w:t>
            </w:r>
          </w:p>
        </w:tc>
        <w:tc>
          <w:tcPr>
            <w:tcW w:w="1312" w:type="pct"/>
            <w:tcBorders>
              <w:top w:val="nil"/>
              <w:left w:val="nil"/>
              <w:bottom w:val="nil"/>
              <w:right w:val="nil"/>
            </w:tcBorders>
            <w:shd w:val="clear" w:color="auto" w:fill="auto"/>
            <w:noWrap/>
            <w:vAlign w:val="bottom"/>
            <w:hideMark/>
          </w:tcPr>
          <w:p w14:paraId="0651DD0A" w14:textId="77777777" w:rsidR="007D1579" w:rsidRPr="0041088A" w:rsidRDefault="007D1579" w:rsidP="0057654E">
            <w:pPr>
              <w:rPr>
                <w:rFonts w:eastAsia="宋体"/>
                <w:color w:val="000000"/>
                <w:szCs w:val="24"/>
              </w:rPr>
            </w:pPr>
            <w:r w:rsidRPr="0041088A">
              <w:rPr>
                <w:rFonts w:eastAsia="宋体"/>
                <w:color w:val="000000"/>
                <w:szCs w:val="24"/>
              </w:rPr>
              <w:t>20(80.0)</w:t>
            </w:r>
          </w:p>
        </w:tc>
        <w:tc>
          <w:tcPr>
            <w:tcW w:w="460" w:type="pct"/>
            <w:tcBorders>
              <w:top w:val="nil"/>
              <w:left w:val="nil"/>
              <w:bottom w:val="nil"/>
              <w:right w:val="nil"/>
            </w:tcBorders>
            <w:shd w:val="clear" w:color="auto" w:fill="auto"/>
            <w:noWrap/>
            <w:vAlign w:val="bottom"/>
            <w:hideMark/>
          </w:tcPr>
          <w:p w14:paraId="0D99851A" w14:textId="77777777" w:rsidR="007D1579" w:rsidRPr="0041088A" w:rsidRDefault="007D1579" w:rsidP="0057654E">
            <w:pPr>
              <w:rPr>
                <w:rFonts w:eastAsia="宋体"/>
                <w:color w:val="000000"/>
                <w:szCs w:val="24"/>
              </w:rPr>
            </w:pPr>
          </w:p>
        </w:tc>
      </w:tr>
      <w:tr w:rsidR="007D1579" w:rsidRPr="0041088A" w14:paraId="29FC207B" w14:textId="77777777" w:rsidTr="0057654E">
        <w:trPr>
          <w:trHeight w:val="370"/>
        </w:trPr>
        <w:tc>
          <w:tcPr>
            <w:tcW w:w="5000" w:type="pct"/>
            <w:gridSpan w:val="5"/>
            <w:tcBorders>
              <w:top w:val="single" w:sz="8" w:space="0" w:color="auto"/>
              <w:left w:val="nil"/>
              <w:bottom w:val="nil"/>
              <w:right w:val="nil"/>
            </w:tcBorders>
            <w:shd w:val="clear" w:color="auto" w:fill="auto"/>
            <w:noWrap/>
            <w:vAlign w:val="bottom"/>
            <w:hideMark/>
          </w:tcPr>
          <w:p w14:paraId="29DD4DBD" w14:textId="5B78C2A2" w:rsidR="007D1579" w:rsidRPr="0041088A" w:rsidRDefault="00AE2178" w:rsidP="0057654E">
            <w:pPr>
              <w:rPr>
                <w:rFonts w:eastAsia="宋体"/>
                <w:color w:val="000000"/>
                <w:szCs w:val="24"/>
              </w:rPr>
            </w:pPr>
            <w:r w:rsidRPr="00CF5922">
              <w:rPr>
                <w:b/>
                <w:bCs/>
                <w:iCs/>
                <w:szCs w:val="24"/>
              </w:rPr>
              <w:lastRenderedPageBreak/>
              <w:t xml:space="preserve">Supplementary </w:t>
            </w:r>
            <w:r w:rsidRPr="00A941EB">
              <w:rPr>
                <w:rFonts w:eastAsia="宋体"/>
                <w:b/>
                <w:bCs/>
                <w:color w:val="000000"/>
                <w:szCs w:val="24"/>
              </w:rPr>
              <w:t xml:space="preserve">Table 1. </w:t>
            </w:r>
            <w:r w:rsidRPr="0034031A">
              <w:rPr>
                <w:rFonts w:eastAsia="宋体"/>
                <w:b/>
                <w:bCs/>
                <w:color w:val="000000"/>
                <w:szCs w:val="24"/>
              </w:rPr>
              <w:t>Relationship between PD-L1 expression and</w:t>
            </w:r>
            <w:r>
              <w:rPr>
                <w:rFonts w:eastAsia="宋体"/>
                <w:b/>
                <w:bCs/>
                <w:color w:val="000000"/>
                <w:szCs w:val="24"/>
              </w:rPr>
              <w:t xml:space="preserve"> </w:t>
            </w:r>
            <w:r w:rsidRPr="0034031A">
              <w:rPr>
                <w:rFonts w:eastAsia="宋体"/>
                <w:b/>
                <w:bCs/>
                <w:color w:val="000000"/>
                <w:szCs w:val="24"/>
              </w:rPr>
              <w:t>clinicopathologic characteristics in bladder cancer patients.</w:t>
            </w:r>
            <w:r>
              <w:rPr>
                <w:rFonts w:eastAsia="宋体"/>
                <w:b/>
                <w:bCs/>
                <w:color w:val="000000"/>
                <w:szCs w:val="24"/>
              </w:rPr>
              <w:t xml:space="preserve"> </w:t>
            </w:r>
            <w:proofErr w:type="spellStart"/>
            <w:r w:rsidR="007D1579" w:rsidRPr="0041088A">
              <w:rPr>
                <w:rFonts w:eastAsia="宋体"/>
                <w:color w:val="000000"/>
                <w:szCs w:val="24"/>
                <w:vertAlign w:val="superscript"/>
              </w:rPr>
              <w:t>a</w:t>
            </w:r>
            <w:r w:rsidR="007D1579" w:rsidRPr="0041088A">
              <w:rPr>
                <w:rFonts w:eastAsia="宋体"/>
                <w:color w:val="000000"/>
                <w:szCs w:val="24"/>
              </w:rPr>
              <w:t>Chi</w:t>
            </w:r>
            <w:proofErr w:type="spellEnd"/>
            <w:r w:rsidR="007D1579" w:rsidRPr="0041088A">
              <w:rPr>
                <w:rFonts w:eastAsia="宋体"/>
                <w:color w:val="000000"/>
                <w:szCs w:val="24"/>
              </w:rPr>
              <w:t xml:space="preserve">-square test. </w:t>
            </w:r>
            <w:proofErr w:type="spellStart"/>
            <w:r w:rsidR="007D1579" w:rsidRPr="0041088A">
              <w:rPr>
                <w:rFonts w:eastAsia="宋体"/>
                <w:color w:val="000000"/>
                <w:szCs w:val="24"/>
                <w:vertAlign w:val="superscript"/>
              </w:rPr>
              <w:t>b</w:t>
            </w:r>
            <w:r w:rsidR="007D1579" w:rsidRPr="0041088A">
              <w:rPr>
                <w:rFonts w:eastAsia="宋体"/>
                <w:color w:val="000000"/>
                <w:szCs w:val="24"/>
              </w:rPr>
              <w:t>mean</w:t>
            </w:r>
            <w:proofErr w:type="spellEnd"/>
            <w:r w:rsidR="007D1579" w:rsidRPr="0041088A">
              <w:rPr>
                <w:rFonts w:eastAsia="宋体"/>
                <w:color w:val="000000"/>
                <w:szCs w:val="24"/>
              </w:rPr>
              <w:t xml:space="preserve"> age. </w:t>
            </w:r>
            <w:proofErr w:type="spellStart"/>
            <w:r w:rsidR="007D1579" w:rsidRPr="0041088A">
              <w:rPr>
                <w:rFonts w:eastAsia="宋体"/>
                <w:color w:val="000000"/>
                <w:szCs w:val="24"/>
                <w:vertAlign w:val="superscript"/>
              </w:rPr>
              <w:t>c</w:t>
            </w:r>
            <w:r w:rsidR="007D1579" w:rsidRPr="0041088A">
              <w:rPr>
                <w:rFonts w:eastAsia="宋体"/>
                <w:color w:val="000000"/>
                <w:szCs w:val="24"/>
              </w:rPr>
              <w:t>mean</w:t>
            </w:r>
            <w:proofErr w:type="spellEnd"/>
            <w:r w:rsidR="007D1579" w:rsidRPr="0041088A">
              <w:rPr>
                <w:rFonts w:eastAsia="宋体"/>
                <w:color w:val="000000"/>
                <w:szCs w:val="24"/>
              </w:rPr>
              <w:t xml:space="preserve"> size.</w:t>
            </w:r>
          </w:p>
        </w:tc>
      </w:tr>
    </w:tbl>
    <w:p w14:paraId="36177F35" w14:textId="77777777" w:rsidR="007D1579" w:rsidRPr="00727BD6" w:rsidRDefault="007D1579" w:rsidP="007D1579">
      <w:pPr>
        <w:spacing w:line="480" w:lineRule="auto"/>
      </w:pPr>
    </w:p>
    <w:tbl>
      <w:tblPr>
        <w:tblW w:w="5000" w:type="pct"/>
        <w:tblLook w:val="04A0" w:firstRow="1" w:lastRow="0" w:firstColumn="1" w:lastColumn="0" w:noHBand="0" w:noVBand="1"/>
      </w:tblPr>
      <w:tblGrid>
        <w:gridCol w:w="2865"/>
        <w:gridCol w:w="1452"/>
        <w:gridCol w:w="2992"/>
        <w:gridCol w:w="1331"/>
      </w:tblGrid>
      <w:tr w:rsidR="007D1579" w:rsidRPr="00A941EB" w14:paraId="1B06F41B" w14:textId="77777777" w:rsidTr="0057654E">
        <w:trPr>
          <w:trHeight w:val="340"/>
        </w:trPr>
        <w:tc>
          <w:tcPr>
            <w:tcW w:w="5000" w:type="pct"/>
            <w:gridSpan w:val="4"/>
            <w:tcBorders>
              <w:top w:val="nil"/>
              <w:left w:val="nil"/>
              <w:bottom w:val="single" w:sz="8" w:space="0" w:color="auto"/>
              <w:right w:val="nil"/>
            </w:tcBorders>
            <w:shd w:val="clear" w:color="auto" w:fill="auto"/>
            <w:vAlign w:val="bottom"/>
            <w:hideMark/>
          </w:tcPr>
          <w:p w14:paraId="3E77F536" w14:textId="6AC166B3" w:rsidR="007D1579" w:rsidRPr="0034031A" w:rsidRDefault="007D1579" w:rsidP="0057654E">
            <w:pPr>
              <w:rPr>
                <w:rFonts w:eastAsia="宋体"/>
                <w:b/>
                <w:bCs/>
                <w:color w:val="000000"/>
                <w:szCs w:val="24"/>
              </w:rPr>
            </w:pPr>
          </w:p>
        </w:tc>
      </w:tr>
      <w:tr w:rsidR="007D1579" w:rsidRPr="0041088A" w14:paraId="246E8128" w14:textId="77777777" w:rsidTr="0057654E">
        <w:trPr>
          <w:trHeight w:val="320"/>
        </w:trPr>
        <w:tc>
          <w:tcPr>
            <w:tcW w:w="1682" w:type="pct"/>
            <w:tcBorders>
              <w:top w:val="nil"/>
              <w:left w:val="nil"/>
              <w:bottom w:val="single" w:sz="8" w:space="0" w:color="auto"/>
              <w:right w:val="nil"/>
            </w:tcBorders>
            <w:shd w:val="clear" w:color="auto" w:fill="auto"/>
            <w:noWrap/>
            <w:vAlign w:val="bottom"/>
            <w:hideMark/>
          </w:tcPr>
          <w:p w14:paraId="74CF8154" w14:textId="77777777" w:rsidR="007D1579" w:rsidRPr="0041088A" w:rsidRDefault="007D1579" w:rsidP="0057654E">
            <w:pPr>
              <w:rPr>
                <w:rFonts w:eastAsia="宋体"/>
                <w:color w:val="000000"/>
                <w:szCs w:val="24"/>
              </w:rPr>
            </w:pPr>
            <w:r w:rsidRPr="0041088A">
              <w:rPr>
                <w:rFonts w:eastAsia="宋体"/>
                <w:color w:val="000000"/>
                <w:szCs w:val="24"/>
              </w:rPr>
              <w:t>Feature</w:t>
            </w:r>
          </w:p>
        </w:tc>
        <w:tc>
          <w:tcPr>
            <w:tcW w:w="816" w:type="pct"/>
            <w:tcBorders>
              <w:top w:val="nil"/>
              <w:left w:val="nil"/>
              <w:bottom w:val="single" w:sz="8" w:space="0" w:color="auto"/>
              <w:right w:val="nil"/>
            </w:tcBorders>
            <w:shd w:val="clear" w:color="auto" w:fill="auto"/>
            <w:noWrap/>
            <w:vAlign w:val="bottom"/>
            <w:hideMark/>
          </w:tcPr>
          <w:p w14:paraId="57A16555" w14:textId="77777777" w:rsidR="007D1579" w:rsidRPr="0041088A" w:rsidRDefault="007D1579" w:rsidP="0057654E">
            <w:pPr>
              <w:rPr>
                <w:rFonts w:eastAsia="宋体"/>
                <w:color w:val="000000"/>
                <w:szCs w:val="24"/>
              </w:rPr>
            </w:pPr>
            <w:r w:rsidRPr="0041088A">
              <w:rPr>
                <w:rFonts w:eastAsia="宋体"/>
                <w:color w:val="000000"/>
                <w:szCs w:val="24"/>
              </w:rPr>
              <w:t>All cases</w:t>
            </w:r>
          </w:p>
        </w:tc>
        <w:tc>
          <w:tcPr>
            <w:tcW w:w="1760" w:type="pct"/>
            <w:tcBorders>
              <w:top w:val="nil"/>
              <w:left w:val="nil"/>
              <w:bottom w:val="single" w:sz="8" w:space="0" w:color="auto"/>
              <w:right w:val="nil"/>
            </w:tcBorders>
            <w:shd w:val="clear" w:color="auto" w:fill="auto"/>
            <w:noWrap/>
            <w:vAlign w:val="bottom"/>
            <w:hideMark/>
          </w:tcPr>
          <w:p w14:paraId="65B9446B" w14:textId="77777777" w:rsidR="007D1579" w:rsidRPr="0041088A" w:rsidRDefault="007D1579" w:rsidP="0057654E">
            <w:pPr>
              <w:rPr>
                <w:rFonts w:eastAsia="宋体"/>
                <w:color w:val="000000"/>
                <w:szCs w:val="24"/>
              </w:rPr>
            </w:pPr>
            <w:r w:rsidRPr="0041088A">
              <w:rPr>
                <w:rFonts w:eastAsia="宋体"/>
                <w:color w:val="000000"/>
                <w:szCs w:val="24"/>
              </w:rPr>
              <w:t>HR (95% CI)</w:t>
            </w:r>
          </w:p>
        </w:tc>
        <w:tc>
          <w:tcPr>
            <w:tcW w:w="743" w:type="pct"/>
            <w:tcBorders>
              <w:top w:val="nil"/>
              <w:left w:val="nil"/>
              <w:bottom w:val="single" w:sz="8" w:space="0" w:color="auto"/>
              <w:right w:val="nil"/>
            </w:tcBorders>
            <w:shd w:val="clear" w:color="auto" w:fill="auto"/>
            <w:noWrap/>
            <w:vAlign w:val="bottom"/>
            <w:hideMark/>
          </w:tcPr>
          <w:p w14:paraId="0F82B536" w14:textId="77777777" w:rsidR="007D1579" w:rsidRPr="0041088A" w:rsidRDefault="007D1579" w:rsidP="0057654E">
            <w:pPr>
              <w:rPr>
                <w:rFonts w:eastAsia="宋体"/>
                <w:color w:val="000000"/>
                <w:szCs w:val="24"/>
              </w:rPr>
            </w:pPr>
            <w:r w:rsidRPr="0041088A">
              <w:rPr>
                <w:rFonts w:eastAsia="宋体"/>
                <w:i/>
                <w:iCs/>
                <w:color w:val="000000"/>
                <w:szCs w:val="24"/>
              </w:rPr>
              <w:t>P</w:t>
            </w:r>
            <w:r w:rsidRPr="0041088A">
              <w:rPr>
                <w:rFonts w:eastAsia="宋体"/>
                <w:color w:val="000000"/>
                <w:szCs w:val="24"/>
              </w:rPr>
              <w:t xml:space="preserve"> valueª</w:t>
            </w:r>
          </w:p>
        </w:tc>
      </w:tr>
      <w:tr w:rsidR="007D1579" w:rsidRPr="0041088A" w14:paraId="4C931EE2" w14:textId="77777777" w:rsidTr="0057654E">
        <w:trPr>
          <w:trHeight w:val="310"/>
        </w:trPr>
        <w:tc>
          <w:tcPr>
            <w:tcW w:w="1682" w:type="pct"/>
            <w:tcBorders>
              <w:top w:val="nil"/>
              <w:left w:val="nil"/>
              <w:bottom w:val="nil"/>
              <w:right w:val="nil"/>
            </w:tcBorders>
            <w:shd w:val="clear" w:color="auto" w:fill="auto"/>
            <w:noWrap/>
            <w:vAlign w:val="bottom"/>
            <w:hideMark/>
          </w:tcPr>
          <w:p w14:paraId="3E5D9946" w14:textId="77777777" w:rsidR="007D1579" w:rsidRPr="0041088A" w:rsidRDefault="007D1579" w:rsidP="0057654E">
            <w:pPr>
              <w:rPr>
                <w:rFonts w:eastAsia="宋体"/>
                <w:color w:val="000000"/>
                <w:szCs w:val="24"/>
              </w:rPr>
            </w:pPr>
            <w:r w:rsidRPr="0041088A">
              <w:rPr>
                <w:rFonts w:eastAsia="宋体"/>
                <w:color w:val="000000"/>
                <w:szCs w:val="24"/>
              </w:rPr>
              <w:t>Age(years)</w:t>
            </w:r>
          </w:p>
        </w:tc>
        <w:tc>
          <w:tcPr>
            <w:tcW w:w="816" w:type="pct"/>
            <w:tcBorders>
              <w:top w:val="nil"/>
              <w:left w:val="nil"/>
              <w:bottom w:val="nil"/>
              <w:right w:val="nil"/>
            </w:tcBorders>
            <w:shd w:val="clear" w:color="auto" w:fill="auto"/>
            <w:noWrap/>
            <w:vAlign w:val="bottom"/>
            <w:hideMark/>
          </w:tcPr>
          <w:p w14:paraId="27CDDFAF" w14:textId="77777777" w:rsidR="007D1579" w:rsidRPr="0041088A" w:rsidRDefault="007D1579" w:rsidP="0057654E">
            <w:pPr>
              <w:rPr>
                <w:rFonts w:eastAsia="宋体"/>
                <w:color w:val="000000"/>
                <w:szCs w:val="24"/>
              </w:rPr>
            </w:pPr>
          </w:p>
        </w:tc>
        <w:tc>
          <w:tcPr>
            <w:tcW w:w="1760" w:type="pct"/>
            <w:tcBorders>
              <w:top w:val="nil"/>
              <w:left w:val="nil"/>
              <w:bottom w:val="nil"/>
              <w:right w:val="nil"/>
            </w:tcBorders>
            <w:shd w:val="clear" w:color="auto" w:fill="auto"/>
            <w:noWrap/>
            <w:vAlign w:val="bottom"/>
            <w:hideMark/>
          </w:tcPr>
          <w:p w14:paraId="200AFA78" w14:textId="77777777" w:rsidR="007D1579" w:rsidRPr="0041088A" w:rsidRDefault="007D1579" w:rsidP="0057654E">
            <w:pPr>
              <w:rPr>
                <w:rFonts w:eastAsia="Times New Roman"/>
                <w:sz w:val="20"/>
              </w:rPr>
            </w:pPr>
          </w:p>
        </w:tc>
        <w:tc>
          <w:tcPr>
            <w:tcW w:w="743" w:type="pct"/>
            <w:tcBorders>
              <w:top w:val="nil"/>
              <w:left w:val="nil"/>
              <w:bottom w:val="nil"/>
              <w:right w:val="nil"/>
            </w:tcBorders>
            <w:shd w:val="clear" w:color="auto" w:fill="auto"/>
            <w:noWrap/>
            <w:vAlign w:val="bottom"/>
            <w:hideMark/>
          </w:tcPr>
          <w:p w14:paraId="6037826B" w14:textId="77777777" w:rsidR="007D1579" w:rsidRPr="0041088A" w:rsidRDefault="007D1579" w:rsidP="0057654E">
            <w:pPr>
              <w:rPr>
                <w:rFonts w:eastAsia="宋体"/>
                <w:color w:val="000000"/>
                <w:szCs w:val="24"/>
              </w:rPr>
            </w:pPr>
            <w:r w:rsidRPr="0041088A">
              <w:rPr>
                <w:rFonts w:eastAsia="宋体"/>
                <w:color w:val="000000"/>
                <w:szCs w:val="24"/>
              </w:rPr>
              <w:t>0.39</w:t>
            </w:r>
          </w:p>
        </w:tc>
      </w:tr>
      <w:tr w:rsidR="007D1579" w:rsidRPr="0041088A" w14:paraId="37ECC5C9" w14:textId="77777777" w:rsidTr="0057654E">
        <w:trPr>
          <w:trHeight w:val="370"/>
        </w:trPr>
        <w:tc>
          <w:tcPr>
            <w:tcW w:w="1682" w:type="pct"/>
            <w:tcBorders>
              <w:top w:val="nil"/>
              <w:left w:val="nil"/>
              <w:bottom w:val="nil"/>
              <w:right w:val="nil"/>
            </w:tcBorders>
            <w:shd w:val="clear" w:color="auto" w:fill="auto"/>
            <w:noWrap/>
            <w:vAlign w:val="bottom"/>
            <w:hideMark/>
          </w:tcPr>
          <w:p w14:paraId="4314A00A" w14:textId="77777777" w:rsidR="007D1579" w:rsidRPr="0041088A" w:rsidRDefault="007D1579" w:rsidP="0057654E">
            <w:pPr>
              <w:rPr>
                <w:rFonts w:eastAsia="宋体"/>
                <w:color w:val="000000"/>
                <w:szCs w:val="24"/>
              </w:rPr>
            </w:pPr>
            <w:r w:rsidRPr="0041088A">
              <w:rPr>
                <w:rFonts w:ascii="宋体" w:eastAsia="宋体" w:hAnsi="宋体" w:hint="eastAsia"/>
                <w:color w:val="000000"/>
                <w:szCs w:val="24"/>
              </w:rPr>
              <w:t>≤</w:t>
            </w:r>
            <w:r w:rsidRPr="0041088A">
              <w:rPr>
                <w:rFonts w:eastAsia="宋体"/>
                <w:color w:val="000000"/>
                <w:szCs w:val="24"/>
              </w:rPr>
              <w:t>60</w:t>
            </w:r>
            <w:r w:rsidRPr="0041088A">
              <w:rPr>
                <w:rFonts w:eastAsia="宋体"/>
                <w:color w:val="000000"/>
                <w:szCs w:val="24"/>
                <w:vertAlign w:val="superscript"/>
              </w:rPr>
              <w:t>b</w:t>
            </w:r>
          </w:p>
        </w:tc>
        <w:tc>
          <w:tcPr>
            <w:tcW w:w="816" w:type="pct"/>
            <w:tcBorders>
              <w:top w:val="nil"/>
              <w:left w:val="nil"/>
              <w:bottom w:val="nil"/>
              <w:right w:val="nil"/>
            </w:tcBorders>
            <w:shd w:val="clear" w:color="auto" w:fill="auto"/>
            <w:noWrap/>
            <w:vAlign w:val="bottom"/>
            <w:hideMark/>
          </w:tcPr>
          <w:p w14:paraId="094C749B" w14:textId="77777777" w:rsidR="007D1579" w:rsidRPr="0041088A" w:rsidRDefault="007D1579" w:rsidP="0057654E">
            <w:pPr>
              <w:rPr>
                <w:rFonts w:eastAsia="宋体"/>
                <w:color w:val="000000"/>
                <w:szCs w:val="24"/>
              </w:rPr>
            </w:pPr>
            <w:r w:rsidRPr="0041088A">
              <w:rPr>
                <w:rFonts w:eastAsia="宋体"/>
                <w:color w:val="000000"/>
                <w:szCs w:val="24"/>
              </w:rPr>
              <w:t>62</w:t>
            </w:r>
          </w:p>
        </w:tc>
        <w:tc>
          <w:tcPr>
            <w:tcW w:w="1760" w:type="pct"/>
            <w:tcBorders>
              <w:top w:val="nil"/>
              <w:left w:val="nil"/>
              <w:bottom w:val="nil"/>
              <w:right w:val="nil"/>
            </w:tcBorders>
            <w:shd w:val="clear" w:color="auto" w:fill="auto"/>
            <w:noWrap/>
            <w:vAlign w:val="bottom"/>
            <w:hideMark/>
          </w:tcPr>
          <w:p w14:paraId="55221109" w14:textId="77777777" w:rsidR="007D1579" w:rsidRPr="0041088A" w:rsidRDefault="007D1579" w:rsidP="0057654E">
            <w:pPr>
              <w:rPr>
                <w:rFonts w:eastAsia="宋体"/>
                <w:color w:val="000000"/>
                <w:szCs w:val="24"/>
              </w:rPr>
            </w:pPr>
            <w:r w:rsidRPr="0041088A">
              <w:rPr>
                <w:rFonts w:eastAsia="宋体"/>
                <w:color w:val="000000"/>
                <w:szCs w:val="24"/>
              </w:rPr>
              <w:t>1</w:t>
            </w:r>
          </w:p>
        </w:tc>
        <w:tc>
          <w:tcPr>
            <w:tcW w:w="743" w:type="pct"/>
            <w:tcBorders>
              <w:top w:val="nil"/>
              <w:left w:val="nil"/>
              <w:bottom w:val="nil"/>
              <w:right w:val="nil"/>
            </w:tcBorders>
            <w:shd w:val="clear" w:color="auto" w:fill="auto"/>
            <w:noWrap/>
            <w:vAlign w:val="bottom"/>
            <w:hideMark/>
          </w:tcPr>
          <w:p w14:paraId="16F45EFD" w14:textId="77777777" w:rsidR="007D1579" w:rsidRPr="0041088A" w:rsidRDefault="007D1579" w:rsidP="0057654E">
            <w:pPr>
              <w:rPr>
                <w:rFonts w:eastAsia="宋体"/>
                <w:color w:val="000000"/>
                <w:szCs w:val="24"/>
              </w:rPr>
            </w:pPr>
          </w:p>
        </w:tc>
      </w:tr>
      <w:tr w:rsidR="007D1579" w:rsidRPr="0041088A" w14:paraId="001BE8BE" w14:textId="77777777" w:rsidTr="0057654E">
        <w:trPr>
          <w:trHeight w:val="320"/>
        </w:trPr>
        <w:tc>
          <w:tcPr>
            <w:tcW w:w="1682" w:type="pct"/>
            <w:tcBorders>
              <w:top w:val="nil"/>
              <w:left w:val="nil"/>
              <w:bottom w:val="nil"/>
              <w:right w:val="nil"/>
            </w:tcBorders>
            <w:shd w:val="clear" w:color="auto" w:fill="auto"/>
            <w:noWrap/>
            <w:vAlign w:val="bottom"/>
            <w:hideMark/>
          </w:tcPr>
          <w:p w14:paraId="116C7A80" w14:textId="77777777" w:rsidR="007D1579" w:rsidRPr="0041088A" w:rsidRDefault="007D1579" w:rsidP="0057654E">
            <w:pPr>
              <w:rPr>
                <w:rFonts w:eastAsia="宋体"/>
                <w:color w:val="000000"/>
                <w:szCs w:val="24"/>
              </w:rPr>
            </w:pPr>
            <w:r w:rsidRPr="0041088A">
              <w:rPr>
                <w:rFonts w:ascii="宋体" w:eastAsia="宋体" w:hAnsi="宋体" w:hint="eastAsia"/>
                <w:color w:val="000000"/>
                <w:szCs w:val="24"/>
              </w:rPr>
              <w:t>＞</w:t>
            </w:r>
            <w:r w:rsidRPr="0041088A">
              <w:rPr>
                <w:rFonts w:eastAsia="宋体"/>
                <w:color w:val="000000"/>
                <w:szCs w:val="24"/>
              </w:rPr>
              <w:t>60</w:t>
            </w:r>
          </w:p>
        </w:tc>
        <w:tc>
          <w:tcPr>
            <w:tcW w:w="816" w:type="pct"/>
            <w:tcBorders>
              <w:top w:val="nil"/>
              <w:left w:val="nil"/>
              <w:bottom w:val="nil"/>
              <w:right w:val="nil"/>
            </w:tcBorders>
            <w:shd w:val="clear" w:color="auto" w:fill="auto"/>
            <w:noWrap/>
            <w:vAlign w:val="bottom"/>
            <w:hideMark/>
          </w:tcPr>
          <w:p w14:paraId="09A4491C" w14:textId="77777777" w:rsidR="007D1579" w:rsidRPr="0041088A" w:rsidRDefault="007D1579" w:rsidP="0057654E">
            <w:pPr>
              <w:rPr>
                <w:rFonts w:eastAsia="宋体"/>
                <w:color w:val="000000"/>
                <w:szCs w:val="24"/>
              </w:rPr>
            </w:pPr>
            <w:r w:rsidRPr="0041088A">
              <w:rPr>
                <w:rFonts w:eastAsia="宋体"/>
                <w:color w:val="000000"/>
                <w:szCs w:val="24"/>
              </w:rPr>
              <w:t>86</w:t>
            </w:r>
          </w:p>
        </w:tc>
        <w:tc>
          <w:tcPr>
            <w:tcW w:w="1760" w:type="pct"/>
            <w:tcBorders>
              <w:top w:val="nil"/>
              <w:left w:val="nil"/>
              <w:bottom w:val="nil"/>
              <w:right w:val="nil"/>
            </w:tcBorders>
            <w:shd w:val="clear" w:color="auto" w:fill="auto"/>
            <w:noWrap/>
            <w:vAlign w:val="bottom"/>
            <w:hideMark/>
          </w:tcPr>
          <w:p w14:paraId="7E956B05" w14:textId="77777777" w:rsidR="007D1579" w:rsidRPr="0041088A" w:rsidRDefault="007D1579" w:rsidP="0057654E">
            <w:pPr>
              <w:rPr>
                <w:rFonts w:eastAsia="宋体"/>
                <w:color w:val="000000"/>
                <w:szCs w:val="24"/>
              </w:rPr>
            </w:pPr>
            <w:r w:rsidRPr="0041088A">
              <w:rPr>
                <w:rFonts w:eastAsia="宋体"/>
                <w:color w:val="000000"/>
                <w:szCs w:val="24"/>
              </w:rPr>
              <w:t>1.288 (0.723-2.296)</w:t>
            </w:r>
          </w:p>
        </w:tc>
        <w:tc>
          <w:tcPr>
            <w:tcW w:w="743" w:type="pct"/>
            <w:tcBorders>
              <w:top w:val="nil"/>
              <w:left w:val="nil"/>
              <w:bottom w:val="nil"/>
              <w:right w:val="nil"/>
            </w:tcBorders>
            <w:shd w:val="clear" w:color="auto" w:fill="auto"/>
            <w:noWrap/>
            <w:vAlign w:val="bottom"/>
            <w:hideMark/>
          </w:tcPr>
          <w:p w14:paraId="45379354" w14:textId="77777777" w:rsidR="007D1579" w:rsidRPr="0041088A" w:rsidRDefault="007D1579" w:rsidP="0057654E">
            <w:pPr>
              <w:rPr>
                <w:rFonts w:eastAsia="宋体"/>
                <w:color w:val="000000"/>
                <w:szCs w:val="24"/>
              </w:rPr>
            </w:pPr>
          </w:p>
        </w:tc>
      </w:tr>
      <w:tr w:rsidR="007D1579" w:rsidRPr="0041088A" w14:paraId="359F358E" w14:textId="77777777" w:rsidTr="0057654E">
        <w:trPr>
          <w:trHeight w:val="310"/>
        </w:trPr>
        <w:tc>
          <w:tcPr>
            <w:tcW w:w="1682" w:type="pct"/>
            <w:tcBorders>
              <w:top w:val="nil"/>
              <w:left w:val="nil"/>
              <w:bottom w:val="nil"/>
              <w:right w:val="nil"/>
            </w:tcBorders>
            <w:shd w:val="clear" w:color="auto" w:fill="auto"/>
            <w:noWrap/>
            <w:vAlign w:val="bottom"/>
            <w:hideMark/>
          </w:tcPr>
          <w:p w14:paraId="49BC71BA" w14:textId="77777777" w:rsidR="007D1579" w:rsidRPr="0041088A" w:rsidRDefault="007D1579" w:rsidP="0057654E">
            <w:pPr>
              <w:rPr>
                <w:rFonts w:eastAsia="宋体"/>
                <w:color w:val="000000"/>
                <w:szCs w:val="24"/>
              </w:rPr>
            </w:pPr>
            <w:r w:rsidRPr="0041088A">
              <w:rPr>
                <w:rFonts w:eastAsia="宋体"/>
                <w:color w:val="000000"/>
                <w:szCs w:val="24"/>
              </w:rPr>
              <w:t>Gender</w:t>
            </w:r>
          </w:p>
        </w:tc>
        <w:tc>
          <w:tcPr>
            <w:tcW w:w="816" w:type="pct"/>
            <w:tcBorders>
              <w:top w:val="nil"/>
              <w:left w:val="nil"/>
              <w:bottom w:val="nil"/>
              <w:right w:val="nil"/>
            </w:tcBorders>
            <w:shd w:val="clear" w:color="auto" w:fill="auto"/>
            <w:noWrap/>
            <w:vAlign w:val="bottom"/>
            <w:hideMark/>
          </w:tcPr>
          <w:p w14:paraId="5D63C8F5" w14:textId="77777777" w:rsidR="007D1579" w:rsidRPr="0041088A" w:rsidRDefault="007D1579" w:rsidP="0057654E">
            <w:pPr>
              <w:rPr>
                <w:rFonts w:eastAsia="宋体"/>
                <w:color w:val="000000"/>
                <w:szCs w:val="24"/>
              </w:rPr>
            </w:pPr>
          </w:p>
        </w:tc>
        <w:tc>
          <w:tcPr>
            <w:tcW w:w="1760" w:type="pct"/>
            <w:tcBorders>
              <w:top w:val="nil"/>
              <w:left w:val="nil"/>
              <w:bottom w:val="nil"/>
              <w:right w:val="nil"/>
            </w:tcBorders>
            <w:shd w:val="clear" w:color="auto" w:fill="auto"/>
            <w:noWrap/>
            <w:vAlign w:val="bottom"/>
            <w:hideMark/>
          </w:tcPr>
          <w:p w14:paraId="582145CE" w14:textId="77777777" w:rsidR="007D1579" w:rsidRPr="0041088A" w:rsidRDefault="007D1579" w:rsidP="0057654E">
            <w:pPr>
              <w:rPr>
                <w:rFonts w:eastAsia="Times New Roman"/>
                <w:sz w:val="20"/>
              </w:rPr>
            </w:pPr>
          </w:p>
        </w:tc>
        <w:tc>
          <w:tcPr>
            <w:tcW w:w="743" w:type="pct"/>
            <w:tcBorders>
              <w:top w:val="nil"/>
              <w:left w:val="nil"/>
              <w:bottom w:val="nil"/>
              <w:right w:val="nil"/>
            </w:tcBorders>
            <w:shd w:val="clear" w:color="auto" w:fill="auto"/>
            <w:noWrap/>
            <w:vAlign w:val="bottom"/>
            <w:hideMark/>
          </w:tcPr>
          <w:p w14:paraId="0F7FD1C5" w14:textId="77777777" w:rsidR="007D1579" w:rsidRPr="0041088A" w:rsidRDefault="007D1579" w:rsidP="0057654E">
            <w:pPr>
              <w:rPr>
                <w:rFonts w:eastAsia="宋体"/>
                <w:color w:val="000000"/>
                <w:szCs w:val="24"/>
              </w:rPr>
            </w:pPr>
            <w:r w:rsidRPr="0041088A">
              <w:rPr>
                <w:rFonts w:eastAsia="宋体"/>
                <w:color w:val="000000"/>
                <w:szCs w:val="24"/>
              </w:rPr>
              <w:t>0.934</w:t>
            </w:r>
          </w:p>
        </w:tc>
      </w:tr>
      <w:tr w:rsidR="007D1579" w:rsidRPr="0041088A" w14:paraId="12CC5AD3" w14:textId="77777777" w:rsidTr="0057654E">
        <w:trPr>
          <w:trHeight w:val="310"/>
        </w:trPr>
        <w:tc>
          <w:tcPr>
            <w:tcW w:w="1682" w:type="pct"/>
            <w:tcBorders>
              <w:top w:val="nil"/>
              <w:left w:val="nil"/>
              <w:bottom w:val="nil"/>
              <w:right w:val="nil"/>
            </w:tcBorders>
            <w:shd w:val="clear" w:color="auto" w:fill="auto"/>
            <w:noWrap/>
            <w:vAlign w:val="bottom"/>
            <w:hideMark/>
          </w:tcPr>
          <w:p w14:paraId="37D64AE6" w14:textId="77777777" w:rsidR="007D1579" w:rsidRPr="0041088A" w:rsidRDefault="007D1579" w:rsidP="0057654E">
            <w:pPr>
              <w:rPr>
                <w:rFonts w:eastAsia="宋体"/>
                <w:color w:val="000000"/>
                <w:szCs w:val="24"/>
              </w:rPr>
            </w:pPr>
            <w:r w:rsidRPr="0041088A">
              <w:rPr>
                <w:rFonts w:eastAsia="宋体"/>
                <w:color w:val="000000"/>
                <w:szCs w:val="24"/>
              </w:rPr>
              <w:t>Male</w:t>
            </w:r>
          </w:p>
        </w:tc>
        <w:tc>
          <w:tcPr>
            <w:tcW w:w="816" w:type="pct"/>
            <w:tcBorders>
              <w:top w:val="nil"/>
              <w:left w:val="nil"/>
              <w:bottom w:val="nil"/>
              <w:right w:val="nil"/>
            </w:tcBorders>
            <w:shd w:val="clear" w:color="auto" w:fill="auto"/>
            <w:noWrap/>
            <w:vAlign w:val="bottom"/>
            <w:hideMark/>
          </w:tcPr>
          <w:p w14:paraId="330429E1" w14:textId="77777777" w:rsidR="007D1579" w:rsidRPr="0041088A" w:rsidRDefault="007D1579" w:rsidP="0057654E">
            <w:pPr>
              <w:rPr>
                <w:rFonts w:eastAsia="宋体"/>
                <w:color w:val="000000"/>
                <w:szCs w:val="24"/>
              </w:rPr>
            </w:pPr>
            <w:r w:rsidRPr="0041088A">
              <w:rPr>
                <w:rFonts w:eastAsia="宋体"/>
                <w:color w:val="000000"/>
                <w:szCs w:val="24"/>
              </w:rPr>
              <w:t>125</w:t>
            </w:r>
          </w:p>
        </w:tc>
        <w:tc>
          <w:tcPr>
            <w:tcW w:w="1760" w:type="pct"/>
            <w:tcBorders>
              <w:top w:val="nil"/>
              <w:left w:val="nil"/>
              <w:bottom w:val="nil"/>
              <w:right w:val="nil"/>
            </w:tcBorders>
            <w:shd w:val="clear" w:color="auto" w:fill="auto"/>
            <w:noWrap/>
            <w:vAlign w:val="bottom"/>
            <w:hideMark/>
          </w:tcPr>
          <w:p w14:paraId="41C76BCA" w14:textId="77777777" w:rsidR="007D1579" w:rsidRPr="0041088A" w:rsidRDefault="007D1579" w:rsidP="0057654E">
            <w:pPr>
              <w:rPr>
                <w:rFonts w:eastAsia="宋体"/>
                <w:color w:val="000000"/>
                <w:szCs w:val="24"/>
              </w:rPr>
            </w:pPr>
            <w:r w:rsidRPr="0041088A">
              <w:rPr>
                <w:rFonts w:eastAsia="宋体"/>
                <w:color w:val="000000"/>
                <w:szCs w:val="24"/>
              </w:rPr>
              <w:t>1</w:t>
            </w:r>
          </w:p>
        </w:tc>
        <w:tc>
          <w:tcPr>
            <w:tcW w:w="743" w:type="pct"/>
            <w:tcBorders>
              <w:top w:val="nil"/>
              <w:left w:val="nil"/>
              <w:bottom w:val="nil"/>
              <w:right w:val="nil"/>
            </w:tcBorders>
            <w:shd w:val="clear" w:color="auto" w:fill="auto"/>
            <w:noWrap/>
            <w:vAlign w:val="bottom"/>
            <w:hideMark/>
          </w:tcPr>
          <w:p w14:paraId="1A7EF010" w14:textId="77777777" w:rsidR="007D1579" w:rsidRPr="0041088A" w:rsidRDefault="007D1579" w:rsidP="0057654E">
            <w:pPr>
              <w:rPr>
                <w:rFonts w:eastAsia="宋体"/>
                <w:color w:val="000000"/>
                <w:szCs w:val="24"/>
              </w:rPr>
            </w:pPr>
          </w:p>
        </w:tc>
      </w:tr>
      <w:tr w:rsidR="007D1579" w:rsidRPr="0041088A" w14:paraId="12134E9F" w14:textId="77777777" w:rsidTr="0057654E">
        <w:trPr>
          <w:trHeight w:val="310"/>
        </w:trPr>
        <w:tc>
          <w:tcPr>
            <w:tcW w:w="1682" w:type="pct"/>
            <w:tcBorders>
              <w:top w:val="nil"/>
              <w:left w:val="nil"/>
              <w:bottom w:val="nil"/>
              <w:right w:val="nil"/>
            </w:tcBorders>
            <w:shd w:val="clear" w:color="auto" w:fill="auto"/>
            <w:noWrap/>
            <w:vAlign w:val="bottom"/>
            <w:hideMark/>
          </w:tcPr>
          <w:p w14:paraId="44C50F4B" w14:textId="77777777" w:rsidR="007D1579" w:rsidRPr="0041088A" w:rsidRDefault="007D1579" w:rsidP="0057654E">
            <w:pPr>
              <w:rPr>
                <w:rFonts w:eastAsia="宋体"/>
                <w:color w:val="000000"/>
                <w:szCs w:val="24"/>
              </w:rPr>
            </w:pPr>
            <w:r w:rsidRPr="0041088A">
              <w:rPr>
                <w:rFonts w:eastAsia="宋体"/>
                <w:color w:val="000000"/>
                <w:szCs w:val="24"/>
              </w:rPr>
              <w:t>Female</w:t>
            </w:r>
          </w:p>
        </w:tc>
        <w:tc>
          <w:tcPr>
            <w:tcW w:w="816" w:type="pct"/>
            <w:tcBorders>
              <w:top w:val="nil"/>
              <w:left w:val="nil"/>
              <w:bottom w:val="nil"/>
              <w:right w:val="nil"/>
            </w:tcBorders>
            <w:shd w:val="clear" w:color="auto" w:fill="auto"/>
            <w:noWrap/>
            <w:vAlign w:val="bottom"/>
            <w:hideMark/>
          </w:tcPr>
          <w:p w14:paraId="56E88464" w14:textId="77777777" w:rsidR="007D1579" w:rsidRPr="0041088A" w:rsidRDefault="007D1579" w:rsidP="0057654E">
            <w:pPr>
              <w:rPr>
                <w:rFonts w:eastAsia="宋体"/>
                <w:color w:val="000000"/>
                <w:szCs w:val="24"/>
              </w:rPr>
            </w:pPr>
            <w:r w:rsidRPr="0041088A">
              <w:rPr>
                <w:rFonts w:eastAsia="宋体"/>
                <w:color w:val="000000"/>
                <w:szCs w:val="24"/>
              </w:rPr>
              <w:t>23</w:t>
            </w:r>
          </w:p>
        </w:tc>
        <w:tc>
          <w:tcPr>
            <w:tcW w:w="1760" w:type="pct"/>
            <w:tcBorders>
              <w:top w:val="nil"/>
              <w:left w:val="nil"/>
              <w:bottom w:val="nil"/>
              <w:right w:val="nil"/>
            </w:tcBorders>
            <w:shd w:val="clear" w:color="auto" w:fill="auto"/>
            <w:noWrap/>
            <w:vAlign w:val="bottom"/>
            <w:hideMark/>
          </w:tcPr>
          <w:p w14:paraId="312BC97E" w14:textId="77777777" w:rsidR="007D1579" w:rsidRPr="0041088A" w:rsidRDefault="007D1579" w:rsidP="0057654E">
            <w:pPr>
              <w:rPr>
                <w:rFonts w:eastAsia="宋体"/>
                <w:color w:val="000000"/>
                <w:szCs w:val="24"/>
              </w:rPr>
            </w:pPr>
            <w:r w:rsidRPr="0041088A">
              <w:rPr>
                <w:rFonts w:eastAsia="宋体"/>
                <w:color w:val="000000"/>
                <w:szCs w:val="24"/>
              </w:rPr>
              <w:t>0.967 (0.435-2.150)</w:t>
            </w:r>
          </w:p>
        </w:tc>
        <w:tc>
          <w:tcPr>
            <w:tcW w:w="743" w:type="pct"/>
            <w:tcBorders>
              <w:top w:val="nil"/>
              <w:left w:val="nil"/>
              <w:bottom w:val="nil"/>
              <w:right w:val="nil"/>
            </w:tcBorders>
            <w:shd w:val="clear" w:color="auto" w:fill="auto"/>
            <w:noWrap/>
            <w:vAlign w:val="bottom"/>
            <w:hideMark/>
          </w:tcPr>
          <w:p w14:paraId="77DDC674" w14:textId="77777777" w:rsidR="007D1579" w:rsidRPr="0041088A" w:rsidRDefault="007D1579" w:rsidP="0057654E">
            <w:pPr>
              <w:rPr>
                <w:rFonts w:eastAsia="宋体"/>
                <w:color w:val="000000"/>
                <w:szCs w:val="24"/>
              </w:rPr>
            </w:pPr>
          </w:p>
        </w:tc>
      </w:tr>
      <w:tr w:rsidR="007D1579" w:rsidRPr="0041088A" w14:paraId="3ADDF3A0" w14:textId="77777777" w:rsidTr="0057654E">
        <w:trPr>
          <w:trHeight w:val="310"/>
        </w:trPr>
        <w:tc>
          <w:tcPr>
            <w:tcW w:w="1682" w:type="pct"/>
            <w:tcBorders>
              <w:top w:val="nil"/>
              <w:left w:val="nil"/>
              <w:bottom w:val="nil"/>
              <w:right w:val="nil"/>
            </w:tcBorders>
            <w:shd w:val="clear" w:color="auto" w:fill="auto"/>
            <w:noWrap/>
            <w:vAlign w:val="bottom"/>
            <w:hideMark/>
          </w:tcPr>
          <w:p w14:paraId="09BBF49E" w14:textId="77777777" w:rsidR="007D1579" w:rsidRPr="0041088A" w:rsidRDefault="007D1579" w:rsidP="0057654E">
            <w:pPr>
              <w:rPr>
                <w:rFonts w:eastAsia="宋体"/>
                <w:color w:val="000000"/>
                <w:szCs w:val="24"/>
              </w:rPr>
            </w:pPr>
            <w:r w:rsidRPr="0041088A">
              <w:rPr>
                <w:rFonts w:eastAsia="宋体"/>
                <w:color w:val="000000"/>
                <w:szCs w:val="24"/>
              </w:rPr>
              <w:t>Tumor size(cm)</w:t>
            </w:r>
          </w:p>
        </w:tc>
        <w:tc>
          <w:tcPr>
            <w:tcW w:w="816" w:type="pct"/>
            <w:tcBorders>
              <w:top w:val="nil"/>
              <w:left w:val="nil"/>
              <w:bottom w:val="nil"/>
              <w:right w:val="nil"/>
            </w:tcBorders>
            <w:shd w:val="clear" w:color="auto" w:fill="auto"/>
            <w:noWrap/>
            <w:vAlign w:val="bottom"/>
            <w:hideMark/>
          </w:tcPr>
          <w:p w14:paraId="0AA4167C" w14:textId="77777777" w:rsidR="007D1579" w:rsidRPr="0041088A" w:rsidRDefault="007D1579" w:rsidP="0057654E">
            <w:pPr>
              <w:rPr>
                <w:rFonts w:eastAsia="宋体"/>
                <w:color w:val="000000"/>
                <w:szCs w:val="24"/>
              </w:rPr>
            </w:pPr>
          </w:p>
        </w:tc>
        <w:tc>
          <w:tcPr>
            <w:tcW w:w="1760" w:type="pct"/>
            <w:tcBorders>
              <w:top w:val="nil"/>
              <w:left w:val="nil"/>
              <w:bottom w:val="nil"/>
              <w:right w:val="nil"/>
            </w:tcBorders>
            <w:shd w:val="clear" w:color="auto" w:fill="auto"/>
            <w:noWrap/>
            <w:vAlign w:val="bottom"/>
            <w:hideMark/>
          </w:tcPr>
          <w:p w14:paraId="53FF58A8" w14:textId="77777777" w:rsidR="007D1579" w:rsidRPr="0041088A" w:rsidRDefault="007D1579" w:rsidP="0057654E">
            <w:pPr>
              <w:rPr>
                <w:rFonts w:eastAsia="Times New Roman"/>
                <w:sz w:val="20"/>
              </w:rPr>
            </w:pPr>
          </w:p>
        </w:tc>
        <w:tc>
          <w:tcPr>
            <w:tcW w:w="743" w:type="pct"/>
            <w:tcBorders>
              <w:top w:val="nil"/>
              <w:left w:val="nil"/>
              <w:bottom w:val="nil"/>
              <w:right w:val="nil"/>
            </w:tcBorders>
            <w:shd w:val="clear" w:color="auto" w:fill="auto"/>
            <w:noWrap/>
            <w:vAlign w:val="bottom"/>
            <w:hideMark/>
          </w:tcPr>
          <w:p w14:paraId="05F8F50F" w14:textId="77777777" w:rsidR="007D1579" w:rsidRPr="0041088A" w:rsidRDefault="007D1579" w:rsidP="0057654E">
            <w:pPr>
              <w:rPr>
                <w:rFonts w:eastAsia="宋体"/>
                <w:color w:val="000000"/>
                <w:szCs w:val="24"/>
              </w:rPr>
            </w:pPr>
            <w:r w:rsidRPr="0041088A">
              <w:rPr>
                <w:rFonts w:eastAsia="宋体"/>
                <w:color w:val="000000"/>
                <w:szCs w:val="24"/>
              </w:rPr>
              <w:t>0.596</w:t>
            </w:r>
          </w:p>
        </w:tc>
      </w:tr>
      <w:tr w:rsidR="007D1579" w:rsidRPr="0041088A" w14:paraId="20BC31AF" w14:textId="77777777" w:rsidTr="0057654E">
        <w:trPr>
          <w:trHeight w:val="370"/>
        </w:trPr>
        <w:tc>
          <w:tcPr>
            <w:tcW w:w="1682" w:type="pct"/>
            <w:tcBorders>
              <w:top w:val="nil"/>
              <w:left w:val="nil"/>
              <w:bottom w:val="nil"/>
              <w:right w:val="nil"/>
            </w:tcBorders>
            <w:shd w:val="clear" w:color="auto" w:fill="auto"/>
            <w:noWrap/>
            <w:vAlign w:val="bottom"/>
            <w:hideMark/>
          </w:tcPr>
          <w:p w14:paraId="6FD81D49" w14:textId="77777777" w:rsidR="007D1579" w:rsidRPr="0041088A" w:rsidRDefault="007D1579" w:rsidP="0057654E">
            <w:pPr>
              <w:rPr>
                <w:rFonts w:eastAsia="宋体"/>
                <w:color w:val="000000"/>
                <w:szCs w:val="24"/>
              </w:rPr>
            </w:pPr>
            <w:r w:rsidRPr="0041088A">
              <w:rPr>
                <w:rFonts w:ascii="宋体" w:eastAsia="宋体" w:hAnsi="宋体" w:hint="eastAsia"/>
                <w:color w:val="000000"/>
                <w:szCs w:val="24"/>
              </w:rPr>
              <w:t>≤</w:t>
            </w:r>
            <w:r w:rsidRPr="0041088A">
              <w:rPr>
                <w:rFonts w:eastAsia="宋体"/>
                <w:color w:val="000000"/>
                <w:szCs w:val="24"/>
              </w:rPr>
              <w:t>3.8</w:t>
            </w:r>
            <w:r w:rsidRPr="0041088A">
              <w:rPr>
                <w:rFonts w:eastAsia="宋体"/>
                <w:color w:val="000000"/>
                <w:szCs w:val="24"/>
                <w:vertAlign w:val="superscript"/>
              </w:rPr>
              <w:t>c</w:t>
            </w:r>
          </w:p>
        </w:tc>
        <w:tc>
          <w:tcPr>
            <w:tcW w:w="816" w:type="pct"/>
            <w:tcBorders>
              <w:top w:val="nil"/>
              <w:left w:val="nil"/>
              <w:bottom w:val="nil"/>
              <w:right w:val="nil"/>
            </w:tcBorders>
            <w:shd w:val="clear" w:color="auto" w:fill="auto"/>
            <w:noWrap/>
            <w:vAlign w:val="bottom"/>
            <w:hideMark/>
          </w:tcPr>
          <w:p w14:paraId="50E86364" w14:textId="77777777" w:rsidR="007D1579" w:rsidRPr="0041088A" w:rsidRDefault="007D1579" w:rsidP="0057654E">
            <w:pPr>
              <w:rPr>
                <w:rFonts w:eastAsia="宋体"/>
                <w:color w:val="000000"/>
                <w:szCs w:val="24"/>
              </w:rPr>
            </w:pPr>
            <w:r w:rsidRPr="0041088A">
              <w:rPr>
                <w:rFonts w:eastAsia="宋体"/>
                <w:color w:val="000000"/>
                <w:szCs w:val="24"/>
              </w:rPr>
              <w:t>84</w:t>
            </w:r>
          </w:p>
        </w:tc>
        <w:tc>
          <w:tcPr>
            <w:tcW w:w="1760" w:type="pct"/>
            <w:tcBorders>
              <w:top w:val="nil"/>
              <w:left w:val="nil"/>
              <w:bottom w:val="nil"/>
              <w:right w:val="nil"/>
            </w:tcBorders>
            <w:shd w:val="clear" w:color="auto" w:fill="auto"/>
            <w:noWrap/>
            <w:vAlign w:val="bottom"/>
            <w:hideMark/>
          </w:tcPr>
          <w:p w14:paraId="7E39E67D" w14:textId="77777777" w:rsidR="007D1579" w:rsidRPr="0041088A" w:rsidRDefault="007D1579" w:rsidP="0057654E">
            <w:pPr>
              <w:rPr>
                <w:rFonts w:eastAsia="宋体"/>
                <w:color w:val="000000"/>
                <w:szCs w:val="24"/>
              </w:rPr>
            </w:pPr>
            <w:r w:rsidRPr="0041088A">
              <w:rPr>
                <w:rFonts w:eastAsia="宋体"/>
                <w:color w:val="000000"/>
                <w:szCs w:val="24"/>
              </w:rPr>
              <w:t>1</w:t>
            </w:r>
          </w:p>
        </w:tc>
        <w:tc>
          <w:tcPr>
            <w:tcW w:w="743" w:type="pct"/>
            <w:tcBorders>
              <w:top w:val="nil"/>
              <w:left w:val="nil"/>
              <w:bottom w:val="nil"/>
              <w:right w:val="nil"/>
            </w:tcBorders>
            <w:shd w:val="clear" w:color="auto" w:fill="auto"/>
            <w:noWrap/>
            <w:vAlign w:val="bottom"/>
            <w:hideMark/>
          </w:tcPr>
          <w:p w14:paraId="0E4C5096" w14:textId="77777777" w:rsidR="007D1579" w:rsidRPr="0041088A" w:rsidRDefault="007D1579" w:rsidP="0057654E">
            <w:pPr>
              <w:rPr>
                <w:rFonts w:eastAsia="宋体"/>
                <w:color w:val="000000"/>
                <w:szCs w:val="24"/>
              </w:rPr>
            </w:pPr>
          </w:p>
        </w:tc>
      </w:tr>
      <w:tr w:rsidR="007D1579" w:rsidRPr="0041088A" w14:paraId="0C79E0B5" w14:textId="77777777" w:rsidTr="0057654E">
        <w:trPr>
          <w:trHeight w:val="320"/>
        </w:trPr>
        <w:tc>
          <w:tcPr>
            <w:tcW w:w="1682" w:type="pct"/>
            <w:tcBorders>
              <w:top w:val="nil"/>
              <w:left w:val="nil"/>
              <w:bottom w:val="nil"/>
              <w:right w:val="nil"/>
            </w:tcBorders>
            <w:shd w:val="clear" w:color="auto" w:fill="auto"/>
            <w:noWrap/>
            <w:vAlign w:val="bottom"/>
            <w:hideMark/>
          </w:tcPr>
          <w:p w14:paraId="6ECAB9F9" w14:textId="77777777" w:rsidR="007D1579" w:rsidRPr="0041088A" w:rsidRDefault="007D1579" w:rsidP="0057654E">
            <w:pPr>
              <w:rPr>
                <w:rFonts w:eastAsia="宋体"/>
                <w:color w:val="000000"/>
                <w:szCs w:val="24"/>
              </w:rPr>
            </w:pPr>
            <w:r w:rsidRPr="0041088A">
              <w:rPr>
                <w:rFonts w:ascii="宋体" w:eastAsia="宋体" w:hAnsi="宋体" w:hint="eastAsia"/>
                <w:color w:val="000000"/>
                <w:szCs w:val="24"/>
              </w:rPr>
              <w:t>＞</w:t>
            </w:r>
            <w:r w:rsidRPr="0041088A">
              <w:rPr>
                <w:rFonts w:eastAsia="宋体"/>
                <w:color w:val="000000"/>
                <w:szCs w:val="24"/>
              </w:rPr>
              <w:t>3.8</w:t>
            </w:r>
          </w:p>
        </w:tc>
        <w:tc>
          <w:tcPr>
            <w:tcW w:w="816" w:type="pct"/>
            <w:tcBorders>
              <w:top w:val="nil"/>
              <w:left w:val="nil"/>
              <w:bottom w:val="nil"/>
              <w:right w:val="nil"/>
            </w:tcBorders>
            <w:shd w:val="clear" w:color="auto" w:fill="auto"/>
            <w:noWrap/>
            <w:vAlign w:val="bottom"/>
            <w:hideMark/>
          </w:tcPr>
          <w:p w14:paraId="724D7685" w14:textId="77777777" w:rsidR="007D1579" w:rsidRPr="0041088A" w:rsidRDefault="007D1579" w:rsidP="0057654E">
            <w:pPr>
              <w:rPr>
                <w:rFonts w:eastAsia="宋体"/>
                <w:color w:val="000000"/>
                <w:szCs w:val="24"/>
              </w:rPr>
            </w:pPr>
            <w:r w:rsidRPr="0041088A">
              <w:rPr>
                <w:rFonts w:eastAsia="宋体"/>
                <w:color w:val="000000"/>
                <w:szCs w:val="24"/>
              </w:rPr>
              <w:t>64</w:t>
            </w:r>
          </w:p>
        </w:tc>
        <w:tc>
          <w:tcPr>
            <w:tcW w:w="1760" w:type="pct"/>
            <w:tcBorders>
              <w:top w:val="nil"/>
              <w:left w:val="nil"/>
              <w:bottom w:val="nil"/>
              <w:right w:val="nil"/>
            </w:tcBorders>
            <w:shd w:val="clear" w:color="auto" w:fill="auto"/>
            <w:noWrap/>
            <w:vAlign w:val="bottom"/>
            <w:hideMark/>
          </w:tcPr>
          <w:p w14:paraId="20C8D044" w14:textId="77777777" w:rsidR="007D1579" w:rsidRPr="0041088A" w:rsidRDefault="007D1579" w:rsidP="0057654E">
            <w:pPr>
              <w:rPr>
                <w:rFonts w:eastAsia="宋体"/>
                <w:color w:val="000000"/>
                <w:szCs w:val="24"/>
              </w:rPr>
            </w:pPr>
            <w:r w:rsidRPr="0041088A">
              <w:rPr>
                <w:rFonts w:eastAsia="宋体"/>
                <w:color w:val="000000"/>
                <w:szCs w:val="24"/>
              </w:rPr>
              <w:t>1.166 (0.661-2.055)</w:t>
            </w:r>
          </w:p>
        </w:tc>
        <w:tc>
          <w:tcPr>
            <w:tcW w:w="743" w:type="pct"/>
            <w:tcBorders>
              <w:top w:val="nil"/>
              <w:left w:val="nil"/>
              <w:bottom w:val="nil"/>
              <w:right w:val="nil"/>
            </w:tcBorders>
            <w:shd w:val="clear" w:color="auto" w:fill="auto"/>
            <w:noWrap/>
            <w:vAlign w:val="bottom"/>
            <w:hideMark/>
          </w:tcPr>
          <w:p w14:paraId="52EA9599" w14:textId="77777777" w:rsidR="007D1579" w:rsidRPr="0041088A" w:rsidRDefault="007D1579" w:rsidP="0057654E">
            <w:pPr>
              <w:rPr>
                <w:rFonts w:eastAsia="宋体"/>
                <w:color w:val="000000"/>
                <w:szCs w:val="24"/>
              </w:rPr>
            </w:pPr>
          </w:p>
        </w:tc>
      </w:tr>
      <w:tr w:rsidR="007D1579" w:rsidRPr="0041088A" w14:paraId="352A85A0" w14:textId="77777777" w:rsidTr="0057654E">
        <w:trPr>
          <w:trHeight w:val="310"/>
        </w:trPr>
        <w:tc>
          <w:tcPr>
            <w:tcW w:w="1682" w:type="pct"/>
            <w:tcBorders>
              <w:top w:val="nil"/>
              <w:left w:val="nil"/>
              <w:bottom w:val="nil"/>
              <w:right w:val="nil"/>
            </w:tcBorders>
            <w:shd w:val="clear" w:color="auto" w:fill="auto"/>
            <w:noWrap/>
            <w:vAlign w:val="bottom"/>
            <w:hideMark/>
          </w:tcPr>
          <w:p w14:paraId="3AAE363A" w14:textId="77777777" w:rsidR="007D1579" w:rsidRPr="0041088A" w:rsidRDefault="007D1579" w:rsidP="0057654E">
            <w:pPr>
              <w:rPr>
                <w:rFonts w:eastAsia="宋体"/>
                <w:color w:val="000000"/>
                <w:szCs w:val="24"/>
              </w:rPr>
            </w:pPr>
            <w:r w:rsidRPr="0041088A">
              <w:rPr>
                <w:rFonts w:eastAsia="宋体"/>
                <w:color w:val="000000"/>
                <w:szCs w:val="24"/>
              </w:rPr>
              <w:t>Tumor multiplicity</w:t>
            </w:r>
          </w:p>
        </w:tc>
        <w:tc>
          <w:tcPr>
            <w:tcW w:w="816" w:type="pct"/>
            <w:tcBorders>
              <w:top w:val="nil"/>
              <w:left w:val="nil"/>
              <w:bottom w:val="nil"/>
              <w:right w:val="nil"/>
            </w:tcBorders>
            <w:shd w:val="clear" w:color="auto" w:fill="auto"/>
            <w:noWrap/>
            <w:vAlign w:val="bottom"/>
            <w:hideMark/>
          </w:tcPr>
          <w:p w14:paraId="48632AEF" w14:textId="77777777" w:rsidR="007D1579" w:rsidRPr="0041088A" w:rsidRDefault="007D1579" w:rsidP="0057654E">
            <w:pPr>
              <w:rPr>
                <w:rFonts w:eastAsia="宋体"/>
                <w:color w:val="000000"/>
                <w:szCs w:val="24"/>
              </w:rPr>
            </w:pPr>
          </w:p>
        </w:tc>
        <w:tc>
          <w:tcPr>
            <w:tcW w:w="1760" w:type="pct"/>
            <w:tcBorders>
              <w:top w:val="nil"/>
              <w:left w:val="nil"/>
              <w:bottom w:val="nil"/>
              <w:right w:val="nil"/>
            </w:tcBorders>
            <w:shd w:val="clear" w:color="auto" w:fill="auto"/>
            <w:noWrap/>
            <w:vAlign w:val="bottom"/>
            <w:hideMark/>
          </w:tcPr>
          <w:p w14:paraId="1F72E0D4" w14:textId="77777777" w:rsidR="007D1579" w:rsidRPr="0041088A" w:rsidRDefault="007D1579" w:rsidP="0057654E">
            <w:pPr>
              <w:rPr>
                <w:rFonts w:eastAsia="Times New Roman"/>
                <w:sz w:val="20"/>
              </w:rPr>
            </w:pPr>
          </w:p>
        </w:tc>
        <w:tc>
          <w:tcPr>
            <w:tcW w:w="743" w:type="pct"/>
            <w:tcBorders>
              <w:top w:val="nil"/>
              <w:left w:val="nil"/>
              <w:bottom w:val="nil"/>
              <w:right w:val="nil"/>
            </w:tcBorders>
            <w:shd w:val="clear" w:color="auto" w:fill="auto"/>
            <w:noWrap/>
            <w:vAlign w:val="bottom"/>
            <w:hideMark/>
          </w:tcPr>
          <w:p w14:paraId="1527DBDE" w14:textId="77777777" w:rsidR="007D1579" w:rsidRPr="0041088A" w:rsidRDefault="007D1579" w:rsidP="0057654E">
            <w:pPr>
              <w:rPr>
                <w:rFonts w:eastAsia="宋体"/>
                <w:color w:val="000000"/>
                <w:szCs w:val="24"/>
              </w:rPr>
            </w:pPr>
            <w:r w:rsidRPr="0041088A">
              <w:rPr>
                <w:rFonts w:eastAsia="宋体"/>
                <w:color w:val="000000"/>
                <w:szCs w:val="24"/>
              </w:rPr>
              <w:t>0.998</w:t>
            </w:r>
          </w:p>
        </w:tc>
      </w:tr>
      <w:tr w:rsidR="007D1579" w:rsidRPr="0041088A" w14:paraId="20B95381" w14:textId="77777777" w:rsidTr="0057654E">
        <w:trPr>
          <w:trHeight w:val="310"/>
        </w:trPr>
        <w:tc>
          <w:tcPr>
            <w:tcW w:w="1682" w:type="pct"/>
            <w:tcBorders>
              <w:top w:val="nil"/>
              <w:left w:val="nil"/>
              <w:bottom w:val="nil"/>
              <w:right w:val="nil"/>
            </w:tcBorders>
            <w:shd w:val="clear" w:color="auto" w:fill="auto"/>
            <w:noWrap/>
            <w:vAlign w:val="bottom"/>
            <w:hideMark/>
          </w:tcPr>
          <w:p w14:paraId="3B552AE2" w14:textId="77777777" w:rsidR="007D1579" w:rsidRPr="0041088A" w:rsidRDefault="007D1579" w:rsidP="0057654E">
            <w:pPr>
              <w:rPr>
                <w:rFonts w:eastAsia="宋体"/>
                <w:color w:val="000000"/>
                <w:szCs w:val="24"/>
              </w:rPr>
            </w:pPr>
            <w:r w:rsidRPr="0041088A">
              <w:rPr>
                <w:rFonts w:eastAsia="宋体"/>
                <w:color w:val="000000"/>
                <w:szCs w:val="24"/>
              </w:rPr>
              <w:t>Unifocal</w:t>
            </w:r>
          </w:p>
        </w:tc>
        <w:tc>
          <w:tcPr>
            <w:tcW w:w="816" w:type="pct"/>
            <w:tcBorders>
              <w:top w:val="nil"/>
              <w:left w:val="nil"/>
              <w:bottom w:val="nil"/>
              <w:right w:val="nil"/>
            </w:tcBorders>
            <w:shd w:val="clear" w:color="auto" w:fill="auto"/>
            <w:noWrap/>
            <w:vAlign w:val="bottom"/>
            <w:hideMark/>
          </w:tcPr>
          <w:p w14:paraId="4D5AFF2F" w14:textId="77777777" w:rsidR="007D1579" w:rsidRPr="0041088A" w:rsidRDefault="007D1579" w:rsidP="0057654E">
            <w:pPr>
              <w:rPr>
                <w:rFonts w:eastAsia="宋体"/>
                <w:color w:val="000000"/>
                <w:szCs w:val="24"/>
              </w:rPr>
            </w:pPr>
            <w:r w:rsidRPr="0041088A">
              <w:rPr>
                <w:rFonts w:eastAsia="宋体"/>
                <w:color w:val="000000"/>
                <w:szCs w:val="24"/>
              </w:rPr>
              <w:t>39</w:t>
            </w:r>
          </w:p>
        </w:tc>
        <w:tc>
          <w:tcPr>
            <w:tcW w:w="1760" w:type="pct"/>
            <w:tcBorders>
              <w:top w:val="nil"/>
              <w:left w:val="nil"/>
              <w:bottom w:val="nil"/>
              <w:right w:val="nil"/>
            </w:tcBorders>
            <w:shd w:val="clear" w:color="auto" w:fill="auto"/>
            <w:noWrap/>
            <w:vAlign w:val="bottom"/>
            <w:hideMark/>
          </w:tcPr>
          <w:p w14:paraId="36FC9B2C" w14:textId="77777777" w:rsidR="007D1579" w:rsidRPr="0041088A" w:rsidRDefault="007D1579" w:rsidP="0057654E">
            <w:pPr>
              <w:rPr>
                <w:rFonts w:eastAsia="宋体"/>
                <w:color w:val="000000"/>
                <w:szCs w:val="24"/>
              </w:rPr>
            </w:pPr>
            <w:r w:rsidRPr="0041088A">
              <w:rPr>
                <w:rFonts w:eastAsia="宋体"/>
                <w:color w:val="000000"/>
                <w:szCs w:val="24"/>
              </w:rPr>
              <w:t>1</w:t>
            </w:r>
          </w:p>
        </w:tc>
        <w:tc>
          <w:tcPr>
            <w:tcW w:w="743" w:type="pct"/>
            <w:tcBorders>
              <w:top w:val="nil"/>
              <w:left w:val="nil"/>
              <w:bottom w:val="nil"/>
              <w:right w:val="nil"/>
            </w:tcBorders>
            <w:shd w:val="clear" w:color="auto" w:fill="auto"/>
            <w:noWrap/>
            <w:vAlign w:val="bottom"/>
            <w:hideMark/>
          </w:tcPr>
          <w:p w14:paraId="13D9AC72" w14:textId="77777777" w:rsidR="007D1579" w:rsidRPr="0041088A" w:rsidRDefault="007D1579" w:rsidP="0057654E">
            <w:pPr>
              <w:rPr>
                <w:rFonts w:eastAsia="宋体"/>
                <w:color w:val="000000"/>
                <w:szCs w:val="24"/>
              </w:rPr>
            </w:pPr>
          </w:p>
        </w:tc>
      </w:tr>
      <w:tr w:rsidR="007D1579" w:rsidRPr="0041088A" w14:paraId="160E5EFD" w14:textId="77777777" w:rsidTr="0057654E">
        <w:trPr>
          <w:trHeight w:val="310"/>
        </w:trPr>
        <w:tc>
          <w:tcPr>
            <w:tcW w:w="1682" w:type="pct"/>
            <w:tcBorders>
              <w:top w:val="nil"/>
              <w:left w:val="nil"/>
              <w:bottom w:val="nil"/>
              <w:right w:val="nil"/>
            </w:tcBorders>
            <w:shd w:val="clear" w:color="auto" w:fill="auto"/>
            <w:noWrap/>
            <w:vAlign w:val="bottom"/>
            <w:hideMark/>
          </w:tcPr>
          <w:p w14:paraId="00C53749" w14:textId="77777777" w:rsidR="007D1579" w:rsidRPr="0041088A" w:rsidRDefault="007D1579" w:rsidP="0057654E">
            <w:pPr>
              <w:rPr>
                <w:rFonts w:eastAsia="宋体"/>
                <w:color w:val="000000"/>
                <w:szCs w:val="24"/>
              </w:rPr>
            </w:pPr>
            <w:r w:rsidRPr="0041088A">
              <w:rPr>
                <w:rFonts w:eastAsia="宋体"/>
                <w:color w:val="000000"/>
                <w:szCs w:val="24"/>
              </w:rPr>
              <w:t>Multifocal</w:t>
            </w:r>
          </w:p>
        </w:tc>
        <w:tc>
          <w:tcPr>
            <w:tcW w:w="816" w:type="pct"/>
            <w:tcBorders>
              <w:top w:val="nil"/>
              <w:left w:val="nil"/>
              <w:bottom w:val="nil"/>
              <w:right w:val="nil"/>
            </w:tcBorders>
            <w:shd w:val="clear" w:color="auto" w:fill="auto"/>
            <w:noWrap/>
            <w:vAlign w:val="bottom"/>
            <w:hideMark/>
          </w:tcPr>
          <w:p w14:paraId="28E6A092" w14:textId="77777777" w:rsidR="007D1579" w:rsidRPr="0041088A" w:rsidRDefault="007D1579" w:rsidP="0057654E">
            <w:pPr>
              <w:rPr>
                <w:rFonts w:eastAsia="宋体"/>
                <w:color w:val="000000"/>
                <w:szCs w:val="24"/>
              </w:rPr>
            </w:pPr>
            <w:r w:rsidRPr="0041088A">
              <w:rPr>
                <w:rFonts w:eastAsia="宋体"/>
                <w:color w:val="000000"/>
                <w:szCs w:val="24"/>
              </w:rPr>
              <w:t>109</w:t>
            </w:r>
          </w:p>
        </w:tc>
        <w:tc>
          <w:tcPr>
            <w:tcW w:w="1760" w:type="pct"/>
            <w:tcBorders>
              <w:top w:val="nil"/>
              <w:left w:val="nil"/>
              <w:bottom w:val="nil"/>
              <w:right w:val="nil"/>
            </w:tcBorders>
            <w:shd w:val="clear" w:color="auto" w:fill="auto"/>
            <w:noWrap/>
            <w:vAlign w:val="bottom"/>
            <w:hideMark/>
          </w:tcPr>
          <w:p w14:paraId="32AACB98" w14:textId="77777777" w:rsidR="007D1579" w:rsidRPr="0041088A" w:rsidRDefault="007D1579" w:rsidP="0057654E">
            <w:pPr>
              <w:rPr>
                <w:rFonts w:eastAsia="宋体"/>
                <w:color w:val="000000"/>
                <w:szCs w:val="24"/>
              </w:rPr>
            </w:pPr>
            <w:r w:rsidRPr="0041088A">
              <w:rPr>
                <w:rFonts w:eastAsia="宋体"/>
                <w:color w:val="000000"/>
                <w:szCs w:val="24"/>
              </w:rPr>
              <w:t>1.001 (0.545-1.837)</w:t>
            </w:r>
          </w:p>
        </w:tc>
        <w:tc>
          <w:tcPr>
            <w:tcW w:w="743" w:type="pct"/>
            <w:tcBorders>
              <w:top w:val="nil"/>
              <w:left w:val="nil"/>
              <w:bottom w:val="nil"/>
              <w:right w:val="nil"/>
            </w:tcBorders>
            <w:shd w:val="clear" w:color="auto" w:fill="auto"/>
            <w:noWrap/>
            <w:vAlign w:val="bottom"/>
            <w:hideMark/>
          </w:tcPr>
          <w:p w14:paraId="5D51614B" w14:textId="77777777" w:rsidR="007D1579" w:rsidRPr="0041088A" w:rsidRDefault="007D1579" w:rsidP="0057654E">
            <w:pPr>
              <w:rPr>
                <w:rFonts w:eastAsia="宋体"/>
                <w:color w:val="000000"/>
                <w:szCs w:val="24"/>
              </w:rPr>
            </w:pPr>
          </w:p>
        </w:tc>
      </w:tr>
      <w:tr w:rsidR="007D1579" w:rsidRPr="0041088A" w14:paraId="34C367F2" w14:textId="77777777" w:rsidTr="0057654E">
        <w:trPr>
          <w:trHeight w:val="320"/>
        </w:trPr>
        <w:tc>
          <w:tcPr>
            <w:tcW w:w="1682" w:type="pct"/>
            <w:tcBorders>
              <w:top w:val="nil"/>
              <w:left w:val="nil"/>
              <w:bottom w:val="nil"/>
              <w:right w:val="nil"/>
            </w:tcBorders>
            <w:shd w:val="clear" w:color="auto" w:fill="auto"/>
            <w:noWrap/>
            <w:vAlign w:val="bottom"/>
            <w:hideMark/>
          </w:tcPr>
          <w:p w14:paraId="405EDEE3" w14:textId="77777777" w:rsidR="007D1579" w:rsidRPr="0041088A" w:rsidRDefault="007D1579" w:rsidP="0057654E">
            <w:pPr>
              <w:rPr>
                <w:rFonts w:eastAsia="宋体"/>
                <w:color w:val="000000"/>
                <w:szCs w:val="24"/>
              </w:rPr>
            </w:pPr>
            <w:r w:rsidRPr="0041088A">
              <w:rPr>
                <w:rFonts w:eastAsia="宋体"/>
                <w:color w:val="000000"/>
                <w:szCs w:val="24"/>
              </w:rPr>
              <w:t>Tumor grade</w:t>
            </w:r>
          </w:p>
        </w:tc>
        <w:tc>
          <w:tcPr>
            <w:tcW w:w="816" w:type="pct"/>
            <w:tcBorders>
              <w:top w:val="nil"/>
              <w:left w:val="nil"/>
              <w:bottom w:val="nil"/>
              <w:right w:val="nil"/>
            </w:tcBorders>
            <w:shd w:val="clear" w:color="auto" w:fill="auto"/>
            <w:noWrap/>
            <w:vAlign w:val="bottom"/>
            <w:hideMark/>
          </w:tcPr>
          <w:p w14:paraId="12996F2D" w14:textId="77777777" w:rsidR="007D1579" w:rsidRPr="0041088A" w:rsidRDefault="007D1579" w:rsidP="0057654E">
            <w:pPr>
              <w:rPr>
                <w:rFonts w:eastAsia="宋体"/>
                <w:color w:val="000000"/>
                <w:szCs w:val="24"/>
              </w:rPr>
            </w:pPr>
          </w:p>
        </w:tc>
        <w:tc>
          <w:tcPr>
            <w:tcW w:w="1760" w:type="pct"/>
            <w:tcBorders>
              <w:top w:val="nil"/>
              <w:left w:val="nil"/>
              <w:bottom w:val="nil"/>
              <w:right w:val="nil"/>
            </w:tcBorders>
            <w:shd w:val="clear" w:color="auto" w:fill="auto"/>
            <w:noWrap/>
            <w:vAlign w:val="bottom"/>
            <w:hideMark/>
          </w:tcPr>
          <w:p w14:paraId="234ADA7B" w14:textId="77777777" w:rsidR="007D1579" w:rsidRPr="0041088A" w:rsidRDefault="007D1579" w:rsidP="0057654E">
            <w:pPr>
              <w:rPr>
                <w:rFonts w:eastAsia="Times New Roman"/>
                <w:sz w:val="20"/>
              </w:rPr>
            </w:pPr>
          </w:p>
        </w:tc>
        <w:tc>
          <w:tcPr>
            <w:tcW w:w="743" w:type="pct"/>
            <w:tcBorders>
              <w:top w:val="nil"/>
              <w:left w:val="nil"/>
              <w:bottom w:val="nil"/>
              <w:right w:val="nil"/>
            </w:tcBorders>
            <w:shd w:val="clear" w:color="auto" w:fill="auto"/>
            <w:noWrap/>
            <w:vAlign w:val="bottom"/>
            <w:hideMark/>
          </w:tcPr>
          <w:p w14:paraId="09AC5EF4" w14:textId="77777777" w:rsidR="007D1579" w:rsidRPr="0041088A" w:rsidRDefault="007D1579" w:rsidP="0057654E">
            <w:pPr>
              <w:rPr>
                <w:rFonts w:eastAsia="宋体"/>
                <w:b/>
                <w:bCs/>
                <w:color w:val="000000"/>
                <w:szCs w:val="24"/>
              </w:rPr>
            </w:pPr>
            <w:r w:rsidRPr="0041088A">
              <w:rPr>
                <w:rFonts w:ascii="宋体" w:eastAsia="宋体" w:hAnsi="宋体" w:hint="eastAsia"/>
                <w:b/>
                <w:bCs/>
                <w:color w:val="000000"/>
                <w:szCs w:val="24"/>
              </w:rPr>
              <w:t>＜</w:t>
            </w:r>
            <w:r w:rsidRPr="0041088A">
              <w:rPr>
                <w:rFonts w:eastAsia="宋体"/>
                <w:b/>
                <w:bCs/>
                <w:color w:val="000000"/>
                <w:szCs w:val="24"/>
              </w:rPr>
              <w:t>0.001</w:t>
            </w:r>
          </w:p>
        </w:tc>
      </w:tr>
      <w:tr w:rsidR="007D1579" w:rsidRPr="0041088A" w14:paraId="4301A67E" w14:textId="77777777" w:rsidTr="0057654E">
        <w:trPr>
          <w:trHeight w:val="310"/>
        </w:trPr>
        <w:tc>
          <w:tcPr>
            <w:tcW w:w="1682" w:type="pct"/>
            <w:tcBorders>
              <w:top w:val="nil"/>
              <w:left w:val="nil"/>
              <w:bottom w:val="nil"/>
              <w:right w:val="nil"/>
            </w:tcBorders>
            <w:shd w:val="clear" w:color="auto" w:fill="auto"/>
            <w:noWrap/>
            <w:vAlign w:val="bottom"/>
            <w:hideMark/>
          </w:tcPr>
          <w:p w14:paraId="47777652" w14:textId="77777777" w:rsidR="007D1579" w:rsidRPr="0041088A" w:rsidRDefault="007D1579" w:rsidP="0057654E">
            <w:pPr>
              <w:rPr>
                <w:rFonts w:eastAsia="宋体"/>
                <w:color w:val="000000"/>
                <w:szCs w:val="24"/>
              </w:rPr>
            </w:pPr>
            <w:r w:rsidRPr="0041088A">
              <w:rPr>
                <w:rFonts w:eastAsia="宋体"/>
                <w:color w:val="000000"/>
                <w:szCs w:val="24"/>
              </w:rPr>
              <w:t>Low</w:t>
            </w:r>
          </w:p>
        </w:tc>
        <w:tc>
          <w:tcPr>
            <w:tcW w:w="816" w:type="pct"/>
            <w:tcBorders>
              <w:top w:val="nil"/>
              <w:left w:val="nil"/>
              <w:bottom w:val="nil"/>
              <w:right w:val="nil"/>
            </w:tcBorders>
            <w:shd w:val="clear" w:color="auto" w:fill="auto"/>
            <w:noWrap/>
            <w:vAlign w:val="bottom"/>
            <w:hideMark/>
          </w:tcPr>
          <w:p w14:paraId="4D030599" w14:textId="77777777" w:rsidR="007D1579" w:rsidRPr="0041088A" w:rsidRDefault="007D1579" w:rsidP="0057654E">
            <w:pPr>
              <w:rPr>
                <w:rFonts w:eastAsia="宋体"/>
                <w:color w:val="000000"/>
                <w:szCs w:val="24"/>
              </w:rPr>
            </w:pPr>
            <w:r w:rsidRPr="0041088A">
              <w:rPr>
                <w:rFonts w:eastAsia="宋体"/>
                <w:color w:val="000000"/>
                <w:szCs w:val="24"/>
              </w:rPr>
              <w:t>59</w:t>
            </w:r>
          </w:p>
        </w:tc>
        <w:tc>
          <w:tcPr>
            <w:tcW w:w="1760" w:type="pct"/>
            <w:tcBorders>
              <w:top w:val="nil"/>
              <w:left w:val="nil"/>
              <w:bottom w:val="nil"/>
              <w:right w:val="nil"/>
            </w:tcBorders>
            <w:shd w:val="clear" w:color="auto" w:fill="auto"/>
            <w:noWrap/>
            <w:vAlign w:val="bottom"/>
            <w:hideMark/>
          </w:tcPr>
          <w:p w14:paraId="07FAA84F" w14:textId="77777777" w:rsidR="007D1579" w:rsidRPr="0041088A" w:rsidRDefault="007D1579" w:rsidP="0057654E">
            <w:pPr>
              <w:rPr>
                <w:rFonts w:eastAsia="宋体"/>
                <w:color w:val="000000"/>
                <w:szCs w:val="24"/>
              </w:rPr>
            </w:pPr>
            <w:r w:rsidRPr="0041088A">
              <w:rPr>
                <w:rFonts w:eastAsia="宋体"/>
                <w:color w:val="000000"/>
                <w:szCs w:val="24"/>
              </w:rPr>
              <w:t>1</w:t>
            </w:r>
          </w:p>
        </w:tc>
        <w:tc>
          <w:tcPr>
            <w:tcW w:w="743" w:type="pct"/>
            <w:tcBorders>
              <w:top w:val="nil"/>
              <w:left w:val="nil"/>
              <w:bottom w:val="nil"/>
              <w:right w:val="nil"/>
            </w:tcBorders>
            <w:shd w:val="clear" w:color="auto" w:fill="auto"/>
            <w:noWrap/>
            <w:vAlign w:val="bottom"/>
            <w:hideMark/>
          </w:tcPr>
          <w:p w14:paraId="36179D7D" w14:textId="77777777" w:rsidR="007D1579" w:rsidRPr="0041088A" w:rsidRDefault="007D1579" w:rsidP="0057654E">
            <w:pPr>
              <w:rPr>
                <w:rFonts w:eastAsia="宋体"/>
                <w:color w:val="000000"/>
                <w:szCs w:val="24"/>
              </w:rPr>
            </w:pPr>
          </w:p>
        </w:tc>
      </w:tr>
      <w:tr w:rsidR="007D1579" w:rsidRPr="0041088A" w14:paraId="018335F8" w14:textId="77777777" w:rsidTr="0057654E">
        <w:trPr>
          <w:trHeight w:val="310"/>
        </w:trPr>
        <w:tc>
          <w:tcPr>
            <w:tcW w:w="1682" w:type="pct"/>
            <w:tcBorders>
              <w:top w:val="nil"/>
              <w:left w:val="nil"/>
              <w:bottom w:val="nil"/>
              <w:right w:val="nil"/>
            </w:tcBorders>
            <w:shd w:val="clear" w:color="auto" w:fill="auto"/>
            <w:noWrap/>
            <w:vAlign w:val="bottom"/>
            <w:hideMark/>
          </w:tcPr>
          <w:p w14:paraId="315D00B2" w14:textId="77777777" w:rsidR="007D1579" w:rsidRPr="0041088A" w:rsidRDefault="007D1579" w:rsidP="0057654E">
            <w:pPr>
              <w:rPr>
                <w:rFonts w:eastAsia="宋体"/>
                <w:color w:val="000000"/>
                <w:szCs w:val="24"/>
              </w:rPr>
            </w:pPr>
            <w:r w:rsidRPr="0041088A">
              <w:rPr>
                <w:rFonts w:eastAsia="宋体"/>
                <w:color w:val="000000"/>
                <w:szCs w:val="24"/>
              </w:rPr>
              <w:t>High</w:t>
            </w:r>
          </w:p>
        </w:tc>
        <w:tc>
          <w:tcPr>
            <w:tcW w:w="816" w:type="pct"/>
            <w:tcBorders>
              <w:top w:val="nil"/>
              <w:left w:val="nil"/>
              <w:bottom w:val="nil"/>
              <w:right w:val="nil"/>
            </w:tcBorders>
            <w:shd w:val="clear" w:color="auto" w:fill="auto"/>
            <w:noWrap/>
            <w:vAlign w:val="bottom"/>
            <w:hideMark/>
          </w:tcPr>
          <w:p w14:paraId="57F08D18" w14:textId="77777777" w:rsidR="007D1579" w:rsidRPr="0041088A" w:rsidRDefault="007D1579" w:rsidP="0057654E">
            <w:pPr>
              <w:rPr>
                <w:rFonts w:eastAsia="宋体"/>
                <w:color w:val="000000"/>
                <w:szCs w:val="24"/>
              </w:rPr>
            </w:pPr>
            <w:r w:rsidRPr="0041088A">
              <w:rPr>
                <w:rFonts w:eastAsia="宋体"/>
                <w:color w:val="000000"/>
                <w:szCs w:val="24"/>
              </w:rPr>
              <w:t>89</w:t>
            </w:r>
          </w:p>
        </w:tc>
        <w:tc>
          <w:tcPr>
            <w:tcW w:w="1760" w:type="pct"/>
            <w:tcBorders>
              <w:top w:val="nil"/>
              <w:left w:val="nil"/>
              <w:bottom w:val="nil"/>
              <w:right w:val="nil"/>
            </w:tcBorders>
            <w:shd w:val="clear" w:color="auto" w:fill="auto"/>
            <w:noWrap/>
            <w:vAlign w:val="bottom"/>
            <w:hideMark/>
          </w:tcPr>
          <w:p w14:paraId="4261C928" w14:textId="77777777" w:rsidR="007D1579" w:rsidRPr="0041088A" w:rsidRDefault="007D1579" w:rsidP="0057654E">
            <w:pPr>
              <w:rPr>
                <w:rFonts w:eastAsia="宋体"/>
                <w:color w:val="000000"/>
                <w:szCs w:val="24"/>
              </w:rPr>
            </w:pPr>
            <w:r w:rsidRPr="0041088A">
              <w:rPr>
                <w:rFonts w:eastAsia="宋体"/>
                <w:color w:val="000000"/>
                <w:szCs w:val="24"/>
              </w:rPr>
              <w:t>4.092 (1.978-8.466)</w:t>
            </w:r>
          </w:p>
        </w:tc>
        <w:tc>
          <w:tcPr>
            <w:tcW w:w="743" w:type="pct"/>
            <w:tcBorders>
              <w:top w:val="nil"/>
              <w:left w:val="nil"/>
              <w:bottom w:val="nil"/>
              <w:right w:val="nil"/>
            </w:tcBorders>
            <w:shd w:val="clear" w:color="auto" w:fill="auto"/>
            <w:noWrap/>
            <w:vAlign w:val="bottom"/>
            <w:hideMark/>
          </w:tcPr>
          <w:p w14:paraId="3C6ECB8A" w14:textId="77777777" w:rsidR="007D1579" w:rsidRPr="0041088A" w:rsidRDefault="007D1579" w:rsidP="0057654E">
            <w:pPr>
              <w:rPr>
                <w:rFonts w:eastAsia="宋体"/>
                <w:color w:val="000000"/>
                <w:szCs w:val="24"/>
              </w:rPr>
            </w:pPr>
          </w:p>
        </w:tc>
      </w:tr>
      <w:tr w:rsidR="007D1579" w:rsidRPr="0041088A" w14:paraId="0ED0FFCA" w14:textId="77777777" w:rsidTr="0057654E">
        <w:trPr>
          <w:trHeight w:val="310"/>
        </w:trPr>
        <w:tc>
          <w:tcPr>
            <w:tcW w:w="1682" w:type="pct"/>
            <w:tcBorders>
              <w:top w:val="nil"/>
              <w:left w:val="nil"/>
              <w:bottom w:val="nil"/>
              <w:right w:val="nil"/>
            </w:tcBorders>
            <w:shd w:val="clear" w:color="auto" w:fill="auto"/>
            <w:noWrap/>
            <w:vAlign w:val="bottom"/>
            <w:hideMark/>
          </w:tcPr>
          <w:p w14:paraId="21BA0D7D" w14:textId="77777777" w:rsidR="007D1579" w:rsidRPr="0041088A" w:rsidRDefault="007D1579" w:rsidP="0057654E">
            <w:pPr>
              <w:rPr>
                <w:rFonts w:eastAsia="宋体"/>
                <w:color w:val="000000"/>
                <w:szCs w:val="24"/>
              </w:rPr>
            </w:pPr>
            <w:proofErr w:type="spellStart"/>
            <w:r w:rsidRPr="0041088A">
              <w:rPr>
                <w:rFonts w:eastAsia="宋体"/>
                <w:color w:val="000000"/>
                <w:szCs w:val="24"/>
              </w:rPr>
              <w:t>pT</w:t>
            </w:r>
            <w:proofErr w:type="spellEnd"/>
            <w:r w:rsidRPr="0041088A">
              <w:rPr>
                <w:rFonts w:eastAsia="宋体"/>
                <w:color w:val="000000"/>
                <w:szCs w:val="24"/>
              </w:rPr>
              <w:t xml:space="preserve"> status</w:t>
            </w:r>
          </w:p>
        </w:tc>
        <w:tc>
          <w:tcPr>
            <w:tcW w:w="816" w:type="pct"/>
            <w:tcBorders>
              <w:top w:val="nil"/>
              <w:left w:val="nil"/>
              <w:bottom w:val="nil"/>
              <w:right w:val="nil"/>
            </w:tcBorders>
            <w:shd w:val="clear" w:color="auto" w:fill="auto"/>
            <w:noWrap/>
            <w:vAlign w:val="bottom"/>
            <w:hideMark/>
          </w:tcPr>
          <w:p w14:paraId="79A43632" w14:textId="77777777" w:rsidR="007D1579" w:rsidRPr="0041088A" w:rsidRDefault="007D1579" w:rsidP="0057654E">
            <w:pPr>
              <w:rPr>
                <w:rFonts w:eastAsia="宋体"/>
                <w:color w:val="000000"/>
                <w:szCs w:val="24"/>
              </w:rPr>
            </w:pPr>
          </w:p>
        </w:tc>
        <w:tc>
          <w:tcPr>
            <w:tcW w:w="1760" w:type="pct"/>
            <w:tcBorders>
              <w:top w:val="nil"/>
              <w:left w:val="nil"/>
              <w:bottom w:val="nil"/>
              <w:right w:val="nil"/>
            </w:tcBorders>
            <w:shd w:val="clear" w:color="auto" w:fill="auto"/>
            <w:noWrap/>
            <w:vAlign w:val="bottom"/>
            <w:hideMark/>
          </w:tcPr>
          <w:p w14:paraId="2BC013F0" w14:textId="77777777" w:rsidR="007D1579" w:rsidRPr="0041088A" w:rsidRDefault="007D1579" w:rsidP="0057654E">
            <w:pPr>
              <w:rPr>
                <w:rFonts w:eastAsia="Times New Roman"/>
                <w:sz w:val="20"/>
              </w:rPr>
            </w:pPr>
          </w:p>
        </w:tc>
        <w:tc>
          <w:tcPr>
            <w:tcW w:w="743" w:type="pct"/>
            <w:tcBorders>
              <w:top w:val="nil"/>
              <w:left w:val="nil"/>
              <w:bottom w:val="nil"/>
              <w:right w:val="nil"/>
            </w:tcBorders>
            <w:shd w:val="clear" w:color="auto" w:fill="auto"/>
            <w:noWrap/>
            <w:vAlign w:val="bottom"/>
            <w:hideMark/>
          </w:tcPr>
          <w:p w14:paraId="02C9B27C" w14:textId="77777777" w:rsidR="007D1579" w:rsidRPr="0041088A" w:rsidRDefault="007D1579" w:rsidP="0057654E">
            <w:pPr>
              <w:rPr>
                <w:rFonts w:eastAsia="宋体"/>
                <w:b/>
                <w:bCs/>
                <w:color w:val="000000"/>
                <w:szCs w:val="24"/>
              </w:rPr>
            </w:pPr>
            <w:r w:rsidRPr="0041088A">
              <w:rPr>
                <w:rFonts w:eastAsia="宋体"/>
                <w:b/>
                <w:bCs/>
                <w:color w:val="000000"/>
                <w:szCs w:val="24"/>
              </w:rPr>
              <w:t>0.013</w:t>
            </w:r>
          </w:p>
        </w:tc>
      </w:tr>
      <w:tr w:rsidR="007D1579" w:rsidRPr="0041088A" w14:paraId="6AA57008" w14:textId="77777777" w:rsidTr="0057654E">
        <w:trPr>
          <w:trHeight w:val="310"/>
        </w:trPr>
        <w:tc>
          <w:tcPr>
            <w:tcW w:w="1682" w:type="pct"/>
            <w:tcBorders>
              <w:top w:val="nil"/>
              <w:left w:val="nil"/>
              <w:bottom w:val="nil"/>
              <w:right w:val="nil"/>
            </w:tcBorders>
            <w:shd w:val="clear" w:color="auto" w:fill="auto"/>
            <w:noWrap/>
            <w:vAlign w:val="bottom"/>
            <w:hideMark/>
          </w:tcPr>
          <w:p w14:paraId="02F19978" w14:textId="77777777" w:rsidR="007D1579" w:rsidRPr="0041088A" w:rsidRDefault="007D1579" w:rsidP="0057654E">
            <w:pPr>
              <w:rPr>
                <w:rFonts w:eastAsia="宋体"/>
                <w:color w:val="000000"/>
                <w:szCs w:val="24"/>
              </w:rPr>
            </w:pPr>
            <w:r w:rsidRPr="0041088A">
              <w:rPr>
                <w:rFonts w:eastAsia="宋体"/>
                <w:color w:val="000000"/>
                <w:szCs w:val="24"/>
              </w:rPr>
              <w:t>pT1</w:t>
            </w:r>
          </w:p>
        </w:tc>
        <w:tc>
          <w:tcPr>
            <w:tcW w:w="816" w:type="pct"/>
            <w:tcBorders>
              <w:top w:val="nil"/>
              <w:left w:val="nil"/>
              <w:bottom w:val="nil"/>
              <w:right w:val="nil"/>
            </w:tcBorders>
            <w:shd w:val="clear" w:color="auto" w:fill="auto"/>
            <w:noWrap/>
            <w:vAlign w:val="bottom"/>
            <w:hideMark/>
          </w:tcPr>
          <w:p w14:paraId="099933BD" w14:textId="77777777" w:rsidR="007D1579" w:rsidRPr="0041088A" w:rsidRDefault="007D1579" w:rsidP="0057654E">
            <w:pPr>
              <w:rPr>
                <w:rFonts w:eastAsia="宋体"/>
                <w:color w:val="000000"/>
                <w:szCs w:val="24"/>
              </w:rPr>
            </w:pPr>
            <w:r w:rsidRPr="0041088A">
              <w:rPr>
                <w:rFonts w:eastAsia="宋体"/>
                <w:color w:val="000000"/>
                <w:szCs w:val="24"/>
              </w:rPr>
              <w:t>44</w:t>
            </w:r>
          </w:p>
        </w:tc>
        <w:tc>
          <w:tcPr>
            <w:tcW w:w="1760" w:type="pct"/>
            <w:tcBorders>
              <w:top w:val="nil"/>
              <w:left w:val="nil"/>
              <w:bottom w:val="nil"/>
              <w:right w:val="nil"/>
            </w:tcBorders>
            <w:shd w:val="clear" w:color="auto" w:fill="auto"/>
            <w:noWrap/>
            <w:vAlign w:val="bottom"/>
            <w:hideMark/>
          </w:tcPr>
          <w:p w14:paraId="55629468" w14:textId="77777777" w:rsidR="007D1579" w:rsidRPr="0041088A" w:rsidRDefault="007D1579" w:rsidP="0057654E">
            <w:pPr>
              <w:rPr>
                <w:rFonts w:eastAsia="宋体"/>
                <w:color w:val="000000"/>
                <w:szCs w:val="24"/>
              </w:rPr>
            </w:pPr>
            <w:r w:rsidRPr="0041088A">
              <w:rPr>
                <w:rFonts w:eastAsia="宋体"/>
                <w:color w:val="000000"/>
                <w:szCs w:val="24"/>
              </w:rPr>
              <w:t>1</w:t>
            </w:r>
          </w:p>
        </w:tc>
        <w:tc>
          <w:tcPr>
            <w:tcW w:w="743" w:type="pct"/>
            <w:tcBorders>
              <w:top w:val="nil"/>
              <w:left w:val="nil"/>
              <w:bottom w:val="nil"/>
              <w:right w:val="nil"/>
            </w:tcBorders>
            <w:shd w:val="clear" w:color="auto" w:fill="auto"/>
            <w:noWrap/>
            <w:vAlign w:val="bottom"/>
            <w:hideMark/>
          </w:tcPr>
          <w:p w14:paraId="41E433D6" w14:textId="77777777" w:rsidR="007D1579" w:rsidRPr="0041088A" w:rsidRDefault="007D1579" w:rsidP="0057654E">
            <w:pPr>
              <w:rPr>
                <w:rFonts w:eastAsia="宋体"/>
                <w:color w:val="000000"/>
                <w:szCs w:val="24"/>
              </w:rPr>
            </w:pPr>
          </w:p>
        </w:tc>
      </w:tr>
      <w:tr w:rsidR="007D1579" w:rsidRPr="0041088A" w14:paraId="316351DF" w14:textId="77777777" w:rsidTr="0057654E">
        <w:trPr>
          <w:trHeight w:val="310"/>
        </w:trPr>
        <w:tc>
          <w:tcPr>
            <w:tcW w:w="1682" w:type="pct"/>
            <w:tcBorders>
              <w:top w:val="nil"/>
              <w:left w:val="nil"/>
              <w:bottom w:val="nil"/>
              <w:right w:val="nil"/>
            </w:tcBorders>
            <w:shd w:val="clear" w:color="auto" w:fill="auto"/>
            <w:noWrap/>
            <w:vAlign w:val="bottom"/>
            <w:hideMark/>
          </w:tcPr>
          <w:p w14:paraId="67C7D432" w14:textId="77777777" w:rsidR="007D1579" w:rsidRPr="0041088A" w:rsidRDefault="007D1579" w:rsidP="0057654E">
            <w:pPr>
              <w:rPr>
                <w:rFonts w:eastAsia="宋体"/>
                <w:color w:val="000000"/>
                <w:szCs w:val="24"/>
              </w:rPr>
            </w:pPr>
            <w:r w:rsidRPr="0041088A">
              <w:rPr>
                <w:rFonts w:eastAsia="宋体"/>
                <w:color w:val="000000"/>
                <w:szCs w:val="24"/>
              </w:rPr>
              <w:t>pT2</w:t>
            </w:r>
          </w:p>
        </w:tc>
        <w:tc>
          <w:tcPr>
            <w:tcW w:w="816" w:type="pct"/>
            <w:tcBorders>
              <w:top w:val="nil"/>
              <w:left w:val="nil"/>
              <w:bottom w:val="nil"/>
              <w:right w:val="nil"/>
            </w:tcBorders>
            <w:shd w:val="clear" w:color="auto" w:fill="auto"/>
            <w:noWrap/>
            <w:vAlign w:val="bottom"/>
            <w:hideMark/>
          </w:tcPr>
          <w:p w14:paraId="78247494" w14:textId="77777777" w:rsidR="007D1579" w:rsidRPr="0041088A" w:rsidRDefault="007D1579" w:rsidP="0057654E">
            <w:pPr>
              <w:rPr>
                <w:rFonts w:eastAsia="宋体"/>
                <w:color w:val="000000"/>
                <w:szCs w:val="24"/>
              </w:rPr>
            </w:pPr>
            <w:r w:rsidRPr="0041088A">
              <w:rPr>
                <w:rFonts w:eastAsia="宋体"/>
                <w:color w:val="000000"/>
                <w:szCs w:val="24"/>
              </w:rPr>
              <w:t>52</w:t>
            </w:r>
          </w:p>
        </w:tc>
        <w:tc>
          <w:tcPr>
            <w:tcW w:w="1760" w:type="pct"/>
            <w:tcBorders>
              <w:top w:val="nil"/>
              <w:left w:val="nil"/>
              <w:bottom w:val="nil"/>
              <w:right w:val="nil"/>
            </w:tcBorders>
            <w:shd w:val="clear" w:color="auto" w:fill="auto"/>
            <w:noWrap/>
            <w:vAlign w:val="bottom"/>
            <w:hideMark/>
          </w:tcPr>
          <w:p w14:paraId="2999399E" w14:textId="77777777" w:rsidR="007D1579" w:rsidRPr="0041088A" w:rsidRDefault="007D1579" w:rsidP="0057654E">
            <w:pPr>
              <w:rPr>
                <w:rFonts w:eastAsia="宋体"/>
                <w:color w:val="000000"/>
                <w:szCs w:val="24"/>
              </w:rPr>
            </w:pPr>
            <w:r w:rsidRPr="0041088A">
              <w:rPr>
                <w:rFonts w:eastAsia="宋体"/>
                <w:color w:val="000000"/>
                <w:szCs w:val="24"/>
              </w:rPr>
              <w:t>2.029 (0.847-4.860)</w:t>
            </w:r>
          </w:p>
        </w:tc>
        <w:tc>
          <w:tcPr>
            <w:tcW w:w="743" w:type="pct"/>
            <w:tcBorders>
              <w:top w:val="nil"/>
              <w:left w:val="nil"/>
              <w:bottom w:val="nil"/>
              <w:right w:val="nil"/>
            </w:tcBorders>
            <w:shd w:val="clear" w:color="auto" w:fill="auto"/>
            <w:noWrap/>
            <w:vAlign w:val="bottom"/>
            <w:hideMark/>
          </w:tcPr>
          <w:p w14:paraId="764432F2" w14:textId="77777777" w:rsidR="007D1579" w:rsidRPr="0041088A" w:rsidRDefault="007D1579" w:rsidP="0057654E">
            <w:pPr>
              <w:rPr>
                <w:rFonts w:eastAsia="宋体"/>
                <w:color w:val="000000"/>
                <w:szCs w:val="24"/>
              </w:rPr>
            </w:pPr>
          </w:p>
        </w:tc>
      </w:tr>
      <w:tr w:rsidR="007D1579" w:rsidRPr="0041088A" w14:paraId="005415CB" w14:textId="77777777" w:rsidTr="0057654E">
        <w:trPr>
          <w:trHeight w:val="310"/>
        </w:trPr>
        <w:tc>
          <w:tcPr>
            <w:tcW w:w="1682" w:type="pct"/>
            <w:tcBorders>
              <w:top w:val="nil"/>
              <w:left w:val="nil"/>
              <w:bottom w:val="nil"/>
              <w:right w:val="nil"/>
            </w:tcBorders>
            <w:shd w:val="clear" w:color="auto" w:fill="auto"/>
            <w:noWrap/>
            <w:vAlign w:val="bottom"/>
            <w:hideMark/>
          </w:tcPr>
          <w:p w14:paraId="4A48977A" w14:textId="77777777" w:rsidR="007D1579" w:rsidRPr="0041088A" w:rsidRDefault="007D1579" w:rsidP="0057654E">
            <w:pPr>
              <w:rPr>
                <w:rFonts w:eastAsia="宋体"/>
                <w:color w:val="000000"/>
                <w:szCs w:val="24"/>
              </w:rPr>
            </w:pPr>
            <w:r w:rsidRPr="0041088A">
              <w:rPr>
                <w:rFonts w:eastAsia="宋体"/>
                <w:color w:val="000000"/>
                <w:szCs w:val="24"/>
              </w:rPr>
              <w:t>pT3/pT4</w:t>
            </w:r>
          </w:p>
        </w:tc>
        <w:tc>
          <w:tcPr>
            <w:tcW w:w="816" w:type="pct"/>
            <w:tcBorders>
              <w:top w:val="nil"/>
              <w:left w:val="nil"/>
              <w:bottom w:val="nil"/>
              <w:right w:val="nil"/>
            </w:tcBorders>
            <w:shd w:val="clear" w:color="auto" w:fill="auto"/>
            <w:noWrap/>
            <w:vAlign w:val="bottom"/>
            <w:hideMark/>
          </w:tcPr>
          <w:p w14:paraId="5DE7F763" w14:textId="77777777" w:rsidR="007D1579" w:rsidRPr="0041088A" w:rsidRDefault="007D1579" w:rsidP="0057654E">
            <w:pPr>
              <w:rPr>
                <w:rFonts w:eastAsia="宋体"/>
                <w:color w:val="000000"/>
                <w:szCs w:val="24"/>
              </w:rPr>
            </w:pPr>
            <w:r w:rsidRPr="0041088A">
              <w:rPr>
                <w:rFonts w:eastAsia="宋体"/>
                <w:color w:val="000000"/>
                <w:szCs w:val="24"/>
              </w:rPr>
              <w:t>52</w:t>
            </w:r>
          </w:p>
        </w:tc>
        <w:tc>
          <w:tcPr>
            <w:tcW w:w="1760" w:type="pct"/>
            <w:tcBorders>
              <w:top w:val="nil"/>
              <w:left w:val="nil"/>
              <w:bottom w:val="nil"/>
              <w:right w:val="nil"/>
            </w:tcBorders>
            <w:shd w:val="clear" w:color="auto" w:fill="auto"/>
            <w:noWrap/>
            <w:vAlign w:val="bottom"/>
            <w:hideMark/>
          </w:tcPr>
          <w:p w14:paraId="270A8987" w14:textId="77777777" w:rsidR="007D1579" w:rsidRPr="0041088A" w:rsidRDefault="007D1579" w:rsidP="0057654E">
            <w:pPr>
              <w:rPr>
                <w:rFonts w:eastAsia="宋体"/>
                <w:color w:val="000000"/>
                <w:szCs w:val="24"/>
              </w:rPr>
            </w:pPr>
            <w:r w:rsidRPr="0041088A">
              <w:rPr>
                <w:rFonts w:eastAsia="宋体"/>
                <w:color w:val="000000"/>
                <w:szCs w:val="24"/>
              </w:rPr>
              <w:t>3.365 (1.454-7.789)</w:t>
            </w:r>
          </w:p>
        </w:tc>
        <w:tc>
          <w:tcPr>
            <w:tcW w:w="743" w:type="pct"/>
            <w:tcBorders>
              <w:top w:val="nil"/>
              <w:left w:val="nil"/>
              <w:bottom w:val="nil"/>
              <w:right w:val="nil"/>
            </w:tcBorders>
            <w:shd w:val="clear" w:color="auto" w:fill="auto"/>
            <w:noWrap/>
            <w:vAlign w:val="bottom"/>
            <w:hideMark/>
          </w:tcPr>
          <w:p w14:paraId="5A4ABD7C" w14:textId="77777777" w:rsidR="007D1579" w:rsidRPr="0041088A" w:rsidRDefault="007D1579" w:rsidP="0057654E">
            <w:pPr>
              <w:rPr>
                <w:rFonts w:eastAsia="宋体"/>
                <w:color w:val="000000"/>
                <w:szCs w:val="24"/>
              </w:rPr>
            </w:pPr>
          </w:p>
        </w:tc>
      </w:tr>
      <w:tr w:rsidR="007D1579" w:rsidRPr="0041088A" w14:paraId="15AADFCA" w14:textId="77777777" w:rsidTr="0057654E">
        <w:trPr>
          <w:trHeight w:val="320"/>
        </w:trPr>
        <w:tc>
          <w:tcPr>
            <w:tcW w:w="1682" w:type="pct"/>
            <w:tcBorders>
              <w:top w:val="nil"/>
              <w:left w:val="nil"/>
              <w:bottom w:val="nil"/>
              <w:right w:val="nil"/>
            </w:tcBorders>
            <w:shd w:val="clear" w:color="auto" w:fill="auto"/>
            <w:noWrap/>
            <w:vAlign w:val="bottom"/>
            <w:hideMark/>
          </w:tcPr>
          <w:p w14:paraId="34D4B4C2" w14:textId="77777777" w:rsidR="007D1579" w:rsidRPr="0041088A" w:rsidRDefault="007D1579" w:rsidP="0057654E">
            <w:pPr>
              <w:rPr>
                <w:rFonts w:eastAsia="宋体"/>
                <w:color w:val="000000"/>
                <w:szCs w:val="24"/>
              </w:rPr>
            </w:pPr>
            <w:proofErr w:type="spellStart"/>
            <w:r w:rsidRPr="0041088A">
              <w:rPr>
                <w:rFonts w:eastAsia="宋体"/>
                <w:color w:val="000000"/>
                <w:szCs w:val="24"/>
              </w:rPr>
              <w:t>pN</w:t>
            </w:r>
            <w:proofErr w:type="spellEnd"/>
            <w:r w:rsidRPr="0041088A">
              <w:rPr>
                <w:rFonts w:eastAsia="宋体"/>
                <w:color w:val="000000"/>
                <w:szCs w:val="24"/>
              </w:rPr>
              <w:t xml:space="preserve"> status</w:t>
            </w:r>
          </w:p>
        </w:tc>
        <w:tc>
          <w:tcPr>
            <w:tcW w:w="816" w:type="pct"/>
            <w:tcBorders>
              <w:top w:val="nil"/>
              <w:left w:val="nil"/>
              <w:bottom w:val="nil"/>
              <w:right w:val="nil"/>
            </w:tcBorders>
            <w:shd w:val="clear" w:color="auto" w:fill="auto"/>
            <w:noWrap/>
            <w:vAlign w:val="bottom"/>
            <w:hideMark/>
          </w:tcPr>
          <w:p w14:paraId="5F27502A" w14:textId="77777777" w:rsidR="007D1579" w:rsidRPr="0041088A" w:rsidRDefault="007D1579" w:rsidP="0057654E">
            <w:pPr>
              <w:rPr>
                <w:rFonts w:eastAsia="宋体"/>
                <w:color w:val="000000"/>
                <w:szCs w:val="24"/>
              </w:rPr>
            </w:pPr>
          </w:p>
        </w:tc>
        <w:tc>
          <w:tcPr>
            <w:tcW w:w="1760" w:type="pct"/>
            <w:tcBorders>
              <w:top w:val="nil"/>
              <w:left w:val="nil"/>
              <w:bottom w:val="nil"/>
              <w:right w:val="nil"/>
            </w:tcBorders>
            <w:shd w:val="clear" w:color="auto" w:fill="auto"/>
            <w:noWrap/>
            <w:vAlign w:val="bottom"/>
            <w:hideMark/>
          </w:tcPr>
          <w:p w14:paraId="023B53BF" w14:textId="77777777" w:rsidR="007D1579" w:rsidRPr="0041088A" w:rsidRDefault="007D1579" w:rsidP="0057654E">
            <w:pPr>
              <w:rPr>
                <w:rFonts w:eastAsia="Times New Roman"/>
                <w:sz w:val="20"/>
              </w:rPr>
            </w:pPr>
          </w:p>
        </w:tc>
        <w:tc>
          <w:tcPr>
            <w:tcW w:w="743" w:type="pct"/>
            <w:tcBorders>
              <w:top w:val="nil"/>
              <w:left w:val="nil"/>
              <w:bottom w:val="nil"/>
              <w:right w:val="nil"/>
            </w:tcBorders>
            <w:shd w:val="clear" w:color="auto" w:fill="auto"/>
            <w:noWrap/>
            <w:vAlign w:val="bottom"/>
            <w:hideMark/>
          </w:tcPr>
          <w:p w14:paraId="39087CDC" w14:textId="77777777" w:rsidR="007D1579" w:rsidRPr="0041088A" w:rsidRDefault="007D1579" w:rsidP="0057654E">
            <w:pPr>
              <w:rPr>
                <w:rFonts w:eastAsia="宋体"/>
                <w:b/>
                <w:bCs/>
                <w:color w:val="000000"/>
                <w:szCs w:val="24"/>
              </w:rPr>
            </w:pPr>
            <w:r w:rsidRPr="0041088A">
              <w:rPr>
                <w:rFonts w:ascii="宋体" w:eastAsia="宋体" w:hAnsi="宋体" w:hint="eastAsia"/>
                <w:b/>
                <w:bCs/>
                <w:color w:val="000000"/>
                <w:szCs w:val="24"/>
              </w:rPr>
              <w:t>＜</w:t>
            </w:r>
            <w:r w:rsidRPr="0041088A">
              <w:rPr>
                <w:rFonts w:eastAsia="宋体"/>
                <w:b/>
                <w:bCs/>
                <w:color w:val="000000"/>
                <w:szCs w:val="24"/>
              </w:rPr>
              <w:t>0.001</w:t>
            </w:r>
          </w:p>
        </w:tc>
      </w:tr>
      <w:tr w:rsidR="007D1579" w:rsidRPr="0041088A" w14:paraId="3A9BCB4A" w14:textId="77777777" w:rsidTr="0057654E">
        <w:trPr>
          <w:trHeight w:val="310"/>
        </w:trPr>
        <w:tc>
          <w:tcPr>
            <w:tcW w:w="1682" w:type="pct"/>
            <w:tcBorders>
              <w:top w:val="nil"/>
              <w:left w:val="nil"/>
              <w:bottom w:val="nil"/>
              <w:right w:val="nil"/>
            </w:tcBorders>
            <w:shd w:val="clear" w:color="auto" w:fill="auto"/>
            <w:noWrap/>
            <w:vAlign w:val="bottom"/>
            <w:hideMark/>
          </w:tcPr>
          <w:p w14:paraId="57580706" w14:textId="77777777" w:rsidR="007D1579" w:rsidRPr="0041088A" w:rsidRDefault="007D1579" w:rsidP="0057654E">
            <w:pPr>
              <w:rPr>
                <w:rFonts w:eastAsia="宋体"/>
                <w:color w:val="000000"/>
                <w:szCs w:val="24"/>
              </w:rPr>
            </w:pPr>
            <w:proofErr w:type="spellStart"/>
            <w:r w:rsidRPr="0041088A">
              <w:rPr>
                <w:rFonts w:eastAsia="宋体"/>
                <w:color w:val="000000"/>
                <w:szCs w:val="24"/>
              </w:rPr>
              <w:t>pN</w:t>
            </w:r>
            <w:proofErr w:type="spellEnd"/>
            <w:r w:rsidRPr="0041088A">
              <w:rPr>
                <w:rFonts w:eastAsia="宋体"/>
                <w:color w:val="000000"/>
                <w:szCs w:val="24"/>
              </w:rPr>
              <w:t>-</w:t>
            </w:r>
          </w:p>
        </w:tc>
        <w:tc>
          <w:tcPr>
            <w:tcW w:w="816" w:type="pct"/>
            <w:tcBorders>
              <w:top w:val="nil"/>
              <w:left w:val="nil"/>
              <w:bottom w:val="nil"/>
              <w:right w:val="nil"/>
            </w:tcBorders>
            <w:shd w:val="clear" w:color="auto" w:fill="auto"/>
            <w:noWrap/>
            <w:vAlign w:val="bottom"/>
            <w:hideMark/>
          </w:tcPr>
          <w:p w14:paraId="67124552" w14:textId="77777777" w:rsidR="007D1579" w:rsidRPr="0041088A" w:rsidRDefault="007D1579" w:rsidP="0057654E">
            <w:pPr>
              <w:rPr>
                <w:rFonts w:eastAsia="宋体"/>
                <w:color w:val="000000"/>
                <w:szCs w:val="24"/>
              </w:rPr>
            </w:pPr>
            <w:r w:rsidRPr="0041088A">
              <w:rPr>
                <w:rFonts w:eastAsia="宋体"/>
                <w:color w:val="000000"/>
                <w:szCs w:val="24"/>
              </w:rPr>
              <w:t>123</w:t>
            </w:r>
          </w:p>
        </w:tc>
        <w:tc>
          <w:tcPr>
            <w:tcW w:w="1760" w:type="pct"/>
            <w:tcBorders>
              <w:top w:val="nil"/>
              <w:left w:val="nil"/>
              <w:bottom w:val="nil"/>
              <w:right w:val="nil"/>
            </w:tcBorders>
            <w:shd w:val="clear" w:color="auto" w:fill="auto"/>
            <w:noWrap/>
            <w:vAlign w:val="bottom"/>
            <w:hideMark/>
          </w:tcPr>
          <w:p w14:paraId="42FA5A51" w14:textId="77777777" w:rsidR="007D1579" w:rsidRPr="0041088A" w:rsidRDefault="007D1579" w:rsidP="0057654E">
            <w:pPr>
              <w:rPr>
                <w:rFonts w:eastAsia="宋体"/>
                <w:color w:val="000000"/>
                <w:szCs w:val="24"/>
              </w:rPr>
            </w:pPr>
            <w:r w:rsidRPr="0041088A">
              <w:rPr>
                <w:rFonts w:eastAsia="宋体"/>
                <w:color w:val="000000"/>
                <w:szCs w:val="24"/>
              </w:rPr>
              <w:t>1</w:t>
            </w:r>
          </w:p>
        </w:tc>
        <w:tc>
          <w:tcPr>
            <w:tcW w:w="743" w:type="pct"/>
            <w:tcBorders>
              <w:top w:val="nil"/>
              <w:left w:val="nil"/>
              <w:bottom w:val="nil"/>
              <w:right w:val="nil"/>
            </w:tcBorders>
            <w:shd w:val="clear" w:color="auto" w:fill="auto"/>
            <w:noWrap/>
            <w:vAlign w:val="bottom"/>
            <w:hideMark/>
          </w:tcPr>
          <w:p w14:paraId="1967B51D" w14:textId="77777777" w:rsidR="007D1579" w:rsidRPr="0041088A" w:rsidRDefault="007D1579" w:rsidP="0057654E">
            <w:pPr>
              <w:rPr>
                <w:rFonts w:eastAsia="宋体"/>
                <w:color w:val="000000"/>
                <w:szCs w:val="24"/>
              </w:rPr>
            </w:pPr>
          </w:p>
        </w:tc>
      </w:tr>
      <w:tr w:rsidR="007D1579" w:rsidRPr="0041088A" w14:paraId="2403D1CE" w14:textId="77777777" w:rsidTr="0057654E">
        <w:trPr>
          <w:trHeight w:val="310"/>
        </w:trPr>
        <w:tc>
          <w:tcPr>
            <w:tcW w:w="1682" w:type="pct"/>
            <w:tcBorders>
              <w:top w:val="nil"/>
              <w:left w:val="nil"/>
              <w:bottom w:val="nil"/>
              <w:right w:val="nil"/>
            </w:tcBorders>
            <w:shd w:val="clear" w:color="auto" w:fill="auto"/>
            <w:noWrap/>
            <w:vAlign w:val="bottom"/>
            <w:hideMark/>
          </w:tcPr>
          <w:p w14:paraId="05D2A0BD" w14:textId="77777777" w:rsidR="007D1579" w:rsidRPr="0041088A" w:rsidRDefault="007D1579" w:rsidP="0057654E">
            <w:pPr>
              <w:rPr>
                <w:rFonts w:eastAsia="宋体"/>
                <w:color w:val="000000"/>
                <w:szCs w:val="24"/>
              </w:rPr>
            </w:pPr>
            <w:proofErr w:type="spellStart"/>
            <w:r w:rsidRPr="0041088A">
              <w:rPr>
                <w:rFonts w:eastAsia="宋体"/>
                <w:color w:val="000000"/>
                <w:szCs w:val="24"/>
              </w:rPr>
              <w:t>pN</w:t>
            </w:r>
            <w:proofErr w:type="spellEnd"/>
            <w:r w:rsidRPr="0041088A">
              <w:rPr>
                <w:rFonts w:eastAsia="宋体"/>
                <w:color w:val="000000"/>
                <w:szCs w:val="24"/>
              </w:rPr>
              <w:t>+</w:t>
            </w:r>
          </w:p>
        </w:tc>
        <w:tc>
          <w:tcPr>
            <w:tcW w:w="816" w:type="pct"/>
            <w:tcBorders>
              <w:top w:val="nil"/>
              <w:left w:val="nil"/>
              <w:bottom w:val="nil"/>
              <w:right w:val="nil"/>
            </w:tcBorders>
            <w:shd w:val="clear" w:color="auto" w:fill="auto"/>
            <w:noWrap/>
            <w:vAlign w:val="bottom"/>
            <w:hideMark/>
          </w:tcPr>
          <w:p w14:paraId="7C6D37BE" w14:textId="77777777" w:rsidR="007D1579" w:rsidRPr="0041088A" w:rsidRDefault="007D1579" w:rsidP="0057654E">
            <w:pPr>
              <w:rPr>
                <w:rFonts w:eastAsia="宋体"/>
                <w:color w:val="000000"/>
                <w:szCs w:val="24"/>
              </w:rPr>
            </w:pPr>
            <w:r w:rsidRPr="0041088A">
              <w:rPr>
                <w:rFonts w:eastAsia="宋体"/>
                <w:color w:val="000000"/>
                <w:szCs w:val="24"/>
              </w:rPr>
              <w:t>25</w:t>
            </w:r>
          </w:p>
        </w:tc>
        <w:tc>
          <w:tcPr>
            <w:tcW w:w="1760" w:type="pct"/>
            <w:tcBorders>
              <w:top w:val="nil"/>
              <w:left w:val="nil"/>
              <w:bottom w:val="nil"/>
              <w:right w:val="nil"/>
            </w:tcBorders>
            <w:shd w:val="clear" w:color="auto" w:fill="auto"/>
            <w:noWrap/>
            <w:vAlign w:val="bottom"/>
            <w:hideMark/>
          </w:tcPr>
          <w:p w14:paraId="05006000" w14:textId="77777777" w:rsidR="007D1579" w:rsidRPr="0041088A" w:rsidRDefault="007D1579" w:rsidP="0057654E">
            <w:pPr>
              <w:rPr>
                <w:rFonts w:eastAsia="宋体"/>
                <w:color w:val="000000"/>
                <w:szCs w:val="24"/>
              </w:rPr>
            </w:pPr>
            <w:r w:rsidRPr="0041088A">
              <w:rPr>
                <w:rFonts w:eastAsia="宋体"/>
                <w:color w:val="000000"/>
                <w:szCs w:val="24"/>
              </w:rPr>
              <w:t>3.878 (2.110-7.127)</w:t>
            </w:r>
          </w:p>
        </w:tc>
        <w:tc>
          <w:tcPr>
            <w:tcW w:w="743" w:type="pct"/>
            <w:tcBorders>
              <w:top w:val="nil"/>
              <w:left w:val="nil"/>
              <w:bottom w:val="nil"/>
              <w:right w:val="nil"/>
            </w:tcBorders>
            <w:shd w:val="clear" w:color="auto" w:fill="auto"/>
            <w:noWrap/>
            <w:vAlign w:val="bottom"/>
            <w:hideMark/>
          </w:tcPr>
          <w:p w14:paraId="7A6F89BB" w14:textId="77777777" w:rsidR="007D1579" w:rsidRPr="0041088A" w:rsidRDefault="007D1579" w:rsidP="0057654E">
            <w:pPr>
              <w:rPr>
                <w:rFonts w:eastAsia="宋体"/>
                <w:color w:val="000000"/>
                <w:szCs w:val="24"/>
              </w:rPr>
            </w:pPr>
          </w:p>
        </w:tc>
      </w:tr>
      <w:tr w:rsidR="007D1579" w:rsidRPr="0041088A" w14:paraId="1E66DAF4" w14:textId="77777777" w:rsidTr="0057654E">
        <w:trPr>
          <w:trHeight w:val="320"/>
        </w:trPr>
        <w:tc>
          <w:tcPr>
            <w:tcW w:w="1682" w:type="pct"/>
            <w:tcBorders>
              <w:top w:val="nil"/>
              <w:left w:val="nil"/>
              <w:bottom w:val="nil"/>
              <w:right w:val="nil"/>
            </w:tcBorders>
            <w:shd w:val="clear" w:color="auto" w:fill="auto"/>
            <w:noWrap/>
            <w:vAlign w:val="bottom"/>
            <w:hideMark/>
          </w:tcPr>
          <w:p w14:paraId="4194A3E0" w14:textId="77777777" w:rsidR="007D1579" w:rsidRPr="0041088A" w:rsidRDefault="007D1579" w:rsidP="0057654E">
            <w:pPr>
              <w:rPr>
                <w:rFonts w:eastAsia="宋体"/>
                <w:color w:val="000000"/>
                <w:szCs w:val="24"/>
              </w:rPr>
            </w:pPr>
            <w:r w:rsidRPr="0041088A">
              <w:rPr>
                <w:rFonts w:eastAsia="宋体"/>
                <w:color w:val="000000"/>
                <w:szCs w:val="24"/>
              </w:rPr>
              <w:t>PD-L1 expression</w:t>
            </w:r>
          </w:p>
        </w:tc>
        <w:tc>
          <w:tcPr>
            <w:tcW w:w="816" w:type="pct"/>
            <w:tcBorders>
              <w:top w:val="nil"/>
              <w:left w:val="nil"/>
              <w:bottom w:val="nil"/>
              <w:right w:val="nil"/>
            </w:tcBorders>
            <w:shd w:val="clear" w:color="auto" w:fill="auto"/>
            <w:noWrap/>
            <w:vAlign w:val="bottom"/>
            <w:hideMark/>
          </w:tcPr>
          <w:p w14:paraId="7E5FB29F" w14:textId="77777777" w:rsidR="007D1579" w:rsidRPr="0041088A" w:rsidRDefault="007D1579" w:rsidP="0057654E">
            <w:pPr>
              <w:rPr>
                <w:rFonts w:eastAsia="宋体"/>
                <w:color w:val="000000"/>
                <w:szCs w:val="24"/>
              </w:rPr>
            </w:pPr>
          </w:p>
        </w:tc>
        <w:tc>
          <w:tcPr>
            <w:tcW w:w="1760" w:type="pct"/>
            <w:tcBorders>
              <w:top w:val="nil"/>
              <w:left w:val="nil"/>
              <w:bottom w:val="nil"/>
              <w:right w:val="nil"/>
            </w:tcBorders>
            <w:shd w:val="clear" w:color="auto" w:fill="auto"/>
            <w:noWrap/>
            <w:vAlign w:val="bottom"/>
            <w:hideMark/>
          </w:tcPr>
          <w:p w14:paraId="38546D55" w14:textId="77777777" w:rsidR="007D1579" w:rsidRPr="0041088A" w:rsidRDefault="007D1579" w:rsidP="0057654E">
            <w:pPr>
              <w:rPr>
                <w:rFonts w:eastAsia="Times New Roman"/>
                <w:sz w:val="20"/>
              </w:rPr>
            </w:pPr>
          </w:p>
        </w:tc>
        <w:tc>
          <w:tcPr>
            <w:tcW w:w="743" w:type="pct"/>
            <w:tcBorders>
              <w:top w:val="nil"/>
              <w:left w:val="nil"/>
              <w:bottom w:val="nil"/>
              <w:right w:val="nil"/>
            </w:tcBorders>
            <w:shd w:val="clear" w:color="auto" w:fill="auto"/>
            <w:noWrap/>
            <w:vAlign w:val="bottom"/>
            <w:hideMark/>
          </w:tcPr>
          <w:p w14:paraId="19F31B31" w14:textId="77777777" w:rsidR="007D1579" w:rsidRPr="0041088A" w:rsidRDefault="007D1579" w:rsidP="0057654E">
            <w:pPr>
              <w:rPr>
                <w:rFonts w:eastAsia="宋体"/>
                <w:b/>
                <w:bCs/>
                <w:color w:val="000000"/>
                <w:szCs w:val="24"/>
              </w:rPr>
            </w:pPr>
            <w:r w:rsidRPr="0041088A">
              <w:rPr>
                <w:rFonts w:ascii="宋体" w:eastAsia="宋体" w:hAnsi="宋体" w:hint="eastAsia"/>
                <w:b/>
                <w:bCs/>
                <w:color w:val="000000"/>
                <w:szCs w:val="24"/>
              </w:rPr>
              <w:t>＜</w:t>
            </w:r>
            <w:r w:rsidRPr="0041088A">
              <w:rPr>
                <w:rFonts w:eastAsia="宋体"/>
                <w:b/>
                <w:bCs/>
                <w:color w:val="000000"/>
                <w:szCs w:val="24"/>
              </w:rPr>
              <w:t>0.001</w:t>
            </w:r>
          </w:p>
        </w:tc>
      </w:tr>
      <w:tr w:rsidR="007D1579" w:rsidRPr="0041088A" w14:paraId="56475AAC" w14:textId="77777777" w:rsidTr="0057654E">
        <w:trPr>
          <w:trHeight w:val="310"/>
        </w:trPr>
        <w:tc>
          <w:tcPr>
            <w:tcW w:w="1682" w:type="pct"/>
            <w:tcBorders>
              <w:top w:val="nil"/>
              <w:left w:val="nil"/>
              <w:bottom w:val="nil"/>
              <w:right w:val="nil"/>
            </w:tcBorders>
            <w:shd w:val="clear" w:color="auto" w:fill="auto"/>
            <w:noWrap/>
            <w:vAlign w:val="bottom"/>
            <w:hideMark/>
          </w:tcPr>
          <w:p w14:paraId="6AEA864C" w14:textId="77777777" w:rsidR="007D1579" w:rsidRPr="0041088A" w:rsidRDefault="007D1579" w:rsidP="0057654E">
            <w:pPr>
              <w:rPr>
                <w:rFonts w:eastAsia="宋体"/>
                <w:color w:val="000000"/>
                <w:szCs w:val="24"/>
              </w:rPr>
            </w:pPr>
            <w:r w:rsidRPr="0041088A">
              <w:rPr>
                <w:rFonts w:eastAsia="宋体"/>
                <w:color w:val="000000"/>
                <w:szCs w:val="24"/>
              </w:rPr>
              <w:t>Negative</w:t>
            </w:r>
          </w:p>
        </w:tc>
        <w:tc>
          <w:tcPr>
            <w:tcW w:w="816" w:type="pct"/>
            <w:tcBorders>
              <w:top w:val="nil"/>
              <w:left w:val="nil"/>
              <w:bottom w:val="nil"/>
              <w:right w:val="nil"/>
            </w:tcBorders>
            <w:shd w:val="clear" w:color="auto" w:fill="auto"/>
            <w:noWrap/>
            <w:vAlign w:val="bottom"/>
            <w:hideMark/>
          </w:tcPr>
          <w:p w14:paraId="422F12A3" w14:textId="77777777" w:rsidR="007D1579" w:rsidRPr="0041088A" w:rsidRDefault="007D1579" w:rsidP="0057654E">
            <w:pPr>
              <w:rPr>
                <w:rFonts w:eastAsia="宋体"/>
                <w:color w:val="000000"/>
                <w:szCs w:val="24"/>
              </w:rPr>
            </w:pPr>
            <w:r w:rsidRPr="0041088A">
              <w:rPr>
                <w:rFonts w:eastAsia="宋体"/>
                <w:color w:val="000000"/>
                <w:szCs w:val="24"/>
              </w:rPr>
              <w:t>46</w:t>
            </w:r>
          </w:p>
        </w:tc>
        <w:tc>
          <w:tcPr>
            <w:tcW w:w="1760" w:type="pct"/>
            <w:tcBorders>
              <w:top w:val="nil"/>
              <w:left w:val="nil"/>
              <w:bottom w:val="nil"/>
              <w:right w:val="nil"/>
            </w:tcBorders>
            <w:shd w:val="clear" w:color="auto" w:fill="auto"/>
            <w:noWrap/>
            <w:vAlign w:val="center"/>
            <w:hideMark/>
          </w:tcPr>
          <w:p w14:paraId="22EAC8F7" w14:textId="77777777" w:rsidR="007D1579" w:rsidRPr="0041088A" w:rsidRDefault="007D1579" w:rsidP="0057654E">
            <w:pPr>
              <w:rPr>
                <w:rFonts w:eastAsia="宋体"/>
                <w:szCs w:val="24"/>
              </w:rPr>
            </w:pPr>
            <w:r w:rsidRPr="0041088A">
              <w:rPr>
                <w:rFonts w:eastAsia="宋体"/>
                <w:szCs w:val="24"/>
              </w:rPr>
              <w:t>1</w:t>
            </w:r>
          </w:p>
        </w:tc>
        <w:tc>
          <w:tcPr>
            <w:tcW w:w="743" w:type="pct"/>
            <w:tcBorders>
              <w:top w:val="nil"/>
              <w:left w:val="nil"/>
              <w:bottom w:val="nil"/>
              <w:right w:val="nil"/>
            </w:tcBorders>
            <w:shd w:val="clear" w:color="auto" w:fill="auto"/>
            <w:noWrap/>
            <w:vAlign w:val="bottom"/>
            <w:hideMark/>
          </w:tcPr>
          <w:p w14:paraId="242C65BA" w14:textId="77777777" w:rsidR="007D1579" w:rsidRPr="0041088A" w:rsidRDefault="007D1579" w:rsidP="0057654E">
            <w:pPr>
              <w:rPr>
                <w:rFonts w:eastAsia="宋体"/>
                <w:szCs w:val="24"/>
              </w:rPr>
            </w:pPr>
          </w:p>
        </w:tc>
      </w:tr>
      <w:tr w:rsidR="007D1579" w:rsidRPr="0041088A" w14:paraId="4819B1DC" w14:textId="77777777" w:rsidTr="0057654E">
        <w:trPr>
          <w:trHeight w:val="320"/>
        </w:trPr>
        <w:tc>
          <w:tcPr>
            <w:tcW w:w="1682" w:type="pct"/>
            <w:tcBorders>
              <w:top w:val="nil"/>
              <w:left w:val="nil"/>
              <w:bottom w:val="single" w:sz="8" w:space="0" w:color="auto"/>
              <w:right w:val="nil"/>
            </w:tcBorders>
            <w:shd w:val="clear" w:color="auto" w:fill="auto"/>
            <w:noWrap/>
            <w:vAlign w:val="bottom"/>
            <w:hideMark/>
          </w:tcPr>
          <w:p w14:paraId="0A6E6AFA" w14:textId="77777777" w:rsidR="007D1579" w:rsidRPr="0041088A" w:rsidRDefault="007D1579" w:rsidP="0057654E">
            <w:pPr>
              <w:rPr>
                <w:rFonts w:eastAsia="宋体"/>
                <w:color w:val="000000"/>
                <w:szCs w:val="24"/>
              </w:rPr>
            </w:pPr>
            <w:r w:rsidRPr="0041088A">
              <w:rPr>
                <w:rFonts w:eastAsia="宋体"/>
                <w:color w:val="000000"/>
                <w:szCs w:val="24"/>
              </w:rPr>
              <w:t>Positive</w:t>
            </w:r>
          </w:p>
        </w:tc>
        <w:tc>
          <w:tcPr>
            <w:tcW w:w="816" w:type="pct"/>
            <w:tcBorders>
              <w:top w:val="nil"/>
              <w:left w:val="nil"/>
              <w:bottom w:val="single" w:sz="8" w:space="0" w:color="auto"/>
              <w:right w:val="nil"/>
            </w:tcBorders>
            <w:shd w:val="clear" w:color="auto" w:fill="auto"/>
            <w:noWrap/>
            <w:vAlign w:val="bottom"/>
            <w:hideMark/>
          </w:tcPr>
          <w:p w14:paraId="490AC147" w14:textId="77777777" w:rsidR="007D1579" w:rsidRPr="0041088A" w:rsidRDefault="007D1579" w:rsidP="0057654E">
            <w:pPr>
              <w:rPr>
                <w:rFonts w:eastAsia="宋体"/>
                <w:color w:val="000000"/>
                <w:szCs w:val="24"/>
              </w:rPr>
            </w:pPr>
            <w:r w:rsidRPr="0041088A">
              <w:rPr>
                <w:rFonts w:eastAsia="宋体"/>
                <w:color w:val="000000"/>
                <w:szCs w:val="24"/>
              </w:rPr>
              <w:t>102</w:t>
            </w:r>
          </w:p>
        </w:tc>
        <w:tc>
          <w:tcPr>
            <w:tcW w:w="1760" w:type="pct"/>
            <w:tcBorders>
              <w:top w:val="nil"/>
              <w:left w:val="nil"/>
              <w:bottom w:val="single" w:sz="8" w:space="0" w:color="auto"/>
              <w:right w:val="nil"/>
            </w:tcBorders>
            <w:shd w:val="clear" w:color="auto" w:fill="auto"/>
            <w:noWrap/>
            <w:vAlign w:val="bottom"/>
            <w:hideMark/>
          </w:tcPr>
          <w:p w14:paraId="3CA58D12" w14:textId="77777777" w:rsidR="007D1579" w:rsidRPr="0041088A" w:rsidRDefault="007D1579" w:rsidP="0057654E">
            <w:pPr>
              <w:rPr>
                <w:rFonts w:eastAsia="宋体"/>
                <w:color w:val="000000"/>
                <w:szCs w:val="24"/>
              </w:rPr>
            </w:pPr>
            <w:r w:rsidRPr="0041088A">
              <w:rPr>
                <w:rFonts w:eastAsia="宋体"/>
                <w:color w:val="000000"/>
                <w:szCs w:val="24"/>
              </w:rPr>
              <w:t>3.983 (2.037-7.789)</w:t>
            </w:r>
          </w:p>
        </w:tc>
        <w:tc>
          <w:tcPr>
            <w:tcW w:w="743" w:type="pct"/>
            <w:tcBorders>
              <w:top w:val="nil"/>
              <w:left w:val="nil"/>
              <w:bottom w:val="single" w:sz="8" w:space="0" w:color="auto"/>
              <w:right w:val="nil"/>
            </w:tcBorders>
            <w:shd w:val="clear" w:color="auto" w:fill="auto"/>
            <w:noWrap/>
            <w:vAlign w:val="bottom"/>
            <w:hideMark/>
          </w:tcPr>
          <w:p w14:paraId="3621C1EF" w14:textId="77777777" w:rsidR="007D1579" w:rsidRPr="0041088A" w:rsidRDefault="007D1579" w:rsidP="0057654E">
            <w:pPr>
              <w:rPr>
                <w:rFonts w:eastAsia="宋体"/>
                <w:color w:val="000000"/>
                <w:szCs w:val="24"/>
              </w:rPr>
            </w:pPr>
          </w:p>
        </w:tc>
      </w:tr>
      <w:tr w:rsidR="007D1579" w:rsidRPr="0041088A" w14:paraId="6A46752A" w14:textId="77777777" w:rsidTr="0057654E">
        <w:trPr>
          <w:trHeight w:val="310"/>
        </w:trPr>
        <w:tc>
          <w:tcPr>
            <w:tcW w:w="5000" w:type="pct"/>
            <w:gridSpan w:val="4"/>
            <w:tcBorders>
              <w:top w:val="single" w:sz="8" w:space="0" w:color="auto"/>
              <w:left w:val="nil"/>
              <w:bottom w:val="nil"/>
              <w:right w:val="nil"/>
            </w:tcBorders>
            <w:shd w:val="clear" w:color="auto" w:fill="auto"/>
            <w:noWrap/>
            <w:vAlign w:val="center"/>
            <w:hideMark/>
          </w:tcPr>
          <w:p w14:paraId="1CC91C11" w14:textId="08A2F530" w:rsidR="007D1579" w:rsidRPr="0041088A" w:rsidRDefault="00AE2178" w:rsidP="0057654E">
            <w:pPr>
              <w:rPr>
                <w:rFonts w:eastAsia="宋体"/>
                <w:szCs w:val="24"/>
              </w:rPr>
            </w:pPr>
            <w:r w:rsidRPr="00CF5922">
              <w:rPr>
                <w:b/>
                <w:bCs/>
                <w:iCs/>
                <w:szCs w:val="24"/>
              </w:rPr>
              <w:t>Supplementary</w:t>
            </w:r>
            <w:r w:rsidRPr="00A941EB">
              <w:rPr>
                <w:rFonts w:eastAsia="宋体"/>
                <w:b/>
                <w:bCs/>
                <w:color w:val="000000"/>
                <w:szCs w:val="24"/>
              </w:rPr>
              <w:t xml:space="preserve"> Table 2. </w:t>
            </w:r>
            <w:r w:rsidRPr="0034031A">
              <w:rPr>
                <w:rFonts w:eastAsia="宋体"/>
                <w:b/>
                <w:bCs/>
                <w:color w:val="000000"/>
                <w:szCs w:val="24"/>
              </w:rPr>
              <w:t>Univariate analysis of PD-L1 and clinical features in bladder cancer patients.</w:t>
            </w:r>
            <w:r>
              <w:rPr>
                <w:rFonts w:eastAsia="宋体"/>
                <w:b/>
                <w:bCs/>
                <w:color w:val="000000"/>
                <w:szCs w:val="24"/>
              </w:rPr>
              <w:t xml:space="preserve"> </w:t>
            </w:r>
            <w:proofErr w:type="spellStart"/>
            <w:r w:rsidRPr="00AE2178">
              <w:rPr>
                <w:rFonts w:eastAsia="宋体"/>
                <w:color w:val="000000"/>
                <w:szCs w:val="24"/>
                <w:vertAlign w:val="superscript"/>
              </w:rPr>
              <w:t>a</w:t>
            </w:r>
            <w:r w:rsidRPr="00AE2178">
              <w:rPr>
                <w:rFonts w:eastAsia="宋体"/>
                <w:color w:val="000000"/>
                <w:szCs w:val="24"/>
              </w:rPr>
              <w:t>C</w:t>
            </w:r>
            <w:r w:rsidR="007D1579" w:rsidRPr="0041088A">
              <w:rPr>
                <w:rFonts w:eastAsia="宋体"/>
                <w:szCs w:val="24"/>
              </w:rPr>
              <w:t>hi</w:t>
            </w:r>
            <w:proofErr w:type="spellEnd"/>
            <w:r w:rsidR="007D1579" w:rsidRPr="0041088A">
              <w:rPr>
                <w:rFonts w:eastAsia="宋体"/>
                <w:szCs w:val="24"/>
              </w:rPr>
              <w:t xml:space="preserve">-square test. </w:t>
            </w:r>
            <w:proofErr w:type="spellStart"/>
            <w:r w:rsidR="007D1579" w:rsidRPr="0041088A">
              <w:rPr>
                <w:rFonts w:eastAsia="宋体"/>
                <w:szCs w:val="24"/>
                <w:vertAlign w:val="superscript"/>
              </w:rPr>
              <w:t>b</w:t>
            </w:r>
            <w:r w:rsidR="007D1579" w:rsidRPr="0041088A">
              <w:rPr>
                <w:rFonts w:eastAsia="宋体"/>
                <w:szCs w:val="24"/>
              </w:rPr>
              <w:t>mean</w:t>
            </w:r>
            <w:proofErr w:type="spellEnd"/>
            <w:r w:rsidR="007D1579" w:rsidRPr="0041088A">
              <w:rPr>
                <w:rFonts w:eastAsia="宋体"/>
                <w:szCs w:val="24"/>
              </w:rPr>
              <w:t xml:space="preserve"> age. </w:t>
            </w:r>
            <w:proofErr w:type="spellStart"/>
            <w:r w:rsidR="007D1579" w:rsidRPr="0041088A">
              <w:rPr>
                <w:rFonts w:eastAsia="宋体"/>
                <w:szCs w:val="24"/>
                <w:vertAlign w:val="superscript"/>
              </w:rPr>
              <w:t>c</w:t>
            </w:r>
            <w:r w:rsidR="007D1579" w:rsidRPr="0041088A">
              <w:rPr>
                <w:rFonts w:eastAsia="宋体"/>
                <w:szCs w:val="24"/>
              </w:rPr>
              <w:t>mean</w:t>
            </w:r>
            <w:proofErr w:type="spellEnd"/>
            <w:r w:rsidR="007D1579" w:rsidRPr="0041088A">
              <w:rPr>
                <w:rFonts w:eastAsia="宋体"/>
                <w:szCs w:val="24"/>
              </w:rPr>
              <w:t xml:space="preserve"> size. HR: hazard ratio. CI: confidence interval.</w:t>
            </w:r>
          </w:p>
        </w:tc>
      </w:tr>
    </w:tbl>
    <w:p w14:paraId="2C09C6EB" w14:textId="77777777" w:rsidR="007D1579" w:rsidRDefault="007D1579" w:rsidP="007D1579">
      <w:pPr>
        <w:spacing w:line="480" w:lineRule="auto"/>
      </w:pPr>
    </w:p>
    <w:p w14:paraId="71C2465F" w14:textId="77777777" w:rsidR="00AE2178" w:rsidRDefault="00AE2178" w:rsidP="007D1579">
      <w:pPr>
        <w:spacing w:line="480" w:lineRule="auto"/>
      </w:pPr>
    </w:p>
    <w:p w14:paraId="751863A9" w14:textId="77777777" w:rsidR="00AE2178" w:rsidRDefault="00AE2178" w:rsidP="007D1579">
      <w:pPr>
        <w:spacing w:line="480" w:lineRule="auto"/>
      </w:pPr>
    </w:p>
    <w:p w14:paraId="74571B81" w14:textId="77777777" w:rsidR="00AE2178" w:rsidRPr="0043561C" w:rsidRDefault="00AE2178" w:rsidP="007D1579">
      <w:pPr>
        <w:spacing w:line="480" w:lineRule="auto"/>
      </w:pPr>
    </w:p>
    <w:tbl>
      <w:tblPr>
        <w:tblW w:w="5000" w:type="pct"/>
        <w:tblLook w:val="04A0" w:firstRow="1" w:lastRow="0" w:firstColumn="1" w:lastColumn="0" w:noHBand="0" w:noVBand="1"/>
      </w:tblPr>
      <w:tblGrid>
        <w:gridCol w:w="4631"/>
        <w:gridCol w:w="1601"/>
        <w:gridCol w:w="1455"/>
        <w:gridCol w:w="953"/>
      </w:tblGrid>
      <w:tr w:rsidR="007D1579" w:rsidRPr="0041088A" w14:paraId="1F28979E" w14:textId="77777777" w:rsidTr="0057654E">
        <w:trPr>
          <w:trHeight w:val="315"/>
        </w:trPr>
        <w:tc>
          <w:tcPr>
            <w:tcW w:w="5000" w:type="pct"/>
            <w:gridSpan w:val="4"/>
            <w:tcBorders>
              <w:top w:val="nil"/>
              <w:left w:val="nil"/>
              <w:bottom w:val="single" w:sz="8" w:space="0" w:color="auto"/>
              <w:right w:val="nil"/>
            </w:tcBorders>
            <w:shd w:val="clear" w:color="auto" w:fill="auto"/>
            <w:vAlign w:val="bottom"/>
            <w:hideMark/>
          </w:tcPr>
          <w:p w14:paraId="0E20E61D" w14:textId="1824D558" w:rsidR="007D1579" w:rsidRPr="0034031A" w:rsidRDefault="007D1579" w:rsidP="0057654E">
            <w:pPr>
              <w:rPr>
                <w:rFonts w:eastAsia="宋体"/>
                <w:b/>
                <w:bCs/>
                <w:color w:val="000000"/>
                <w:szCs w:val="24"/>
              </w:rPr>
            </w:pPr>
          </w:p>
        </w:tc>
      </w:tr>
      <w:tr w:rsidR="007D1579" w:rsidRPr="0041088A" w14:paraId="5997AA89" w14:textId="77777777" w:rsidTr="0057654E">
        <w:trPr>
          <w:trHeight w:val="380"/>
        </w:trPr>
        <w:tc>
          <w:tcPr>
            <w:tcW w:w="2735" w:type="pct"/>
            <w:tcBorders>
              <w:top w:val="nil"/>
              <w:left w:val="nil"/>
              <w:bottom w:val="single" w:sz="8" w:space="0" w:color="auto"/>
              <w:right w:val="nil"/>
            </w:tcBorders>
            <w:shd w:val="clear" w:color="auto" w:fill="auto"/>
            <w:noWrap/>
            <w:vAlign w:val="bottom"/>
            <w:hideMark/>
          </w:tcPr>
          <w:p w14:paraId="734D3AE6" w14:textId="77777777" w:rsidR="007D1579" w:rsidRPr="0041088A" w:rsidRDefault="007D1579" w:rsidP="0057654E">
            <w:pPr>
              <w:rPr>
                <w:rFonts w:eastAsia="宋体"/>
                <w:color w:val="000000"/>
                <w:szCs w:val="24"/>
              </w:rPr>
            </w:pPr>
            <w:r w:rsidRPr="0041088A">
              <w:rPr>
                <w:rFonts w:eastAsia="宋体"/>
                <w:color w:val="000000"/>
                <w:szCs w:val="24"/>
              </w:rPr>
              <w:t>Feature</w:t>
            </w:r>
          </w:p>
        </w:tc>
        <w:tc>
          <w:tcPr>
            <w:tcW w:w="914" w:type="pct"/>
            <w:tcBorders>
              <w:top w:val="nil"/>
              <w:left w:val="nil"/>
              <w:bottom w:val="single" w:sz="8" w:space="0" w:color="auto"/>
              <w:right w:val="nil"/>
            </w:tcBorders>
            <w:shd w:val="clear" w:color="auto" w:fill="auto"/>
            <w:noWrap/>
            <w:vAlign w:val="bottom"/>
            <w:hideMark/>
          </w:tcPr>
          <w:p w14:paraId="74D973BA" w14:textId="77777777" w:rsidR="007D1579" w:rsidRPr="0041088A" w:rsidRDefault="007D1579" w:rsidP="0057654E">
            <w:pPr>
              <w:rPr>
                <w:rFonts w:eastAsia="宋体"/>
                <w:color w:val="000000"/>
                <w:szCs w:val="24"/>
              </w:rPr>
            </w:pPr>
            <w:r w:rsidRPr="0041088A">
              <w:rPr>
                <w:rFonts w:eastAsia="宋体"/>
                <w:color w:val="000000"/>
                <w:szCs w:val="24"/>
              </w:rPr>
              <w:t>Hazards ratio</w:t>
            </w:r>
          </w:p>
        </w:tc>
        <w:tc>
          <w:tcPr>
            <w:tcW w:w="826" w:type="pct"/>
            <w:tcBorders>
              <w:top w:val="nil"/>
              <w:left w:val="nil"/>
              <w:bottom w:val="single" w:sz="8" w:space="0" w:color="auto"/>
              <w:right w:val="nil"/>
            </w:tcBorders>
            <w:shd w:val="clear" w:color="auto" w:fill="auto"/>
            <w:noWrap/>
            <w:vAlign w:val="bottom"/>
            <w:hideMark/>
          </w:tcPr>
          <w:p w14:paraId="55398F3F" w14:textId="77777777" w:rsidR="007D1579" w:rsidRPr="0041088A" w:rsidRDefault="007D1579" w:rsidP="0057654E">
            <w:pPr>
              <w:rPr>
                <w:rFonts w:eastAsia="宋体"/>
                <w:color w:val="000000"/>
                <w:szCs w:val="24"/>
              </w:rPr>
            </w:pPr>
            <w:r w:rsidRPr="0041088A">
              <w:rPr>
                <w:rFonts w:eastAsia="宋体"/>
                <w:color w:val="000000"/>
                <w:szCs w:val="24"/>
              </w:rPr>
              <w:t xml:space="preserve">95% </w:t>
            </w:r>
            <w:proofErr w:type="spellStart"/>
            <w:r w:rsidRPr="0041088A">
              <w:rPr>
                <w:rFonts w:eastAsia="宋体"/>
                <w:color w:val="000000"/>
                <w:szCs w:val="24"/>
              </w:rPr>
              <w:t>CI</w:t>
            </w:r>
            <w:r w:rsidRPr="0041088A">
              <w:rPr>
                <w:rFonts w:eastAsia="宋体"/>
                <w:color w:val="000000"/>
                <w:szCs w:val="24"/>
                <w:vertAlign w:val="superscript"/>
              </w:rPr>
              <w:t>a</w:t>
            </w:r>
            <w:proofErr w:type="spellEnd"/>
          </w:p>
        </w:tc>
        <w:tc>
          <w:tcPr>
            <w:tcW w:w="525" w:type="pct"/>
            <w:tcBorders>
              <w:top w:val="nil"/>
              <w:left w:val="nil"/>
              <w:bottom w:val="single" w:sz="8" w:space="0" w:color="auto"/>
              <w:right w:val="nil"/>
            </w:tcBorders>
            <w:shd w:val="clear" w:color="auto" w:fill="auto"/>
            <w:noWrap/>
            <w:vAlign w:val="bottom"/>
            <w:hideMark/>
          </w:tcPr>
          <w:p w14:paraId="1C39344A" w14:textId="77777777" w:rsidR="007D1579" w:rsidRPr="0041088A" w:rsidRDefault="007D1579" w:rsidP="0057654E">
            <w:pPr>
              <w:rPr>
                <w:rFonts w:eastAsia="宋体"/>
                <w:color w:val="000000"/>
                <w:szCs w:val="24"/>
              </w:rPr>
            </w:pPr>
            <w:r w:rsidRPr="0041088A">
              <w:rPr>
                <w:rFonts w:eastAsia="宋体"/>
                <w:i/>
                <w:iCs/>
                <w:color w:val="000000"/>
                <w:szCs w:val="24"/>
              </w:rPr>
              <w:t>P</w:t>
            </w:r>
            <w:r w:rsidRPr="0041088A">
              <w:rPr>
                <w:rFonts w:eastAsia="宋体"/>
                <w:color w:val="000000"/>
                <w:szCs w:val="24"/>
              </w:rPr>
              <w:t xml:space="preserve"> value</w:t>
            </w:r>
          </w:p>
        </w:tc>
      </w:tr>
      <w:tr w:rsidR="007D1579" w:rsidRPr="0041088A" w14:paraId="24FC9BF3" w14:textId="77777777" w:rsidTr="0057654E">
        <w:trPr>
          <w:trHeight w:val="310"/>
        </w:trPr>
        <w:tc>
          <w:tcPr>
            <w:tcW w:w="2735" w:type="pct"/>
            <w:tcBorders>
              <w:top w:val="nil"/>
              <w:left w:val="nil"/>
              <w:bottom w:val="nil"/>
              <w:right w:val="nil"/>
            </w:tcBorders>
            <w:shd w:val="clear" w:color="auto" w:fill="auto"/>
            <w:noWrap/>
            <w:vAlign w:val="bottom"/>
            <w:hideMark/>
          </w:tcPr>
          <w:p w14:paraId="2A7637B1" w14:textId="77777777" w:rsidR="007D1579" w:rsidRPr="0041088A" w:rsidRDefault="007D1579" w:rsidP="0057654E">
            <w:pPr>
              <w:rPr>
                <w:rFonts w:eastAsia="宋体"/>
                <w:color w:val="000000"/>
                <w:szCs w:val="24"/>
              </w:rPr>
            </w:pPr>
            <w:r w:rsidRPr="0041088A">
              <w:rPr>
                <w:rFonts w:eastAsia="宋体"/>
                <w:color w:val="000000"/>
                <w:szCs w:val="24"/>
              </w:rPr>
              <w:t xml:space="preserve">Tumor grade </w:t>
            </w:r>
            <w:proofErr w:type="gramStart"/>
            <w:r w:rsidRPr="0041088A">
              <w:rPr>
                <w:rFonts w:eastAsia="宋体"/>
                <w:color w:val="000000"/>
                <w:szCs w:val="24"/>
              </w:rPr>
              <w:t>( low</w:t>
            </w:r>
            <w:proofErr w:type="gramEnd"/>
            <w:r w:rsidRPr="0041088A">
              <w:rPr>
                <w:rFonts w:eastAsia="宋体"/>
                <w:color w:val="000000"/>
                <w:szCs w:val="24"/>
              </w:rPr>
              <w:t xml:space="preserve"> </w:t>
            </w:r>
            <w:r w:rsidRPr="0041088A">
              <w:rPr>
                <w:rFonts w:eastAsia="宋体"/>
                <w:i/>
                <w:iCs/>
                <w:color w:val="000000"/>
                <w:szCs w:val="24"/>
              </w:rPr>
              <w:t>vs.</w:t>
            </w:r>
            <w:r w:rsidRPr="0041088A">
              <w:rPr>
                <w:rFonts w:eastAsia="宋体"/>
                <w:color w:val="000000"/>
                <w:szCs w:val="24"/>
              </w:rPr>
              <w:t xml:space="preserve"> high)</w:t>
            </w:r>
          </w:p>
        </w:tc>
        <w:tc>
          <w:tcPr>
            <w:tcW w:w="914" w:type="pct"/>
            <w:tcBorders>
              <w:top w:val="nil"/>
              <w:left w:val="nil"/>
              <w:bottom w:val="nil"/>
              <w:right w:val="nil"/>
            </w:tcBorders>
            <w:shd w:val="clear" w:color="auto" w:fill="auto"/>
            <w:noWrap/>
            <w:vAlign w:val="bottom"/>
            <w:hideMark/>
          </w:tcPr>
          <w:p w14:paraId="144346B0" w14:textId="77777777" w:rsidR="007D1579" w:rsidRPr="0041088A" w:rsidRDefault="007D1579" w:rsidP="0057654E">
            <w:pPr>
              <w:rPr>
                <w:rFonts w:eastAsia="宋体"/>
                <w:color w:val="000000"/>
                <w:szCs w:val="24"/>
              </w:rPr>
            </w:pPr>
            <w:r w:rsidRPr="0041088A">
              <w:rPr>
                <w:rFonts w:eastAsia="宋体"/>
                <w:color w:val="000000"/>
                <w:szCs w:val="24"/>
              </w:rPr>
              <w:t>2.982</w:t>
            </w:r>
          </w:p>
        </w:tc>
        <w:tc>
          <w:tcPr>
            <w:tcW w:w="826" w:type="pct"/>
            <w:tcBorders>
              <w:top w:val="nil"/>
              <w:left w:val="nil"/>
              <w:bottom w:val="nil"/>
              <w:right w:val="nil"/>
            </w:tcBorders>
            <w:shd w:val="clear" w:color="auto" w:fill="auto"/>
            <w:noWrap/>
            <w:vAlign w:val="bottom"/>
            <w:hideMark/>
          </w:tcPr>
          <w:p w14:paraId="73FB890E" w14:textId="77777777" w:rsidR="007D1579" w:rsidRPr="0041088A" w:rsidRDefault="007D1579" w:rsidP="0057654E">
            <w:pPr>
              <w:rPr>
                <w:rFonts w:eastAsia="宋体"/>
                <w:color w:val="000000"/>
                <w:szCs w:val="24"/>
              </w:rPr>
            </w:pPr>
            <w:r w:rsidRPr="0041088A">
              <w:rPr>
                <w:rFonts w:eastAsia="宋体"/>
                <w:color w:val="000000"/>
                <w:szCs w:val="24"/>
              </w:rPr>
              <w:t>1.464-6.074</w:t>
            </w:r>
          </w:p>
        </w:tc>
        <w:tc>
          <w:tcPr>
            <w:tcW w:w="525" w:type="pct"/>
            <w:tcBorders>
              <w:top w:val="nil"/>
              <w:left w:val="nil"/>
              <w:bottom w:val="nil"/>
              <w:right w:val="nil"/>
            </w:tcBorders>
            <w:shd w:val="clear" w:color="auto" w:fill="auto"/>
            <w:noWrap/>
            <w:vAlign w:val="bottom"/>
            <w:hideMark/>
          </w:tcPr>
          <w:p w14:paraId="13C5C3FE" w14:textId="77777777" w:rsidR="007D1579" w:rsidRPr="0041088A" w:rsidRDefault="007D1579" w:rsidP="0057654E">
            <w:pPr>
              <w:rPr>
                <w:rFonts w:eastAsia="宋体"/>
                <w:b/>
                <w:bCs/>
                <w:color w:val="000000"/>
                <w:szCs w:val="24"/>
              </w:rPr>
            </w:pPr>
            <w:r w:rsidRPr="0041088A">
              <w:rPr>
                <w:rFonts w:eastAsia="宋体"/>
                <w:b/>
                <w:bCs/>
                <w:color w:val="000000"/>
                <w:szCs w:val="24"/>
              </w:rPr>
              <w:t>0.003</w:t>
            </w:r>
          </w:p>
        </w:tc>
      </w:tr>
      <w:tr w:rsidR="007D1579" w:rsidRPr="0041088A" w14:paraId="11C06743" w14:textId="77777777" w:rsidTr="0057654E">
        <w:trPr>
          <w:trHeight w:val="310"/>
        </w:trPr>
        <w:tc>
          <w:tcPr>
            <w:tcW w:w="2735" w:type="pct"/>
            <w:tcBorders>
              <w:top w:val="nil"/>
              <w:left w:val="nil"/>
              <w:bottom w:val="nil"/>
              <w:right w:val="nil"/>
            </w:tcBorders>
            <w:shd w:val="clear" w:color="auto" w:fill="auto"/>
            <w:noWrap/>
            <w:vAlign w:val="bottom"/>
            <w:hideMark/>
          </w:tcPr>
          <w:p w14:paraId="09F7875B" w14:textId="77777777" w:rsidR="007D1579" w:rsidRPr="0041088A" w:rsidRDefault="007D1579" w:rsidP="0057654E">
            <w:pPr>
              <w:rPr>
                <w:rFonts w:eastAsia="宋体"/>
                <w:color w:val="000000"/>
                <w:szCs w:val="24"/>
              </w:rPr>
            </w:pPr>
            <w:proofErr w:type="spellStart"/>
            <w:r w:rsidRPr="0041088A">
              <w:rPr>
                <w:rFonts w:eastAsia="宋体"/>
                <w:color w:val="000000"/>
                <w:szCs w:val="24"/>
              </w:rPr>
              <w:t>pT</w:t>
            </w:r>
            <w:proofErr w:type="spellEnd"/>
            <w:r w:rsidRPr="0041088A">
              <w:rPr>
                <w:rFonts w:eastAsia="宋体"/>
                <w:color w:val="000000"/>
                <w:szCs w:val="24"/>
              </w:rPr>
              <w:t xml:space="preserve"> status </w:t>
            </w:r>
            <w:proofErr w:type="gramStart"/>
            <w:r w:rsidRPr="0041088A">
              <w:rPr>
                <w:rFonts w:eastAsia="宋体"/>
                <w:color w:val="000000"/>
                <w:szCs w:val="24"/>
              </w:rPr>
              <w:t>( pT</w:t>
            </w:r>
            <w:proofErr w:type="gramEnd"/>
            <w:r w:rsidRPr="0041088A">
              <w:rPr>
                <w:rFonts w:eastAsia="宋体"/>
                <w:color w:val="000000"/>
                <w:szCs w:val="24"/>
              </w:rPr>
              <w:t xml:space="preserve">1 </w:t>
            </w:r>
            <w:r w:rsidRPr="0041088A">
              <w:rPr>
                <w:rFonts w:eastAsia="宋体"/>
                <w:i/>
                <w:iCs/>
                <w:color w:val="000000"/>
                <w:szCs w:val="24"/>
              </w:rPr>
              <w:t>vs.</w:t>
            </w:r>
            <w:r w:rsidRPr="0041088A">
              <w:rPr>
                <w:rFonts w:eastAsia="宋体"/>
                <w:color w:val="000000"/>
                <w:szCs w:val="24"/>
              </w:rPr>
              <w:t xml:space="preserve"> pT2 </w:t>
            </w:r>
            <w:r w:rsidRPr="0041088A">
              <w:rPr>
                <w:rFonts w:eastAsia="宋体"/>
                <w:i/>
                <w:iCs/>
                <w:color w:val="000000"/>
                <w:szCs w:val="24"/>
              </w:rPr>
              <w:t>vs.</w:t>
            </w:r>
            <w:r w:rsidRPr="0041088A">
              <w:rPr>
                <w:rFonts w:eastAsia="宋体"/>
                <w:color w:val="000000"/>
                <w:szCs w:val="24"/>
              </w:rPr>
              <w:t xml:space="preserve"> pT3/pT4)</w:t>
            </w:r>
          </w:p>
        </w:tc>
        <w:tc>
          <w:tcPr>
            <w:tcW w:w="914" w:type="pct"/>
            <w:tcBorders>
              <w:top w:val="nil"/>
              <w:left w:val="nil"/>
              <w:bottom w:val="nil"/>
              <w:right w:val="nil"/>
            </w:tcBorders>
            <w:shd w:val="clear" w:color="auto" w:fill="auto"/>
            <w:noWrap/>
            <w:vAlign w:val="bottom"/>
            <w:hideMark/>
          </w:tcPr>
          <w:p w14:paraId="78106BDF" w14:textId="77777777" w:rsidR="007D1579" w:rsidRPr="0041088A" w:rsidRDefault="007D1579" w:rsidP="0057654E">
            <w:pPr>
              <w:rPr>
                <w:rFonts w:eastAsia="宋体"/>
                <w:color w:val="000000"/>
                <w:szCs w:val="24"/>
              </w:rPr>
            </w:pPr>
            <w:r w:rsidRPr="0041088A">
              <w:rPr>
                <w:rFonts w:eastAsia="宋体"/>
                <w:color w:val="000000"/>
                <w:szCs w:val="24"/>
              </w:rPr>
              <w:t>1.179</w:t>
            </w:r>
          </w:p>
        </w:tc>
        <w:tc>
          <w:tcPr>
            <w:tcW w:w="826" w:type="pct"/>
            <w:tcBorders>
              <w:top w:val="nil"/>
              <w:left w:val="nil"/>
              <w:bottom w:val="nil"/>
              <w:right w:val="nil"/>
            </w:tcBorders>
            <w:shd w:val="clear" w:color="auto" w:fill="auto"/>
            <w:noWrap/>
            <w:vAlign w:val="bottom"/>
            <w:hideMark/>
          </w:tcPr>
          <w:p w14:paraId="29074499" w14:textId="77777777" w:rsidR="007D1579" w:rsidRPr="0041088A" w:rsidRDefault="007D1579" w:rsidP="0057654E">
            <w:pPr>
              <w:rPr>
                <w:rFonts w:eastAsia="宋体"/>
                <w:color w:val="000000"/>
                <w:szCs w:val="24"/>
              </w:rPr>
            </w:pPr>
            <w:r w:rsidRPr="0041088A">
              <w:rPr>
                <w:rFonts w:eastAsia="宋体"/>
                <w:color w:val="000000"/>
                <w:szCs w:val="24"/>
              </w:rPr>
              <w:t>0.751-1.849</w:t>
            </w:r>
          </w:p>
        </w:tc>
        <w:tc>
          <w:tcPr>
            <w:tcW w:w="525" w:type="pct"/>
            <w:tcBorders>
              <w:top w:val="nil"/>
              <w:left w:val="nil"/>
              <w:bottom w:val="nil"/>
              <w:right w:val="nil"/>
            </w:tcBorders>
            <w:shd w:val="clear" w:color="auto" w:fill="auto"/>
            <w:noWrap/>
            <w:vAlign w:val="bottom"/>
            <w:hideMark/>
          </w:tcPr>
          <w:p w14:paraId="16DF5B5B" w14:textId="77777777" w:rsidR="007D1579" w:rsidRPr="0041088A" w:rsidRDefault="007D1579" w:rsidP="0057654E">
            <w:pPr>
              <w:rPr>
                <w:rFonts w:eastAsia="宋体"/>
                <w:color w:val="000000"/>
                <w:szCs w:val="24"/>
              </w:rPr>
            </w:pPr>
            <w:r w:rsidRPr="0041088A">
              <w:rPr>
                <w:rFonts w:eastAsia="宋体"/>
                <w:color w:val="000000"/>
                <w:szCs w:val="24"/>
              </w:rPr>
              <w:t>0.474</w:t>
            </w:r>
          </w:p>
        </w:tc>
      </w:tr>
      <w:tr w:rsidR="007D1579" w:rsidRPr="0041088A" w14:paraId="645893AF" w14:textId="77777777" w:rsidTr="0057654E">
        <w:trPr>
          <w:trHeight w:val="310"/>
        </w:trPr>
        <w:tc>
          <w:tcPr>
            <w:tcW w:w="2735" w:type="pct"/>
            <w:tcBorders>
              <w:top w:val="nil"/>
              <w:left w:val="nil"/>
              <w:bottom w:val="nil"/>
              <w:right w:val="nil"/>
            </w:tcBorders>
            <w:shd w:val="clear" w:color="auto" w:fill="auto"/>
            <w:noWrap/>
            <w:vAlign w:val="bottom"/>
            <w:hideMark/>
          </w:tcPr>
          <w:p w14:paraId="1D462778" w14:textId="77777777" w:rsidR="007D1579" w:rsidRPr="0041088A" w:rsidRDefault="007D1579" w:rsidP="0057654E">
            <w:pPr>
              <w:rPr>
                <w:rFonts w:eastAsia="宋体"/>
                <w:color w:val="000000"/>
                <w:szCs w:val="24"/>
              </w:rPr>
            </w:pPr>
            <w:proofErr w:type="spellStart"/>
            <w:r w:rsidRPr="0041088A">
              <w:rPr>
                <w:rFonts w:eastAsia="宋体"/>
                <w:color w:val="000000"/>
                <w:szCs w:val="24"/>
              </w:rPr>
              <w:t>pN</w:t>
            </w:r>
            <w:proofErr w:type="spellEnd"/>
            <w:r w:rsidRPr="0041088A">
              <w:rPr>
                <w:rFonts w:eastAsia="宋体"/>
                <w:color w:val="000000"/>
                <w:szCs w:val="24"/>
              </w:rPr>
              <w:t xml:space="preserve"> status </w:t>
            </w:r>
            <w:proofErr w:type="gramStart"/>
            <w:r w:rsidRPr="0041088A">
              <w:rPr>
                <w:rFonts w:eastAsia="宋体"/>
                <w:color w:val="000000"/>
                <w:szCs w:val="24"/>
              </w:rPr>
              <w:t xml:space="preserve">( </w:t>
            </w:r>
            <w:proofErr w:type="spellStart"/>
            <w:r w:rsidRPr="0041088A">
              <w:rPr>
                <w:rFonts w:eastAsia="宋体"/>
                <w:color w:val="000000"/>
                <w:szCs w:val="24"/>
              </w:rPr>
              <w:t>pN</w:t>
            </w:r>
            <w:proofErr w:type="spellEnd"/>
            <w:proofErr w:type="gramEnd"/>
            <w:r w:rsidRPr="0041088A">
              <w:rPr>
                <w:rFonts w:eastAsia="宋体"/>
                <w:color w:val="000000"/>
                <w:szCs w:val="24"/>
              </w:rPr>
              <w:t xml:space="preserve">- </w:t>
            </w:r>
            <w:r w:rsidRPr="0041088A">
              <w:rPr>
                <w:rFonts w:eastAsia="宋体"/>
                <w:i/>
                <w:iCs/>
                <w:color w:val="000000"/>
                <w:szCs w:val="24"/>
              </w:rPr>
              <w:t xml:space="preserve">vs. </w:t>
            </w:r>
            <w:proofErr w:type="spellStart"/>
            <w:r w:rsidRPr="0041088A">
              <w:rPr>
                <w:rFonts w:eastAsia="宋体"/>
                <w:color w:val="000000"/>
                <w:szCs w:val="24"/>
              </w:rPr>
              <w:t>pN</w:t>
            </w:r>
            <w:proofErr w:type="spellEnd"/>
            <w:r w:rsidRPr="0041088A">
              <w:rPr>
                <w:rFonts w:eastAsia="宋体"/>
                <w:color w:val="000000"/>
                <w:szCs w:val="24"/>
              </w:rPr>
              <w:t>+)</w:t>
            </w:r>
          </w:p>
        </w:tc>
        <w:tc>
          <w:tcPr>
            <w:tcW w:w="914" w:type="pct"/>
            <w:tcBorders>
              <w:top w:val="nil"/>
              <w:left w:val="nil"/>
              <w:bottom w:val="nil"/>
              <w:right w:val="nil"/>
            </w:tcBorders>
            <w:shd w:val="clear" w:color="auto" w:fill="auto"/>
            <w:noWrap/>
            <w:vAlign w:val="bottom"/>
            <w:hideMark/>
          </w:tcPr>
          <w:p w14:paraId="2764EDED" w14:textId="77777777" w:rsidR="007D1579" w:rsidRPr="0041088A" w:rsidRDefault="007D1579" w:rsidP="0057654E">
            <w:pPr>
              <w:rPr>
                <w:rFonts w:eastAsia="宋体"/>
                <w:color w:val="000000"/>
                <w:szCs w:val="24"/>
              </w:rPr>
            </w:pPr>
            <w:r w:rsidRPr="0041088A">
              <w:rPr>
                <w:rFonts w:eastAsia="宋体"/>
                <w:color w:val="000000"/>
                <w:szCs w:val="24"/>
              </w:rPr>
              <w:t>1.933</w:t>
            </w:r>
          </w:p>
        </w:tc>
        <w:tc>
          <w:tcPr>
            <w:tcW w:w="826" w:type="pct"/>
            <w:tcBorders>
              <w:top w:val="nil"/>
              <w:left w:val="nil"/>
              <w:bottom w:val="nil"/>
              <w:right w:val="nil"/>
            </w:tcBorders>
            <w:shd w:val="clear" w:color="auto" w:fill="auto"/>
            <w:noWrap/>
            <w:vAlign w:val="bottom"/>
            <w:hideMark/>
          </w:tcPr>
          <w:p w14:paraId="660873F0" w14:textId="77777777" w:rsidR="007D1579" w:rsidRPr="0041088A" w:rsidRDefault="007D1579" w:rsidP="0057654E">
            <w:pPr>
              <w:rPr>
                <w:rFonts w:eastAsia="宋体"/>
                <w:color w:val="000000"/>
                <w:szCs w:val="24"/>
              </w:rPr>
            </w:pPr>
            <w:r w:rsidRPr="0041088A">
              <w:rPr>
                <w:rFonts w:eastAsia="宋体"/>
                <w:color w:val="000000"/>
                <w:szCs w:val="24"/>
              </w:rPr>
              <w:t>0.950-3.932</w:t>
            </w:r>
          </w:p>
        </w:tc>
        <w:tc>
          <w:tcPr>
            <w:tcW w:w="525" w:type="pct"/>
            <w:tcBorders>
              <w:top w:val="nil"/>
              <w:left w:val="nil"/>
              <w:bottom w:val="nil"/>
              <w:right w:val="nil"/>
            </w:tcBorders>
            <w:shd w:val="clear" w:color="auto" w:fill="auto"/>
            <w:noWrap/>
            <w:vAlign w:val="bottom"/>
            <w:hideMark/>
          </w:tcPr>
          <w:p w14:paraId="6D54AC08" w14:textId="77777777" w:rsidR="007D1579" w:rsidRPr="0041088A" w:rsidRDefault="007D1579" w:rsidP="0057654E">
            <w:pPr>
              <w:rPr>
                <w:rFonts w:eastAsia="宋体"/>
                <w:b/>
                <w:bCs/>
                <w:color w:val="000000"/>
                <w:szCs w:val="24"/>
              </w:rPr>
            </w:pPr>
            <w:r w:rsidRPr="0041088A">
              <w:rPr>
                <w:rFonts w:eastAsia="宋体"/>
                <w:b/>
                <w:bCs/>
                <w:color w:val="000000"/>
                <w:szCs w:val="24"/>
              </w:rPr>
              <w:t>0.037</w:t>
            </w:r>
          </w:p>
        </w:tc>
      </w:tr>
      <w:tr w:rsidR="007D1579" w:rsidRPr="0041088A" w14:paraId="0983D1B1" w14:textId="77777777" w:rsidTr="0057654E">
        <w:trPr>
          <w:trHeight w:val="320"/>
        </w:trPr>
        <w:tc>
          <w:tcPr>
            <w:tcW w:w="2735" w:type="pct"/>
            <w:tcBorders>
              <w:top w:val="nil"/>
              <w:left w:val="nil"/>
              <w:bottom w:val="single" w:sz="8" w:space="0" w:color="auto"/>
              <w:right w:val="nil"/>
            </w:tcBorders>
            <w:shd w:val="clear" w:color="auto" w:fill="auto"/>
            <w:noWrap/>
            <w:vAlign w:val="bottom"/>
            <w:hideMark/>
          </w:tcPr>
          <w:p w14:paraId="35268641" w14:textId="77777777" w:rsidR="007D1579" w:rsidRPr="0041088A" w:rsidRDefault="007D1579" w:rsidP="0057654E">
            <w:pPr>
              <w:rPr>
                <w:rFonts w:eastAsia="宋体"/>
                <w:color w:val="000000"/>
                <w:szCs w:val="24"/>
              </w:rPr>
            </w:pPr>
            <w:r w:rsidRPr="0041088A">
              <w:rPr>
                <w:rFonts w:eastAsia="宋体"/>
                <w:color w:val="000000"/>
                <w:szCs w:val="24"/>
              </w:rPr>
              <w:t xml:space="preserve">PD-L1 expression (negative </w:t>
            </w:r>
            <w:r w:rsidRPr="0041088A">
              <w:rPr>
                <w:rFonts w:eastAsia="宋体"/>
                <w:i/>
                <w:iCs/>
                <w:color w:val="000000"/>
                <w:szCs w:val="24"/>
              </w:rPr>
              <w:t xml:space="preserve">vs. </w:t>
            </w:r>
            <w:r w:rsidRPr="0041088A">
              <w:rPr>
                <w:rFonts w:eastAsia="宋体"/>
                <w:color w:val="000000"/>
                <w:szCs w:val="24"/>
              </w:rPr>
              <w:t>positive)</w:t>
            </w:r>
          </w:p>
        </w:tc>
        <w:tc>
          <w:tcPr>
            <w:tcW w:w="914" w:type="pct"/>
            <w:tcBorders>
              <w:top w:val="nil"/>
              <w:left w:val="nil"/>
              <w:bottom w:val="single" w:sz="8" w:space="0" w:color="auto"/>
              <w:right w:val="nil"/>
            </w:tcBorders>
            <w:shd w:val="clear" w:color="auto" w:fill="auto"/>
            <w:noWrap/>
            <w:vAlign w:val="bottom"/>
            <w:hideMark/>
          </w:tcPr>
          <w:p w14:paraId="21F931C0" w14:textId="77777777" w:rsidR="007D1579" w:rsidRPr="0041088A" w:rsidRDefault="007D1579" w:rsidP="0057654E">
            <w:pPr>
              <w:rPr>
                <w:rFonts w:eastAsia="宋体"/>
                <w:color w:val="000000"/>
                <w:szCs w:val="24"/>
              </w:rPr>
            </w:pPr>
            <w:r w:rsidRPr="0041088A">
              <w:rPr>
                <w:rFonts w:eastAsia="宋体"/>
                <w:color w:val="000000"/>
                <w:szCs w:val="24"/>
              </w:rPr>
              <w:t>3.122</w:t>
            </w:r>
          </w:p>
        </w:tc>
        <w:tc>
          <w:tcPr>
            <w:tcW w:w="826" w:type="pct"/>
            <w:tcBorders>
              <w:top w:val="nil"/>
              <w:left w:val="nil"/>
              <w:bottom w:val="single" w:sz="8" w:space="0" w:color="auto"/>
              <w:right w:val="nil"/>
            </w:tcBorders>
            <w:shd w:val="clear" w:color="auto" w:fill="auto"/>
            <w:noWrap/>
            <w:vAlign w:val="bottom"/>
            <w:hideMark/>
          </w:tcPr>
          <w:p w14:paraId="6FF646D3" w14:textId="77777777" w:rsidR="007D1579" w:rsidRPr="0041088A" w:rsidRDefault="007D1579" w:rsidP="0057654E">
            <w:pPr>
              <w:rPr>
                <w:rFonts w:eastAsia="宋体"/>
                <w:color w:val="000000"/>
                <w:szCs w:val="24"/>
              </w:rPr>
            </w:pPr>
            <w:r w:rsidRPr="0041088A">
              <w:rPr>
                <w:rFonts w:eastAsia="宋体"/>
                <w:color w:val="000000"/>
                <w:szCs w:val="24"/>
              </w:rPr>
              <w:t>1.450-6.725</w:t>
            </w:r>
          </w:p>
        </w:tc>
        <w:tc>
          <w:tcPr>
            <w:tcW w:w="525" w:type="pct"/>
            <w:tcBorders>
              <w:top w:val="nil"/>
              <w:left w:val="nil"/>
              <w:bottom w:val="single" w:sz="8" w:space="0" w:color="auto"/>
              <w:right w:val="nil"/>
            </w:tcBorders>
            <w:shd w:val="clear" w:color="auto" w:fill="auto"/>
            <w:noWrap/>
            <w:vAlign w:val="bottom"/>
            <w:hideMark/>
          </w:tcPr>
          <w:p w14:paraId="5607EFB5" w14:textId="77777777" w:rsidR="007D1579" w:rsidRPr="0041088A" w:rsidRDefault="007D1579" w:rsidP="0057654E">
            <w:pPr>
              <w:rPr>
                <w:rFonts w:eastAsia="宋体"/>
                <w:b/>
                <w:bCs/>
                <w:color w:val="000000"/>
                <w:szCs w:val="24"/>
              </w:rPr>
            </w:pPr>
            <w:r w:rsidRPr="0041088A">
              <w:rPr>
                <w:rFonts w:eastAsia="宋体"/>
                <w:b/>
                <w:bCs/>
                <w:color w:val="000000"/>
                <w:szCs w:val="24"/>
              </w:rPr>
              <w:t>0.004</w:t>
            </w:r>
          </w:p>
        </w:tc>
      </w:tr>
      <w:tr w:rsidR="007D1579" w:rsidRPr="0041088A" w14:paraId="047888C9" w14:textId="77777777" w:rsidTr="0057654E">
        <w:trPr>
          <w:trHeight w:val="375"/>
        </w:trPr>
        <w:tc>
          <w:tcPr>
            <w:tcW w:w="5000" w:type="pct"/>
            <w:gridSpan w:val="4"/>
            <w:tcBorders>
              <w:top w:val="single" w:sz="8" w:space="0" w:color="auto"/>
              <w:left w:val="nil"/>
              <w:bottom w:val="nil"/>
              <w:right w:val="nil"/>
            </w:tcBorders>
            <w:shd w:val="clear" w:color="auto" w:fill="auto"/>
            <w:noWrap/>
            <w:vAlign w:val="bottom"/>
            <w:hideMark/>
          </w:tcPr>
          <w:p w14:paraId="21102C19" w14:textId="701DD6FA" w:rsidR="00010F0E" w:rsidRPr="0041088A" w:rsidRDefault="00AE2178" w:rsidP="0057654E">
            <w:pPr>
              <w:rPr>
                <w:rFonts w:eastAsia="宋体"/>
                <w:color w:val="000000"/>
                <w:szCs w:val="24"/>
              </w:rPr>
            </w:pPr>
            <w:r w:rsidRPr="00CF5922">
              <w:rPr>
                <w:b/>
                <w:bCs/>
                <w:iCs/>
                <w:szCs w:val="24"/>
              </w:rPr>
              <w:t>Supplementary</w:t>
            </w:r>
            <w:r w:rsidRPr="00A941EB">
              <w:rPr>
                <w:rFonts w:eastAsia="宋体"/>
                <w:b/>
                <w:bCs/>
                <w:color w:val="000000"/>
                <w:szCs w:val="24"/>
              </w:rPr>
              <w:t xml:space="preserve"> Table 3.</w:t>
            </w:r>
            <w:r w:rsidRPr="0034031A">
              <w:rPr>
                <w:rFonts w:eastAsia="宋体"/>
                <w:b/>
                <w:bCs/>
                <w:color w:val="000000"/>
                <w:szCs w:val="24"/>
              </w:rPr>
              <w:t xml:space="preserve"> Multivariate analysis of PD-L1 and clinical features in bladder cancer patients.</w:t>
            </w:r>
            <w:r>
              <w:rPr>
                <w:rFonts w:eastAsia="宋体"/>
                <w:b/>
                <w:bCs/>
                <w:color w:val="000000"/>
                <w:szCs w:val="24"/>
              </w:rPr>
              <w:t xml:space="preserve"> </w:t>
            </w:r>
            <w:proofErr w:type="spellStart"/>
            <w:r w:rsidRPr="00AE2178">
              <w:rPr>
                <w:rFonts w:eastAsia="宋体"/>
                <w:color w:val="000000"/>
                <w:szCs w:val="24"/>
                <w:vertAlign w:val="superscript"/>
              </w:rPr>
              <w:t>a</w:t>
            </w:r>
            <w:r w:rsidRPr="00AE2178">
              <w:rPr>
                <w:rFonts w:eastAsia="宋体"/>
                <w:color w:val="000000"/>
                <w:szCs w:val="24"/>
              </w:rPr>
              <w:t>C</w:t>
            </w:r>
            <w:r w:rsidR="007D1579" w:rsidRPr="0041088A">
              <w:rPr>
                <w:rFonts w:eastAsia="宋体"/>
                <w:color w:val="000000"/>
                <w:szCs w:val="24"/>
              </w:rPr>
              <w:t>I</w:t>
            </w:r>
            <w:proofErr w:type="spellEnd"/>
            <w:r w:rsidR="007D1579" w:rsidRPr="0041088A">
              <w:rPr>
                <w:rFonts w:eastAsia="宋体"/>
                <w:color w:val="000000"/>
                <w:szCs w:val="24"/>
              </w:rPr>
              <w:t>: confidence interval.</w:t>
            </w:r>
          </w:p>
        </w:tc>
      </w:tr>
    </w:tbl>
    <w:p w14:paraId="5919C35C" w14:textId="26E6424F" w:rsidR="007D1579" w:rsidRPr="00657968" w:rsidRDefault="007D1579" w:rsidP="00010F0E">
      <w:pPr>
        <w:spacing w:line="480" w:lineRule="auto"/>
        <w:rPr>
          <w:b/>
          <w:bCs/>
          <w:szCs w:val="24"/>
        </w:rPr>
      </w:pPr>
    </w:p>
    <w:tbl>
      <w:tblPr>
        <w:tblStyle w:val="2"/>
        <w:tblW w:w="5000" w:type="pct"/>
        <w:tblLook w:val="0620" w:firstRow="1" w:lastRow="0" w:firstColumn="0" w:lastColumn="0" w:noHBand="1" w:noVBand="1"/>
      </w:tblPr>
      <w:tblGrid>
        <w:gridCol w:w="1624"/>
        <w:gridCol w:w="7016"/>
      </w:tblGrid>
      <w:tr w:rsidR="007D1579" w:rsidRPr="00657968" w14:paraId="2013BA46" w14:textId="77777777" w:rsidTr="0057654E">
        <w:trPr>
          <w:cnfStyle w:val="100000000000" w:firstRow="1" w:lastRow="0" w:firstColumn="0" w:lastColumn="0" w:oddVBand="0" w:evenVBand="0" w:oddHBand="0" w:evenHBand="0" w:firstRowFirstColumn="0" w:firstRowLastColumn="0" w:lastRowFirstColumn="0" w:lastRowLastColumn="0"/>
        </w:trPr>
        <w:tc>
          <w:tcPr>
            <w:tcW w:w="940" w:type="pct"/>
          </w:tcPr>
          <w:p w14:paraId="4C688D98" w14:textId="77777777" w:rsidR="007D1579" w:rsidRPr="00657968" w:rsidRDefault="007D1579" w:rsidP="0057654E">
            <w:pPr>
              <w:rPr>
                <w:szCs w:val="24"/>
              </w:rPr>
            </w:pPr>
            <w:r w:rsidRPr="00657968">
              <w:rPr>
                <w:color w:val="000000" w:themeColor="text1"/>
                <w:szCs w:val="24"/>
              </w:rPr>
              <w:t>Name</w:t>
            </w:r>
          </w:p>
        </w:tc>
        <w:tc>
          <w:tcPr>
            <w:tcW w:w="4060" w:type="pct"/>
          </w:tcPr>
          <w:p w14:paraId="620CCCA5" w14:textId="77777777" w:rsidR="007D1579" w:rsidRPr="00657968" w:rsidRDefault="007D1579" w:rsidP="0057654E">
            <w:pPr>
              <w:rPr>
                <w:szCs w:val="24"/>
              </w:rPr>
            </w:pPr>
            <w:r w:rsidRPr="00657968">
              <w:rPr>
                <w:rFonts w:eastAsia="宋体"/>
                <w:color w:val="000000"/>
                <w:szCs w:val="24"/>
              </w:rPr>
              <w:t>Sequences and modification (5' to 3')</w:t>
            </w:r>
          </w:p>
        </w:tc>
      </w:tr>
      <w:tr w:rsidR="007D1579" w:rsidRPr="00657968" w14:paraId="6777C6E4" w14:textId="77777777" w:rsidTr="0057654E">
        <w:tc>
          <w:tcPr>
            <w:tcW w:w="940" w:type="pct"/>
          </w:tcPr>
          <w:p w14:paraId="2FDDCB39" w14:textId="77777777" w:rsidR="007D1579" w:rsidRPr="00657968" w:rsidRDefault="007D1579" w:rsidP="0057654E">
            <w:pPr>
              <w:rPr>
                <w:szCs w:val="24"/>
              </w:rPr>
            </w:pPr>
            <w:r w:rsidRPr="00657968">
              <w:rPr>
                <w:szCs w:val="24"/>
              </w:rPr>
              <w:t>PD-L1</w:t>
            </w:r>
          </w:p>
        </w:tc>
        <w:tc>
          <w:tcPr>
            <w:tcW w:w="4060" w:type="pct"/>
          </w:tcPr>
          <w:p w14:paraId="6ACA2198" w14:textId="77777777" w:rsidR="007D1579" w:rsidRPr="00657968" w:rsidRDefault="007D1579" w:rsidP="0057654E">
            <w:pPr>
              <w:rPr>
                <w:szCs w:val="24"/>
              </w:rPr>
            </w:pPr>
            <w:r w:rsidRPr="00657968">
              <w:rPr>
                <w:szCs w:val="24"/>
              </w:rPr>
              <w:t>TT TAC AGG TTC TGG GGG GTG GGT GGG GAA CCT GTT TT</w:t>
            </w:r>
          </w:p>
        </w:tc>
      </w:tr>
      <w:tr w:rsidR="007D1579" w:rsidRPr="00657968" w14:paraId="4ED2C88D" w14:textId="77777777" w:rsidTr="0057654E">
        <w:tc>
          <w:tcPr>
            <w:tcW w:w="940" w:type="pct"/>
          </w:tcPr>
          <w:p w14:paraId="791610A3" w14:textId="77777777" w:rsidR="007D1579" w:rsidRPr="00657968" w:rsidRDefault="007D1579" w:rsidP="0057654E">
            <w:pPr>
              <w:rPr>
                <w:szCs w:val="24"/>
              </w:rPr>
            </w:pPr>
            <w:r w:rsidRPr="00657968">
              <w:rPr>
                <w:szCs w:val="24"/>
              </w:rPr>
              <w:t>Control-RS</w:t>
            </w:r>
          </w:p>
        </w:tc>
        <w:tc>
          <w:tcPr>
            <w:tcW w:w="4060" w:type="pct"/>
          </w:tcPr>
          <w:p w14:paraId="5E892810" w14:textId="77777777" w:rsidR="007D1579" w:rsidRPr="00657968" w:rsidRDefault="007D1579" w:rsidP="0057654E">
            <w:pPr>
              <w:rPr>
                <w:szCs w:val="24"/>
              </w:rPr>
            </w:pPr>
            <w:r w:rsidRPr="00657968">
              <w:rPr>
                <w:szCs w:val="24"/>
              </w:rPr>
              <w:t>TT ATT ACC TCT AAA TCA CTG CTC TGT AAC ATG GTC GCG CTA GG TT</w:t>
            </w:r>
          </w:p>
        </w:tc>
      </w:tr>
      <w:tr w:rsidR="007D1579" w:rsidRPr="00657968" w14:paraId="167E5C4C" w14:textId="77777777" w:rsidTr="0057654E">
        <w:tc>
          <w:tcPr>
            <w:tcW w:w="940" w:type="pct"/>
          </w:tcPr>
          <w:p w14:paraId="0764A1CB" w14:textId="77777777" w:rsidR="007D1579" w:rsidRPr="00657968" w:rsidRDefault="007D1579" w:rsidP="0057654E">
            <w:pPr>
              <w:rPr>
                <w:szCs w:val="24"/>
              </w:rPr>
            </w:pPr>
            <w:r w:rsidRPr="00657968">
              <w:rPr>
                <w:szCs w:val="24"/>
              </w:rPr>
              <w:t>PD-L1-FITC</w:t>
            </w:r>
          </w:p>
        </w:tc>
        <w:tc>
          <w:tcPr>
            <w:tcW w:w="4060" w:type="pct"/>
          </w:tcPr>
          <w:p w14:paraId="3A9F90AF" w14:textId="77777777" w:rsidR="007D1579" w:rsidRPr="00657968" w:rsidRDefault="007D1579" w:rsidP="0057654E">
            <w:pPr>
              <w:rPr>
                <w:szCs w:val="24"/>
              </w:rPr>
            </w:pPr>
            <w:r w:rsidRPr="00657968">
              <w:rPr>
                <w:szCs w:val="24"/>
              </w:rPr>
              <w:t>TT TAC AGG TTC TGG GGG GTG GGT GGG GAA CCT GTT TT(FITC)</w:t>
            </w:r>
          </w:p>
        </w:tc>
      </w:tr>
      <w:tr w:rsidR="007D1579" w:rsidRPr="00657968" w14:paraId="335C3969" w14:textId="77777777" w:rsidTr="0057654E">
        <w:tc>
          <w:tcPr>
            <w:tcW w:w="940" w:type="pct"/>
          </w:tcPr>
          <w:p w14:paraId="08A79778" w14:textId="77777777" w:rsidR="007D1579" w:rsidRPr="00657968" w:rsidRDefault="007D1579" w:rsidP="0057654E">
            <w:pPr>
              <w:rPr>
                <w:szCs w:val="24"/>
              </w:rPr>
            </w:pPr>
            <w:r w:rsidRPr="00657968">
              <w:rPr>
                <w:szCs w:val="24"/>
              </w:rPr>
              <w:t>Control-RS-FITC</w:t>
            </w:r>
          </w:p>
        </w:tc>
        <w:tc>
          <w:tcPr>
            <w:tcW w:w="4060" w:type="pct"/>
          </w:tcPr>
          <w:p w14:paraId="206A917D" w14:textId="77777777" w:rsidR="007D1579" w:rsidRPr="00657968" w:rsidRDefault="007D1579" w:rsidP="0057654E">
            <w:pPr>
              <w:rPr>
                <w:szCs w:val="24"/>
              </w:rPr>
            </w:pPr>
            <w:r w:rsidRPr="00657968">
              <w:rPr>
                <w:szCs w:val="24"/>
              </w:rPr>
              <w:t>TT ATT ACC TCT AAA TCA CTG CTC TGT AAC ATG GTC GCG CTA GG TT(FITC)</w:t>
            </w:r>
          </w:p>
        </w:tc>
      </w:tr>
      <w:tr w:rsidR="007D1579" w:rsidRPr="00657968" w14:paraId="004F8F01" w14:textId="77777777" w:rsidTr="0057654E">
        <w:tc>
          <w:tcPr>
            <w:tcW w:w="940" w:type="pct"/>
          </w:tcPr>
          <w:p w14:paraId="7413322E" w14:textId="77777777" w:rsidR="007D1579" w:rsidRPr="00657968" w:rsidRDefault="007D1579" w:rsidP="0057654E">
            <w:pPr>
              <w:rPr>
                <w:szCs w:val="24"/>
              </w:rPr>
            </w:pPr>
            <w:r w:rsidRPr="00657968">
              <w:rPr>
                <w:szCs w:val="24"/>
                <w:lang w:val="zh-CN"/>
              </w:rPr>
              <w:t>PD-L1-cy5</w:t>
            </w:r>
          </w:p>
        </w:tc>
        <w:tc>
          <w:tcPr>
            <w:tcW w:w="4060" w:type="pct"/>
          </w:tcPr>
          <w:p w14:paraId="1F790207" w14:textId="77777777" w:rsidR="007D1579" w:rsidRPr="00657968" w:rsidRDefault="007D1579" w:rsidP="0057654E">
            <w:pPr>
              <w:rPr>
                <w:szCs w:val="24"/>
              </w:rPr>
            </w:pPr>
            <w:r w:rsidRPr="00657968">
              <w:rPr>
                <w:szCs w:val="24"/>
              </w:rPr>
              <w:t>TT TAC AGG TTC TGG GGG GTG GGT GGG GAA CCT GTT TT (cy5)</w:t>
            </w:r>
          </w:p>
        </w:tc>
      </w:tr>
      <w:tr w:rsidR="007D1579" w:rsidRPr="00657968" w14:paraId="58A54CD9" w14:textId="77777777" w:rsidTr="0057654E">
        <w:tc>
          <w:tcPr>
            <w:tcW w:w="940" w:type="pct"/>
          </w:tcPr>
          <w:p w14:paraId="072DBF48" w14:textId="77777777" w:rsidR="007D1579" w:rsidRPr="00657968" w:rsidRDefault="007D1579" w:rsidP="0057654E">
            <w:pPr>
              <w:rPr>
                <w:szCs w:val="24"/>
              </w:rPr>
            </w:pPr>
            <w:r w:rsidRPr="00657968">
              <w:rPr>
                <w:szCs w:val="24"/>
              </w:rPr>
              <w:t>Control-RS-</w:t>
            </w:r>
            <w:r w:rsidRPr="00657968">
              <w:rPr>
                <w:rFonts w:hint="eastAsia"/>
                <w:szCs w:val="24"/>
              </w:rPr>
              <w:t>cy</w:t>
            </w:r>
            <w:r w:rsidRPr="00657968">
              <w:rPr>
                <w:szCs w:val="24"/>
              </w:rPr>
              <w:t>5</w:t>
            </w:r>
          </w:p>
        </w:tc>
        <w:tc>
          <w:tcPr>
            <w:tcW w:w="4060" w:type="pct"/>
          </w:tcPr>
          <w:p w14:paraId="010FDD31" w14:textId="77777777" w:rsidR="007D1579" w:rsidRPr="00657968" w:rsidRDefault="007D1579" w:rsidP="0057654E">
            <w:pPr>
              <w:rPr>
                <w:szCs w:val="24"/>
              </w:rPr>
            </w:pPr>
            <w:r w:rsidRPr="00657968">
              <w:rPr>
                <w:szCs w:val="24"/>
              </w:rPr>
              <w:t>TT ATT ACC TCT AAA TCA CTG CTC TGT AAC ATG GTC GCG CTA GG TT (cy5)</w:t>
            </w:r>
          </w:p>
        </w:tc>
      </w:tr>
      <w:tr w:rsidR="007D1579" w:rsidRPr="00657968" w14:paraId="708FF315" w14:textId="77777777" w:rsidTr="0057654E">
        <w:tc>
          <w:tcPr>
            <w:tcW w:w="940" w:type="pct"/>
          </w:tcPr>
          <w:p w14:paraId="58820A49" w14:textId="77777777" w:rsidR="007D1579" w:rsidRPr="00657968" w:rsidRDefault="007D1579" w:rsidP="0057654E">
            <w:pPr>
              <w:rPr>
                <w:szCs w:val="24"/>
              </w:rPr>
            </w:pPr>
            <w:r w:rsidRPr="00657968">
              <w:rPr>
                <w:rFonts w:hint="eastAsia"/>
                <w:szCs w:val="24"/>
              </w:rPr>
              <w:t>P</w:t>
            </w:r>
            <w:r w:rsidRPr="00657968">
              <w:rPr>
                <w:szCs w:val="24"/>
              </w:rPr>
              <w:t>D-L1-GEM</w:t>
            </w:r>
            <w:r w:rsidRPr="00657968">
              <w:rPr>
                <w:rFonts w:hint="eastAsia"/>
                <w:szCs w:val="24"/>
              </w:rPr>
              <w:t>s</w:t>
            </w:r>
          </w:p>
        </w:tc>
        <w:tc>
          <w:tcPr>
            <w:tcW w:w="4060" w:type="pct"/>
          </w:tcPr>
          <w:p w14:paraId="0FD16EAF" w14:textId="77777777" w:rsidR="007D1579" w:rsidRPr="00657968" w:rsidRDefault="007D1579" w:rsidP="0057654E">
            <w:pPr>
              <w:rPr>
                <w:szCs w:val="24"/>
              </w:rPr>
            </w:pPr>
            <w:r w:rsidRPr="00657968">
              <w:rPr>
                <w:szCs w:val="24"/>
              </w:rPr>
              <w:t>TT TAC AGG TTC TGG GGG GTG GGT GGG GAA CCT GTT MMM TT</w:t>
            </w:r>
          </w:p>
        </w:tc>
      </w:tr>
      <w:tr w:rsidR="007D1579" w:rsidRPr="00657968" w14:paraId="73E0DE3E" w14:textId="77777777" w:rsidTr="0057654E">
        <w:tc>
          <w:tcPr>
            <w:tcW w:w="940" w:type="pct"/>
          </w:tcPr>
          <w:p w14:paraId="5D6D5FB8" w14:textId="77777777" w:rsidR="007D1579" w:rsidRPr="00657968" w:rsidRDefault="007D1579" w:rsidP="0057654E">
            <w:pPr>
              <w:rPr>
                <w:szCs w:val="24"/>
              </w:rPr>
            </w:pPr>
            <w:r w:rsidRPr="00657968">
              <w:rPr>
                <w:rFonts w:hint="eastAsia"/>
                <w:szCs w:val="24"/>
              </w:rPr>
              <w:t>Control</w:t>
            </w:r>
            <w:r w:rsidRPr="00657968">
              <w:rPr>
                <w:szCs w:val="24"/>
              </w:rPr>
              <w:t>-RS-GEM</w:t>
            </w:r>
            <w:r w:rsidRPr="00657968">
              <w:rPr>
                <w:rFonts w:hint="eastAsia"/>
                <w:szCs w:val="24"/>
              </w:rPr>
              <w:t>s</w:t>
            </w:r>
          </w:p>
        </w:tc>
        <w:tc>
          <w:tcPr>
            <w:tcW w:w="4060" w:type="pct"/>
          </w:tcPr>
          <w:p w14:paraId="47FDEFAF" w14:textId="77777777" w:rsidR="007D1579" w:rsidRPr="00657968" w:rsidRDefault="007D1579" w:rsidP="0057654E">
            <w:pPr>
              <w:rPr>
                <w:szCs w:val="24"/>
              </w:rPr>
            </w:pPr>
            <w:r w:rsidRPr="00657968">
              <w:rPr>
                <w:szCs w:val="24"/>
              </w:rPr>
              <w:t>TT ATT ACC TCT AAA TCA CTG CTC TGT AAC ATG GTC GCG CTA GG MMM TT</w:t>
            </w:r>
          </w:p>
        </w:tc>
      </w:tr>
    </w:tbl>
    <w:p w14:paraId="0D5B98C4" w14:textId="0E0047AF" w:rsidR="006F4018" w:rsidRPr="006F4018" w:rsidRDefault="00AE2178" w:rsidP="007D1579">
      <w:pPr>
        <w:spacing w:line="480" w:lineRule="auto"/>
        <w:rPr>
          <w:b/>
          <w:bCs/>
          <w:szCs w:val="24"/>
        </w:rPr>
      </w:pPr>
      <w:r w:rsidRPr="00CF5922">
        <w:rPr>
          <w:b/>
          <w:bCs/>
          <w:iCs/>
          <w:szCs w:val="24"/>
        </w:rPr>
        <w:t>Supplementary</w:t>
      </w:r>
      <w:r w:rsidRPr="00657968">
        <w:rPr>
          <w:b/>
          <w:bCs/>
          <w:szCs w:val="24"/>
        </w:rPr>
        <w:t xml:space="preserve"> Table </w:t>
      </w:r>
      <w:r>
        <w:rPr>
          <w:b/>
          <w:bCs/>
          <w:szCs w:val="24"/>
        </w:rPr>
        <w:t>4</w:t>
      </w:r>
      <w:r w:rsidRPr="00657968">
        <w:rPr>
          <w:b/>
          <w:bCs/>
          <w:szCs w:val="24"/>
        </w:rPr>
        <w:t>. Aptamer sequences used in the study.</w:t>
      </w:r>
    </w:p>
    <w:tbl>
      <w:tblPr>
        <w:tblW w:w="5000" w:type="pct"/>
        <w:tblLook w:val="04A0" w:firstRow="1" w:lastRow="0" w:firstColumn="1" w:lastColumn="0" w:noHBand="0" w:noVBand="1"/>
      </w:tblPr>
      <w:tblGrid>
        <w:gridCol w:w="2030"/>
        <w:gridCol w:w="1149"/>
        <w:gridCol w:w="950"/>
        <w:gridCol w:w="1450"/>
        <w:gridCol w:w="1858"/>
        <w:gridCol w:w="1203"/>
      </w:tblGrid>
      <w:tr w:rsidR="007D1579" w:rsidRPr="008B76ED" w14:paraId="47774571" w14:textId="77777777" w:rsidTr="0057654E">
        <w:trPr>
          <w:trHeight w:val="310"/>
        </w:trPr>
        <w:tc>
          <w:tcPr>
            <w:tcW w:w="5000" w:type="pct"/>
            <w:gridSpan w:val="6"/>
            <w:tcBorders>
              <w:top w:val="nil"/>
              <w:left w:val="nil"/>
              <w:bottom w:val="single" w:sz="8" w:space="0" w:color="auto"/>
              <w:right w:val="nil"/>
            </w:tcBorders>
            <w:shd w:val="clear" w:color="auto" w:fill="auto"/>
            <w:vAlign w:val="bottom"/>
            <w:hideMark/>
          </w:tcPr>
          <w:p w14:paraId="62A0A217" w14:textId="1F3366B6" w:rsidR="006F4018" w:rsidRPr="0034031A" w:rsidRDefault="006F4018" w:rsidP="0057654E">
            <w:pPr>
              <w:rPr>
                <w:rFonts w:eastAsia="宋体"/>
                <w:b/>
                <w:bCs/>
                <w:color w:val="000000"/>
                <w:szCs w:val="24"/>
              </w:rPr>
            </w:pPr>
          </w:p>
        </w:tc>
      </w:tr>
      <w:tr w:rsidR="007D1579" w:rsidRPr="008B76ED" w14:paraId="5B086A71" w14:textId="77777777" w:rsidTr="00AE2178">
        <w:trPr>
          <w:trHeight w:val="730"/>
        </w:trPr>
        <w:tc>
          <w:tcPr>
            <w:tcW w:w="1175" w:type="pct"/>
            <w:tcBorders>
              <w:top w:val="nil"/>
              <w:left w:val="nil"/>
              <w:bottom w:val="single" w:sz="8" w:space="0" w:color="auto"/>
              <w:right w:val="nil"/>
            </w:tcBorders>
            <w:shd w:val="clear" w:color="auto" w:fill="auto"/>
            <w:noWrap/>
            <w:vAlign w:val="bottom"/>
            <w:hideMark/>
          </w:tcPr>
          <w:p w14:paraId="45AFC7E8" w14:textId="77777777" w:rsidR="007D1579" w:rsidRPr="008B76ED" w:rsidRDefault="007D1579" w:rsidP="0057654E">
            <w:pPr>
              <w:rPr>
                <w:rFonts w:eastAsia="宋体"/>
                <w:color w:val="000000"/>
                <w:szCs w:val="24"/>
              </w:rPr>
            </w:pPr>
            <w:r w:rsidRPr="008B76ED">
              <w:rPr>
                <w:rFonts w:eastAsia="宋体"/>
                <w:color w:val="000000"/>
                <w:szCs w:val="24"/>
              </w:rPr>
              <w:t>Group</w:t>
            </w:r>
          </w:p>
        </w:tc>
        <w:tc>
          <w:tcPr>
            <w:tcW w:w="665" w:type="pct"/>
            <w:tcBorders>
              <w:top w:val="nil"/>
              <w:left w:val="nil"/>
              <w:bottom w:val="single" w:sz="8" w:space="0" w:color="auto"/>
              <w:right w:val="nil"/>
            </w:tcBorders>
            <w:shd w:val="clear" w:color="auto" w:fill="auto"/>
            <w:vAlign w:val="bottom"/>
            <w:hideMark/>
          </w:tcPr>
          <w:p w14:paraId="0394F08B" w14:textId="77777777" w:rsidR="007D1579" w:rsidRPr="008B76ED" w:rsidRDefault="007D1579" w:rsidP="0057654E">
            <w:pPr>
              <w:rPr>
                <w:rFonts w:eastAsia="宋体"/>
                <w:color w:val="000000"/>
                <w:szCs w:val="24"/>
              </w:rPr>
            </w:pPr>
            <w:proofErr w:type="spellStart"/>
            <w:proofErr w:type="gramStart"/>
            <w:r w:rsidRPr="008B76ED">
              <w:rPr>
                <w:rFonts w:eastAsia="宋体"/>
                <w:color w:val="000000"/>
                <w:szCs w:val="24"/>
              </w:rPr>
              <w:t>No.of</w:t>
            </w:r>
            <w:proofErr w:type="spellEnd"/>
            <w:proofErr w:type="gramEnd"/>
            <w:r w:rsidRPr="008B76ED">
              <w:rPr>
                <w:rFonts w:eastAsia="宋体"/>
                <w:color w:val="000000"/>
                <w:szCs w:val="24"/>
              </w:rPr>
              <w:t xml:space="preserve"> rats</w:t>
            </w:r>
            <w:r w:rsidRPr="008B76ED">
              <w:rPr>
                <w:rFonts w:eastAsia="宋体"/>
                <w:color w:val="000000"/>
                <w:szCs w:val="24"/>
              </w:rPr>
              <w:br/>
              <w:t>sacrificed</w:t>
            </w:r>
          </w:p>
        </w:tc>
        <w:tc>
          <w:tcPr>
            <w:tcW w:w="550" w:type="pct"/>
            <w:tcBorders>
              <w:top w:val="nil"/>
              <w:left w:val="nil"/>
              <w:bottom w:val="single" w:sz="8" w:space="0" w:color="auto"/>
              <w:right w:val="nil"/>
            </w:tcBorders>
            <w:shd w:val="clear" w:color="auto" w:fill="auto"/>
            <w:vAlign w:val="bottom"/>
            <w:hideMark/>
          </w:tcPr>
          <w:p w14:paraId="03DCAF22" w14:textId="77777777" w:rsidR="007D1579" w:rsidRPr="008B76ED" w:rsidRDefault="007D1579" w:rsidP="0057654E">
            <w:pPr>
              <w:rPr>
                <w:rFonts w:eastAsia="宋体"/>
                <w:color w:val="000000"/>
                <w:szCs w:val="24"/>
              </w:rPr>
            </w:pPr>
            <w:r w:rsidRPr="008B76ED">
              <w:rPr>
                <w:rFonts w:eastAsia="宋体"/>
                <w:color w:val="000000"/>
                <w:szCs w:val="24"/>
              </w:rPr>
              <w:t>Normal (T0)</w:t>
            </w:r>
          </w:p>
        </w:tc>
        <w:tc>
          <w:tcPr>
            <w:tcW w:w="839" w:type="pct"/>
            <w:tcBorders>
              <w:top w:val="nil"/>
              <w:left w:val="nil"/>
              <w:bottom w:val="single" w:sz="8" w:space="0" w:color="auto"/>
              <w:right w:val="nil"/>
            </w:tcBorders>
            <w:shd w:val="clear" w:color="auto" w:fill="auto"/>
            <w:vAlign w:val="bottom"/>
            <w:hideMark/>
          </w:tcPr>
          <w:p w14:paraId="44376C64" w14:textId="77777777" w:rsidR="007D1579" w:rsidRPr="008B76ED" w:rsidRDefault="007D1579" w:rsidP="0057654E">
            <w:pPr>
              <w:rPr>
                <w:rFonts w:eastAsia="宋体"/>
                <w:color w:val="000000"/>
                <w:szCs w:val="24"/>
              </w:rPr>
            </w:pPr>
            <w:r w:rsidRPr="008B76ED">
              <w:rPr>
                <w:rFonts w:eastAsia="宋体"/>
                <w:color w:val="000000"/>
                <w:szCs w:val="24"/>
              </w:rPr>
              <w:t>Cancer in situ or Noninvasive papillary</w:t>
            </w:r>
            <w:r w:rsidRPr="008B76ED">
              <w:rPr>
                <w:rFonts w:eastAsia="宋体"/>
                <w:color w:val="000000"/>
                <w:szCs w:val="24"/>
              </w:rPr>
              <w:br/>
              <w:t>carcinoma (Tis/Ta)</w:t>
            </w:r>
          </w:p>
        </w:tc>
        <w:tc>
          <w:tcPr>
            <w:tcW w:w="1075" w:type="pct"/>
            <w:tcBorders>
              <w:top w:val="nil"/>
              <w:left w:val="nil"/>
              <w:bottom w:val="single" w:sz="8" w:space="0" w:color="auto"/>
              <w:right w:val="nil"/>
            </w:tcBorders>
            <w:shd w:val="clear" w:color="auto" w:fill="auto"/>
            <w:vAlign w:val="bottom"/>
            <w:hideMark/>
          </w:tcPr>
          <w:p w14:paraId="1D460548" w14:textId="77777777" w:rsidR="007D1579" w:rsidRPr="008B76ED" w:rsidRDefault="007D1579" w:rsidP="0057654E">
            <w:pPr>
              <w:rPr>
                <w:rFonts w:eastAsia="宋体"/>
                <w:color w:val="000000"/>
                <w:szCs w:val="24"/>
              </w:rPr>
            </w:pPr>
            <w:r w:rsidRPr="008B76ED">
              <w:rPr>
                <w:rFonts w:eastAsia="宋体"/>
                <w:color w:val="000000"/>
                <w:szCs w:val="24"/>
              </w:rPr>
              <w:t>Subepithelial connective tissue invasive bladder cancer (T1)</w:t>
            </w:r>
          </w:p>
        </w:tc>
        <w:tc>
          <w:tcPr>
            <w:tcW w:w="697" w:type="pct"/>
            <w:tcBorders>
              <w:top w:val="nil"/>
              <w:left w:val="nil"/>
              <w:bottom w:val="single" w:sz="8" w:space="0" w:color="auto"/>
              <w:right w:val="nil"/>
            </w:tcBorders>
            <w:shd w:val="clear" w:color="auto" w:fill="auto"/>
            <w:vAlign w:val="bottom"/>
            <w:hideMark/>
          </w:tcPr>
          <w:p w14:paraId="2245638A" w14:textId="77777777" w:rsidR="007D1579" w:rsidRPr="008B76ED" w:rsidRDefault="007D1579" w:rsidP="0057654E">
            <w:pPr>
              <w:rPr>
                <w:rFonts w:eastAsia="宋体"/>
                <w:color w:val="000000"/>
                <w:szCs w:val="24"/>
              </w:rPr>
            </w:pPr>
            <w:r w:rsidRPr="008B76ED">
              <w:rPr>
                <w:rFonts w:eastAsia="宋体"/>
                <w:color w:val="000000"/>
                <w:szCs w:val="24"/>
              </w:rPr>
              <w:t>Muscle invasive bladder cancer (</w:t>
            </w:r>
            <w:r w:rsidRPr="008B76ED">
              <w:rPr>
                <w:rFonts w:ascii="宋体" w:eastAsia="宋体" w:hAnsi="宋体" w:hint="eastAsia"/>
                <w:color w:val="000000"/>
                <w:szCs w:val="24"/>
              </w:rPr>
              <w:t>≥</w:t>
            </w:r>
            <w:r w:rsidRPr="008B76ED">
              <w:rPr>
                <w:rFonts w:eastAsia="宋体"/>
                <w:color w:val="000000"/>
                <w:szCs w:val="24"/>
              </w:rPr>
              <w:t>T2)</w:t>
            </w:r>
          </w:p>
        </w:tc>
      </w:tr>
      <w:tr w:rsidR="007D1579" w:rsidRPr="008B76ED" w14:paraId="7E2E1123" w14:textId="77777777" w:rsidTr="00AE2178">
        <w:trPr>
          <w:trHeight w:val="300"/>
        </w:trPr>
        <w:tc>
          <w:tcPr>
            <w:tcW w:w="1175" w:type="pct"/>
            <w:tcBorders>
              <w:top w:val="nil"/>
              <w:left w:val="nil"/>
              <w:bottom w:val="nil"/>
              <w:right w:val="nil"/>
            </w:tcBorders>
            <w:shd w:val="clear" w:color="auto" w:fill="auto"/>
            <w:noWrap/>
            <w:vAlign w:val="bottom"/>
            <w:hideMark/>
          </w:tcPr>
          <w:p w14:paraId="6CE84B90" w14:textId="77777777" w:rsidR="007D1579" w:rsidRPr="008B76ED" w:rsidRDefault="007D1579" w:rsidP="0057654E">
            <w:pPr>
              <w:rPr>
                <w:rFonts w:eastAsia="宋体"/>
                <w:color w:val="000000"/>
                <w:szCs w:val="24"/>
              </w:rPr>
            </w:pPr>
            <w:r w:rsidRPr="008B76ED">
              <w:rPr>
                <w:rFonts w:eastAsia="宋体"/>
                <w:color w:val="000000"/>
                <w:szCs w:val="24"/>
              </w:rPr>
              <w:t>PBS control</w:t>
            </w:r>
          </w:p>
        </w:tc>
        <w:tc>
          <w:tcPr>
            <w:tcW w:w="665" w:type="pct"/>
            <w:tcBorders>
              <w:top w:val="nil"/>
              <w:left w:val="nil"/>
              <w:bottom w:val="nil"/>
              <w:right w:val="nil"/>
            </w:tcBorders>
            <w:shd w:val="clear" w:color="auto" w:fill="auto"/>
            <w:noWrap/>
            <w:vAlign w:val="bottom"/>
            <w:hideMark/>
          </w:tcPr>
          <w:p w14:paraId="26A7BD57" w14:textId="77777777" w:rsidR="007D1579" w:rsidRPr="008B76ED" w:rsidRDefault="007D1579" w:rsidP="0057654E">
            <w:pPr>
              <w:rPr>
                <w:rFonts w:eastAsia="宋体"/>
                <w:color w:val="000000"/>
                <w:szCs w:val="24"/>
              </w:rPr>
            </w:pPr>
            <w:r w:rsidRPr="008B76ED">
              <w:rPr>
                <w:rFonts w:eastAsia="宋体"/>
                <w:color w:val="000000"/>
                <w:szCs w:val="24"/>
              </w:rPr>
              <w:t>10</w:t>
            </w:r>
          </w:p>
        </w:tc>
        <w:tc>
          <w:tcPr>
            <w:tcW w:w="550" w:type="pct"/>
            <w:tcBorders>
              <w:top w:val="nil"/>
              <w:left w:val="nil"/>
              <w:bottom w:val="nil"/>
              <w:right w:val="nil"/>
            </w:tcBorders>
            <w:shd w:val="clear" w:color="auto" w:fill="auto"/>
            <w:noWrap/>
            <w:vAlign w:val="bottom"/>
            <w:hideMark/>
          </w:tcPr>
          <w:p w14:paraId="0C1766FC" w14:textId="77777777" w:rsidR="007D1579" w:rsidRPr="008B76ED" w:rsidRDefault="007D1579" w:rsidP="0057654E">
            <w:pPr>
              <w:rPr>
                <w:rFonts w:eastAsia="宋体"/>
                <w:color w:val="000000"/>
                <w:szCs w:val="24"/>
              </w:rPr>
            </w:pPr>
            <w:r w:rsidRPr="008B76ED">
              <w:rPr>
                <w:rFonts w:eastAsia="宋体"/>
                <w:color w:val="000000"/>
                <w:szCs w:val="24"/>
              </w:rPr>
              <w:t>0</w:t>
            </w:r>
          </w:p>
        </w:tc>
        <w:tc>
          <w:tcPr>
            <w:tcW w:w="839" w:type="pct"/>
            <w:tcBorders>
              <w:top w:val="nil"/>
              <w:left w:val="nil"/>
              <w:bottom w:val="nil"/>
              <w:right w:val="nil"/>
            </w:tcBorders>
            <w:shd w:val="clear" w:color="auto" w:fill="auto"/>
            <w:noWrap/>
            <w:vAlign w:val="bottom"/>
            <w:hideMark/>
          </w:tcPr>
          <w:p w14:paraId="78D683BF" w14:textId="77777777" w:rsidR="007D1579" w:rsidRPr="008B76ED" w:rsidRDefault="007D1579" w:rsidP="0057654E">
            <w:pPr>
              <w:rPr>
                <w:rFonts w:eastAsia="宋体"/>
                <w:color w:val="000000"/>
                <w:szCs w:val="24"/>
              </w:rPr>
            </w:pPr>
            <w:r w:rsidRPr="008B76ED">
              <w:rPr>
                <w:rFonts w:eastAsia="宋体"/>
                <w:color w:val="000000"/>
                <w:szCs w:val="24"/>
              </w:rPr>
              <w:t>1</w:t>
            </w:r>
          </w:p>
        </w:tc>
        <w:tc>
          <w:tcPr>
            <w:tcW w:w="1075" w:type="pct"/>
            <w:tcBorders>
              <w:top w:val="nil"/>
              <w:left w:val="nil"/>
              <w:bottom w:val="nil"/>
              <w:right w:val="nil"/>
            </w:tcBorders>
            <w:shd w:val="clear" w:color="auto" w:fill="auto"/>
            <w:noWrap/>
            <w:vAlign w:val="bottom"/>
            <w:hideMark/>
          </w:tcPr>
          <w:p w14:paraId="58892B0D" w14:textId="77777777" w:rsidR="007D1579" w:rsidRPr="008B76ED" w:rsidRDefault="007D1579" w:rsidP="0057654E">
            <w:pPr>
              <w:rPr>
                <w:rFonts w:eastAsia="宋体"/>
                <w:color w:val="000000"/>
                <w:szCs w:val="24"/>
              </w:rPr>
            </w:pPr>
            <w:r w:rsidRPr="008B76ED">
              <w:rPr>
                <w:rFonts w:eastAsia="宋体"/>
                <w:color w:val="000000"/>
                <w:szCs w:val="24"/>
              </w:rPr>
              <w:t>1</w:t>
            </w:r>
          </w:p>
        </w:tc>
        <w:tc>
          <w:tcPr>
            <w:tcW w:w="697" w:type="pct"/>
            <w:tcBorders>
              <w:top w:val="nil"/>
              <w:left w:val="nil"/>
              <w:bottom w:val="nil"/>
              <w:right w:val="nil"/>
            </w:tcBorders>
            <w:shd w:val="clear" w:color="auto" w:fill="auto"/>
            <w:noWrap/>
            <w:vAlign w:val="bottom"/>
            <w:hideMark/>
          </w:tcPr>
          <w:p w14:paraId="21456485" w14:textId="77777777" w:rsidR="007D1579" w:rsidRPr="008B76ED" w:rsidRDefault="007D1579" w:rsidP="0057654E">
            <w:pPr>
              <w:rPr>
                <w:rFonts w:eastAsia="宋体"/>
                <w:color w:val="000000"/>
                <w:szCs w:val="24"/>
              </w:rPr>
            </w:pPr>
            <w:r w:rsidRPr="008B76ED">
              <w:rPr>
                <w:rFonts w:eastAsia="宋体"/>
                <w:color w:val="000000"/>
                <w:szCs w:val="24"/>
              </w:rPr>
              <w:t>8</w:t>
            </w:r>
          </w:p>
        </w:tc>
      </w:tr>
      <w:tr w:rsidR="007D1579" w:rsidRPr="008B76ED" w14:paraId="1C414432" w14:textId="77777777" w:rsidTr="00AE2178">
        <w:trPr>
          <w:trHeight w:val="300"/>
        </w:trPr>
        <w:tc>
          <w:tcPr>
            <w:tcW w:w="1175" w:type="pct"/>
            <w:tcBorders>
              <w:top w:val="nil"/>
              <w:left w:val="nil"/>
              <w:bottom w:val="nil"/>
              <w:right w:val="nil"/>
            </w:tcBorders>
            <w:shd w:val="clear" w:color="auto" w:fill="auto"/>
            <w:noWrap/>
            <w:vAlign w:val="bottom"/>
            <w:hideMark/>
          </w:tcPr>
          <w:p w14:paraId="48546F37" w14:textId="77777777" w:rsidR="007D1579" w:rsidRPr="008B76ED" w:rsidRDefault="007D1579" w:rsidP="0057654E">
            <w:pPr>
              <w:rPr>
                <w:rFonts w:eastAsia="宋体"/>
                <w:color w:val="000000"/>
                <w:szCs w:val="24"/>
              </w:rPr>
            </w:pPr>
            <w:r w:rsidRPr="008B76ED">
              <w:rPr>
                <w:rFonts w:eastAsia="宋体"/>
                <w:color w:val="000000"/>
                <w:szCs w:val="24"/>
              </w:rPr>
              <w:t>PD-L1</w:t>
            </w:r>
          </w:p>
        </w:tc>
        <w:tc>
          <w:tcPr>
            <w:tcW w:w="665" w:type="pct"/>
            <w:tcBorders>
              <w:top w:val="nil"/>
              <w:left w:val="nil"/>
              <w:bottom w:val="nil"/>
              <w:right w:val="nil"/>
            </w:tcBorders>
            <w:shd w:val="clear" w:color="auto" w:fill="auto"/>
            <w:noWrap/>
            <w:vAlign w:val="bottom"/>
            <w:hideMark/>
          </w:tcPr>
          <w:p w14:paraId="6A3B626D" w14:textId="77777777" w:rsidR="007D1579" w:rsidRPr="008B76ED" w:rsidRDefault="007D1579" w:rsidP="0057654E">
            <w:pPr>
              <w:rPr>
                <w:rFonts w:eastAsia="宋体"/>
                <w:color w:val="000000"/>
                <w:szCs w:val="24"/>
              </w:rPr>
            </w:pPr>
            <w:r w:rsidRPr="008B76ED">
              <w:rPr>
                <w:rFonts w:eastAsia="宋体"/>
                <w:color w:val="000000"/>
                <w:szCs w:val="24"/>
              </w:rPr>
              <w:t>10</w:t>
            </w:r>
          </w:p>
        </w:tc>
        <w:tc>
          <w:tcPr>
            <w:tcW w:w="550" w:type="pct"/>
            <w:tcBorders>
              <w:top w:val="nil"/>
              <w:left w:val="nil"/>
              <w:bottom w:val="nil"/>
              <w:right w:val="nil"/>
            </w:tcBorders>
            <w:shd w:val="clear" w:color="auto" w:fill="auto"/>
            <w:noWrap/>
            <w:vAlign w:val="bottom"/>
            <w:hideMark/>
          </w:tcPr>
          <w:p w14:paraId="033BDA73" w14:textId="77777777" w:rsidR="007D1579" w:rsidRPr="008B76ED" w:rsidRDefault="007D1579" w:rsidP="0057654E">
            <w:pPr>
              <w:rPr>
                <w:rFonts w:eastAsia="宋体"/>
                <w:color w:val="000000"/>
                <w:szCs w:val="24"/>
              </w:rPr>
            </w:pPr>
            <w:r w:rsidRPr="008B76ED">
              <w:rPr>
                <w:rFonts w:eastAsia="宋体"/>
                <w:color w:val="000000"/>
                <w:szCs w:val="24"/>
              </w:rPr>
              <w:t>0</w:t>
            </w:r>
          </w:p>
        </w:tc>
        <w:tc>
          <w:tcPr>
            <w:tcW w:w="839" w:type="pct"/>
            <w:tcBorders>
              <w:top w:val="nil"/>
              <w:left w:val="nil"/>
              <w:bottom w:val="nil"/>
              <w:right w:val="nil"/>
            </w:tcBorders>
            <w:shd w:val="clear" w:color="auto" w:fill="auto"/>
            <w:noWrap/>
            <w:vAlign w:val="bottom"/>
            <w:hideMark/>
          </w:tcPr>
          <w:p w14:paraId="2A382201" w14:textId="77777777" w:rsidR="007D1579" w:rsidRPr="008B76ED" w:rsidRDefault="007D1579" w:rsidP="0057654E">
            <w:pPr>
              <w:rPr>
                <w:rFonts w:eastAsia="宋体"/>
                <w:color w:val="000000"/>
                <w:szCs w:val="24"/>
              </w:rPr>
            </w:pPr>
            <w:r w:rsidRPr="008B76ED">
              <w:rPr>
                <w:rFonts w:eastAsia="宋体"/>
                <w:color w:val="000000"/>
                <w:szCs w:val="24"/>
              </w:rPr>
              <w:t>2</w:t>
            </w:r>
          </w:p>
        </w:tc>
        <w:tc>
          <w:tcPr>
            <w:tcW w:w="1075" w:type="pct"/>
            <w:tcBorders>
              <w:top w:val="nil"/>
              <w:left w:val="nil"/>
              <w:bottom w:val="nil"/>
              <w:right w:val="nil"/>
            </w:tcBorders>
            <w:shd w:val="clear" w:color="auto" w:fill="auto"/>
            <w:noWrap/>
            <w:vAlign w:val="bottom"/>
            <w:hideMark/>
          </w:tcPr>
          <w:p w14:paraId="467D4AFE" w14:textId="77777777" w:rsidR="007D1579" w:rsidRPr="008B76ED" w:rsidRDefault="007D1579" w:rsidP="0057654E">
            <w:pPr>
              <w:rPr>
                <w:rFonts w:eastAsia="宋体"/>
                <w:color w:val="000000"/>
                <w:szCs w:val="24"/>
              </w:rPr>
            </w:pPr>
            <w:r w:rsidRPr="008B76ED">
              <w:rPr>
                <w:rFonts w:eastAsia="宋体"/>
                <w:color w:val="000000"/>
                <w:szCs w:val="24"/>
              </w:rPr>
              <w:t>3</w:t>
            </w:r>
          </w:p>
        </w:tc>
        <w:tc>
          <w:tcPr>
            <w:tcW w:w="697" w:type="pct"/>
            <w:tcBorders>
              <w:top w:val="nil"/>
              <w:left w:val="nil"/>
              <w:bottom w:val="nil"/>
              <w:right w:val="nil"/>
            </w:tcBorders>
            <w:shd w:val="clear" w:color="auto" w:fill="auto"/>
            <w:noWrap/>
            <w:vAlign w:val="bottom"/>
            <w:hideMark/>
          </w:tcPr>
          <w:p w14:paraId="4FB2DFD1" w14:textId="77777777" w:rsidR="007D1579" w:rsidRPr="008B76ED" w:rsidRDefault="007D1579" w:rsidP="0057654E">
            <w:pPr>
              <w:rPr>
                <w:rFonts w:eastAsia="宋体"/>
                <w:color w:val="000000"/>
                <w:szCs w:val="24"/>
              </w:rPr>
            </w:pPr>
            <w:r w:rsidRPr="008B76ED">
              <w:rPr>
                <w:rFonts w:eastAsia="宋体"/>
                <w:color w:val="000000"/>
                <w:szCs w:val="24"/>
              </w:rPr>
              <w:t>5</w:t>
            </w:r>
          </w:p>
        </w:tc>
      </w:tr>
      <w:tr w:rsidR="007D1579" w:rsidRPr="008B76ED" w14:paraId="6A3AAF7D" w14:textId="77777777" w:rsidTr="00AE2178">
        <w:trPr>
          <w:trHeight w:val="300"/>
        </w:trPr>
        <w:tc>
          <w:tcPr>
            <w:tcW w:w="1175" w:type="pct"/>
            <w:tcBorders>
              <w:top w:val="nil"/>
              <w:left w:val="nil"/>
              <w:bottom w:val="nil"/>
              <w:right w:val="nil"/>
            </w:tcBorders>
            <w:shd w:val="clear" w:color="auto" w:fill="auto"/>
            <w:noWrap/>
            <w:vAlign w:val="bottom"/>
            <w:hideMark/>
          </w:tcPr>
          <w:p w14:paraId="0EE201E4" w14:textId="77777777" w:rsidR="007D1579" w:rsidRPr="008B76ED" w:rsidRDefault="007D1579" w:rsidP="0057654E">
            <w:pPr>
              <w:rPr>
                <w:rFonts w:eastAsia="宋体"/>
                <w:color w:val="000000"/>
                <w:szCs w:val="24"/>
              </w:rPr>
            </w:pPr>
            <w:r w:rsidRPr="008B76ED">
              <w:rPr>
                <w:rFonts w:eastAsia="宋体" w:hint="eastAsia"/>
                <w:color w:val="000000"/>
                <w:szCs w:val="24"/>
              </w:rPr>
              <w:t>Control-RS</w:t>
            </w:r>
          </w:p>
        </w:tc>
        <w:tc>
          <w:tcPr>
            <w:tcW w:w="665" w:type="pct"/>
            <w:tcBorders>
              <w:top w:val="nil"/>
              <w:left w:val="nil"/>
              <w:bottom w:val="nil"/>
              <w:right w:val="nil"/>
            </w:tcBorders>
            <w:shd w:val="clear" w:color="auto" w:fill="auto"/>
            <w:noWrap/>
            <w:vAlign w:val="bottom"/>
            <w:hideMark/>
          </w:tcPr>
          <w:p w14:paraId="0F6F457F" w14:textId="77777777" w:rsidR="007D1579" w:rsidRPr="008B76ED" w:rsidRDefault="007D1579" w:rsidP="0057654E">
            <w:pPr>
              <w:rPr>
                <w:rFonts w:eastAsia="宋体"/>
                <w:color w:val="000000"/>
                <w:szCs w:val="24"/>
              </w:rPr>
            </w:pPr>
            <w:r w:rsidRPr="008B76ED">
              <w:rPr>
                <w:rFonts w:eastAsia="宋体"/>
                <w:color w:val="000000"/>
                <w:szCs w:val="24"/>
              </w:rPr>
              <w:t>10</w:t>
            </w:r>
          </w:p>
        </w:tc>
        <w:tc>
          <w:tcPr>
            <w:tcW w:w="550" w:type="pct"/>
            <w:tcBorders>
              <w:top w:val="nil"/>
              <w:left w:val="nil"/>
              <w:bottom w:val="nil"/>
              <w:right w:val="nil"/>
            </w:tcBorders>
            <w:shd w:val="clear" w:color="auto" w:fill="auto"/>
            <w:noWrap/>
            <w:vAlign w:val="bottom"/>
            <w:hideMark/>
          </w:tcPr>
          <w:p w14:paraId="3AC9DF6C" w14:textId="77777777" w:rsidR="007D1579" w:rsidRPr="008B76ED" w:rsidRDefault="007D1579" w:rsidP="0057654E">
            <w:pPr>
              <w:rPr>
                <w:rFonts w:eastAsia="宋体"/>
                <w:color w:val="000000"/>
                <w:szCs w:val="24"/>
              </w:rPr>
            </w:pPr>
            <w:r w:rsidRPr="008B76ED">
              <w:rPr>
                <w:rFonts w:eastAsia="宋体"/>
                <w:color w:val="000000"/>
                <w:szCs w:val="24"/>
              </w:rPr>
              <w:t>0</w:t>
            </w:r>
          </w:p>
        </w:tc>
        <w:tc>
          <w:tcPr>
            <w:tcW w:w="839" w:type="pct"/>
            <w:tcBorders>
              <w:top w:val="nil"/>
              <w:left w:val="nil"/>
              <w:bottom w:val="nil"/>
              <w:right w:val="nil"/>
            </w:tcBorders>
            <w:shd w:val="clear" w:color="auto" w:fill="auto"/>
            <w:noWrap/>
            <w:vAlign w:val="bottom"/>
            <w:hideMark/>
          </w:tcPr>
          <w:p w14:paraId="6D8CF43E" w14:textId="77777777" w:rsidR="007D1579" w:rsidRPr="008B76ED" w:rsidRDefault="007D1579" w:rsidP="0057654E">
            <w:pPr>
              <w:rPr>
                <w:rFonts w:eastAsia="宋体"/>
                <w:color w:val="000000"/>
                <w:szCs w:val="24"/>
              </w:rPr>
            </w:pPr>
            <w:r w:rsidRPr="008B76ED">
              <w:rPr>
                <w:rFonts w:eastAsia="宋体"/>
                <w:color w:val="000000"/>
                <w:szCs w:val="24"/>
              </w:rPr>
              <w:t>1</w:t>
            </w:r>
          </w:p>
        </w:tc>
        <w:tc>
          <w:tcPr>
            <w:tcW w:w="1075" w:type="pct"/>
            <w:tcBorders>
              <w:top w:val="nil"/>
              <w:left w:val="nil"/>
              <w:bottom w:val="nil"/>
              <w:right w:val="nil"/>
            </w:tcBorders>
            <w:shd w:val="clear" w:color="auto" w:fill="auto"/>
            <w:noWrap/>
            <w:vAlign w:val="bottom"/>
            <w:hideMark/>
          </w:tcPr>
          <w:p w14:paraId="5382EFB3" w14:textId="77777777" w:rsidR="007D1579" w:rsidRPr="008B76ED" w:rsidRDefault="007D1579" w:rsidP="0057654E">
            <w:pPr>
              <w:rPr>
                <w:rFonts w:eastAsia="宋体"/>
                <w:color w:val="000000"/>
                <w:szCs w:val="24"/>
              </w:rPr>
            </w:pPr>
            <w:r w:rsidRPr="008B76ED">
              <w:rPr>
                <w:rFonts w:eastAsia="宋体"/>
                <w:color w:val="000000"/>
                <w:szCs w:val="24"/>
              </w:rPr>
              <w:t>2</w:t>
            </w:r>
          </w:p>
        </w:tc>
        <w:tc>
          <w:tcPr>
            <w:tcW w:w="697" w:type="pct"/>
            <w:tcBorders>
              <w:top w:val="nil"/>
              <w:left w:val="nil"/>
              <w:bottom w:val="nil"/>
              <w:right w:val="nil"/>
            </w:tcBorders>
            <w:shd w:val="clear" w:color="auto" w:fill="auto"/>
            <w:noWrap/>
            <w:vAlign w:val="bottom"/>
            <w:hideMark/>
          </w:tcPr>
          <w:p w14:paraId="6132858F" w14:textId="77777777" w:rsidR="007D1579" w:rsidRPr="008B76ED" w:rsidRDefault="007D1579" w:rsidP="0057654E">
            <w:pPr>
              <w:rPr>
                <w:rFonts w:eastAsia="宋体"/>
                <w:color w:val="000000"/>
                <w:szCs w:val="24"/>
              </w:rPr>
            </w:pPr>
            <w:r w:rsidRPr="008B76ED">
              <w:rPr>
                <w:rFonts w:eastAsia="宋体"/>
                <w:color w:val="000000"/>
                <w:szCs w:val="24"/>
              </w:rPr>
              <w:t>7</w:t>
            </w:r>
          </w:p>
        </w:tc>
      </w:tr>
      <w:tr w:rsidR="007D1579" w:rsidRPr="008B76ED" w14:paraId="2E0571C5" w14:textId="77777777" w:rsidTr="00AE2178">
        <w:trPr>
          <w:trHeight w:val="300"/>
        </w:trPr>
        <w:tc>
          <w:tcPr>
            <w:tcW w:w="1175" w:type="pct"/>
            <w:tcBorders>
              <w:top w:val="nil"/>
              <w:left w:val="nil"/>
              <w:bottom w:val="nil"/>
              <w:right w:val="nil"/>
            </w:tcBorders>
            <w:shd w:val="clear" w:color="auto" w:fill="auto"/>
            <w:noWrap/>
            <w:vAlign w:val="bottom"/>
            <w:hideMark/>
          </w:tcPr>
          <w:p w14:paraId="686B47DE" w14:textId="77777777" w:rsidR="007D1579" w:rsidRPr="008B76ED" w:rsidRDefault="007D1579" w:rsidP="0057654E">
            <w:pPr>
              <w:rPr>
                <w:rFonts w:eastAsia="宋体"/>
                <w:color w:val="000000"/>
                <w:szCs w:val="24"/>
              </w:rPr>
            </w:pPr>
            <w:r w:rsidRPr="008B76ED">
              <w:rPr>
                <w:rFonts w:eastAsia="宋体"/>
                <w:color w:val="000000"/>
                <w:szCs w:val="24"/>
              </w:rPr>
              <w:t>GEM</w:t>
            </w:r>
          </w:p>
        </w:tc>
        <w:tc>
          <w:tcPr>
            <w:tcW w:w="665" w:type="pct"/>
            <w:tcBorders>
              <w:top w:val="nil"/>
              <w:left w:val="nil"/>
              <w:bottom w:val="nil"/>
              <w:right w:val="nil"/>
            </w:tcBorders>
            <w:shd w:val="clear" w:color="auto" w:fill="auto"/>
            <w:noWrap/>
            <w:vAlign w:val="bottom"/>
            <w:hideMark/>
          </w:tcPr>
          <w:p w14:paraId="76B0FA58" w14:textId="77777777" w:rsidR="007D1579" w:rsidRPr="008B76ED" w:rsidRDefault="007D1579" w:rsidP="0057654E">
            <w:pPr>
              <w:rPr>
                <w:rFonts w:eastAsia="宋体"/>
                <w:color w:val="000000"/>
                <w:szCs w:val="24"/>
              </w:rPr>
            </w:pPr>
            <w:r w:rsidRPr="008B76ED">
              <w:rPr>
                <w:rFonts w:eastAsia="宋体"/>
                <w:color w:val="000000"/>
                <w:szCs w:val="24"/>
              </w:rPr>
              <w:t>10</w:t>
            </w:r>
          </w:p>
        </w:tc>
        <w:tc>
          <w:tcPr>
            <w:tcW w:w="550" w:type="pct"/>
            <w:tcBorders>
              <w:top w:val="nil"/>
              <w:left w:val="nil"/>
              <w:bottom w:val="nil"/>
              <w:right w:val="nil"/>
            </w:tcBorders>
            <w:shd w:val="clear" w:color="auto" w:fill="auto"/>
            <w:noWrap/>
            <w:vAlign w:val="bottom"/>
            <w:hideMark/>
          </w:tcPr>
          <w:p w14:paraId="7E80F4FB" w14:textId="77777777" w:rsidR="007D1579" w:rsidRPr="008B76ED" w:rsidRDefault="007D1579" w:rsidP="0057654E">
            <w:pPr>
              <w:rPr>
                <w:rFonts w:eastAsia="宋体"/>
                <w:color w:val="000000"/>
                <w:szCs w:val="24"/>
              </w:rPr>
            </w:pPr>
            <w:r w:rsidRPr="008B76ED">
              <w:rPr>
                <w:rFonts w:eastAsia="宋体"/>
                <w:color w:val="000000"/>
                <w:szCs w:val="24"/>
              </w:rPr>
              <w:t>1</w:t>
            </w:r>
          </w:p>
        </w:tc>
        <w:tc>
          <w:tcPr>
            <w:tcW w:w="839" w:type="pct"/>
            <w:tcBorders>
              <w:top w:val="nil"/>
              <w:left w:val="nil"/>
              <w:bottom w:val="nil"/>
              <w:right w:val="nil"/>
            </w:tcBorders>
            <w:shd w:val="clear" w:color="auto" w:fill="auto"/>
            <w:noWrap/>
            <w:vAlign w:val="bottom"/>
            <w:hideMark/>
          </w:tcPr>
          <w:p w14:paraId="34433A7E" w14:textId="77777777" w:rsidR="007D1579" w:rsidRPr="008B76ED" w:rsidRDefault="007D1579" w:rsidP="0057654E">
            <w:pPr>
              <w:rPr>
                <w:rFonts w:eastAsia="宋体"/>
                <w:color w:val="000000"/>
                <w:szCs w:val="24"/>
              </w:rPr>
            </w:pPr>
            <w:r w:rsidRPr="008B76ED">
              <w:rPr>
                <w:rFonts w:eastAsia="宋体"/>
                <w:color w:val="000000"/>
                <w:szCs w:val="24"/>
              </w:rPr>
              <w:t>4</w:t>
            </w:r>
          </w:p>
        </w:tc>
        <w:tc>
          <w:tcPr>
            <w:tcW w:w="1075" w:type="pct"/>
            <w:tcBorders>
              <w:top w:val="nil"/>
              <w:left w:val="nil"/>
              <w:bottom w:val="nil"/>
              <w:right w:val="nil"/>
            </w:tcBorders>
            <w:shd w:val="clear" w:color="auto" w:fill="auto"/>
            <w:noWrap/>
            <w:vAlign w:val="bottom"/>
            <w:hideMark/>
          </w:tcPr>
          <w:p w14:paraId="1227D09D" w14:textId="77777777" w:rsidR="007D1579" w:rsidRPr="008B76ED" w:rsidRDefault="007D1579" w:rsidP="0057654E">
            <w:pPr>
              <w:rPr>
                <w:rFonts w:eastAsia="宋体"/>
                <w:color w:val="000000"/>
                <w:szCs w:val="24"/>
              </w:rPr>
            </w:pPr>
            <w:r w:rsidRPr="008B76ED">
              <w:rPr>
                <w:rFonts w:eastAsia="宋体"/>
                <w:color w:val="000000"/>
                <w:szCs w:val="24"/>
              </w:rPr>
              <w:t>2</w:t>
            </w:r>
          </w:p>
        </w:tc>
        <w:tc>
          <w:tcPr>
            <w:tcW w:w="697" w:type="pct"/>
            <w:tcBorders>
              <w:top w:val="nil"/>
              <w:left w:val="nil"/>
              <w:bottom w:val="nil"/>
              <w:right w:val="nil"/>
            </w:tcBorders>
            <w:shd w:val="clear" w:color="auto" w:fill="auto"/>
            <w:noWrap/>
            <w:vAlign w:val="bottom"/>
            <w:hideMark/>
          </w:tcPr>
          <w:p w14:paraId="1C7ACC89" w14:textId="77777777" w:rsidR="007D1579" w:rsidRPr="008B76ED" w:rsidRDefault="007D1579" w:rsidP="0057654E">
            <w:pPr>
              <w:rPr>
                <w:rFonts w:eastAsia="宋体"/>
                <w:color w:val="000000"/>
                <w:szCs w:val="24"/>
              </w:rPr>
            </w:pPr>
            <w:r w:rsidRPr="008B76ED">
              <w:rPr>
                <w:rFonts w:eastAsia="宋体"/>
                <w:color w:val="000000"/>
                <w:szCs w:val="24"/>
              </w:rPr>
              <w:t>3</w:t>
            </w:r>
          </w:p>
        </w:tc>
      </w:tr>
      <w:tr w:rsidR="007D1579" w:rsidRPr="008B76ED" w14:paraId="4879E55A" w14:textId="77777777" w:rsidTr="00AE2178">
        <w:trPr>
          <w:trHeight w:val="300"/>
        </w:trPr>
        <w:tc>
          <w:tcPr>
            <w:tcW w:w="1175" w:type="pct"/>
            <w:tcBorders>
              <w:top w:val="nil"/>
              <w:left w:val="nil"/>
              <w:bottom w:val="nil"/>
              <w:right w:val="nil"/>
            </w:tcBorders>
            <w:shd w:val="clear" w:color="auto" w:fill="auto"/>
            <w:noWrap/>
            <w:vAlign w:val="bottom"/>
            <w:hideMark/>
          </w:tcPr>
          <w:p w14:paraId="21EA6FC8" w14:textId="77777777" w:rsidR="007D1579" w:rsidRPr="008B76ED" w:rsidRDefault="007D1579" w:rsidP="0057654E">
            <w:pPr>
              <w:rPr>
                <w:rFonts w:eastAsia="宋体"/>
                <w:color w:val="000000"/>
                <w:szCs w:val="24"/>
              </w:rPr>
            </w:pPr>
            <w:r w:rsidRPr="008B76ED">
              <w:rPr>
                <w:rFonts w:eastAsia="宋体"/>
                <w:color w:val="000000"/>
                <w:szCs w:val="24"/>
              </w:rPr>
              <w:t>C</w:t>
            </w:r>
            <w:r w:rsidRPr="008B76ED">
              <w:rPr>
                <w:rFonts w:eastAsia="宋体" w:hint="eastAsia"/>
                <w:color w:val="000000"/>
                <w:szCs w:val="24"/>
              </w:rPr>
              <w:t>ontrol-RS</w:t>
            </w:r>
            <w:r w:rsidRPr="008B76ED">
              <w:rPr>
                <w:rFonts w:eastAsia="宋体"/>
                <w:color w:val="000000"/>
                <w:szCs w:val="24"/>
              </w:rPr>
              <w:t>-GEM</w:t>
            </w:r>
            <w:r w:rsidRPr="008B76ED">
              <w:rPr>
                <w:rFonts w:eastAsia="宋体" w:hint="eastAsia"/>
                <w:color w:val="000000"/>
                <w:szCs w:val="24"/>
              </w:rPr>
              <w:t>s</w:t>
            </w:r>
          </w:p>
        </w:tc>
        <w:tc>
          <w:tcPr>
            <w:tcW w:w="665" w:type="pct"/>
            <w:tcBorders>
              <w:top w:val="nil"/>
              <w:left w:val="nil"/>
              <w:bottom w:val="nil"/>
              <w:right w:val="nil"/>
            </w:tcBorders>
            <w:shd w:val="clear" w:color="auto" w:fill="auto"/>
            <w:noWrap/>
            <w:vAlign w:val="bottom"/>
            <w:hideMark/>
          </w:tcPr>
          <w:p w14:paraId="39CEFDA2" w14:textId="77777777" w:rsidR="007D1579" w:rsidRPr="008B76ED" w:rsidRDefault="007D1579" w:rsidP="0057654E">
            <w:pPr>
              <w:rPr>
                <w:rFonts w:eastAsia="宋体"/>
                <w:color w:val="000000"/>
                <w:szCs w:val="24"/>
              </w:rPr>
            </w:pPr>
            <w:r w:rsidRPr="008B76ED">
              <w:rPr>
                <w:rFonts w:eastAsia="宋体"/>
                <w:color w:val="000000"/>
                <w:szCs w:val="24"/>
              </w:rPr>
              <w:t>10</w:t>
            </w:r>
          </w:p>
        </w:tc>
        <w:tc>
          <w:tcPr>
            <w:tcW w:w="550" w:type="pct"/>
            <w:tcBorders>
              <w:top w:val="nil"/>
              <w:left w:val="nil"/>
              <w:bottom w:val="nil"/>
              <w:right w:val="nil"/>
            </w:tcBorders>
            <w:shd w:val="clear" w:color="auto" w:fill="auto"/>
            <w:noWrap/>
            <w:vAlign w:val="bottom"/>
            <w:hideMark/>
          </w:tcPr>
          <w:p w14:paraId="54E50F9C" w14:textId="77777777" w:rsidR="007D1579" w:rsidRPr="008B76ED" w:rsidRDefault="007D1579" w:rsidP="0057654E">
            <w:pPr>
              <w:rPr>
                <w:rFonts w:eastAsia="宋体"/>
                <w:color w:val="000000"/>
                <w:szCs w:val="24"/>
              </w:rPr>
            </w:pPr>
            <w:r w:rsidRPr="008B76ED">
              <w:rPr>
                <w:rFonts w:eastAsia="宋体"/>
                <w:color w:val="000000"/>
                <w:szCs w:val="24"/>
              </w:rPr>
              <w:t>2</w:t>
            </w:r>
          </w:p>
        </w:tc>
        <w:tc>
          <w:tcPr>
            <w:tcW w:w="839" w:type="pct"/>
            <w:tcBorders>
              <w:top w:val="nil"/>
              <w:left w:val="nil"/>
              <w:bottom w:val="nil"/>
              <w:right w:val="nil"/>
            </w:tcBorders>
            <w:shd w:val="clear" w:color="auto" w:fill="auto"/>
            <w:noWrap/>
            <w:vAlign w:val="bottom"/>
            <w:hideMark/>
          </w:tcPr>
          <w:p w14:paraId="7294B2C1" w14:textId="77777777" w:rsidR="007D1579" w:rsidRPr="008B76ED" w:rsidRDefault="007D1579" w:rsidP="0057654E">
            <w:pPr>
              <w:rPr>
                <w:rFonts w:eastAsia="宋体"/>
                <w:color w:val="000000"/>
                <w:szCs w:val="24"/>
              </w:rPr>
            </w:pPr>
            <w:r w:rsidRPr="008B76ED">
              <w:rPr>
                <w:rFonts w:eastAsia="宋体"/>
                <w:color w:val="000000"/>
                <w:szCs w:val="24"/>
              </w:rPr>
              <w:t>3</w:t>
            </w:r>
          </w:p>
        </w:tc>
        <w:tc>
          <w:tcPr>
            <w:tcW w:w="1075" w:type="pct"/>
            <w:tcBorders>
              <w:top w:val="nil"/>
              <w:left w:val="nil"/>
              <w:bottom w:val="nil"/>
              <w:right w:val="nil"/>
            </w:tcBorders>
            <w:shd w:val="clear" w:color="auto" w:fill="auto"/>
            <w:noWrap/>
            <w:vAlign w:val="bottom"/>
            <w:hideMark/>
          </w:tcPr>
          <w:p w14:paraId="4D9A8335" w14:textId="77777777" w:rsidR="007D1579" w:rsidRPr="008B76ED" w:rsidRDefault="007D1579" w:rsidP="0057654E">
            <w:pPr>
              <w:rPr>
                <w:rFonts w:eastAsia="宋体"/>
                <w:color w:val="000000"/>
                <w:szCs w:val="24"/>
              </w:rPr>
            </w:pPr>
            <w:r w:rsidRPr="008B76ED">
              <w:rPr>
                <w:rFonts w:eastAsia="宋体"/>
                <w:color w:val="000000"/>
                <w:szCs w:val="24"/>
              </w:rPr>
              <w:t>2</w:t>
            </w:r>
          </w:p>
        </w:tc>
        <w:tc>
          <w:tcPr>
            <w:tcW w:w="697" w:type="pct"/>
            <w:tcBorders>
              <w:top w:val="nil"/>
              <w:left w:val="nil"/>
              <w:bottom w:val="nil"/>
              <w:right w:val="nil"/>
            </w:tcBorders>
            <w:shd w:val="clear" w:color="auto" w:fill="auto"/>
            <w:noWrap/>
            <w:vAlign w:val="bottom"/>
            <w:hideMark/>
          </w:tcPr>
          <w:p w14:paraId="3BA87414" w14:textId="77777777" w:rsidR="007D1579" w:rsidRPr="008B76ED" w:rsidRDefault="007D1579" w:rsidP="0057654E">
            <w:pPr>
              <w:rPr>
                <w:rFonts w:eastAsia="宋体"/>
                <w:color w:val="000000"/>
                <w:szCs w:val="24"/>
              </w:rPr>
            </w:pPr>
            <w:r w:rsidRPr="008B76ED">
              <w:rPr>
                <w:rFonts w:eastAsia="宋体"/>
                <w:color w:val="000000"/>
                <w:szCs w:val="24"/>
              </w:rPr>
              <w:t>3</w:t>
            </w:r>
          </w:p>
        </w:tc>
      </w:tr>
      <w:tr w:rsidR="007D1579" w:rsidRPr="008B76ED" w14:paraId="5F2424FF" w14:textId="77777777" w:rsidTr="00AE2178">
        <w:trPr>
          <w:trHeight w:val="310"/>
        </w:trPr>
        <w:tc>
          <w:tcPr>
            <w:tcW w:w="1175" w:type="pct"/>
            <w:tcBorders>
              <w:top w:val="nil"/>
              <w:left w:val="nil"/>
              <w:bottom w:val="single" w:sz="8" w:space="0" w:color="auto"/>
              <w:right w:val="nil"/>
            </w:tcBorders>
            <w:shd w:val="clear" w:color="auto" w:fill="auto"/>
            <w:noWrap/>
            <w:vAlign w:val="bottom"/>
            <w:hideMark/>
          </w:tcPr>
          <w:p w14:paraId="07608F7B" w14:textId="77777777" w:rsidR="007D1579" w:rsidRPr="008B76ED" w:rsidRDefault="007D1579" w:rsidP="0057654E">
            <w:pPr>
              <w:rPr>
                <w:rFonts w:eastAsia="宋体"/>
                <w:color w:val="000000"/>
                <w:szCs w:val="24"/>
              </w:rPr>
            </w:pPr>
            <w:r w:rsidRPr="008B76ED">
              <w:rPr>
                <w:rFonts w:eastAsia="宋体"/>
                <w:color w:val="000000"/>
                <w:szCs w:val="24"/>
              </w:rPr>
              <w:t>PD-L1-GEM</w:t>
            </w:r>
            <w:r w:rsidRPr="008B76ED">
              <w:rPr>
                <w:rFonts w:eastAsia="宋体" w:hint="eastAsia"/>
                <w:color w:val="000000"/>
                <w:szCs w:val="24"/>
              </w:rPr>
              <w:t>s</w:t>
            </w:r>
          </w:p>
        </w:tc>
        <w:tc>
          <w:tcPr>
            <w:tcW w:w="665" w:type="pct"/>
            <w:tcBorders>
              <w:top w:val="nil"/>
              <w:left w:val="nil"/>
              <w:bottom w:val="single" w:sz="8" w:space="0" w:color="auto"/>
              <w:right w:val="nil"/>
            </w:tcBorders>
            <w:shd w:val="clear" w:color="auto" w:fill="auto"/>
            <w:noWrap/>
            <w:vAlign w:val="bottom"/>
            <w:hideMark/>
          </w:tcPr>
          <w:p w14:paraId="1E6D16BC" w14:textId="77777777" w:rsidR="007D1579" w:rsidRPr="008B76ED" w:rsidRDefault="007D1579" w:rsidP="0057654E">
            <w:pPr>
              <w:rPr>
                <w:rFonts w:eastAsia="宋体"/>
                <w:color w:val="000000"/>
                <w:szCs w:val="24"/>
              </w:rPr>
            </w:pPr>
            <w:r w:rsidRPr="008B76ED">
              <w:rPr>
                <w:rFonts w:eastAsia="宋体"/>
                <w:color w:val="000000"/>
                <w:szCs w:val="24"/>
              </w:rPr>
              <w:t>10</w:t>
            </w:r>
          </w:p>
        </w:tc>
        <w:tc>
          <w:tcPr>
            <w:tcW w:w="550" w:type="pct"/>
            <w:tcBorders>
              <w:top w:val="nil"/>
              <w:left w:val="nil"/>
              <w:bottom w:val="single" w:sz="8" w:space="0" w:color="auto"/>
              <w:right w:val="nil"/>
            </w:tcBorders>
            <w:shd w:val="clear" w:color="auto" w:fill="auto"/>
            <w:noWrap/>
            <w:vAlign w:val="bottom"/>
            <w:hideMark/>
          </w:tcPr>
          <w:p w14:paraId="5A0DF4D9" w14:textId="77777777" w:rsidR="007D1579" w:rsidRPr="008B76ED" w:rsidRDefault="007D1579" w:rsidP="0057654E">
            <w:pPr>
              <w:rPr>
                <w:rFonts w:eastAsia="宋体"/>
                <w:color w:val="000000"/>
                <w:szCs w:val="24"/>
              </w:rPr>
            </w:pPr>
            <w:r w:rsidRPr="008B76ED">
              <w:rPr>
                <w:rFonts w:eastAsia="宋体"/>
                <w:color w:val="000000"/>
                <w:szCs w:val="24"/>
              </w:rPr>
              <w:t>5</w:t>
            </w:r>
          </w:p>
        </w:tc>
        <w:tc>
          <w:tcPr>
            <w:tcW w:w="839" w:type="pct"/>
            <w:tcBorders>
              <w:top w:val="nil"/>
              <w:left w:val="nil"/>
              <w:bottom w:val="single" w:sz="8" w:space="0" w:color="auto"/>
              <w:right w:val="nil"/>
            </w:tcBorders>
            <w:shd w:val="clear" w:color="auto" w:fill="auto"/>
            <w:noWrap/>
            <w:vAlign w:val="bottom"/>
            <w:hideMark/>
          </w:tcPr>
          <w:p w14:paraId="64771EC4" w14:textId="77777777" w:rsidR="007D1579" w:rsidRPr="008B76ED" w:rsidRDefault="007D1579" w:rsidP="0057654E">
            <w:pPr>
              <w:rPr>
                <w:rFonts w:eastAsia="宋体"/>
                <w:color w:val="000000"/>
                <w:szCs w:val="24"/>
              </w:rPr>
            </w:pPr>
            <w:r w:rsidRPr="008B76ED">
              <w:rPr>
                <w:rFonts w:eastAsia="宋体"/>
                <w:color w:val="000000"/>
                <w:szCs w:val="24"/>
              </w:rPr>
              <w:t>3</w:t>
            </w:r>
          </w:p>
        </w:tc>
        <w:tc>
          <w:tcPr>
            <w:tcW w:w="1075" w:type="pct"/>
            <w:tcBorders>
              <w:top w:val="nil"/>
              <w:left w:val="nil"/>
              <w:bottom w:val="single" w:sz="8" w:space="0" w:color="auto"/>
              <w:right w:val="nil"/>
            </w:tcBorders>
            <w:shd w:val="clear" w:color="auto" w:fill="auto"/>
            <w:noWrap/>
            <w:vAlign w:val="bottom"/>
            <w:hideMark/>
          </w:tcPr>
          <w:p w14:paraId="48E441A9" w14:textId="77777777" w:rsidR="007D1579" w:rsidRPr="008B76ED" w:rsidRDefault="007D1579" w:rsidP="0057654E">
            <w:pPr>
              <w:rPr>
                <w:rFonts w:eastAsia="宋体"/>
                <w:color w:val="000000"/>
                <w:szCs w:val="24"/>
              </w:rPr>
            </w:pPr>
            <w:r w:rsidRPr="008B76ED">
              <w:rPr>
                <w:rFonts w:eastAsia="宋体"/>
                <w:color w:val="000000"/>
                <w:szCs w:val="24"/>
              </w:rPr>
              <w:t>2</w:t>
            </w:r>
          </w:p>
        </w:tc>
        <w:tc>
          <w:tcPr>
            <w:tcW w:w="697" w:type="pct"/>
            <w:tcBorders>
              <w:top w:val="nil"/>
              <w:left w:val="nil"/>
              <w:bottom w:val="single" w:sz="8" w:space="0" w:color="auto"/>
              <w:right w:val="nil"/>
            </w:tcBorders>
            <w:shd w:val="clear" w:color="auto" w:fill="auto"/>
            <w:noWrap/>
            <w:vAlign w:val="bottom"/>
            <w:hideMark/>
          </w:tcPr>
          <w:p w14:paraId="77B7BEEB" w14:textId="77777777" w:rsidR="007D1579" w:rsidRPr="008B76ED" w:rsidRDefault="007D1579" w:rsidP="0057654E">
            <w:pPr>
              <w:rPr>
                <w:rFonts w:eastAsia="宋体"/>
                <w:color w:val="000000"/>
                <w:szCs w:val="24"/>
              </w:rPr>
            </w:pPr>
            <w:r w:rsidRPr="008B76ED">
              <w:rPr>
                <w:rFonts w:eastAsia="宋体"/>
                <w:color w:val="000000"/>
                <w:szCs w:val="24"/>
              </w:rPr>
              <w:t>0</w:t>
            </w:r>
          </w:p>
        </w:tc>
      </w:tr>
    </w:tbl>
    <w:p w14:paraId="1F938BD9" w14:textId="511A5E2A" w:rsidR="007D1579" w:rsidRDefault="00AE2178" w:rsidP="007D1579">
      <w:pPr>
        <w:spacing w:line="480" w:lineRule="auto"/>
      </w:pPr>
      <w:r w:rsidRPr="00CF5922">
        <w:rPr>
          <w:b/>
          <w:bCs/>
          <w:iCs/>
          <w:szCs w:val="24"/>
        </w:rPr>
        <w:t>Supplementary</w:t>
      </w:r>
      <w:r w:rsidRPr="00A941EB">
        <w:rPr>
          <w:rFonts w:eastAsia="宋体"/>
          <w:b/>
          <w:bCs/>
          <w:color w:val="000000"/>
          <w:szCs w:val="24"/>
        </w:rPr>
        <w:t xml:space="preserve"> Table 5. </w:t>
      </w:r>
      <w:r w:rsidRPr="0034031A">
        <w:rPr>
          <w:rFonts w:eastAsia="宋体"/>
          <w:b/>
          <w:bCs/>
          <w:color w:val="000000"/>
          <w:szCs w:val="24"/>
        </w:rPr>
        <w:t>Tumor suppression effect of different treatment on bladder histopathologic changes in SD rat bladders of different groups.</w:t>
      </w:r>
    </w:p>
    <w:tbl>
      <w:tblPr>
        <w:tblW w:w="5000" w:type="pct"/>
        <w:tblCellMar>
          <w:top w:w="15" w:type="dxa"/>
        </w:tblCellMar>
        <w:tblLook w:val="04A0" w:firstRow="1" w:lastRow="0" w:firstColumn="1" w:lastColumn="0" w:noHBand="0" w:noVBand="1"/>
      </w:tblPr>
      <w:tblGrid>
        <w:gridCol w:w="1359"/>
        <w:gridCol w:w="1141"/>
        <w:gridCol w:w="1141"/>
        <w:gridCol w:w="1057"/>
        <w:gridCol w:w="1475"/>
        <w:gridCol w:w="1307"/>
        <w:gridCol w:w="1160"/>
      </w:tblGrid>
      <w:tr w:rsidR="007D1579" w:rsidRPr="00C75D0B" w14:paraId="20F384DA" w14:textId="77777777" w:rsidTr="000F6ADA">
        <w:trPr>
          <w:trHeight w:val="461"/>
        </w:trPr>
        <w:tc>
          <w:tcPr>
            <w:tcW w:w="5000" w:type="pct"/>
            <w:gridSpan w:val="7"/>
            <w:tcBorders>
              <w:top w:val="nil"/>
              <w:left w:val="nil"/>
              <w:bottom w:val="single" w:sz="8" w:space="0" w:color="000000"/>
              <w:right w:val="nil"/>
            </w:tcBorders>
            <w:noWrap/>
            <w:vAlign w:val="center"/>
          </w:tcPr>
          <w:p w14:paraId="7A68C8FD" w14:textId="68126680" w:rsidR="007D1579" w:rsidRPr="00C75D0B" w:rsidRDefault="007D1579" w:rsidP="0057654E">
            <w:pPr>
              <w:rPr>
                <w:b/>
                <w:bCs/>
                <w:sz w:val="22"/>
              </w:rPr>
            </w:pPr>
          </w:p>
        </w:tc>
      </w:tr>
      <w:tr w:rsidR="007D1579" w:rsidRPr="00C75D0B" w14:paraId="3AEE1097" w14:textId="77777777" w:rsidTr="000F6ADA">
        <w:trPr>
          <w:trHeight w:val="481"/>
        </w:trPr>
        <w:tc>
          <w:tcPr>
            <w:tcW w:w="786" w:type="pct"/>
            <w:tcBorders>
              <w:top w:val="nil"/>
              <w:left w:val="nil"/>
              <w:bottom w:val="single" w:sz="8" w:space="0" w:color="000000"/>
              <w:right w:val="nil"/>
            </w:tcBorders>
            <w:noWrap/>
            <w:vAlign w:val="center"/>
          </w:tcPr>
          <w:p w14:paraId="393C6B40" w14:textId="77777777" w:rsidR="007D1579" w:rsidRPr="00C75D0B" w:rsidRDefault="007D1579" w:rsidP="0057654E">
            <w:pPr>
              <w:rPr>
                <w:sz w:val="22"/>
              </w:rPr>
            </w:pPr>
            <w:r w:rsidRPr="00C75D0B">
              <w:rPr>
                <w:sz w:val="22"/>
              </w:rPr>
              <w:t>Group</w:t>
            </w:r>
          </w:p>
        </w:tc>
        <w:tc>
          <w:tcPr>
            <w:tcW w:w="660" w:type="pct"/>
            <w:tcBorders>
              <w:top w:val="nil"/>
              <w:left w:val="nil"/>
              <w:bottom w:val="single" w:sz="8" w:space="0" w:color="000000"/>
              <w:right w:val="nil"/>
            </w:tcBorders>
            <w:noWrap/>
            <w:vAlign w:val="center"/>
          </w:tcPr>
          <w:p w14:paraId="5DEB37BC" w14:textId="77777777" w:rsidR="007D1579" w:rsidRPr="00C75D0B" w:rsidRDefault="007D1579" w:rsidP="0057654E">
            <w:pPr>
              <w:rPr>
                <w:sz w:val="22"/>
              </w:rPr>
            </w:pPr>
            <w:r w:rsidRPr="00C75D0B">
              <w:rPr>
                <w:sz w:val="22"/>
              </w:rPr>
              <w:t>PBS</w:t>
            </w:r>
          </w:p>
        </w:tc>
        <w:tc>
          <w:tcPr>
            <w:tcW w:w="660" w:type="pct"/>
            <w:tcBorders>
              <w:top w:val="nil"/>
              <w:left w:val="nil"/>
              <w:bottom w:val="single" w:sz="8" w:space="0" w:color="000000"/>
              <w:right w:val="nil"/>
            </w:tcBorders>
            <w:noWrap/>
            <w:vAlign w:val="center"/>
          </w:tcPr>
          <w:p w14:paraId="23C61E0F" w14:textId="77777777" w:rsidR="007D1579" w:rsidRPr="00C75D0B" w:rsidRDefault="007D1579" w:rsidP="0057654E">
            <w:pPr>
              <w:rPr>
                <w:sz w:val="22"/>
              </w:rPr>
            </w:pPr>
            <w:r w:rsidRPr="00C75D0B">
              <w:rPr>
                <w:rFonts w:hint="eastAsia"/>
                <w:sz w:val="22"/>
              </w:rPr>
              <w:t>Control</w:t>
            </w:r>
            <w:r w:rsidRPr="00C75D0B">
              <w:rPr>
                <w:sz w:val="22"/>
              </w:rPr>
              <w:t>-RS</w:t>
            </w:r>
          </w:p>
        </w:tc>
        <w:tc>
          <w:tcPr>
            <w:tcW w:w="612" w:type="pct"/>
            <w:tcBorders>
              <w:top w:val="nil"/>
              <w:left w:val="nil"/>
              <w:bottom w:val="single" w:sz="8" w:space="0" w:color="000000"/>
              <w:right w:val="nil"/>
            </w:tcBorders>
            <w:noWrap/>
            <w:vAlign w:val="center"/>
          </w:tcPr>
          <w:p w14:paraId="027BFB79" w14:textId="77777777" w:rsidR="007D1579" w:rsidRPr="00C75D0B" w:rsidRDefault="007D1579" w:rsidP="0057654E">
            <w:pPr>
              <w:rPr>
                <w:sz w:val="22"/>
              </w:rPr>
            </w:pPr>
            <w:r w:rsidRPr="00C75D0B">
              <w:rPr>
                <w:rFonts w:hint="eastAsia"/>
                <w:sz w:val="22"/>
              </w:rPr>
              <w:t>P</w:t>
            </w:r>
            <w:r w:rsidRPr="00C75D0B">
              <w:rPr>
                <w:sz w:val="22"/>
              </w:rPr>
              <w:t>D-L1</w:t>
            </w:r>
          </w:p>
        </w:tc>
        <w:tc>
          <w:tcPr>
            <w:tcW w:w="854" w:type="pct"/>
            <w:tcBorders>
              <w:top w:val="nil"/>
              <w:left w:val="nil"/>
              <w:bottom w:val="single" w:sz="8" w:space="0" w:color="000000"/>
              <w:right w:val="nil"/>
            </w:tcBorders>
            <w:noWrap/>
            <w:vAlign w:val="center"/>
          </w:tcPr>
          <w:p w14:paraId="696AF226" w14:textId="77777777" w:rsidR="007D1579" w:rsidRPr="00C75D0B" w:rsidRDefault="007D1579" w:rsidP="0057654E">
            <w:pPr>
              <w:rPr>
                <w:sz w:val="22"/>
              </w:rPr>
            </w:pPr>
            <w:r w:rsidRPr="00C75D0B">
              <w:rPr>
                <w:rFonts w:hint="eastAsia"/>
                <w:sz w:val="22"/>
              </w:rPr>
              <w:t>Control-RS-GEMs</w:t>
            </w:r>
          </w:p>
        </w:tc>
        <w:tc>
          <w:tcPr>
            <w:tcW w:w="756" w:type="pct"/>
            <w:tcBorders>
              <w:top w:val="nil"/>
              <w:left w:val="nil"/>
              <w:bottom w:val="single" w:sz="8" w:space="0" w:color="000000"/>
              <w:right w:val="nil"/>
            </w:tcBorders>
            <w:noWrap/>
            <w:vAlign w:val="center"/>
          </w:tcPr>
          <w:p w14:paraId="46D8878E" w14:textId="77777777" w:rsidR="007D1579" w:rsidRPr="00C75D0B" w:rsidRDefault="007D1579" w:rsidP="0057654E">
            <w:pPr>
              <w:rPr>
                <w:sz w:val="22"/>
              </w:rPr>
            </w:pPr>
            <w:r w:rsidRPr="00C75D0B">
              <w:rPr>
                <w:sz w:val="22"/>
              </w:rPr>
              <w:t>GEM</w:t>
            </w:r>
          </w:p>
        </w:tc>
        <w:tc>
          <w:tcPr>
            <w:tcW w:w="671" w:type="pct"/>
            <w:tcBorders>
              <w:top w:val="nil"/>
              <w:left w:val="nil"/>
              <w:bottom w:val="single" w:sz="8" w:space="0" w:color="000000"/>
              <w:right w:val="nil"/>
            </w:tcBorders>
            <w:noWrap/>
            <w:vAlign w:val="center"/>
          </w:tcPr>
          <w:p w14:paraId="7BD524B4" w14:textId="77777777" w:rsidR="007D1579" w:rsidRPr="00C75D0B" w:rsidRDefault="007D1579" w:rsidP="0057654E">
            <w:pPr>
              <w:rPr>
                <w:sz w:val="22"/>
              </w:rPr>
            </w:pPr>
            <w:r w:rsidRPr="00C75D0B">
              <w:rPr>
                <w:sz w:val="22"/>
              </w:rPr>
              <w:t>PD-L1-GEMs</w:t>
            </w:r>
          </w:p>
        </w:tc>
      </w:tr>
      <w:tr w:rsidR="007D1579" w:rsidRPr="00C75D0B" w14:paraId="14A525DB" w14:textId="77777777" w:rsidTr="000F6ADA">
        <w:trPr>
          <w:trHeight w:val="488"/>
        </w:trPr>
        <w:tc>
          <w:tcPr>
            <w:tcW w:w="786" w:type="pct"/>
            <w:tcBorders>
              <w:top w:val="nil"/>
              <w:left w:val="nil"/>
              <w:bottom w:val="nil"/>
              <w:right w:val="nil"/>
            </w:tcBorders>
            <w:noWrap/>
            <w:vAlign w:val="center"/>
          </w:tcPr>
          <w:p w14:paraId="59FF4CCB" w14:textId="77777777" w:rsidR="007D1579" w:rsidRPr="00C75D0B" w:rsidRDefault="007D1579" w:rsidP="0057654E">
            <w:pPr>
              <w:rPr>
                <w:sz w:val="22"/>
              </w:rPr>
            </w:pPr>
            <w:r w:rsidRPr="00C75D0B">
              <w:rPr>
                <w:sz w:val="22"/>
              </w:rPr>
              <w:t>RBC (10</w:t>
            </w:r>
            <w:r w:rsidRPr="00C75D0B">
              <w:rPr>
                <w:sz w:val="22"/>
                <w:vertAlign w:val="superscript"/>
              </w:rPr>
              <w:t>9</w:t>
            </w:r>
            <w:r w:rsidRPr="00C75D0B">
              <w:rPr>
                <w:sz w:val="22"/>
              </w:rPr>
              <w:t>/L)</w:t>
            </w:r>
          </w:p>
        </w:tc>
        <w:tc>
          <w:tcPr>
            <w:tcW w:w="660" w:type="pct"/>
            <w:tcBorders>
              <w:top w:val="nil"/>
              <w:left w:val="nil"/>
              <w:bottom w:val="nil"/>
              <w:right w:val="nil"/>
            </w:tcBorders>
            <w:noWrap/>
            <w:vAlign w:val="center"/>
          </w:tcPr>
          <w:p w14:paraId="3231DCB7" w14:textId="77777777" w:rsidR="007D1579" w:rsidRPr="00C75D0B" w:rsidRDefault="007D1579" w:rsidP="0057654E">
            <w:pPr>
              <w:rPr>
                <w:sz w:val="22"/>
              </w:rPr>
            </w:pPr>
            <w:r w:rsidRPr="00C75D0B">
              <w:rPr>
                <w:sz w:val="22"/>
              </w:rPr>
              <w:t>8.9 ± 0.5</w:t>
            </w:r>
          </w:p>
        </w:tc>
        <w:tc>
          <w:tcPr>
            <w:tcW w:w="660" w:type="pct"/>
            <w:tcBorders>
              <w:top w:val="nil"/>
              <w:left w:val="nil"/>
              <w:bottom w:val="nil"/>
              <w:right w:val="nil"/>
            </w:tcBorders>
            <w:noWrap/>
            <w:vAlign w:val="center"/>
          </w:tcPr>
          <w:p w14:paraId="3DED3192" w14:textId="77777777" w:rsidR="007D1579" w:rsidRPr="00C75D0B" w:rsidRDefault="007D1579" w:rsidP="0057654E">
            <w:pPr>
              <w:rPr>
                <w:sz w:val="22"/>
              </w:rPr>
            </w:pPr>
            <w:r w:rsidRPr="00C75D0B">
              <w:rPr>
                <w:sz w:val="22"/>
              </w:rPr>
              <w:t>9.4 ± 0.8</w:t>
            </w:r>
          </w:p>
        </w:tc>
        <w:tc>
          <w:tcPr>
            <w:tcW w:w="612" w:type="pct"/>
            <w:tcBorders>
              <w:top w:val="nil"/>
              <w:left w:val="nil"/>
              <w:bottom w:val="nil"/>
              <w:right w:val="nil"/>
            </w:tcBorders>
            <w:noWrap/>
            <w:vAlign w:val="center"/>
          </w:tcPr>
          <w:p w14:paraId="4F9386C1" w14:textId="77777777" w:rsidR="007D1579" w:rsidRPr="00C75D0B" w:rsidRDefault="007D1579" w:rsidP="0057654E">
            <w:pPr>
              <w:rPr>
                <w:sz w:val="22"/>
              </w:rPr>
            </w:pPr>
            <w:r w:rsidRPr="00C75D0B">
              <w:rPr>
                <w:sz w:val="22"/>
              </w:rPr>
              <w:t>7.36 ± 2.8</w:t>
            </w:r>
          </w:p>
        </w:tc>
        <w:tc>
          <w:tcPr>
            <w:tcW w:w="854" w:type="pct"/>
            <w:tcBorders>
              <w:top w:val="nil"/>
              <w:left w:val="nil"/>
              <w:bottom w:val="nil"/>
              <w:right w:val="nil"/>
            </w:tcBorders>
            <w:noWrap/>
            <w:vAlign w:val="center"/>
          </w:tcPr>
          <w:p w14:paraId="69A57659" w14:textId="77777777" w:rsidR="007D1579" w:rsidRPr="00C75D0B" w:rsidRDefault="007D1579" w:rsidP="0057654E">
            <w:pPr>
              <w:ind w:firstLineChars="300" w:firstLine="660"/>
              <w:rPr>
                <w:sz w:val="22"/>
              </w:rPr>
            </w:pPr>
            <w:r w:rsidRPr="00C75D0B">
              <w:rPr>
                <w:sz w:val="22"/>
              </w:rPr>
              <w:t>8.1 ± 2.1</w:t>
            </w:r>
          </w:p>
        </w:tc>
        <w:tc>
          <w:tcPr>
            <w:tcW w:w="756" w:type="pct"/>
            <w:tcBorders>
              <w:top w:val="nil"/>
              <w:left w:val="nil"/>
              <w:bottom w:val="nil"/>
              <w:right w:val="nil"/>
            </w:tcBorders>
            <w:noWrap/>
            <w:vAlign w:val="center"/>
          </w:tcPr>
          <w:p w14:paraId="0BBA252D" w14:textId="77777777" w:rsidR="007D1579" w:rsidRPr="00C75D0B" w:rsidRDefault="007D1579" w:rsidP="0057654E">
            <w:pPr>
              <w:rPr>
                <w:sz w:val="22"/>
              </w:rPr>
            </w:pPr>
            <w:r w:rsidRPr="00C75D0B">
              <w:rPr>
                <w:sz w:val="22"/>
              </w:rPr>
              <w:t>9.1 ± 0.46</w:t>
            </w:r>
          </w:p>
        </w:tc>
        <w:tc>
          <w:tcPr>
            <w:tcW w:w="671" w:type="pct"/>
            <w:tcBorders>
              <w:top w:val="nil"/>
              <w:left w:val="nil"/>
              <w:bottom w:val="nil"/>
              <w:right w:val="nil"/>
            </w:tcBorders>
            <w:noWrap/>
            <w:vAlign w:val="center"/>
          </w:tcPr>
          <w:p w14:paraId="7F30F7F3" w14:textId="77777777" w:rsidR="007D1579" w:rsidRPr="00C75D0B" w:rsidRDefault="007D1579" w:rsidP="0057654E">
            <w:pPr>
              <w:rPr>
                <w:sz w:val="22"/>
              </w:rPr>
            </w:pPr>
            <w:r w:rsidRPr="00C75D0B">
              <w:rPr>
                <w:sz w:val="22"/>
              </w:rPr>
              <w:t>9.1 ± 2.8</w:t>
            </w:r>
          </w:p>
        </w:tc>
      </w:tr>
      <w:tr w:rsidR="007D1579" w:rsidRPr="00C75D0B" w14:paraId="357A3BA3" w14:textId="77777777" w:rsidTr="000F6ADA">
        <w:trPr>
          <w:trHeight w:val="468"/>
        </w:trPr>
        <w:tc>
          <w:tcPr>
            <w:tcW w:w="786" w:type="pct"/>
            <w:tcBorders>
              <w:top w:val="nil"/>
              <w:left w:val="nil"/>
              <w:bottom w:val="nil"/>
              <w:right w:val="nil"/>
            </w:tcBorders>
            <w:noWrap/>
            <w:vAlign w:val="center"/>
          </w:tcPr>
          <w:p w14:paraId="1EAA10B6" w14:textId="77777777" w:rsidR="007D1579" w:rsidRPr="00C75D0B" w:rsidRDefault="007D1579" w:rsidP="0057654E">
            <w:pPr>
              <w:rPr>
                <w:sz w:val="22"/>
              </w:rPr>
            </w:pPr>
            <w:r w:rsidRPr="00C75D0B">
              <w:rPr>
                <w:sz w:val="22"/>
              </w:rPr>
              <w:t>WBC (10</w:t>
            </w:r>
            <w:r w:rsidRPr="00C75D0B">
              <w:rPr>
                <w:sz w:val="22"/>
                <w:vertAlign w:val="superscript"/>
              </w:rPr>
              <w:t>12</w:t>
            </w:r>
            <w:r w:rsidRPr="00C75D0B">
              <w:rPr>
                <w:sz w:val="22"/>
              </w:rPr>
              <w:t>/L)</w:t>
            </w:r>
          </w:p>
        </w:tc>
        <w:tc>
          <w:tcPr>
            <w:tcW w:w="660" w:type="pct"/>
            <w:tcBorders>
              <w:top w:val="nil"/>
              <w:left w:val="nil"/>
              <w:bottom w:val="nil"/>
              <w:right w:val="nil"/>
            </w:tcBorders>
            <w:noWrap/>
            <w:vAlign w:val="center"/>
          </w:tcPr>
          <w:p w14:paraId="7D4FDAE6" w14:textId="77777777" w:rsidR="007D1579" w:rsidRPr="00C75D0B" w:rsidRDefault="007D1579" w:rsidP="0057654E">
            <w:pPr>
              <w:rPr>
                <w:sz w:val="22"/>
              </w:rPr>
            </w:pPr>
            <w:r w:rsidRPr="00C75D0B">
              <w:rPr>
                <w:sz w:val="22"/>
              </w:rPr>
              <w:t>5.7 ± 1.9</w:t>
            </w:r>
          </w:p>
        </w:tc>
        <w:tc>
          <w:tcPr>
            <w:tcW w:w="660" w:type="pct"/>
            <w:tcBorders>
              <w:top w:val="nil"/>
              <w:left w:val="nil"/>
              <w:bottom w:val="nil"/>
              <w:right w:val="nil"/>
            </w:tcBorders>
            <w:noWrap/>
            <w:vAlign w:val="center"/>
          </w:tcPr>
          <w:p w14:paraId="7B8DA003" w14:textId="77777777" w:rsidR="007D1579" w:rsidRPr="00C75D0B" w:rsidRDefault="007D1579" w:rsidP="0057654E">
            <w:pPr>
              <w:rPr>
                <w:sz w:val="22"/>
              </w:rPr>
            </w:pPr>
            <w:r w:rsidRPr="00C75D0B">
              <w:rPr>
                <w:sz w:val="22"/>
              </w:rPr>
              <w:t>5.4 ± 1.3</w:t>
            </w:r>
          </w:p>
        </w:tc>
        <w:tc>
          <w:tcPr>
            <w:tcW w:w="612" w:type="pct"/>
            <w:tcBorders>
              <w:top w:val="nil"/>
              <w:left w:val="nil"/>
              <w:bottom w:val="nil"/>
              <w:right w:val="nil"/>
            </w:tcBorders>
            <w:noWrap/>
            <w:vAlign w:val="center"/>
          </w:tcPr>
          <w:p w14:paraId="03409A0A" w14:textId="77777777" w:rsidR="007D1579" w:rsidRPr="00C75D0B" w:rsidRDefault="007D1579" w:rsidP="0057654E">
            <w:pPr>
              <w:rPr>
                <w:sz w:val="22"/>
              </w:rPr>
            </w:pPr>
            <w:r w:rsidRPr="00C75D0B">
              <w:rPr>
                <w:sz w:val="22"/>
              </w:rPr>
              <w:t>3.7 ± 1.5</w:t>
            </w:r>
          </w:p>
        </w:tc>
        <w:tc>
          <w:tcPr>
            <w:tcW w:w="854" w:type="pct"/>
            <w:tcBorders>
              <w:top w:val="nil"/>
              <w:left w:val="nil"/>
              <w:bottom w:val="nil"/>
              <w:right w:val="nil"/>
            </w:tcBorders>
            <w:noWrap/>
            <w:vAlign w:val="center"/>
          </w:tcPr>
          <w:p w14:paraId="60622A5A" w14:textId="77777777" w:rsidR="007D1579" w:rsidRPr="00C75D0B" w:rsidRDefault="007D1579" w:rsidP="0057654E">
            <w:pPr>
              <w:rPr>
                <w:sz w:val="22"/>
              </w:rPr>
            </w:pPr>
            <w:r>
              <w:rPr>
                <w:sz w:val="22"/>
              </w:rPr>
              <w:t>2.7</w:t>
            </w:r>
            <w:r w:rsidRPr="00C75D0B">
              <w:rPr>
                <w:sz w:val="22"/>
              </w:rPr>
              <w:t xml:space="preserve"> ± </w:t>
            </w:r>
            <w:r>
              <w:rPr>
                <w:sz w:val="22"/>
              </w:rPr>
              <w:t>1.1</w:t>
            </w:r>
          </w:p>
        </w:tc>
        <w:tc>
          <w:tcPr>
            <w:tcW w:w="756" w:type="pct"/>
            <w:tcBorders>
              <w:top w:val="nil"/>
              <w:left w:val="nil"/>
              <w:bottom w:val="nil"/>
              <w:right w:val="nil"/>
            </w:tcBorders>
            <w:noWrap/>
            <w:vAlign w:val="center"/>
          </w:tcPr>
          <w:p w14:paraId="30FFABCB" w14:textId="77777777" w:rsidR="007D1579" w:rsidRPr="00C75D0B" w:rsidRDefault="007D1579" w:rsidP="0057654E">
            <w:pPr>
              <w:rPr>
                <w:sz w:val="22"/>
              </w:rPr>
            </w:pPr>
            <w:r w:rsidRPr="00C75D0B">
              <w:rPr>
                <w:sz w:val="22"/>
              </w:rPr>
              <w:t>1.95 ± 0.7</w:t>
            </w:r>
          </w:p>
        </w:tc>
        <w:tc>
          <w:tcPr>
            <w:tcW w:w="671" w:type="pct"/>
            <w:tcBorders>
              <w:top w:val="nil"/>
              <w:left w:val="nil"/>
              <w:bottom w:val="nil"/>
              <w:right w:val="nil"/>
            </w:tcBorders>
            <w:noWrap/>
            <w:vAlign w:val="center"/>
          </w:tcPr>
          <w:p w14:paraId="5B6E6735" w14:textId="77777777" w:rsidR="007D1579" w:rsidRPr="00C75D0B" w:rsidRDefault="007D1579" w:rsidP="0057654E">
            <w:pPr>
              <w:rPr>
                <w:sz w:val="22"/>
              </w:rPr>
            </w:pPr>
            <w:r w:rsidRPr="00C75D0B">
              <w:rPr>
                <w:sz w:val="22"/>
              </w:rPr>
              <w:t>4.7 ± 1.1</w:t>
            </w:r>
          </w:p>
        </w:tc>
      </w:tr>
      <w:tr w:rsidR="007D1579" w:rsidRPr="00C75D0B" w14:paraId="6EBD76B4" w14:textId="77777777" w:rsidTr="000F6ADA">
        <w:trPr>
          <w:trHeight w:val="440"/>
        </w:trPr>
        <w:tc>
          <w:tcPr>
            <w:tcW w:w="786" w:type="pct"/>
            <w:tcBorders>
              <w:top w:val="nil"/>
              <w:left w:val="nil"/>
              <w:bottom w:val="nil"/>
              <w:right w:val="nil"/>
            </w:tcBorders>
            <w:noWrap/>
            <w:vAlign w:val="center"/>
          </w:tcPr>
          <w:p w14:paraId="2D4EBED2" w14:textId="77777777" w:rsidR="007D1579" w:rsidRPr="00C75D0B" w:rsidRDefault="007D1579" w:rsidP="0057654E">
            <w:pPr>
              <w:rPr>
                <w:sz w:val="22"/>
              </w:rPr>
            </w:pPr>
            <w:r w:rsidRPr="00C75D0B">
              <w:rPr>
                <w:sz w:val="22"/>
              </w:rPr>
              <w:t>PLTs (10</w:t>
            </w:r>
            <w:r w:rsidRPr="00C75D0B">
              <w:rPr>
                <w:sz w:val="22"/>
                <w:vertAlign w:val="superscript"/>
              </w:rPr>
              <w:t>9</w:t>
            </w:r>
            <w:r w:rsidRPr="00C75D0B">
              <w:rPr>
                <w:sz w:val="22"/>
              </w:rPr>
              <w:t>/L)</w:t>
            </w:r>
          </w:p>
        </w:tc>
        <w:tc>
          <w:tcPr>
            <w:tcW w:w="660" w:type="pct"/>
            <w:tcBorders>
              <w:top w:val="nil"/>
              <w:left w:val="nil"/>
              <w:bottom w:val="nil"/>
              <w:right w:val="nil"/>
            </w:tcBorders>
            <w:noWrap/>
            <w:vAlign w:val="center"/>
          </w:tcPr>
          <w:p w14:paraId="40FB59A0" w14:textId="77777777" w:rsidR="007D1579" w:rsidRPr="00C75D0B" w:rsidRDefault="007D1579" w:rsidP="0057654E">
            <w:pPr>
              <w:rPr>
                <w:sz w:val="22"/>
              </w:rPr>
            </w:pPr>
            <w:r w:rsidRPr="00C75D0B">
              <w:rPr>
                <w:sz w:val="22"/>
              </w:rPr>
              <w:t>874.4 ± 69.9</w:t>
            </w:r>
          </w:p>
        </w:tc>
        <w:tc>
          <w:tcPr>
            <w:tcW w:w="660" w:type="pct"/>
            <w:tcBorders>
              <w:top w:val="nil"/>
              <w:left w:val="nil"/>
              <w:bottom w:val="nil"/>
              <w:right w:val="nil"/>
            </w:tcBorders>
            <w:noWrap/>
            <w:vAlign w:val="center"/>
          </w:tcPr>
          <w:p w14:paraId="05AA3914" w14:textId="77777777" w:rsidR="007D1579" w:rsidRPr="00C75D0B" w:rsidRDefault="007D1579" w:rsidP="0057654E">
            <w:pPr>
              <w:rPr>
                <w:sz w:val="22"/>
              </w:rPr>
            </w:pPr>
            <w:r w:rsidRPr="00C75D0B">
              <w:rPr>
                <w:sz w:val="22"/>
              </w:rPr>
              <w:t>801.4 ± 165.7</w:t>
            </w:r>
          </w:p>
        </w:tc>
        <w:tc>
          <w:tcPr>
            <w:tcW w:w="612" w:type="pct"/>
            <w:tcBorders>
              <w:top w:val="nil"/>
              <w:left w:val="nil"/>
              <w:bottom w:val="nil"/>
              <w:right w:val="nil"/>
            </w:tcBorders>
            <w:noWrap/>
            <w:vAlign w:val="center"/>
          </w:tcPr>
          <w:p w14:paraId="6E5C6198" w14:textId="77777777" w:rsidR="007D1579" w:rsidRPr="00C75D0B" w:rsidRDefault="007D1579" w:rsidP="0057654E">
            <w:pPr>
              <w:rPr>
                <w:sz w:val="22"/>
              </w:rPr>
            </w:pPr>
            <w:r w:rsidRPr="00C75D0B">
              <w:rPr>
                <w:sz w:val="22"/>
              </w:rPr>
              <w:t>781.2 ± 186</w:t>
            </w:r>
          </w:p>
        </w:tc>
        <w:tc>
          <w:tcPr>
            <w:tcW w:w="854" w:type="pct"/>
            <w:tcBorders>
              <w:top w:val="nil"/>
              <w:left w:val="nil"/>
              <w:bottom w:val="nil"/>
              <w:right w:val="nil"/>
            </w:tcBorders>
            <w:noWrap/>
            <w:vAlign w:val="center"/>
          </w:tcPr>
          <w:p w14:paraId="6919004C" w14:textId="77777777" w:rsidR="007D1579" w:rsidRPr="00C75D0B" w:rsidRDefault="007D1579" w:rsidP="0057654E">
            <w:pPr>
              <w:rPr>
                <w:sz w:val="22"/>
              </w:rPr>
            </w:pPr>
            <w:r w:rsidRPr="00C75D0B">
              <w:rPr>
                <w:sz w:val="22"/>
              </w:rPr>
              <w:t>701.1 ± 217.0</w:t>
            </w:r>
          </w:p>
        </w:tc>
        <w:tc>
          <w:tcPr>
            <w:tcW w:w="756" w:type="pct"/>
            <w:tcBorders>
              <w:top w:val="nil"/>
              <w:left w:val="nil"/>
              <w:bottom w:val="nil"/>
              <w:right w:val="nil"/>
            </w:tcBorders>
            <w:noWrap/>
            <w:vAlign w:val="center"/>
          </w:tcPr>
          <w:p w14:paraId="7F2D5C04" w14:textId="77777777" w:rsidR="007D1579" w:rsidRPr="00C75D0B" w:rsidRDefault="007D1579" w:rsidP="0057654E">
            <w:pPr>
              <w:rPr>
                <w:sz w:val="22"/>
              </w:rPr>
            </w:pPr>
            <w:r w:rsidRPr="00C75D0B">
              <w:rPr>
                <w:sz w:val="22"/>
              </w:rPr>
              <w:t>644.4 ± 86.5</w:t>
            </w:r>
          </w:p>
        </w:tc>
        <w:tc>
          <w:tcPr>
            <w:tcW w:w="671" w:type="pct"/>
            <w:tcBorders>
              <w:top w:val="nil"/>
              <w:left w:val="nil"/>
              <w:bottom w:val="nil"/>
              <w:right w:val="nil"/>
            </w:tcBorders>
            <w:noWrap/>
            <w:vAlign w:val="center"/>
          </w:tcPr>
          <w:p w14:paraId="0A3001B0" w14:textId="77777777" w:rsidR="007D1579" w:rsidRPr="00C75D0B" w:rsidRDefault="007D1579" w:rsidP="0057654E">
            <w:pPr>
              <w:rPr>
                <w:sz w:val="22"/>
              </w:rPr>
            </w:pPr>
            <w:r w:rsidRPr="00C75D0B">
              <w:rPr>
                <w:sz w:val="22"/>
              </w:rPr>
              <w:t>784.4 ± 154.5</w:t>
            </w:r>
          </w:p>
        </w:tc>
      </w:tr>
      <w:tr w:rsidR="007D1579" w:rsidRPr="00C75D0B" w14:paraId="00337B37" w14:textId="77777777" w:rsidTr="000F6ADA">
        <w:trPr>
          <w:trHeight w:val="468"/>
        </w:trPr>
        <w:tc>
          <w:tcPr>
            <w:tcW w:w="786" w:type="pct"/>
            <w:tcBorders>
              <w:top w:val="nil"/>
              <w:left w:val="nil"/>
              <w:bottom w:val="nil"/>
              <w:right w:val="nil"/>
            </w:tcBorders>
            <w:noWrap/>
            <w:vAlign w:val="center"/>
          </w:tcPr>
          <w:p w14:paraId="757FD950" w14:textId="77777777" w:rsidR="007D1579" w:rsidRPr="00C75D0B" w:rsidRDefault="007D1579" w:rsidP="0057654E">
            <w:pPr>
              <w:rPr>
                <w:sz w:val="22"/>
              </w:rPr>
            </w:pPr>
            <w:r w:rsidRPr="00C75D0B">
              <w:rPr>
                <w:sz w:val="22"/>
              </w:rPr>
              <w:t>HGB(g/L)</w:t>
            </w:r>
          </w:p>
        </w:tc>
        <w:tc>
          <w:tcPr>
            <w:tcW w:w="660" w:type="pct"/>
            <w:tcBorders>
              <w:top w:val="nil"/>
              <w:left w:val="nil"/>
              <w:bottom w:val="nil"/>
              <w:right w:val="nil"/>
            </w:tcBorders>
            <w:noWrap/>
            <w:vAlign w:val="center"/>
          </w:tcPr>
          <w:p w14:paraId="44C0D111" w14:textId="77777777" w:rsidR="007D1579" w:rsidRPr="00C75D0B" w:rsidRDefault="007D1579" w:rsidP="0057654E">
            <w:pPr>
              <w:rPr>
                <w:sz w:val="22"/>
              </w:rPr>
            </w:pPr>
            <w:r w:rsidRPr="00C75D0B">
              <w:rPr>
                <w:sz w:val="22"/>
              </w:rPr>
              <w:t>132.8 ± 5.1</w:t>
            </w:r>
          </w:p>
        </w:tc>
        <w:tc>
          <w:tcPr>
            <w:tcW w:w="660" w:type="pct"/>
            <w:tcBorders>
              <w:top w:val="nil"/>
              <w:left w:val="nil"/>
              <w:bottom w:val="nil"/>
              <w:right w:val="nil"/>
            </w:tcBorders>
            <w:noWrap/>
            <w:vAlign w:val="center"/>
          </w:tcPr>
          <w:p w14:paraId="34214E85" w14:textId="77777777" w:rsidR="007D1579" w:rsidRPr="00C75D0B" w:rsidRDefault="007D1579" w:rsidP="0057654E">
            <w:pPr>
              <w:rPr>
                <w:sz w:val="22"/>
              </w:rPr>
            </w:pPr>
            <w:r w:rsidRPr="00C75D0B">
              <w:rPr>
                <w:sz w:val="22"/>
              </w:rPr>
              <w:t>140.6 ± 9.35</w:t>
            </w:r>
          </w:p>
        </w:tc>
        <w:tc>
          <w:tcPr>
            <w:tcW w:w="612" w:type="pct"/>
            <w:tcBorders>
              <w:top w:val="nil"/>
              <w:left w:val="nil"/>
              <w:bottom w:val="nil"/>
              <w:right w:val="nil"/>
            </w:tcBorders>
            <w:noWrap/>
            <w:vAlign w:val="center"/>
          </w:tcPr>
          <w:p w14:paraId="7CCE19E2" w14:textId="77777777" w:rsidR="007D1579" w:rsidRPr="00C75D0B" w:rsidRDefault="007D1579" w:rsidP="0057654E">
            <w:pPr>
              <w:rPr>
                <w:sz w:val="22"/>
              </w:rPr>
            </w:pPr>
            <w:r w:rsidRPr="00C75D0B">
              <w:rPr>
                <w:sz w:val="22"/>
              </w:rPr>
              <w:t>130.2 ± 20.3</w:t>
            </w:r>
          </w:p>
        </w:tc>
        <w:tc>
          <w:tcPr>
            <w:tcW w:w="854" w:type="pct"/>
            <w:tcBorders>
              <w:top w:val="nil"/>
              <w:left w:val="nil"/>
              <w:bottom w:val="nil"/>
              <w:right w:val="nil"/>
            </w:tcBorders>
            <w:noWrap/>
            <w:vAlign w:val="center"/>
          </w:tcPr>
          <w:p w14:paraId="09C3DD94" w14:textId="77777777" w:rsidR="007D1579" w:rsidRPr="00C75D0B" w:rsidRDefault="007D1579" w:rsidP="0057654E">
            <w:pPr>
              <w:rPr>
                <w:sz w:val="22"/>
              </w:rPr>
            </w:pPr>
            <w:r w:rsidRPr="00C75D0B">
              <w:rPr>
                <w:sz w:val="22"/>
              </w:rPr>
              <w:t>139.8 ± 5.1</w:t>
            </w:r>
          </w:p>
        </w:tc>
        <w:tc>
          <w:tcPr>
            <w:tcW w:w="756" w:type="pct"/>
            <w:tcBorders>
              <w:top w:val="nil"/>
              <w:left w:val="nil"/>
              <w:bottom w:val="nil"/>
              <w:right w:val="nil"/>
            </w:tcBorders>
            <w:noWrap/>
            <w:vAlign w:val="center"/>
          </w:tcPr>
          <w:p w14:paraId="3A182E97" w14:textId="77777777" w:rsidR="007D1579" w:rsidRPr="00C75D0B" w:rsidRDefault="007D1579" w:rsidP="0057654E">
            <w:pPr>
              <w:rPr>
                <w:sz w:val="22"/>
              </w:rPr>
            </w:pPr>
            <w:r w:rsidRPr="00C75D0B">
              <w:rPr>
                <w:sz w:val="22"/>
              </w:rPr>
              <w:t>130.3 ± 86.5</w:t>
            </w:r>
          </w:p>
        </w:tc>
        <w:tc>
          <w:tcPr>
            <w:tcW w:w="671" w:type="pct"/>
            <w:tcBorders>
              <w:top w:val="nil"/>
              <w:left w:val="nil"/>
              <w:bottom w:val="nil"/>
              <w:right w:val="nil"/>
            </w:tcBorders>
            <w:noWrap/>
            <w:vAlign w:val="center"/>
          </w:tcPr>
          <w:p w14:paraId="4CC016B2" w14:textId="77777777" w:rsidR="007D1579" w:rsidRPr="00C75D0B" w:rsidRDefault="007D1579" w:rsidP="0057654E">
            <w:pPr>
              <w:rPr>
                <w:sz w:val="22"/>
              </w:rPr>
            </w:pPr>
            <w:r w:rsidRPr="00C75D0B">
              <w:rPr>
                <w:sz w:val="22"/>
              </w:rPr>
              <w:t>139.3 ± 4.39</w:t>
            </w:r>
          </w:p>
        </w:tc>
      </w:tr>
      <w:tr w:rsidR="007D1579" w:rsidRPr="00C75D0B" w14:paraId="35C9D0A9" w14:textId="77777777" w:rsidTr="000F6ADA">
        <w:trPr>
          <w:trHeight w:val="468"/>
        </w:trPr>
        <w:tc>
          <w:tcPr>
            <w:tcW w:w="786" w:type="pct"/>
            <w:tcBorders>
              <w:top w:val="nil"/>
              <w:left w:val="nil"/>
              <w:bottom w:val="nil"/>
              <w:right w:val="nil"/>
            </w:tcBorders>
            <w:noWrap/>
            <w:vAlign w:val="center"/>
          </w:tcPr>
          <w:p w14:paraId="520AAA92" w14:textId="77777777" w:rsidR="007D1579" w:rsidRPr="00C75D0B" w:rsidRDefault="007D1579" w:rsidP="0057654E">
            <w:pPr>
              <w:rPr>
                <w:sz w:val="22"/>
              </w:rPr>
            </w:pPr>
            <w:r w:rsidRPr="00C75D0B">
              <w:rPr>
                <w:sz w:val="22"/>
              </w:rPr>
              <w:t>ALT (U/L)</w:t>
            </w:r>
          </w:p>
        </w:tc>
        <w:tc>
          <w:tcPr>
            <w:tcW w:w="660" w:type="pct"/>
            <w:tcBorders>
              <w:top w:val="nil"/>
              <w:left w:val="nil"/>
              <w:bottom w:val="nil"/>
              <w:right w:val="nil"/>
            </w:tcBorders>
            <w:noWrap/>
            <w:vAlign w:val="center"/>
          </w:tcPr>
          <w:p w14:paraId="7E3E88B7" w14:textId="77777777" w:rsidR="007D1579" w:rsidRPr="00C75D0B" w:rsidRDefault="007D1579" w:rsidP="0057654E">
            <w:pPr>
              <w:rPr>
                <w:sz w:val="22"/>
              </w:rPr>
            </w:pPr>
            <w:r w:rsidRPr="00C75D0B">
              <w:rPr>
                <w:sz w:val="22"/>
              </w:rPr>
              <w:t>37.1 ± 1.</w:t>
            </w:r>
            <w:r>
              <w:rPr>
                <w:sz w:val="22"/>
              </w:rPr>
              <w:t>6</w:t>
            </w:r>
          </w:p>
        </w:tc>
        <w:tc>
          <w:tcPr>
            <w:tcW w:w="660" w:type="pct"/>
            <w:tcBorders>
              <w:top w:val="nil"/>
              <w:left w:val="nil"/>
              <w:bottom w:val="nil"/>
              <w:right w:val="nil"/>
            </w:tcBorders>
            <w:noWrap/>
            <w:vAlign w:val="center"/>
          </w:tcPr>
          <w:p w14:paraId="400FCF5D" w14:textId="77777777" w:rsidR="007D1579" w:rsidRPr="00C75D0B" w:rsidRDefault="007D1579" w:rsidP="0057654E">
            <w:pPr>
              <w:rPr>
                <w:sz w:val="22"/>
              </w:rPr>
            </w:pPr>
            <w:r w:rsidRPr="00C75D0B">
              <w:rPr>
                <w:sz w:val="22"/>
              </w:rPr>
              <w:t xml:space="preserve">35.7 ± </w:t>
            </w:r>
            <w:r>
              <w:rPr>
                <w:sz w:val="22"/>
              </w:rPr>
              <w:t>2.3</w:t>
            </w:r>
          </w:p>
        </w:tc>
        <w:tc>
          <w:tcPr>
            <w:tcW w:w="612" w:type="pct"/>
            <w:tcBorders>
              <w:top w:val="nil"/>
              <w:left w:val="nil"/>
              <w:bottom w:val="nil"/>
              <w:right w:val="nil"/>
            </w:tcBorders>
            <w:noWrap/>
            <w:vAlign w:val="center"/>
          </w:tcPr>
          <w:p w14:paraId="3992F86E" w14:textId="77777777" w:rsidR="007D1579" w:rsidRPr="00C75D0B" w:rsidRDefault="007D1579" w:rsidP="0057654E">
            <w:pPr>
              <w:rPr>
                <w:sz w:val="22"/>
              </w:rPr>
            </w:pPr>
            <w:r w:rsidRPr="00C75D0B">
              <w:rPr>
                <w:sz w:val="22"/>
              </w:rPr>
              <w:t>35.1 ± 2.</w:t>
            </w:r>
            <w:r>
              <w:rPr>
                <w:sz w:val="22"/>
              </w:rPr>
              <w:t>1</w:t>
            </w:r>
          </w:p>
        </w:tc>
        <w:tc>
          <w:tcPr>
            <w:tcW w:w="854" w:type="pct"/>
            <w:tcBorders>
              <w:top w:val="nil"/>
              <w:left w:val="nil"/>
              <w:bottom w:val="nil"/>
              <w:right w:val="nil"/>
            </w:tcBorders>
            <w:noWrap/>
            <w:vAlign w:val="center"/>
          </w:tcPr>
          <w:p w14:paraId="56515F0A" w14:textId="77777777" w:rsidR="007D1579" w:rsidRPr="00C75D0B" w:rsidRDefault="007D1579" w:rsidP="0057654E">
            <w:pPr>
              <w:rPr>
                <w:sz w:val="22"/>
              </w:rPr>
            </w:pPr>
            <w:r w:rsidRPr="00C75D0B">
              <w:rPr>
                <w:sz w:val="22"/>
              </w:rPr>
              <w:t xml:space="preserve">49.6 ± </w:t>
            </w:r>
            <w:r>
              <w:rPr>
                <w:sz w:val="22"/>
              </w:rPr>
              <w:t>2.0</w:t>
            </w:r>
          </w:p>
        </w:tc>
        <w:tc>
          <w:tcPr>
            <w:tcW w:w="756" w:type="pct"/>
            <w:tcBorders>
              <w:top w:val="nil"/>
              <w:left w:val="nil"/>
              <w:bottom w:val="nil"/>
              <w:right w:val="nil"/>
            </w:tcBorders>
            <w:noWrap/>
            <w:vAlign w:val="center"/>
          </w:tcPr>
          <w:p w14:paraId="0AB7DCA0" w14:textId="77777777" w:rsidR="007D1579" w:rsidRPr="00C75D0B" w:rsidRDefault="007D1579" w:rsidP="0057654E">
            <w:pPr>
              <w:rPr>
                <w:sz w:val="22"/>
              </w:rPr>
            </w:pPr>
            <w:r w:rsidRPr="00C75D0B">
              <w:rPr>
                <w:sz w:val="22"/>
              </w:rPr>
              <w:t xml:space="preserve">55.02 ± </w:t>
            </w:r>
            <w:r>
              <w:rPr>
                <w:sz w:val="22"/>
              </w:rPr>
              <w:t>3.9</w:t>
            </w:r>
          </w:p>
        </w:tc>
        <w:tc>
          <w:tcPr>
            <w:tcW w:w="671" w:type="pct"/>
            <w:tcBorders>
              <w:top w:val="nil"/>
              <w:left w:val="nil"/>
              <w:bottom w:val="nil"/>
              <w:right w:val="nil"/>
            </w:tcBorders>
            <w:noWrap/>
            <w:vAlign w:val="center"/>
          </w:tcPr>
          <w:p w14:paraId="4A979F5F" w14:textId="77777777" w:rsidR="007D1579" w:rsidRPr="00C75D0B" w:rsidRDefault="007D1579" w:rsidP="0057654E">
            <w:pPr>
              <w:rPr>
                <w:sz w:val="22"/>
              </w:rPr>
            </w:pPr>
            <w:r w:rsidRPr="00C75D0B">
              <w:rPr>
                <w:sz w:val="22"/>
              </w:rPr>
              <w:t xml:space="preserve">39.6 ± </w:t>
            </w:r>
            <w:r>
              <w:rPr>
                <w:sz w:val="22"/>
              </w:rPr>
              <w:t>4.1</w:t>
            </w:r>
          </w:p>
        </w:tc>
      </w:tr>
      <w:tr w:rsidR="007D1579" w:rsidRPr="00C75D0B" w14:paraId="00DE95AF" w14:textId="77777777" w:rsidTr="000F6ADA">
        <w:trPr>
          <w:trHeight w:val="468"/>
        </w:trPr>
        <w:tc>
          <w:tcPr>
            <w:tcW w:w="786" w:type="pct"/>
            <w:tcBorders>
              <w:top w:val="nil"/>
              <w:left w:val="nil"/>
              <w:bottom w:val="nil"/>
              <w:right w:val="nil"/>
            </w:tcBorders>
            <w:noWrap/>
            <w:vAlign w:val="center"/>
          </w:tcPr>
          <w:p w14:paraId="1A56B25F" w14:textId="77777777" w:rsidR="007D1579" w:rsidRPr="00C75D0B" w:rsidRDefault="007D1579" w:rsidP="0057654E">
            <w:pPr>
              <w:rPr>
                <w:sz w:val="22"/>
              </w:rPr>
            </w:pPr>
            <w:r w:rsidRPr="00C75D0B">
              <w:rPr>
                <w:sz w:val="22"/>
              </w:rPr>
              <w:t>AST (U/L)</w:t>
            </w:r>
          </w:p>
        </w:tc>
        <w:tc>
          <w:tcPr>
            <w:tcW w:w="660" w:type="pct"/>
            <w:tcBorders>
              <w:top w:val="nil"/>
              <w:left w:val="nil"/>
              <w:bottom w:val="nil"/>
              <w:right w:val="nil"/>
            </w:tcBorders>
            <w:noWrap/>
            <w:vAlign w:val="center"/>
          </w:tcPr>
          <w:p w14:paraId="0B05AB39" w14:textId="77777777" w:rsidR="007D1579" w:rsidRPr="00C75D0B" w:rsidRDefault="007D1579" w:rsidP="0057654E">
            <w:pPr>
              <w:rPr>
                <w:sz w:val="22"/>
              </w:rPr>
            </w:pPr>
            <w:r w:rsidRPr="00C75D0B">
              <w:rPr>
                <w:sz w:val="22"/>
              </w:rPr>
              <w:t xml:space="preserve">140.5 ± </w:t>
            </w:r>
            <w:r>
              <w:rPr>
                <w:sz w:val="22"/>
              </w:rPr>
              <w:t>9</w:t>
            </w:r>
            <w:r w:rsidRPr="00C75D0B">
              <w:rPr>
                <w:sz w:val="22"/>
              </w:rPr>
              <w:t>.4</w:t>
            </w:r>
          </w:p>
        </w:tc>
        <w:tc>
          <w:tcPr>
            <w:tcW w:w="660" w:type="pct"/>
            <w:tcBorders>
              <w:top w:val="nil"/>
              <w:left w:val="nil"/>
              <w:bottom w:val="nil"/>
              <w:right w:val="nil"/>
            </w:tcBorders>
            <w:noWrap/>
            <w:vAlign w:val="center"/>
          </w:tcPr>
          <w:p w14:paraId="738672D6" w14:textId="77777777" w:rsidR="007D1579" w:rsidRPr="00C75D0B" w:rsidRDefault="007D1579" w:rsidP="0057654E">
            <w:pPr>
              <w:rPr>
                <w:sz w:val="22"/>
              </w:rPr>
            </w:pPr>
            <w:r w:rsidRPr="00C75D0B">
              <w:rPr>
                <w:sz w:val="22"/>
              </w:rPr>
              <w:t xml:space="preserve">126.1 ± </w:t>
            </w:r>
            <w:r>
              <w:rPr>
                <w:sz w:val="22"/>
              </w:rPr>
              <w:t>7.5</w:t>
            </w:r>
          </w:p>
        </w:tc>
        <w:tc>
          <w:tcPr>
            <w:tcW w:w="612" w:type="pct"/>
            <w:tcBorders>
              <w:top w:val="nil"/>
              <w:left w:val="nil"/>
              <w:bottom w:val="nil"/>
              <w:right w:val="nil"/>
            </w:tcBorders>
            <w:noWrap/>
            <w:vAlign w:val="center"/>
          </w:tcPr>
          <w:p w14:paraId="07F06060" w14:textId="77777777" w:rsidR="007D1579" w:rsidRPr="00C75D0B" w:rsidRDefault="007D1579" w:rsidP="0057654E">
            <w:pPr>
              <w:rPr>
                <w:sz w:val="22"/>
              </w:rPr>
            </w:pPr>
            <w:r w:rsidRPr="00C75D0B">
              <w:rPr>
                <w:sz w:val="22"/>
              </w:rPr>
              <w:t xml:space="preserve">124.5 ± </w:t>
            </w:r>
            <w:r>
              <w:rPr>
                <w:sz w:val="22"/>
              </w:rPr>
              <w:t>9.6</w:t>
            </w:r>
          </w:p>
        </w:tc>
        <w:tc>
          <w:tcPr>
            <w:tcW w:w="854" w:type="pct"/>
            <w:tcBorders>
              <w:top w:val="nil"/>
              <w:left w:val="nil"/>
              <w:bottom w:val="nil"/>
              <w:right w:val="nil"/>
            </w:tcBorders>
            <w:noWrap/>
            <w:vAlign w:val="center"/>
          </w:tcPr>
          <w:p w14:paraId="2BADF441" w14:textId="77777777" w:rsidR="007D1579" w:rsidRPr="00C75D0B" w:rsidRDefault="007D1579" w:rsidP="0057654E">
            <w:pPr>
              <w:rPr>
                <w:sz w:val="22"/>
              </w:rPr>
            </w:pPr>
            <w:r w:rsidRPr="00C75D0B">
              <w:rPr>
                <w:sz w:val="22"/>
              </w:rPr>
              <w:t>168.0 ± 1</w:t>
            </w:r>
            <w:r>
              <w:rPr>
                <w:sz w:val="22"/>
              </w:rPr>
              <w:t>5.1</w:t>
            </w:r>
          </w:p>
        </w:tc>
        <w:tc>
          <w:tcPr>
            <w:tcW w:w="756" w:type="pct"/>
            <w:tcBorders>
              <w:top w:val="nil"/>
              <w:left w:val="nil"/>
              <w:bottom w:val="nil"/>
              <w:right w:val="nil"/>
            </w:tcBorders>
            <w:noWrap/>
            <w:vAlign w:val="center"/>
          </w:tcPr>
          <w:p w14:paraId="4B802FFD" w14:textId="77777777" w:rsidR="007D1579" w:rsidRPr="00C75D0B" w:rsidRDefault="007D1579" w:rsidP="0057654E">
            <w:pPr>
              <w:rPr>
                <w:sz w:val="22"/>
              </w:rPr>
            </w:pPr>
            <w:r w:rsidRPr="00C75D0B">
              <w:rPr>
                <w:sz w:val="22"/>
              </w:rPr>
              <w:t xml:space="preserve">194.5 ± </w:t>
            </w:r>
            <w:r>
              <w:rPr>
                <w:sz w:val="22"/>
              </w:rPr>
              <w:t>9.0</w:t>
            </w:r>
          </w:p>
        </w:tc>
        <w:tc>
          <w:tcPr>
            <w:tcW w:w="671" w:type="pct"/>
            <w:tcBorders>
              <w:top w:val="nil"/>
              <w:left w:val="nil"/>
              <w:bottom w:val="nil"/>
              <w:right w:val="nil"/>
            </w:tcBorders>
            <w:noWrap/>
            <w:vAlign w:val="center"/>
          </w:tcPr>
          <w:p w14:paraId="0FBDD69A" w14:textId="77777777" w:rsidR="007D1579" w:rsidRPr="00C75D0B" w:rsidRDefault="007D1579" w:rsidP="0057654E">
            <w:pPr>
              <w:rPr>
                <w:sz w:val="22"/>
              </w:rPr>
            </w:pPr>
            <w:r w:rsidRPr="00C75D0B">
              <w:rPr>
                <w:sz w:val="22"/>
              </w:rPr>
              <w:t xml:space="preserve">146.6 ± </w:t>
            </w:r>
            <w:r>
              <w:rPr>
                <w:sz w:val="22"/>
              </w:rPr>
              <w:t>8.1</w:t>
            </w:r>
          </w:p>
        </w:tc>
      </w:tr>
      <w:tr w:rsidR="007D1579" w:rsidRPr="00C75D0B" w14:paraId="6DB77AA6" w14:textId="77777777" w:rsidTr="000F6ADA">
        <w:trPr>
          <w:trHeight w:val="440"/>
        </w:trPr>
        <w:tc>
          <w:tcPr>
            <w:tcW w:w="786" w:type="pct"/>
            <w:tcBorders>
              <w:top w:val="nil"/>
              <w:left w:val="nil"/>
              <w:bottom w:val="nil"/>
              <w:right w:val="nil"/>
            </w:tcBorders>
            <w:noWrap/>
            <w:vAlign w:val="center"/>
          </w:tcPr>
          <w:p w14:paraId="762115D7" w14:textId="77777777" w:rsidR="007D1579" w:rsidRPr="00C75D0B" w:rsidRDefault="007D1579" w:rsidP="0057654E">
            <w:pPr>
              <w:rPr>
                <w:sz w:val="22"/>
              </w:rPr>
            </w:pPr>
            <w:r w:rsidRPr="00C75D0B">
              <w:rPr>
                <w:sz w:val="22"/>
              </w:rPr>
              <w:t>CREA (</w:t>
            </w:r>
            <w:proofErr w:type="spellStart"/>
            <w:r>
              <w:rPr>
                <w:sz w:val="22"/>
              </w:rPr>
              <w:t>u</w:t>
            </w:r>
            <w:r w:rsidRPr="00C75D0B">
              <w:rPr>
                <w:sz w:val="22"/>
              </w:rPr>
              <w:t>mol</w:t>
            </w:r>
            <w:proofErr w:type="spellEnd"/>
            <w:r w:rsidRPr="00C75D0B">
              <w:rPr>
                <w:sz w:val="22"/>
              </w:rPr>
              <w:t>/L)</w:t>
            </w:r>
          </w:p>
        </w:tc>
        <w:tc>
          <w:tcPr>
            <w:tcW w:w="660" w:type="pct"/>
            <w:tcBorders>
              <w:top w:val="nil"/>
              <w:left w:val="nil"/>
              <w:bottom w:val="nil"/>
              <w:right w:val="nil"/>
            </w:tcBorders>
            <w:noWrap/>
            <w:vAlign w:val="center"/>
          </w:tcPr>
          <w:p w14:paraId="6E4FCCF1" w14:textId="77777777" w:rsidR="007D1579" w:rsidRPr="00C75D0B" w:rsidRDefault="007D1579" w:rsidP="0057654E">
            <w:pPr>
              <w:rPr>
                <w:sz w:val="22"/>
              </w:rPr>
            </w:pPr>
            <w:r w:rsidRPr="00C75D0B">
              <w:rPr>
                <w:sz w:val="22"/>
              </w:rPr>
              <w:t>18.6 ± 2.1</w:t>
            </w:r>
          </w:p>
        </w:tc>
        <w:tc>
          <w:tcPr>
            <w:tcW w:w="660" w:type="pct"/>
            <w:tcBorders>
              <w:top w:val="nil"/>
              <w:left w:val="nil"/>
              <w:bottom w:val="nil"/>
              <w:right w:val="nil"/>
            </w:tcBorders>
            <w:noWrap/>
            <w:vAlign w:val="center"/>
          </w:tcPr>
          <w:p w14:paraId="06763E41" w14:textId="77777777" w:rsidR="007D1579" w:rsidRPr="00C75D0B" w:rsidRDefault="007D1579" w:rsidP="0057654E">
            <w:pPr>
              <w:rPr>
                <w:sz w:val="22"/>
              </w:rPr>
            </w:pPr>
            <w:r w:rsidRPr="00C75D0B">
              <w:rPr>
                <w:sz w:val="22"/>
              </w:rPr>
              <w:t>20.1 ± 2.8</w:t>
            </w:r>
          </w:p>
        </w:tc>
        <w:tc>
          <w:tcPr>
            <w:tcW w:w="612" w:type="pct"/>
            <w:tcBorders>
              <w:top w:val="nil"/>
              <w:left w:val="nil"/>
              <w:bottom w:val="nil"/>
              <w:right w:val="nil"/>
            </w:tcBorders>
            <w:noWrap/>
            <w:vAlign w:val="center"/>
          </w:tcPr>
          <w:p w14:paraId="013EEB1B" w14:textId="77777777" w:rsidR="007D1579" w:rsidRPr="00C75D0B" w:rsidRDefault="007D1579" w:rsidP="0057654E">
            <w:pPr>
              <w:rPr>
                <w:sz w:val="22"/>
              </w:rPr>
            </w:pPr>
            <w:r w:rsidRPr="00C75D0B">
              <w:rPr>
                <w:sz w:val="22"/>
              </w:rPr>
              <w:t>15.0 ± 1.4</w:t>
            </w:r>
          </w:p>
        </w:tc>
        <w:tc>
          <w:tcPr>
            <w:tcW w:w="854" w:type="pct"/>
            <w:tcBorders>
              <w:top w:val="nil"/>
              <w:left w:val="nil"/>
              <w:bottom w:val="nil"/>
              <w:right w:val="nil"/>
            </w:tcBorders>
            <w:noWrap/>
            <w:vAlign w:val="center"/>
          </w:tcPr>
          <w:p w14:paraId="65CE13B8" w14:textId="77777777" w:rsidR="007D1579" w:rsidRPr="00C75D0B" w:rsidRDefault="007D1579" w:rsidP="0057654E">
            <w:pPr>
              <w:rPr>
                <w:sz w:val="22"/>
              </w:rPr>
            </w:pPr>
            <w:r w:rsidRPr="00C75D0B">
              <w:rPr>
                <w:sz w:val="22"/>
              </w:rPr>
              <w:t>17.2 ± 0.4</w:t>
            </w:r>
          </w:p>
        </w:tc>
        <w:tc>
          <w:tcPr>
            <w:tcW w:w="756" w:type="pct"/>
            <w:tcBorders>
              <w:top w:val="nil"/>
              <w:left w:val="nil"/>
              <w:bottom w:val="nil"/>
              <w:right w:val="nil"/>
            </w:tcBorders>
            <w:noWrap/>
            <w:vAlign w:val="center"/>
          </w:tcPr>
          <w:p w14:paraId="2DD75A6E" w14:textId="77777777" w:rsidR="007D1579" w:rsidRPr="00C75D0B" w:rsidRDefault="007D1579" w:rsidP="0057654E">
            <w:pPr>
              <w:rPr>
                <w:sz w:val="22"/>
              </w:rPr>
            </w:pPr>
            <w:r w:rsidRPr="00C75D0B">
              <w:rPr>
                <w:sz w:val="22"/>
              </w:rPr>
              <w:t>15.0 ± 1.4</w:t>
            </w:r>
          </w:p>
        </w:tc>
        <w:tc>
          <w:tcPr>
            <w:tcW w:w="671" w:type="pct"/>
            <w:tcBorders>
              <w:top w:val="nil"/>
              <w:left w:val="nil"/>
              <w:bottom w:val="nil"/>
              <w:right w:val="nil"/>
            </w:tcBorders>
            <w:noWrap/>
            <w:vAlign w:val="center"/>
          </w:tcPr>
          <w:p w14:paraId="39B4F212" w14:textId="77777777" w:rsidR="007D1579" w:rsidRPr="00C75D0B" w:rsidRDefault="007D1579" w:rsidP="0057654E">
            <w:pPr>
              <w:rPr>
                <w:sz w:val="22"/>
              </w:rPr>
            </w:pPr>
            <w:r w:rsidRPr="00C75D0B">
              <w:rPr>
                <w:sz w:val="22"/>
              </w:rPr>
              <w:t>21.4 ± 1.6</w:t>
            </w:r>
          </w:p>
        </w:tc>
      </w:tr>
      <w:tr w:rsidR="007D1579" w:rsidRPr="00C75D0B" w14:paraId="0A82C647" w14:textId="77777777" w:rsidTr="000F6ADA">
        <w:trPr>
          <w:trHeight w:val="440"/>
        </w:trPr>
        <w:tc>
          <w:tcPr>
            <w:tcW w:w="786" w:type="pct"/>
            <w:tcBorders>
              <w:top w:val="nil"/>
              <w:left w:val="nil"/>
              <w:bottom w:val="nil"/>
              <w:right w:val="nil"/>
            </w:tcBorders>
            <w:noWrap/>
            <w:vAlign w:val="center"/>
          </w:tcPr>
          <w:p w14:paraId="32E9118A" w14:textId="77777777" w:rsidR="007D1579" w:rsidRPr="00C75D0B" w:rsidRDefault="007D1579" w:rsidP="0057654E">
            <w:pPr>
              <w:rPr>
                <w:sz w:val="22"/>
              </w:rPr>
            </w:pPr>
            <w:r w:rsidRPr="00C75D0B">
              <w:rPr>
                <w:sz w:val="22"/>
              </w:rPr>
              <w:t>UREA (</w:t>
            </w:r>
            <w:r>
              <w:rPr>
                <w:sz w:val="22"/>
              </w:rPr>
              <w:t>m</w:t>
            </w:r>
            <w:r w:rsidRPr="00C75D0B">
              <w:rPr>
                <w:sz w:val="22"/>
              </w:rPr>
              <w:t>mol/L)</w:t>
            </w:r>
          </w:p>
        </w:tc>
        <w:tc>
          <w:tcPr>
            <w:tcW w:w="660" w:type="pct"/>
            <w:tcBorders>
              <w:top w:val="nil"/>
              <w:left w:val="nil"/>
              <w:bottom w:val="nil"/>
              <w:right w:val="nil"/>
            </w:tcBorders>
            <w:noWrap/>
            <w:vAlign w:val="center"/>
          </w:tcPr>
          <w:p w14:paraId="3252AFE1" w14:textId="77777777" w:rsidR="007D1579" w:rsidRPr="00C75D0B" w:rsidRDefault="007D1579" w:rsidP="0057654E">
            <w:pPr>
              <w:rPr>
                <w:sz w:val="22"/>
              </w:rPr>
            </w:pPr>
            <w:r>
              <w:rPr>
                <w:sz w:val="22"/>
              </w:rPr>
              <w:t>7.7</w:t>
            </w:r>
            <w:r w:rsidRPr="00C75D0B">
              <w:rPr>
                <w:sz w:val="22"/>
              </w:rPr>
              <w:t xml:space="preserve"> ± </w:t>
            </w:r>
            <w:r>
              <w:rPr>
                <w:sz w:val="22"/>
              </w:rPr>
              <w:t>0.6</w:t>
            </w:r>
          </w:p>
        </w:tc>
        <w:tc>
          <w:tcPr>
            <w:tcW w:w="660" w:type="pct"/>
            <w:tcBorders>
              <w:top w:val="nil"/>
              <w:left w:val="nil"/>
              <w:bottom w:val="nil"/>
              <w:right w:val="nil"/>
            </w:tcBorders>
            <w:noWrap/>
            <w:vAlign w:val="center"/>
          </w:tcPr>
          <w:p w14:paraId="29320EED" w14:textId="77777777" w:rsidR="007D1579" w:rsidRPr="00C75D0B" w:rsidRDefault="007D1579" w:rsidP="0057654E">
            <w:pPr>
              <w:rPr>
                <w:sz w:val="22"/>
              </w:rPr>
            </w:pPr>
            <w:r w:rsidRPr="00C75D0B">
              <w:rPr>
                <w:sz w:val="22"/>
              </w:rPr>
              <w:t>6.6 ± 1.0</w:t>
            </w:r>
          </w:p>
        </w:tc>
        <w:tc>
          <w:tcPr>
            <w:tcW w:w="612" w:type="pct"/>
            <w:tcBorders>
              <w:top w:val="nil"/>
              <w:left w:val="nil"/>
              <w:bottom w:val="nil"/>
              <w:right w:val="nil"/>
            </w:tcBorders>
            <w:noWrap/>
            <w:vAlign w:val="center"/>
          </w:tcPr>
          <w:p w14:paraId="007358D1" w14:textId="77777777" w:rsidR="007D1579" w:rsidRPr="00C75D0B" w:rsidRDefault="007D1579" w:rsidP="0057654E">
            <w:pPr>
              <w:rPr>
                <w:sz w:val="22"/>
              </w:rPr>
            </w:pPr>
            <w:r w:rsidRPr="00C75D0B">
              <w:rPr>
                <w:sz w:val="22"/>
              </w:rPr>
              <w:t>6.3 ± 0.4</w:t>
            </w:r>
          </w:p>
        </w:tc>
        <w:tc>
          <w:tcPr>
            <w:tcW w:w="854" w:type="pct"/>
            <w:tcBorders>
              <w:top w:val="nil"/>
              <w:left w:val="nil"/>
              <w:bottom w:val="nil"/>
              <w:right w:val="nil"/>
            </w:tcBorders>
            <w:noWrap/>
            <w:vAlign w:val="center"/>
          </w:tcPr>
          <w:p w14:paraId="6422FEAC" w14:textId="77777777" w:rsidR="007D1579" w:rsidRPr="00C75D0B" w:rsidRDefault="007D1579" w:rsidP="0057654E">
            <w:pPr>
              <w:rPr>
                <w:sz w:val="22"/>
              </w:rPr>
            </w:pPr>
            <w:r w:rsidRPr="00C75D0B">
              <w:rPr>
                <w:sz w:val="22"/>
              </w:rPr>
              <w:t>6.5 ± 0.3</w:t>
            </w:r>
          </w:p>
        </w:tc>
        <w:tc>
          <w:tcPr>
            <w:tcW w:w="756" w:type="pct"/>
            <w:tcBorders>
              <w:top w:val="nil"/>
              <w:left w:val="nil"/>
              <w:bottom w:val="nil"/>
              <w:right w:val="nil"/>
            </w:tcBorders>
            <w:noWrap/>
            <w:vAlign w:val="center"/>
          </w:tcPr>
          <w:p w14:paraId="2D9107E5" w14:textId="77777777" w:rsidR="007D1579" w:rsidRPr="00C75D0B" w:rsidRDefault="007D1579" w:rsidP="0057654E">
            <w:pPr>
              <w:rPr>
                <w:sz w:val="22"/>
              </w:rPr>
            </w:pPr>
            <w:r w:rsidRPr="00C75D0B">
              <w:rPr>
                <w:sz w:val="22"/>
              </w:rPr>
              <w:t>6.23 ± 0.4</w:t>
            </w:r>
          </w:p>
        </w:tc>
        <w:tc>
          <w:tcPr>
            <w:tcW w:w="671" w:type="pct"/>
            <w:tcBorders>
              <w:top w:val="nil"/>
              <w:left w:val="nil"/>
              <w:bottom w:val="nil"/>
              <w:right w:val="nil"/>
            </w:tcBorders>
            <w:noWrap/>
            <w:vAlign w:val="center"/>
          </w:tcPr>
          <w:p w14:paraId="2FE8A15A" w14:textId="77777777" w:rsidR="007D1579" w:rsidRPr="00C75D0B" w:rsidRDefault="007D1579" w:rsidP="0057654E">
            <w:pPr>
              <w:rPr>
                <w:sz w:val="22"/>
              </w:rPr>
            </w:pPr>
            <w:r w:rsidRPr="00C75D0B">
              <w:rPr>
                <w:sz w:val="22"/>
              </w:rPr>
              <w:t>6.7 ± 0.6</w:t>
            </w:r>
          </w:p>
        </w:tc>
      </w:tr>
      <w:tr w:rsidR="007D1579" w:rsidRPr="00C75D0B" w14:paraId="3CD45ABD" w14:textId="77777777" w:rsidTr="000F6ADA">
        <w:trPr>
          <w:trHeight w:val="461"/>
        </w:trPr>
        <w:tc>
          <w:tcPr>
            <w:tcW w:w="786" w:type="pct"/>
            <w:tcBorders>
              <w:top w:val="nil"/>
              <w:left w:val="nil"/>
              <w:bottom w:val="single" w:sz="8" w:space="0" w:color="000000"/>
              <w:right w:val="nil"/>
            </w:tcBorders>
            <w:noWrap/>
            <w:vAlign w:val="center"/>
          </w:tcPr>
          <w:p w14:paraId="55FD3755" w14:textId="77777777" w:rsidR="007D1579" w:rsidRPr="00C75D0B" w:rsidRDefault="007D1579" w:rsidP="0057654E">
            <w:pPr>
              <w:rPr>
                <w:sz w:val="22"/>
              </w:rPr>
            </w:pPr>
            <w:r w:rsidRPr="00C75D0B">
              <w:rPr>
                <w:sz w:val="22"/>
              </w:rPr>
              <w:t>CK (U/L)</w:t>
            </w:r>
          </w:p>
        </w:tc>
        <w:tc>
          <w:tcPr>
            <w:tcW w:w="660" w:type="pct"/>
            <w:tcBorders>
              <w:top w:val="nil"/>
              <w:left w:val="nil"/>
              <w:bottom w:val="single" w:sz="8" w:space="0" w:color="000000"/>
              <w:right w:val="nil"/>
            </w:tcBorders>
            <w:noWrap/>
            <w:vAlign w:val="center"/>
          </w:tcPr>
          <w:p w14:paraId="6E4091CA" w14:textId="77777777" w:rsidR="007D1579" w:rsidRPr="00C75D0B" w:rsidRDefault="007D1579" w:rsidP="0057654E">
            <w:pPr>
              <w:rPr>
                <w:sz w:val="22"/>
              </w:rPr>
            </w:pPr>
            <w:r w:rsidRPr="00C75D0B">
              <w:rPr>
                <w:sz w:val="22"/>
              </w:rPr>
              <w:t>495.4 ± 156.9</w:t>
            </w:r>
          </w:p>
        </w:tc>
        <w:tc>
          <w:tcPr>
            <w:tcW w:w="660" w:type="pct"/>
            <w:tcBorders>
              <w:top w:val="nil"/>
              <w:left w:val="nil"/>
              <w:bottom w:val="single" w:sz="8" w:space="0" w:color="000000"/>
              <w:right w:val="nil"/>
            </w:tcBorders>
            <w:noWrap/>
            <w:vAlign w:val="center"/>
          </w:tcPr>
          <w:p w14:paraId="3E25F163" w14:textId="77777777" w:rsidR="007D1579" w:rsidRPr="00C75D0B" w:rsidRDefault="007D1579" w:rsidP="0057654E">
            <w:pPr>
              <w:rPr>
                <w:sz w:val="22"/>
              </w:rPr>
            </w:pPr>
            <w:r w:rsidRPr="00C75D0B">
              <w:rPr>
                <w:sz w:val="22"/>
              </w:rPr>
              <w:t>667.9 ± 126.0</w:t>
            </w:r>
          </w:p>
        </w:tc>
        <w:tc>
          <w:tcPr>
            <w:tcW w:w="612" w:type="pct"/>
            <w:tcBorders>
              <w:top w:val="nil"/>
              <w:left w:val="nil"/>
              <w:bottom w:val="single" w:sz="8" w:space="0" w:color="000000"/>
              <w:right w:val="nil"/>
            </w:tcBorders>
            <w:noWrap/>
            <w:vAlign w:val="center"/>
          </w:tcPr>
          <w:p w14:paraId="50AA384F" w14:textId="77777777" w:rsidR="007D1579" w:rsidRPr="00C75D0B" w:rsidRDefault="007D1579" w:rsidP="0057654E">
            <w:pPr>
              <w:rPr>
                <w:sz w:val="22"/>
              </w:rPr>
            </w:pPr>
            <w:r w:rsidRPr="00C75D0B">
              <w:rPr>
                <w:sz w:val="22"/>
              </w:rPr>
              <w:t>350.1 ± 11.9</w:t>
            </w:r>
          </w:p>
        </w:tc>
        <w:tc>
          <w:tcPr>
            <w:tcW w:w="854" w:type="pct"/>
            <w:tcBorders>
              <w:top w:val="nil"/>
              <w:left w:val="nil"/>
              <w:bottom w:val="single" w:sz="8" w:space="0" w:color="000000"/>
              <w:right w:val="nil"/>
            </w:tcBorders>
            <w:noWrap/>
            <w:vAlign w:val="center"/>
          </w:tcPr>
          <w:p w14:paraId="2D3F0445" w14:textId="77777777" w:rsidR="007D1579" w:rsidRPr="00C75D0B" w:rsidRDefault="007D1579" w:rsidP="0057654E">
            <w:pPr>
              <w:rPr>
                <w:sz w:val="22"/>
              </w:rPr>
            </w:pPr>
            <w:r w:rsidRPr="00C75D0B">
              <w:rPr>
                <w:sz w:val="22"/>
              </w:rPr>
              <w:t>457.0 ± 98.2</w:t>
            </w:r>
          </w:p>
        </w:tc>
        <w:tc>
          <w:tcPr>
            <w:tcW w:w="756" w:type="pct"/>
            <w:tcBorders>
              <w:top w:val="nil"/>
              <w:left w:val="nil"/>
              <w:bottom w:val="single" w:sz="8" w:space="0" w:color="000000"/>
              <w:right w:val="nil"/>
            </w:tcBorders>
            <w:noWrap/>
            <w:vAlign w:val="center"/>
          </w:tcPr>
          <w:p w14:paraId="65938F2D" w14:textId="77777777" w:rsidR="007D1579" w:rsidRPr="00C75D0B" w:rsidRDefault="007D1579" w:rsidP="0057654E">
            <w:pPr>
              <w:ind w:firstLineChars="100" w:firstLine="220"/>
              <w:rPr>
                <w:sz w:val="22"/>
              </w:rPr>
            </w:pPr>
            <w:r w:rsidRPr="00C75D0B">
              <w:rPr>
                <w:sz w:val="22"/>
              </w:rPr>
              <w:t>350.1 ± 116.2</w:t>
            </w:r>
          </w:p>
        </w:tc>
        <w:tc>
          <w:tcPr>
            <w:tcW w:w="671" w:type="pct"/>
            <w:tcBorders>
              <w:top w:val="nil"/>
              <w:left w:val="nil"/>
              <w:bottom w:val="single" w:sz="8" w:space="0" w:color="000000"/>
              <w:right w:val="nil"/>
            </w:tcBorders>
            <w:noWrap/>
            <w:vAlign w:val="center"/>
          </w:tcPr>
          <w:p w14:paraId="68E88F75" w14:textId="77777777" w:rsidR="007D1579" w:rsidRPr="00C75D0B" w:rsidRDefault="007D1579" w:rsidP="0057654E">
            <w:pPr>
              <w:rPr>
                <w:sz w:val="22"/>
              </w:rPr>
            </w:pPr>
            <w:r w:rsidRPr="00C75D0B">
              <w:rPr>
                <w:sz w:val="22"/>
              </w:rPr>
              <w:t>516.4 ± 185.7</w:t>
            </w:r>
          </w:p>
        </w:tc>
      </w:tr>
      <w:tr w:rsidR="007D1579" w:rsidRPr="00C75D0B" w14:paraId="44034F18" w14:textId="77777777" w:rsidTr="000F6ADA">
        <w:trPr>
          <w:trHeight w:val="899"/>
        </w:trPr>
        <w:tc>
          <w:tcPr>
            <w:tcW w:w="5000" w:type="pct"/>
            <w:gridSpan w:val="7"/>
            <w:tcBorders>
              <w:top w:val="nil"/>
              <w:left w:val="nil"/>
              <w:bottom w:val="nil"/>
              <w:right w:val="nil"/>
            </w:tcBorders>
            <w:vAlign w:val="center"/>
          </w:tcPr>
          <w:p w14:paraId="085A37CA" w14:textId="77777777" w:rsidR="007D1579" w:rsidRDefault="00AE2178" w:rsidP="0057654E">
            <w:pPr>
              <w:rPr>
                <w:sz w:val="22"/>
              </w:rPr>
            </w:pPr>
            <w:r w:rsidRPr="00CF5922">
              <w:rPr>
                <w:b/>
                <w:bCs/>
                <w:iCs/>
                <w:szCs w:val="24"/>
              </w:rPr>
              <w:t>Supplementary</w:t>
            </w:r>
            <w:r w:rsidRPr="00C75D0B">
              <w:rPr>
                <w:b/>
                <w:bCs/>
                <w:sz w:val="22"/>
              </w:rPr>
              <w:t xml:space="preserve"> Table 6. Hematological values and serum biochemical values of treated mice (Mean ± SD).</w:t>
            </w:r>
            <w:r>
              <w:rPr>
                <w:b/>
                <w:bCs/>
                <w:sz w:val="22"/>
              </w:rPr>
              <w:t xml:space="preserve"> </w:t>
            </w:r>
            <w:r w:rsidR="007D1579" w:rsidRPr="00C75D0B">
              <w:rPr>
                <w:sz w:val="22"/>
              </w:rPr>
              <w:t>RBC: red blood cell, WBC: white blood cells, PLT: platelet, HGB: hemoglobin, ALT: alanine aminotransferase, AST: aspartate aminotransferase, CREA: creatinine, and CK: creatine phosphokinase.</w:t>
            </w:r>
          </w:p>
          <w:p w14:paraId="39A9D954" w14:textId="7B8CEAA3" w:rsidR="006F4018" w:rsidRPr="00C75D0B" w:rsidRDefault="006F4018" w:rsidP="0057654E">
            <w:pPr>
              <w:rPr>
                <w:sz w:val="22"/>
              </w:rPr>
            </w:pPr>
          </w:p>
        </w:tc>
      </w:tr>
    </w:tbl>
    <w:p w14:paraId="061023F2" w14:textId="77777777" w:rsidR="006F4018" w:rsidRDefault="006F4018" w:rsidP="006F4018">
      <w:pPr>
        <w:spacing w:line="480" w:lineRule="auto"/>
      </w:pPr>
    </w:p>
    <w:p w14:paraId="1FB0A6C5" w14:textId="77777777" w:rsidR="006F4018" w:rsidRDefault="006F4018" w:rsidP="006F4018">
      <w:pPr>
        <w:spacing w:line="480" w:lineRule="auto"/>
      </w:pPr>
    </w:p>
    <w:p w14:paraId="64D65A43" w14:textId="77777777" w:rsidR="006F4018" w:rsidRDefault="006F4018" w:rsidP="006F4018">
      <w:pPr>
        <w:spacing w:line="480" w:lineRule="auto"/>
      </w:pPr>
    </w:p>
    <w:p w14:paraId="5D303E6F" w14:textId="77777777" w:rsidR="006F4018" w:rsidRDefault="006F4018" w:rsidP="006F4018">
      <w:pPr>
        <w:spacing w:line="480" w:lineRule="auto"/>
      </w:pPr>
    </w:p>
    <w:p w14:paraId="5FE91627" w14:textId="77777777" w:rsidR="006F4018" w:rsidRDefault="006F4018" w:rsidP="006F4018">
      <w:pPr>
        <w:spacing w:line="480" w:lineRule="auto"/>
      </w:pPr>
    </w:p>
    <w:p w14:paraId="067DF7A4" w14:textId="77777777" w:rsidR="006F4018" w:rsidRDefault="006F4018" w:rsidP="006F4018">
      <w:pPr>
        <w:spacing w:line="480" w:lineRule="auto"/>
      </w:pPr>
    </w:p>
    <w:p w14:paraId="61DE5F53" w14:textId="77777777" w:rsidR="006F4018" w:rsidRDefault="006F4018" w:rsidP="006F4018">
      <w:pPr>
        <w:spacing w:line="480" w:lineRule="auto"/>
      </w:pPr>
    </w:p>
    <w:p w14:paraId="1BB15E64" w14:textId="77777777" w:rsidR="006F4018" w:rsidRDefault="006F4018" w:rsidP="006F4018">
      <w:pPr>
        <w:spacing w:line="480" w:lineRule="auto"/>
      </w:pPr>
    </w:p>
    <w:p w14:paraId="67551E09" w14:textId="77777777" w:rsidR="006F4018" w:rsidRDefault="006F4018" w:rsidP="006F4018">
      <w:pPr>
        <w:spacing w:line="480" w:lineRule="auto"/>
      </w:pPr>
    </w:p>
    <w:p w14:paraId="671F0953" w14:textId="555F79F3" w:rsidR="006F4018" w:rsidRPr="006F4018" w:rsidRDefault="006F4018" w:rsidP="006F4018">
      <w:pPr>
        <w:spacing w:line="480" w:lineRule="auto"/>
        <w:rPr>
          <w:b/>
          <w:bCs/>
          <w:sz w:val="32"/>
          <w:szCs w:val="22"/>
        </w:rPr>
      </w:pPr>
      <w:r w:rsidRPr="006F4018">
        <w:rPr>
          <w:b/>
          <w:bCs/>
          <w:sz w:val="32"/>
          <w:szCs w:val="22"/>
        </w:rPr>
        <w:t>Supplementary Methods</w:t>
      </w:r>
    </w:p>
    <w:p w14:paraId="21F8A81E" w14:textId="77777777" w:rsidR="006F4018" w:rsidRPr="00CF5922" w:rsidRDefault="006F4018" w:rsidP="006F4018">
      <w:pPr>
        <w:spacing w:line="480" w:lineRule="auto"/>
        <w:rPr>
          <w:b/>
          <w:bCs/>
          <w:iCs/>
          <w:sz w:val="28"/>
          <w:szCs w:val="28"/>
        </w:rPr>
      </w:pPr>
      <w:r w:rsidRPr="00CF5922">
        <w:rPr>
          <w:b/>
          <w:bCs/>
          <w:iCs/>
          <w:sz w:val="28"/>
          <w:szCs w:val="28"/>
        </w:rPr>
        <w:lastRenderedPageBreak/>
        <w:t>Targeting PD-L1 with DNA aptamers and conjugated with gemcitabine as a novel therapeutic strategy for bladder cancer chemotherapy combined with immunotherapy</w:t>
      </w:r>
    </w:p>
    <w:p w14:paraId="5B5658DE" w14:textId="77777777" w:rsidR="006F4018" w:rsidRPr="00AE2178" w:rsidRDefault="006F4018" w:rsidP="006F4018">
      <w:pPr>
        <w:spacing w:line="480" w:lineRule="auto"/>
        <w:rPr>
          <w:iCs/>
          <w:szCs w:val="24"/>
        </w:rPr>
      </w:pPr>
      <w:r w:rsidRPr="00CF5922">
        <w:rPr>
          <w:iCs/>
          <w:szCs w:val="24"/>
        </w:rPr>
        <w:t xml:space="preserve">Xing Hu et al. and </w:t>
      </w:r>
      <w:proofErr w:type="spellStart"/>
      <w:r w:rsidRPr="00CF5922">
        <w:rPr>
          <w:iCs/>
          <w:szCs w:val="24"/>
        </w:rPr>
        <w:t>Jianye</w:t>
      </w:r>
      <w:proofErr w:type="spellEnd"/>
      <w:r w:rsidRPr="00CF5922">
        <w:rPr>
          <w:iCs/>
          <w:szCs w:val="24"/>
        </w:rPr>
        <w:t xml:space="preserve"> Liu*</w:t>
      </w:r>
    </w:p>
    <w:p w14:paraId="4CCB317B" w14:textId="77777777" w:rsidR="006F4018" w:rsidRDefault="006F4018" w:rsidP="006F4018">
      <w:pPr>
        <w:spacing w:line="480" w:lineRule="auto"/>
      </w:pPr>
    </w:p>
    <w:p w14:paraId="16D0A461" w14:textId="77777777" w:rsidR="006F4018" w:rsidRDefault="006F4018" w:rsidP="006F4018">
      <w:pPr>
        <w:spacing w:line="480" w:lineRule="auto"/>
        <w:rPr>
          <w:b/>
          <w:bCs/>
          <w:iCs/>
          <w:szCs w:val="24"/>
        </w:rPr>
      </w:pPr>
      <w:r w:rsidRPr="00FC37F2">
        <w:rPr>
          <w:b/>
          <w:bCs/>
          <w:iCs/>
          <w:szCs w:val="24"/>
        </w:rPr>
        <w:t>Oligonucleotide synthesis and purification</w:t>
      </w:r>
    </w:p>
    <w:p w14:paraId="5D3ED32F" w14:textId="2969D8B2" w:rsidR="006F4018" w:rsidRPr="00BE5D8B" w:rsidRDefault="006F4018" w:rsidP="006F4018">
      <w:pPr>
        <w:spacing w:line="480" w:lineRule="auto"/>
        <w:ind w:firstLineChars="200" w:firstLine="480"/>
        <w:jc w:val="both"/>
        <w:rPr>
          <w:rFonts w:eastAsia="宋体"/>
          <w:szCs w:val="24"/>
        </w:rPr>
      </w:pPr>
      <w:r w:rsidRPr="00BE5D8B">
        <w:rPr>
          <w:rFonts w:eastAsia="宋体"/>
          <w:szCs w:val="24"/>
        </w:rPr>
        <w:t xml:space="preserve">As shown in </w:t>
      </w:r>
      <w:r w:rsidR="000F6ADA" w:rsidRPr="000F6ADA">
        <w:rPr>
          <w:rFonts w:eastAsia="宋体"/>
          <w:iCs/>
          <w:szCs w:val="24"/>
        </w:rPr>
        <w:t>Supplementary Figure</w:t>
      </w:r>
      <w:r w:rsidR="000F6ADA" w:rsidRPr="000F6ADA">
        <w:rPr>
          <w:rFonts w:eastAsia="宋体"/>
          <w:szCs w:val="24"/>
        </w:rPr>
        <w:t xml:space="preserve"> </w:t>
      </w:r>
      <w:r w:rsidRPr="00BE5D8B">
        <w:rPr>
          <w:rFonts w:eastAsia="宋体"/>
          <w:szCs w:val="24"/>
        </w:rPr>
        <w:t>1</w:t>
      </w:r>
      <w:r>
        <w:rPr>
          <w:rFonts w:eastAsia="宋体"/>
          <w:szCs w:val="24"/>
        </w:rPr>
        <w:fldChar w:fldCharType="begin">
          <w:fldData xml:space="preserve">PEVuZE5vdGU+PENpdGU+PEF1dGhvcj5XYW5nPC9BdXRob3I+PFllYXI+MjAxNDwvWWVhcj48UmVj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</w:fldData>
        </w:fldChar>
      </w:r>
      <w:r>
        <w:rPr>
          <w:rFonts w:eastAsia="宋体"/>
          <w:szCs w:val="24"/>
        </w:rPr>
        <w:instrText xml:space="preserve"> ADDIN EN.CITE </w:instrText>
      </w:r>
      <w:r>
        <w:rPr>
          <w:rFonts w:eastAsia="宋体"/>
          <w:szCs w:val="24"/>
        </w:rPr>
        <w:fldChar w:fldCharType="begin">
          <w:fldData xml:space="preserve">PEVuZE5vdGU+PENpdGU+PEF1dGhvcj5XYW5nPC9BdXRob3I+PFllYXI+MjAxNDwvWWVhcj48UmVj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</w:fldData>
        </w:fldChar>
      </w:r>
      <w:r>
        <w:rPr>
          <w:rFonts w:eastAsia="宋体"/>
          <w:szCs w:val="24"/>
        </w:rPr>
        <w:instrText xml:space="preserve"> ADDIN EN.CITE.DATA </w:instrText>
      </w:r>
      <w:r>
        <w:rPr>
          <w:rFonts w:eastAsia="宋体"/>
          <w:szCs w:val="24"/>
        </w:rPr>
      </w:r>
      <w:r>
        <w:rPr>
          <w:rFonts w:eastAsia="宋体"/>
          <w:szCs w:val="24"/>
        </w:rPr>
        <w:fldChar w:fldCharType="end"/>
      </w:r>
      <w:r>
        <w:rPr>
          <w:rFonts w:eastAsia="宋体"/>
          <w:szCs w:val="24"/>
        </w:rPr>
      </w:r>
      <w:r>
        <w:rPr>
          <w:rFonts w:eastAsia="宋体"/>
          <w:szCs w:val="24"/>
        </w:rPr>
        <w:fldChar w:fldCharType="separate"/>
      </w:r>
      <w:r w:rsidRPr="007D1579">
        <w:rPr>
          <w:rFonts w:eastAsia="宋体"/>
          <w:noProof/>
          <w:szCs w:val="24"/>
          <w:vertAlign w:val="superscript"/>
        </w:rPr>
        <w:t>1</w:t>
      </w:r>
      <w:r>
        <w:rPr>
          <w:rFonts w:eastAsia="宋体"/>
          <w:szCs w:val="24"/>
        </w:rPr>
        <w:fldChar w:fldCharType="end"/>
      </w:r>
      <w:r w:rsidRPr="00BE5D8B">
        <w:rPr>
          <w:rFonts w:eastAsia="宋体"/>
          <w:szCs w:val="24"/>
        </w:rPr>
        <w:t>, 1350 mg of Lutidine and 900 mg of Li</w:t>
      </w:r>
      <w:r w:rsidRPr="00BE5D8B">
        <w:rPr>
          <w:rFonts w:eastAsia="宋体"/>
          <w:szCs w:val="24"/>
          <w:vertAlign w:val="subscript"/>
        </w:rPr>
        <w:t>2</w:t>
      </w:r>
      <w:r w:rsidRPr="00BE5D8B">
        <w:rPr>
          <w:rFonts w:eastAsia="宋体"/>
          <w:szCs w:val="24"/>
        </w:rPr>
        <w:t>CO</w:t>
      </w:r>
      <w:r w:rsidRPr="00BE5D8B">
        <w:rPr>
          <w:rFonts w:eastAsia="宋体"/>
          <w:szCs w:val="24"/>
          <w:vertAlign w:val="subscript"/>
        </w:rPr>
        <w:t>3</w:t>
      </w:r>
      <w:r w:rsidRPr="00BE5D8B">
        <w:rPr>
          <w:rFonts w:eastAsia="宋体"/>
          <w:szCs w:val="24"/>
        </w:rPr>
        <w:t>, suspended in 100 m</w:t>
      </w:r>
      <w:r>
        <w:rPr>
          <w:rFonts w:eastAsia="宋体"/>
          <w:szCs w:val="24"/>
        </w:rPr>
        <w:t>l</w:t>
      </w:r>
      <w:r w:rsidRPr="00BE5D8B">
        <w:rPr>
          <w:rFonts w:eastAsia="宋体"/>
          <w:szCs w:val="24"/>
        </w:rPr>
        <w:t xml:space="preserve"> of anhydrous CH</w:t>
      </w:r>
      <w:r w:rsidRPr="00BE5D8B">
        <w:rPr>
          <w:rFonts w:eastAsia="宋体"/>
          <w:szCs w:val="24"/>
          <w:vertAlign w:val="subscript"/>
        </w:rPr>
        <w:t>2</w:t>
      </w:r>
      <w:r w:rsidRPr="00BE5D8B">
        <w:rPr>
          <w:rFonts w:eastAsia="宋体"/>
          <w:szCs w:val="24"/>
        </w:rPr>
        <w:t>Cl</w:t>
      </w:r>
      <w:r w:rsidRPr="00BE5D8B">
        <w:rPr>
          <w:rFonts w:eastAsia="宋体"/>
          <w:szCs w:val="24"/>
          <w:vertAlign w:val="subscript"/>
        </w:rPr>
        <w:t>2</w:t>
      </w:r>
      <w:r w:rsidRPr="00BE5D8B">
        <w:rPr>
          <w:rFonts w:eastAsia="宋体"/>
          <w:szCs w:val="24"/>
        </w:rPr>
        <w:t>, were added to compound 1 (269 mg of gemcitabine, approximately 1.0 mmol, 97% pure). Next, we added 460 mg (1.12. mol) of 4,4'-dimethoxytrityl tetrafluoroborate salt (DMTBF</w:t>
      </w:r>
      <w:r w:rsidRPr="0084025C">
        <w:rPr>
          <w:rFonts w:eastAsia="宋体"/>
          <w:szCs w:val="24"/>
          <w:vertAlign w:val="subscript"/>
        </w:rPr>
        <w:t>4</w:t>
      </w:r>
      <w:r w:rsidRPr="00BE5D8B">
        <w:rPr>
          <w:rFonts w:eastAsia="宋体"/>
          <w:szCs w:val="24"/>
        </w:rPr>
        <w:t>) and 150 m</w:t>
      </w:r>
      <w:r>
        <w:rPr>
          <w:rFonts w:eastAsia="宋体"/>
          <w:szCs w:val="24"/>
        </w:rPr>
        <w:t>l</w:t>
      </w:r>
      <w:r w:rsidRPr="00BE5D8B">
        <w:rPr>
          <w:rFonts w:eastAsia="宋体"/>
          <w:szCs w:val="24"/>
        </w:rPr>
        <w:t xml:space="preserve"> of CH</w:t>
      </w:r>
      <w:r w:rsidRPr="00BE5D8B">
        <w:rPr>
          <w:rFonts w:eastAsia="宋体"/>
          <w:szCs w:val="24"/>
          <w:vertAlign w:val="subscript"/>
        </w:rPr>
        <w:t>2</w:t>
      </w:r>
      <w:r w:rsidRPr="00BE5D8B">
        <w:rPr>
          <w:rFonts w:eastAsia="宋体"/>
          <w:szCs w:val="24"/>
        </w:rPr>
        <w:t>Cl</w:t>
      </w:r>
      <w:r w:rsidRPr="00BE5D8B">
        <w:rPr>
          <w:rFonts w:eastAsia="宋体"/>
          <w:szCs w:val="24"/>
          <w:vertAlign w:val="subscript"/>
        </w:rPr>
        <w:t>2</w:t>
      </w:r>
      <w:r w:rsidRPr="00BE5D8B">
        <w:rPr>
          <w:rFonts w:eastAsia="宋体"/>
          <w:szCs w:val="24"/>
        </w:rPr>
        <w:t>, and the precipitate was washed using saturated NaCl and dried in the presence of anhydrous Na</w:t>
      </w:r>
      <w:r w:rsidRPr="0084025C">
        <w:rPr>
          <w:rFonts w:eastAsia="宋体"/>
          <w:szCs w:val="24"/>
          <w:vertAlign w:val="subscript"/>
        </w:rPr>
        <w:t>2</w:t>
      </w:r>
      <w:r w:rsidRPr="00BE5D8B">
        <w:rPr>
          <w:rFonts w:eastAsia="宋体"/>
          <w:szCs w:val="24"/>
        </w:rPr>
        <w:t>SO</w:t>
      </w:r>
      <w:r w:rsidRPr="0084025C">
        <w:rPr>
          <w:rFonts w:eastAsia="宋体"/>
          <w:szCs w:val="24"/>
          <w:vertAlign w:val="subscript"/>
        </w:rPr>
        <w:t>4</w:t>
      </w:r>
      <w:r w:rsidRPr="00BE5D8B">
        <w:rPr>
          <w:rFonts w:eastAsia="宋体"/>
          <w:szCs w:val="24"/>
        </w:rPr>
        <w:t>. The solvent was removed, and a flash column was used to purify the residue to provide compound 2 (approximately 400 mg, M+H</w:t>
      </w:r>
      <w:r w:rsidRPr="0084025C">
        <w:rPr>
          <w:rFonts w:eastAsia="宋体"/>
          <w:szCs w:val="24"/>
          <w:vertAlign w:val="superscript"/>
        </w:rPr>
        <w:t>+</w:t>
      </w:r>
      <w:r w:rsidRPr="00BE5D8B">
        <w:rPr>
          <w:rFonts w:eastAsia="宋体"/>
          <w:szCs w:val="24"/>
        </w:rPr>
        <w:t xml:space="preserve"> = 543.3, yield = 73%). Then, CH</w:t>
      </w:r>
      <w:r w:rsidRPr="00BE5D8B">
        <w:rPr>
          <w:rFonts w:eastAsia="宋体"/>
          <w:szCs w:val="24"/>
          <w:vertAlign w:val="subscript"/>
        </w:rPr>
        <w:t>2</w:t>
      </w:r>
      <w:r w:rsidRPr="00BE5D8B">
        <w:rPr>
          <w:rFonts w:eastAsia="宋体"/>
          <w:szCs w:val="24"/>
        </w:rPr>
        <w:t>Cl</w:t>
      </w:r>
      <w:r w:rsidRPr="00BE5D8B">
        <w:rPr>
          <w:rFonts w:eastAsia="宋体"/>
          <w:szCs w:val="24"/>
          <w:vertAlign w:val="subscript"/>
        </w:rPr>
        <w:t>2</w:t>
      </w:r>
      <w:r w:rsidRPr="00BE5D8B">
        <w:rPr>
          <w:rFonts w:eastAsia="宋体"/>
          <w:szCs w:val="24"/>
        </w:rPr>
        <w:t xml:space="preserve"> was used to resuspend 246 mg (approximately 0.5mmol) of compound 2, 650 mg (5 mmol) of N, N-Diisopropylethylamine (DIEA) was added, and the mixture was cooled at 0 ℃. Next, we added 596 g (2.44 mmol)) of N-</w:t>
      </w:r>
      <w:proofErr w:type="spellStart"/>
      <w:r w:rsidRPr="00BE5D8B">
        <w:rPr>
          <w:rFonts w:eastAsia="宋体"/>
          <w:szCs w:val="24"/>
        </w:rPr>
        <w:t>diisopropylchlorophosphoramidite</w:t>
      </w:r>
      <w:proofErr w:type="spellEnd"/>
      <w:r w:rsidRPr="00BE5D8B">
        <w:rPr>
          <w:rFonts w:eastAsia="宋体"/>
          <w:szCs w:val="24"/>
        </w:rPr>
        <w:t xml:space="preserve"> and then monitored the reaction using thin-layer chromatography (TLC). When all the starting material had dissolved, CH</w:t>
      </w:r>
      <w:r w:rsidRPr="00470AF7">
        <w:rPr>
          <w:rFonts w:eastAsia="宋体"/>
          <w:szCs w:val="24"/>
          <w:vertAlign w:val="subscript"/>
        </w:rPr>
        <w:t>2</w:t>
      </w:r>
      <w:r w:rsidRPr="00BE5D8B">
        <w:rPr>
          <w:rFonts w:eastAsia="宋体"/>
          <w:szCs w:val="24"/>
        </w:rPr>
        <w:t>Cl</w:t>
      </w:r>
      <w:r w:rsidRPr="00470AF7">
        <w:rPr>
          <w:rFonts w:eastAsia="宋体"/>
          <w:szCs w:val="24"/>
          <w:vertAlign w:val="subscript"/>
        </w:rPr>
        <w:t>2</w:t>
      </w:r>
      <w:r w:rsidRPr="00BE5D8B">
        <w:rPr>
          <w:rFonts w:eastAsia="宋体"/>
          <w:szCs w:val="24"/>
        </w:rPr>
        <w:t xml:space="preserve"> (~100 ml) was used to dilute the reaction solution, followed by washing with saturated NaCl and saturated NaHCO</w:t>
      </w:r>
      <w:r w:rsidRPr="00BE5D8B">
        <w:rPr>
          <w:rFonts w:eastAsia="宋体"/>
          <w:szCs w:val="24"/>
          <w:vertAlign w:val="subscript"/>
        </w:rPr>
        <w:t>3</w:t>
      </w:r>
      <w:r w:rsidRPr="00BE5D8B">
        <w:rPr>
          <w:rFonts w:eastAsia="宋体"/>
          <w:szCs w:val="24"/>
        </w:rPr>
        <w:t>. The products were dried over anhydrous Na</w:t>
      </w:r>
      <w:r w:rsidRPr="00BE5D8B">
        <w:rPr>
          <w:rFonts w:eastAsia="宋体"/>
          <w:szCs w:val="24"/>
          <w:vertAlign w:val="subscript"/>
        </w:rPr>
        <w:t>2</w:t>
      </w:r>
      <w:r w:rsidRPr="00BE5D8B">
        <w:rPr>
          <w:rFonts w:eastAsia="宋体"/>
          <w:szCs w:val="24"/>
        </w:rPr>
        <w:t>SO</w:t>
      </w:r>
      <w:r w:rsidRPr="00BE5D8B">
        <w:rPr>
          <w:rFonts w:eastAsia="宋体"/>
          <w:szCs w:val="24"/>
          <w:vertAlign w:val="subscript"/>
        </w:rPr>
        <w:t>4</w:t>
      </w:r>
      <w:r w:rsidRPr="00BE5D8B">
        <w:rPr>
          <w:rFonts w:eastAsia="宋体"/>
          <w:szCs w:val="24"/>
        </w:rPr>
        <w:t xml:space="preserve">, concentrated, and a flash column was used to purify the residue, giving approximately 380 mg of GEM </w:t>
      </w:r>
      <w:proofErr w:type="spellStart"/>
      <w:r w:rsidRPr="00BE5D8B">
        <w:rPr>
          <w:rFonts w:eastAsia="宋体"/>
          <w:szCs w:val="24"/>
        </w:rPr>
        <w:t>phosphoramidite</w:t>
      </w:r>
      <w:proofErr w:type="spellEnd"/>
      <w:r w:rsidRPr="00BE5D8B">
        <w:rPr>
          <w:rFonts w:eastAsia="宋体"/>
          <w:szCs w:val="24"/>
        </w:rPr>
        <w:t xml:space="preserve"> 3 as a white powder at a yield of 80% (MW calculated for 950.03; </w:t>
      </w:r>
      <w:proofErr w:type="spellStart"/>
      <w:r w:rsidRPr="00BE5D8B">
        <w:rPr>
          <w:rFonts w:eastAsia="宋体"/>
          <w:szCs w:val="24"/>
        </w:rPr>
        <w:t>M+Na</w:t>
      </w:r>
      <w:proofErr w:type="spellEnd"/>
      <w:r w:rsidRPr="0084025C">
        <w:rPr>
          <w:rFonts w:eastAsia="宋体"/>
          <w:szCs w:val="24"/>
          <w:vertAlign w:val="superscript"/>
        </w:rPr>
        <w:t>+</w:t>
      </w:r>
      <w:r w:rsidRPr="00BE5D8B">
        <w:rPr>
          <w:rFonts w:eastAsia="宋体"/>
          <w:szCs w:val="24"/>
        </w:rPr>
        <w:t xml:space="preserve"> = 973.09). Compared with the calculated structure, the MS, </w:t>
      </w:r>
      <w:r w:rsidRPr="0084025C">
        <w:rPr>
          <w:rFonts w:eastAsia="宋体"/>
          <w:szCs w:val="24"/>
          <w:vertAlign w:val="superscript"/>
        </w:rPr>
        <w:t>1</w:t>
      </w:r>
      <w:r w:rsidRPr="00BE5D8B">
        <w:rPr>
          <w:rFonts w:eastAsia="宋体"/>
          <w:szCs w:val="24"/>
        </w:rPr>
        <w:t xml:space="preserve">H-NMR, and </w:t>
      </w:r>
      <w:r w:rsidRPr="0084025C">
        <w:rPr>
          <w:rFonts w:eastAsia="宋体"/>
          <w:szCs w:val="24"/>
          <w:vertAlign w:val="superscript"/>
        </w:rPr>
        <w:t>13</w:t>
      </w:r>
      <w:r w:rsidRPr="00BE5D8B">
        <w:rPr>
          <w:rFonts w:eastAsia="宋体"/>
          <w:szCs w:val="24"/>
        </w:rPr>
        <w:t>C-NMR of the product were consistent (</w:t>
      </w:r>
      <w:r w:rsidRPr="000F6ADA">
        <w:rPr>
          <w:rFonts w:eastAsia="宋体"/>
          <w:b/>
          <w:bCs/>
          <w:szCs w:val="24"/>
        </w:rPr>
        <w:t>Fig. S2-S4</w:t>
      </w:r>
      <w:r w:rsidRPr="00BE5D8B">
        <w:rPr>
          <w:rFonts w:eastAsia="宋体"/>
          <w:szCs w:val="24"/>
        </w:rPr>
        <w:t>)</w:t>
      </w:r>
      <w:r>
        <w:rPr>
          <w:rFonts w:eastAsia="宋体"/>
          <w:szCs w:val="24"/>
        </w:rPr>
        <w:fldChar w:fldCharType="begin">
          <w:fldData xml:space="preserve">PEVuZE5vdGU+PENpdGU+PEF1dGhvcj5YaWFuZzwvQXV0aG9yPjxZZWFyPjIwMjI8L1llYXI+PFJl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==
</w:fldData>
        </w:fldChar>
      </w:r>
      <w:r>
        <w:rPr>
          <w:rFonts w:eastAsia="宋体"/>
          <w:szCs w:val="24"/>
        </w:rPr>
        <w:instrText xml:space="preserve"> ADDIN EN.CITE </w:instrText>
      </w:r>
      <w:r>
        <w:rPr>
          <w:rFonts w:eastAsia="宋体"/>
          <w:szCs w:val="24"/>
        </w:rPr>
        <w:fldChar w:fldCharType="begin">
          <w:fldData xml:space="preserve">PEVuZE5vdGU+PENpdGU+PEF1dGhvcj5YaWFuZzwvQXV0aG9yPjxZZWFyPjIwMjI8L1llYXI+PFJl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==
</w:fldData>
        </w:fldChar>
      </w:r>
      <w:r>
        <w:rPr>
          <w:rFonts w:eastAsia="宋体"/>
          <w:szCs w:val="24"/>
        </w:rPr>
        <w:instrText xml:space="preserve"> ADDIN EN.CITE.DATA </w:instrText>
      </w:r>
      <w:r>
        <w:rPr>
          <w:rFonts w:eastAsia="宋体"/>
          <w:szCs w:val="24"/>
        </w:rPr>
      </w:r>
      <w:r>
        <w:rPr>
          <w:rFonts w:eastAsia="宋体"/>
          <w:szCs w:val="24"/>
        </w:rPr>
        <w:fldChar w:fldCharType="end"/>
      </w:r>
      <w:r>
        <w:rPr>
          <w:rFonts w:eastAsia="宋体"/>
          <w:szCs w:val="24"/>
        </w:rPr>
      </w:r>
      <w:r>
        <w:rPr>
          <w:rFonts w:eastAsia="宋体"/>
          <w:szCs w:val="24"/>
        </w:rPr>
        <w:fldChar w:fldCharType="separate"/>
      </w:r>
      <w:r w:rsidRPr="007D1579">
        <w:rPr>
          <w:rFonts w:eastAsia="宋体"/>
          <w:noProof/>
          <w:szCs w:val="24"/>
          <w:vertAlign w:val="superscript"/>
        </w:rPr>
        <w:t>2</w:t>
      </w:r>
      <w:r>
        <w:rPr>
          <w:rFonts w:eastAsia="宋体"/>
          <w:szCs w:val="24"/>
        </w:rPr>
        <w:fldChar w:fldCharType="end"/>
      </w:r>
      <w:r w:rsidRPr="00BE5D8B">
        <w:rPr>
          <w:rFonts w:eastAsia="宋体"/>
          <w:szCs w:val="24"/>
        </w:rPr>
        <w:t>.</w:t>
      </w:r>
    </w:p>
    <w:p w14:paraId="4E38A9E2" w14:textId="4E1D59AB" w:rsidR="006F4018" w:rsidRPr="00BE5D8B" w:rsidRDefault="006F4018" w:rsidP="006F4018">
      <w:pPr>
        <w:spacing w:line="480" w:lineRule="auto"/>
        <w:ind w:firstLineChars="200" w:firstLine="480"/>
        <w:jc w:val="both"/>
        <w:rPr>
          <w:szCs w:val="24"/>
        </w:rPr>
      </w:pPr>
      <w:r w:rsidRPr="00BE5D8B">
        <w:rPr>
          <w:rFonts w:eastAsia="宋体"/>
          <w:szCs w:val="24"/>
        </w:rPr>
        <w:lastRenderedPageBreak/>
        <w:t>After the synthesis of the PD-L1-GEMs sequence, a DNA synthesizer (</w:t>
      </w:r>
      <w:proofErr w:type="spellStart"/>
      <w:r w:rsidRPr="00BE5D8B">
        <w:rPr>
          <w:rFonts w:eastAsia="宋体"/>
          <w:szCs w:val="24"/>
        </w:rPr>
        <w:t>PolyGen</w:t>
      </w:r>
      <w:proofErr w:type="spellEnd"/>
      <w:r w:rsidRPr="00BE5D8B">
        <w:rPr>
          <w:rFonts w:eastAsia="宋体"/>
          <w:szCs w:val="24"/>
        </w:rPr>
        <w:t xml:space="preserve"> GmbH, </w:t>
      </w:r>
      <w:proofErr w:type="spellStart"/>
      <w:r w:rsidRPr="00BE5D8B">
        <w:rPr>
          <w:rFonts w:eastAsia="宋体"/>
          <w:szCs w:val="24"/>
        </w:rPr>
        <w:t>Langen</w:t>
      </w:r>
      <w:proofErr w:type="spellEnd"/>
      <w:r w:rsidRPr="00BE5D8B">
        <w:rPr>
          <w:rFonts w:eastAsia="宋体"/>
          <w:szCs w:val="24"/>
        </w:rPr>
        <w:t xml:space="preserve">, Germany) was used to carry out the next procedure in auto-synthesis mode, following the supplier's protocol. Previously reported standards were used to treat the primary products. To cleave the CpG of dinucleotides, the primary products were reacted with approximately 400 </w:t>
      </w:r>
      <w:proofErr w:type="spellStart"/>
      <w:r w:rsidRPr="00BE5D8B">
        <w:rPr>
          <w:rFonts w:eastAsia="宋体"/>
          <w:szCs w:val="24"/>
        </w:rPr>
        <w:t>μ</w:t>
      </w:r>
      <w:r>
        <w:rPr>
          <w:rFonts w:eastAsia="宋体"/>
          <w:szCs w:val="24"/>
        </w:rPr>
        <w:t>l</w:t>
      </w:r>
      <w:proofErr w:type="spellEnd"/>
      <w:r w:rsidRPr="00BE5D8B">
        <w:rPr>
          <w:rFonts w:eastAsia="宋体"/>
          <w:szCs w:val="24"/>
        </w:rPr>
        <w:t xml:space="preserve"> of 28% ammonium hydroxide for 30 min at 65 ℃. One m</w:t>
      </w:r>
      <w:r>
        <w:rPr>
          <w:rFonts w:eastAsia="宋体"/>
          <w:szCs w:val="24"/>
        </w:rPr>
        <w:t>l</w:t>
      </w:r>
      <w:r w:rsidRPr="00BE5D8B">
        <w:rPr>
          <w:rFonts w:eastAsia="宋体"/>
          <w:szCs w:val="24"/>
        </w:rPr>
        <w:t xml:space="preserve"> of ice-cold ethanol together with 40 µl of 3 M NaCl were mixed with the cleaved DNA, followed by incubation </w:t>
      </w:r>
      <w:r w:rsidRPr="00BE5D8B">
        <w:rPr>
          <w:rFonts w:eastAsia="宋体"/>
          <w:szCs w:val="24"/>
        </w:rPr>
        <w:t>－</w:t>
      </w:r>
      <w:r w:rsidRPr="00BE5D8B">
        <w:rPr>
          <w:rFonts w:eastAsia="宋体"/>
          <w:szCs w:val="24"/>
        </w:rPr>
        <w:t xml:space="preserve">20 ℃ for 1 h. The reaction was then centrifuged at 12,000 rpm and 4 ℃ for 20 min and the supernatant was discarded. The pellet was suspended in 1 ml of ice-cold ethanol and 40 µl of 3 M NaCl, left to stand for 1 h at </w:t>
      </w:r>
      <w:r w:rsidRPr="00BE5D8B">
        <w:rPr>
          <w:rFonts w:eastAsia="宋体"/>
          <w:szCs w:val="24"/>
        </w:rPr>
        <w:t>－</w:t>
      </w:r>
      <w:r w:rsidRPr="00BE5D8B">
        <w:rPr>
          <w:rFonts w:eastAsia="宋体"/>
          <w:szCs w:val="24"/>
        </w:rPr>
        <w:t>20 ℃ to allow the oligonucleotides to precipitate, followed by repeated centrifugation to obtain the pellet. Triethylamine acetate (TEAA; 400 µl, 0.1 M) was used to dissolve the pellet, which was then purified using HPLC. After lyophilization, the oligonucleotides were dissolved using sterilized ultrapure water and subjected to desalting via a desalt mini column. Next, fluorescein isothiocyanate (FITC) and cyanine 5 (cy5) labeling of the strands was carried out, followed by further purification. After quantification, the oligonucleotides in sterilized water were stored for subsequent experiments.</w:t>
      </w:r>
    </w:p>
    <w:p w14:paraId="6910EF8C" w14:textId="77777777" w:rsidR="006F4018" w:rsidRDefault="006F4018" w:rsidP="006F4018">
      <w:pPr>
        <w:spacing w:line="480" w:lineRule="auto"/>
      </w:pPr>
    </w:p>
    <w:p w14:paraId="188936C5" w14:textId="4228CA3F" w:rsidR="007D1579" w:rsidRPr="007D1579" w:rsidRDefault="007D1579">
      <w:pPr>
        <w:rPr>
          <w:b/>
          <w:bCs/>
          <w:sz w:val="28"/>
          <w:szCs w:val="21"/>
          <w:lang w:eastAsia="zh-CN"/>
        </w:rPr>
      </w:pPr>
      <w:r w:rsidRPr="007D1579">
        <w:rPr>
          <w:rFonts w:hint="eastAsia"/>
          <w:b/>
          <w:bCs/>
          <w:sz w:val="28"/>
          <w:szCs w:val="21"/>
          <w:lang w:eastAsia="zh-CN"/>
        </w:rPr>
        <w:t>References</w:t>
      </w:r>
    </w:p>
    <w:p w14:paraId="1BEFD925" w14:textId="77777777" w:rsidR="006F4018" w:rsidRPr="006F4018" w:rsidRDefault="007D1579" w:rsidP="006F4018">
      <w:pPr>
        <w:pStyle w:val="EndNoteBibliography"/>
        <w:ind w:left="720" w:hanging="720"/>
      </w:pPr>
      <w:r>
        <w:fldChar w:fldCharType="begin"/>
      </w:r>
      <w:r>
        <w:instrText xml:space="preserve"> ADDIN EN.REFLIST </w:instrText>
      </w:r>
      <w:r>
        <w:fldChar w:fldCharType="separate"/>
      </w:r>
      <w:r w:rsidR="006F4018" w:rsidRPr="006F4018">
        <w:t>1.</w:t>
      </w:r>
      <w:r w:rsidR="006F4018" w:rsidRPr="006F4018">
        <w:tab/>
        <w:t>Wang R</w:t>
      </w:r>
      <w:r w:rsidR="006F4018" w:rsidRPr="006F4018">
        <w:rPr>
          <w:i/>
        </w:rPr>
        <w:t>, et al.</w:t>
      </w:r>
      <w:r w:rsidR="006F4018" w:rsidRPr="006F4018">
        <w:t xml:space="preserve"> Automated modular synthesis of aptamer-drug conjugates for targeted drug delivery. </w:t>
      </w:r>
      <w:r w:rsidR="006F4018" w:rsidRPr="006F4018">
        <w:rPr>
          <w:i/>
        </w:rPr>
        <w:t>J Am Chem Soc</w:t>
      </w:r>
      <w:r w:rsidR="006F4018" w:rsidRPr="006F4018">
        <w:t xml:space="preserve"> </w:t>
      </w:r>
      <w:r w:rsidR="006F4018" w:rsidRPr="006F4018">
        <w:rPr>
          <w:b/>
        </w:rPr>
        <w:t>136</w:t>
      </w:r>
      <w:r w:rsidR="006F4018" w:rsidRPr="006F4018">
        <w:t>, 2731-2734 (2014).</w:t>
      </w:r>
    </w:p>
    <w:p w14:paraId="120BF335" w14:textId="77777777" w:rsidR="006F4018" w:rsidRPr="006F4018" w:rsidRDefault="006F4018" w:rsidP="006F4018">
      <w:pPr>
        <w:pStyle w:val="EndNoteBibliography"/>
      </w:pPr>
    </w:p>
    <w:p w14:paraId="30EDB9EA" w14:textId="77777777" w:rsidR="006F4018" w:rsidRPr="006F4018" w:rsidRDefault="006F4018" w:rsidP="006F4018">
      <w:pPr>
        <w:pStyle w:val="EndNoteBibliography"/>
        <w:ind w:left="720" w:hanging="720"/>
      </w:pPr>
      <w:r w:rsidRPr="006F4018">
        <w:t>2.</w:t>
      </w:r>
      <w:r w:rsidRPr="006F4018">
        <w:tab/>
        <w:t>Xiang W</w:t>
      </w:r>
      <w:r w:rsidRPr="006F4018">
        <w:rPr>
          <w:i/>
        </w:rPr>
        <w:t>, et al.</w:t>
      </w:r>
      <w:r w:rsidRPr="006F4018">
        <w:t xml:space="preserve"> Targeting treatment of bladder cancer using PTK7 aptamer-gemcitabine conjugate. </w:t>
      </w:r>
      <w:r w:rsidRPr="006F4018">
        <w:rPr>
          <w:i/>
        </w:rPr>
        <w:t>Biomater Res</w:t>
      </w:r>
      <w:r w:rsidRPr="006F4018">
        <w:t xml:space="preserve"> </w:t>
      </w:r>
      <w:r w:rsidRPr="006F4018">
        <w:rPr>
          <w:b/>
        </w:rPr>
        <w:t>26</w:t>
      </w:r>
      <w:r w:rsidRPr="006F4018">
        <w:t>, 74 (2022).</w:t>
      </w:r>
    </w:p>
    <w:p w14:paraId="0BCEB688" w14:textId="77777777" w:rsidR="006F4018" w:rsidRPr="006F4018" w:rsidRDefault="006F4018" w:rsidP="006F4018">
      <w:pPr>
        <w:pStyle w:val="EndNoteBibliography"/>
      </w:pPr>
    </w:p>
    <w:p w14:paraId="0C3C28A0" w14:textId="2B022192" w:rsidR="006F4018" w:rsidRDefault="007D1579">
      <w:r>
        <w:fldChar w:fldCharType="end"/>
      </w:r>
    </w:p>
    <w:sectPr w:rsidR="006F4018" w:rsidSect="00D257D0">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921C6" w14:textId="77777777" w:rsidR="00B5719A" w:rsidRDefault="00B5719A">
      <w:r>
        <w:separator/>
      </w:r>
    </w:p>
  </w:endnote>
  <w:endnote w:type="continuationSeparator" w:id="0">
    <w:p w14:paraId="5D30428D" w14:textId="77777777" w:rsidR="00B5719A" w:rsidRDefault="00B57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default"/>
    <w:sig w:usb0="00000001" w:usb1="080E0000" w:usb2="00000000" w:usb3="00000000" w:csb0="0004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73678F" w14:textId="77777777" w:rsidR="00B5719A" w:rsidRDefault="00B5719A">
      <w:r>
        <w:separator/>
      </w:r>
    </w:p>
  </w:footnote>
  <w:footnote w:type="continuationSeparator" w:id="0">
    <w:p w14:paraId="36638B08" w14:textId="77777777" w:rsidR="00B5719A" w:rsidRDefault="00B571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vew952rt0r5vpe5wtvpvv94adt5fdrsf2v9&quot;&gt;My EndNote Library&lt;record-ids&gt;&lt;item&gt;57&lt;/item&gt;&lt;item&gt;58&lt;/item&gt;&lt;/record-ids&gt;&lt;/item&gt;&lt;/Libraries&gt;"/>
  </w:docVars>
  <w:rsids>
    <w:rsidRoot w:val="007567E7"/>
    <w:rsid w:val="00010F0E"/>
    <w:rsid w:val="000F6ADA"/>
    <w:rsid w:val="0065699E"/>
    <w:rsid w:val="006F4018"/>
    <w:rsid w:val="007567E7"/>
    <w:rsid w:val="007D1579"/>
    <w:rsid w:val="0081510A"/>
    <w:rsid w:val="00AE2178"/>
    <w:rsid w:val="00B5719A"/>
    <w:rsid w:val="00BB3882"/>
    <w:rsid w:val="00CB609D"/>
    <w:rsid w:val="00CF5922"/>
    <w:rsid w:val="00D328D7"/>
    <w:rsid w:val="00D87932"/>
    <w:rsid w:val="00F65F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88FCDA"/>
  <w15:chartTrackingRefBased/>
  <w15:docId w15:val="{8E9B7E29-9791-4E63-8902-A9C15ABE0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4018"/>
    <w:rPr>
      <w:rFonts w:ascii="Times New Roman" w:hAnsi="Times New Roman" w:cs="Times New Roman"/>
      <w:kern w:val="0"/>
      <w:sz w:val="24"/>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2">
    <w:name w:val="Plain Table 2"/>
    <w:basedOn w:val="a1"/>
    <w:uiPriority w:val="42"/>
    <w:rsid w:val="007D157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a"/>
    <w:link w:val="EndNoteBibliographyTitle0"/>
    <w:rsid w:val="007D1579"/>
    <w:pPr>
      <w:jc w:val="center"/>
    </w:pPr>
    <w:rPr>
      <w:noProof/>
    </w:rPr>
  </w:style>
  <w:style w:type="character" w:customStyle="1" w:styleId="EndNoteBibliographyTitle0">
    <w:name w:val="EndNote Bibliography Title 字符"/>
    <w:basedOn w:val="a0"/>
    <w:link w:val="EndNoteBibliographyTitle"/>
    <w:rsid w:val="007D1579"/>
    <w:rPr>
      <w:rFonts w:ascii="Times New Roman" w:hAnsi="Times New Roman" w:cs="Times New Roman"/>
      <w:noProof/>
      <w:kern w:val="0"/>
      <w:sz w:val="24"/>
      <w:szCs w:val="20"/>
      <w:lang w:eastAsia="en-US"/>
    </w:rPr>
  </w:style>
  <w:style w:type="paragraph" w:customStyle="1" w:styleId="EndNoteBibliography">
    <w:name w:val="EndNote Bibliography"/>
    <w:basedOn w:val="a"/>
    <w:link w:val="EndNoteBibliography0"/>
    <w:rsid w:val="007D1579"/>
    <w:rPr>
      <w:noProof/>
    </w:rPr>
  </w:style>
  <w:style w:type="character" w:customStyle="1" w:styleId="EndNoteBibliography0">
    <w:name w:val="EndNote Bibliography 字符"/>
    <w:basedOn w:val="a0"/>
    <w:link w:val="EndNoteBibliography"/>
    <w:rsid w:val="007D1579"/>
    <w:rPr>
      <w:rFonts w:ascii="Times New Roman" w:hAnsi="Times New Roman" w:cs="Times New Roman"/>
      <w:noProof/>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tiff"/><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tiff"/><Relationship Id="rId34"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tiff"/><Relationship Id="rId25" Type="http://schemas.openxmlformats.org/officeDocument/2006/relationships/image" Target="media/image20.png"/><Relationship Id="rId33" Type="http://schemas.openxmlformats.org/officeDocument/2006/relationships/image" Target="media/image28.tiff"/><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image" Target="media/image15.tiff"/><Relationship Id="rId29" Type="http://schemas.openxmlformats.org/officeDocument/2006/relationships/image" Target="media/image24.tiff"/><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tiff"/><Relationship Id="rId5" Type="http://schemas.openxmlformats.org/officeDocument/2006/relationships/endnotes" Target="endnotes.xml"/><Relationship Id="rId15" Type="http://schemas.openxmlformats.org/officeDocument/2006/relationships/image" Target="media/image10.tiff"/><Relationship Id="rId23" Type="http://schemas.openxmlformats.org/officeDocument/2006/relationships/image" Target="media/image18.png"/><Relationship Id="rId28" Type="http://schemas.openxmlformats.org/officeDocument/2006/relationships/image" Target="media/image23.tiff"/><Relationship Id="rId10" Type="http://schemas.openxmlformats.org/officeDocument/2006/relationships/image" Target="media/image5.png"/><Relationship Id="rId19" Type="http://schemas.openxmlformats.org/officeDocument/2006/relationships/image" Target="media/image14.tiff"/><Relationship Id="rId31" Type="http://schemas.openxmlformats.org/officeDocument/2006/relationships/image" Target="media/image26.tiff"/><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tiff"/><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theme" Target="theme/theme1.xml"/><Relationship Id="rId8"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25</Pages>
  <Words>1868</Words>
  <Characters>10649</Characters>
  <Application>Microsoft Office Word</Application>
  <DocSecurity>0</DocSecurity>
  <Lines>88</Lines>
  <Paragraphs>24</Paragraphs>
  <ScaleCrop>false</ScaleCrop>
  <Company/>
  <LinksUpToDate>false</LinksUpToDate>
  <CharactersWithSpaces>12493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1148842517@qq.com</dc:creator>
  <cp:keywords/>
  <dc:description/>
  <cp:lastModifiedBy>1148842517@qq.com</cp:lastModifiedBy>
  <cp:revision>6</cp:revision>
  <dcterms:created xsi:type="dcterms:W3CDTF">2023-05-17T01:52:00Z</dcterms:created>
  <dcterms:modified xsi:type="dcterms:W3CDTF">2023-05-23T00:50:00Z</dcterms:modified>
</cp:coreProperties>
</file>