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6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800"/>
        <w:gridCol w:w="1160"/>
        <w:gridCol w:w="1046"/>
        <w:gridCol w:w="992"/>
        <w:gridCol w:w="851"/>
        <w:gridCol w:w="1134"/>
        <w:gridCol w:w="992"/>
      </w:tblGrid>
      <w:tr w:rsidR="008D2E25" w:rsidRPr="00D058DD" w:rsidTr="009F3E7F">
        <w:trPr>
          <w:trHeight w:val="20"/>
        </w:trPr>
        <w:tc>
          <w:tcPr>
            <w:tcW w:w="7655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s-ES_tradnl"/>
              </w:rPr>
              <w:t>Table 1. High-wage jobs (categories 1 &amp; 2, ISCO-08) as a proportion of total jobs broken down by sector of activity, 2015*</w:t>
            </w:r>
          </w:p>
        </w:tc>
      </w:tr>
      <w:tr w:rsidR="008D2E25" w:rsidRPr="00D058DD" w:rsidTr="009F3E7F">
        <w:trPr>
          <w:trHeight w:val="20"/>
        </w:trPr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D2E25" w:rsidRPr="00977D08" w:rsidRDefault="008D2E25" w:rsidP="009F3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977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_tradnl"/>
              </w:rPr>
              <w:t xml:space="preserve">Education &amp;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_tradnl"/>
              </w:rPr>
              <w:t>h</w:t>
            </w:r>
            <w:r w:rsidRPr="00977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_tradnl"/>
              </w:rPr>
              <w:t>ealth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977D08" w:rsidRDefault="008D2E25" w:rsidP="009F3E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977D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_tradnl"/>
              </w:rPr>
              <w:t>Total other than education &amp; health</w:t>
            </w:r>
          </w:p>
        </w:tc>
      </w:tr>
      <w:tr w:rsidR="008D2E25" w:rsidRPr="0044157E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2E25" w:rsidRPr="0044157E" w:rsidRDefault="008D2E25" w:rsidP="009F3E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Total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2E25" w:rsidRPr="0044157E" w:rsidRDefault="008D2E25" w:rsidP="009F3E7F">
            <w:pPr>
              <w:snapToGrid w:val="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Women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Men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GB" w:eastAsia="es-ES_tradn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Women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Men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AT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9.27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13.22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5.63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AT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13.08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9.21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16.65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BE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14.72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20.67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8.77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BE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18.74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13.65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23.82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BG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7.81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13.19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2.36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BG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11.48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12.75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10.20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CZ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8.52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14.15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3.35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CZ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12.09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8.27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15.59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DE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9.71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13.56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5.73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DE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15.27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9.69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21.02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DK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23.07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32.95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12.43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DK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18.77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13.34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24.63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EE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9.32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15.16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3.13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EE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16.97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16.14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17.85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EL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13.29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17.40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9.78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EL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9.65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8.11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10.96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ES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10.85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15.50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6.42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8.78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7.10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10.37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FI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12.51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16.26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8.23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FI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21.11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14.12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29.11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FR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9.42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11.88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6.56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FR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14.90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10.10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20.48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HU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8.09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12.78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3.64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HU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9.14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7.41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10.79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IE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10.89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16.06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5.24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IE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16.41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12.22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20.98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IT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9.82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15.03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5.17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IT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8.82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7.27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10.21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LT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12.33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19.95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3.96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LT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20.43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21.43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19.34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LU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8.61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12.26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5.46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LU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12.33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9.50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14.77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LV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9.16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14.87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2.57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LV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15.96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16.70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NL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17.26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23.06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10.76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NL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23.42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14.61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33.27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PL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10.35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17.72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3.30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PL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14.11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13.62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14.59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PT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9.37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13.57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4.75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PT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10.77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9.80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11.83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RO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6.38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11.45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2.36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RO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13.61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13.99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13.32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SE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17.50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24.67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9.79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20.09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17.41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22.97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SI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10.34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17.14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3.98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SI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15.18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12.37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17.81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SK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7.02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11.01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3.02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SK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10.54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8.76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12.32</w:t>
            </w:r>
          </w:p>
        </w:tc>
      </w:tr>
      <w:tr w:rsidR="008D2E25" w:rsidRPr="006003E3" w:rsidTr="009F3E7F">
        <w:trPr>
          <w:trHeight w:val="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UK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12.23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17.61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44157E" w:rsidRDefault="008D2E25" w:rsidP="009F3E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441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6.57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8D2E25" w:rsidRPr="006003E3" w:rsidRDefault="008D2E25" w:rsidP="009F3E7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UK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22.59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15.36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E25" w:rsidRPr="006003E3" w:rsidRDefault="008D2E25" w:rsidP="009F3E7F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_tradnl"/>
              </w:rPr>
              <w:t>30.20</w:t>
            </w:r>
          </w:p>
        </w:tc>
      </w:tr>
      <w:tr w:rsidR="008D2E25" w:rsidRPr="006003E3" w:rsidTr="009F3E7F">
        <w:trPr>
          <w:trHeight w:val="20"/>
        </w:trPr>
        <w:tc>
          <w:tcPr>
            <w:tcW w:w="7655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D2E25" w:rsidRDefault="008D2E25" w:rsidP="009F3E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 w:rsidRPr="00600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 xml:space="preserve"> D</w:t>
            </w:r>
            <w:r w:rsidRPr="006003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ata for Germany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 xml:space="preserve"> are for 2014.</w:t>
            </w:r>
          </w:p>
          <w:p w:rsidR="008D2E25" w:rsidRPr="006003E3" w:rsidRDefault="008D2E25" w:rsidP="009F3E7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_tradnl"/>
              </w:rPr>
              <w:t>Source: EU-SILC.</w:t>
            </w:r>
          </w:p>
        </w:tc>
      </w:tr>
    </w:tbl>
    <w:p w:rsidR="008D2E25" w:rsidRDefault="008D2E25" w:rsidP="008D2E25">
      <w:pPr>
        <w:rPr>
          <w:rFonts w:ascii="Times New Roman" w:hAnsi="Times New Roman" w:cs="Times New Roman"/>
          <w:lang w:val="en-US"/>
        </w:rPr>
      </w:pPr>
    </w:p>
    <w:p w:rsidR="008D2E25" w:rsidRDefault="008D2E25" w:rsidP="00D058DD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8D2E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5386"/>
    <w:multiLevelType w:val="hybridMultilevel"/>
    <w:tmpl w:val="678A91E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B085D"/>
    <w:multiLevelType w:val="hybridMultilevel"/>
    <w:tmpl w:val="EAD0F07A"/>
    <w:lvl w:ilvl="0" w:tplc="67F23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2F6DDD"/>
    <w:multiLevelType w:val="hybridMultilevel"/>
    <w:tmpl w:val="25C435B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041A3"/>
    <w:multiLevelType w:val="hybridMultilevel"/>
    <w:tmpl w:val="41C2038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82E2A"/>
    <w:multiLevelType w:val="hybridMultilevel"/>
    <w:tmpl w:val="529CBEC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B5D0E"/>
    <w:multiLevelType w:val="hybridMultilevel"/>
    <w:tmpl w:val="C78E2CD4"/>
    <w:lvl w:ilvl="0" w:tplc="6EEA8228">
      <w:start w:val="1"/>
      <w:numFmt w:val="decimal"/>
      <w:pStyle w:val="Ttulo1"/>
      <w:lvlText w:val="%1."/>
      <w:lvlJc w:val="left"/>
      <w:pPr>
        <w:ind w:left="786" w:hanging="360"/>
      </w:pPr>
      <w:rPr>
        <w:rFonts w:hint="default"/>
      </w:rPr>
    </w:lvl>
    <w:lvl w:ilvl="1" w:tplc="BFB05E22">
      <w:start w:val="1"/>
      <w:numFmt w:val="decimal"/>
      <w:lvlText w:val="3.%2."/>
      <w:lvlJc w:val="left"/>
      <w:pPr>
        <w:ind w:left="1506" w:hanging="360"/>
      </w:pPr>
      <w:rPr>
        <w:rFonts w:hint="default"/>
      </w:rPr>
    </w:lvl>
    <w:lvl w:ilvl="2" w:tplc="CBB2E67C" w:tentative="1">
      <w:start w:val="1"/>
      <w:numFmt w:val="lowerRoman"/>
      <w:lvlText w:val="%3."/>
      <w:lvlJc w:val="right"/>
      <w:pPr>
        <w:ind w:left="2226" w:hanging="180"/>
      </w:pPr>
    </w:lvl>
    <w:lvl w:ilvl="3" w:tplc="D5FA7390" w:tentative="1">
      <w:start w:val="1"/>
      <w:numFmt w:val="decimal"/>
      <w:lvlText w:val="%4."/>
      <w:lvlJc w:val="left"/>
      <w:pPr>
        <w:ind w:left="2946" w:hanging="360"/>
      </w:pPr>
    </w:lvl>
    <w:lvl w:ilvl="4" w:tplc="D46CAEE4" w:tentative="1">
      <w:start w:val="1"/>
      <w:numFmt w:val="lowerLetter"/>
      <w:lvlText w:val="%5."/>
      <w:lvlJc w:val="left"/>
      <w:pPr>
        <w:ind w:left="3666" w:hanging="360"/>
      </w:pPr>
    </w:lvl>
    <w:lvl w:ilvl="5" w:tplc="CB9470E6" w:tentative="1">
      <w:start w:val="1"/>
      <w:numFmt w:val="lowerRoman"/>
      <w:lvlText w:val="%6."/>
      <w:lvlJc w:val="right"/>
      <w:pPr>
        <w:ind w:left="4386" w:hanging="180"/>
      </w:pPr>
    </w:lvl>
    <w:lvl w:ilvl="6" w:tplc="8D9ADCA6" w:tentative="1">
      <w:start w:val="1"/>
      <w:numFmt w:val="decimal"/>
      <w:lvlText w:val="%7."/>
      <w:lvlJc w:val="left"/>
      <w:pPr>
        <w:ind w:left="5106" w:hanging="360"/>
      </w:pPr>
    </w:lvl>
    <w:lvl w:ilvl="7" w:tplc="5BB22E4A" w:tentative="1">
      <w:start w:val="1"/>
      <w:numFmt w:val="lowerLetter"/>
      <w:lvlText w:val="%8."/>
      <w:lvlJc w:val="left"/>
      <w:pPr>
        <w:ind w:left="5826" w:hanging="360"/>
      </w:pPr>
    </w:lvl>
    <w:lvl w:ilvl="8" w:tplc="311A11F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45F0F88"/>
    <w:multiLevelType w:val="hybridMultilevel"/>
    <w:tmpl w:val="A5AAFC5E"/>
    <w:lvl w:ilvl="0" w:tplc="9EF8083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2DBF4576"/>
    <w:multiLevelType w:val="hybridMultilevel"/>
    <w:tmpl w:val="0CAC7958"/>
    <w:lvl w:ilvl="0" w:tplc="D7F2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1A551E"/>
    <w:multiLevelType w:val="hybridMultilevel"/>
    <w:tmpl w:val="0E2E62F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23655"/>
    <w:multiLevelType w:val="hybridMultilevel"/>
    <w:tmpl w:val="121AC18C"/>
    <w:lvl w:ilvl="0" w:tplc="04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E24C7"/>
    <w:multiLevelType w:val="hybridMultilevel"/>
    <w:tmpl w:val="5D2260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1216D"/>
    <w:multiLevelType w:val="hybridMultilevel"/>
    <w:tmpl w:val="6E508054"/>
    <w:lvl w:ilvl="0" w:tplc="E8C67B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86111"/>
    <w:multiLevelType w:val="hybridMultilevel"/>
    <w:tmpl w:val="4B4057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855A8"/>
    <w:multiLevelType w:val="hybridMultilevel"/>
    <w:tmpl w:val="4A029594"/>
    <w:lvl w:ilvl="0" w:tplc="431010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C17DD"/>
    <w:multiLevelType w:val="hybridMultilevel"/>
    <w:tmpl w:val="CA26B5EC"/>
    <w:lvl w:ilvl="0" w:tplc="E1CA915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65890BB3"/>
    <w:multiLevelType w:val="hybridMultilevel"/>
    <w:tmpl w:val="00FAB6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12F"/>
    <w:multiLevelType w:val="hybridMultilevel"/>
    <w:tmpl w:val="C8B42E8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04E6C"/>
    <w:multiLevelType w:val="hybridMultilevel"/>
    <w:tmpl w:val="FA8C9402"/>
    <w:lvl w:ilvl="0" w:tplc="E99207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439E0"/>
    <w:multiLevelType w:val="hybridMultilevel"/>
    <w:tmpl w:val="EAA0C00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7"/>
  </w:num>
  <w:num w:numId="5">
    <w:abstractNumId w:val="1"/>
  </w:num>
  <w:num w:numId="6">
    <w:abstractNumId w:val="17"/>
  </w:num>
  <w:num w:numId="7">
    <w:abstractNumId w:val="14"/>
  </w:num>
  <w:num w:numId="8">
    <w:abstractNumId w:val="6"/>
  </w:num>
  <w:num w:numId="9">
    <w:abstractNumId w:val="18"/>
  </w:num>
  <w:num w:numId="10">
    <w:abstractNumId w:val="9"/>
  </w:num>
  <w:num w:numId="11">
    <w:abstractNumId w:val="4"/>
  </w:num>
  <w:num w:numId="12">
    <w:abstractNumId w:val="12"/>
  </w:num>
  <w:num w:numId="13">
    <w:abstractNumId w:val="16"/>
  </w:num>
  <w:num w:numId="14">
    <w:abstractNumId w:val="10"/>
  </w:num>
  <w:num w:numId="15">
    <w:abstractNumId w:val="15"/>
  </w:num>
  <w:num w:numId="16">
    <w:abstractNumId w:val="8"/>
  </w:num>
  <w:num w:numId="17">
    <w:abstractNumId w:val="2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E25"/>
    <w:rsid w:val="00884BC6"/>
    <w:rsid w:val="008D2E25"/>
    <w:rsid w:val="00D0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DB27"/>
  <w15:chartTrackingRefBased/>
  <w15:docId w15:val="{C70D30A3-B39F-4FBF-A975-F1C66630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E2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8D2E25"/>
    <w:pPr>
      <w:numPr>
        <w:numId w:val="3"/>
      </w:numPr>
      <w:spacing w:after="200" w:line="276" w:lineRule="auto"/>
      <w:ind w:left="357" w:hanging="357"/>
      <w:jc w:val="both"/>
      <w:outlineLvl w:val="0"/>
    </w:pPr>
    <w:rPr>
      <w:rFonts w:ascii="Times New Roman" w:hAnsi="Times New Roman" w:cs="Times New Roman"/>
      <w:b/>
      <w:sz w:val="26"/>
      <w:szCs w:val="2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2E25"/>
    <w:rPr>
      <w:rFonts w:ascii="Times New Roman" w:eastAsiaTheme="minorEastAsia" w:hAnsi="Times New Roman" w:cs="Times New Roman"/>
      <w:b/>
      <w:sz w:val="26"/>
      <w:szCs w:val="26"/>
      <w:lang w:val="en-US" w:eastAsia="ja-JP"/>
    </w:rPr>
  </w:style>
  <w:style w:type="paragraph" w:styleId="Encabezado">
    <w:name w:val="header"/>
    <w:basedOn w:val="Normal"/>
    <w:link w:val="EncabezadoCar"/>
    <w:uiPriority w:val="99"/>
    <w:unhideWhenUsed/>
    <w:rsid w:val="008D2E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2E25"/>
    <w:rPr>
      <w:rFonts w:eastAsiaTheme="minorEastAsia"/>
      <w:sz w:val="24"/>
      <w:szCs w:val="24"/>
      <w:lang w:eastAsia="ja-JP"/>
    </w:rPr>
  </w:style>
  <w:style w:type="paragraph" w:styleId="Piedepgina">
    <w:name w:val="footer"/>
    <w:basedOn w:val="Normal"/>
    <w:link w:val="PiedepginaCar"/>
    <w:uiPriority w:val="99"/>
    <w:unhideWhenUsed/>
    <w:rsid w:val="008D2E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2E25"/>
    <w:rPr>
      <w:rFonts w:eastAsiaTheme="minorEastAsia"/>
      <w:sz w:val="24"/>
      <w:szCs w:val="24"/>
      <w:lang w:eastAsia="ja-JP"/>
    </w:rPr>
  </w:style>
  <w:style w:type="paragraph" w:styleId="Prrafodelista">
    <w:name w:val="List Paragraph"/>
    <w:basedOn w:val="Normal"/>
    <w:uiPriority w:val="34"/>
    <w:qFormat/>
    <w:rsid w:val="008D2E25"/>
    <w:pPr>
      <w:ind w:left="720"/>
      <w:contextualSpacing/>
    </w:pPr>
  </w:style>
  <w:style w:type="table" w:customStyle="1" w:styleId="Tablaconcuadrcula2">
    <w:name w:val="Tabla con cuadrícula2"/>
    <w:basedOn w:val="Tablanormal"/>
    <w:next w:val="Tablaconcuadrcula"/>
    <w:uiPriority w:val="59"/>
    <w:rsid w:val="008D2E25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D2E2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2E25"/>
    <w:pPr>
      <w:spacing w:after="200"/>
      <w:jc w:val="both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2E25"/>
    <w:rPr>
      <w:rFonts w:ascii="Times New Roman" w:eastAsiaTheme="minorEastAsia" w:hAnsi="Times New Roman" w:cs="Times New Roman"/>
      <w:sz w:val="20"/>
      <w:szCs w:val="20"/>
      <w:lang w:val="en-US" w:eastAsia="ja-JP"/>
    </w:rPr>
  </w:style>
  <w:style w:type="table" w:styleId="Tablaconcuadrcula">
    <w:name w:val="Table Grid"/>
    <w:basedOn w:val="Tablanormal"/>
    <w:uiPriority w:val="39"/>
    <w:rsid w:val="008D2E25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D2E25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2E25"/>
    <w:rPr>
      <w:rFonts w:ascii="Times New Roman" w:eastAsiaTheme="minorEastAsia" w:hAnsi="Times New Roman" w:cs="Times New Roman"/>
      <w:sz w:val="18"/>
      <w:szCs w:val="18"/>
      <w:lang w:eastAsia="ja-JP"/>
    </w:rPr>
  </w:style>
  <w:style w:type="paragraph" w:styleId="NormalWeb">
    <w:name w:val="Normal (Web)"/>
    <w:basedOn w:val="Normal"/>
    <w:uiPriority w:val="99"/>
    <w:unhideWhenUsed/>
    <w:rsid w:val="008D2E25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8D2E25"/>
  </w:style>
  <w:style w:type="character" w:customStyle="1" w:styleId="TextonotapieCar">
    <w:name w:val="Texto nota pie Car"/>
    <w:basedOn w:val="Fuentedeprrafopredeter"/>
    <w:link w:val="Textonotapie"/>
    <w:uiPriority w:val="99"/>
    <w:rsid w:val="008D2E25"/>
    <w:rPr>
      <w:rFonts w:eastAsiaTheme="minorEastAsia"/>
      <w:sz w:val="24"/>
      <w:szCs w:val="24"/>
      <w:lang w:eastAsia="ja-JP"/>
    </w:rPr>
  </w:style>
  <w:style w:type="character" w:styleId="Refdenotaalpie">
    <w:name w:val="footnote reference"/>
    <w:basedOn w:val="Fuentedeprrafopredeter"/>
    <w:uiPriority w:val="99"/>
    <w:unhideWhenUsed/>
    <w:rsid w:val="008D2E25"/>
    <w:rPr>
      <w:vertAlign w:val="superscript"/>
    </w:rPr>
  </w:style>
  <w:style w:type="character" w:customStyle="1" w:styleId="apple-converted-space">
    <w:name w:val="apple-converted-space"/>
    <w:basedOn w:val="Fuentedeprrafopredeter"/>
    <w:rsid w:val="008D2E25"/>
  </w:style>
  <w:style w:type="character" w:styleId="Hipervnculo">
    <w:name w:val="Hyperlink"/>
    <w:basedOn w:val="Fuentedeprrafopredeter"/>
    <w:uiPriority w:val="99"/>
    <w:semiHidden/>
    <w:unhideWhenUsed/>
    <w:rsid w:val="008D2E25"/>
    <w:rPr>
      <w:color w:val="0000FF"/>
      <w:u w:val="single"/>
    </w:rPr>
  </w:style>
  <w:style w:type="paragraph" w:customStyle="1" w:styleId="Sangradetindependiente">
    <w:name w:val="Sangría de t. independiente"/>
    <w:basedOn w:val="Normal"/>
    <w:rsid w:val="008D2E25"/>
    <w:pPr>
      <w:spacing w:before="60" w:line="36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2E25"/>
    <w:pPr>
      <w:spacing w:after="0"/>
      <w:jc w:val="left"/>
    </w:pPr>
    <w:rPr>
      <w:rFonts w:asciiTheme="minorHAnsi" w:hAnsiTheme="minorHAnsi" w:cstheme="minorBidi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2E25"/>
    <w:rPr>
      <w:rFonts w:ascii="Times New Roman" w:eastAsiaTheme="minorEastAsia" w:hAnsi="Times New Roman" w:cs="Times New Roman"/>
      <w:b/>
      <w:bCs/>
      <w:sz w:val="20"/>
      <w:szCs w:val="20"/>
      <w:lang w:val="es-ES_tradnl" w:eastAsia="ja-JP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D2E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D2E25"/>
    <w:rPr>
      <w:rFonts w:ascii="Courier New" w:eastAsia="Times New Roman" w:hAnsi="Courier New" w:cs="Courier New"/>
      <w:sz w:val="20"/>
      <w:szCs w:val="20"/>
      <w:lang w:eastAsia="es-ES_tradnl"/>
    </w:rPr>
  </w:style>
  <w:style w:type="table" w:styleId="Cuadrculadetablaclara">
    <w:name w:val="Grid Table Light"/>
    <w:basedOn w:val="Tablanormal"/>
    <w:uiPriority w:val="40"/>
    <w:rsid w:val="008D2E25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D2E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FERNANDEZ</dc:creator>
  <cp:keywords/>
  <dc:description/>
  <cp:lastModifiedBy>ANA FERNANDEZ</cp:lastModifiedBy>
  <cp:revision>2</cp:revision>
  <dcterms:created xsi:type="dcterms:W3CDTF">2020-11-23T12:01:00Z</dcterms:created>
  <dcterms:modified xsi:type="dcterms:W3CDTF">2020-11-23T12:02:00Z</dcterms:modified>
</cp:coreProperties>
</file>