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DC69" w14:textId="77777777" w:rsidR="00C13B7A" w:rsidRDefault="00C13B7A" w:rsidP="00C13B7A">
      <w:pPr>
        <w:rPr>
          <w:rFonts w:asciiTheme="minorHAnsi" w:hAnsiTheme="minorHAnsi" w:cstheme="minorHAnsi"/>
          <w:i/>
          <w:iCs/>
          <w:color w:val="202124"/>
          <w:sz w:val="18"/>
          <w:szCs w:val="18"/>
          <w:shd w:val="clear" w:color="auto" w:fill="FFFFFF"/>
          <w:vertAlign w:val="superscript"/>
          <w:lang w:val="en-US"/>
        </w:rPr>
      </w:pPr>
      <w:r>
        <w:rPr>
          <w:rFonts w:asciiTheme="minorHAnsi" w:hAnsiTheme="minorHAnsi" w:cstheme="minorHAnsi"/>
          <w:i/>
          <w:iCs/>
          <w:noProof/>
          <w:color w:val="202124"/>
          <w:sz w:val="18"/>
          <w:szCs w:val="18"/>
          <w:shd w:val="clear" w:color="auto" w:fill="FFFFFF"/>
          <w:vertAlign w:val="superscript"/>
          <w:lang w:val="de-DE"/>
        </w:rPr>
        <w:drawing>
          <wp:inline distT="0" distB="0" distL="0" distR="0" wp14:anchorId="2BA07DF4" wp14:editId="05CF4BD5">
            <wp:extent cx="7840345" cy="2576855"/>
            <wp:effectExtent l="0" t="0" r="0" b="1270"/>
            <wp:docPr id="32" name="Grafik 32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904879" name="Grafik 32" descr="Ein Bild, das Tisch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1940" cy="263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157A6" w14:textId="77777777" w:rsidR="00C13B7A" w:rsidRDefault="00C13B7A" w:rsidP="00C13B7A">
      <w:pPr>
        <w:rPr>
          <w:rFonts w:asciiTheme="minorHAnsi" w:hAnsiTheme="minorHAnsi" w:cstheme="minorHAnsi"/>
          <w:i/>
          <w:iCs/>
          <w:color w:val="202124"/>
          <w:sz w:val="18"/>
          <w:szCs w:val="18"/>
          <w:shd w:val="clear" w:color="auto" w:fill="FFFFFF"/>
          <w:vertAlign w:val="superscript"/>
          <w:lang w:val="en-US"/>
        </w:rPr>
      </w:pPr>
    </w:p>
    <w:p w14:paraId="0BCC5B4B" w14:textId="77777777" w:rsidR="00C13B7A" w:rsidRDefault="00C13B7A" w:rsidP="00C13B7A">
      <w:pPr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  <w:shd w:val="clear" w:color="auto" w:fill="FFFFFF"/>
          <w:lang w:val="en-US"/>
        </w:rPr>
      </w:pPr>
      <w:r>
        <w:rPr>
          <w:rFonts w:asciiTheme="minorHAnsi" w:hAnsiTheme="minorHAnsi" w:cstheme="minorHAnsi"/>
          <w:i/>
          <w:iCs/>
          <w:noProof/>
          <w:color w:val="202124"/>
          <w:sz w:val="18"/>
          <w:szCs w:val="18"/>
          <w:shd w:val="clear" w:color="auto" w:fill="FFFFFF"/>
          <w:vertAlign w:val="superscript"/>
          <w:lang w:val="de-DE"/>
        </w:rPr>
        <w:drawing>
          <wp:inline distT="0" distB="0" distL="0" distR="0" wp14:anchorId="4CF56296" wp14:editId="50A74A71">
            <wp:extent cx="7840345" cy="2505973"/>
            <wp:effectExtent l="0" t="0" r="0" b="0"/>
            <wp:docPr id="33" name="Grafik 33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39155" name="Grafik 33" descr="Ein Bild, das Tisch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5726" cy="257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hd w:val="clear" w:color="auto" w:fill="FFFFFF"/>
          <w:lang w:val="en-US"/>
        </w:rPr>
        <w:br/>
      </w:r>
    </w:p>
    <w:p w14:paraId="229D2EBD" w14:textId="77777777" w:rsidR="00CE77D3" w:rsidRDefault="00CE77D3" w:rsidP="00C13B7A">
      <w:pPr>
        <w:rPr>
          <w:rFonts w:asciiTheme="minorHAnsi" w:hAnsiTheme="minorHAnsi" w:cstheme="minorHAnsi"/>
          <w:b/>
          <w:bCs/>
          <w:i/>
          <w:iCs/>
          <w:color w:val="000000" w:themeColor="text1"/>
          <w:sz w:val="18"/>
          <w:szCs w:val="18"/>
          <w:shd w:val="clear" w:color="auto" w:fill="FFFFFF"/>
          <w:lang w:val="en-US"/>
        </w:rPr>
      </w:pPr>
    </w:p>
    <w:p w14:paraId="39D6F382" w14:textId="0B2E0D9D" w:rsidR="00C13B7A" w:rsidRPr="00C13B7A" w:rsidRDefault="00C13B7A" w:rsidP="00C13B7A">
      <w:pPr>
        <w:pStyle w:val="berschrift4"/>
        <w:ind w:left="0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vertAlign w:val="superscript"/>
          <w:lang w:val="en-US"/>
        </w:rPr>
      </w:pPr>
      <w:bookmarkStart w:id="0" w:name="_Toc132469771"/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Supplement</w:t>
      </w:r>
      <w:r w:rsidR="0050704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ary Table</w:t>
      </w:r>
      <w:r w:rsidRPr="00C13B7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507048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5</w:t>
      </w:r>
      <w:r w:rsidRPr="00C13B7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: Pearson correlation of age with uCR and TWuAs.</w:t>
      </w:r>
      <w:bookmarkEnd w:id="0"/>
      <w:r w:rsidRPr="00C13B7A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</w:p>
    <w:p w14:paraId="0648A2F6" w14:textId="77777777" w:rsidR="00C13B7A" w:rsidRPr="00C13B7A" w:rsidRDefault="00C13B7A" w:rsidP="00C13B7A">
      <w:pPr>
        <w:rPr>
          <w:rFonts w:asciiTheme="minorHAnsi" w:hAnsiTheme="minorHAnsi" w:cstheme="minorHAnsi"/>
          <w:i/>
          <w:iCs/>
          <w:color w:val="000000" w:themeColor="text1"/>
          <w:sz w:val="28"/>
          <w:szCs w:val="28"/>
          <w:lang w:val="en-US"/>
        </w:rPr>
      </w:pPr>
      <w:r w:rsidRPr="00C13B7A">
        <w:rPr>
          <w:rFonts w:asciiTheme="minorHAnsi" w:hAnsiTheme="minorHAnsi" w:cstheme="minorHAnsi"/>
          <w:sz w:val="28"/>
          <w:szCs w:val="28"/>
          <w:lang w:val="en-US"/>
        </w:rPr>
        <w:t>Pearson correlation coefficients (R) and significance (p) are given for linear data (upper table) and log data closer to the normal distribution</w:t>
      </w:r>
      <w:r w:rsidRPr="00C13B7A">
        <w:rPr>
          <w:rFonts w:asciiTheme="minorHAnsi" w:hAnsiTheme="minorHAnsi" w:cstheme="minorHAnsi"/>
          <w:color w:val="000000" w:themeColor="text1"/>
          <w:sz w:val="28"/>
          <w:szCs w:val="28"/>
          <w:lang w:val="en-US"/>
        </w:rPr>
        <w:t xml:space="preserve"> (</w:t>
      </w:r>
      <w:r w:rsidRPr="00C13B7A">
        <w:rPr>
          <w:rFonts w:asciiTheme="minorHAnsi" w:hAnsiTheme="minorHAnsi" w:cstheme="minorHAnsi"/>
          <w:sz w:val="28"/>
          <w:szCs w:val="28"/>
          <w:lang w:val="en-US"/>
        </w:rPr>
        <w:t>lower table).</w:t>
      </w:r>
    </w:p>
    <w:p w14:paraId="1FD96FED" w14:textId="1B919027" w:rsidR="00CF21B4" w:rsidRPr="00795923" w:rsidRDefault="00CF21B4" w:rsidP="00CF21B4">
      <w:pPr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</w:pPr>
    </w:p>
    <w:sectPr w:rsidR="00CF21B4" w:rsidRPr="00795923" w:rsidSect="00092F1E">
      <w:pgSz w:w="16817" w:h="11901" w:orient="landscape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93"/>
    <w:rsid w:val="000823E5"/>
    <w:rsid w:val="00092F1E"/>
    <w:rsid w:val="000C687A"/>
    <w:rsid w:val="00216184"/>
    <w:rsid w:val="00234983"/>
    <w:rsid w:val="005043FF"/>
    <w:rsid w:val="00507048"/>
    <w:rsid w:val="00645557"/>
    <w:rsid w:val="006B7C87"/>
    <w:rsid w:val="00710B96"/>
    <w:rsid w:val="00770D47"/>
    <w:rsid w:val="00795923"/>
    <w:rsid w:val="00920393"/>
    <w:rsid w:val="00C13B7A"/>
    <w:rsid w:val="00CE77D3"/>
    <w:rsid w:val="00CF21B4"/>
    <w:rsid w:val="00D64CFF"/>
    <w:rsid w:val="00F0277F"/>
    <w:rsid w:val="00F42DA6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832CD"/>
  <w15:chartTrackingRefBased/>
  <w15:docId w15:val="{CB0A9660-2377-F849-B454-5249230D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ind w:left="23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3FF"/>
    <w:pPr>
      <w:ind w:left="0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043FF"/>
    <w:pPr>
      <w:keepNext/>
      <w:keepLines/>
      <w:spacing w:before="40"/>
      <w:ind w:left="238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aliases w:val="Lancet"/>
    <w:basedOn w:val="Standard"/>
    <w:next w:val="Standard"/>
    <w:autoRedefine/>
    <w:uiPriority w:val="39"/>
    <w:unhideWhenUsed/>
    <w:rsid w:val="00F42DA6"/>
    <w:pPr>
      <w:spacing w:before="360"/>
      <w:ind w:left="238"/>
    </w:pPr>
    <w:rPr>
      <w:rFonts w:asciiTheme="majorHAnsi" w:hAnsiTheme="majorHAnsi" w:cstheme="majorHAnsi"/>
      <w:b/>
      <w:bCs/>
      <w:caps/>
      <w:kern w:val="2"/>
      <w14:ligatures w14:val="standardContextu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043FF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Carmine</dc:creator>
  <cp:keywords/>
  <dc:description/>
  <cp:lastModifiedBy>Thomas Carmine</cp:lastModifiedBy>
  <cp:revision>4</cp:revision>
  <dcterms:created xsi:type="dcterms:W3CDTF">2023-05-28T09:13:00Z</dcterms:created>
  <dcterms:modified xsi:type="dcterms:W3CDTF">2023-05-29T15:18:00Z</dcterms:modified>
</cp:coreProperties>
</file>