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85C8DA" w14:textId="77777777" w:rsidR="00EB6A5E" w:rsidRPr="00404575" w:rsidRDefault="00EB6A5E" w:rsidP="00EB6A5E">
      <w:pPr>
        <w:rPr>
          <w:b/>
        </w:rPr>
      </w:pPr>
      <w:r w:rsidRPr="00B672FF">
        <w:rPr>
          <w:b/>
        </w:rPr>
        <w:t>APPENDIX A</w:t>
      </w:r>
      <w:r>
        <w:rPr>
          <w:b/>
        </w:rPr>
        <w:t xml:space="preserve">. </w:t>
      </w:r>
      <w:r w:rsidRPr="00B672FF">
        <w:rPr>
          <w:b/>
        </w:rPr>
        <w:t>Definition of Radiomics features</w:t>
      </w:r>
    </w:p>
    <w:p w14:paraId="457714FB" w14:textId="77777777" w:rsidR="00EB6A5E" w:rsidRPr="00B672FF" w:rsidRDefault="00EB6A5E" w:rsidP="00EB6A5E">
      <w:r w:rsidRPr="00B672FF">
        <w:t xml:space="preserve"> Shape features describe the shape of the traced region of interest (ROI) and its geometric properties such as volume, maximum diameter along different orthogonal directions, maximum surface, tumor compactness, and sphericity. [</w:t>
      </w:r>
      <w:r>
        <w:t>30</w:t>
      </w:r>
      <w:r w:rsidRPr="00B672FF">
        <w:t>]</w:t>
      </w:r>
    </w:p>
    <w:p w14:paraId="046CCD75" w14:textId="77777777" w:rsidR="00EB6A5E" w:rsidRPr="00B672FF" w:rsidRDefault="00EB6A5E" w:rsidP="00EB6A5E">
      <w:pPr>
        <w:ind w:firstLineChars="50" w:firstLine="105"/>
      </w:pPr>
      <w:r w:rsidRPr="00B672FF">
        <w:t>First-order statistics features describe the distribution of individual voxel values without concern for spatial relationships. These are histogram-based properties reporting the mean, maximum, uniformity, etc. [</w:t>
      </w:r>
      <w:r>
        <w:t>30</w:t>
      </w:r>
      <w:r w:rsidRPr="00B672FF">
        <w:t>]</w:t>
      </w:r>
    </w:p>
    <w:p w14:paraId="5D12C709" w14:textId="77777777" w:rsidR="00EB6A5E" w:rsidRPr="00B672FF" w:rsidRDefault="00EB6A5E" w:rsidP="00EB6A5E">
      <w:r w:rsidRPr="00B672FF">
        <w:t xml:space="preserve"> Second-order features include the so-called textural features [</w:t>
      </w:r>
      <w:r>
        <w:t>77</w:t>
      </w:r>
      <w:r w:rsidRPr="00B672FF">
        <w:t xml:space="preserve">], obtained </w:t>
      </w:r>
      <w:r>
        <w:t xml:space="preserve">by </w:t>
      </w:r>
      <w:r w:rsidRPr="00B672FF">
        <w:t>calculating the statistical inter-relationships between neighboring voxels [</w:t>
      </w:r>
      <w:r>
        <w:t>77</w:t>
      </w:r>
      <w:r w:rsidRPr="00B672FF">
        <w:t>]. They provide a measure of the spatial arrangement of the voxel intensities and intra-lesion heterogeneity [</w:t>
      </w:r>
      <w:r>
        <w:t>35</w:t>
      </w:r>
      <w:r w:rsidRPr="00B672FF">
        <w:t>]. The second-order features we have extracted are as follows:</w:t>
      </w:r>
    </w:p>
    <w:p w14:paraId="346A93B0" w14:textId="77777777" w:rsidR="00EB6A5E" w:rsidRPr="00B672FF" w:rsidRDefault="00EB6A5E" w:rsidP="00EB6A5E">
      <w:r w:rsidRPr="00B672FF">
        <w:t>GLCM</w:t>
      </w:r>
    </w:p>
    <w:p w14:paraId="77B0A498" w14:textId="77777777" w:rsidR="00EB6A5E" w:rsidRPr="00B672FF" w:rsidRDefault="00EB6A5E" w:rsidP="00EB6A5E">
      <w:r w:rsidRPr="00B672FF">
        <w:t xml:space="preserve"> The GLCM is </w:t>
      </w:r>
      <w:r>
        <w:t xml:space="preserve">a </w:t>
      </w:r>
      <w:r w:rsidRPr="00B672FF">
        <w:t xml:space="preserve">matrix defined on an image, which is </w:t>
      </w:r>
      <w:r>
        <w:t xml:space="preserve">a </w:t>
      </w:r>
      <w:r w:rsidRPr="00B672FF">
        <w:t>particular interest in the field of medical image analysis. The GLCM extracts the features of (Autocorrelation, Joint Average, Cluster Prominence, etc.) [</w:t>
      </w:r>
      <w:r>
        <w:t>55</w:t>
      </w:r>
      <w:r w:rsidRPr="00B672FF">
        <w:t>].</w:t>
      </w:r>
    </w:p>
    <w:p w14:paraId="4EA75D5E" w14:textId="77777777" w:rsidR="00EB6A5E" w:rsidRPr="00B672FF" w:rsidRDefault="00EB6A5E" w:rsidP="00EB6A5E">
      <w:r w:rsidRPr="00B672FF">
        <w:t>GLSZM</w:t>
      </w:r>
    </w:p>
    <w:p w14:paraId="05B5CC9F" w14:textId="77777777" w:rsidR="00EB6A5E" w:rsidRPr="00B672FF" w:rsidRDefault="00EB6A5E" w:rsidP="00EB6A5E">
      <w:r w:rsidRPr="00B672FF">
        <w:t xml:space="preserve"> The GLSZM quantifies gray level zones in an image. A gray level zone is defined as </w:t>
      </w:r>
      <w:r>
        <w:t>the</w:t>
      </w:r>
      <w:r w:rsidRPr="00B672FF">
        <w:t xml:space="preserve"> number of connected voxels that share the same gray level intensity. The GLSZM extracts the features of (Small Area Emphasis, Large Area Emphasis, Gray Level Non-Uniformity, etc.) [</w:t>
      </w:r>
      <w:r>
        <w:t>55</w:t>
      </w:r>
      <w:r w:rsidRPr="00B672FF">
        <w:t>].</w:t>
      </w:r>
    </w:p>
    <w:p w14:paraId="2A77B1B3" w14:textId="77777777" w:rsidR="00EB6A5E" w:rsidRPr="00B672FF" w:rsidRDefault="00EB6A5E" w:rsidP="00EB6A5E">
      <w:r w:rsidRPr="00B672FF">
        <w:t>GLRLM</w:t>
      </w:r>
    </w:p>
    <w:p w14:paraId="4CE8F3DF" w14:textId="77777777" w:rsidR="00EB6A5E" w:rsidRPr="00B672FF" w:rsidRDefault="00EB6A5E" w:rsidP="00EB6A5E">
      <w:r w:rsidRPr="00B672FF">
        <w:t xml:space="preserve"> The GLRLM method is a way of extracting higher</w:t>
      </w:r>
      <w:r>
        <w:t>-</w:t>
      </w:r>
      <w:r w:rsidRPr="00B672FF">
        <w:t xml:space="preserve">order statistical texture features based on </w:t>
      </w:r>
      <w:r>
        <w:t xml:space="preserve">a </w:t>
      </w:r>
      <w:r w:rsidRPr="00B672FF">
        <w:t xml:space="preserve">gray level run. </w:t>
      </w:r>
      <w:r>
        <w:t>The</w:t>
      </w:r>
      <w:r w:rsidRPr="00B672FF">
        <w:t xml:space="preserve"> gray level run can be described as a line of pixels in a certain direction with the same intensity value. The number of times such a pixel appears is called the run length value. The GLRLM extracts the features of (Short Run Emphasis, Long Run Emphasis, Gray Level Non-Uniformity, etc.) [</w:t>
      </w:r>
      <w:r>
        <w:t>55</w:t>
      </w:r>
      <w:r w:rsidRPr="00B672FF">
        <w:t>].</w:t>
      </w:r>
    </w:p>
    <w:p w14:paraId="1FE095AB" w14:textId="77777777" w:rsidR="00EB6A5E" w:rsidRPr="00B672FF" w:rsidRDefault="00EB6A5E" w:rsidP="00EB6A5E">
      <w:r w:rsidRPr="00B672FF">
        <w:t>GLDM</w:t>
      </w:r>
    </w:p>
    <w:p w14:paraId="05DA8AEE" w14:textId="77777777" w:rsidR="00EB6A5E" w:rsidRPr="00B672FF" w:rsidRDefault="00EB6A5E" w:rsidP="00EB6A5E">
      <w:pPr>
        <w:ind w:firstLineChars="50" w:firstLine="105"/>
      </w:pPr>
      <w:r w:rsidRPr="00B672FF">
        <w:t xml:space="preserve">The GLDM quantifies gray level dependencies in an image. A gray level dependency is defined as </w:t>
      </w:r>
      <w:r>
        <w:t>the</w:t>
      </w:r>
      <w:r w:rsidRPr="00B672FF">
        <w:t xml:space="preserve"> number of connected voxels within distance δ that are dependent on the center voxel. GLDM extracts these features of </w:t>
      </w:r>
      <w:r>
        <w:t>s</w:t>
      </w:r>
      <w:r w:rsidRPr="00B672FF">
        <w:t xml:space="preserve">mall </w:t>
      </w:r>
      <w:r>
        <w:t>d</w:t>
      </w:r>
      <w:r w:rsidRPr="00B672FF">
        <w:t xml:space="preserve">ependence </w:t>
      </w:r>
      <w:r>
        <w:t>e</w:t>
      </w:r>
      <w:r w:rsidRPr="00B672FF">
        <w:t xml:space="preserve">mphasis, </w:t>
      </w:r>
      <w:r>
        <w:t>l</w:t>
      </w:r>
      <w:r w:rsidRPr="00B672FF">
        <w:t xml:space="preserve">arge </w:t>
      </w:r>
      <w:r>
        <w:t>d</w:t>
      </w:r>
      <w:r w:rsidRPr="00B672FF">
        <w:t xml:space="preserve">ependence </w:t>
      </w:r>
      <w:r>
        <w:t>e</w:t>
      </w:r>
      <w:r w:rsidRPr="00B672FF">
        <w:t xml:space="preserve">mphasis, </w:t>
      </w:r>
      <w:r>
        <w:t>g</w:t>
      </w:r>
      <w:r w:rsidRPr="00B672FF">
        <w:t xml:space="preserve">ray </w:t>
      </w:r>
      <w:r>
        <w:t>l</w:t>
      </w:r>
      <w:r w:rsidRPr="00B672FF">
        <w:t xml:space="preserve">evel </w:t>
      </w:r>
      <w:r>
        <w:t>n</w:t>
      </w:r>
      <w:r w:rsidRPr="00B672FF">
        <w:t>on-</w:t>
      </w:r>
      <w:r>
        <w:t>u</w:t>
      </w:r>
      <w:r w:rsidRPr="00B672FF">
        <w:t>niformity, etc. [</w:t>
      </w:r>
      <w:r>
        <w:t>55</w:t>
      </w:r>
      <w:r w:rsidRPr="00B672FF">
        <w:t>].</w:t>
      </w:r>
    </w:p>
    <w:p w14:paraId="2C107CB7" w14:textId="77777777" w:rsidR="00EB6A5E" w:rsidRPr="00B672FF" w:rsidRDefault="00EB6A5E" w:rsidP="00EB6A5E">
      <w:pPr>
        <w:ind w:firstLineChars="50" w:firstLine="105"/>
      </w:pPr>
      <w:r>
        <w:t>M</w:t>
      </w:r>
      <w:r w:rsidRPr="00B672FF">
        <w:t xml:space="preserve">ore details on </w:t>
      </w:r>
      <w:r>
        <w:t xml:space="preserve">the </w:t>
      </w:r>
      <w:r w:rsidRPr="00B672FF">
        <w:t>second-order features</w:t>
      </w:r>
      <w:r>
        <w:t xml:space="preserve"> can be found in</w:t>
      </w:r>
      <w:r w:rsidRPr="00B672FF">
        <w:t xml:space="preserve"> the official PyRadiomics documentation [</w:t>
      </w:r>
      <w:r>
        <w:t>55</w:t>
      </w:r>
      <w:r w:rsidRPr="00B672FF">
        <w:t>].</w:t>
      </w:r>
    </w:p>
    <w:p w14:paraId="0F8D516C" w14:textId="77777777" w:rsidR="00EB6A5E" w:rsidRPr="00B672FF" w:rsidRDefault="00EB6A5E" w:rsidP="00EB6A5E">
      <w:pPr>
        <w:ind w:firstLineChars="50" w:firstLine="105"/>
      </w:pPr>
      <w:r w:rsidRPr="00CE0124">
        <w:t>Higher-order features are obtained by filtering the image</w:t>
      </w:r>
      <w:r>
        <w:t xml:space="preserve">. </w:t>
      </w:r>
      <w:r w:rsidRPr="00B672FF">
        <w:t xml:space="preserve"> </w:t>
      </w:r>
      <w:r w:rsidRPr="00CE0124">
        <w:t>These features are used to identify repeating and non-repeating patterns, suppress noise, and obtain detail enhancement.</w:t>
      </w:r>
      <w:r w:rsidRPr="00B672FF">
        <w:t xml:space="preserve"> These include LoG filter, wavelet transform, etc., which can extract areas with increasingly coarse texture patterns [</w:t>
      </w:r>
      <w:r>
        <w:t>30</w:t>
      </w:r>
      <w:r w:rsidRPr="00B672FF">
        <w:t>]. These filters are defin</w:t>
      </w:r>
      <w:r>
        <w:t>ed</w:t>
      </w:r>
      <w:r w:rsidRPr="00B672FF">
        <w:t xml:space="preserve"> as</w:t>
      </w:r>
      <w:r>
        <w:t xml:space="preserve"> follows.</w:t>
      </w:r>
    </w:p>
    <w:p w14:paraId="3B796703" w14:textId="77777777" w:rsidR="00EB6A5E" w:rsidRDefault="00EB6A5E" w:rsidP="00EB6A5E"/>
    <w:p w14:paraId="3B71C292" w14:textId="77777777" w:rsidR="00EB6A5E" w:rsidRPr="00B672FF" w:rsidRDefault="00EB6A5E" w:rsidP="00EB6A5E">
      <w:r w:rsidRPr="00B672FF">
        <w:t>LoG filter</w:t>
      </w:r>
    </w:p>
    <w:p w14:paraId="164224C5" w14:textId="77777777" w:rsidR="00EB6A5E" w:rsidRPr="00B672FF" w:rsidRDefault="00EB6A5E" w:rsidP="00EB6A5E">
      <w:pPr>
        <w:ind w:firstLineChars="50" w:firstLine="105"/>
        <w:rPr>
          <w:noProof/>
        </w:rPr>
      </w:pPr>
      <w:r w:rsidRPr="00B672FF">
        <w:t>The LoG filter is known as a filter</w:t>
      </w:r>
      <w:r>
        <w:t xml:space="preserve"> that</w:t>
      </w:r>
      <w:r w:rsidRPr="00B672FF">
        <w:t xml:space="preserve"> can highlight tumor characteristics not visible in the original image [</w:t>
      </w:r>
      <w:r>
        <w:t>78</w:t>
      </w:r>
      <w:r w:rsidRPr="00B672FF">
        <w:t>]. The LoG</w:t>
      </w:r>
      <w:r w:rsidRPr="00B672FF" w:rsidDel="006F10A2">
        <w:rPr>
          <w:noProof/>
        </w:rPr>
        <w:t xml:space="preserve"> </w:t>
      </w:r>
      <w:r w:rsidRPr="00B672FF">
        <w:t xml:space="preserve">filter </w:t>
      </w:r>
      <w:r w:rsidRPr="00B672FF">
        <w:rPr>
          <w:noProof/>
        </w:rPr>
        <w:t>is difined as</w:t>
      </w:r>
    </w:p>
    <w:p w14:paraId="02896938" w14:textId="77777777" w:rsidR="00EB6A5E" w:rsidRPr="00A5437B" w:rsidRDefault="00EB6A5E" w:rsidP="00EB6A5E">
      <w:pPr>
        <w:jc w:val="right"/>
      </w:pPr>
      <m:oMath>
        <m:r>
          <m:rPr>
            <m:sty m:val="p"/>
          </m:rPr>
          <w:rPr>
            <w:rFonts w:ascii="Cambria Math" w:hAnsi="Cambria Math"/>
          </w:rPr>
          <m:t>LoG</m:t>
        </m:r>
        <m:d>
          <m:dPr>
            <m:ctrlPr>
              <w:rPr>
                <w:rFonts w:ascii="Cambria Math" w:hAnsi="Cambria Math"/>
                <w:i/>
              </w:rPr>
            </m:ctrlPr>
          </m:dPr>
          <m:e>
            <m:r>
              <w:rPr>
                <w:rFonts w:ascii="Cambria Math" w:hAnsi="Cambria Math"/>
              </w:rPr>
              <m:t>x, y</m:t>
            </m:r>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π</m:t>
            </m:r>
            <m:sSup>
              <m:sSupPr>
                <m:ctrlPr>
                  <w:rPr>
                    <w:rFonts w:ascii="Cambria Math" w:hAnsi="Cambria Math"/>
                    <w:i/>
                  </w:rPr>
                </m:ctrlPr>
              </m:sSupPr>
              <m:e>
                <m:r>
                  <w:rPr>
                    <w:rFonts w:ascii="Cambria Math" w:hAnsi="Cambria Math"/>
                  </w:rPr>
                  <m:t>σ</m:t>
                </m:r>
              </m:e>
              <m:sup>
                <m:r>
                  <w:rPr>
                    <w:rFonts w:ascii="Cambria Math" w:hAnsi="Cambria Math"/>
                  </w:rPr>
                  <m:t>4</m:t>
                </m:r>
              </m:sup>
            </m:sSup>
          </m:den>
        </m:f>
        <m:d>
          <m:dPr>
            <m:begChr m:val="["/>
            <m:endChr m:val="]"/>
            <m:ctrlPr>
              <w:rPr>
                <w:rFonts w:ascii="Cambria Math" w:hAnsi="Cambria Math"/>
                <w:i/>
              </w:rPr>
            </m:ctrlPr>
          </m:dPr>
          <m:e>
            <m:r>
              <w:rPr>
                <w:rFonts w:ascii="Cambria Math" w:hAnsi="Cambria Math"/>
              </w:rPr>
              <m:t>1-</m:t>
            </m:r>
            <m:f>
              <m:fPr>
                <m:ctrlPr>
                  <w:rPr>
                    <w:rFonts w:ascii="Cambria Math" w:hAnsi="Cambria Math"/>
                    <w:i/>
                  </w:rPr>
                </m:ctrlPr>
              </m:fPr>
              <m:num>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y</m:t>
                    </m:r>
                  </m:e>
                  <m:sup>
                    <m:r>
                      <w:rPr>
                        <w:rFonts w:ascii="Cambria Math" w:hAnsi="Cambria Math"/>
                      </w:rPr>
                      <m:t>2</m:t>
                    </m:r>
                  </m:sup>
                </m:sSup>
              </m:num>
              <m:den>
                <m:r>
                  <w:rPr>
                    <w:rFonts w:ascii="Cambria Math" w:hAnsi="Cambria Math"/>
                  </w:rPr>
                  <m:t>2</m:t>
                </m:r>
                <m:sSup>
                  <m:sSupPr>
                    <m:ctrlPr>
                      <w:rPr>
                        <w:rFonts w:ascii="Cambria Math" w:hAnsi="Cambria Math"/>
                        <w:i/>
                      </w:rPr>
                    </m:ctrlPr>
                  </m:sSupPr>
                  <m:e>
                    <m:r>
                      <w:rPr>
                        <w:rFonts w:ascii="Cambria Math" w:hAnsi="Cambria Math"/>
                      </w:rPr>
                      <m:t>σ</m:t>
                    </m:r>
                  </m:e>
                  <m:sup>
                    <m:r>
                      <w:rPr>
                        <w:rFonts w:ascii="Cambria Math" w:hAnsi="Cambria Math"/>
                      </w:rPr>
                      <m:t>2</m:t>
                    </m:r>
                  </m:sup>
                </m:sSup>
              </m:den>
            </m:f>
          </m:e>
        </m:d>
        <m:sSup>
          <m:sSupPr>
            <m:ctrlPr>
              <w:rPr>
                <w:rFonts w:ascii="Cambria Math" w:hAnsi="Cambria Math"/>
                <w:i/>
              </w:rPr>
            </m:ctrlPr>
          </m:sSupPr>
          <m:e>
            <m:r>
              <w:rPr>
                <w:rFonts w:ascii="Cambria Math" w:hAnsi="Cambria Math"/>
              </w:rPr>
              <m:t>e</m:t>
            </m:r>
          </m:e>
          <m:sup>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y</m:t>
                    </m:r>
                  </m:e>
                  <m:sup>
                    <m:r>
                      <w:rPr>
                        <w:rFonts w:ascii="Cambria Math" w:hAnsi="Cambria Math"/>
                      </w:rPr>
                      <m:t>2</m:t>
                    </m:r>
                  </m:sup>
                </m:sSup>
              </m:num>
              <m:den>
                <m:r>
                  <w:rPr>
                    <w:rFonts w:ascii="Cambria Math" w:hAnsi="Cambria Math"/>
                  </w:rPr>
                  <m:t>2</m:t>
                </m:r>
                <m:sSup>
                  <m:sSupPr>
                    <m:ctrlPr>
                      <w:rPr>
                        <w:rFonts w:ascii="Cambria Math" w:hAnsi="Cambria Math"/>
                        <w:i/>
                      </w:rPr>
                    </m:ctrlPr>
                  </m:sSupPr>
                  <m:e>
                    <m:r>
                      <w:rPr>
                        <w:rFonts w:ascii="Cambria Math" w:hAnsi="Cambria Math"/>
                      </w:rPr>
                      <m:t>σ</m:t>
                    </m:r>
                  </m:e>
                  <m:sup>
                    <m:r>
                      <w:rPr>
                        <w:rFonts w:ascii="Cambria Math" w:hAnsi="Cambria Math"/>
                      </w:rPr>
                      <m:t>2</m:t>
                    </m:r>
                  </m:sup>
                </m:sSup>
              </m:den>
            </m:f>
          </m:sup>
        </m:sSup>
      </m:oMath>
      <w:r w:rsidRPr="00A5437B">
        <w:t>,                    (A1)</w:t>
      </w:r>
    </w:p>
    <w:p w14:paraId="6C96400A" w14:textId="77777777" w:rsidR="00EB6A5E" w:rsidRPr="00B672FF" w:rsidRDefault="00EB6A5E" w:rsidP="00EB6A5E">
      <w:pPr>
        <w:rPr>
          <w:noProof/>
        </w:rPr>
      </w:pPr>
      <w:r w:rsidRPr="00B672FF">
        <w:rPr>
          <w:noProof/>
        </w:rPr>
        <w:t xml:space="preserve">where the LoG </w:t>
      </w:r>
      <w:r w:rsidRPr="00B672FF">
        <w:t xml:space="preserve">filter </w:t>
      </w:r>
      <w:r w:rsidRPr="00B672FF">
        <w:rPr>
          <w:noProof/>
        </w:rPr>
        <w:t>is the second-order derivative of the Gaussian filter. The Gaussian filter is difined as</w:t>
      </w:r>
    </w:p>
    <w:p w14:paraId="5B23B067" w14:textId="77777777" w:rsidR="00EB6A5E" w:rsidRPr="00B672FF" w:rsidRDefault="00EB6A5E" w:rsidP="00EB6A5E">
      <w:pPr>
        <w:jc w:val="right"/>
      </w:pPr>
      <m:oMath>
        <m:r>
          <w:rPr>
            <w:rFonts w:ascii="Cambria Math" w:hAnsi="Cambria Math"/>
          </w:rPr>
          <m:t>g</m:t>
        </m:r>
        <m:d>
          <m:dPr>
            <m:ctrlPr>
              <w:rPr>
                <w:rFonts w:ascii="Cambria Math" w:hAnsi="Cambria Math"/>
                <w:i/>
              </w:rPr>
            </m:ctrlPr>
          </m:dPr>
          <m:e>
            <m:r>
              <w:rPr>
                <w:rFonts w:ascii="Cambria Math" w:hAnsi="Cambria Math"/>
              </w:rPr>
              <m:t>x,y</m:t>
            </m:r>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2πσ</m:t>
            </m:r>
          </m:den>
        </m:f>
        <m:sSup>
          <m:sSupPr>
            <m:ctrlPr>
              <w:rPr>
                <w:rFonts w:ascii="Cambria Math" w:hAnsi="Cambria Math"/>
                <w:i/>
              </w:rPr>
            </m:ctrlPr>
          </m:sSupPr>
          <m:e>
            <m:r>
              <w:rPr>
                <w:rFonts w:ascii="Cambria Math" w:hAnsi="Cambria Math"/>
              </w:rPr>
              <m:t>e</m:t>
            </m:r>
          </m:e>
          <m:sup>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y</m:t>
                    </m:r>
                  </m:e>
                  <m:sup>
                    <m:r>
                      <w:rPr>
                        <w:rFonts w:ascii="Cambria Math" w:hAnsi="Cambria Math"/>
                      </w:rPr>
                      <m:t>2</m:t>
                    </m:r>
                  </m:sup>
                </m:sSup>
              </m:num>
              <m:den>
                <m:r>
                  <w:rPr>
                    <w:rFonts w:ascii="Cambria Math" w:hAnsi="Cambria Math"/>
                  </w:rPr>
                  <m:t>2</m:t>
                </m:r>
                <m:sSup>
                  <m:sSupPr>
                    <m:ctrlPr>
                      <w:rPr>
                        <w:rFonts w:ascii="Cambria Math" w:hAnsi="Cambria Math"/>
                        <w:i/>
                      </w:rPr>
                    </m:ctrlPr>
                  </m:sSupPr>
                  <m:e>
                    <m:r>
                      <w:rPr>
                        <w:rFonts w:ascii="Cambria Math" w:hAnsi="Cambria Math"/>
                      </w:rPr>
                      <m:t>σ</m:t>
                    </m:r>
                  </m:e>
                  <m:sup>
                    <m:r>
                      <w:rPr>
                        <w:rFonts w:ascii="Cambria Math" w:hAnsi="Cambria Math"/>
                      </w:rPr>
                      <m:t>2</m:t>
                    </m:r>
                  </m:sup>
                </m:sSup>
              </m:den>
            </m:f>
          </m:sup>
        </m:sSup>
      </m:oMath>
      <w:r w:rsidRPr="00B672FF">
        <w:t xml:space="preserve"> </w:t>
      </w:r>
      <w:r>
        <w:t>,</w:t>
      </w:r>
      <w:r w:rsidRPr="00B672FF">
        <w:t xml:space="preserve">                        (</w:t>
      </w:r>
      <w:r>
        <w:t>A2</w:t>
      </w:r>
      <w:r w:rsidRPr="00B672FF">
        <w:t>)</w:t>
      </w:r>
    </w:p>
    <w:p w14:paraId="03333810" w14:textId="77777777" w:rsidR="00EB6A5E" w:rsidRPr="00B672FF" w:rsidRDefault="00EB6A5E" w:rsidP="00EB6A5E">
      <w:r w:rsidRPr="00B672FF">
        <w:t xml:space="preserve">where partial differentiation about </w:t>
      </w:r>
      <m:oMath>
        <m:r>
          <w:rPr>
            <w:rFonts w:ascii="Cambria Math" w:hAnsi="Cambria Math"/>
          </w:rPr>
          <m:t>x</m:t>
        </m:r>
      </m:oMath>
      <w:r w:rsidRPr="00B672FF">
        <w:t>,</w:t>
      </w:r>
    </w:p>
    <w:p w14:paraId="5EFA6CB7" w14:textId="77777777" w:rsidR="00EB6A5E" w:rsidRPr="00B672FF" w:rsidRDefault="00EB6A5E" w:rsidP="00EB6A5E">
      <w:pPr>
        <w:jc w:val="right"/>
      </w:pPr>
      <m:oMath>
        <m:f>
          <m:fPr>
            <m:ctrlPr>
              <w:rPr>
                <w:rFonts w:ascii="Cambria Math" w:hAnsi="Cambria Math"/>
                <w:i/>
              </w:rPr>
            </m:ctrlPr>
          </m:fPr>
          <m:num>
            <m:r>
              <w:rPr>
                <w:rFonts w:ascii="Cambria Math" w:hAnsi="Cambria Math"/>
              </w:rPr>
              <m:t>∂</m:t>
            </m:r>
          </m:num>
          <m:den>
            <m:r>
              <w:rPr>
                <w:rFonts w:ascii="Cambria Math" w:hAnsi="Cambria Math"/>
              </w:rPr>
              <m:t>∂x</m:t>
            </m:r>
          </m:den>
        </m:f>
        <m:r>
          <w:rPr>
            <w:rFonts w:ascii="Cambria Math" w:hAnsi="Cambria Math"/>
          </w:rPr>
          <m:t>g</m:t>
        </m:r>
        <m:d>
          <m:dPr>
            <m:ctrlPr>
              <w:rPr>
                <w:rFonts w:ascii="Cambria Math" w:hAnsi="Cambria Math"/>
                <w:i/>
              </w:rPr>
            </m:ctrlPr>
          </m:dPr>
          <m:e>
            <m:r>
              <w:rPr>
                <w:rFonts w:ascii="Cambria Math" w:hAnsi="Cambria Math"/>
              </w:rPr>
              <m:t>x,y</m:t>
            </m:r>
          </m:e>
        </m:d>
        <m:r>
          <w:rPr>
            <w:rFonts w:ascii="Cambria Math" w:hAnsi="Cambria Math"/>
          </w:rPr>
          <m:t>=</m:t>
        </m:r>
        <m:f>
          <m:fPr>
            <m:ctrlPr>
              <w:rPr>
                <w:rFonts w:ascii="Cambria Math" w:hAnsi="Cambria Math"/>
                <w:i/>
              </w:rPr>
            </m:ctrlPr>
          </m:fPr>
          <m:num>
            <m:r>
              <w:rPr>
                <w:rFonts w:ascii="Cambria Math" w:hAnsi="Cambria Math"/>
              </w:rPr>
              <m:t>-x</m:t>
            </m:r>
          </m:num>
          <m:den>
            <m:r>
              <w:rPr>
                <w:rFonts w:ascii="Cambria Math" w:hAnsi="Cambria Math"/>
              </w:rPr>
              <m:t>2π</m:t>
            </m:r>
            <m:sSup>
              <m:sSupPr>
                <m:ctrlPr>
                  <w:rPr>
                    <w:rFonts w:ascii="Cambria Math" w:hAnsi="Cambria Math"/>
                    <w:i/>
                  </w:rPr>
                </m:ctrlPr>
              </m:sSupPr>
              <m:e>
                <m:r>
                  <w:rPr>
                    <w:rFonts w:ascii="Cambria Math" w:hAnsi="Cambria Math"/>
                  </w:rPr>
                  <m:t>σ</m:t>
                </m:r>
              </m:e>
              <m:sup>
                <m:r>
                  <w:rPr>
                    <w:rFonts w:ascii="Cambria Math" w:hAnsi="Cambria Math"/>
                  </w:rPr>
                  <m:t>4</m:t>
                </m:r>
              </m:sup>
            </m:sSup>
          </m:den>
        </m:f>
        <m:sSup>
          <m:sSupPr>
            <m:ctrlPr>
              <w:rPr>
                <w:rFonts w:ascii="Cambria Math" w:hAnsi="Cambria Math"/>
                <w:i/>
              </w:rPr>
            </m:ctrlPr>
          </m:sSupPr>
          <m:e>
            <m:r>
              <w:rPr>
                <w:rFonts w:ascii="Cambria Math" w:hAnsi="Cambria Math"/>
              </w:rPr>
              <m:t>e</m:t>
            </m:r>
          </m:e>
          <m:sup>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y</m:t>
                    </m:r>
                  </m:e>
                  <m:sup>
                    <m:r>
                      <w:rPr>
                        <w:rFonts w:ascii="Cambria Math" w:hAnsi="Cambria Math"/>
                      </w:rPr>
                      <m:t>2</m:t>
                    </m:r>
                  </m:sup>
                </m:sSup>
              </m:num>
              <m:den>
                <m:r>
                  <w:rPr>
                    <w:rFonts w:ascii="Cambria Math" w:hAnsi="Cambria Math"/>
                  </w:rPr>
                  <m:t>2</m:t>
                </m:r>
                <m:sSup>
                  <m:sSupPr>
                    <m:ctrlPr>
                      <w:rPr>
                        <w:rFonts w:ascii="Cambria Math" w:hAnsi="Cambria Math"/>
                        <w:i/>
                      </w:rPr>
                    </m:ctrlPr>
                  </m:sSupPr>
                  <m:e>
                    <m:r>
                      <w:rPr>
                        <w:rFonts w:ascii="Cambria Math" w:hAnsi="Cambria Math"/>
                      </w:rPr>
                      <m:t>σ</m:t>
                    </m:r>
                  </m:e>
                  <m:sup>
                    <m:r>
                      <w:rPr>
                        <w:rFonts w:ascii="Cambria Math" w:hAnsi="Cambria Math"/>
                      </w:rPr>
                      <m:t>2</m:t>
                    </m:r>
                  </m:sup>
                </m:sSup>
              </m:den>
            </m:f>
          </m:sup>
        </m:sSup>
      </m:oMath>
      <w:r w:rsidRPr="00B672FF">
        <w:t xml:space="preserve"> </w:t>
      </w:r>
      <w:r>
        <w:t>,</w:t>
      </w:r>
      <w:r w:rsidRPr="00B672FF">
        <w:t xml:space="preserve">                       (</w:t>
      </w:r>
      <w:r>
        <w:t>A3</w:t>
      </w:r>
      <w:r w:rsidRPr="00B672FF">
        <w:t>)</w:t>
      </w:r>
    </w:p>
    <w:p w14:paraId="48299D72" w14:textId="77777777" w:rsidR="00EB6A5E" w:rsidRPr="00B672FF" w:rsidRDefault="00EB6A5E" w:rsidP="00EB6A5E">
      <w:r w:rsidRPr="00B672FF">
        <w:t xml:space="preserve">where further partial differentiation about </w:t>
      </w:r>
      <m:oMath>
        <m:r>
          <w:rPr>
            <w:rFonts w:ascii="Cambria Math" w:hAnsi="Cambria Math"/>
          </w:rPr>
          <m:t>x</m:t>
        </m:r>
      </m:oMath>
      <w:r w:rsidRPr="00B672FF">
        <w:t>,</w:t>
      </w:r>
    </w:p>
    <w:p w14:paraId="7F89FDA5" w14:textId="77777777" w:rsidR="00EB6A5E" w:rsidRPr="00B672FF" w:rsidRDefault="00EB6A5E" w:rsidP="00EB6A5E">
      <w:pPr>
        <w:jc w:val="right"/>
      </w:pPr>
      <m:oMath>
        <m:f>
          <m:fPr>
            <m:ctrlPr>
              <w:rPr>
                <w:rFonts w:ascii="Cambria Math" w:hAnsi="Cambria Math"/>
                <w:i/>
              </w:rPr>
            </m:ctrlPr>
          </m:fPr>
          <m:num>
            <m:sSup>
              <m:sSupPr>
                <m:ctrlPr>
                  <w:rPr>
                    <w:rFonts w:ascii="Cambria Math" w:hAnsi="Cambria Math"/>
                    <w:i/>
                  </w:rPr>
                </m:ctrlPr>
              </m:sSupPr>
              <m:e>
                <m:r>
                  <w:rPr>
                    <w:rFonts w:ascii="Cambria Math" w:hAnsi="Cambria Math"/>
                  </w:rPr>
                  <m:t>∂</m:t>
                </m:r>
              </m:e>
              <m:sup>
                <m:r>
                  <w:rPr>
                    <w:rFonts w:ascii="Cambria Math" w:hAnsi="Cambria Math"/>
                  </w:rPr>
                  <m:t>2</m:t>
                </m:r>
              </m:sup>
            </m:sSup>
          </m:num>
          <m:den>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2</m:t>
                </m:r>
              </m:sup>
            </m:sSup>
          </m:den>
        </m:f>
        <m:r>
          <w:rPr>
            <w:rFonts w:ascii="Cambria Math" w:hAnsi="Cambria Math"/>
          </w:rPr>
          <m:t>g</m:t>
        </m:r>
        <m:d>
          <m:dPr>
            <m:ctrlPr>
              <w:rPr>
                <w:rFonts w:ascii="Cambria Math" w:hAnsi="Cambria Math"/>
                <w:i/>
              </w:rPr>
            </m:ctrlPr>
          </m:dPr>
          <m:e>
            <m:r>
              <w:rPr>
                <w:rFonts w:ascii="Cambria Math" w:hAnsi="Cambria Math"/>
              </w:rPr>
              <m:t>x,y</m:t>
            </m:r>
          </m:e>
        </m:d>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σ</m:t>
                </m:r>
              </m:e>
              <m:sup>
                <m:r>
                  <w:rPr>
                    <w:rFonts w:ascii="Cambria Math" w:hAnsi="Cambria Math"/>
                  </w:rPr>
                  <m:t>2</m:t>
                </m:r>
              </m:sup>
            </m:sSup>
          </m:num>
          <m:den>
            <m:r>
              <w:rPr>
                <w:rFonts w:ascii="Cambria Math" w:hAnsi="Cambria Math"/>
              </w:rPr>
              <m:t>2π</m:t>
            </m:r>
            <m:sSup>
              <m:sSupPr>
                <m:ctrlPr>
                  <w:rPr>
                    <w:rFonts w:ascii="Cambria Math" w:hAnsi="Cambria Math"/>
                    <w:i/>
                  </w:rPr>
                </m:ctrlPr>
              </m:sSupPr>
              <m:e>
                <m:r>
                  <w:rPr>
                    <w:rFonts w:ascii="Cambria Math" w:hAnsi="Cambria Math"/>
                  </w:rPr>
                  <m:t>σ</m:t>
                </m:r>
              </m:e>
              <m:sup>
                <m:r>
                  <w:rPr>
                    <w:rFonts w:ascii="Cambria Math" w:hAnsi="Cambria Math"/>
                  </w:rPr>
                  <m:t>6</m:t>
                </m:r>
              </m:sup>
            </m:sSup>
          </m:den>
        </m:f>
        <m:r>
          <w:rPr>
            <w:rFonts w:ascii="Cambria Math" w:hAnsi="Cambria Math"/>
          </w:rPr>
          <m:t xml:space="preserve"> </m:t>
        </m:r>
        <m:sSup>
          <m:sSupPr>
            <m:ctrlPr>
              <w:rPr>
                <w:rFonts w:ascii="Cambria Math" w:hAnsi="Cambria Math"/>
                <w:i/>
              </w:rPr>
            </m:ctrlPr>
          </m:sSupPr>
          <m:e>
            <m:r>
              <w:rPr>
                <w:rFonts w:ascii="Cambria Math" w:hAnsi="Cambria Math"/>
              </w:rPr>
              <m:t>e</m:t>
            </m:r>
          </m:e>
          <m:sup>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y</m:t>
                    </m:r>
                  </m:e>
                  <m:sup>
                    <m:r>
                      <w:rPr>
                        <w:rFonts w:ascii="Cambria Math" w:hAnsi="Cambria Math"/>
                      </w:rPr>
                      <m:t>2</m:t>
                    </m:r>
                  </m:sup>
                </m:sSup>
              </m:num>
              <m:den>
                <m:r>
                  <w:rPr>
                    <w:rFonts w:ascii="Cambria Math" w:hAnsi="Cambria Math"/>
                  </w:rPr>
                  <m:t>2</m:t>
                </m:r>
                <m:sSup>
                  <m:sSupPr>
                    <m:ctrlPr>
                      <w:rPr>
                        <w:rFonts w:ascii="Cambria Math" w:hAnsi="Cambria Math"/>
                        <w:i/>
                      </w:rPr>
                    </m:ctrlPr>
                  </m:sSupPr>
                  <m:e>
                    <m:r>
                      <w:rPr>
                        <w:rFonts w:ascii="Cambria Math" w:hAnsi="Cambria Math"/>
                      </w:rPr>
                      <m:t>σ</m:t>
                    </m:r>
                  </m:e>
                  <m:sup>
                    <m:r>
                      <w:rPr>
                        <w:rFonts w:ascii="Cambria Math" w:hAnsi="Cambria Math"/>
                      </w:rPr>
                      <m:t>2</m:t>
                    </m:r>
                  </m:sup>
                </m:sSup>
              </m:den>
            </m:f>
          </m:sup>
        </m:sSup>
      </m:oMath>
      <w:r w:rsidRPr="00B672FF">
        <w:t xml:space="preserve"> </w:t>
      </w:r>
      <w:r>
        <w:t>,</w:t>
      </w:r>
      <w:r w:rsidRPr="00B672FF">
        <w:t xml:space="preserve">                      (</w:t>
      </w:r>
      <w:r>
        <w:t>A4</w:t>
      </w:r>
      <w:r w:rsidRPr="00B672FF">
        <w:t>)</w:t>
      </w:r>
    </w:p>
    <w:p w14:paraId="6BD49DF9" w14:textId="77777777" w:rsidR="00EB6A5E" w:rsidRPr="00B672FF" w:rsidRDefault="00EB6A5E" w:rsidP="00EB6A5E">
      <w:r w:rsidRPr="00B672FF">
        <w:t xml:space="preserve">where the LoG filter is defined as the addition of the second-order partial derivative for </w:t>
      </w:r>
      <m:oMath>
        <m:r>
          <w:rPr>
            <w:rFonts w:ascii="Cambria Math" w:hAnsi="Cambria Math"/>
          </w:rPr>
          <m:t>x</m:t>
        </m:r>
      </m:oMath>
      <w:r w:rsidRPr="00B672FF">
        <w:t xml:space="preserve"> and the second-order partial derivative for </w:t>
      </w:r>
      <m:oMath>
        <m:r>
          <w:rPr>
            <w:rFonts w:ascii="Cambria Math" w:hAnsi="Cambria Math"/>
          </w:rPr>
          <m:t>y</m:t>
        </m:r>
      </m:oMath>
      <w:r w:rsidRPr="00B672FF">
        <w:t>.</w:t>
      </w:r>
    </w:p>
    <w:p w14:paraId="56BD3D2F" w14:textId="77777777" w:rsidR="00EB6A5E" w:rsidRPr="00B672FF" w:rsidRDefault="00EB6A5E" w:rsidP="00EB6A5E">
      <w:pPr>
        <w:wordWrap w:val="0"/>
        <w:jc w:val="right"/>
      </w:pPr>
      <m:oMath>
        <m:f>
          <m:fPr>
            <m:ctrlPr>
              <w:rPr>
                <w:rFonts w:ascii="Cambria Math" w:hAnsi="Cambria Math"/>
                <w:i/>
              </w:rPr>
            </m:ctrlPr>
          </m:fPr>
          <m:num>
            <m:sSup>
              <m:sSupPr>
                <m:ctrlPr>
                  <w:rPr>
                    <w:rFonts w:ascii="Cambria Math" w:hAnsi="Cambria Math"/>
                    <w:i/>
                  </w:rPr>
                </m:ctrlPr>
              </m:sSupPr>
              <m:e>
                <m:r>
                  <w:rPr>
                    <w:rFonts w:ascii="Cambria Math" w:hAnsi="Cambria Math"/>
                  </w:rPr>
                  <m:t>∂</m:t>
                </m:r>
              </m:e>
              <m:sup>
                <m:r>
                  <w:rPr>
                    <w:rFonts w:ascii="Cambria Math" w:hAnsi="Cambria Math"/>
                  </w:rPr>
                  <m:t>2</m:t>
                </m:r>
              </m:sup>
            </m:sSup>
          </m:num>
          <m:den>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2</m:t>
                </m:r>
              </m:sup>
            </m:sSup>
          </m:den>
        </m:f>
        <m:r>
          <w:rPr>
            <w:rFonts w:ascii="Cambria Math" w:hAnsi="Cambria Math"/>
          </w:rPr>
          <m:t>g</m:t>
        </m:r>
        <m:d>
          <m:dPr>
            <m:ctrlPr>
              <w:rPr>
                <w:rFonts w:ascii="Cambria Math" w:hAnsi="Cambria Math"/>
                <w:i/>
              </w:rPr>
            </m:ctrlPr>
          </m:dPr>
          <m:e>
            <m:r>
              <w:rPr>
                <w:rFonts w:ascii="Cambria Math" w:hAnsi="Cambria Math"/>
              </w:rPr>
              <m:t>x,y</m:t>
            </m:r>
          </m:e>
        </m:d>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m:t>
                </m:r>
              </m:e>
              <m:sup>
                <m:r>
                  <w:rPr>
                    <w:rFonts w:ascii="Cambria Math" w:hAnsi="Cambria Math"/>
                  </w:rPr>
                  <m:t>2</m:t>
                </m:r>
              </m:sup>
            </m:sSup>
          </m:num>
          <m:den>
            <m:r>
              <w:rPr>
                <w:rFonts w:ascii="Cambria Math" w:hAnsi="Cambria Math"/>
              </w:rPr>
              <m:t>∂</m:t>
            </m:r>
            <m:sSup>
              <m:sSupPr>
                <m:ctrlPr>
                  <w:rPr>
                    <w:rFonts w:ascii="Cambria Math" w:hAnsi="Cambria Math"/>
                    <w:i/>
                  </w:rPr>
                </m:ctrlPr>
              </m:sSupPr>
              <m:e>
                <m:r>
                  <w:rPr>
                    <w:rFonts w:ascii="Cambria Math" w:hAnsi="Cambria Math"/>
                  </w:rPr>
                  <m:t>y</m:t>
                </m:r>
              </m:e>
              <m:sup>
                <m:r>
                  <w:rPr>
                    <w:rFonts w:ascii="Cambria Math" w:hAnsi="Cambria Math"/>
                  </w:rPr>
                  <m:t>2</m:t>
                </m:r>
              </m:sup>
            </m:sSup>
          </m:den>
        </m:f>
        <m:r>
          <w:rPr>
            <w:rFonts w:ascii="Cambria Math" w:hAnsi="Cambria Math"/>
          </w:rPr>
          <m:t>g</m:t>
        </m:r>
        <m:d>
          <m:dPr>
            <m:ctrlPr>
              <w:rPr>
                <w:rFonts w:ascii="Cambria Math" w:hAnsi="Cambria Math"/>
                <w:i/>
              </w:rPr>
            </m:ctrlPr>
          </m:dPr>
          <m:e>
            <m:r>
              <w:rPr>
                <w:rFonts w:ascii="Cambria Math" w:hAnsi="Cambria Math"/>
              </w:rPr>
              <m:t>x,y</m:t>
            </m:r>
          </m:e>
        </m:d>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y</m:t>
                </m:r>
              </m:e>
              <m:sup>
                <m:r>
                  <w:rPr>
                    <w:rFonts w:ascii="Cambria Math" w:hAnsi="Cambria Math"/>
                  </w:rPr>
                  <m:t>2</m:t>
                </m:r>
              </m:sup>
            </m:sSup>
            <m:r>
              <w:rPr>
                <w:rFonts w:ascii="Cambria Math" w:hAnsi="Cambria Math"/>
              </w:rPr>
              <m:t>-2</m:t>
            </m:r>
            <m:sSup>
              <m:sSupPr>
                <m:ctrlPr>
                  <w:rPr>
                    <w:rFonts w:ascii="Cambria Math" w:hAnsi="Cambria Math"/>
                    <w:i/>
                  </w:rPr>
                </m:ctrlPr>
              </m:sSupPr>
              <m:e>
                <m:r>
                  <w:rPr>
                    <w:rFonts w:ascii="Cambria Math" w:hAnsi="Cambria Math"/>
                  </w:rPr>
                  <m:t>σ</m:t>
                </m:r>
              </m:e>
              <m:sup>
                <m:r>
                  <w:rPr>
                    <w:rFonts w:ascii="Cambria Math" w:hAnsi="Cambria Math"/>
                  </w:rPr>
                  <m:t>2</m:t>
                </m:r>
              </m:sup>
            </m:sSup>
          </m:num>
          <m:den>
            <m:r>
              <w:rPr>
                <w:rFonts w:ascii="Cambria Math" w:hAnsi="Cambria Math"/>
              </w:rPr>
              <m:t>2π</m:t>
            </m:r>
            <m:sSup>
              <m:sSupPr>
                <m:ctrlPr>
                  <w:rPr>
                    <w:rFonts w:ascii="Cambria Math" w:hAnsi="Cambria Math"/>
                    <w:i/>
                  </w:rPr>
                </m:ctrlPr>
              </m:sSupPr>
              <m:e>
                <m:r>
                  <w:rPr>
                    <w:rFonts w:ascii="Cambria Math" w:hAnsi="Cambria Math"/>
                  </w:rPr>
                  <m:t>σ</m:t>
                </m:r>
              </m:e>
              <m:sup>
                <m:r>
                  <w:rPr>
                    <w:rFonts w:ascii="Cambria Math" w:hAnsi="Cambria Math"/>
                  </w:rPr>
                  <m:t>6</m:t>
                </m:r>
              </m:sup>
            </m:sSup>
          </m:den>
        </m:f>
        <m:r>
          <w:rPr>
            <w:rFonts w:ascii="Cambria Math" w:hAnsi="Cambria Math"/>
          </w:rPr>
          <m:t xml:space="preserve"> </m:t>
        </m:r>
        <m:sSup>
          <m:sSupPr>
            <m:ctrlPr>
              <w:rPr>
                <w:rFonts w:ascii="Cambria Math" w:hAnsi="Cambria Math"/>
                <w:i/>
              </w:rPr>
            </m:ctrlPr>
          </m:sSupPr>
          <m:e>
            <m:r>
              <w:rPr>
                <w:rFonts w:ascii="Cambria Math" w:hAnsi="Cambria Math"/>
              </w:rPr>
              <m:t>e</m:t>
            </m:r>
          </m:e>
          <m:sup>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y</m:t>
                    </m:r>
                  </m:e>
                  <m:sup>
                    <m:r>
                      <w:rPr>
                        <w:rFonts w:ascii="Cambria Math" w:hAnsi="Cambria Math"/>
                      </w:rPr>
                      <m:t>2</m:t>
                    </m:r>
                  </m:sup>
                </m:sSup>
              </m:num>
              <m:den>
                <m:r>
                  <w:rPr>
                    <w:rFonts w:ascii="Cambria Math" w:hAnsi="Cambria Math"/>
                  </w:rPr>
                  <m:t>2</m:t>
                </m:r>
                <m:sSup>
                  <m:sSupPr>
                    <m:ctrlPr>
                      <w:rPr>
                        <w:rFonts w:ascii="Cambria Math" w:hAnsi="Cambria Math"/>
                        <w:i/>
                      </w:rPr>
                    </m:ctrlPr>
                  </m:sSupPr>
                  <m:e>
                    <m:r>
                      <w:rPr>
                        <w:rFonts w:ascii="Cambria Math" w:hAnsi="Cambria Math"/>
                      </w:rPr>
                      <m:t>σ</m:t>
                    </m:r>
                  </m:e>
                  <m:sup>
                    <m:r>
                      <w:rPr>
                        <w:rFonts w:ascii="Cambria Math" w:hAnsi="Cambria Math"/>
                      </w:rPr>
                      <m:t>2</m:t>
                    </m:r>
                  </m:sup>
                </m:sSup>
              </m:den>
            </m:f>
          </m:sup>
        </m:sSup>
      </m:oMath>
      <w:r w:rsidRPr="00B672FF">
        <w:t xml:space="preserve">                   </w:t>
      </w:r>
    </w:p>
    <w:p w14:paraId="34E12B49" w14:textId="77777777" w:rsidR="00EB6A5E" w:rsidRPr="00B672FF" w:rsidRDefault="00EB6A5E" w:rsidP="00EB6A5E">
      <w:pPr>
        <w:wordWrap w:val="0"/>
        <w:jc w:val="right"/>
      </w:pPr>
      <m:oMath>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π</m:t>
            </m:r>
            <m:sSup>
              <m:sSupPr>
                <m:ctrlPr>
                  <w:rPr>
                    <w:rFonts w:ascii="Cambria Math" w:hAnsi="Cambria Math"/>
                    <w:i/>
                  </w:rPr>
                </m:ctrlPr>
              </m:sSupPr>
              <m:e>
                <m:r>
                  <w:rPr>
                    <w:rFonts w:ascii="Cambria Math" w:hAnsi="Cambria Math"/>
                  </w:rPr>
                  <m:t>σ</m:t>
                </m:r>
              </m:e>
              <m:sup>
                <m:r>
                  <w:rPr>
                    <w:rFonts w:ascii="Cambria Math" w:hAnsi="Cambria Math"/>
                  </w:rPr>
                  <m:t>4</m:t>
                </m:r>
              </m:sup>
            </m:sSup>
          </m:den>
        </m:f>
        <m:d>
          <m:dPr>
            <m:begChr m:val="["/>
            <m:endChr m:val="]"/>
            <m:ctrlPr>
              <w:rPr>
                <w:rFonts w:ascii="Cambria Math" w:hAnsi="Cambria Math"/>
                <w:i/>
              </w:rPr>
            </m:ctrlPr>
          </m:dPr>
          <m:e>
            <m:f>
              <m:fPr>
                <m:ctrlPr>
                  <w:rPr>
                    <w:rFonts w:ascii="Cambria Math" w:hAnsi="Cambria Math"/>
                    <w:i/>
                  </w:rPr>
                </m:ctrlPr>
              </m:fPr>
              <m:num>
                <m:r>
                  <w:rPr>
                    <w:rFonts w:ascii="Cambria Math" w:hAnsi="Cambria Math"/>
                  </w:rPr>
                  <m:t>-</m:t>
                </m:r>
                <m:d>
                  <m:dPr>
                    <m:ctrlPr>
                      <w:rPr>
                        <w:rFonts w:ascii="Cambria Math" w:hAnsi="Cambria Math"/>
                        <w:i/>
                      </w:rPr>
                    </m:ctrlPr>
                  </m:dPr>
                  <m:e>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y</m:t>
                        </m:r>
                      </m:e>
                      <m:sup>
                        <m:r>
                          <w:rPr>
                            <w:rFonts w:ascii="Cambria Math" w:hAnsi="Cambria Math"/>
                          </w:rPr>
                          <m:t>2</m:t>
                        </m:r>
                      </m:sup>
                    </m:sSup>
                  </m:e>
                </m:d>
                <m:r>
                  <w:rPr>
                    <w:rFonts w:ascii="Cambria Math" w:hAnsi="Cambria Math"/>
                  </w:rPr>
                  <m:t>+2</m:t>
                </m:r>
                <m:sSup>
                  <m:sSupPr>
                    <m:ctrlPr>
                      <w:rPr>
                        <w:rFonts w:ascii="Cambria Math" w:hAnsi="Cambria Math"/>
                        <w:i/>
                      </w:rPr>
                    </m:ctrlPr>
                  </m:sSupPr>
                  <m:e>
                    <m:r>
                      <w:rPr>
                        <w:rFonts w:ascii="Cambria Math" w:hAnsi="Cambria Math"/>
                      </w:rPr>
                      <m:t>σ</m:t>
                    </m:r>
                  </m:e>
                  <m:sup>
                    <m:r>
                      <w:rPr>
                        <w:rFonts w:ascii="Cambria Math" w:hAnsi="Cambria Math"/>
                      </w:rPr>
                      <m:t>2</m:t>
                    </m:r>
                  </m:sup>
                </m:sSup>
              </m:num>
              <m:den>
                <m:r>
                  <w:rPr>
                    <w:rFonts w:ascii="Cambria Math" w:hAnsi="Cambria Math"/>
                  </w:rPr>
                  <m:t>2</m:t>
                </m:r>
                <m:sSup>
                  <m:sSupPr>
                    <m:ctrlPr>
                      <w:rPr>
                        <w:rFonts w:ascii="Cambria Math" w:hAnsi="Cambria Math"/>
                        <w:i/>
                      </w:rPr>
                    </m:ctrlPr>
                  </m:sSupPr>
                  <m:e>
                    <m:r>
                      <w:rPr>
                        <w:rFonts w:ascii="Cambria Math" w:hAnsi="Cambria Math"/>
                      </w:rPr>
                      <m:t>σ</m:t>
                    </m:r>
                  </m:e>
                  <m:sup>
                    <m:r>
                      <w:rPr>
                        <w:rFonts w:ascii="Cambria Math" w:hAnsi="Cambria Math"/>
                      </w:rPr>
                      <m:t>2</m:t>
                    </m:r>
                  </m:sup>
                </m:sSup>
              </m:den>
            </m:f>
          </m:e>
        </m:d>
        <m:sSup>
          <m:sSupPr>
            <m:ctrlPr>
              <w:rPr>
                <w:rFonts w:ascii="Cambria Math" w:hAnsi="Cambria Math"/>
                <w:i/>
              </w:rPr>
            </m:ctrlPr>
          </m:sSupPr>
          <m:e>
            <m:r>
              <w:rPr>
                <w:rFonts w:ascii="Cambria Math" w:hAnsi="Cambria Math"/>
              </w:rPr>
              <m:t>e</m:t>
            </m:r>
          </m:e>
          <m:sup>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y</m:t>
                    </m:r>
                  </m:e>
                  <m:sup>
                    <m:r>
                      <w:rPr>
                        <w:rFonts w:ascii="Cambria Math" w:hAnsi="Cambria Math"/>
                      </w:rPr>
                      <m:t>2</m:t>
                    </m:r>
                  </m:sup>
                </m:sSup>
              </m:num>
              <m:den>
                <m:r>
                  <w:rPr>
                    <w:rFonts w:ascii="Cambria Math" w:hAnsi="Cambria Math"/>
                  </w:rPr>
                  <m:t>2</m:t>
                </m:r>
                <m:sSup>
                  <m:sSupPr>
                    <m:ctrlPr>
                      <w:rPr>
                        <w:rFonts w:ascii="Cambria Math" w:hAnsi="Cambria Math"/>
                        <w:i/>
                      </w:rPr>
                    </m:ctrlPr>
                  </m:sSupPr>
                  <m:e>
                    <m:r>
                      <w:rPr>
                        <w:rFonts w:ascii="Cambria Math" w:hAnsi="Cambria Math"/>
                      </w:rPr>
                      <m:t>σ</m:t>
                    </m:r>
                  </m:e>
                  <m:sup>
                    <m:r>
                      <w:rPr>
                        <w:rFonts w:ascii="Cambria Math" w:hAnsi="Cambria Math"/>
                      </w:rPr>
                      <m:t>2</m:t>
                    </m:r>
                  </m:sup>
                </m:sSup>
              </m:den>
            </m:f>
          </m:sup>
        </m:sSup>
      </m:oMath>
      <w:r w:rsidRPr="00B672FF">
        <w:t xml:space="preserve">                       (</w:t>
      </w:r>
      <w:r>
        <w:t>A5</w:t>
      </w:r>
      <w:r w:rsidRPr="00B672FF">
        <w:t>)</w:t>
      </w:r>
    </w:p>
    <w:p w14:paraId="3D4668FC" w14:textId="77777777" w:rsidR="00EB6A5E" w:rsidRPr="00B672FF" w:rsidRDefault="00EB6A5E" w:rsidP="00EB6A5E">
      <w:pPr>
        <w:wordWrap w:val="0"/>
        <w:jc w:val="right"/>
      </w:pPr>
      <m:oMath>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π</m:t>
            </m:r>
            <m:sSup>
              <m:sSupPr>
                <m:ctrlPr>
                  <w:rPr>
                    <w:rFonts w:ascii="Cambria Math" w:hAnsi="Cambria Math"/>
                    <w:i/>
                  </w:rPr>
                </m:ctrlPr>
              </m:sSupPr>
              <m:e>
                <m:r>
                  <w:rPr>
                    <w:rFonts w:ascii="Cambria Math" w:hAnsi="Cambria Math"/>
                  </w:rPr>
                  <m:t>σ</m:t>
                </m:r>
              </m:e>
              <m:sup>
                <m:r>
                  <w:rPr>
                    <w:rFonts w:ascii="Cambria Math" w:hAnsi="Cambria Math"/>
                  </w:rPr>
                  <m:t>4</m:t>
                </m:r>
              </m:sup>
            </m:sSup>
          </m:den>
        </m:f>
        <m:d>
          <m:dPr>
            <m:begChr m:val="["/>
            <m:endChr m:val="]"/>
            <m:ctrlPr>
              <w:rPr>
                <w:rFonts w:ascii="Cambria Math" w:hAnsi="Cambria Math"/>
                <w:i/>
              </w:rPr>
            </m:ctrlPr>
          </m:dPr>
          <m:e>
            <m:r>
              <w:rPr>
                <w:rFonts w:ascii="Cambria Math" w:hAnsi="Cambria Math"/>
              </w:rPr>
              <m:t>1-</m:t>
            </m:r>
            <m:f>
              <m:fPr>
                <m:ctrlPr>
                  <w:rPr>
                    <w:rFonts w:ascii="Cambria Math" w:hAnsi="Cambria Math"/>
                    <w:i/>
                  </w:rPr>
                </m:ctrlPr>
              </m:fPr>
              <m:num>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y</m:t>
                    </m:r>
                  </m:e>
                  <m:sup>
                    <m:r>
                      <w:rPr>
                        <w:rFonts w:ascii="Cambria Math" w:hAnsi="Cambria Math"/>
                      </w:rPr>
                      <m:t>2</m:t>
                    </m:r>
                  </m:sup>
                </m:sSup>
              </m:num>
              <m:den>
                <m:r>
                  <w:rPr>
                    <w:rFonts w:ascii="Cambria Math" w:hAnsi="Cambria Math"/>
                  </w:rPr>
                  <m:t>2</m:t>
                </m:r>
                <m:sSup>
                  <m:sSupPr>
                    <m:ctrlPr>
                      <w:rPr>
                        <w:rFonts w:ascii="Cambria Math" w:hAnsi="Cambria Math"/>
                        <w:i/>
                      </w:rPr>
                    </m:ctrlPr>
                  </m:sSupPr>
                  <m:e>
                    <m:r>
                      <w:rPr>
                        <w:rFonts w:ascii="Cambria Math" w:hAnsi="Cambria Math"/>
                      </w:rPr>
                      <m:t>σ</m:t>
                    </m:r>
                  </m:e>
                  <m:sup>
                    <m:r>
                      <w:rPr>
                        <w:rFonts w:ascii="Cambria Math" w:hAnsi="Cambria Math"/>
                      </w:rPr>
                      <m:t>2</m:t>
                    </m:r>
                  </m:sup>
                </m:sSup>
              </m:den>
            </m:f>
          </m:e>
        </m:d>
        <m:sSup>
          <m:sSupPr>
            <m:ctrlPr>
              <w:rPr>
                <w:rFonts w:ascii="Cambria Math" w:hAnsi="Cambria Math"/>
                <w:i/>
              </w:rPr>
            </m:ctrlPr>
          </m:sSupPr>
          <m:e>
            <m:r>
              <w:rPr>
                <w:rFonts w:ascii="Cambria Math" w:hAnsi="Cambria Math"/>
              </w:rPr>
              <m:t>e</m:t>
            </m:r>
          </m:e>
          <m:sup>
            <m:r>
              <w:rPr>
                <w:rFonts w:ascii="Cambria Math" w:hAnsi="Cambria Math"/>
              </w:rPr>
              <m:t>-</m:t>
            </m:r>
            <m:f>
              <m:fPr>
                <m:ctrlPr>
                  <w:rPr>
                    <w:rFonts w:ascii="Cambria Math" w:hAnsi="Cambria Math"/>
                    <w:i/>
                  </w:rPr>
                </m:ctrlPr>
              </m:fPr>
              <m:num>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y</m:t>
                    </m:r>
                  </m:e>
                  <m:sup>
                    <m:r>
                      <w:rPr>
                        <w:rFonts w:ascii="Cambria Math" w:hAnsi="Cambria Math"/>
                      </w:rPr>
                      <m:t>2</m:t>
                    </m:r>
                  </m:sup>
                </m:sSup>
              </m:num>
              <m:den>
                <m:r>
                  <w:rPr>
                    <w:rFonts w:ascii="Cambria Math" w:hAnsi="Cambria Math"/>
                  </w:rPr>
                  <m:t>2</m:t>
                </m:r>
                <m:sSup>
                  <m:sSupPr>
                    <m:ctrlPr>
                      <w:rPr>
                        <w:rFonts w:ascii="Cambria Math" w:hAnsi="Cambria Math"/>
                        <w:i/>
                      </w:rPr>
                    </m:ctrlPr>
                  </m:sSupPr>
                  <m:e>
                    <m:r>
                      <w:rPr>
                        <w:rFonts w:ascii="Cambria Math" w:hAnsi="Cambria Math"/>
                      </w:rPr>
                      <m:t>σ</m:t>
                    </m:r>
                  </m:e>
                  <m:sup>
                    <m:r>
                      <w:rPr>
                        <w:rFonts w:ascii="Cambria Math" w:hAnsi="Cambria Math"/>
                      </w:rPr>
                      <m:t>2</m:t>
                    </m:r>
                  </m:sup>
                </m:sSup>
              </m:den>
            </m:f>
          </m:sup>
        </m:sSup>
      </m:oMath>
      <w:r w:rsidRPr="00B672FF">
        <w:t xml:space="preserve"> </w:t>
      </w:r>
      <w:r>
        <w:t>.</w:t>
      </w:r>
      <w:r w:rsidRPr="00B672FF">
        <w:t xml:space="preserve">                            </w:t>
      </w:r>
    </w:p>
    <w:p w14:paraId="513660BD" w14:textId="77777777" w:rsidR="00EB6A5E" w:rsidRPr="00B672FF" w:rsidRDefault="00EB6A5E" w:rsidP="00EB6A5E">
      <w:r w:rsidRPr="00B672FF">
        <w:t xml:space="preserve">In addition, the LoG filter changes the kernel with parameters called </w:t>
      </w:r>
      <m:oMath>
        <m:r>
          <w:rPr>
            <w:rFonts w:ascii="Cambria Math" w:hAnsi="Cambria Math"/>
          </w:rPr>
          <m:t>σ</m:t>
        </m:r>
      </m:oMath>
      <w:r w:rsidRPr="00B672FF">
        <w:t xml:space="preserve"> </w:t>
      </w:r>
      <w:r>
        <w:t xml:space="preserve">[mm] </w:t>
      </w:r>
      <w:r w:rsidRPr="00B672FF">
        <w:t>and filter size.</w:t>
      </w:r>
    </w:p>
    <w:p w14:paraId="2E2A20A8" w14:textId="77777777" w:rsidR="00EB6A5E" w:rsidRPr="00B672FF" w:rsidRDefault="00EB6A5E" w:rsidP="00EB6A5E">
      <w:r w:rsidRPr="00B672FF">
        <w:t xml:space="preserve">For example, </w:t>
      </w:r>
      <w:r>
        <w:t xml:space="preserve">when </w:t>
      </w:r>
      <w:r w:rsidRPr="00B672FF">
        <w:t>these parameters are</w:t>
      </w:r>
      <w:r>
        <w:t xml:space="preserve"> </w:t>
      </w:r>
      <m:oMath>
        <m:r>
          <w:rPr>
            <w:rFonts w:ascii="Cambria Math" w:hAnsi="Cambria Math"/>
          </w:rPr>
          <m:t>σ</m:t>
        </m:r>
      </m:oMath>
      <w:r>
        <w:t xml:space="preserve"> = 3 mm and filter size = </w:t>
      </w:r>
      <m:oMath>
        <m:r>
          <m:rPr>
            <m:sty m:val="p"/>
          </m:rPr>
          <w:rPr>
            <w:rFonts w:ascii="Cambria Math" w:hAnsi="Cambria Math"/>
          </w:rPr>
          <m:t>5×5</m:t>
        </m:r>
      </m:oMath>
      <w:r w:rsidRPr="00B672FF">
        <w:rPr>
          <w:iCs/>
        </w:rPr>
        <w:t>, then kernel K is as</w:t>
      </w:r>
    </w:p>
    <w:p w14:paraId="21339963" w14:textId="77777777" w:rsidR="00EB6A5E" w:rsidRPr="00B672FF" w:rsidRDefault="00EB6A5E" w:rsidP="00EB6A5E">
      <w:pPr>
        <w:jc w:val="right"/>
      </w:pPr>
      <m:oMath>
        <m:r>
          <m:rPr>
            <m:sty m:val="p"/>
          </m:rPr>
          <w:rPr>
            <w:rFonts w:ascii="Cambria Math" w:hAnsi="Cambria Math"/>
          </w:rPr>
          <m:t>K</m:t>
        </m:r>
        <m:r>
          <w:rPr>
            <w:rFonts w:ascii="Cambria Math" w:hAnsi="Cambria Math"/>
          </w:rPr>
          <m:t>=</m:t>
        </m:r>
        <m:d>
          <m:dPr>
            <m:begChr m:val="["/>
            <m:endChr m:val="]"/>
            <m:ctrlPr>
              <w:rPr>
                <w:rFonts w:ascii="Cambria Math" w:hAnsi="Cambria Math"/>
                <w:i/>
              </w:rPr>
            </m:ctrlPr>
          </m:dPr>
          <m:e>
            <m:m>
              <m:mPr>
                <m:mcs>
                  <m:mc>
                    <m:mcPr>
                      <m:count m:val="5"/>
                      <m:mcJc m:val="center"/>
                    </m:mcPr>
                  </m:mc>
                </m:mcs>
                <m:ctrlPr>
                  <w:rPr>
                    <w:rFonts w:ascii="Cambria Math" w:hAnsi="Cambria Math"/>
                    <w:i/>
                  </w:rPr>
                </m:ctrlPr>
              </m:mPr>
              <m:mr>
                <m:e>
                  <m:r>
                    <w:rPr>
                      <w:rFonts w:ascii="Cambria Math" w:hAnsi="Cambria Math"/>
                    </w:rPr>
                    <m:t>0</m:t>
                  </m:r>
                </m:e>
                <m:e>
                  <m:r>
                    <w:rPr>
                      <w:rFonts w:ascii="Cambria Math" w:hAnsi="Cambria Math"/>
                    </w:rPr>
                    <m:t>0</m:t>
                  </m:r>
                </m:e>
                <m:e>
                  <m:r>
                    <w:rPr>
                      <w:rFonts w:ascii="Cambria Math" w:hAnsi="Cambria Math"/>
                    </w:rPr>
                    <m:t>1</m:t>
                  </m:r>
                  <m:ctrlPr>
                    <w:rPr>
                      <w:rFonts w:ascii="Cambria Math" w:eastAsia="Cambria Math" w:hAnsi="Cambria Math" w:cs="Cambria Math"/>
                      <w:i/>
                    </w:rPr>
                  </m:ctrlPr>
                </m:e>
                <m:e>
                  <m:r>
                    <w:rPr>
                      <w:rFonts w:ascii="Cambria Math" w:eastAsia="Cambria Math" w:hAnsi="Cambria Math" w:cs="Cambria Math"/>
                    </w:rPr>
                    <m:t>0</m:t>
                  </m:r>
                  <m:ctrlPr>
                    <w:rPr>
                      <w:rFonts w:ascii="Cambria Math" w:eastAsia="Cambria Math" w:hAnsi="Cambria Math" w:cs="Cambria Math"/>
                      <w:i/>
                    </w:rPr>
                  </m:ctrlPr>
                </m:e>
                <m:e>
                  <m:r>
                    <w:rPr>
                      <w:rFonts w:ascii="Cambria Math" w:eastAsia="Cambria Math" w:hAnsi="Cambria Math" w:cs="Cambria Math"/>
                    </w:rPr>
                    <m:t>0</m:t>
                  </m:r>
                  <m:ctrlPr>
                    <w:rPr>
                      <w:rFonts w:ascii="Cambria Math" w:eastAsia="Cambria Math" w:hAnsi="Cambria Math" w:cs="Cambria Math"/>
                      <w:i/>
                    </w:rPr>
                  </m:ctrlPr>
                </m:e>
              </m:mr>
              <m:mr>
                <m:e>
                  <m:r>
                    <w:rPr>
                      <w:rFonts w:ascii="Cambria Math" w:eastAsia="Cambria Math" w:hAnsi="Cambria Math" w:cs="Cambria Math"/>
                    </w:rPr>
                    <m:t>0</m:t>
                  </m:r>
                </m:e>
                <m:e>
                  <m:r>
                    <w:rPr>
                      <w:rFonts w:ascii="Cambria Math" w:hAnsi="Cambria Math"/>
                    </w:rPr>
                    <m:t>1</m:t>
                  </m:r>
                  <m:ctrlPr>
                    <w:rPr>
                      <w:rFonts w:ascii="Cambria Math" w:eastAsia="Cambria Math" w:hAnsi="Cambria Math" w:cs="Cambria Math"/>
                      <w:i/>
                    </w:rPr>
                  </m:ctrlPr>
                </m:e>
                <m:e>
                  <m:r>
                    <w:rPr>
                      <w:rFonts w:ascii="Cambria Math" w:eastAsia="Cambria Math" w:hAnsi="Cambria Math" w:cs="Cambria Math"/>
                    </w:rPr>
                    <m:t>2</m:t>
                  </m:r>
                  <m:ctrlPr>
                    <w:rPr>
                      <w:rFonts w:ascii="Cambria Math" w:eastAsia="Cambria Math" w:hAnsi="Cambria Math" w:cs="Cambria Math"/>
                      <w:i/>
                    </w:rPr>
                  </m:ctrlPr>
                </m:e>
                <m:e>
                  <m:r>
                    <w:rPr>
                      <w:rFonts w:ascii="Cambria Math" w:eastAsia="Cambria Math" w:hAnsi="Cambria Math" w:cs="Cambria Math"/>
                    </w:rPr>
                    <m:t>1</m:t>
                  </m:r>
                  <m:ctrlPr>
                    <w:rPr>
                      <w:rFonts w:ascii="Cambria Math" w:eastAsia="Cambria Math" w:hAnsi="Cambria Math" w:cs="Cambria Math"/>
                      <w:i/>
                    </w:rPr>
                  </m:ctrlPr>
                </m:e>
                <m:e>
                  <m:r>
                    <w:rPr>
                      <w:rFonts w:ascii="Cambria Math" w:eastAsia="Cambria Math" w:hAnsi="Cambria Math" w:cs="Cambria Math"/>
                    </w:rPr>
                    <m:t>0</m:t>
                  </m:r>
                  <m:ctrlPr>
                    <w:rPr>
                      <w:rFonts w:ascii="Cambria Math" w:eastAsia="Cambria Math" w:hAnsi="Cambria Math" w:cs="Cambria Math"/>
                      <w:i/>
                    </w:rPr>
                  </m:ctrlPr>
                </m:e>
              </m:mr>
              <m:mr>
                <m:e>
                  <m:r>
                    <w:rPr>
                      <w:rFonts w:ascii="Cambria Math" w:eastAsia="Cambria Math" w:hAnsi="Cambria Math" w:cs="Cambria Math"/>
                    </w:rPr>
                    <m:t>1</m:t>
                  </m:r>
                  <m:ctrlPr>
                    <w:rPr>
                      <w:rFonts w:ascii="Cambria Math" w:eastAsia="Cambria Math" w:hAnsi="Cambria Math" w:cs="Cambria Math"/>
                      <w:i/>
                    </w:rPr>
                  </m:ctrlPr>
                </m:e>
                <m:e>
                  <m:r>
                    <w:rPr>
                      <w:rFonts w:ascii="Cambria Math" w:eastAsia="Cambria Math" w:hAnsi="Cambria Math" w:cs="Cambria Math"/>
                    </w:rPr>
                    <m:t>2</m:t>
                  </m:r>
                  <m:ctrlPr>
                    <w:rPr>
                      <w:rFonts w:ascii="Cambria Math" w:eastAsia="Cambria Math" w:hAnsi="Cambria Math" w:cs="Cambria Math"/>
                      <w:i/>
                    </w:rPr>
                  </m:ctrlPr>
                </m:e>
                <m:e>
                  <m:r>
                    <w:rPr>
                      <w:rFonts w:ascii="Cambria Math" w:eastAsia="Cambria Math" w:hAnsi="Cambria Math" w:cs="Cambria Math"/>
                    </w:rPr>
                    <m:t>-16</m:t>
                  </m:r>
                  <m:ctrlPr>
                    <w:rPr>
                      <w:rFonts w:ascii="Cambria Math" w:eastAsia="Cambria Math" w:hAnsi="Cambria Math" w:cs="Cambria Math"/>
                      <w:i/>
                    </w:rPr>
                  </m:ctrlPr>
                </m:e>
                <m:e>
                  <m:r>
                    <w:rPr>
                      <w:rFonts w:ascii="Cambria Math" w:eastAsia="Cambria Math" w:hAnsi="Cambria Math" w:cs="Cambria Math"/>
                    </w:rPr>
                    <m:t>2</m:t>
                  </m:r>
                  <m:ctrlPr>
                    <w:rPr>
                      <w:rFonts w:ascii="Cambria Math" w:eastAsia="Cambria Math" w:hAnsi="Cambria Math" w:cs="Cambria Math"/>
                      <w:i/>
                    </w:rPr>
                  </m:ctrlPr>
                </m:e>
                <m:e>
                  <m:r>
                    <w:rPr>
                      <w:rFonts w:ascii="Cambria Math" w:eastAsia="Cambria Math" w:hAnsi="Cambria Math" w:cs="Cambria Math"/>
                    </w:rPr>
                    <m:t>1</m:t>
                  </m:r>
                  <m:ctrlPr>
                    <w:rPr>
                      <w:rFonts w:ascii="Cambria Math" w:eastAsia="Cambria Math" w:hAnsi="Cambria Math" w:cs="Cambria Math"/>
                      <w:i/>
                    </w:rPr>
                  </m:ctrlPr>
                </m:e>
              </m:mr>
              <m:mr>
                <m:e>
                  <m:r>
                    <w:rPr>
                      <w:rFonts w:ascii="Cambria Math" w:eastAsia="Cambria Math" w:hAnsi="Cambria Math" w:cs="Cambria Math"/>
                    </w:rPr>
                    <m:t>0</m:t>
                  </m:r>
                  <m:ctrlPr>
                    <w:rPr>
                      <w:rFonts w:ascii="Cambria Math" w:eastAsia="Cambria Math" w:hAnsi="Cambria Math" w:cs="Cambria Math"/>
                      <w:i/>
                    </w:rPr>
                  </m:ctrlPr>
                </m:e>
                <m:e>
                  <m:r>
                    <w:rPr>
                      <w:rFonts w:ascii="Cambria Math" w:eastAsia="Cambria Math" w:hAnsi="Cambria Math" w:cs="Cambria Math"/>
                    </w:rPr>
                    <m:t>1</m:t>
                  </m:r>
                  <m:ctrlPr>
                    <w:rPr>
                      <w:rFonts w:ascii="Cambria Math" w:eastAsia="Cambria Math" w:hAnsi="Cambria Math" w:cs="Cambria Math"/>
                      <w:i/>
                    </w:rPr>
                  </m:ctrlPr>
                </m:e>
                <m:e>
                  <m:r>
                    <w:rPr>
                      <w:rFonts w:ascii="Cambria Math" w:eastAsia="Cambria Math" w:hAnsi="Cambria Math" w:cs="Cambria Math"/>
                    </w:rPr>
                    <m:t>2</m:t>
                  </m:r>
                  <m:ctrlPr>
                    <w:rPr>
                      <w:rFonts w:ascii="Cambria Math" w:eastAsia="Cambria Math" w:hAnsi="Cambria Math" w:cs="Cambria Math"/>
                      <w:i/>
                    </w:rPr>
                  </m:ctrlPr>
                </m:e>
                <m:e>
                  <m:r>
                    <w:rPr>
                      <w:rFonts w:ascii="Cambria Math" w:eastAsia="Cambria Math" w:hAnsi="Cambria Math" w:cs="Cambria Math"/>
                    </w:rPr>
                    <m:t>1</m:t>
                  </m:r>
                  <m:ctrlPr>
                    <w:rPr>
                      <w:rFonts w:ascii="Cambria Math" w:eastAsia="Cambria Math" w:hAnsi="Cambria Math" w:cs="Cambria Math"/>
                      <w:i/>
                    </w:rPr>
                  </m:ctrlPr>
                </m:e>
                <m:e>
                  <m:r>
                    <w:rPr>
                      <w:rFonts w:ascii="Cambria Math" w:eastAsia="Cambria Math" w:hAnsi="Cambria Math" w:cs="Cambria Math"/>
                    </w:rPr>
                    <m:t>0</m:t>
                  </m:r>
                  <m:ctrlPr>
                    <w:rPr>
                      <w:rFonts w:ascii="Cambria Math" w:eastAsia="Cambria Math" w:hAnsi="Cambria Math" w:cs="Cambria Math"/>
                      <w:i/>
                    </w:rPr>
                  </m:ctrlPr>
                </m:e>
              </m:mr>
              <m:mr>
                <m:e>
                  <m:r>
                    <w:rPr>
                      <w:rFonts w:ascii="Cambria Math" w:eastAsia="Cambria Math" w:hAnsi="Cambria Math" w:cs="Cambria Math"/>
                    </w:rPr>
                    <m:t>0</m:t>
                  </m:r>
                  <m:ctrlPr>
                    <w:rPr>
                      <w:rFonts w:ascii="Cambria Math" w:eastAsia="Cambria Math" w:hAnsi="Cambria Math" w:cs="Cambria Math"/>
                      <w:i/>
                    </w:rPr>
                  </m:ctrlPr>
                </m:e>
                <m:e>
                  <m:r>
                    <w:rPr>
                      <w:rFonts w:ascii="Cambria Math" w:eastAsia="Cambria Math" w:hAnsi="Cambria Math" w:cs="Cambria Math"/>
                    </w:rPr>
                    <m:t>0</m:t>
                  </m:r>
                  <m:ctrlPr>
                    <w:rPr>
                      <w:rFonts w:ascii="Cambria Math" w:eastAsia="Cambria Math" w:hAnsi="Cambria Math" w:cs="Cambria Math"/>
                      <w:i/>
                    </w:rPr>
                  </m:ctrlPr>
                </m:e>
                <m:e>
                  <m:r>
                    <w:rPr>
                      <w:rFonts w:ascii="Cambria Math" w:eastAsia="Cambria Math" w:hAnsi="Cambria Math" w:cs="Cambria Math"/>
                    </w:rPr>
                    <m:t>1</m:t>
                  </m:r>
                  <m:ctrlPr>
                    <w:rPr>
                      <w:rFonts w:ascii="Cambria Math" w:eastAsia="Cambria Math" w:hAnsi="Cambria Math" w:cs="Cambria Math"/>
                      <w:i/>
                    </w:rPr>
                  </m:ctrlPr>
                </m:e>
                <m:e>
                  <m:r>
                    <w:rPr>
                      <w:rFonts w:ascii="Cambria Math" w:eastAsia="Cambria Math" w:hAnsi="Cambria Math" w:cs="Cambria Math"/>
                    </w:rPr>
                    <m:t>0</m:t>
                  </m:r>
                  <m:ctrlPr>
                    <w:rPr>
                      <w:rFonts w:ascii="Cambria Math" w:eastAsia="Cambria Math" w:hAnsi="Cambria Math" w:cs="Cambria Math"/>
                      <w:i/>
                    </w:rPr>
                  </m:ctrlPr>
                </m:e>
                <m:e>
                  <m:r>
                    <w:rPr>
                      <w:rFonts w:ascii="Cambria Math" w:eastAsia="Cambria Math" w:hAnsi="Cambria Math" w:cs="Cambria Math"/>
                    </w:rPr>
                    <m:t>0</m:t>
                  </m:r>
                </m:e>
              </m:mr>
            </m:m>
          </m:e>
        </m:d>
      </m:oMath>
      <w:r>
        <w:t>.</w:t>
      </w:r>
      <w:r w:rsidRPr="00B672FF">
        <w:t xml:space="preserve">                            (</w:t>
      </w:r>
      <w:r>
        <w:t>A6</w:t>
      </w:r>
      <w:r w:rsidRPr="00B672FF">
        <w:t>)</w:t>
      </w:r>
    </w:p>
    <w:p w14:paraId="539021F6" w14:textId="77777777" w:rsidR="00EB6A5E" w:rsidRDefault="00EB6A5E" w:rsidP="00EB6A5E">
      <w:r w:rsidRPr="00B672FF">
        <w:t xml:space="preserve"> The parameters of </w:t>
      </w:r>
      <m:oMath>
        <m:r>
          <w:rPr>
            <w:rFonts w:ascii="Cambria Math" w:hAnsi="Cambria Math"/>
          </w:rPr>
          <m:t>σ</m:t>
        </m:r>
      </m:oMath>
      <w:r w:rsidRPr="00B672FF">
        <w:t xml:space="preserve"> [2.0 to 5.0] were used. Figure A1 shows an example of image processing by </w:t>
      </w:r>
      <w:r>
        <w:t xml:space="preserve">the </w:t>
      </w:r>
      <w:r w:rsidRPr="00B672FF">
        <w:t xml:space="preserve">LoG filter. The LoG filter can produce different textures depending on the value of </w:t>
      </w:r>
      <m:oMath>
        <m:r>
          <w:rPr>
            <w:rFonts w:ascii="Cambria Math" w:hAnsi="Cambria Math"/>
          </w:rPr>
          <m:t>σ</m:t>
        </m:r>
      </m:oMath>
      <w:r w:rsidRPr="00B672FF">
        <w:t xml:space="preserve"> </w:t>
      </w:r>
      <w:r>
        <w:t>[</w:t>
      </w:r>
      <w:r w:rsidRPr="00B672FF">
        <w:t>mm</w:t>
      </w:r>
      <w:r>
        <w:t>]</w:t>
      </w:r>
      <w:r w:rsidRPr="00B672FF">
        <w:t>.</w:t>
      </w:r>
    </w:p>
    <w:p w14:paraId="5B73C0A5" w14:textId="77777777" w:rsidR="00EB6A5E" w:rsidRPr="00B672FF" w:rsidRDefault="00EB6A5E" w:rsidP="00EB6A5E">
      <w:pPr>
        <w:jc w:val="center"/>
      </w:pPr>
    </w:p>
    <w:p w14:paraId="02B25176" w14:textId="77777777" w:rsidR="00EB6A5E" w:rsidRPr="00B672FF" w:rsidRDefault="00EB6A5E" w:rsidP="00EB6A5E">
      <w:pPr>
        <w:jc w:val="left"/>
      </w:pPr>
      <w:r w:rsidRPr="00B672FF">
        <w:t>Fig. A1</w:t>
      </w:r>
      <w:r>
        <w:t>:</w:t>
      </w:r>
      <w:r w:rsidRPr="00B672FF">
        <w:t xml:space="preserve"> An example of image processing by LoG filter </w:t>
      </w:r>
      <w:r>
        <w:t>(a)</w:t>
      </w:r>
      <w:r w:rsidRPr="00B672FF">
        <w:t xml:space="preserve"> </w:t>
      </w:r>
      <w:r>
        <w:t>o</w:t>
      </w:r>
      <w:r w:rsidRPr="00B672FF">
        <w:t>riginal</w:t>
      </w:r>
      <w:r>
        <w:t>; (b)</w:t>
      </w:r>
      <w:r w:rsidRPr="00B672FF">
        <w:t xml:space="preserve"> </w:t>
      </w:r>
      <m:oMath>
        <m:r>
          <w:rPr>
            <w:rFonts w:ascii="Cambria Math" w:hAnsi="Cambria Math"/>
          </w:rPr>
          <m:t>σ</m:t>
        </m:r>
      </m:oMath>
      <w:r>
        <w:t xml:space="preserve"> </w:t>
      </w:r>
      <w:r w:rsidRPr="00B672FF">
        <w:t>=</w:t>
      </w:r>
      <w:r>
        <w:t xml:space="preserve"> </w:t>
      </w:r>
      <w:r w:rsidRPr="00B672FF">
        <w:t>1</w:t>
      </w:r>
      <w:r>
        <w:t xml:space="preserve"> </w:t>
      </w:r>
      <w:r w:rsidRPr="00B672FF">
        <w:t>mm</w:t>
      </w:r>
      <w:r>
        <w:t>; (c)</w:t>
      </w:r>
      <w:r w:rsidRPr="00B672FF">
        <w:t xml:space="preserve"> </w:t>
      </w:r>
      <m:oMath>
        <m:r>
          <w:rPr>
            <w:rFonts w:ascii="Cambria Math" w:hAnsi="Cambria Math"/>
          </w:rPr>
          <m:t>σ</m:t>
        </m:r>
      </m:oMath>
      <w:r>
        <w:t xml:space="preserve"> </w:t>
      </w:r>
      <w:r w:rsidRPr="00B672FF">
        <w:t>=</w:t>
      </w:r>
      <w:r>
        <w:t xml:space="preserve"> </w:t>
      </w:r>
      <w:r w:rsidRPr="00B672FF">
        <w:t>2</w:t>
      </w:r>
      <w:r>
        <w:t xml:space="preserve"> </w:t>
      </w:r>
      <w:r w:rsidRPr="00B672FF">
        <w:t>mm</w:t>
      </w:r>
      <w:r>
        <w:t>; (d)</w:t>
      </w:r>
      <w:r w:rsidRPr="00B672FF">
        <w:t xml:space="preserve"> </w:t>
      </w:r>
      <m:oMath>
        <m:r>
          <w:rPr>
            <w:rFonts w:ascii="Cambria Math" w:hAnsi="Cambria Math"/>
          </w:rPr>
          <m:t>σ</m:t>
        </m:r>
      </m:oMath>
      <w:r>
        <w:t xml:space="preserve"> </w:t>
      </w:r>
      <w:r w:rsidRPr="00B672FF">
        <w:t>=</w:t>
      </w:r>
      <w:r>
        <w:t xml:space="preserve"> </w:t>
      </w:r>
      <w:r w:rsidRPr="00B672FF">
        <w:t>3</w:t>
      </w:r>
      <w:r>
        <w:t xml:space="preserve"> </w:t>
      </w:r>
      <w:r w:rsidRPr="00B672FF">
        <w:t>mm</w:t>
      </w:r>
      <w:r>
        <w:t>; (e)</w:t>
      </w:r>
      <w:r w:rsidRPr="00B672FF">
        <w:t xml:space="preserve"> </w:t>
      </w:r>
      <m:oMath>
        <m:r>
          <w:rPr>
            <w:rFonts w:ascii="Cambria Math" w:hAnsi="Cambria Math"/>
          </w:rPr>
          <m:t>σ</m:t>
        </m:r>
      </m:oMath>
      <w:r>
        <w:t xml:space="preserve"> </w:t>
      </w:r>
      <w:r w:rsidRPr="00B672FF">
        <w:t>=</w:t>
      </w:r>
      <w:r>
        <w:t xml:space="preserve"> </w:t>
      </w:r>
      <w:r w:rsidRPr="00B672FF">
        <w:t>4</w:t>
      </w:r>
      <w:r>
        <w:t xml:space="preserve"> </w:t>
      </w:r>
      <w:r w:rsidRPr="00B672FF">
        <w:t>mm</w:t>
      </w:r>
      <w:r>
        <w:t>;</w:t>
      </w:r>
      <w:r w:rsidRPr="00B672FF">
        <w:t xml:space="preserve"> </w:t>
      </w:r>
      <w:r>
        <w:t xml:space="preserve">and (f) </w:t>
      </w:r>
      <m:oMath>
        <m:r>
          <w:rPr>
            <w:rFonts w:ascii="Cambria Math" w:hAnsi="Cambria Math"/>
          </w:rPr>
          <m:t>σ</m:t>
        </m:r>
      </m:oMath>
      <w:r>
        <w:t xml:space="preserve"> </w:t>
      </w:r>
      <w:r w:rsidRPr="00B672FF">
        <w:t>=</w:t>
      </w:r>
      <w:r>
        <w:t xml:space="preserve"> </w:t>
      </w:r>
      <w:r w:rsidRPr="00B672FF">
        <w:t>5</w:t>
      </w:r>
      <w:r>
        <w:t xml:space="preserve"> </w:t>
      </w:r>
      <w:r w:rsidRPr="00B672FF">
        <w:t>mm</w:t>
      </w:r>
      <w:r>
        <w:t xml:space="preserve">. </w:t>
      </w:r>
      <m:oMath>
        <m:r>
          <w:rPr>
            <w:rFonts w:ascii="Cambria Math" w:hAnsi="Cambria Math"/>
          </w:rPr>
          <m:t>σ</m:t>
        </m:r>
      </m:oMath>
      <w:r>
        <w:rPr>
          <w:rFonts w:hint="eastAsia"/>
        </w:rPr>
        <w:t xml:space="preserve"> </w:t>
      </w:r>
      <w:r>
        <w:t>is s</w:t>
      </w:r>
      <w:r w:rsidRPr="00F25892">
        <w:t>tandard deviation of pixel values</w:t>
      </w:r>
      <w:r>
        <w:t>.</w:t>
      </w:r>
    </w:p>
    <w:p w14:paraId="0DEBD557" w14:textId="77777777" w:rsidR="00EB6A5E" w:rsidRPr="00B672FF" w:rsidRDefault="00EB6A5E" w:rsidP="00EB6A5E">
      <w:pPr>
        <w:jc w:val="left"/>
      </w:pPr>
    </w:p>
    <w:p w14:paraId="2B642A4C" w14:textId="77777777" w:rsidR="00EB6A5E" w:rsidRPr="00B672FF" w:rsidRDefault="00EB6A5E" w:rsidP="00EB6A5E">
      <w:r w:rsidRPr="00B672FF">
        <w:lastRenderedPageBreak/>
        <w:t>Wavelet transform</w:t>
      </w:r>
    </w:p>
    <w:p w14:paraId="3CB77F39" w14:textId="77777777" w:rsidR="00EB6A5E" w:rsidRPr="00B672FF" w:rsidRDefault="00EB6A5E" w:rsidP="00EB6A5E">
      <w:pPr>
        <w:ind w:firstLineChars="50" w:firstLine="105"/>
      </w:pPr>
      <w:r w:rsidRPr="00B672FF">
        <w:t>The wavelet transform is known as a method to obtain multiscale textures [</w:t>
      </w:r>
      <w:r>
        <w:t>78</w:t>
      </w:r>
      <w:r w:rsidRPr="00B672FF">
        <w:t>]. The wavelet transform uses the discrete wavelet transform (DWT). The wavelet transform is defined as</w:t>
      </w:r>
    </w:p>
    <w:p w14:paraId="669890D6" w14:textId="77777777" w:rsidR="00EB6A5E" w:rsidRPr="00B672FF" w:rsidRDefault="00EB6A5E" w:rsidP="00EB6A5E">
      <w:pPr>
        <w:jc w:val="right"/>
      </w:pPr>
      <m:oMath>
        <m:d>
          <m:dPr>
            <m:ctrlPr>
              <w:rPr>
                <w:rFonts w:ascii="Cambria Math" w:hAnsi="Cambria Math"/>
                <w:i/>
              </w:rPr>
            </m:ctrlPr>
          </m:dPr>
          <m:e>
            <m:sSub>
              <m:sSubPr>
                <m:ctrlPr>
                  <w:rPr>
                    <w:rFonts w:ascii="Cambria Math" w:hAnsi="Cambria Math"/>
                    <w:i/>
                  </w:rPr>
                </m:ctrlPr>
              </m:sSubPr>
              <m:e>
                <m:r>
                  <w:rPr>
                    <w:rFonts w:ascii="Cambria Math" w:hAnsi="Cambria Math"/>
                  </w:rPr>
                  <m:t>W</m:t>
                </m:r>
              </m:e>
              <m:sub>
                <m:r>
                  <w:rPr>
                    <w:rFonts w:ascii="Cambria Math" w:hAnsi="Cambria Math"/>
                  </w:rPr>
                  <m:t>ψ</m:t>
                </m:r>
              </m:sub>
            </m:sSub>
            <m:r>
              <w:rPr>
                <w:rFonts w:ascii="Cambria Math" w:hAnsi="Cambria Math"/>
              </w:rPr>
              <m:t>f</m:t>
            </m:r>
          </m:e>
        </m:d>
        <m:d>
          <m:dPr>
            <m:ctrlPr>
              <w:rPr>
                <w:rFonts w:ascii="Cambria Math" w:hAnsi="Cambria Math"/>
                <w:i/>
              </w:rPr>
            </m:ctrlPr>
          </m:dPr>
          <m:e>
            <m:r>
              <w:rPr>
                <w:rFonts w:ascii="Cambria Math" w:hAnsi="Cambria Math"/>
              </w:rPr>
              <m:t>b, a</m:t>
            </m:r>
          </m:e>
        </m:d>
        <m:r>
          <w:rPr>
            <w:rFonts w:ascii="Cambria Math" w:hAnsi="Cambria Math"/>
          </w:rPr>
          <m:t>=</m:t>
        </m:r>
        <m:f>
          <m:fPr>
            <m:ctrlPr>
              <w:rPr>
                <w:rFonts w:ascii="Cambria Math" w:hAnsi="Cambria Math"/>
                <w:i/>
              </w:rPr>
            </m:ctrlPr>
          </m:fPr>
          <m:num>
            <m:r>
              <w:rPr>
                <w:rFonts w:ascii="Cambria Math" w:hAnsi="Cambria Math"/>
              </w:rPr>
              <m:t>1</m:t>
            </m:r>
          </m:num>
          <m:den>
            <m:rad>
              <m:radPr>
                <m:degHide m:val="1"/>
                <m:ctrlPr>
                  <w:rPr>
                    <w:rFonts w:ascii="Cambria Math" w:hAnsi="Cambria Math"/>
                    <w:i/>
                  </w:rPr>
                </m:ctrlPr>
              </m:radPr>
              <m:deg/>
              <m:e>
                <m:r>
                  <w:rPr>
                    <w:rFonts w:ascii="Cambria Math" w:hAnsi="Cambria Math"/>
                  </w:rPr>
                  <m:t>a</m:t>
                </m:r>
              </m:e>
            </m:rad>
          </m:den>
        </m:f>
        <m:r>
          <w:rPr>
            <w:rFonts w:ascii="Cambria Math" w:hAnsi="Cambria Math"/>
          </w:rPr>
          <m:t>∙</m:t>
        </m:r>
        <m:nary>
          <m:naryPr>
            <m:limLoc m:val="subSup"/>
            <m:ctrlPr>
              <w:rPr>
                <w:rFonts w:ascii="Cambria Math" w:hAnsi="Cambria Math"/>
                <w:i/>
              </w:rPr>
            </m:ctrlPr>
          </m:naryPr>
          <m:sub>
            <m:r>
              <w:rPr>
                <w:rFonts w:ascii="Cambria Math" w:hAnsi="Cambria Math"/>
              </w:rPr>
              <m:t>-∞</m:t>
            </m:r>
          </m:sub>
          <m:sup>
            <m:r>
              <w:rPr>
                <w:rFonts w:ascii="Cambria Math" w:hAnsi="Cambria Math"/>
              </w:rPr>
              <m:t>∞</m:t>
            </m:r>
          </m:sup>
          <m:e>
            <m:acc>
              <m:accPr>
                <m:chr m:val="̅"/>
                <m:ctrlPr>
                  <w:rPr>
                    <w:rFonts w:ascii="Cambria Math" w:hAnsi="Cambria Math"/>
                    <w:i/>
                  </w:rPr>
                </m:ctrlPr>
              </m:accPr>
              <m:e>
                <m:r>
                  <w:rPr>
                    <w:rFonts w:ascii="Cambria Math" w:hAnsi="Cambria Math"/>
                  </w:rPr>
                  <m:t>ψ</m:t>
                </m:r>
                <m:d>
                  <m:dPr>
                    <m:ctrlPr>
                      <w:rPr>
                        <w:rFonts w:ascii="Cambria Math" w:hAnsi="Cambria Math"/>
                        <w:i/>
                      </w:rPr>
                    </m:ctrlPr>
                  </m:dPr>
                  <m:e>
                    <m:f>
                      <m:fPr>
                        <m:ctrlPr>
                          <w:rPr>
                            <w:rFonts w:ascii="Cambria Math" w:hAnsi="Cambria Math"/>
                            <w:i/>
                          </w:rPr>
                        </m:ctrlPr>
                      </m:fPr>
                      <m:num>
                        <m:r>
                          <w:rPr>
                            <w:rFonts w:ascii="Cambria Math" w:hAnsi="Cambria Math"/>
                          </w:rPr>
                          <m:t>x-b</m:t>
                        </m:r>
                      </m:num>
                      <m:den>
                        <m:r>
                          <w:rPr>
                            <w:rFonts w:ascii="Cambria Math" w:hAnsi="Cambria Math"/>
                          </w:rPr>
                          <m:t>a</m:t>
                        </m:r>
                      </m:den>
                    </m:f>
                  </m:e>
                </m:d>
              </m:e>
            </m:acc>
          </m:e>
        </m:nary>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dx</m:t>
        </m:r>
      </m:oMath>
      <w:r>
        <w:t>,</w:t>
      </w:r>
      <w:r w:rsidRPr="00B672FF">
        <w:t xml:space="preserve">                   (</w:t>
      </w:r>
      <w:r>
        <w:t>A7</w:t>
      </w:r>
      <w:r w:rsidRPr="00B672FF">
        <w:t>)</w:t>
      </w:r>
    </w:p>
    <w:p w14:paraId="05F94780" w14:textId="77777777" w:rsidR="00EB6A5E" w:rsidRPr="00B672FF" w:rsidRDefault="00EB6A5E" w:rsidP="00EB6A5E">
      <w:r w:rsidRPr="00B672FF">
        <w:t>where a is scale, b is translation, and</w:t>
      </w:r>
      <m:oMath>
        <m:r>
          <w:rPr>
            <w:rFonts w:ascii="Cambria Math" w:hAnsi="Cambria Math"/>
          </w:rPr>
          <m:t xml:space="preserve"> ψ</m:t>
        </m:r>
        <m:d>
          <m:dPr>
            <m:ctrlPr>
              <w:rPr>
                <w:rFonts w:ascii="Cambria Math" w:hAnsi="Cambria Math"/>
                <w:i/>
              </w:rPr>
            </m:ctrlPr>
          </m:dPr>
          <m:e>
            <m:r>
              <w:rPr>
                <w:rFonts w:ascii="Cambria Math" w:hAnsi="Cambria Math"/>
              </w:rPr>
              <m:t>x</m:t>
            </m:r>
          </m:e>
        </m:d>
      </m:oMath>
      <w:r w:rsidRPr="00B672FF">
        <w:t xml:space="preserve"> </w:t>
      </w:r>
      <w:r>
        <w:t xml:space="preserve">is </w:t>
      </w:r>
      <w:r w:rsidRPr="00B672FF">
        <w:t xml:space="preserve">called </w:t>
      </w:r>
      <w:r>
        <w:t xml:space="preserve">the </w:t>
      </w:r>
      <w:r w:rsidRPr="00B672FF">
        <w:t>mother wavelet</w:t>
      </w:r>
      <w:r>
        <w:t>.</w:t>
      </w:r>
    </w:p>
    <w:p w14:paraId="4738A03D" w14:textId="77777777" w:rsidR="00EB6A5E" w:rsidRPr="00B672FF" w:rsidRDefault="00EB6A5E" w:rsidP="00EB6A5E">
      <w:r w:rsidRPr="00B672FF">
        <w:t>The original function can be obtained as</w:t>
      </w:r>
    </w:p>
    <w:p w14:paraId="62681A7A" w14:textId="77777777" w:rsidR="00EB6A5E" w:rsidRPr="00B672FF" w:rsidRDefault="00EB6A5E" w:rsidP="00EB6A5E">
      <w:pPr>
        <w:jc w:val="right"/>
      </w:pP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m:t>
        </m:r>
        <m:sSubSup>
          <m:sSubSupPr>
            <m:ctrlPr>
              <w:rPr>
                <w:rFonts w:ascii="Cambria Math" w:hAnsi="Cambria Math"/>
                <w:i/>
              </w:rPr>
            </m:ctrlPr>
          </m:sSubSupPr>
          <m:e>
            <m:r>
              <w:rPr>
                <w:rFonts w:ascii="Cambria Math" w:hAnsi="Cambria Math"/>
              </w:rPr>
              <m:t>C</m:t>
            </m:r>
          </m:e>
          <m:sub>
            <m:r>
              <w:rPr>
                <w:rFonts w:ascii="Cambria Math" w:hAnsi="Cambria Math"/>
              </w:rPr>
              <m:t>ψ</m:t>
            </m:r>
          </m:sub>
          <m:sup>
            <m:r>
              <w:rPr>
                <w:rFonts w:ascii="Cambria Math" w:hAnsi="Cambria Math"/>
              </w:rPr>
              <m:t>-1</m:t>
            </m:r>
          </m:sup>
        </m:sSubSup>
        <m:nary>
          <m:naryPr>
            <m:limLoc m:val="subSup"/>
            <m:ctrlPr>
              <w:rPr>
                <w:rFonts w:ascii="Cambria Math" w:hAnsi="Cambria Math"/>
                <w:i/>
              </w:rPr>
            </m:ctrlPr>
          </m:naryPr>
          <m:sub>
            <m:r>
              <w:rPr>
                <w:rFonts w:ascii="Cambria Math" w:hAnsi="Cambria Math"/>
              </w:rPr>
              <m:t>-∞</m:t>
            </m:r>
          </m:sub>
          <m:sup>
            <m:r>
              <w:rPr>
                <w:rFonts w:ascii="Cambria Math" w:hAnsi="Cambria Math"/>
              </w:rPr>
              <m:t>∞</m:t>
            </m:r>
          </m:sup>
          <m:e>
            <m:r>
              <w:rPr>
                <w:rFonts w:ascii="Cambria Math" w:hAnsi="Cambria Math"/>
              </w:rPr>
              <m:t>da</m:t>
            </m:r>
            <m:nary>
              <m:naryPr>
                <m:limLoc m:val="subSup"/>
                <m:ctrlPr>
                  <w:rPr>
                    <w:rFonts w:ascii="Cambria Math" w:hAnsi="Cambria Math"/>
                    <w:i/>
                  </w:rPr>
                </m:ctrlPr>
              </m:naryPr>
              <m:sub>
                <m:r>
                  <w:rPr>
                    <w:rFonts w:ascii="Cambria Math" w:hAnsi="Cambria Math"/>
                  </w:rPr>
                  <m:t>-∞</m:t>
                </m:r>
              </m:sub>
              <m:sup>
                <m:r>
                  <w:rPr>
                    <w:rFonts w:ascii="Cambria Math" w:hAnsi="Cambria Math"/>
                  </w:rPr>
                  <m:t>∞</m:t>
                </m:r>
              </m:sup>
              <m:e>
                <m:r>
                  <w:rPr>
                    <w:rFonts w:ascii="Cambria Math" w:hAnsi="Cambria Math"/>
                  </w:rPr>
                  <m:t>db</m:t>
                </m:r>
              </m:e>
            </m:nary>
            <m:sSup>
              <m:sSupPr>
                <m:ctrlPr>
                  <w:rPr>
                    <w:rFonts w:ascii="Cambria Math" w:hAnsi="Cambria Math"/>
                    <w:i/>
                  </w:rPr>
                </m:ctrlPr>
              </m:sSupPr>
              <m:e>
                <m:r>
                  <w:rPr>
                    <w:rFonts w:ascii="Cambria Math" w:hAnsi="Cambria Math"/>
                  </w:rPr>
                  <m:t>a</m:t>
                </m:r>
              </m:e>
              <m:sup>
                <m:r>
                  <w:rPr>
                    <w:rFonts w:ascii="Cambria Math" w:hAnsi="Cambria Math"/>
                  </w:rPr>
                  <m:t>-2</m:t>
                </m:r>
              </m:sup>
            </m:sSup>
            <m:d>
              <m:dPr>
                <m:ctrlPr>
                  <w:rPr>
                    <w:rFonts w:ascii="Cambria Math" w:hAnsi="Cambria Math"/>
                    <w:i/>
                  </w:rPr>
                </m:ctrlPr>
              </m:dPr>
              <m:e>
                <m:sSub>
                  <m:sSubPr>
                    <m:ctrlPr>
                      <w:rPr>
                        <w:rFonts w:ascii="Cambria Math" w:hAnsi="Cambria Math"/>
                        <w:i/>
                      </w:rPr>
                    </m:ctrlPr>
                  </m:sSubPr>
                  <m:e>
                    <m:r>
                      <w:rPr>
                        <w:rFonts w:ascii="Cambria Math" w:hAnsi="Cambria Math"/>
                      </w:rPr>
                      <m:t>W</m:t>
                    </m:r>
                  </m:e>
                  <m:sub>
                    <m:r>
                      <w:rPr>
                        <w:rFonts w:ascii="Cambria Math" w:hAnsi="Cambria Math"/>
                      </w:rPr>
                      <m:t>ψ</m:t>
                    </m:r>
                  </m:sub>
                </m:sSub>
                <m:r>
                  <w:rPr>
                    <w:rFonts w:ascii="Cambria Math" w:hAnsi="Cambria Math"/>
                  </w:rPr>
                  <m:t>f</m:t>
                </m:r>
              </m:e>
            </m:d>
            <m:d>
              <m:dPr>
                <m:ctrlPr>
                  <w:rPr>
                    <w:rFonts w:ascii="Cambria Math" w:hAnsi="Cambria Math"/>
                    <w:i/>
                  </w:rPr>
                </m:ctrlPr>
              </m:dPr>
              <m:e>
                <m:r>
                  <w:rPr>
                    <w:rFonts w:ascii="Cambria Math" w:hAnsi="Cambria Math"/>
                  </w:rPr>
                  <m:t>b, a</m:t>
                </m:r>
              </m:e>
            </m:d>
          </m:e>
        </m:nary>
        <m:r>
          <w:rPr>
            <w:rFonts w:ascii="Cambria Math" w:hAnsi="Cambria Math"/>
          </w:rPr>
          <m:t>ψ</m:t>
        </m:r>
        <m:d>
          <m:dPr>
            <m:ctrlPr>
              <w:rPr>
                <w:rFonts w:ascii="Cambria Math" w:hAnsi="Cambria Math"/>
                <w:i/>
              </w:rPr>
            </m:ctrlPr>
          </m:dPr>
          <m:e>
            <m:f>
              <m:fPr>
                <m:ctrlPr>
                  <w:rPr>
                    <w:rFonts w:ascii="Cambria Math" w:hAnsi="Cambria Math"/>
                    <w:i/>
                  </w:rPr>
                </m:ctrlPr>
              </m:fPr>
              <m:num>
                <m:r>
                  <w:rPr>
                    <w:rFonts w:ascii="Cambria Math" w:hAnsi="Cambria Math"/>
                  </w:rPr>
                  <m:t>x-b</m:t>
                </m:r>
              </m:num>
              <m:den>
                <m:r>
                  <w:rPr>
                    <w:rFonts w:ascii="Cambria Math" w:hAnsi="Cambria Math"/>
                  </w:rPr>
                  <m:t>a</m:t>
                </m:r>
              </m:den>
            </m:f>
          </m:e>
        </m:d>
      </m:oMath>
      <w:r>
        <w:t>.</w:t>
      </w:r>
      <w:r w:rsidRPr="00B672FF">
        <w:t xml:space="preserve">              (</w:t>
      </w:r>
      <w:r>
        <w:t>A8</w:t>
      </w:r>
      <w:r w:rsidRPr="00B672FF">
        <w:t>)</w:t>
      </w:r>
    </w:p>
    <w:p w14:paraId="4ECC9DC0" w14:textId="77777777" w:rsidR="00EB6A5E" w:rsidRPr="00B672FF" w:rsidRDefault="00EB6A5E" w:rsidP="00EB6A5E">
      <w:r w:rsidRPr="00B672FF">
        <w:t xml:space="preserve"> DWT is a discretization of the wavelet transform with </w:t>
      </w:r>
      <m:oMath>
        <m:r>
          <w:rPr>
            <w:rFonts w:ascii="Cambria Math" w:hAnsi="Cambria Math"/>
          </w:rPr>
          <m:t>a</m:t>
        </m:r>
      </m:oMath>
      <w:r w:rsidRPr="00B672FF">
        <w:t xml:space="preserve"> and </w:t>
      </w:r>
      <m:oMath>
        <m:r>
          <w:rPr>
            <w:rFonts w:ascii="Cambria Math" w:hAnsi="Cambria Math"/>
          </w:rPr>
          <m:t>b</m:t>
        </m:r>
      </m:oMath>
      <w:r w:rsidRPr="00B672FF">
        <w:t xml:space="preserve"> as </w:t>
      </w:r>
      <m:oMath>
        <m:r>
          <w:rPr>
            <w:rFonts w:ascii="Cambria Math" w:hAnsi="Cambria Math"/>
          </w:rPr>
          <m:t>a=</m:t>
        </m:r>
        <m:sSup>
          <m:sSupPr>
            <m:ctrlPr>
              <w:rPr>
                <w:rFonts w:ascii="Cambria Math" w:hAnsi="Cambria Math"/>
                <w:i/>
              </w:rPr>
            </m:ctrlPr>
          </m:sSupPr>
          <m:e>
            <m:r>
              <w:rPr>
                <w:rFonts w:ascii="Cambria Math" w:hAnsi="Cambria Math"/>
              </w:rPr>
              <m:t>2</m:t>
            </m:r>
          </m:e>
          <m:sup>
            <m:r>
              <w:rPr>
                <w:rFonts w:ascii="Cambria Math" w:hAnsi="Cambria Math"/>
              </w:rPr>
              <m:t>-j</m:t>
            </m:r>
          </m:sup>
        </m:sSup>
      </m:oMath>
      <w:r w:rsidRPr="00B672FF">
        <w:t xml:space="preserve"> and </w:t>
      </w:r>
      <m:oMath>
        <m:r>
          <w:rPr>
            <w:rFonts w:ascii="Cambria Math" w:hAnsi="Cambria Math"/>
          </w:rPr>
          <m:t>b=</m:t>
        </m:r>
        <m:sSup>
          <m:sSupPr>
            <m:ctrlPr>
              <w:rPr>
                <w:rFonts w:ascii="Cambria Math" w:hAnsi="Cambria Math"/>
                <w:i/>
              </w:rPr>
            </m:ctrlPr>
          </m:sSupPr>
          <m:e>
            <m:r>
              <w:rPr>
                <w:rFonts w:ascii="Cambria Math" w:hAnsi="Cambria Math"/>
              </w:rPr>
              <m:t>2</m:t>
            </m:r>
          </m:e>
          <m:sup>
            <m:r>
              <w:rPr>
                <w:rFonts w:ascii="Cambria Math" w:hAnsi="Cambria Math"/>
              </w:rPr>
              <m:t>-j</m:t>
            </m:r>
          </m:sup>
        </m:sSup>
        <m:r>
          <w:rPr>
            <w:rFonts w:ascii="Cambria Math" w:hAnsi="Cambria Math"/>
          </w:rPr>
          <m:t>k</m:t>
        </m:r>
      </m:oMath>
      <w:r>
        <w:t>,</w:t>
      </w:r>
      <w:r w:rsidRPr="00B672FF">
        <w:t xml:space="preserve"> respectively. DWT is defined as</w:t>
      </w:r>
    </w:p>
    <w:p w14:paraId="1ACCAA04" w14:textId="77777777" w:rsidR="00EB6A5E" w:rsidRPr="00B672FF" w:rsidRDefault="00EB6A5E" w:rsidP="00EB6A5E">
      <w:pPr>
        <w:jc w:val="right"/>
      </w:pPr>
      <m:oMath>
        <m:sSubSup>
          <m:sSubSupPr>
            <m:ctrlPr>
              <w:rPr>
                <w:rFonts w:ascii="Cambria Math" w:hAnsi="Cambria Math"/>
                <w:i/>
              </w:rPr>
            </m:ctrlPr>
          </m:sSubSupPr>
          <m:e>
            <m:r>
              <w:rPr>
                <w:rFonts w:ascii="Cambria Math" w:hAnsi="Cambria Math"/>
              </w:rPr>
              <m:t>d</m:t>
            </m:r>
          </m:e>
          <m:sub>
            <m:r>
              <w:rPr>
                <w:rFonts w:ascii="Cambria Math" w:hAnsi="Cambria Math"/>
              </w:rPr>
              <m:t>k</m:t>
            </m:r>
          </m:sub>
          <m:sup>
            <m:d>
              <m:dPr>
                <m:ctrlPr>
                  <w:rPr>
                    <w:rFonts w:ascii="Cambria Math" w:hAnsi="Cambria Math"/>
                    <w:i/>
                  </w:rPr>
                </m:ctrlPr>
              </m:dPr>
              <m:e>
                <m:r>
                  <w:rPr>
                    <w:rFonts w:ascii="Cambria Math" w:hAnsi="Cambria Math"/>
                  </w:rPr>
                  <m:t>j</m:t>
                </m:r>
              </m:e>
            </m:d>
          </m:sup>
        </m:sSubSup>
        <m:r>
          <w:rPr>
            <w:rFonts w:ascii="Cambria Math" w:hAnsi="Cambria Math"/>
          </w:rPr>
          <m:t>=</m:t>
        </m:r>
        <m:sSup>
          <m:sSupPr>
            <m:ctrlPr>
              <w:rPr>
                <w:rFonts w:ascii="Cambria Math" w:hAnsi="Cambria Math"/>
                <w:i/>
              </w:rPr>
            </m:ctrlPr>
          </m:sSupPr>
          <m:e>
            <m:r>
              <w:rPr>
                <w:rFonts w:ascii="Cambria Math" w:hAnsi="Cambria Math"/>
              </w:rPr>
              <m:t>2</m:t>
            </m:r>
          </m:e>
          <m:sup>
            <m:f>
              <m:fPr>
                <m:ctrlPr>
                  <w:rPr>
                    <w:rFonts w:ascii="Cambria Math" w:hAnsi="Cambria Math"/>
                    <w:i/>
                  </w:rPr>
                </m:ctrlPr>
              </m:fPr>
              <m:num>
                <m:r>
                  <w:rPr>
                    <w:rFonts w:ascii="Cambria Math" w:hAnsi="Cambria Math"/>
                  </w:rPr>
                  <m:t>j</m:t>
                </m:r>
              </m:num>
              <m:den>
                <m:r>
                  <w:rPr>
                    <w:rFonts w:ascii="Cambria Math" w:hAnsi="Cambria Math"/>
                  </w:rPr>
                  <m:t>2</m:t>
                </m:r>
              </m:den>
            </m:f>
          </m:sup>
        </m:sSup>
        <m:r>
          <w:rPr>
            <w:rFonts w:ascii="Cambria Math" w:hAnsi="Cambria Math"/>
          </w:rPr>
          <m:t>∙</m:t>
        </m:r>
        <m:nary>
          <m:naryPr>
            <m:limLoc m:val="subSup"/>
            <m:ctrlPr>
              <w:rPr>
                <w:rFonts w:ascii="Cambria Math" w:hAnsi="Cambria Math"/>
                <w:i/>
              </w:rPr>
            </m:ctrlPr>
          </m:naryPr>
          <m:sub>
            <m:r>
              <w:rPr>
                <w:rFonts w:ascii="Cambria Math" w:hAnsi="Cambria Math"/>
              </w:rPr>
              <m:t>-∞</m:t>
            </m:r>
          </m:sub>
          <m:sup>
            <m:r>
              <w:rPr>
                <w:rFonts w:ascii="Cambria Math" w:hAnsi="Cambria Math"/>
              </w:rPr>
              <m:t>∞</m:t>
            </m:r>
          </m:sup>
          <m:e>
            <m:acc>
              <m:accPr>
                <m:chr m:val="̅"/>
                <m:ctrlPr>
                  <w:rPr>
                    <w:rFonts w:ascii="Cambria Math" w:hAnsi="Cambria Math"/>
                    <w:i/>
                  </w:rPr>
                </m:ctrlPr>
              </m:accPr>
              <m:e>
                <m:r>
                  <w:rPr>
                    <w:rFonts w:ascii="Cambria Math" w:hAnsi="Cambria Math"/>
                  </w:rPr>
                  <m:t>ψ</m:t>
                </m:r>
                <m:d>
                  <m:dPr>
                    <m:ctrlPr>
                      <w:rPr>
                        <w:rFonts w:ascii="Cambria Math" w:hAnsi="Cambria Math"/>
                        <w:i/>
                      </w:rPr>
                    </m:ctrlPr>
                  </m:dPr>
                  <m:e>
                    <m:sSup>
                      <m:sSupPr>
                        <m:ctrlPr>
                          <w:rPr>
                            <w:rFonts w:ascii="Cambria Math" w:hAnsi="Cambria Math"/>
                            <w:i/>
                          </w:rPr>
                        </m:ctrlPr>
                      </m:sSupPr>
                      <m:e>
                        <m:r>
                          <w:rPr>
                            <w:rFonts w:ascii="Cambria Math" w:hAnsi="Cambria Math"/>
                          </w:rPr>
                          <m:t>2</m:t>
                        </m:r>
                      </m:e>
                      <m:sup>
                        <m:r>
                          <w:rPr>
                            <w:rFonts w:ascii="Cambria Math" w:hAnsi="Cambria Math"/>
                          </w:rPr>
                          <m:t>j</m:t>
                        </m:r>
                      </m:sup>
                    </m:sSup>
                    <m:r>
                      <w:rPr>
                        <w:rFonts w:ascii="Cambria Math" w:hAnsi="Cambria Math"/>
                      </w:rPr>
                      <m:t>x-k</m:t>
                    </m:r>
                  </m:e>
                </m:d>
              </m:e>
            </m:acc>
          </m:e>
        </m:nary>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dx</m:t>
        </m:r>
      </m:oMath>
      <w:r w:rsidRPr="00B672FF">
        <w:t xml:space="preserve">                     (</w:t>
      </w:r>
      <w:r>
        <w:t>A9</w:t>
      </w:r>
      <w:r w:rsidRPr="00B672FF">
        <w:t>)</w:t>
      </w:r>
    </w:p>
    <w:p w14:paraId="38A31812" w14:textId="77777777" w:rsidR="00EB6A5E" w:rsidRPr="00B672FF" w:rsidRDefault="00EB6A5E" w:rsidP="00EB6A5E">
      <w:r w:rsidRPr="00B672FF">
        <w:t xml:space="preserve">In </w:t>
      </w:r>
      <w:r>
        <w:t>a</w:t>
      </w:r>
      <w:r w:rsidRPr="00B672FF">
        <w:t>ddition, we used the 3D-DWT, which is represented by the following tensor product.</w:t>
      </w:r>
    </w:p>
    <w:p w14:paraId="63DF425A" w14:textId="77777777" w:rsidR="00EB6A5E" w:rsidRPr="00B672FF" w:rsidRDefault="00EB6A5E" w:rsidP="00EB6A5E">
      <m:oMathPara>
        <m:oMath>
          <m:sSup>
            <m:sSupPr>
              <m:ctrlPr>
                <w:rPr>
                  <w:rFonts w:ascii="Cambria Math" w:hAnsi="Cambria Math"/>
                  <w:i/>
                </w:rPr>
              </m:ctrlPr>
            </m:sSupPr>
            <m:e>
              <m:r>
                <w:rPr>
                  <w:rFonts w:ascii="Cambria Math" w:hAnsi="Cambria Math"/>
                </w:rPr>
                <m:t>V</m:t>
              </m:r>
            </m:e>
            <m:sup>
              <m:r>
                <w:rPr>
                  <w:rFonts w:ascii="Cambria Math" w:hAnsi="Cambria Math"/>
                </w:rPr>
                <m:t>3</m:t>
              </m:r>
            </m:sup>
          </m:sSup>
          <m:r>
            <w:rPr>
              <w:rFonts w:ascii="Cambria Math" w:hAnsi="Cambria Math"/>
            </w:rPr>
            <m:t>=</m:t>
          </m:r>
          <m:d>
            <m:dPr>
              <m:ctrlPr>
                <w:rPr>
                  <w:rFonts w:ascii="Cambria Math" w:hAnsi="Cambria Math"/>
                  <w:i/>
                </w:rPr>
              </m:ctrlPr>
            </m:dPr>
            <m:e>
              <m:sSup>
                <m:sSupPr>
                  <m:ctrlPr>
                    <w:rPr>
                      <w:rFonts w:ascii="Cambria Math" w:hAnsi="Cambria Math"/>
                      <w:i/>
                    </w:rPr>
                  </m:ctrlPr>
                </m:sSupPr>
                <m:e>
                  <m:r>
                    <w:rPr>
                      <w:rFonts w:ascii="Cambria Math" w:hAnsi="Cambria Math"/>
                    </w:rPr>
                    <m:t>L</m:t>
                  </m:r>
                </m:e>
                <m:sup>
                  <m:r>
                    <w:rPr>
                      <w:rFonts w:ascii="Cambria Math" w:hAnsi="Cambria Math"/>
                    </w:rPr>
                    <m:t>x</m:t>
                  </m:r>
                </m:sup>
              </m:sSup>
              <m:r>
                <w:rPr>
                  <w:rFonts w:ascii="Cambria Math" w:hAnsi="Cambria Math"/>
                </w:rPr>
                <m:t>⊕</m:t>
              </m:r>
              <m:sSup>
                <m:sSupPr>
                  <m:ctrlPr>
                    <w:rPr>
                      <w:rFonts w:ascii="Cambria Math" w:hAnsi="Cambria Math"/>
                      <w:i/>
                    </w:rPr>
                  </m:ctrlPr>
                </m:sSupPr>
                <m:e>
                  <m:r>
                    <w:rPr>
                      <w:rFonts w:ascii="Cambria Math" w:hAnsi="Cambria Math"/>
                    </w:rPr>
                    <m:t>H</m:t>
                  </m:r>
                </m:e>
                <m:sup>
                  <m:r>
                    <w:rPr>
                      <w:rFonts w:ascii="Cambria Math" w:hAnsi="Cambria Math"/>
                    </w:rPr>
                    <m:t>x</m:t>
                  </m:r>
                </m:sup>
              </m:sSup>
            </m:e>
          </m:d>
          <m:r>
            <w:rPr>
              <w:rFonts w:ascii="Cambria Math" w:hAnsi="Cambria Math"/>
            </w:rPr>
            <m:t>⊗</m:t>
          </m:r>
          <m:d>
            <m:dPr>
              <m:ctrlPr>
                <w:rPr>
                  <w:rFonts w:ascii="Cambria Math" w:hAnsi="Cambria Math"/>
                  <w:i/>
                </w:rPr>
              </m:ctrlPr>
            </m:dPr>
            <m:e>
              <m:sSup>
                <m:sSupPr>
                  <m:ctrlPr>
                    <w:rPr>
                      <w:rFonts w:ascii="Cambria Math" w:hAnsi="Cambria Math"/>
                      <w:i/>
                    </w:rPr>
                  </m:ctrlPr>
                </m:sSupPr>
                <m:e>
                  <m:r>
                    <w:rPr>
                      <w:rFonts w:ascii="Cambria Math" w:hAnsi="Cambria Math"/>
                    </w:rPr>
                    <m:t>L</m:t>
                  </m:r>
                </m:e>
                <m:sup>
                  <m:r>
                    <w:rPr>
                      <w:rFonts w:ascii="Cambria Math" w:hAnsi="Cambria Math"/>
                    </w:rPr>
                    <m:t>y</m:t>
                  </m:r>
                </m:sup>
              </m:sSup>
              <m:r>
                <w:rPr>
                  <w:rFonts w:ascii="Cambria Math" w:hAnsi="Cambria Math"/>
                </w:rPr>
                <m:t>⊕</m:t>
              </m:r>
              <m:sSup>
                <m:sSupPr>
                  <m:ctrlPr>
                    <w:rPr>
                      <w:rFonts w:ascii="Cambria Math" w:hAnsi="Cambria Math"/>
                      <w:i/>
                    </w:rPr>
                  </m:ctrlPr>
                </m:sSupPr>
                <m:e>
                  <m:r>
                    <w:rPr>
                      <w:rFonts w:ascii="Cambria Math" w:hAnsi="Cambria Math"/>
                    </w:rPr>
                    <m:t>H</m:t>
                  </m:r>
                </m:e>
                <m:sup>
                  <m:r>
                    <w:rPr>
                      <w:rFonts w:ascii="Cambria Math" w:hAnsi="Cambria Math"/>
                    </w:rPr>
                    <m:t>y</m:t>
                  </m:r>
                </m:sup>
              </m:sSup>
            </m:e>
          </m:d>
          <m:r>
            <w:rPr>
              <w:rFonts w:ascii="Cambria Math" w:hAnsi="Cambria Math"/>
            </w:rPr>
            <m:t>⊗</m:t>
          </m:r>
          <m:d>
            <m:dPr>
              <m:ctrlPr>
                <w:rPr>
                  <w:rFonts w:ascii="Cambria Math" w:hAnsi="Cambria Math"/>
                  <w:i/>
                </w:rPr>
              </m:ctrlPr>
            </m:dPr>
            <m:e>
              <m:sSup>
                <m:sSupPr>
                  <m:ctrlPr>
                    <w:rPr>
                      <w:rFonts w:ascii="Cambria Math" w:hAnsi="Cambria Math"/>
                      <w:i/>
                    </w:rPr>
                  </m:ctrlPr>
                </m:sSupPr>
                <m:e>
                  <m:r>
                    <w:rPr>
                      <w:rFonts w:ascii="Cambria Math" w:hAnsi="Cambria Math"/>
                    </w:rPr>
                    <m:t>L</m:t>
                  </m:r>
                </m:e>
                <m:sup>
                  <m:r>
                    <w:rPr>
                      <w:rFonts w:ascii="Cambria Math" w:hAnsi="Cambria Math"/>
                    </w:rPr>
                    <m:t>z</m:t>
                  </m:r>
                </m:sup>
              </m:sSup>
              <m:r>
                <w:rPr>
                  <w:rFonts w:ascii="Cambria Math" w:hAnsi="Cambria Math"/>
                </w:rPr>
                <m:t>⊕</m:t>
              </m:r>
              <m:sSup>
                <m:sSupPr>
                  <m:ctrlPr>
                    <w:rPr>
                      <w:rFonts w:ascii="Cambria Math" w:hAnsi="Cambria Math"/>
                      <w:i/>
                    </w:rPr>
                  </m:ctrlPr>
                </m:sSupPr>
                <m:e>
                  <m:r>
                    <w:rPr>
                      <w:rFonts w:ascii="Cambria Math" w:hAnsi="Cambria Math"/>
                    </w:rPr>
                    <m:t>H</m:t>
                  </m:r>
                </m:e>
                <m:sup>
                  <m:r>
                    <w:rPr>
                      <w:rFonts w:ascii="Cambria Math" w:hAnsi="Cambria Math"/>
                    </w:rPr>
                    <m:t>z</m:t>
                  </m:r>
                </m:sup>
              </m:sSup>
            </m:e>
          </m:d>
        </m:oMath>
      </m:oMathPara>
    </w:p>
    <w:p w14:paraId="07017268" w14:textId="77777777" w:rsidR="00EB6A5E" w:rsidRPr="00B672FF" w:rsidRDefault="00EB6A5E" w:rsidP="00EB6A5E">
      <w:pPr>
        <w:jc w:val="right"/>
      </w:pPr>
      <m:oMath>
        <m:r>
          <w:rPr>
            <w:rFonts w:ascii="Cambria Math" w:hAnsi="Cambria Math"/>
          </w:rPr>
          <m:t>=</m:t>
        </m:r>
        <m:sSup>
          <m:sSupPr>
            <m:ctrlPr>
              <w:rPr>
                <w:rFonts w:ascii="Cambria Math" w:hAnsi="Cambria Math"/>
                <w:i/>
              </w:rPr>
            </m:ctrlPr>
          </m:sSupPr>
          <m:e>
            <m:r>
              <w:rPr>
                <w:rFonts w:ascii="Cambria Math" w:hAnsi="Cambria Math"/>
              </w:rPr>
              <m:t>L</m:t>
            </m:r>
          </m:e>
          <m:sup>
            <m:r>
              <w:rPr>
                <w:rFonts w:ascii="Cambria Math" w:hAnsi="Cambria Math"/>
              </w:rPr>
              <m:t>x</m:t>
            </m:r>
          </m:sup>
        </m:sSup>
        <m:sSup>
          <m:sSupPr>
            <m:ctrlPr>
              <w:rPr>
                <w:rFonts w:ascii="Cambria Math" w:hAnsi="Cambria Math"/>
                <w:i/>
              </w:rPr>
            </m:ctrlPr>
          </m:sSupPr>
          <m:e>
            <m:r>
              <w:rPr>
                <w:rFonts w:ascii="Cambria Math" w:hAnsi="Cambria Math"/>
              </w:rPr>
              <m:t>L</m:t>
            </m:r>
          </m:e>
          <m:sup>
            <m:r>
              <w:rPr>
                <w:rFonts w:ascii="Cambria Math" w:hAnsi="Cambria Math"/>
              </w:rPr>
              <m:t>y</m:t>
            </m:r>
          </m:sup>
        </m:sSup>
        <m:sSup>
          <m:sSupPr>
            <m:ctrlPr>
              <w:rPr>
                <w:rFonts w:ascii="Cambria Math" w:hAnsi="Cambria Math"/>
                <w:i/>
              </w:rPr>
            </m:ctrlPr>
          </m:sSupPr>
          <m:e>
            <m:r>
              <w:rPr>
                <w:rFonts w:ascii="Cambria Math" w:hAnsi="Cambria Math"/>
              </w:rPr>
              <m:t>L</m:t>
            </m:r>
          </m:e>
          <m:sup>
            <m:r>
              <w:rPr>
                <w:rFonts w:ascii="Cambria Math" w:hAnsi="Cambria Math"/>
              </w:rPr>
              <m:t>z</m:t>
            </m:r>
          </m:sup>
        </m:sSup>
        <m:r>
          <w:rPr>
            <w:rFonts w:ascii="Cambria Math" w:hAnsi="Cambria Math"/>
          </w:rPr>
          <m:t>⊕</m:t>
        </m:r>
        <m:sSup>
          <m:sSupPr>
            <m:ctrlPr>
              <w:rPr>
                <w:rFonts w:ascii="Cambria Math" w:hAnsi="Cambria Math"/>
                <w:i/>
              </w:rPr>
            </m:ctrlPr>
          </m:sSupPr>
          <m:e>
            <m:r>
              <w:rPr>
                <w:rFonts w:ascii="Cambria Math" w:hAnsi="Cambria Math"/>
              </w:rPr>
              <m:t>L</m:t>
            </m:r>
          </m:e>
          <m:sup>
            <m:r>
              <w:rPr>
                <w:rFonts w:ascii="Cambria Math" w:hAnsi="Cambria Math"/>
              </w:rPr>
              <m:t>x</m:t>
            </m:r>
          </m:sup>
        </m:sSup>
        <m:sSup>
          <m:sSupPr>
            <m:ctrlPr>
              <w:rPr>
                <w:rFonts w:ascii="Cambria Math" w:hAnsi="Cambria Math"/>
                <w:i/>
              </w:rPr>
            </m:ctrlPr>
          </m:sSupPr>
          <m:e>
            <m:r>
              <w:rPr>
                <w:rFonts w:ascii="Cambria Math" w:hAnsi="Cambria Math"/>
              </w:rPr>
              <m:t>H</m:t>
            </m:r>
          </m:e>
          <m:sup>
            <m:r>
              <w:rPr>
                <w:rFonts w:ascii="Cambria Math" w:hAnsi="Cambria Math"/>
              </w:rPr>
              <m:t>y</m:t>
            </m:r>
          </m:sup>
        </m:sSup>
        <m:sSup>
          <m:sSupPr>
            <m:ctrlPr>
              <w:rPr>
                <w:rFonts w:ascii="Cambria Math" w:hAnsi="Cambria Math"/>
                <w:i/>
              </w:rPr>
            </m:ctrlPr>
          </m:sSupPr>
          <m:e>
            <m:r>
              <w:rPr>
                <w:rFonts w:ascii="Cambria Math" w:hAnsi="Cambria Math"/>
              </w:rPr>
              <m:t>L</m:t>
            </m:r>
          </m:e>
          <m:sup>
            <m:r>
              <w:rPr>
                <w:rFonts w:ascii="Cambria Math" w:hAnsi="Cambria Math"/>
              </w:rPr>
              <m:t>z</m:t>
            </m:r>
          </m:sup>
        </m:sSup>
        <m:r>
          <w:rPr>
            <w:rFonts w:ascii="Cambria Math" w:hAnsi="Cambria Math"/>
          </w:rPr>
          <m:t>⊕</m:t>
        </m:r>
        <m:sSup>
          <m:sSupPr>
            <m:ctrlPr>
              <w:rPr>
                <w:rFonts w:ascii="Cambria Math" w:hAnsi="Cambria Math"/>
                <w:i/>
              </w:rPr>
            </m:ctrlPr>
          </m:sSupPr>
          <m:e>
            <m:r>
              <w:rPr>
                <w:rFonts w:ascii="Cambria Math" w:hAnsi="Cambria Math"/>
              </w:rPr>
              <m:t>H</m:t>
            </m:r>
          </m:e>
          <m:sup>
            <m:r>
              <w:rPr>
                <w:rFonts w:ascii="Cambria Math" w:hAnsi="Cambria Math"/>
              </w:rPr>
              <m:t>x</m:t>
            </m:r>
          </m:sup>
        </m:sSup>
        <m:sSup>
          <m:sSupPr>
            <m:ctrlPr>
              <w:rPr>
                <w:rFonts w:ascii="Cambria Math" w:hAnsi="Cambria Math"/>
                <w:i/>
              </w:rPr>
            </m:ctrlPr>
          </m:sSupPr>
          <m:e>
            <m:r>
              <w:rPr>
                <w:rFonts w:ascii="Cambria Math" w:hAnsi="Cambria Math"/>
              </w:rPr>
              <m:t>L</m:t>
            </m:r>
          </m:e>
          <m:sup>
            <m:r>
              <w:rPr>
                <w:rFonts w:ascii="Cambria Math" w:hAnsi="Cambria Math"/>
              </w:rPr>
              <m:t>y</m:t>
            </m:r>
          </m:sup>
        </m:sSup>
        <m:sSup>
          <m:sSupPr>
            <m:ctrlPr>
              <w:rPr>
                <w:rFonts w:ascii="Cambria Math" w:hAnsi="Cambria Math"/>
                <w:i/>
              </w:rPr>
            </m:ctrlPr>
          </m:sSupPr>
          <m:e>
            <m:r>
              <w:rPr>
                <w:rFonts w:ascii="Cambria Math" w:hAnsi="Cambria Math"/>
              </w:rPr>
              <m:t>L</m:t>
            </m:r>
          </m:e>
          <m:sup>
            <m:r>
              <w:rPr>
                <w:rFonts w:ascii="Cambria Math" w:hAnsi="Cambria Math"/>
              </w:rPr>
              <m:t>z</m:t>
            </m:r>
          </m:sup>
        </m:sSup>
        <m:r>
          <w:rPr>
            <w:rFonts w:ascii="Cambria Math" w:hAnsi="Cambria Math"/>
          </w:rPr>
          <m:t>⊕</m:t>
        </m:r>
        <m:sSup>
          <m:sSupPr>
            <m:ctrlPr>
              <w:rPr>
                <w:rFonts w:ascii="Cambria Math" w:hAnsi="Cambria Math"/>
                <w:i/>
              </w:rPr>
            </m:ctrlPr>
          </m:sSupPr>
          <m:e>
            <m:r>
              <w:rPr>
                <w:rFonts w:ascii="Cambria Math" w:hAnsi="Cambria Math"/>
              </w:rPr>
              <m:t>H</m:t>
            </m:r>
          </m:e>
          <m:sup>
            <m:r>
              <w:rPr>
                <w:rFonts w:ascii="Cambria Math" w:hAnsi="Cambria Math"/>
              </w:rPr>
              <m:t>x</m:t>
            </m:r>
          </m:sup>
        </m:sSup>
        <m:sSup>
          <m:sSupPr>
            <m:ctrlPr>
              <w:rPr>
                <w:rFonts w:ascii="Cambria Math" w:hAnsi="Cambria Math"/>
                <w:i/>
              </w:rPr>
            </m:ctrlPr>
          </m:sSupPr>
          <m:e>
            <m:r>
              <w:rPr>
                <w:rFonts w:ascii="Cambria Math" w:hAnsi="Cambria Math"/>
              </w:rPr>
              <m:t>H</m:t>
            </m:r>
          </m:e>
          <m:sup>
            <m:r>
              <w:rPr>
                <w:rFonts w:ascii="Cambria Math" w:hAnsi="Cambria Math"/>
              </w:rPr>
              <m:t>y</m:t>
            </m:r>
          </m:sup>
        </m:sSup>
        <m:sSup>
          <m:sSupPr>
            <m:ctrlPr>
              <w:rPr>
                <w:rFonts w:ascii="Cambria Math" w:hAnsi="Cambria Math"/>
                <w:i/>
              </w:rPr>
            </m:ctrlPr>
          </m:sSupPr>
          <m:e>
            <m:r>
              <w:rPr>
                <w:rFonts w:ascii="Cambria Math" w:hAnsi="Cambria Math"/>
              </w:rPr>
              <m:t>L</m:t>
            </m:r>
          </m:e>
          <m:sup>
            <m:r>
              <w:rPr>
                <w:rFonts w:ascii="Cambria Math" w:hAnsi="Cambria Math"/>
              </w:rPr>
              <m:t>z</m:t>
            </m:r>
          </m:sup>
        </m:sSup>
      </m:oMath>
      <w:r w:rsidRPr="00B672FF">
        <w:t xml:space="preserve">                   (</w:t>
      </w:r>
      <w:r>
        <w:t>A10</w:t>
      </w:r>
      <w:r w:rsidRPr="00B672FF">
        <w:t>)</w:t>
      </w:r>
    </w:p>
    <w:p w14:paraId="5D8EAEFC" w14:textId="77777777" w:rsidR="00EB6A5E" w:rsidRPr="00B672FF" w:rsidRDefault="00EB6A5E" w:rsidP="00EB6A5E">
      <w:pPr>
        <w:jc w:val="center"/>
      </w:pPr>
      <m:oMath>
        <m:sSup>
          <m:sSupPr>
            <m:ctrlPr>
              <w:rPr>
                <w:rFonts w:ascii="Cambria Math" w:hAnsi="Cambria Math"/>
                <w:i/>
              </w:rPr>
            </m:ctrlPr>
          </m:sSupPr>
          <m:e>
            <m:r>
              <w:rPr>
                <w:rFonts w:ascii="Cambria Math" w:hAnsi="Cambria Math"/>
              </w:rPr>
              <m:t>⊕L</m:t>
            </m:r>
          </m:e>
          <m:sup>
            <m:r>
              <w:rPr>
                <w:rFonts w:ascii="Cambria Math" w:hAnsi="Cambria Math"/>
              </w:rPr>
              <m:t>x</m:t>
            </m:r>
          </m:sup>
        </m:sSup>
        <m:sSup>
          <m:sSupPr>
            <m:ctrlPr>
              <w:rPr>
                <w:rFonts w:ascii="Cambria Math" w:hAnsi="Cambria Math"/>
                <w:i/>
              </w:rPr>
            </m:ctrlPr>
          </m:sSupPr>
          <m:e>
            <m:r>
              <w:rPr>
                <w:rFonts w:ascii="Cambria Math" w:hAnsi="Cambria Math"/>
              </w:rPr>
              <m:t>L</m:t>
            </m:r>
          </m:e>
          <m:sup>
            <m:r>
              <w:rPr>
                <w:rFonts w:ascii="Cambria Math" w:hAnsi="Cambria Math"/>
              </w:rPr>
              <m:t>y</m:t>
            </m:r>
          </m:sup>
        </m:sSup>
        <m:sSup>
          <m:sSupPr>
            <m:ctrlPr>
              <w:rPr>
                <w:rFonts w:ascii="Cambria Math" w:hAnsi="Cambria Math"/>
                <w:i/>
              </w:rPr>
            </m:ctrlPr>
          </m:sSupPr>
          <m:e>
            <m:r>
              <w:rPr>
                <w:rFonts w:ascii="Cambria Math" w:hAnsi="Cambria Math"/>
              </w:rPr>
              <m:t>H</m:t>
            </m:r>
          </m:e>
          <m:sup>
            <m:r>
              <w:rPr>
                <w:rFonts w:ascii="Cambria Math" w:hAnsi="Cambria Math"/>
              </w:rPr>
              <m:t>z</m:t>
            </m:r>
          </m:sup>
        </m:sSup>
        <m:r>
          <w:rPr>
            <w:rFonts w:ascii="Cambria Math" w:hAnsi="Cambria Math"/>
          </w:rPr>
          <m:t>⊕</m:t>
        </m:r>
        <m:sSup>
          <m:sSupPr>
            <m:ctrlPr>
              <w:rPr>
                <w:rFonts w:ascii="Cambria Math" w:hAnsi="Cambria Math"/>
                <w:i/>
              </w:rPr>
            </m:ctrlPr>
          </m:sSupPr>
          <m:e>
            <m:r>
              <w:rPr>
                <w:rFonts w:ascii="Cambria Math" w:hAnsi="Cambria Math"/>
              </w:rPr>
              <m:t>L</m:t>
            </m:r>
          </m:e>
          <m:sup>
            <m:r>
              <w:rPr>
                <w:rFonts w:ascii="Cambria Math" w:hAnsi="Cambria Math"/>
              </w:rPr>
              <m:t>x</m:t>
            </m:r>
          </m:sup>
        </m:sSup>
        <m:sSup>
          <m:sSupPr>
            <m:ctrlPr>
              <w:rPr>
                <w:rFonts w:ascii="Cambria Math" w:hAnsi="Cambria Math"/>
                <w:i/>
              </w:rPr>
            </m:ctrlPr>
          </m:sSupPr>
          <m:e>
            <m:r>
              <w:rPr>
                <w:rFonts w:ascii="Cambria Math" w:hAnsi="Cambria Math"/>
              </w:rPr>
              <m:t>H</m:t>
            </m:r>
          </m:e>
          <m:sup>
            <m:r>
              <w:rPr>
                <w:rFonts w:ascii="Cambria Math" w:hAnsi="Cambria Math"/>
              </w:rPr>
              <m:t>y</m:t>
            </m:r>
          </m:sup>
        </m:sSup>
        <m:sSup>
          <m:sSupPr>
            <m:ctrlPr>
              <w:rPr>
                <w:rFonts w:ascii="Cambria Math" w:hAnsi="Cambria Math"/>
                <w:i/>
              </w:rPr>
            </m:ctrlPr>
          </m:sSupPr>
          <m:e>
            <m:r>
              <w:rPr>
                <w:rFonts w:ascii="Cambria Math" w:hAnsi="Cambria Math"/>
              </w:rPr>
              <m:t>H</m:t>
            </m:r>
          </m:e>
          <m:sup>
            <m:r>
              <w:rPr>
                <w:rFonts w:ascii="Cambria Math" w:hAnsi="Cambria Math"/>
              </w:rPr>
              <m:t>z</m:t>
            </m:r>
          </m:sup>
        </m:sSup>
        <m:r>
          <w:rPr>
            <w:rFonts w:ascii="Cambria Math" w:hAnsi="Cambria Math"/>
          </w:rPr>
          <m:t>⊕</m:t>
        </m:r>
        <m:sSup>
          <m:sSupPr>
            <m:ctrlPr>
              <w:rPr>
                <w:rFonts w:ascii="Cambria Math" w:hAnsi="Cambria Math"/>
                <w:i/>
              </w:rPr>
            </m:ctrlPr>
          </m:sSupPr>
          <m:e>
            <m:r>
              <w:rPr>
                <w:rFonts w:ascii="Cambria Math" w:hAnsi="Cambria Math"/>
              </w:rPr>
              <m:t>H</m:t>
            </m:r>
          </m:e>
          <m:sup>
            <m:r>
              <w:rPr>
                <w:rFonts w:ascii="Cambria Math" w:hAnsi="Cambria Math"/>
              </w:rPr>
              <m:t>x</m:t>
            </m:r>
          </m:sup>
        </m:sSup>
        <m:sSup>
          <m:sSupPr>
            <m:ctrlPr>
              <w:rPr>
                <w:rFonts w:ascii="Cambria Math" w:hAnsi="Cambria Math"/>
                <w:i/>
              </w:rPr>
            </m:ctrlPr>
          </m:sSupPr>
          <m:e>
            <m:r>
              <w:rPr>
                <w:rFonts w:ascii="Cambria Math" w:hAnsi="Cambria Math"/>
              </w:rPr>
              <m:t>L</m:t>
            </m:r>
          </m:e>
          <m:sup>
            <m:r>
              <w:rPr>
                <w:rFonts w:ascii="Cambria Math" w:hAnsi="Cambria Math"/>
              </w:rPr>
              <m:t>y</m:t>
            </m:r>
          </m:sup>
        </m:sSup>
        <m:sSup>
          <m:sSupPr>
            <m:ctrlPr>
              <w:rPr>
                <w:rFonts w:ascii="Cambria Math" w:hAnsi="Cambria Math"/>
                <w:i/>
              </w:rPr>
            </m:ctrlPr>
          </m:sSupPr>
          <m:e>
            <m:r>
              <w:rPr>
                <w:rFonts w:ascii="Cambria Math" w:hAnsi="Cambria Math"/>
              </w:rPr>
              <m:t>H</m:t>
            </m:r>
          </m:e>
          <m:sup>
            <m:r>
              <w:rPr>
                <w:rFonts w:ascii="Cambria Math" w:hAnsi="Cambria Math"/>
              </w:rPr>
              <m:t>z</m:t>
            </m:r>
          </m:sup>
        </m:sSup>
        <m:r>
          <w:rPr>
            <w:rFonts w:ascii="Cambria Math" w:hAnsi="Cambria Math"/>
          </w:rPr>
          <m:t>⊕</m:t>
        </m:r>
        <m:sSup>
          <m:sSupPr>
            <m:ctrlPr>
              <w:rPr>
                <w:rFonts w:ascii="Cambria Math" w:hAnsi="Cambria Math"/>
                <w:i/>
              </w:rPr>
            </m:ctrlPr>
          </m:sSupPr>
          <m:e>
            <m:r>
              <w:rPr>
                <w:rFonts w:ascii="Cambria Math" w:hAnsi="Cambria Math"/>
              </w:rPr>
              <m:t>H</m:t>
            </m:r>
          </m:e>
          <m:sup>
            <m:r>
              <w:rPr>
                <w:rFonts w:ascii="Cambria Math" w:hAnsi="Cambria Math"/>
              </w:rPr>
              <m:t>x</m:t>
            </m:r>
          </m:sup>
        </m:sSup>
        <m:sSup>
          <m:sSupPr>
            <m:ctrlPr>
              <w:rPr>
                <w:rFonts w:ascii="Cambria Math" w:hAnsi="Cambria Math"/>
                <w:i/>
              </w:rPr>
            </m:ctrlPr>
          </m:sSupPr>
          <m:e>
            <m:r>
              <w:rPr>
                <w:rFonts w:ascii="Cambria Math" w:hAnsi="Cambria Math"/>
              </w:rPr>
              <m:t>H</m:t>
            </m:r>
          </m:e>
          <m:sup>
            <m:r>
              <w:rPr>
                <w:rFonts w:ascii="Cambria Math" w:hAnsi="Cambria Math"/>
              </w:rPr>
              <m:t>y</m:t>
            </m:r>
          </m:sup>
        </m:sSup>
        <m:sSup>
          <m:sSupPr>
            <m:ctrlPr>
              <w:rPr>
                <w:rFonts w:ascii="Cambria Math" w:hAnsi="Cambria Math"/>
                <w:i/>
              </w:rPr>
            </m:ctrlPr>
          </m:sSupPr>
          <m:e>
            <m:r>
              <w:rPr>
                <w:rFonts w:ascii="Cambria Math" w:hAnsi="Cambria Math"/>
              </w:rPr>
              <m:t>H</m:t>
            </m:r>
          </m:e>
          <m:sup>
            <m:r>
              <w:rPr>
                <w:rFonts w:ascii="Cambria Math" w:hAnsi="Cambria Math"/>
              </w:rPr>
              <m:t>z</m:t>
            </m:r>
          </m:sup>
        </m:sSup>
      </m:oMath>
      <w:r>
        <w:t>,</w:t>
      </w:r>
    </w:p>
    <w:p w14:paraId="45DBE405" w14:textId="77777777" w:rsidR="00EB6A5E" w:rsidRPr="00B672FF" w:rsidRDefault="00EB6A5E" w:rsidP="00EB6A5E">
      <w:r w:rsidRPr="00B672FF">
        <w:rPr>
          <w:rFonts w:cs="Times New Roman"/>
          <w:shd w:val="clear" w:color="auto" w:fill="FFFFFF"/>
        </w:rPr>
        <w:t xml:space="preserve">where </w:t>
      </w:r>
      <m:oMath>
        <m:r>
          <w:rPr>
            <w:rFonts w:ascii="Cambria Math" w:hAnsi="Cambria Math"/>
          </w:rPr>
          <m:t>⊕</m:t>
        </m:r>
      </m:oMath>
      <w:r w:rsidRPr="00B672FF">
        <w:rPr>
          <w:rFonts w:cs="Times New Roman"/>
          <w:shd w:val="clear" w:color="auto" w:fill="FFFFFF"/>
        </w:rPr>
        <w:t xml:space="preserve"> and </w:t>
      </w:r>
      <m:oMath>
        <m:r>
          <w:rPr>
            <w:rFonts w:ascii="Cambria Math" w:hAnsi="Cambria Math"/>
          </w:rPr>
          <m:t>⊕</m:t>
        </m:r>
      </m:oMath>
      <w:r w:rsidRPr="00B672FF">
        <w:rPr>
          <w:rFonts w:cs="Times New Roman"/>
          <w:shd w:val="clear" w:color="auto" w:fill="FFFFFF"/>
        </w:rPr>
        <w:t xml:space="preserve"> denote a space direct sum and convolution, respectively</w:t>
      </w:r>
      <w:r>
        <w:rPr>
          <w:rFonts w:cs="Times New Roman"/>
          <w:shd w:val="clear" w:color="auto" w:fill="FFFFFF"/>
        </w:rPr>
        <w:t>,</w:t>
      </w:r>
      <w:r w:rsidRPr="00B672FF">
        <w:rPr>
          <w:rFonts w:cs="Times New Roman"/>
          <w:shd w:val="clear" w:color="auto" w:fill="FFFFFF"/>
        </w:rPr>
        <w:t> </w:t>
      </w:r>
      <w:r w:rsidRPr="00B672FF">
        <w:rPr>
          <w:rStyle w:val="Emphasis"/>
          <w:rFonts w:cs="Times New Roman"/>
          <w:shd w:val="clear" w:color="auto" w:fill="FFFFFF"/>
        </w:rPr>
        <w:t>H</w:t>
      </w:r>
      <w:r w:rsidRPr="00B672FF">
        <w:rPr>
          <w:rFonts w:cs="Times New Roman"/>
          <w:shd w:val="clear" w:color="auto" w:fill="FFFFFF"/>
        </w:rPr>
        <w:t> and </w:t>
      </w:r>
      <w:r w:rsidRPr="00B672FF">
        <w:rPr>
          <w:rStyle w:val="Emphasis"/>
          <w:rFonts w:cs="Times New Roman"/>
          <w:shd w:val="clear" w:color="auto" w:fill="FFFFFF"/>
        </w:rPr>
        <w:t>L</w:t>
      </w:r>
      <w:r w:rsidRPr="00B672FF">
        <w:rPr>
          <w:rFonts w:cs="Times New Roman"/>
          <w:shd w:val="clear" w:color="auto" w:fill="FFFFFF"/>
        </w:rPr>
        <w:t> denote high-pass and low-pass filters; </w:t>
      </w:r>
      <m:oMath>
        <m:r>
          <w:rPr>
            <w:rFonts w:ascii="Cambria Math" w:hAnsi="Cambria Math"/>
          </w:rPr>
          <m:t>x</m:t>
        </m:r>
      </m:oMath>
      <w:r w:rsidRPr="00A5437B">
        <w:rPr>
          <w:rStyle w:val="Emphasis"/>
          <w:rFonts w:cs="Times New Roman"/>
          <w:shd w:val="clear" w:color="auto" w:fill="FFFFFF"/>
        </w:rPr>
        <w:t>,</w:t>
      </w:r>
      <w:r w:rsidRPr="00B672FF">
        <w:rPr>
          <w:rStyle w:val="Emphasis"/>
          <w:rFonts w:cs="Times New Roman"/>
          <w:shd w:val="clear" w:color="auto" w:fill="FFFFFF"/>
        </w:rPr>
        <w:t xml:space="preserve"> </w:t>
      </w:r>
      <m:oMath>
        <m:r>
          <w:rPr>
            <w:rFonts w:ascii="Cambria Math" w:hAnsi="Cambria Math" w:cs="Times New Roman"/>
          </w:rPr>
          <m:t>y</m:t>
        </m:r>
      </m:oMath>
      <w:r w:rsidRPr="00B672FF">
        <w:rPr>
          <w:rFonts w:cs="Times New Roman"/>
          <w:shd w:val="clear" w:color="auto" w:fill="FFFFFF"/>
        </w:rPr>
        <w:t>, and </w:t>
      </w:r>
      <m:oMath>
        <m:r>
          <w:rPr>
            <w:rFonts w:ascii="Cambria Math" w:hAnsi="Cambria Math" w:cs="Times New Roman"/>
          </w:rPr>
          <m:t>z</m:t>
        </m:r>
      </m:oMath>
      <w:r w:rsidRPr="00B672FF">
        <w:rPr>
          <w:rFonts w:cs="Times New Roman"/>
          <w:shd w:val="clear" w:color="auto" w:fill="FFFFFF"/>
        </w:rPr>
        <w:t xml:space="preserve"> are </w:t>
      </w:r>
      <w:r>
        <w:rPr>
          <w:rFonts w:cs="Times New Roman"/>
          <w:shd w:val="clear" w:color="auto" w:fill="FFFFFF"/>
        </w:rPr>
        <w:t xml:space="preserve">the </w:t>
      </w:r>
      <w:r w:rsidRPr="00B672FF">
        <w:rPr>
          <w:rFonts w:cs="Times New Roman"/>
          <w:shd w:val="clear" w:color="auto" w:fill="FFFFFF"/>
        </w:rPr>
        <w:t>3D coordinates.</w:t>
      </w:r>
      <w:r w:rsidRPr="00B672FF">
        <w:t xml:space="preserve"> </w:t>
      </w:r>
      <w:r w:rsidRPr="00B672FF">
        <w:rPr>
          <w:rFonts w:cs="Times New Roman"/>
          <w:shd w:val="clear" w:color="auto" w:fill="FFFFFF"/>
        </w:rPr>
        <w:t>Consequently,</w:t>
      </w:r>
      <w:r w:rsidRPr="00B672FF">
        <w:t xml:space="preserve"> we extracted these features of multiscale texture types (</w:t>
      </w:r>
      <w:bookmarkStart w:id="0" w:name="OLE_LINK1"/>
      <w:r w:rsidRPr="00B672FF">
        <w:t>LLL, HLL, LHL, HHL, LLH, HLH, LHH, and HHH</w:t>
      </w:r>
      <w:bookmarkEnd w:id="0"/>
      <w:r w:rsidRPr="00B672FF">
        <w:t xml:space="preserve">). Mostly, the fine texture </w:t>
      </w:r>
      <w:r>
        <w:t xml:space="preserve">is </w:t>
      </w:r>
      <w:r w:rsidRPr="00B672FF">
        <w:t>derived from the details (i.e., high-pass filter), while the coarse texture is derived from the approximation (i.e., low-pass filter) [</w:t>
      </w:r>
      <w:r>
        <w:t>79</w:t>
      </w:r>
      <w:r w:rsidRPr="00B672FF">
        <w:t xml:space="preserve">]. </w:t>
      </w:r>
    </w:p>
    <w:p w14:paraId="1FC771EE" w14:textId="77777777" w:rsidR="00EB6A5E" w:rsidRDefault="00EB6A5E" w:rsidP="00EB6A5E">
      <w:pPr>
        <w:ind w:firstLineChars="50" w:firstLine="105"/>
      </w:pPr>
      <w:r w:rsidRPr="00B672FF">
        <w:t xml:space="preserve">Figure </w:t>
      </w:r>
      <w:r>
        <w:t>A2</w:t>
      </w:r>
      <w:r w:rsidRPr="00B672FF">
        <w:t xml:space="preserve"> shows an example of image processing by 2D-</w:t>
      </w:r>
      <w:r>
        <w:t>w</w:t>
      </w:r>
      <w:r w:rsidRPr="00B672FF">
        <w:t xml:space="preserve">avelet transform. In this example, there are four textures that can be obtained for 2D: LL, LH, HL, and HH. These correspond to image approximations, horizontal detail, vertical detail, and diagonal detail. The figure A2 shows the rT2w by wavelet transform. </w:t>
      </w:r>
    </w:p>
    <w:p w14:paraId="416A7055" w14:textId="77777777" w:rsidR="00EB6A5E" w:rsidRDefault="00EB6A5E" w:rsidP="00EB6A5E">
      <w:pPr>
        <w:ind w:firstLineChars="50" w:firstLine="105"/>
        <w:jc w:val="center"/>
      </w:pPr>
    </w:p>
    <w:p w14:paraId="2B64418D" w14:textId="77777777" w:rsidR="00EB6A5E" w:rsidRPr="00B672FF" w:rsidRDefault="00EB6A5E" w:rsidP="00EB6A5E">
      <w:pPr>
        <w:jc w:val="left"/>
      </w:pPr>
      <w:r w:rsidRPr="00B672FF">
        <w:t>Fig. A2</w:t>
      </w:r>
      <w:r>
        <w:t>:</w:t>
      </w:r>
      <w:r w:rsidRPr="00B672FF">
        <w:t xml:space="preserve"> </w:t>
      </w:r>
      <w:r>
        <w:t>A</w:t>
      </w:r>
      <w:r w:rsidRPr="00B672FF">
        <w:t>n example of image processing by 2D-wavelet transform (a)</w:t>
      </w:r>
      <w:r>
        <w:t xml:space="preserve"> </w:t>
      </w:r>
      <w:r w:rsidRPr="00B672FF">
        <w:t>Approximation; (b)</w:t>
      </w:r>
      <w:r>
        <w:t xml:space="preserve"> h</w:t>
      </w:r>
      <w:r w:rsidRPr="00B672FF">
        <w:t>orizontal detail; (c)</w:t>
      </w:r>
      <w:r>
        <w:t xml:space="preserve"> v</w:t>
      </w:r>
      <w:r w:rsidRPr="00B672FF">
        <w:t>ertical detail; (d)</w:t>
      </w:r>
      <w:r>
        <w:t xml:space="preserve"> d</w:t>
      </w:r>
      <w:r w:rsidRPr="00B672FF">
        <w:t>iagonal detail.</w:t>
      </w:r>
      <w:r>
        <w:t xml:space="preserve"> </w:t>
      </w:r>
      <w:r w:rsidRPr="00F25892">
        <w:t>The color bar in the figure was set by the maximum value</w:t>
      </w:r>
      <w:r>
        <w:t xml:space="preserve"> of </w:t>
      </w:r>
      <w:r w:rsidRPr="00F25892">
        <w:t>pixel.</w:t>
      </w:r>
    </w:p>
    <w:p w14:paraId="40337B70" w14:textId="77777777" w:rsidR="00EB6A5E" w:rsidRPr="00B672FF" w:rsidRDefault="00EB6A5E" w:rsidP="00EB6A5E">
      <w:pPr>
        <w:jc w:val="left"/>
      </w:pPr>
    </w:p>
    <w:p w14:paraId="6F19A284" w14:textId="77777777" w:rsidR="000D4074" w:rsidRDefault="000D4074"/>
    <w:sectPr w:rsidR="000D4074">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A5E"/>
    <w:rsid w:val="000D4074"/>
    <w:rsid w:val="001E4B73"/>
    <w:rsid w:val="005314AC"/>
    <w:rsid w:val="009B53F0"/>
    <w:rsid w:val="00EB6A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ED6E5"/>
  <w15:chartTrackingRefBased/>
  <w15:docId w15:val="{B29F378E-5C84-4C38-A99A-2DABAF87B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6A5E"/>
    <w:pPr>
      <w:widowControl w:val="0"/>
      <w:spacing w:after="0" w:line="240" w:lineRule="auto"/>
      <w:jc w:val="both"/>
    </w:pPr>
    <w:rPr>
      <w:rFonts w:eastAsiaTheme="minorEastAsia"/>
      <w:kern w:val="2"/>
      <w:sz w:val="21"/>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EB6A5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960</Words>
  <Characters>5473</Characters>
  <Application>Microsoft Office Word</Application>
  <DocSecurity>0</DocSecurity>
  <Lines>45</Lines>
  <Paragraphs>12</Paragraphs>
  <ScaleCrop>false</ScaleCrop>
  <Company>Springer Nature</Company>
  <LinksUpToDate>false</LinksUpToDate>
  <CharactersWithSpaces>6421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Rohit Pandey</dc:creator>
  <cp:keywords/>
  <dc:description/>
  <cp:lastModifiedBy>Rohit Pandey</cp:lastModifiedBy>
  <cp:revision>1</cp:revision>
  <dcterms:created xsi:type="dcterms:W3CDTF">2023-07-24T17:51:00Z</dcterms:created>
  <dcterms:modified xsi:type="dcterms:W3CDTF">2023-07-24T17:51:00Z</dcterms:modified>
</cp:coreProperties>
</file>