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50B88" w14:textId="77777777" w:rsidR="00E86140" w:rsidRPr="00AA68FB" w:rsidRDefault="00E86140" w:rsidP="00E86140">
      <w:pPr>
        <w:pStyle w:val="ReferenceHead"/>
        <w:spacing w:line="480" w:lineRule="auto"/>
        <w:jc w:val="both"/>
      </w:pPr>
      <w:r w:rsidRPr="00AA68FB">
        <w:rPr>
          <w:rFonts w:ascii="Times New Roman" w:hAnsi="Times New Roman" w:cs="Times New Roman"/>
          <w:sz w:val="24"/>
          <w:szCs w:val="24"/>
        </w:rPr>
        <w:t xml:space="preserve">Appendix A: </w:t>
      </w:r>
    </w:p>
    <w:p w14:paraId="7E9805F1" w14:textId="77777777" w:rsidR="00E86140" w:rsidRPr="00AA68FB" w:rsidRDefault="00E86140" w:rsidP="00E86140">
      <w:pPr>
        <w:pStyle w:val="Caption"/>
      </w:pPr>
      <w:r w:rsidRPr="00AA68FB">
        <w:t>A.1 Frequency and proportion of applied search tactics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31"/>
        <w:gridCol w:w="843"/>
        <w:gridCol w:w="1312"/>
        <w:gridCol w:w="940"/>
        <w:gridCol w:w="927"/>
        <w:gridCol w:w="1224"/>
        <w:gridCol w:w="949"/>
        <w:gridCol w:w="917"/>
        <w:gridCol w:w="1217"/>
      </w:tblGrid>
      <w:tr w:rsidR="00E86140" w:rsidRPr="00AA68FB" w14:paraId="76DFFD92" w14:textId="77777777" w:rsidTr="00FD1785">
        <w:trPr>
          <w:trHeight w:val="204"/>
        </w:trPr>
        <w:tc>
          <w:tcPr>
            <w:tcW w:w="17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8EED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Tag-based interface</w:t>
            </w:r>
          </w:p>
        </w:tc>
        <w:tc>
          <w:tcPr>
            <w:tcW w:w="16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13A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Subject heading-based interface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81E94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Dual-perspective interface</w:t>
            </w:r>
          </w:p>
        </w:tc>
      </w:tr>
      <w:tr w:rsidR="00E86140" w:rsidRPr="00AA68FB" w14:paraId="3A511119" w14:textId="77777777" w:rsidTr="00FD1785">
        <w:trPr>
          <w:trHeight w:val="295"/>
        </w:trPr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FB8A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Tactic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AFC97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Freq.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8E93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Pro.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8FF2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Tactic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1A99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Freq.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4D65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Pro.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9C40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Tactic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1299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Freq.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4530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Pro.</w:t>
            </w:r>
          </w:p>
        </w:tc>
      </w:tr>
      <w:tr w:rsidR="00E86140" w:rsidRPr="00AA68FB" w14:paraId="16D72A6E" w14:textId="77777777" w:rsidTr="00FD1785">
        <w:trPr>
          <w:trHeight w:val="319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CDB6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EvalR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B2F5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33C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25.9%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0E4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EvalR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56B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AEC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27.5%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2C5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AccT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7DC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1861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B8D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24.7%</w:t>
            </w:r>
          </w:p>
        </w:tc>
      </w:tr>
      <w:tr w:rsidR="00E86140" w:rsidRPr="00AA68FB" w14:paraId="2F464966" w14:textId="77777777" w:rsidTr="00FD1785">
        <w:trPr>
          <w:trHeight w:val="319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852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A55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1681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170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22.2%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581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LrnTsk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3D2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F616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20.5%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84C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EvalR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B25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1578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B0B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20.9%</w:t>
            </w:r>
          </w:p>
        </w:tc>
      </w:tr>
      <w:tr w:rsidR="00E86140" w:rsidRPr="00AA68FB" w14:paraId="7971C524" w14:textId="77777777" w:rsidTr="00FD1785">
        <w:trPr>
          <w:trHeight w:val="319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926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LrnTsk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D2F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1212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BA0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16.0%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80E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AccH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10C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1054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8DD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14.4%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115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LrnTsk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A135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1143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3D3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15.2%</w:t>
            </w:r>
          </w:p>
        </w:tc>
      </w:tr>
      <w:tr w:rsidR="00E86140" w:rsidRPr="00AA68FB" w14:paraId="29AFB847" w14:textId="77777777" w:rsidTr="00FD1785">
        <w:trPr>
          <w:trHeight w:val="319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E59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F6A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1083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D5C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14.3%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6DF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7BE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1016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614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13.8%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D33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AccH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A63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894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C09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11.9%</w:t>
            </w:r>
          </w:p>
        </w:tc>
      </w:tr>
      <w:tr w:rsidR="00E86140" w:rsidRPr="00AA68FB" w14:paraId="1355B8E1" w14:textId="77777777" w:rsidTr="00FD1785">
        <w:trPr>
          <w:trHeight w:val="319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3796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4D6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596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84E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7.9%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D67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XplorR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0AF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802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66A6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10.9%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C6D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275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627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FAC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8.3%</w:t>
            </w:r>
          </w:p>
        </w:tc>
      </w:tr>
      <w:tr w:rsidR="00E86140" w:rsidRPr="00AA68FB" w14:paraId="30DEE199" w14:textId="77777777" w:rsidTr="00FD1785">
        <w:trPr>
          <w:trHeight w:val="319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4AA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Query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F9D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567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E13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7.5%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87C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LeadH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992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72A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7.0%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97E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Query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894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500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5.5%</w:t>
            </w:r>
          </w:p>
        </w:tc>
      </w:tr>
      <w:tr w:rsidR="00E86140" w:rsidRPr="00AA68FB" w14:paraId="7D67837A" w14:textId="77777777" w:rsidTr="00FD1785">
        <w:trPr>
          <w:trHeight w:val="319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7D0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XplorR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61B6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4E9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5.0%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0D8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Query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FF3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4D75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5.1%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3ED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LeadT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C1C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19F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5.4%</w:t>
            </w:r>
          </w:p>
        </w:tc>
      </w:tr>
      <w:tr w:rsidR="00E86140" w:rsidRPr="00AA68FB" w14:paraId="120418CE" w14:textId="77777777" w:rsidTr="00FD1785">
        <w:trPr>
          <w:trHeight w:val="319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E29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LeadQ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C40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F09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1.2%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218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LeadQ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333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033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0.7%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82B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LeadH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6F1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295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9F4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3.9%</w:t>
            </w:r>
          </w:p>
        </w:tc>
      </w:tr>
      <w:tr w:rsidR="00E86140" w:rsidRPr="00AA68FB" w14:paraId="50D0593D" w14:textId="77777777" w:rsidTr="00FD1785">
        <w:trPr>
          <w:trHeight w:val="349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436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AccH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3CA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n.a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E7B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n.a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5C8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C41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n.a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75C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n.a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1BB7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XplorR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3AF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BB9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3.1%</w:t>
            </w:r>
          </w:p>
        </w:tc>
      </w:tr>
      <w:tr w:rsidR="00E86140" w:rsidRPr="00AA68FB" w14:paraId="6EF8237A" w14:textId="77777777" w:rsidTr="00FD1785">
        <w:trPr>
          <w:trHeight w:val="319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65E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LeadH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581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n.a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F45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n.a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CDB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12B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n.a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A86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n.a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4A2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LeadQ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3507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2C7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1.2%</w:t>
            </w:r>
          </w:p>
        </w:tc>
      </w:tr>
      <w:tr w:rsidR="00E86140" w:rsidRPr="00AA68FB" w14:paraId="13FB29E4" w14:textId="77777777" w:rsidTr="00FD1785">
        <w:trPr>
          <w:trHeight w:val="319"/>
        </w:trPr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5F36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6DE6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7567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DF8A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100.0%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9924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CDB85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7338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6C96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88637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1D00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7536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5C95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14:paraId="2582C45B" w14:textId="77777777" w:rsidR="00E86140" w:rsidRPr="00AA68FB" w:rsidRDefault="00E86140" w:rsidP="00E86140">
      <w:pPr>
        <w:jc w:val="both"/>
        <w:rPr>
          <w:rFonts w:eastAsia="Cambria"/>
          <w:sz w:val="20"/>
          <w:szCs w:val="20"/>
          <w:lang w:eastAsia="ja-JP"/>
        </w:rPr>
      </w:pPr>
      <w:r w:rsidRPr="00AA68FB">
        <w:rPr>
          <w:rFonts w:eastAsia="Cambria"/>
          <w:sz w:val="20"/>
          <w:szCs w:val="20"/>
          <w:lang w:eastAsia="ja-JP"/>
        </w:rPr>
        <w:t>Freq.: frequency, Pro.: proportion</w:t>
      </w:r>
    </w:p>
    <w:p w14:paraId="24B39733" w14:textId="77777777" w:rsidR="00E86140" w:rsidRPr="00AA68FB" w:rsidRDefault="00E86140" w:rsidP="00E86140">
      <w:pPr>
        <w:pStyle w:val="Caption"/>
      </w:pPr>
    </w:p>
    <w:p w14:paraId="18BC4597" w14:textId="77777777" w:rsidR="00E86140" w:rsidRPr="00AA68FB" w:rsidRDefault="00E86140" w:rsidP="00E86140">
      <w:pPr>
        <w:pStyle w:val="Caption"/>
      </w:pPr>
      <w:r w:rsidRPr="00AA68FB">
        <w:t>A.2 Tactic betweenness centralities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2"/>
        <w:gridCol w:w="1039"/>
        <w:gridCol w:w="1629"/>
        <w:gridCol w:w="1103"/>
        <w:gridCol w:w="1732"/>
        <w:gridCol w:w="1189"/>
        <w:gridCol w:w="1866"/>
      </w:tblGrid>
      <w:tr w:rsidR="00E86140" w:rsidRPr="00AA68FB" w14:paraId="07CAB9BB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65EF7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5EA8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Tag-based interface</w:t>
            </w:r>
          </w:p>
        </w:tc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3B4E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Heading-based interface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FFD06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Dual-perspective interface</w:t>
            </w:r>
          </w:p>
        </w:tc>
      </w:tr>
      <w:tr w:rsidR="00E86140" w:rsidRPr="00AA68FB" w14:paraId="6E2A3938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3F9C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Rank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2F02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Tactic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421B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Betweenness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D8A7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Tactic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118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Betweenness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A821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Tactic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C97D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Betweenness</w:t>
            </w:r>
          </w:p>
        </w:tc>
      </w:tr>
      <w:tr w:rsidR="00E86140" w:rsidRPr="00AA68FB" w14:paraId="292D1704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20DE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559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AccT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DAB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8BE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LrnTsk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17E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C8F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AccT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58D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1.686</w:t>
            </w:r>
          </w:p>
        </w:tc>
      </w:tr>
      <w:tr w:rsidR="00E86140" w:rsidRPr="00AA68FB" w14:paraId="137E0379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8AA5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22F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Query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593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79B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Query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15D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915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LrnTsk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D36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1.686</w:t>
            </w:r>
          </w:p>
        </w:tc>
      </w:tr>
      <w:tr w:rsidR="00E86140" w:rsidRPr="00AA68FB" w14:paraId="2C2A5D2D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7EAA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331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LrnTsk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35A6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0CE7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AccH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CD76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160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AccH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4B8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1.686</w:t>
            </w:r>
          </w:p>
        </w:tc>
      </w:tr>
      <w:tr w:rsidR="00E86140" w:rsidRPr="00AA68FB" w14:paraId="0867C766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546B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8DC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483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E9D6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EvalR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6785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3CA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EvalR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66C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1.376</w:t>
            </w:r>
          </w:p>
        </w:tc>
      </w:tr>
      <w:tr w:rsidR="00E86140" w:rsidRPr="00AA68FB" w14:paraId="68606605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9452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0237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EvalR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E227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DAC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XplorR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80E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B0E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Query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7F95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0.852</w:t>
            </w:r>
          </w:p>
        </w:tc>
      </w:tr>
      <w:tr w:rsidR="00E86140" w:rsidRPr="00AA68FB" w14:paraId="431F2D95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6C76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72D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LeadT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996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97D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7B4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5BD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292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0.786</w:t>
            </w:r>
          </w:p>
        </w:tc>
      </w:tr>
      <w:tr w:rsidR="00E86140" w:rsidRPr="00AA68FB" w14:paraId="2A152661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48F5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9B47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LeadH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F15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B53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LeadH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605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B80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LeadT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180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0.476</w:t>
            </w:r>
          </w:p>
        </w:tc>
      </w:tr>
      <w:tr w:rsidR="00E86140" w:rsidRPr="00AA68FB" w14:paraId="67DC795D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E1C8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0160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LeadQ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838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F96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AccT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FFE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F075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LeadH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654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0.452</w:t>
            </w:r>
          </w:p>
        </w:tc>
      </w:tr>
      <w:tr w:rsidR="00E86140" w:rsidRPr="00AA68FB" w14:paraId="65F84D40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8D3C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6D55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XplorR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FDAA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4DE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LeadT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8D8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627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XplorR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2535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86140" w:rsidRPr="00AA68FB" w14:paraId="68BD7949" w14:textId="77777777" w:rsidTr="00FD1785">
        <w:trPr>
          <w:trHeight w:val="320"/>
          <w:jc w:val="center"/>
        </w:trPr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878C7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5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E2CA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AccH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4E68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BC4C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LeadQ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891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D468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LeadQ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820C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7E2C8F3" w14:textId="77777777" w:rsidR="00E86140" w:rsidRDefault="00E86140" w:rsidP="00E86140">
      <w:pPr>
        <w:rPr>
          <w:lang w:eastAsia="ja-JP"/>
        </w:rPr>
      </w:pPr>
    </w:p>
    <w:p w14:paraId="6243ED8A" w14:textId="77777777" w:rsidR="00E86140" w:rsidRPr="00AA68FB" w:rsidRDefault="00E86140" w:rsidP="00E86140">
      <w:r w:rsidRPr="005572FE">
        <w:rPr>
          <w:b/>
          <w:bCs/>
        </w:rPr>
        <w:t>Appendix B</w:t>
      </w:r>
      <w:r w:rsidRPr="00AA68FB">
        <w:t>:</w:t>
      </w:r>
      <w:r w:rsidRPr="00AA68FB">
        <w:rPr>
          <w:lang w:eastAsia="ja-JP"/>
        </w:rPr>
        <w:t xml:space="preserve"> </w:t>
      </w:r>
      <w:r w:rsidRPr="00AA68FB">
        <w:t>Participant perception toward three interfaces</w:t>
      </w:r>
    </w:p>
    <w:tbl>
      <w:tblPr>
        <w:tblW w:w="5000" w:type="pct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2"/>
        <w:gridCol w:w="1026"/>
        <w:gridCol w:w="616"/>
        <w:gridCol w:w="616"/>
      </w:tblGrid>
      <w:tr w:rsidR="00E86140" w:rsidRPr="00AA68FB" w14:paraId="319E8C00" w14:textId="77777777" w:rsidTr="00FD1785">
        <w:trPr>
          <w:trHeight w:val="317"/>
        </w:trPr>
        <w:tc>
          <w:tcPr>
            <w:tcW w:w="3794" w:type="pct"/>
            <w:tcBorders>
              <w:bottom w:val="single" w:sz="4" w:space="0" w:color="auto"/>
            </w:tcBorders>
            <w:shd w:val="clear" w:color="auto" w:fill="auto"/>
          </w:tcPr>
          <w:p w14:paraId="62FCAA1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Question \ Interface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216F25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Heading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55C3C0B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Tags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E78213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Dual</w:t>
            </w:r>
          </w:p>
        </w:tc>
      </w:tr>
      <w:tr w:rsidR="00E86140" w:rsidRPr="00AA68FB" w14:paraId="303F3842" w14:textId="77777777" w:rsidTr="00FD1785">
        <w:trPr>
          <w:trHeight w:val="317"/>
        </w:trPr>
        <w:tc>
          <w:tcPr>
            <w:tcW w:w="3794" w:type="pct"/>
            <w:tcBorders>
              <w:top w:val="single" w:sz="4" w:space="0" w:color="auto"/>
            </w:tcBorders>
            <w:shd w:val="clear" w:color="auto" w:fill="auto"/>
          </w:tcPr>
          <w:p w14:paraId="2A6DBA1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  <w:lang w:eastAsia="zh-TW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How efficient is it in terms of improving search performance?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E89A36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14EA174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0949C5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</w:tr>
      <w:tr w:rsidR="00E86140" w:rsidRPr="00AA68FB" w14:paraId="16154DC2" w14:textId="77777777" w:rsidTr="00FD1785">
        <w:trPr>
          <w:trHeight w:val="317"/>
        </w:trPr>
        <w:tc>
          <w:tcPr>
            <w:tcW w:w="3794" w:type="pct"/>
            <w:shd w:val="clear" w:color="auto" w:fill="auto"/>
          </w:tcPr>
          <w:p w14:paraId="045E16B8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How much do you prefer using the system with this interface?</w:t>
            </w:r>
          </w:p>
        </w:tc>
        <w:tc>
          <w:tcPr>
            <w:tcW w:w="548" w:type="pct"/>
            <w:shd w:val="clear" w:color="auto" w:fill="auto"/>
            <w:noWrap/>
          </w:tcPr>
          <w:p w14:paraId="289A430C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329" w:type="pct"/>
            <w:shd w:val="clear" w:color="auto" w:fill="auto"/>
            <w:noWrap/>
          </w:tcPr>
          <w:p w14:paraId="410AF1A9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29" w:type="pct"/>
            <w:shd w:val="clear" w:color="auto" w:fill="auto"/>
            <w:noWrap/>
          </w:tcPr>
          <w:p w14:paraId="5BE5B31D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</w:tr>
      <w:tr w:rsidR="00E86140" w:rsidRPr="00AA68FB" w14:paraId="310BA96F" w14:textId="77777777" w:rsidTr="00FD1785">
        <w:trPr>
          <w:trHeight w:val="317"/>
        </w:trPr>
        <w:tc>
          <w:tcPr>
            <w:tcW w:w="3794" w:type="pct"/>
            <w:tcBorders>
              <w:bottom w:val="nil"/>
            </w:tcBorders>
            <w:shd w:val="clear" w:color="auto" w:fill="auto"/>
          </w:tcPr>
          <w:p w14:paraId="4A54C65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How informative is this interface?</w:t>
            </w:r>
          </w:p>
        </w:tc>
        <w:tc>
          <w:tcPr>
            <w:tcW w:w="548" w:type="pct"/>
            <w:tcBorders>
              <w:bottom w:val="nil"/>
            </w:tcBorders>
            <w:shd w:val="clear" w:color="auto" w:fill="auto"/>
            <w:noWrap/>
          </w:tcPr>
          <w:p w14:paraId="314AFB83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329" w:type="pct"/>
            <w:tcBorders>
              <w:bottom w:val="nil"/>
            </w:tcBorders>
            <w:shd w:val="clear" w:color="auto" w:fill="auto"/>
            <w:noWrap/>
          </w:tcPr>
          <w:p w14:paraId="249F91A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29" w:type="pct"/>
            <w:tcBorders>
              <w:bottom w:val="nil"/>
            </w:tcBorders>
            <w:shd w:val="clear" w:color="auto" w:fill="auto"/>
            <w:noWrap/>
          </w:tcPr>
          <w:p w14:paraId="18A29A71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E86140" w:rsidRPr="00AA68FB" w14:paraId="685C84E1" w14:textId="77777777" w:rsidTr="00FD1785">
        <w:trPr>
          <w:trHeight w:val="317"/>
        </w:trPr>
        <w:tc>
          <w:tcPr>
            <w:tcW w:w="379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6FCCA2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How satisfied are you with this interface?</w:t>
            </w:r>
          </w:p>
        </w:tc>
        <w:tc>
          <w:tcPr>
            <w:tcW w:w="5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70A3D5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3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EE102CF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93599DE" w14:textId="77777777" w:rsidR="00E86140" w:rsidRPr="00AA68FB" w:rsidRDefault="00E86140" w:rsidP="00FD1785">
            <w:pPr>
              <w:pStyle w:val="TableCell"/>
              <w:spacing w:after="0"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A68FB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</w:tbl>
    <w:p w14:paraId="4062A486" w14:textId="77777777" w:rsidR="00E86140" w:rsidRDefault="00E86140" w:rsidP="00E86140">
      <w:pPr>
        <w:spacing w:line="360" w:lineRule="auto"/>
        <w:jc w:val="both"/>
      </w:pPr>
      <w:r w:rsidRPr="00AA68FB">
        <w:rPr>
          <w:rFonts w:eastAsia="Cambria"/>
          <w:sz w:val="20"/>
          <w:lang w:eastAsia="ja-JP"/>
        </w:rPr>
        <w:lastRenderedPageBreak/>
        <w:t>Note: Values reported according to the median of each question which was measured with a five-point agreement of Likert scale.</w:t>
      </w:r>
    </w:p>
    <w:p w14:paraId="0EA0A96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O">
    <w:altName w:val="Arial"/>
    <w:charset w:val="00"/>
    <w:family w:val="auto"/>
    <w:pitch w:val="variable"/>
    <w:sig w:usb0="E0000AFF" w:usb1="5200E5FB" w:usb2="0200002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nux Biolinum O">
    <w:altName w:val="Arial"/>
    <w:charset w:val="00"/>
    <w:family w:val="auto"/>
    <w:pitch w:val="variable"/>
    <w:sig w:usb0="E0000AFF" w:usb1="5000E5FB" w:usb2="0000002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40"/>
    <w:rsid w:val="00755780"/>
    <w:rsid w:val="00E8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C368E"/>
  <w15:chartTrackingRefBased/>
  <w15:docId w15:val="{850103A1-A534-400C-8116-00A085DB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E86140"/>
    <w:pPr>
      <w:spacing w:after="120"/>
      <w:jc w:val="center"/>
    </w:pPr>
    <w:rPr>
      <w:sz w:val="22"/>
      <w:szCs w:val="22"/>
      <w:lang w:val="en-US" w:eastAsia="ja-JP"/>
    </w:rPr>
  </w:style>
  <w:style w:type="character" w:customStyle="1" w:styleId="CaptionChar">
    <w:name w:val="Caption Char"/>
    <w:basedOn w:val="DefaultParagraphFont"/>
    <w:link w:val="Caption"/>
    <w:uiPriority w:val="35"/>
    <w:rsid w:val="00E86140"/>
    <w:rPr>
      <w:rFonts w:ascii="Times New Roman" w:eastAsia="Times New Roman" w:hAnsi="Times New Roman" w:cs="Times New Roman"/>
      <w:lang w:eastAsia="ja-JP"/>
    </w:rPr>
  </w:style>
  <w:style w:type="paragraph" w:customStyle="1" w:styleId="TableCell">
    <w:name w:val="TableCell"/>
    <w:basedOn w:val="Normal"/>
    <w:rsid w:val="00E86140"/>
    <w:pPr>
      <w:spacing w:after="60" w:line="220" w:lineRule="atLeast"/>
      <w:ind w:firstLine="240"/>
      <w:jc w:val="both"/>
    </w:pPr>
    <w:rPr>
      <w:rFonts w:ascii="Linux Libertine O" w:eastAsia="Cambria" w:hAnsi="Linux Libertine O" w:cs="Linux Libertine O"/>
      <w:sz w:val="16"/>
      <w:szCs w:val="16"/>
      <w:lang w:val="en-US" w:eastAsia="en-US"/>
    </w:rPr>
  </w:style>
  <w:style w:type="paragraph" w:customStyle="1" w:styleId="ReferenceHead">
    <w:name w:val="ReferenceHead"/>
    <w:next w:val="Normal"/>
    <w:rsid w:val="00E86140"/>
    <w:pPr>
      <w:keepNext/>
      <w:spacing w:before="300" w:after="60" w:line="225" w:lineRule="atLeast"/>
    </w:pPr>
    <w:rPr>
      <w:rFonts w:ascii="Linux Biolinum O" w:eastAsia="Cambria" w:hAnsi="Linux Biolinum O" w:cs="Linux Biolinum O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1466</Characters>
  <Application>Microsoft Office Word</Application>
  <DocSecurity>0</DocSecurity>
  <Lines>12</Lines>
  <Paragraphs>3</Paragraphs>
  <ScaleCrop>false</ScaleCrop>
  <Company>Springer Nature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2023-06-08T06:43:00Z</dcterms:created>
  <dcterms:modified xsi:type="dcterms:W3CDTF">2023-06-08T06:44:00Z</dcterms:modified>
</cp:coreProperties>
</file>