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1D53B3" w:rsidTr="001D53B3">
        <w:tc>
          <w:tcPr>
            <w:tcW w:w="4531" w:type="dxa"/>
          </w:tcPr>
          <w:p w:rsidR="001D53B3" w:rsidRPr="0055788B" w:rsidRDefault="001D53B3" w:rsidP="0055788B">
            <w:pPr>
              <w:jc w:val="center"/>
              <w:rPr>
                <w:b/>
                <w:sz w:val="28"/>
                <w:lang w:val="en-US"/>
              </w:rPr>
            </w:pPr>
            <w:r w:rsidRPr="0055788B">
              <w:rPr>
                <w:b/>
                <w:sz w:val="28"/>
                <w:lang w:val="en-US"/>
              </w:rPr>
              <w:t>Inclusion Criteria</w:t>
            </w:r>
          </w:p>
        </w:tc>
        <w:tc>
          <w:tcPr>
            <w:tcW w:w="4531" w:type="dxa"/>
          </w:tcPr>
          <w:p w:rsidR="001D53B3" w:rsidRPr="0055788B" w:rsidRDefault="001D53B3" w:rsidP="0055788B">
            <w:pPr>
              <w:jc w:val="center"/>
              <w:rPr>
                <w:b/>
                <w:sz w:val="28"/>
                <w:lang w:val="en-US"/>
              </w:rPr>
            </w:pPr>
            <w:r w:rsidRPr="0055788B">
              <w:rPr>
                <w:b/>
                <w:sz w:val="28"/>
                <w:lang w:val="en-US"/>
              </w:rPr>
              <w:t>Exclusion Criteria</w:t>
            </w:r>
          </w:p>
        </w:tc>
      </w:tr>
      <w:tr w:rsidR="001D53B3" w:rsidTr="001D53B3">
        <w:tc>
          <w:tcPr>
            <w:tcW w:w="4531" w:type="dxa"/>
          </w:tcPr>
          <w:p w:rsidR="001D53B3" w:rsidRPr="00131DE6" w:rsidRDefault="00131DE6" w:rsidP="00131DE6">
            <w:pPr>
              <w:pStyle w:val="Paragraphedeliste"/>
              <w:numPr>
                <w:ilvl w:val="0"/>
                <w:numId w:val="3"/>
              </w:numPr>
              <w:tabs>
                <w:tab w:val="clear" w:pos="1440"/>
                <w:tab w:val="num" w:pos="1080"/>
              </w:tabs>
              <w:ind w:left="452"/>
              <w:rPr>
                <w:lang w:val="en-US"/>
              </w:rPr>
            </w:pPr>
            <w:r w:rsidRPr="00131DE6">
              <w:rPr>
                <w:lang w:val="en-US"/>
              </w:rPr>
              <w:t>Patient (</w:t>
            </w:r>
            <w:proofErr w:type="gramStart"/>
            <w:r w:rsidRPr="00131DE6">
              <w:rPr>
                <w:lang w:val="en-US"/>
              </w:rPr>
              <w:t>male ,</w:t>
            </w:r>
            <w:proofErr w:type="gramEnd"/>
            <w:r w:rsidRPr="00131DE6">
              <w:rPr>
                <w:lang w:val="en-US"/>
              </w:rPr>
              <w:t xml:space="preserve"> female) 45 years or older</w:t>
            </w:r>
          </w:p>
          <w:p w:rsidR="00131DE6" w:rsidRPr="00131DE6" w:rsidRDefault="00131DE6" w:rsidP="00131DE6">
            <w:pPr>
              <w:pStyle w:val="Paragraphedeliste"/>
              <w:numPr>
                <w:ilvl w:val="0"/>
                <w:numId w:val="3"/>
              </w:numPr>
              <w:tabs>
                <w:tab w:val="clear" w:pos="1440"/>
                <w:tab w:val="num" w:pos="1080"/>
              </w:tabs>
              <w:ind w:left="452"/>
              <w:rPr>
                <w:lang w:val="en-US"/>
              </w:rPr>
            </w:pPr>
            <w:r w:rsidRPr="00131DE6">
              <w:rPr>
                <w:lang w:val="en-US"/>
              </w:rPr>
              <w:t>Patient must have signed an informed consent.</w:t>
            </w:r>
          </w:p>
          <w:p w:rsidR="00131DE6" w:rsidRPr="00131DE6" w:rsidRDefault="00131DE6" w:rsidP="00131DE6">
            <w:pPr>
              <w:pStyle w:val="Paragraphedeliste"/>
              <w:numPr>
                <w:ilvl w:val="0"/>
                <w:numId w:val="3"/>
              </w:numPr>
              <w:tabs>
                <w:tab w:val="clear" w:pos="1440"/>
                <w:tab w:val="num" w:pos="1080"/>
              </w:tabs>
              <w:ind w:left="452"/>
              <w:rPr>
                <w:lang w:val="en-US"/>
              </w:rPr>
            </w:pPr>
            <w:r w:rsidRPr="00131DE6">
              <w:rPr>
                <w:lang w:val="en-US"/>
              </w:rPr>
              <w:t xml:space="preserve">Patient must have ENT symptoms (sore throat, rhinorrhea, anosmia, </w:t>
            </w:r>
            <w:proofErr w:type="spellStart"/>
            <w:r w:rsidRPr="00131DE6">
              <w:rPr>
                <w:lang w:val="en-US"/>
              </w:rPr>
              <w:t>dysosmia</w:t>
            </w:r>
            <w:proofErr w:type="spellEnd"/>
            <w:r w:rsidRPr="00131DE6">
              <w:rPr>
                <w:lang w:val="en-US"/>
              </w:rPr>
              <w:t xml:space="preserve">, </w:t>
            </w:r>
            <w:proofErr w:type="spellStart"/>
            <w:r w:rsidRPr="00131DE6">
              <w:rPr>
                <w:lang w:val="en-US"/>
              </w:rPr>
              <w:t>dysgeusia</w:t>
            </w:r>
            <w:proofErr w:type="spellEnd"/>
            <w:r w:rsidRPr="00131DE6">
              <w:rPr>
                <w:lang w:val="en-US"/>
              </w:rPr>
              <w:t xml:space="preserve">, </w:t>
            </w:r>
            <w:proofErr w:type="spellStart"/>
            <w:r w:rsidRPr="00131DE6">
              <w:rPr>
                <w:lang w:val="en-US"/>
              </w:rPr>
              <w:t>ageusia</w:t>
            </w:r>
            <w:proofErr w:type="spellEnd"/>
            <w:r w:rsidRPr="00131DE6">
              <w:rPr>
                <w:lang w:val="en-US"/>
              </w:rPr>
              <w:t>) and/or respiratory symptoms (no dyspnea, respiratory rate &lt; 22/min, O</w:t>
            </w:r>
            <w:r w:rsidRPr="00131DE6">
              <w:rPr>
                <w:vertAlign w:val="subscript"/>
                <w:lang w:val="en-US"/>
              </w:rPr>
              <w:t xml:space="preserve">2 </w:t>
            </w:r>
            <w:r w:rsidRPr="00131DE6">
              <w:rPr>
                <w:lang w:val="en-US"/>
              </w:rPr>
              <w:t>saturation ≥ 94 %), or digestive disorders without any hospitalization criteria.</w:t>
            </w:r>
          </w:p>
          <w:p w:rsidR="00131DE6" w:rsidRPr="00131DE6" w:rsidRDefault="00131DE6" w:rsidP="00131DE6">
            <w:pPr>
              <w:pStyle w:val="Paragraphedeliste"/>
              <w:numPr>
                <w:ilvl w:val="0"/>
                <w:numId w:val="3"/>
              </w:numPr>
              <w:tabs>
                <w:tab w:val="clear" w:pos="1440"/>
                <w:tab w:val="num" w:pos="1080"/>
              </w:tabs>
              <w:ind w:left="452"/>
              <w:rPr>
                <w:lang w:val="en-US"/>
              </w:rPr>
            </w:pPr>
            <w:r w:rsidRPr="00131DE6">
              <w:rPr>
                <w:lang w:val="en-US"/>
              </w:rPr>
              <w:t>Patient mus</w:t>
            </w:r>
            <w:r w:rsidR="0055788B">
              <w:rPr>
                <w:lang w:val="en-US"/>
              </w:rPr>
              <w:t>t</w:t>
            </w:r>
            <w:r w:rsidRPr="00131DE6">
              <w:rPr>
                <w:lang w:val="en-US"/>
              </w:rPr>
              <w:t xml:space="preserve"> have at least one of the following </w:t>
            </w:r>
            <w:r w:rsidRPr="00131DE6">
              <w:rPr>
                <w:lang w:val="en-GB"/>
              </w:rPr>
              <w:t xml:space="preserve">risk factors of disease </w:t>
            </w:r>
            <w:proofErr w:type="gramStart"/>
            <w:r w:rsidR="0055788B">
              <w:rPr>
                <w:lang w:val="en-GB"/>
              </w:rPr>
              <w:t>degrad</w:t>
            </w:r>
            <w:r w:rsidRPr="00131DE6">
              <w:rPr>
                <w:lang w:val="en-GB"/>
              </w:rPr>
              <w:t>ation :</w:t>
            </w:r>
            <w:proofErr w:type="gramEnd"/>
          </w:p>
          <w:p w:rsidR="00000000" w:rsidRPr="00131DE6" w:rsidRDefault="0055788B" w:rsidP="00131DE6">
            <w:pPr>
              <w:numPr>
                <w:ilvl w:val="1"/>
                <w:numId w:val="4"/>
              </w:numPr>
              <w:tabs>
                <w:tab w:val="clear" w:pos="1440"/>
                <w:tab w:val="num" w:pos="1303"/>
              </w:tabs>
            </w:pPr>
            <w:r>
              <w:rPr>
                <w:rFonts w:cstheme="minorHAnsi"/>
                <w:lang w:val="en-GB"/>
              </w:rPr>
              <w:t>≥</w:t>
            </w:r>
            <w:r w:rsidR="00D74E6B" w:rsidRPr="00131DE6">
              <w:rPr>
                <w:lang w:val="en-GB"/>
              </w:rPr>
              <w:t>70 yea</w:t>
            </w:r>
            <w:r w:rsidR="00D74E6B" w:rsidRPr="00131DE6">
              <w:rPr>
                <w:lang w:val="en-GB"/>
              </w:rPr>
              <w:t xml:space="preserve">rs old, </w:t>
            </w:r>
          </w:p>
          <w:p w:rsidR="00000000" w:rsidRPr="00131DE6" w:rsidRDefault="00D74E6B" w:rsidP="00131DE6">
            <w:pPr>
              <w:numPr>
                <w:ilvl w:val="1"/>
                <w:numId w:val="4"/>
              </w:numPr>
              <w:tabs>
                <w:tab w:val="clear" w:pos="1440"/>
                <w:tab w:val="num" w:pos="1303"/>
              </w:tabs>
            </w:pPr>
            <w:r w:rsidRPr="00131DE6">
              <w:rPr>
                <w:lang w:val="en-GB"/>
              </w:rPr>
              <w:t xml:space="preserve">BMI &gt; 30, </w:t>
            </w:r>
          </w:p>
          <w:p w:rsidR="00000000" w:rsidRPr="00131DE6" w:rsidRDefault="00D74E6B" w:rsidP="00131DE6">
            <w:pPr>
              <w:numPr>
                <w:ilvl w:val="1"/>
                <w:numId w:val="4"/>
              </w:numPr>
              <w:tabs>
                <w:tab w:val="clear" w:pos="1440"/>
                <w:tab w:val="num" w:pos="1303"/>
              </w:tabs>
              <w:rPr>
                <w:lang w:val="en-US"/>
              </w:rPr>
            </w:pPr>
            <w:r w:rsidRPr="00131DE6">
              <w:rPr>
                <w:lang w:val="en-GB"/>
              </w:rPr>
              <w:t>cardiovascular history (stroke, coronary artery disease, complicated hypertension, cardiac surge</w:t>
            </w:r>
            <w:r w:rsidRPr="00131DE6">
              <w:rPr>
                <w:lang w:val="en-GB"/>
              </w:rPr>
              <w:t>ry, NYHA III or IV heart failure),</w:t>
            </w:r>
          </w:p>
          <w:p w:rsidR="00000000" w:rsidRPr="00131DE6" w:rsidRDefault="00D74E6B" w:rsidP="00131DE6">
            <w:pPr>
              <w:numPr>
                <w:ilvl w:val="1"/>
                <w:numId w:val="4"/>
              </w:numPr>
              <w:tabs>
                <w:tab w:val="clear" w:pos="1440"/>
                <w:tab w:val="num" w:pos="1303"/>
              </w:tabs>
              <w:rPr>
                <w:lang w:val="en-US"/>
              </w:rPr>
            </w:pPr>
            <w:r w:rsidRPr="00131DE6">
              <w:rPr>
                <w:lang w:val="en-GB"/>
              </w:rPr>
              <w:t>insulin-dependent diabetes which is unbalanced or secondary complicated,</w:t>
            </w:r>
          </w:p>
          <w:p w:rsidR="00000000" w:rsidRPr="00131DE6" w:rsidRDefault="00D74E6B" w:rsidP="00131DE6">
            <w:pPr>
              <w:numPr>
                <w:ilvl w:val="1"/>
                <w:numId w:val="4"/>
              </w:numPr>
              <w:tabs>
                <w:tab w:val="clear" w:pos="1440"/>
                <w:tab w:val="num" w:pos="1303"/>
              </w:tabs>
              <w:rPr>
                <w:lang w:val="en-US"/>
              </w:rPr>
            </w:pPr>
            <w:r w:rsidRPr="00131DE6">
              <w:rPr>
                <w:lang w:val="en-GB"/>
              </w:rPr>
              <w:t>respirat</w:t>
            </w:r>
            <w:r w:rsidRPr="00131DE6">
              <w:rPr>
                <w:lang w:val="en-GB"/>
              </w:rPr>
              <w:t xml:space="preserve">ory disease likely to decompensate for viral infection, </w:t>
            </w:r>
          </w:p>
          <w:p w:rsidR="00131DE6" w:rsidRDefault="00D74E6B" w:rsidP="00131DE6">
            <w:pPr>
              <w:numPr>
                <w:ilvl w:val="1"/>
                <w:numId w:val="4"/>
              </w:numPr>
              <w:tabs>
                <w:tab w:val="clear" w:pos="1440"/>
                <w:tab w:val="num" w:pos="1303"/>
              </w:tabs>
              <w:rPr>
                <w:lang w:val="en-US"/>
              </w:rPr>
            </w:pPr>
            <w:r w:rsidRPr="00131DE6">
              <w:rPr>
                <w:lang w:val="en-GB"/>
              </w:rPr>
              <w:t xml:space="preserve">patients with chronic renal failure on dialysis, </w:t>
            </w:r>
          </w:p>
          <w:p w:rsidR="00131DE6" w:rsidRPr="00131DE6" w:rsidRDefault="00131DE6" w:rsidP="00131DE6">
            <w:pPr>
              <w:numPr>
                <w:ilvl w:val="1"/>
                <w:numId w:val="4"/>
              </w:numPr>
              <w:tabs>
                <w:tab w:val="clear" w:pos="1440"/>
                <w:tab w:val="num" w:pos="1303"/>
              </w:tabs>
              <w:rPr>
                <w:lang w:val="en-US"/>
              </w:rPr>
            </w:pPr>
            <w:r w:rsidRPr="00131DE6">
              <w:rPr>
                <w:lang w:val="en-GB"/>
              </w:rPr>
              <w:t>cancer patients under treatment</w:t>
            </w:r>
          </w:p>
          <w:p w:rsidR="00131DE6" w:rsidRPr="00D74E6B" w:rsidRDefault="00131DE6" w:rsidP="00D74E6B">
            <w:pPr>
              <w:pStyle w:val="Default"/>
              <w:numPr>
                <w:ilvl w:val="0"/>
                <w:numId w:val="7"/>
              </w:numPr>
              <w:spacing w:line="360" w:lineRule="auto"/>
              <w:rPr>
                <w:sz w:val="22"/>
                <w:szCs w:val="22"/>
                <w:lang w:val="en-US"/>
              </w:rPr>
            </w:pPr>
            <w:r w:rsidRPr="00D74E6B">
              <w:rPr>
                <w:rFonts w:asciiTheme="minorHAnsi" w:eastAsiaTheme="minorHAnsi" w:hAnsiTheme="minorHAnsi" w:cstheme="minorBidi"/>
                <w:color w:val="auto"/>
                <w:sz w:val="22"/>
                <w:szCs w:val="22"/>
                <w:lang w:val="en-GB" w:eastAsia="en-US"/>
              </w:rPr>
              <w:t>Patient</w:t>
            </w:r>
            <w:r w:rsidRPr="00131DE6">
              <w:rPr>
                <w:lang w:val="en-US"/>
              </w:rPr>
              <w:t xml:space="preserve"> </w:t>
            </w:r>
            <w:r w:rsidR="00D74E6B" w:rsidRPr="00D74E6B">
              <w:rPr>
                <w:rFonts w:asciiTheme="minorHAnsi" w:eastAsiaTheme="minorHAnsi" w:hAnsiTheme="minorHAnsi" w:cstheme="minorBidi"/>
                <w:color w:val="auto"/>
                <w:sz w:val="22"/>
                <w:szCs w:val="22"/>
                <w:lang w:val="en-GB" w:eastAsia="en-US"/>
              </w:rPr>
              <w:t>with social security</w:t>
            </w:r>
            <w:r w:rsidR="00D74E6B">
              <w:rPr>
                <w:sz w:val="22"/>
                <w:szCs w:val="22"/>
                <w:lang w:val="en-US"/>
              </w:rPr>
              <w:t xml:space="preserve"> </w:t>
            </w:r>
            <w:r w:rsidRPr="00D74E6B">
              <w:rPr>
                <w:lang w:val="en-US"/>
              </w:rPr>
              <w:t>.</w:t>
            </w:r>
          </w:p>
        </w:tc>
        <w:tc>
          <w:tcPr>
            <w:tcW w:w="4531" w:type="dxa"/>
          </w:tcPr>
          <w:p w:rsidR="00131DE6" w:rsidRPr="00131DE6" w:rsidRDefault="00131DE6" w:rsidP="00131DE6">
            <w:pPr>
              <w:pStyle w:val="Paragraphedeliste"/>
              <w:numPr>
                <w:ilvl w:val="0"/>
                <w:numId w:val="6"/>
              </w:numPr>
              <w:ind w:left="465"/>
              <w:rPr>
                <w:lang w:val="en-US"/>
              </w:rPr>
            </w:pPr>
            <w:r w:rsidRPr="00131DE6">
              <w:rPr>
                <w:lang w:val="en-US"/>
              </w:rPr>
              <w:t>Patient with a lactose intolerance.</w:t>
            </w:r>
          </w:p>
          <w:p w:rsidR="00131DE6" w:rsidRPr="00131DE6" w:rsidRDefault="00131DE6" w:rsidP="00131DE6">
            <w:pPr>
              <w:pStyle w:val="Paragraphedeliste"/>
              <w:numPr>
                <w:ilvl w:val="0"/>
                <w:numId w:val="6"/>
              </w:numPr>
              <w:ind w:left="465"/>
              <w:rPr>
                <w:lang w:val="en-US"/>
              </w:rPr>
            </w:pPr>
            <w:r w:rsidRPr="00131DE6">
              <w:rPr>
                <w:lang w:val="en-US"/>
              </w:rPr>
              <w:t>Patient with a condition requiring immediate hospitalization whatever the medical reason.</w:t>
            </w:r>
          </w:p>
          <w:p w:rsidR="00131DE6" w:rsidRPr="00131DE6" w:rsidRDefault="00131DE6" w:rsidP="00131DE6">
            <w:pPr>
              <w:pStyle w:val="Paragraphedeliste"/>
              <w:numPr>
                <w:ilvl w:val="0"/>
                <w:numId w:val="6"/>
              </w:numPr>
              <w:ind w:left="465"/>
              <w:rPr>
                <w:lang w:val="en-US"/>
              </w:rPr>
            </w:pPr>
            <w:r w:rsidRPr="00131DE6">
              <w:rPr>
                <w:lang w:val="en-US"/>
              </w:rPr>
              <w:t>Patient with more than 5 days of clinical disorders at inclusion visit.</w:t>
            </w:r>
          </w:p>
          <w:p w:rsidR="00131DE6" w:rsidRPr="00131DE6" w:rsidRDefault="00131DE6" w:rsidP="00131DE6">
            <w:pPr>
              <w:pStyle w:val="Paragraphedeliste"/>
              <w:numPr>
                <w:ilvl w:val="0"/>
                <w:numId w:val="6"/>
              </w:numPr>
              <w:ind w:left="465"/>
              <w:rPr>
                <w:lang w:val="en-US"/>
              </w:rPr>
            </w:pPr>
            <w:r w:rsidRPr="00131DE6">
              <w:rPr>
                <w:lang w:val="en-US"/>
              </w:rPr>
              <w:t xml:space="preserve">Patient with an history of allergy to </w:t>
            </w:r>
            <w:proofErr w:type="spellStart"/>
            <w:r w:rsidRPr="00131DE6">
              <w:rPr>
                <w:lang w:val="en-US"/>
              </w:rPr>
              <w:t>tetracyclin</w:t>
            </w:r>
            <w:proofErr w:type="spellEnd"/>
            <w:r w:rsidRPr="00131DE6">
              <w:rPr>
                <w:lang w:val="en-US"/>
              </w:rPr>
              <w:t>.</w:t>
            </w:r>
          </w:p>
          <w:p w:rsidR="00131DE6" w:rsidRPr="00131DE6" w:rsidRDefault="00131DE6" w:rsidP="00131DE6">
            <w:pPr>
              <w:pStyle w:val="Paragraphedeliste"/>
              <w:numPr>
                <w:ilvl w:val="0"/>
                <w:numId w:val="6"/>
              </w:numPr>
              <w:ind w:left="465"/>
              <w:rPr>
                <w:lang w:val="en-US"/>
              </w:rPr>
            </w:pPr>
            <w:r w:rsidRPr="00131DE6">
              <w:rPr>
                <w:lang w:val="en-US"/>
              </w:rPr>
              <w:t>Pregnant or nursing women.</w:t>
            </w:r>
          </w:p>
          <w:p w:rsidR="00131DE6" w:rsidRPr="00131DE6" w:rsidRDefault="00131DE6" w:rsidP="00131DE6">
            <w:pPr>
              <w:pStyle w:val="Paragraphedeliste"/>
              <w:numPr>
                <w:ilvl w:val="0"/>
                <w:numId w:val="6"/>
              </w:numPr>
              <w:ind w:left="465"/>
              <w:rPr>
                <w:lang w:val="en-US"/>
              </w:rPr>
            </w:pPr>
            <w:r w:rsidRPr="00131DE6">
              <w:rPr>
                <w:lang w:val="en-US"/>
              </w:rPr>
              <w:t>Patient enrolled in another clinical trial.</w:t>
            </w:r>
          </w:p>
          <w:p w:rsidR="00131DE6" w:rsidRPr="00131DE6" w:rsidRDefault="00131DE6" w:rsidP="00131DE6">
            <w:pPr>
              <w:pStyle w:val="Paragraphedeliste"/>
              <w:numPr>
                <w:ilvl w:val="0"/>
                <w:numId w:val="6"/>
              </w:numPr>
              <w:ind w:left="465"/>
              <w:rPr>
                <w:lang w:val="en-US"/>
              </w:rPr>
            </w:pPr>
            <w:r w:rsidRPr="00131DE6">
              <w:rPr>
                <w:lang w:val="en-US"/>
              </w:rPr>
              <w:t>Patient with a photosensitive cutaneous disease.</w:t>
            </w:r>
          </w:p>
          <w:p w:rsidR="00131DE6" w:rsidRPr="00131DE6" w:rsidRDefault="00131DE6" w:rsidP="00131DE6">
            <w:pPr>
              <w:pStyle w:val="Paragraphedeliste"/>
              <w:numPr>
                <w:ilvl w:val="0"/>
                <w:numId w:val="6"/>
              </w:numPr>
              <w:ind w:left="465"/>
              <w:rPr>
                <w:lang w:val="en-US"/>
              </w:rPr>
            </w:pPr>
            <w:r w:rsidRPr="00131DE6">
              <w:rPr>
                <w:lang w:val="en-US"/>
              </w:rPr>
              <w:t>Patient treated with oral anticoagulant therapies.</w:t>
            </w:r>
          </w:p>
          <w:p w:rsidR="00131DE6" w:rsidRPr="00131DE6" w:rsidRDefault="00131DE6" w:rsidP="00131DE6">
            <w:pPr>
              <w:pStyle w:val="Paragraphedeliste"/>
              <w:numPr>
                <w:ilvl w:val="0"/>
                <w:numId w:val="6"/>
              </w:numPr>
              <w:ind w:left="465"/>
              <w:rPr>
                <w:lang w:val="en-US"/>
              </w:rPr>
            </w:pPr>
            <w:r w:rsidRPr="00131DE6">
              <w:rPr>
                <w:lang w:val="en-US"/>
              </w:rPr>
              <w:t xml:space="preserve">Patient treated with oral </w:t>
            </w:r>
            <w:proofErr w:type="spellStart"/>
            <w:proofErr w:type="gramStart"/>
            <w:r w:rsidRPr="00131DE6">
              <w:rPr>
                <w:lang w:val="en-US"/>
              </w:rPr>
              <w:t>retinoids</w:t>
            </w:r>
            <w:proofErr w:type="spellEnd"/>
            <w:r w:rsidRPr="00131DE6">
              <w:rPr>
                <w:lang w:val="en-US"/>
              </w:rPr>
              <w:t xml:space="preserve"> :</w:t>
            </w:r>
            <w:proofErr w:type="gramEnd"/>
            <w:r w:rsidRPr="00131DE6">
              <w:rPr>
                <w:lang w:val="en-US"/>
              </w:rPr>
              <w:t xml:space="preserve"> </w:t>
            </w:r>
            <w:proofErr w:type="spellStart"/>
            <w:r w:rsidRPr="00131DE6">
              <w:rPr>
                <w:lang w:val="en-US"/>
              </w:rPr>
              <w:t>isotretinoin</w:t>
            </w:r>
            <w:proofErr w:type="spellEnd"/>
            <w:r w:rsidRPr="00131DE6">
              <w:rPr>
                <w:lang w:val="en-US"/>
              </w:rPr>
              <w:t xml:space="preserve">, </w:t>
            </w:r>
            <w:proofErr w:type="spellStart"/>
            <w:r w:rsidRPr="00131DE6">
              <w:rPr>
                <w:lang w:val="en-US"/>
              </w:rPr>
              <w:t>alotretinoin</w:t>
            </w:r>
            <w:proofErr w:type="spellEnd"/>
            <w:r w:rsidRPr="00131DE6">
              <w:rPr>
                <w:lang w:val="en-US"/>
              </w:rPr>
              <w:t xml:space="preserve">, </w:t>
            </w:r>
            <w:proofErr w:type="spellStart"/>
            <w:r w:rsidRPr="00131DE6">
              <w:rPr>
                <w:lang w:val="en-US"/>
              </w:rPr>
              <w:t>acitretin</w:t>
            </w:r>
            <w:proofErr w:type="spellEnd"/>
            <w:r w:rsidRPr="00131DE6">
              <w:rPr>
                <w:lang w:val="en-US"/>
              </w:rPr>
              <w:t>.</w:t>
            </w:r>
          </w:p>
          <w:p w:rsidR="00131DE6" w:rsidRPr="00131DE6" w:rsidRDefault="00131DE6" w:rsidP="00131DE6">
            <w:pPr>
              <w:pStyle w:val="Paragraphedeliste"/>
              <w:numPr>
                <w:ilvl w:val="0"/>
                <w:numId w:val="6"/>
              </w:numPr>
              <w:ind w:left="465"/>
              <w:rPr>
                <w:lang w:val="en-US"/>
              </w:rPr>
            </w:pPr>
            <w:r w:rsidRPr="00131DE6">
              <w:rPr>
                <w:lang w:val="en-US"/>
              </w:rPr>
              <w:t>Patient treated with vitamin A.</w:t>
            </w:r>
          </w:p>
          <w:p w:rsidR="00131DE6" w:rsidRPr="00131DE6" w:rsidRDefault="00131DE6" w:rsidP="00131DE6">
            <w:pPr>
              <w:pStyle w:val="Paragraphedeliste"/>
              <w:numPr>
                <w:ilvl w:val="0"/>
                <w:numId w:val="6"/>
              </w:numPr>
              <w:ind w:left="465"/>
              <w:rPr>
                <w:lang w:val="en-US"/>
              </w:rPr>
            </w:pPr>
            <w:r w:rsidRPr="00131DE6">
              <w:rPr>
                <w:lang w:val="en-US"/>
              </w:rPr>
              <w:t xml:space="preserve">Patient treated with a systemic </w:t>
            </w:r>
            <w:proofErr w:type="spellStart"/>
            <w:r w:rsidRPr="00131DE6">
              <w:rPr>
                <w:lang w:val="en-US"/>
              </w:rPr>
              <w:t>antibiotherapy</w:t>
            </w:r>
            <w:proofErr w:type="spellEnd"/>
            <w:r w:rsidRPr="00131DE6">
              <w:rPr>
                <w:lang w:val="en-US"/>
              </w:rPr>
              <w:t xml:space="preserve"> during treatment duration.</w:t>
            </w:r>
          </w:p>
          <w:p w:rsidR="00131DE6" w:rsidRPr="00131DE6" w:rsidRDefault="00131DE6" w:rsidP="00131DE6">
            <w:pPr>
              <w:pStyle w:val="Paragraphedeliste"/>
              <w:numPr>
                <w:ilvl w:val="0"/>
                <w:numId w:val="6"/>
              </w:numPr>
              <w:ind w:left="465"/>
              <w:rPr>
                <w:lang w:val="en-US"/>
              </w:rPr>
            </w:pPr>
            <w:r w:rsidRPr="00131DE6">
              <w:rPr>
                <w:lang w:val="en-US"/>
              </w:rPr>
              <w:t>Patient treated with barbiturates, carbamazepine or phenytoin.</w:t>
            </w:r>
          </w:p>
          <w:p w:rsidR="001D53B3" w:rsidRPr="00131DE6" w:rsidRDefault="00131DE6" w:rsidP="00131DE6">
            <w:pPr>
              <w:pStyle w:val="Paragraphedeliste"/>
              <w:numPr>
                <w:ilvl w:val="0"/>
                <w:numId w:val="6"/>
              </w:numPr>
              <w:ind w:left="465"/>
              <w:rPr>
                <w:lang w:val="en-US"/>
              </w:rPr>
            </w:pPr>
            <w:r w:rsidRPr="00131DE6">
              <w:rPr>
                <w:lang w:val="en-US"/>
              </w:rPr>
              <w:t xml:space="preserve">Patient with </w:t>
            </w:r>
            <w:proofErr w:type="spellStart"/>
            <w:r w:rsidRPr="00131DE6">
              <w:rPr>
                <w:lang w:val="en-US"/>
              </w:rPr>
              <w:t>traitement</w:t>
            </w:r>
            <w:proofErr w:type="spellEnd"/>
            <w:r w:rsidRPr="00131DE6">
              <w:rPr>
                <w:lang w:val="en-US"/>
              </w:rPr>
              <w:t xml:space="preserve"> that may have an effect on SARS-CoV2 </w:t>
            </w:r>
            <w:proofErr w:type="gramStart"/>
            <w:r w:rsidRPr="00131DE6">
              <w:rPr>
                <w:lang w:val="en-US"/>
              </w:rPr>
              <w:t>infection :</w:t>
            </w:r>
            <w:proofErr w:type="gramEnd"/>
            <w:r w:rsidRPr="00131DE6">
              <w:rPr>
                <w:lang w:val="en-US"/>
              </w:rPr>
              <w:t xml:space="preserve"> </w:t>
            </w:r>
            <w:proofErr w:type="spellStart"/>
            <w:r w:rsidRPr="00131DE6">
              <w:rPr>
                <w:lang w:val="en-US"/>
              </w:rPr>
              <w:t>chloroquin</w:t>
            </w:r>
            <w:proofErr w:type="spellEnd"/>
            <w:r w:rsidRPr="00131DE6">
              <w:rPr>
                <w:lang w:val="en-US"/>
              </w:rPr>
              <w:t xml:space="preserve">, </w:t>
            </w:r>
            <w:proofErr w:type="spellStart"/>
            <w:r w:rsidRPr="00131DE6">
              <w:rPr>
                <w:lang w:val="en-US"/>
              </w:rPr>
              <w:t>hydroxychloroquin</w:t>
            </w:r>
            <w:proofErr w:type="spellEnd"/>
            <w:r w:rsidRPr="00131DE6">
              <w:rPr>
                <w:lang w:val="en-US"/>
              </w:rPr>
              <w:t xml:space="preserve">, </w:t>
            </w:r>
            <w:proofErr w:type="spellStart"/>
            <w:r w:rsidRPr="00131DE6">
              <w:rPr>
                <w:lang w:val="en-US"/>
              </w:rPr>
              <w:t>remdesivir</w:t>
            </w:r>
            <w:proofErr w:type="spellEnd"/>
            <w:r w:rsidRPr="00131DE6">
              <w:rPr>
                <w:lang w:val="en-US"/>
              </w:rPr>
              <w:t xml:space="preserve">, ganciclovir, acyclovir, ribavirin, </w:t>
            </w:r>
            <w:proofErr w:type="spellStart"/>
            <w:r w:rsidRPr="00131DE6">
              <w:rPr>
                <w:lang w:val="en-US"/>
              </w:rPr>
              <w:t>lopinavir</w:t>
            </w:r>
            <w:proofErr w:type="spellEnd"/>
            <w:r w:rsidRPr="00131DE6">
              <w:rPr>
                <w:lang w:val="en-US"/>
              </w:rPr>
              <w:t>/ritonavir</w:t>
            </w:r>
          </w:p>
          <w:p w:rsidR="00131DE6" w:rsidRPr="00131DE6" w:rsidRDefault="00131DE6" w:rsidP="00131DE6">
            <w:pPr>
              <w:pStyle w:val="Paragraphedeliste"/>
              <w:numPr>
                <w:ilvl w:val="0"/>
                <w:numId w:val="6"/>
              </w:numPr>
              <w:ind w:left="465"/>
              <w:rPr>
                <w:lang w:val="en-US"/>
              </w:rPr>
            </w:pPr>
            <w:r w:rsidRPr="00131DE6">
              <w:rPr>
                <w:lang w:val="en-US"/>
              </w:rPr>
              <w:t xml:space="preserve">Adults under legal protection </w:t>
            </w:r>
            <w:bookmarkStart w:id="0" w:name="_GoBack"/>
            <w:bookmarkEnd w:id="0"/>
          </w:p>
          <w:p w:rsidR="00131DE6" w:rsidRPr="00131DE6" w:rsidRDefault="00131DE6">
            <w:pPr>
              <w:rPr>
                <w:lang w:val="en-US"/>
              </w:rPr>
            </w:pPr>
          </w:p>
        </w:tc>
      </w:tr>
    </w:tbl>
    <w:p w:rsidR="003E2CFF" w:rsidRPr="001D53B3" w:rsidRDefault="00D74E6B">
      <w:pPr>
        <w:rPr>
          <w:lang w:val="en-US"/>
        </w:rPr>
      </w:pPr>
    </w:p>
    <w:sectPr w:rsidR="003E2CFF" w:rsidRPr="001D53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A52194"/>
    <w:multiLevelType w:val="hybridMultilevel"/>
    <w:tmpl w:val="827A0A2A"/>
    <w:lvl w:ilvl="0" w:tplc="AE52F7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1EAD45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06A4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458E4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64EA8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6488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F3A62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3C88E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6322D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33CD0425"/>
    <w:multiLevelType w:val="hybridMultilevel"/>
    <w:tmpl w:val="3A8C7D14"/>
    <w:lvl w:ilvl="0" w:tplc="D99240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F480D4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23493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DB2F4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68CA6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470AD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2244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5FC03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86A5B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56431E9A"/>
    <w:multiLevelType w:val="hybridMultilevel"/>
    <w:tmpl w:val="66867E4E"/>
    <w:lvl w:ilvl="0" w:tplc="AE52F7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C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106A4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458E4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64EA8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6488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F3A62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3C88E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6322D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6485061E"/>
    <w:multiLevelType w:val="hybridMultilevel"/>
    <w:tmpl w:val="BC268CD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FB365F"/>
    <w:multiLevelType w:val="hybridMultilevel"/>
    <w:tmpl w:val="3278A074"/>
    <w:lvl w:ilvl="0" w:tplc="C1EAD45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414519"/>
    <w:multiLevelType w:val="hybridMultilevel"/>
    <w:tmpl w:val="3E4074C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EA0211"/>
    <w:multiLevelType w:val="hybridMultilevel"/>
    <w:tmpl w:val="E536FDFC"/>
    <w:lvl w:ilvl="0" w:tplc="C1EAD45A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6"/>
  </w:num>
  <w:num w:numId="7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3B3"/>
    <w:rsid w:val="00131DE6"/>
    <w:rsid w:val="001D53B3"/>
    <w:rsid w:val="00216295"/>
    <w:rsid w:val="0055788B"/>
    <w:rsid w:val="00C238A7"/>
    <w:rsid w:val="00D74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A3F169"/>
  <w15:chartTrackingRefBased/>
  <w15:docId w15:val="{44167144-2D44-480D-8A5F-B1C45396E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D53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131DE6"/>
    <w:pPr>
      <w:ind w:left="720"/>
      <w:contextualSpacing/>
    </w:pPr>
  </w:style>
  <w:style w:type="paragraph" w:customStyle="1" w:styleId="Default">
    <w:name w:val="Default"/>
    <w:rsid w:val="00D74E6B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21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0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2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16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0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1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1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6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2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3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01571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01985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0648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06638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1396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3023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15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28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0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58918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833517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708229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10229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546856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7768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07672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9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1C60A8-D46D-404F-94F8-A08332073E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267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CHU-NANTES</Company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POINAS Alexandra</dc:creator>
  <cp:keywords/>
  <dc:description/>
  <cp:lastModifiedBy>POINAS Alexandra</cp:lastModifiedBy>
  <cp:revision>4</cp:revision>
  <dcterms:created xsi:type="dcterms:W3CDTF">2020-05-18T13:59:00Z</dcterms:created>
  <dcterms:modified xsi:type="dcterms:W3CDTF">2020-05-18T14:31:00Z</dcterms:modified>
</cp:coreProperties>
</file>