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C1D57" w14:textId="721115D2" w:rsidR="00236B21" w:rsidRPr="006414FA" w:rsidRDefault="00D11EEE" w:rsidP="00121529">
      <w:pPr>
        <w:wordWrap/>
        <w:spacing w:after="0" w:line="360" w:lineRule="auto"/>
        <w:jc w:val="center"/>
        <w:rPr>
          <w:rFonts w:ascii="Times New Roman" w:hAnsi="Times New Roman" w:cs="Times New Roman"/>
          <w:b/>
          <w:color w:val="000000" w:themeColor="text1"/>
          <w:sz w:val="24"/>
          <w:szCs w:val="24"/>
          <w:shd w:val="clear" w:color="auto" w:fill="FFFFFF"/>
        </w:rPr>
      </w:pPr>
      <w:r w:rsidRPr="006414FA">
        <w:rPr>
          <w:rFonts w:ascii="Times New Roman" w:hAnsi="Times New Roman" w:cs="Times New Roman"/>
          <w:b/>
          <w:color w:val="000000" w:themeColor="text1"/>
          <w:sz w:val="24"/>
          <w:szCs w:val="24"/>
          <w:shd w:val="clear" w:color="auto" w:fill="FFFFFF"/>
        </w:rPr>
        <w:t>Supplementary Information</w:t>
      </w:r>
    </w:p>
    <w:p w14:paraId="59E39286" w14:textId="77777777" w:rsidR="00692C10" w:rsidRPr="006414FA" w:rsidRDefault="00692C10" w:rsidP="00121529">
      <w:pPr>
        <w:wordWrap/>
        <w:spacing w:after="0" w:line="360" w:lineRule="auto"/>
        <w:jc w:val="center"/>
        <w:rPr>
          <w:rFonts w:ascii="Times New Roman" w:hAnsi="Times New Roman" w:cs="Times New Roman"/>
          <w:color w:val="000000" w:themeColor="text1"/>
          <w:sz w:val="24"/>
          <w:szCs w:val="24"/>
          <w:shd w:val="clear" w:color="auto" w:fill="FFFFFF"/>
        </w:rPr>
      </w:pPr>
    </w:p>
    <w:p w14:paraId="61259234" w14:textId="77777777" w:rsidR="009D70F1" w:rsidRPr="006414FA" w:rsidRDefault="009D70F1" w:rsidP="009D70F1">
      <w:pPr>
        <w:spacing w:after="0" w:line="360" w:lineRule="auto"/>
        <w:jc w:val="center"/>
        <w:rPr>
          <w:rFonts w:ascii="Times New Roman" w:hAnsi="Times New Roman" w:cs="Times New Roman"/>
          <w:color w:val="000000" w:themeColor="text1"/>
          <w:sz w:val="24"/>
          <w:szCs w:val="24"/>
          <w:shd w:val="clear" w:color="auto" w:fill="FFFFFF"/>
        </w:rPr>
      </w:pPr>
      <w:r w:rsidRPr="006414FA">
        <w:rPr>
          <w:rFonts w:ascii="Times New Roman" w:hAnsi="Times New Roman" w:cs="Times New Roman"/>
          <w:b/>
          <w:color w:val="000000" w:themeColor="text1"/>
          <w:sz w:val="24"/>
          <w:szCs w:val="24"/>
          <w:shd w:val="clear" w:color="auto" w:fill="FFFFFF"/>
        </w:rPr>
        <w:t xml:space="preserve">Free-standing </w:t>
      </w:r>
      <w:proofErr w:type="spellStart"/>
      <w:r w:rsidRPr="006414FA">
        <w:rPr>
          <w:rFonts w:ascii="Times New Roman" w:hAnsi="Times New Roman" w:cs="Times New Roman"/>
          <w:b/>
          <w:color w:val="000000" w:themeColor="text1"/>
          <w:sz w:val="24"/>
          <w:szCs w:val="24"/>
          <w:shd w:val="clear" w:color="auto" w:fill="FFFFFF"/>
        </w:rPr>
        <w:t>nanopaper</w:t>
      </w:r>
      <w:proofErr w:type="spellEnd"/>
      <w:r w:rsidRPr="006414FA">
        <w:rPr>
          <w:rFonts w:ascii="Times New Roman" w:hAnsi="Times New Roman" w:cs="Times New Roman"/>
          <w:b/>
          <w:color w:val="000000" w:themeColor="text1"/>
          <w:sz w:val="24"/>
          <w:szCs w:val="24"/>
          <w:shd w:val="clear" w:color="auto" w:fill="FFFFFF"/>
        </w:rPr>
        <w:t xml:space="preserve"> electrode for all-printed super-flexible perovskite solar cells</w:t>
      </w:r>
    </w:p>
    <w:p w14:paraId="5F37C7AE" w14:textId="77777777" w:rsidR="00817717" w:rsidRPr="006414FA" w:rsidRDefault="00817717" w:rsidP="00121529">
      <w:pPr>
        <w:wordWrap/>
        <w:spacing w:after="0" w:line="360" w:lineRule="auto"/>
        <w:rPr>
          <w:rFonts w:ascii="Times New Roman" w:hAnsi="Times New Roman" w:cs="Times New Roman"/>
          <w:color w:val="000000" w:themeColor="text1"/>
          <w:sz w:val="24"/>
          <w:szCs w:val="24"/>
        </w:rPr>
      </w:pPr>
    </w:p>
    <w:p w14:paraId="6D87B224" w14:textId="031CE929"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Maria Vasilopoulou</w:t>
      </w:r>
      <w:proofErr w:type="gramStart"/>
      <w:r w:rsidRPr="006414FA">
        <w:rPr>
          <w:rFonts w:ascii="Times New Roman" w:hAnsi="Times New Roman" w:cs="Times New Roman"/>
          <w:color w:val="000000" w:themeColor="text1"/>
          <w:sz w:val="24"/>
          <w:szCs w:val="24"/>
          <w:vertAlign w:val="superscript"/>
        </w:rPr>
        <w:t>1,</w:t>
      </w:r>
      <w:r w:rsidRPr="006414FA">
        <w:rPr>
          <w:rFonts w:ascii="Times New Roman" w:hAnsi="Times New Roman" w:cs="Times New Roman"/>
          <w:color w:val="000000" w:themeColor="text1"/>
          <w:sz w:val="24"/>
          <w:szCs w:val="24"/>
        </w:rPr>
        <w:t>*</w:t>
      </w:r>
      <w:proofErr w:type="gramEnd"/>
      <w:r w:rsidRPr="006414FA">
        <w:rPr>
          <w:rFonts w:ascii="Times New Roman" w:hAnsi="Times New Roman" w:cs="Times New Roman"/>
          <w:color w:val="000000" w:themeColor="text1"/>
          <w:sz w:val="24"/>
          <w:szCs w:val="24"/>
        </w:rPr>
        <w:t>, Wilson Jose da Silva</w:t>
      </w:r>
      <w:r w:rsidRPr="006414FA">
        <w:rPr>
          <w:rFonts w:ascii="Times New Roman" w:hAnsi="Times New Roman" w:cs="Times New Roman"/>
          <w:color w:val="000000" w:themeColor="text1"/>
          <w:sz w:val="24"/>
          <w:szCs w:val="24"/>
          <w:vertAlign w:val="superscript"/>
        </w:rPr>
        <w:t>2</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Hyeong</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Pil</w:t>
      </w:r>
      <w:proofErr w:type="spellEnd"/>
      <w:r w:rsidRPr="006414FA">
        <w:rPr>
          <w:rFonts w:ascii="Times New Roman" w:hAnsi="Times New Roman" w:cs="Times New Roman"/>
          <w:color w:val="000000" w:themeColor="text1"/>
          <w:sz w:val="24"/>
          <w:szCs w:val="24"/>
        </w:rPr>
        <w:t xml:space="preserve"> Kim</w:t>
      </w:r>
      <w:r w:rsidRPr="006414FA">
        <w:rPr>
          <w:rFonts w:ascii="Times New Roman" w:hAnsi="Times New Roman" w:cs="Times New Roman"/>
          <w:color w:val="000000" w:themeColor="text1"/>
          <w:sz w:val="24"/>
          <w:szCs w:val="24"/>
          <w:vertAlign w:val="superscript"/>
        </w:rPr>
        <w:t>3</w:t>
      </w:r>
      <w:r w:rsidRPr="006414FA">
        <w:rPr>
          <w:rFonts w:ascii="Times New Roman" w:hAnsi="Times New Roman" w:cs="Times New Roman"/>
          <w:color w:val="000000" w:themeColor="text1"/>
          <w:sz w:val="24"/>
          <w:szCs w:val="24"/>
        </w:rPr>
        <w:t>, Brett Nathan Carnio</w:t>
      </w:r>
      <w:r w:rsidRPr="006414FA">
        <w:rPr>
          <w:rFonts w:ascii="Times New Roman" w:hAnsi="Times New Roman" w:cs="Times New Roman"/>
          <w:color w:val="000000" w:themeColor="text1"/>
          <w:sz w:val="24"/>
          <w:szCs w:val="24"/>
          <w:vertAlign w:val="superscript"/>
        </w:rPr>
        <w:t>4</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Behzad</w:t>
      </w:r>
      <w:proofErr w:type="spellEnd"/>
      <w:r w:rsidRPr="006414FA">
        <w:rPr>
          <w:rFonts w:ascii="Times New Roman" w:hAnsi="Times New Roman" w:cs="Times New Roman"/>
          <w:color w:val="000000" w:themeColor="text1"/>
          <w:sz w:val="24"/>
          <w:szCs w:val="24"/>
        </w:rPr>
        <w:t xml:space="preserve"> Ahvazi</w:t>
      </w:r>
      <w:r w:rsidRPr="006414FA">
        <w:rPr>
          <w:rFonts w:ascii="Times New Roman" w:hAnsi="Times New Roman" w:cs="Times New Roman"/>
          <w:color w:val="000000" w:themeColor="text1"/>
          <w:sz w:val="24"/>
          <w:szCs w:val="24"/>
          <w:vertAlign w:val="superscript"/>
        </w:rPr>
        <w:t>5</w:t>
      </w:r>
      <w:r w:rsidRPr="006414FA">
        <w:rPr>
          <w:rFonts w:ascii="Times New Roman" w:hAnsi="Times New Roman" w:cs="Times New Roman"/>
          <w:color w:val="000000" w:themeColor="text1"/>
          <w:sz w:val="24"/>
          <w:szCs w:val="24"/>
        </w:rPr>
        <w:t xml:space="preserve">, Mohamad </w:t>
      </w:r>
      <w:proofErr w:type="spellStart"/>
      <w:r w:rsidRPr="006414FA">
        <w:rPr>
          <w:rFonts w:ascii="Times New Roman" w:hAnsi="Times New Roman" w:cs="Times New Roman"/>
          <w:color w:val="000000" w:themeColor="text1"/>
          <w:sz w:val="24"/>
          <w:szCs w:val="24"/>
        </w:rPr>
        <w:t>Firdaus</w:t>
      </w:r>
      <w:proofErr w:type="spellEnd"/>
      <w:r w:rsidRPr="006414FA">
        <w:rPr>
          <w:rFonts w:ascii="Times New Roman" w:hAnsi="Times New Roman" w:cs="Times New Roman"/>
          <w:color w:val="000000" w:themeColor="text1"/>
          <w:sz w:val="24"/>
          <w:szCs w:val="24"/>
        </w:rPr>
        <w:t xml:space="preserve"> Mohamad Noh</w:t>
      </w:r>
      <w:r w:rsidRPr="006414FA">
        <w:rPr>
          <w:rFonts w:ascii="Times New Roman" w:hAnsi="Times New Roman" w:cs="Times New Roman"/>
          <w:color w:val="000000" w:themeColor="text1"/>
          <w:sz w:val="24"/>
          <w:szCs w:val="24"/>
          <w:vertAlign w:val="superscript"/>
        </w:rPr>
        <w:t>6</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Mohd</w:t>
      </w:r>
      <w:proofErr w:type="spellEnd"/>
      <w:r w:rsidRPr="006414FA">
        <w:rPr>
          <w:rFonts w:ascii="Times New Roman" w:hAnsi="Times New Roman" w:cs="Times New Roman"/>
          <w:color w:val="000000" w:themeColor="text1"/>
          <w:sz w:val="24"/>
          <w:szCs w:val="24"/>
        </w:rPr>
        <w:t xml:space="preserve"> Fairuz bin Soh</w:t>
      </w:r>
      <w:r w:rsidRPr="006414FA">
        <w:rPr>
          <w:rFonts w:ascii="Times New Roman" w:hAnsi="Times New Roman" w:cs="Times New Roman"/>
          <w:color w:val="000000" w:themeColor="text1"/>
          <w:sz w:val="24"/>
          <w:szCs w:val="24"/>
          <w:vertAlign w:val="superscript"/>
        </w:rPr>
        <w:t>6</w:t>
      </w:r>
      <w:r w:rsidRPr="006414FA">
        <w:rPr>
          <w:rFonts w:ascii="Times New Roman" w:hAnsi="Times New Roman" w:cs="Times New Roman"/>
          <w:color w:val="000000" w:themeColor="text1"/>
          <w:sz w:val="24"/>
          <w:szCs w:val="24"/>
        </w:rPr>
        <w:t>, Fabio Kurt Schneider</w:t>
      </w:r>
      <w:r w:rsidRPr="006414FA">
        <w:rPr>
          <w:rFonts w:ascii="Times New Roman" w:hAnsi="Times New Roman" w:cs="Times New Roman"/>
          <w:color w:val="000000" w:themeColor="text1"/>
          <w:sz w:val="24"/>
          <w:szCs w:val="24"/>
          <w:vertAlign w:val="superscript"/>
        </w:rPr>
        <w:t>2</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Abdulhakem</w:t>
      </w:r>
      <w:proofErr w:type="spellEnd"/>
      <w:r w:rsidRPr="006414FA">
        <w:rPr>
          <w:rFonts w:ascii="Times New Roman" w:hAnsi="Times New Roman" w:cs="Times New Roman"/>
          <w:color w:val="000000" w:themeColor="text1"/>
          <w:sz w:val="24"/>
          <w:szCs w:val="24"/>
        </w:rPr>
        <w:t xml:space="preserve"> Youssef Elezzabi</w:t>
      </w:r>
      <w:r w:rsidRPr="006414FA">
        <w:rPr>
          <w:rFonts w:ascii="Times New Roman" w:hAnsi="Times New Roman" w:cs="Times New Roman"/>
          <w:color w:val="000000" w:themeColor="text1"/>
          <w:sz w:val="24"/>
          <w:szCs w:val="24"/>
          <w:vertAlign w:val="superscript"/>
        </w:rPr>
        <w:t>4</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Mohd</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Asri</w:t>
      </w:r>
      <w:proofErr w:type="spellEnd"/>
      <w:r w:rsidRPr="006414FA">
        <w:rPr>
          <w:rFonts w:ascii="Times New Roman" w:hAnsi="Times New Roman" w:cs="Times New Roman"/>
          <w:color w:val="000000" w:themeColor="text1"/>
          <w:sz w:val="24"/>
          <w:szCs w:val="24"/>
        </w:rPr>
        <w:t xml:space="preserve"> Mat Teridi</w:t>
      </w:r>
      <w:r w:rsidRPr="006414FA">
        <w:rPr>
          <w:rFonts w:ascii="Times New Roman" w:hAnsi="Times New Roman" w:cs="Times New Roman"/>
          <w:color w:val="000000" w:themeColor="text1"/>
          <w:sz w:val="24"/>
          <w:szCs w:val="24"/>
          <w:vertAlign w:val="superscript"/>
        </w:rPr>
        <w:t>6</w:t>
      </w:r>
      <w:r w:rsidRPr="006414FA">
        <w:rPr>
          <w:rFonts w:ascii="Times New Roman" w:hAnsi="Times New Roman" w:cs="Times New Roman"/>
          <w:color w:val="000000" w:themeColor="text1"/>
          <w:sz w:val="24"/>
          <w:szCs w:val="24"/>
        </w:rPr>
        <w:t xml:space="preserve">, </w:t>
      </w:r>
      <w:r w:rsidR="00E04E84" w:rsidRPr="006414FA">
        <w:rPr>
          <w:rFonts w:ascii="Times New Roman" w:hAnsi="Times New Roman" w:cs="Times New Roman"/>
          <w:color w:val="000000" w:themeColor="text1"/>
          <w:sz w:val="24"/>
          <w:szCs w:val="24"/>
        </w:rPr>
        <w:t>Anastasia Soultati</w:t>
      </w:r>
      <w:r w:rsidR="00E04E84" w:rsidRPr="006414FA">
        <w:rPr>
          <w:rFonts w:ascii="Times New Roman" w:hAnsi="Times New Roman" w:cs="Times New Roman"/>
          <w:color w:val="000000" w:themeColor="text1"/>
          <w:sz w:val="24"/>
          <w:szCs w:val="24"/>
          <w:vertAlign w:val="superscript"/>
        </w:rPr>
        <w:t>1</w:t>
      </w:r>
      <w:r w:rsidR="00E04E84"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rPr>
        <w:t>Panagiotis Argitis</w:t>
      </w:r>
      <w:r w:rsidRPr="006414FA">
        <w:rPr>
          <w:rFonts w:ascii="Times New Roman" w:hAnsi="Times New Roman" w:cs="Times New Roman"/>
          <w:color w:val="000000" w:themeColor="text1"/>
          <w:sz w:val="24"/>
          <w:szCs w:val="24"/>
          <w:vertAlign w:val="superscript"/>
        </w:rPr>
        <w:t>1</w:t>
      </w:r>
      <w:r w:rsidRPr="006414FA">
        <w:rPr>
          <w:rFonts w:ascii="Times New Roman" w:hAnsi="Times New Roman" w:cs="Times New Roman"/>
          <w:color w:val="000000" w:themeColor="text1"/>
          <w:sz w:val="24"/>
          <w:szCs w:val="24"/>
        </w:rPr>
        <w:t>, Dimitris Davazoglou</w:t>
      </w:r>
      <w:r w:rsidRPr="006414FA">
        <w:rPr>
          <w:rFonts w:ascii="Times New Roman" w:hAnsi="Times New Roman" w:cs="Times New Roman"/>
          <w:color w:val="000000" w:themeColor="text1"/>
          <w:sz w:val="24"/>
          <w:szCs w:val="24"/>
          <w:vertAlign w:val="superscript"/>
        </w:rPr>
        <w:t>1</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Jin</w:t>
      </w:r>
      <w:proofErr w:type="spellEnd"/>
      <w:r w:rsidRPr="006414FA">
        <w:rPr>
          <w:rFonts w:ascii="Times New Roman" w:hAnsi="Times New Roman" w:cs="Times New Roman"/>
          <w:color w:val="000000" w:themeColor="text1"/>
          <w:sz w:val="24"/>
          <w:szCs w:val="24"/>
        </w:rPr>
        <w:t xml:space="preserve"> Jang</w:t>
      </w:r>
      <w:r w:rsidRPr="006414FA">
        <w:rPr>
          <w:rFonts w:ascii="Times New Roman" w:hAnsi="Times New Roman" w:cs="Times New Roman"/>
          <w:color w:val="000000" w:themeColor="text1"/>
          <w:sz w:val="24"/>
          <w:szCs w:val="24"/>
          <w:vertAlign w:val="superscript"/>
        </w:rPr>
        <w:t>3</w:t>
      </w:r>
      <w:r w:rsidRPr="006414FA">
        <w:rPr>
          <w:rFonts w:ascii="Times New Roman" w:hAnsi="Times New Roman" w:cs="Times New Roman"/>
          <w:color w:val="000000" w:themeColor="text1"/>
          <w:sz w:val="24"/>
          <w:szCs w:val="24"/>
        </w:rPr>
        <w:t>, Iain McCulloch</w:t>
      </w:r>
      <w:r w:rsidRPr="006414FA">
        <w:rPr>
          <w:rFonts w:ascii="Times New Roman" w:hAnsi="Times New Roman" w:cs="Times New Roman"/>
          <w:color w:val="000000" w:themeColor="text1"/>
          <w:sz w:val="24"/>
          <w:szCs w:val="24"/>
          <w:vertAlign w:val="superscript"/>
        </w:rPr>
        <w:t>7,8</w:t>
      </w:r>
      <w:r w:rsidRPr="006414FA">
        <w:rPr>
          <w:rFonts w:ascii="Times New Roman" w:hAnsi="Times New Roman" w:cs="Times New Roman"/>
          <w:color w:val="000000" w:themeColor="text1"/>
          <w:sz w:val="24"/>
          <w:szCs w:val="24"/>
        </w:rPr>
        <w:t>, Nicola Gasparini</w:t>
      </w:r>
      <w:r w:rsidRPr="006414FA">
        <w:rPr>
          <w:rFonts w:ascii="Times New Roman" w:hAnsi="Times New Roman" w:cs="Times New Roman"/>
          <w:color w:val="000000" w:themeColor="text1"/>
          <w:sz w:val="24"/>
          <w:szCs w:val="24"/>
          <w:vertAlign w:val="superscript"/>
        </w:rPr>
        <w:t>9</w:t>
      </w:r>
      <w:r w:rsidR="005C220E">
        <w:rPr>
          <w:rFonts w:ascii="Times New Roman" w:hAnsi="Times New Roman" w:cs="Times New Roman"/>
          <w:color w:val="000000" w:themeColor="text1"/>
          <w:sz w:val="24"/>
          <w:szCs w:val="24"/>
          <w:vertAlign w:val="superscript"/>
        </w:rPr>
        <w:t>,</w:t>
      </w:r>
      <w:bookmarkStart w:id="0" w:name="_GoBack"/>
      <w:bookmarkEnd w:id="0"/>
      <w:r w:rsidR="005C220E">
        <w:rPr>
          <w:rFonts w:ascii="Times New Roman" w:hAnsi="Times New Roman" w:cs="Times New Roman"/>
          <w:color w:val="000000" w:themeColor="text1"/>
          <w:sz w:val="24"/>
          <w:szCs w:val="24"/>
        </w:rPr>
        <w:t>*</w:t>
      </w:r>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Abd</w:t>
      </w:r>
      <w:proofErr w:type="spellEnd"/>
      <w:r w:rsidRPr="006414FA">
        <w:rPr>
          <w:rFonts w:ascii="Times New Roman" w:hAnsi="Times New Roman" w:cs="Times New Roman"/>
          <w:color w:val="000000" w:themeColor="text1"/>
          <w:sz w:val="24"/>
          <w:szCs w:val="24"/>
        </w:rPr>
        <w:t xml:space="preserve">. Rashid bin </w:t>
      </w:r>
      <w:proofErr w:type="spellStart"/>
      <w:r w:rsidRPr="006414FA">
        <w:rPr>
          <w:rFonts w:ascii="Times New Roman" w:hAnsi="Times New Roman" w:cs="Times New Roman"/>
          <w:color w:val="000000" w:themeColor="text1"/>
          <w:sz w:val="24"/>
          <w:szCs w:val="24"/>
        </w:rPr>
        <w:t>Mohd</w:t>
      </w:r>
      <w:proofErr w:type="spellEnd"/>
      <w:r w:rsidRPr="006414FA">
        <w:rPr>
          <w:rFonts w:ascii="Times New Roman" w:hAnsi="Times New Roman" w:cs="Times New Roman"/>
          <w:color w:val="000000" w:themeColor="text1"/>
          <w:sz w:val="24"/>
          <w:szCs w:val="24"/>
        </w:rPr>
        <w:t xml:space="preserve"> Yusoff</w:t>
      </w:r>
      <w:proofErr w:type="gramStart"/>
      <w:r w:rsidRPr="006414FA">
        <w:rPr>
          <w:rFonts w:ascii="Times New Roman" w:hAnsi="Times New Roman" w:cs="Times New Roman"/>
          <w:color w:val="000000" w:themeColor="text1"/>
          <w:sz w:val="24"/>
          <w:szCs w:val="24"/>
          <w:vertAlign w:val="superscript"/>
        </w:rPr>
        <w:t>10,</w:t>
      </w:r>
      <w:r w:rsidRPr="006414FA">
        <w:rPr>
          <w:rFonts w:ascii="Times New Roman" w:hAnsi="Times New Roman" w:cs="Times New Roman"/>
          <w:color w:val="000000" w:themeColor="text1"/>
          <w:sz w:val="24"/>
          <w:szCs w:val="24"/>
        </w:rPr>
        <w:t>*</w:t>
      </w:r>
      <w:proofErr w:type="gram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Mohhamad</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Khadja</w:t>
      </w:r>
      <w:proofErr w:type="spellEnd"/>
      <w:r w:rsidRPr="006414FA">
        <w:rPr>
          <w:rFonts w:ascii="Times New Roman" w:hAnsi="Times New Roman" w:cs="Times New Roman"/>
          <w:color w:val="000000" w:themeColor="text1"/>
          <w:sz w:val="24"/>
          <w:szCs w:val="24"/>
        </w:rPr>
        <w:t xml:space="preserve"> Nazeeruddin</w:t>
      </w:r>
      <w:r w:rsidRPr="006414FA">
        <w:rPr>
          <w:rFonts w:ascii="Times New Roman" w:hAnsi="Times New Roman" w:cs="Times New Roman"/>
          <w:color w:val="000000" w:themeColor="text1"/>
          <w:sz w:val="24"/>
          <w:szCs w:val="24"/>
          <w:vertAlign w:val="superscript"/>
        </w:rPr>
        <w:t>11,</w:t>
      </w:r>
      <w:r w:rsidRPr="006414FA">
        <w:rPr>
          <w:rFonts w:ascii="Times New Roman" w:hAnsi="Times New Roman" w:cs="Times New Roman"/>
          <w:color w:val="000000" w:themeColor="text1"/>
          <w:sz w:val="24"/>
          <w:szCs w:val="24"/>
        </w:rPr>
        <w:t xml:space="preserve">* </w:t>
      </w:r>
    </w:p>
    <w:p w14:paraId="09C9FC67" w14:textId="77777777" w:rsidR="00121529" w:rsidRPr="006414FA" w:rsidRDefault="00121529" w:rsidP="00121529">
      <w:pPr>
        <w:wordWrap/>
        <w:spacing w:after="0" w:line="360" w:lineRule="auto"/>
        <w:rPr>
          <w:rFonts w:ascii="Times New Roman" w:hAnsi="Times New Roman" w:cs="Times New Roman"/>
          <w:color w:val="000000"/>
          <w:sz w:val="24"/>
          <w:szCs w:val="24"/>
          <w:vertAlign w:val="superscript"/>
          <w:lang w:eastAsia="el-GR"/>
        </w:rPr>
      </w:pPr>
    </w:p>
    <w:p w14:paraId="24E4AF7F"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lang w:eastAsia="el-GR"/>
        </w:rPr>
        <w:t>1</w:t>
      </w:r>
      <w:r w:rsidRPr="006414FA">
        <w:rPr>
          <w:rFonts w:ascii="Times New Roman" w:hAnsi="Times New Roman" w:cs="Times New Roman"/>
          <w:color w:val="000000" w:themeColor="text1"/>
          <w:sz w:val="24"/>
          <w:szCs w:val="24"/>
        </w:rPr>
        <w:t>Institute of Nanoscience and Nanotechnology, National Center for Scientific Research “</w:t>
      </w:r>
      <w:proofErr w:type="spellStart"/>
      <w:r w:rsidRPr="006414FA">
        <w:rPr>
          <w:rFonts w:ascii="Times New Roman" w:hAnsi="Times New Roman" w:cs="Times New Roman"/>
          <w:color w:val="000000" w:themeColor="text1"/>
          <w:sz w:val="24"/>
          <w:szCs w:val="24"/>
        </w:rPr>
        <w:t>Demokritos</w:t>
      </w:r>
      <w:proofErr w:type="spellEnd"/>
      <w:r w:rsidRPr="006414FA">
        <w:rPr>
          <w:rFonts w:ascii="Times New Roman" w:hAnsi="Times New Roman" w:cs="Times New Roman"/>
          <w:color w:val="000000" w:themeColor="text1"/>
          <w:sz w:val="24"/>
          <w:szCs w:val="24"/>
        </w:rPr>
        <w:t xml:space="preserve">”, 15341 </w:t>
      </w:r>
      <w:proofErr w:type="spellStart"/>
      <w:r w:rsidRPr="006414FA">
        <w:rPr>
          <w:rFonts w:ascii="Times New Roman" w:hAnsi="Times New Roman" w:cs="Times New Roman"/>
          <w:color w:val="000000" w:themeColor="text1"/>
          <w:sz w:val="24"/>
          <w:szCs w:val="24"/>
        </w:rPr>
        <w:t>Agia</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Paraskevi</w:t>
      </w:r>
      <w:proofErr w:type="spellEnd"/>
      <w:r w:rsidRPr="006414FA">
        <w:rPr>
          <w:rFonts w:ascii="Times New Roman" w:hAnsi="Times New Roman" w:cs="Times New Roman"/>
          <w:color w:val="000000" w:themeColor="text1"/>
          <w:sz w:val="24"/>
          <w:szCs w:val="24"/>
        </w:rPr>
        <w:t>, Attica, Greece</w:t>
      </w:r>
    </w:p>
    <w:p w14:paraId="742D57D3" w14:textId="77777777" w:rsidR="00121529" w:rsidRPr="006414FA" w:rsidRDefault="00121529" w:rsidP="00121529">
      <w:pPr>
        <w:wordWrap/>
        <w:spacing w:after="0" w:line="360" w:lineRule="auto"/>
        <w:rPr>
          <w:rFonts w:ascii="Times New Roman" w:hAnsi="Times New Roman" w:cs="Times New Roman"/>
          <w:color w:val="000000" w:themeColor="text1"/>
          <w:sz w:val="24"/>
          <w:szCs w:val="24"/>
          <w:lang w:val="fr-CH"/>
        </w:rPr>
      </w:pPr>
      <w:r w:rsidRPr="006414FA">
        <w:rPr>
          <w:rFonts w:ascii="Times New Roman" w:hAnsi="Times New Roman" w:cs="Times New Roman"/>
          <w:color w:val="000000" w:themeColor="text1"/>
          <w:sz w:val="24"/>
          <w:szCs w:val="24"/>
          <w:vertAlign w:val="superscript"/>
        </w:rPr>
        <w:t>2</w:t>
      </w:r>
      <w:r w:rsidRPr="006414FA">
        <w:rPr>
          <w:rFonts w:ascii="Times New Roman" w:hAnsi="Times New Roman" w:cs="Times New Roman"/>
          <w:color w:val="000000" w:themeColor="text1"/>
          <w:sz w:val="24"/>
          <w:szCs w:val="24"/>
        </w:rPr>
        <w:t xml:space="preserve">Universidade </w:t>
      </w:r>
      <w:proofErr w:type="spellStart"/>
      <w:r w:rsidRPr="006414FA">
        <w:rPr>
          <w:rFonts w:ascii="Times New Roman" w:hAnsi="Times New Roman" w:cs="Times New Roman"/>
          <w:color w:val="000000" w:themeColor="text1"/>
          <w:sz w:val="24"/>
          <w:szCs w:val="24"/>
        </w:rPr>
        <w:t>Tecnologica</w:t>
      </w:r>
      <w:proofErr w:type="spellEnd"/>
      <w:r w:rsidRPr="006414FA">
        <w:rPr>
          <w:rFonts w:ascii="Times New Roman" w:hAnsi="Times New Roman" w:cs="Times New Roman"/>
          <w:color w:val="000000" w:themeColor="text1"/>
          <w:sz w:val="24"/>
          <w:szCs w:val="24"/>
        </w:rPr>
        <w:t xml:space="preserve"> Federal do Parana, GPGEI – Av. </w:t>
      </w:r>
      <w:proofErr w:type="spellStart"/>
      <w:r w:rsidRPr="006414FA">
        <w:rPr>
          <w:rFonts w:ascii="Times New Roman" w:hAnsi="Times New Roman" w:cs="Times New Roman"/>
          <w:color w:val="000000" w:themeColor="text1"/>
          <w:sz w:val="24"/>
          <w:szCs w:val="24"/>
          <w:lang w:val="fr-CH"/>
        </w:rPr>
        <w:t>Sete</w:t>
      </w:r>
      <w:proofErr w:type="spellEnd"/>
      <w:r w:rsidRPr="006414FA">
        <w:rPr>
          <w:rFonts w:ascii="Times New Roman" w:hAnsi="Times New Roman" w:cs="Times New Roman"/>
          <w:color w:val="000000" w:themeColor="text1"/>
          <w:sz w:val="24"/>
          <w:szCs w:val="24"/>
          <w:lang w:val="fr-CH"/>
        </w:rPr>
        <w:t xml:space="preserve"> de </w:t>
      </w:r>
      <w:proofErr w:type="spellStart"/>
      <w:r w:rsidRPr="006414FA">
        <w:rPr>
          <w:rFonts w:ascii="Times New Roman" w:hAnsi="Times New Roman" w:cs="Times New Roman"/>
          <w:color w:val="000000" w:themeColor="text1"/>
          <w:sz w:val="24"/>
          <w:szCs w:val="24"/>
          <w:lang w:val="fr-CH"/>
        </w:rPr>
        <w:t>Setembro</w:t>
      </w:r>
      <w:proofErr w:type="spellEnd"/>
      <w:r w:rsidRPr="006414FA">
        <w:rPr>
          <w:rFonts w:ascii="Times New Roman" w:hAnsi="Times New Roman" w:cs="Times New Roman"/>
          <w:color w:val="000000" w:themeColor="text1"/>
          <w:sz w:val="24"/>
          <w:szCs w:val="24"/>
          <w:lang w:val="fr-CH"/>
        </w:rPr>
        <w:t xml:space="preserve">, 3165 – CEP 80230-901, Curitiba, </w:t>
      </w:r>
      <w:proofErr w:type="spellStart"/>
      <w:r w:rsidRPr="006414FA">
        <w:rPr>
          <w:rFonts w:ascii="Times New Roman" w:hAnsi="Times New Roman" w:cs="Times New Roman"/>
          <w:color w:val="000000" w:themeColor="text1"/>
          <w:sz w:val="24"/>
          <w:szCs w:val="24"/>
          <w:lang w:val="fr-CH"/>
        </w:rPr>
        <w:t>Parana</w:t>
      </w:r>
      <w:proofErr w:type="spellEnd"/>
      <w:r w:rsidRPr="006414FA">
        <w:rPr>
          <w:rFonts w:ascii="Times New Roman" w:hAnsi="Times New Roman" w:cs="Times New Roman"/>
          <w:color w:val="000000" w:themeColor="text1"/>
          <w:sz w:val="24"/>
          <w:szCs w:val="24"/>
          <w:lang w:val="fr-CH"/>
        </w:rPr>
        <w:t xml:space="preserve">, </w:t>
      </w:r>
      <w:proofErr w:type="spellStart"/>
      <w:r w:rsidRPr="006414FA">
        <w:rPr>
          <w:rFonts w:ascii="Times New Roman" w:hAnsi="Times New Roman" w:cs="Times New Roman"/>
          <w:color w:val="000000" w:themeColor="text1"/>
          <w:sz w:val="24"/>
          <w:szCs w:val="24"/>
          <w:lang w:val="fr-CH"/>
        </w:rPr>
        <w:t>Brazil</w:t>
      </w:r>
      <w:proofErr w:type="spellEnd"/>
    </w:p>
    <w:p w14:paraId="0A8F3ECE"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3</w:t>
      </w:r>
      <w:r w:rsidRPr="006414FA">
        <w:rPr>
          <w:rFonts w:ascii="Times New Roman" w:hAnsi="Times New Roman" w:cs="Times New Roman"/>
          <w:color w:val="000000" w:themeColor="text1"/>
          <w:sz w:val="24"/>
          <w:szCs w:val="24"/>
        </w:rPr>
        <w:t xml:space="preserve">Advanced Display Research Center, Department of Information Display, Kyung </w:t>
      </w:r>
      <w:proofErr w:type="spellStart"/>
      <w:r w:rsidRPr="006414FA">
        <w:rPr>
          <w:rFonts w:ascii="Times New Roman" w:hAnsi="Times New Roman" w:cs="Times New Roman"/>
          <w:color w:val="000000" w:themeColor="text1"/>
          <w:sz w:val="24"/>
          <w:szCs w:val="24"/>
        </w:rPr>
        <w:t>Hee</w:t>
      </w:r>
      <w:proofErr w:type="spellEnd"/>
      <w:r w:rsidRPr="006414FA">
        <w:rPr>
          <w:rFonts w:ascii="Times New Roman" w:hAnsi="Times New Roman" w:cs="Times New Roman"/>
          <w:color w:val="000000" w:themeColor="text1"/>
          <w:sz w:val="24"/>
          <w:szCs w:val="24"/>
        </w:rPr>
        <w:t xml:space="preserve"> University, </w:t>
      </w:r>
      <w:proofErr w:type="spellStart"/>
      <w:r w:rsidRPr="006414FA">
        <w:rPr>
          <w:rFonts w:ascii="Times New Roman" w:hAnsi="Times New Roman" w:cs="Times New Roman"/>
          <w:color w:val="000000" w:themeColor="text1"/>
          <w:sz w:val="24"/>
          <w:szCs w:val="24"/>
        </w:rPr>
        <w:t>Dongdaemoon-gu</w:t>
      </w:r>
      <w:proofErr w:type="spellEnd"/>
      <w:r w:rsidRPr="006414FA">
        <w:rPr>
          <w:rFonts w:ascii="Times New Roman" w:hAnsi="Times New Roman" w:cs="Times New Roman"/>
          <w:color w:val="000000" w:themeColor="text1"/>
          <w:sz w:val="24"/>
          <w:szCs w:val="24"/>
        </w:rPr>
        <w:t>, Seoul 130-701, South Korea</w:t>
      </w:r>
    </w:p>
    <w:p w14:paraId="34690FC5"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4</w:t>
      </w:r>
      <w:r w:rsidRPr="006414FA">
        <w:rPr>
          <w:rFonts w:ascii="Times New Roman" w:hAnsi="Times New Roman" w:cs="Times New Roman"/>
          <w:color w:val="000000" w:themeColor="text1"/>
          <w:sz w:val="24"/>
          <w:szCs w:val="24"/>
        </w:rPr>
        <w:t xml:space="preserve">Ultrafast Optics and </w:t>
      </w:r>
      <w:proofErr w:type="spellStart"/>
      <w:r w:rsidRPr="006414FA">
        <w:rPr>
          <w:rFonts w:ascii="Times New Roman" w:hAnsi="Times New Roman" w:cs="Times New Roman"/>
          <w:color w:val="000000" w:themeColor="text1"/>
          <w:sz w:val="24"/>
          <w:szCs w:val="24"/>
        </w:rPr>
        <w:t>Nanophotonics</w:t>
      </w:r>
      <w:proofErr w:type="spellEnd"/>
      <w:r w:rsidRPr="006414FA">
        <w:rPr>
          <w:rFonts w:ascii="Times New Roman" w:hAnsi="Times New Roman" w:cs="Times New Roman"/>
          <w:color w:val="000000" w:themeColor="text1"/>
          <w:sz w:val="24"/>
          <w:szCs w:val="24"/>
        </w:rPr>
        <w:t xml:space="preserve"> Research Laboratory, University of Alberta, Edmonton, Alberta T6G 2V4, Canada</w:t>
      </w:r>
    </w:p>
    <w:p w14:paraId="3D8ED57A"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5</w:t>
      </w:r>
      <w:r w:rsidRPr="006414FA">
        <w:rPr>
          <w:rFonts w:ascii="Times New Roman" w:hAnsi="Times New Roman" w:cs="Times New Roman"/>
          <w:color w:val="000000" w:themeColor="text1"/>
          <w:sz w:val="24"/>
          <w:szCs w:val="24"/>
        </w:rPr>
        <w:t>InnoTech Alberta, 250 Karl Clark Rd, Edmonton, Alberta T6N 1E4, Canada</w:t>
      </w:r>
    </w:p>
    <w:p w14:paraId="2BA08C27"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6</w:t>
      </w:r>
      <w:r w:rsidRPr="006414FA">
        <w:rPr>
          <w:rFonts w:ascii="Times New Roman" w:hAnsi="Times New Roman" w:cs="Times New Roman"/>
          <w:color w:val="000000" w:themeColor="text1"/>
          <w:sz w:val="24"/>
          <w:szCs w:val="24"/>
        </w:rPr>
        <w:t xml:space="preserve">Solar Energy Research Institute, </w:t>
      </w:r>
      <w:proofErr w:type="spellStart"/>
      <w:r w:rsidRPr="006414FA">
        <w:rPr>
          <w:rFonts w:ascii="Times New Roman" w:hAnsi="Times New Roman" w:cs="Times New Roman"/>
          <w:color w:val="000000" w:themeColor="text1"/>
          <w:sz w:val="24"/>
          <w:szCs w:val="24"/>
        </w:rPr>
        <w:t>Universiti</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Kebangsaan</w:t>
      </w:r>
      <w:proofErr w:type="spellEnd"/>
      <w:r w:rsidRPr="006414FA">
        <w:rPr>
          <w:rFonts w:ascii="Times New Roman" w:hAnsi="Times New Roman" w:cs="Times New Roman"/>
          <w:color w:val="000000" w:themeColor="text1"/>
          <w:sz w:val="24"/>
          <w:szCs w:val="24"/>
        </w:rPr>
        <w:t xml:space="preserve"> Malaysia, 43600 </w:t>
      </w:r>
      <w:proofErr w:type="spellStart"/>
      <w:r w:rsidRPr="006414FA">
        <w:rPr>
          <w:rFonts w:ascii="Times New Roman" w:hAnsi="Times New Roman" w:cs="Times New Roman"/>
          <w:color w:val="000000" w:themeColor="text1"/>
          <w:sz w:val="24"/>
          <w:szCs w:val="24"/>
        </w:rPr>
        <w:t>Bangi</w:t>
      </w:r>
      <w:proofErr w:type="spellEnd"/>
      <w:r w:rsidRPr="006414FA">
        <w:rPr>
          <w:rFonts w:ascii="Times New Roman" w:hAnsi="Times New Roman" w:cs="Times New Roman"/>
          <w:color w:val="000000" w:themeColor="text1"/>
          <w:sz w:val="24"/>
          <w:szCs w:val="24"/>
        </w:rPr>
        <w:t>, Selangor, Malaysia</w:t>
      </w:r>
    </w:p>
    <w:p w14:paraId="492D7E0C" w14:textId="6FADCB60"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7</w:t>
      </w:r>
      <w:r w:rsidRPr="006414FA">
        <w:rPr>
          <w:rFonts w:ascii="Times New Roman" w:hAnsi="Times New Roman" w:cs="Times New Roman"/>
          <w:color w:val="000000" w:themeColor="text1"/>
          <w:sz w:val="24"/>
          <w:szCs w:val="24"/>
        </w:rPr>
        <w:t xml:space="preserve">King Abdullah University of Science and Technology (KAUST), KAUST Solar Center (KSC), </w:t>
      </w:r>
      <w:proofErr w:type="spellStart"/>
      <w:r w:rsidRPr="006414FA">
        <w:rPr>
          <w:rFonts w:ascii="Times New Roman" w:hAnsi="Times New Roman" w:cs="Times New Roman"/>
          <w:color w:val="000000" w:themeColor="text1"/>
          <w:sz w:val="24"/>
          <w:szCs w:val="24"/>
        </w:rPr>
        <w:t>Thuwal</w:t>
      </w:r>
      <w:proofErr w:type="spellEnd"/>
      <w:r w:rsidRPr="006414FA">
        <w:rPr>
          <w:rFonts w:ascii="Times New Roman" w:hAnsi="Times New Roman" w:cs="Times New Roman"/>
          <w:color w:val="000000" w:themeColor="text1"/>
          <w:sz w:val="24"/>
          <w:szCs w:val="24"/>
        </w:rPr>
        <w:t>, 23955, Saudi Arabia</w:t>
      </w:r>
    </w:p>
    <w:p w14:paraId="71496FF1" w14:textId="77777777" w:rsidR="00121529" w:rsidRPr="006414FA" w:rsidRDefault="00121529" w:rsidP="00121529">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8</w:t>
      </w:r>
      <w:r w:rsidRPr="006414FA">
        <w:rPr>
          <w:rFonts w:ascii="Times New Roman" w:hAnsi="Times New Roman" w:cs="Times New Roman"/>
          <w:color w:val="000000" w:themeColor="text1"/>
          <w:sz w:val="24"/>
          <w:szCs w:val="24"/>
        </w:rPr>
        <w:t>Department of Chemistry, Chemistry Research Laboratory, University of Oxford, Oxford, OX13TA, UK</w:t>
      </w:r>
    </w:p>
    <w:p w14:paraId="29586BBC" w14:textId="77777777" w:rsidR="00121529" w:rsidRPr="006414FA" w:rsidRDefault="00121529" w:rsidP="00121529">
      <w:pPr>
        <w:wordWrap/>
        <w:snapToGrid w:val="0"/>
        <w:spacing w:after="0" w:line="360" w:lineRule="auto"/>
        <w:rPr>
          <w:rFonts w:ascii="Times New Roman" w:hAnsi="Times New Roman" w:cs="Times New Roman"/>
          <w:bCs/>
          <w:color w:val="000000" w:themeColor="text1"/>
          <w:sz w:val="24"/>
          <w:szCs w:val="24"/>
          <w:shd w:val="clear" w:color="auto" w:fill="FFFFFF"/>
        </w:rPr>
      </w:pPr>
      <w:r w:rsidRPr="006414FA">
        <w:rPr>
          <w:rFonts w:ascii="Times New Roman" w:hAnsi="Times New Roman" w:cs="Times New Roman"/>
          <w:bCs/>
          <w:color w:val="000000" w:themeColor="text1"/>
          <w:sz w:val="24"/>
          <w:szCs w:val="24"/>
          <w:shd w:val="clear" w:color="auto" w:fill="FFFFFF"/>
          <w:vertAlign w:val="superscript"/>
        </w:rPr>
        <w:t>9</w:t>
      </w:r>
      <w:r w:rsidRPr="006414FA">
        <w:rPr>
          <w:rFonts w:ascii="Times New Roman" w:hAnsi="Times New Roman" w:cs="Times New Roman"/>
          <w:bCs/>
          <w:color w:val="000000" w:themeColor="text1"/>
          <w:sz w:val="24"/>
          <w:szCs w:val="24"/>
          <w:shd w:val="clear" w:color="auto" w:fill="FFFFFF"/>
        </w:rPr>
        <w:t xml:space="preserve">Department of Chemistry and Centre for </w:t>
      </w:r>
      <w:proofErr w:type="spellStart"/>
      <w:r w:rsidRPr="006414FA">
        <w:rPr>
          <w:rFonts w:ascii="Times New Roman" w:hAnsi="Times New Roman" w:cs="Times New Roman"/>
          <w:bCs/>
          <w:color w:val="000000" w:themeColor="text1"/>
          <w:sz w:val="24"/>
          <w:szCs w:val="24"/>
          <w:shd w:val="clear" w:color="auto" w:fill="FFFFFF"/>
        </w:rPr>
        <w:t>Processable</w:t>
      </w:r>
      <w:proofErr w:type="spellEnd"/>
      <w:r w:rsidRPr="006414FA">
        <w:rPr>
          <w:rFonts w:ascii="Times New Roman" w:hAnsi="Times New Roman" w:cs="Times New Roman"/>
          <w:bCs/>
          <w:color w:val="000000" w:themeColor="text1"/>
          <w:sz w:val="24"/>
          <w:szCs w:val="24"/>
          <w:shd w:val="clear" w:color="auto" w:fill="FFFFFF"/>
        </w:rPr>
        <w:t xml:space="preserve"> Electronics, Imperial College London, W120BZ, UK</w:t>
      </w:r>
    </w:p>
    <w:p w14:paraId="2E15F6C6" w14:textId="77777777" w:rsidR="007E59E0" w:rsidRPr="006414FA" w:rsidRDefault="007E59E0" w:rsidP="007E59E0">
      <w:pPr>
        <w:adjustRightInd w:val="0"/>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vertAlign w:val="superscript"/>
        </w:rPr>
        <w:t>10</w:t>
      </w:r>
      <w:r w:rsidRPr="006414FA">
        <w:rPr>
          <w:rFonts w:ascii="Times New Roman" w:hAnsi="Times New Roman" w:cs="Times New Roman"/>
          <w:color w:val="000000" w:themeColor="text1"/>
          <w:sz w:val="24"/>
          <w:szCs w:val="24"/>
        </w:rPr>
        <w:t xml:space="preserve">Department of Chemical Engineering, Pohang University of Science and Technology (POSTECH), Pohang, </w:t>
      </w:r>
      <w:proofErr w:type="spellStart"/>
      <w:r w:rsidRPr="006414FA">
        <w:rPr>
          <w:rFonts w:ascii="Times New Roman" w:hAnsi="Times New Roman" w:cs="Times New Roman"/>
          <w:color w:val="000000" w:themeColor="text1"/>
          <w:sz w:val="24"/>
          <w:szCs w:val="24"/>
        </w:rPr>
        <w:t>Gyeongbuk</w:t>
      </w:r>
      <w:proofErr w:type="spellEnd"/>
      <w:r w:rsidRPr="006414FA">
        <w:rPr>
          <w:rFonts w:ascii="Times New Roman" w:hAnsi="Times New Roman" w:cs="Times New Roman"/>
          <w:color w:val="000000" w:themeColor="text1"/>
          <w:sz w:val="24"/>
          <w:szCs w:val="24"/>
        </w:rPr>
        <w:t xml:space="preserve"> 37673, Republic of Korea</w:t>
      </w:r>
    </w:p>
    <w:p w14:paraId="2014DABD" w14:textId="77777777" w:rsidR="00121529" w:rsidRPr="006414FA" w:rsidRDefault="00121529" w:rsidP="00121529">
      <w:pPr>
        <w:wordWrap/>
        <w:spacing w:after="0" w:line="360" w:lineRule="auto"/>
        <w:rPr>
          <w:rFonts w:ascii="Times New Roman" w:hAnsi="Times New Roman" w:cs="Times New Roman"/>
          <w:color w:val="000000" w:themeColor="text1"/>
          <w:sz w:val="24"/>
          <w:szCs w:val="24"/>
          <w:shd w:val="clear" w:color="auto" w:fill="FFFFFF"/>
          <w:lang w:val="fr-CH"/>
        </w:rPr>
      </w:pPr>
      <w:r w:rsidRPr="006414FA">
        <w:rPr>
          <w:rFonts w:ascii="Times New Roman" w:hAnsi="Times New Roman" w:cs="Times New Roman"/>
          <w:color w:val="000000" w:themeColor="text1"/>
          <w:sz w:val="24"/>
          <w:szCs w:val="24"/>
          <w:shd w:val="clear" w:color="auto" w:fill="FFFFFF"/>
          <w:vertAlign w:val="superscript"/>
          <w:lang w:val="fr-CH"/>
        </w:rPr>
        <w:t>11</w:t>
      </w:r>
      <w:r w:rsidRPr="006414FA">
        <w:rPr>
          <w:rFonts w:ascii="Times New Roman" w:hAnsi="Times New Roman" w:cs="Times New Roman"/>
          <w:color w:val="000000" w:themeColor="text1"/>
          <w:sz w:val="24"/>
          <w:szCs w:val="24"/>
          <w:shd w:val="clear" w:color="auto" w:fill="FFFFFF"/>
          <w:lang w:val="fr-CH"/>
        </w:rPr>
        <w:t xml:space="preserve">Institute of Chemical Sciences and Engineering, École Polytechnique Fédérale de Lausanne (EPFL), Rue de l’Industrie 17, CH-1951 Sion, </w:t>
      </w:r>
      <w:proofErr w:type="spellStart"/>
      <w:r w:rsidRPr="006414FA">
        <w:rPr>
          <w:rFonts w:ascii="Times New Roman" w:hAnsi="Times New Roman" w:cs="Times New Roman"/>
          <w:color w:val="000000" w:themeColor="text1"/>
          <w:sz w:val="24"/>
          <w:szCs w:val="24"/>
          <w:shd w:val="clear" w:color="auto" w:fill="FFFFFF"/>
          <w:lang w:val="fr-CH"/>
        </w:rPr>
        <w:t>Switzerland</w:t>
      </w:r>
      <w:proofErr w:type="spellEnd"/>
    </w:p>
    <w:p w14:paraId="7C065C7A" w14:textId="6F101032" w:rsidR="00321F42" w:rsidRPr="006414FA" w:rsidRDefault="001F559C" w:rsidP="00F84619">
      <w:pPr>
        <w:wordWrap/>
        <w:spacing w:after="0" w:line="360" w:lineRule="auto"/>
        <w:rPr>
          <w:rFonts w:ascii="Times New Roman" w:hAnsi="Times New Roman" w:cs="Times New Roman"/>
          <w:color w:val="000000" w:themeColor="text1"/>
          <w:sz w:val="24"/>
          <w:szCs w:val="24"/>
          <w:shd w:val="clear" w:color="auto" w:fill="FFFFFF"/>
          <w:lang w:val="de-DE"/>
        </w:rPr>
      </w:pPr>
      <w:r w:rsidRPr="006414FA">
        <w:rPr>
          <w:rFonts w:ascii="Times New Roman" w:eastAsia="Times New Roman" w:hAnsi="Times New Roman" w:cs="Times New Roman"/>
          <w:color w:val="000000" w:themeColor="text1"/>
          <w:sz w:val="24"/>
          <w:szCs w:val="24"/>
          <w:shd w:val="clear" w:color="auto" w:fill="FFFFFF"/>
          <w:lang w:val="de-DE"/>
        </w:rPr>
        <w:t xml:space="preserve">E-mail: m. </w:t>
      </w:r>
      <w:hyperlink r:id="rId8" w:history="1">
        <w:r w:rsidRPr="006414FA">
          <w:rPr>
            <w:rStyle w:val="Hyperlink"/>
            <w:rFonts w:ascii="Times New Roman" w:eastAsia="Times New Roman" w:hAnsi="Times New Roman" w:cs="Times New Roman"/>
            <w:sz w:val="24"/>
            <w:szCs w:val="24"/>
            <w:u w:val="none"/>
            <w:shd w:val="clear" w:color="auto" w:fill="FFFFFF"/>
            <w:lang w:val="de-DE"/>
          </w:rPr>
          <w:t>vasilopoulou@inn.demokritos.gr</w:t>
        </w:r>
      </w:hyperlink>
      <w:r w:rsidRPr="006414FA">
        <w:rPr>
          <w:rFonts w:ascii="Times New Roman" w:eastAsia="Times New Roman" w:hAnsi="Times New Roman" w:cs="Times New Roman"/>
          <w:color w:val="000000" w:themeColor="text1"/>
          <w:sz w:val="24"/>
          <w:szCs w:val="24"/>
          <w:shd w:val="clear" w:color="auto" w:fill="FFFFFF"/>
          <w:lang w:val="de-DE"/>
        </w:rPr>
        <w:t xml:space="preserve">, </w:t>
      </w:r>
      <w:hyperlink r:id="rId9" w:history="1">
        <w:r w:rsidR="00514889" w:rsidRPr="006414FA">
          <w:rPr>
            <w:rStyle w:val="Hyperlink"/>
            <w:rFonts w:ascii="Times New Roman" w:eastAsia="Times New Roman" w:hAnsi="Times New Roman" w:cs="Times New Roman"/>
            <w:sz w:val="24"/>
            <w:szCs w:val="24"/>
            <w:u w:val="none"/>
            <w:shd w:val="clear" w:color="auto" w:fill="FFFFFF"/>
            <w:lang w:val="de-DE"/>
          </w:rPr>
          <w:t>abdr@khu.ac.kr</w:t>
        </w:r>
      </w:hyperlink>
      <w:r w:rsidR="00514889" w:rsidRPr="006414FA">
        <w:rPr>
          <w:rFonts w:ascii="Times New Roman" w:eastAsia="Times New Roman" w:hAnsi="Times New Roman" w:cs="Times New Roman"/>
          <w:color w:val="0000FF"/>
          <w:sz w:val="24"/>
          <w:szCs w:val="24"/>
          <w:shd w:val="clear" w:color="auto" w:fill="FFFFFF"/>
          <w:lang w:val="de-DE"/>
        </w:rPr>
        <w:t>, mdkhaja.nazeeruddin@epfl.ch</w:t>
      </w:r>
    </w:p>
    <w:p w14:paraId="1688EBD8" w14:textId="77777777" w:rsidR="00670FF5" w:rsidRPr="006414FA" w:rsidRDefault="00670FF5" w:rsidP="00F84619">
      <w:pPr>
        <w:wordWrap/>
        <w:spacing w:after="0" w:line="360" w:lineRule="auto"/>
        <w:rPr>
          <w:rFonts w:ascii="Times New Roman" w:hAnsi="Times New Roman" w:cs="Times New Roman"/>
          <w:color w:val="000000" w:themeColor="text1"/>
          <w:sz w:val="24"/>
          <w:szCs w:val="24"/>
          <w:lang w:val="de-CH"/>
        </w:rPr>
      </w:pPr>
    </w:p>
    <w:p w14:paraId="52D738FA" w14:textId="77777777" w:rsidR="0028001C" w:rsidRPr="006414FA" w:rsidRDefault="0028001C" w:rsidP="0028001C">
      <w:pPr>
        <w:wordWrap/>
        <w:spacing w:after="0" w:line="360" w:lineRule="auto"/>
        <w:rPr>
          <w:rFonts w:ascii="Times New Roman" w:hAnsi="Times New Roman" w:cs="Times New Roman"/>
          <w:color w:val="000000" w:themeColor="text1"/>
          <w:sz w:val="24"/>
          <w:szCs w:val="24"/>
          <w:shd w:val="clear" w:color="auto" w:fill="FFFFFF"/>
        </w:rPr>
      </w:pPr>
      <w:r w:rsidRPr="006414FA">
        <w:rPr>
          <w:rFonts w:ascii="Times New Roman" w:hAnsi="Times New Roman" w:cs="Times New Roman"/>
          <w:noProof/>
          <w:lang w:val="en-GB" w:eastAsia="en-GB"/>
        </w:rPr>
        <w:lastRenderedPageBreak/>
        <w:drawing>
          <wp:inline distT="0" distB="0" distL="0" distR="0" wp14:anchorId="22372933" wp14:editId="39344E2A">
            <wp:extent cx="5727700" cy="50399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5039910"/>
                    </a:xfrm>
                    <a:prstGeom prst="rect">
                      <a:avLst/>
                    </a:prstGeom>
                    <a:noFill/>
                    <a:ln>
                      <a:noFill/>
                    </a:ln>
                  </pic:spPr>
                </pic:pic>
              </a:graphicData>
            </a:graphic>
          </wp:inline>
        </w:drawing>
      </w:r>
    </w:p>
    <w:p w14:paraId="25B19F5F" w14:textId="7C09A1ED" w:rsidR="0028001C" w:rsidRPr="006414FA" w:rsidRDefault="0028001C"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shd w:val="clear" w:color="auto" w:fill="FFFFFF"/>
        </w:rPr>
        <w:t>Supplementary Fig. 1</w:t>
      </w:r>
      <w:r w:rsidRPr="006414FA">
        <w:rPr>
          <w:rFonts w:ascii="Times New Roman" w:hAnsi="Times New Roman" w:cs="Times New Roman"/>
          <w:color w:val="000000" w:themeColor="text1"/>
          <w:sz w:val="24"/>
          <w:szCs w:val="24"/>
          <w:shd w:val="clear" w:color="auto" w:fill="FFFFFF"/>
        </w:rPr>
        <w:t xml:space="preserve"> </w:t>
      </w:r>
      <w:r w:rsidRPr="006414FA">
        <w:rPr>
          <w:rFonts w:ascii="Times New Roman" w:hAnsi="Times New Roman" w:cs="Times New Roman"/>
          <w:b/>
          <w:color w:val="000000" w:themeColor="text1"/>
          <w:sz w:val="24"/>
          <w:szCs w:val="24"/>
          <w:shd w:val="clear" w:color="auto" w:fill="FFFFFF"/>
        </w:rPr>
        <w:t>Synthetic procedure.</w:t>
      </w:r>
      <w:r w:rsidRPr="006414FA">
        <w:rPr>
          <w:rFonts w:ascii="Times New Roman" w:hAnsi="Times New Roman" w:cs="Times New Roman"/>
          <w:color w:val="000000" w:themeColor="text1"/>
          <w:sz w:val="24"/>
          <w:szCs w:val="24"/>
          <w:shd w:val="clear" w:color="auto" w:fill="FFFFFF"/>
        </w:rPr>
        <w:t xml:space="preserve"> </w:t>
      </w:r>
      <w:r w:rsidRPr="006414FA">
        <w:rPr>
          <w:rFonts w:ascii="Times New Roman" w:hAnsi="Times New Roman" w:cs="Times New Roman"/>
          <w:color w:val="000000" w:themeColor="text1"/>
          <w:sz w:val="24"/>
          <w:szCs w:val="24"/>
        </w:rPr>
        <w:t xml:space="preserve">Preparation steps of </w:t>
      </w:r>
      <w:r w:rsidR="004F0D11" w:rsidRPr="006414FA">
        <w:rPr>
          <w:rFonts w:ascii="Times New Roman" w:hAnsi="Times New Roman" w:cs="Times New Roman"/>
          <w:color w:val="000000" w:themeColor="text1"/>
          <w:sz w:val="24"/>
          <w:szCs w:val="24"/>
        </w:rPr>
        <w:t>cellulose nanocrystals</w:t>
      </w:r>
      <w:r w:rsidRPr="006414FA">
        <w:rPr>
          <w:rFonts w:ascii="Times New Roman" w:hAnsi="Times New Roman" w:cs="Times New Roman"/>
          <w:color w:val="000000" w:themeColor="text1"/>
          <w:sz w:val="24"/>
          <w:szCs w:val="24"/>
        </w:rPr>
        <w:t xml:space="preserve"> in the form of a white powder based on an acid hydrolysis reaction.</w:t>
      </w:r>
    </w:p>
    <w:p w14:paraId="2A3BCB7E"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52FA5B4B"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14F75EA7" w14:textId="77777777" w:rsidR="00857533" w:rsidRPr="006414FA" w:rsidRDefault="00857533" w:rsidP="0028001C">
      <w:pPr>
        <w:wordWrap/>
        <w:spacing w:after="0" w:line="360" w:lineRule="auto"/>
        <w:rPr>
          <w:rFonts w:ascii="Times New Roman" w:hAnsi="Times New Roman" w:cs="Times New Roman"/>
          <w:color w:val="000000" w:themeColor="text1"/>
          <w:sz w:val="24"/>
          <w:szCs w:val="24"/>
        </w:rPr>
      </w:pPr>
    </w:p>
    <w:p w14:paraId="70F6FB91" w14:textId="77777777" w:rsidR="00857533" w:rsidRPr="006414FA" w:rsidRDefault="00857533" w:rsidP="0028001C">
      <w:pPr>
        <w:wordWrap/>
        <w:spacing w:after="0" w:line="360" w:lineRule="auto"/>
        <w:rPr>
          <w:rFonts w:ascii="Times New Roman" w:hAnsi="Times New Roman" w:cs="Times New Roman"/>
          <w:color w:val="000000" w:themeColor="text1"/>
          <w:sz w:val="24"/>
          <w:szCs w:val="24"/>
        </w:rPr>
      </w:pPr>
    </w:p>
    <w:p w14:paraId="4E1DCDC8" w14:textId="77777777" w:rsidR="00857533" w:rsidRPr="006414FA" w:rsidRDefault="00857533" w:rsidP="0028001C">
      <w:pPr>
        <w:wordWrap/>
        <w:spacing w:after="0" w:line="360" w:lineRule="auto"/>
        <w:rPr>
          <w:rFonts w:ascii="Times New Roman" w:hAnsi="Times New Roman" w:cs="Times New Roman"/>
          <w:color w:val="000000" w:themeColor="text1"/>
          <w:sz w:val="24"/>
          <w:szCs w:val="24"/>
        </w:rPr>
      </w:pPr>
    </w:p>
    <w:p w14:paraId="686C3EE8" w14:textId="77777777" w:rsidR="00857533" w:rsidRPr="006414FA" w:rsidRDefault="00857533" w:rsidP="0028001C">
      <w:pPr>
        <w:wordWrap/>
        <w:spacing w:after="0" w:line="360" w:lineRule="auto"/>
        <w:rPr>
          <w:rFonts w:ascii="Times New Roman" w:hAnsi="Times New Roman" w:cs="Times New Roman"/>
          <w:color w:val="000000" w:themeColor="text1"/>
          <w:sz w:val="24"/>
          <w:szCs w:val="24"/>
        </w:rPr>
      </w:pPr>
    </w:p>
    <w:p w14:paraId="698D20C3"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1E078576" w14:textId="058AFD78" w:rsidR="0028001C" w:rsidRPr="006414FA" w:rsidRDefault="00EE72AA" w:rsidP="005C32C7">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0C308AE5" wp14:editId="25A76D42">
            <wp:extent cx="5727700" cy="202532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025323"/>
                    </a:xfrm>
                    <a:prstGeom prst="rect">
                      <a:avLst/>
                    </a:prstGeom>
                    <a:noFill/>
                    <a:ln>
                      <a:noFill/>
                    </a:ln>
                  </pic:spPr>
                </pic:pic>
              </a:graphicData>
            </a:graphic>
          </wp:inline>
        </w:drawing>
      </w:r>
      <w:r w:rsidR="00E34E24" w:rsidRPr="006414FA">
        <w:rPr>
          <w:rFonts w:ascii="Times New Roman" w:hAnsi="Times New Roman" w:cs="Times New Roman"/>
          <w:b/>
          <w:color w:val="000000" w:themeColor="text1"/>
          <w:sz w:val="24"/>
          <w:szCs w:val="24"/>
          <w:shd w:val="clear" w:color="auto" w:fill="FFFFFF"/>
        </w:rPr>
        <w:t xml:space="preserve"> Supplementary Fig. 2</w:t>
      </w:r>
      <w:r w:rsidR="00E34E24" w:rsidRPr="006414FA">
        <w:rPr>
          <w:rFonts w:ascii="Times New Roman" w:hAnsi="Times New Roman" w:cs="Times New Roman"/>
          <w:color w:val="000000" w:themeColor="text1"/>
          <w:sz w:val="24"/>
          <w:szCs w:val="24"/>
          <w:shd w:val="clear" w:color="auto" w:fill="FFFFFF"/>
        </w:rPr>
        <w:t xml:space="preserve"> </w:t>
      </w:r>
      <w:r w:rsidR="00E34E24" w:rsidRPr="006414FA">
        <w:rPr>
          <w:rFonts w:ascii="Times New Roman" w:hAnsi="Times New Roman" w:cs="Times New Roman"/>
          <w:b/>
          <w:color w:val="000000" w:themeColor="text1"/>
          <w:sz w:val="24"/>
          <w:szCs w:val="24"/>
        </w:rPr>
        <w:t xml:space="preserve">Surface topography of the conductive </w:t>
      </w:r>
      <w:proofErr w:type="spellStart"/>
      <w:r w:rsidR="004F30BA" w:rsidRPr="006414FA">
        <w:rPr>
          <w:rFonts w:ascii="Times New Roman" w:hAnsi="Times New Roman" w:cs="Times New Roman"/>
          <w:b/>
          <w:color w:val="000000" w:themeColor="text1"/>
          <w:sz w:val="24"/>
          <w:szCs w:val="24"/>
        </w:rPr>
        <w:t>nanocrystaline</w:t>
      </w:r>
      <w:proofErr w:type="spellEnd"/>
      <w:r w:rsidR="004F30BA" w:rsidRPr="006414FA">
        <w:rPr>
          <w:rFonts w:ascii="Times New Roman" w:hAnsi="Times New Roman" w:cs="Times New Roman"/>
          <w:b/>
          <w:color w:val="000000" w:themeColor="text1"/>
          <w:sz w:val="24"/>
          <w:szCs w:val="24"/>
        </w:rPr>
        <w:t xml:space="preserve"> cellulose (CNC) (i.e., </w:t>
      </w:r>
      <w:proofErr w:type="spellStart"/>
      <w:r w:rsidR="00E34E24" w:rsidRPr="006414FA">
        <w:rPr>
          <w:rFonts w:ascii="Times New Roman" w:hAnsi="Times New Roman" w:cs="Times New Roman"/>
          <w:b/>
          <w:color w:val="000000" w:themeColor="text1"/>
          <w:sz w:val="24"/>
          <w:szCs w:val="24"/>
        </w:rPr>
        <w:t>nanopaper</w:t>
      </w:r>
      <w:proofErr w:type="spellEnd"/>
      <w:r w:rsidR="004F30BA" w:rsidRPr="006414FA">
        <w:rPr>
          <w:rFonts w:ascii="Times New Roman" w:hAnsi="Times New Roman" w:cs="Times New Roman"/>
          <w:b/>
          <w:color w:val="000000" w:themeColor="text1"/>
          <w:sz w:val="24"/>
          <w:szCs w:val="24"/>
        </w:rPr>
        <w:t>)</w:t>
      </w:r>
      <w:r w:rsidR="00E34E24" w:rsidRPr="006414FA">
        <w:rPr>
          <w:rFonts w:ascii="Times New Roman" w:hAnsi="Times New Roman" w:cs="Times New Roman"/>
          <w:b/>
          <w:color w:val="000000" w:themeColor="text1"/>
          <w:sz w:val="24"/>
          <w:szCs w:val="24"/>
        </w:rPr>
        <w:t xml:space="preserve"> substrate.  </w:t>
      </w:r>
      <w:r w:rsidR="00E34E24" w:rsidRPr="006414FA">
        <w:rPr>
          <w:rFonts w:ascii="Times New Roman" w:hAnsi="Times New Roman" w:cs="Times New Roman"/>
          <w:color w:val="000000" w:themeColor="text1"/>
          <w:sz w:val="24"/>
          <w:szCs w:val="24"/>
        </w:rPr>
        <w:t xml:space="preserve">High-resolution images of the CNC film: white light image (left) and an atomic force microscope image (right). Cellulose nanocrystals are observed having widths of 30-50 nm. </w:t>
      </w:r>
      <w:proofErr w:type="spellStart"/>
      <w:r w:rsidR="00E34E24" w:rsidRPr="006414FA">
        <w:rPr>
          <w:rFonts w:ascii="Times New Roman" w:hAnsi="Times New Roman" w:cs="Times New Roman"/>
          <w:color w:val="000000" w:themeColor="text1"/>
          <w:sz w:val="24"/>
          <w:szCs w:val="24"/>
        </w:rPr>
        <w:t>Polyoxometalate</w:t>
      </w:r>
      <w:proofErr w:type="spellEnd"/>
      <w:r w:rsidR="00E34E24" w:rsidRPr="006414FA">
        <w:rPr>
          <w:rFonts w:ascii="Times New Roman" w:hAnsi="Times New Roman" w:cs="Times New Roman"/>
          <w:color w:val="000000" w:themeColor="text1"/>
          <w:sz w:val="24"/>
          <w:szCs w:val="24"/>
        </w:rPr>
        <w:t xml:space="preserve"> clusters are uniformly dispersed within the cellulosic </w:t>
      </w:r>
      <w:proofErr w:type="spellStart"/>
      <w:r w:rsidR="00E34E24" w:rsidRPr="006414FA">
        <w:rPr>
          <w:rFonts w:ascii="Times New Roman" w:hAnsi="Times New Roman" w:cs="Times New Roman"/>
          <w:color w:val="000000" w:themeColor="text1"/>
          <w:sz w:val="24"/>
          <w:szCs w:val="24"/>
        </w:rPr>
        <w:t>nanopaper</w:t>
      </w:r>
      <w:proofErr w:type="spellEnd"/>
      <w:r w:rsidR="00E34E24" w:rsidRPr="006414FA">
        <w:rPr>
          <w:rFonts w:ascii="Times New Roman" w:hAnsi="Times New Roman" w:cs="Times New Roman"/>
          <w:color w:val="000000" w:themeColor="text1"/>
          <w:sz w:val="24"/>
          <w:szCs w:val="24"/>
        </w:rPr>
        <w:t xml:space="preserve"> since there is no evidence of </w:t>
      </w:r>
      <w:r w:rsidR="00097E8E" w:rsidRPr="006414FA">
        <w:rPr>
          <w:rFonts w:ascii="Times New Roman" w:hAnsi="Times New Roman" w:cs="Times New Roman"/>
          <w:color w:val="000000" w:themeColor="text1"/>
          <w:sz w:val="24"/>
          <w:szCs w:val="24"/>
        </w:rPr>
        <w:t xml:space="preserve">the </w:t>
      </w:r>
      <w:r w:rsidR="00E34E24" w:rsidRPr="006414FA">
        <w:rPr>
          <w:rFonts w:ascii="Times New Roman" w:hAnsi="Times New Roman" w:cs="Times New Roman"/>
          <w:color w:val="000000" w:themeColor="text1"/>
          <w:sz w:val="24"/>
          <w:szCs w:val="24"/>
        </w:rPr>
        <w:t>extended formation of POM aggregates.</w:t>
      </w:r>
    </w:p>
    <w:p w14:paraId="2197D104"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583A556D"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35C90D6C" w14:textId="77777777" w:rsidR="004D6BA3" w:rsidRPr="006414FA" w:rsidRDefault="004D6BA3" w:rsidP="004D6BA3">
      <w:pPr>
        <w:wordWrap/>
        <w:spacing w:after="0" w:line="360" w:lineRule="auto"/>
        <w:jc w:val="center"/>
        <w:rPr>
          <w:rFonts w:ascii="Times New Roman" w:hAnsi="Times New Roman" w:cs="Times New Roman"/>
          <w:color w:val="000000" w:themeColor="text1"/>
          <w:sz w:val="24"/>
          <w:szCs w:val="24"/>
        </w:rPr>
      </w:pPr>
      <w:r w:rsidRPr="006414FA">
        <w:rPr>
          <w:noProof/>
          <w:lang w:val="en-GB" w:eastAsia="en-GB"/>
        </w:rPr>
        <w:drawing>
          <wp:inline distT="0" distB="0" distL="0" distR="0" wp14:anchorId="4CECBF51" wp14:editId="31C69BF1">
            <wp:extent cx="4663984" cy="32983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3984" cy="3298371"/>
                    </a:xfrm>
                    <a:prstGeom prst="rect">
                      <a:avLst/>
                    </a:prstGeom>
                    <a:noFill/>
                    <a:ln>
                      <a:noFill/>
                    </a:ln>
                  </pic:spPr>
                </pic:pic>
              </a:graphicData>
            </a:graphic>
          </wp:inline>
        </w:drawing>
      </w:r>
    </w:p>
    <w:p w14:paraId="7D14B2A3" w14:textId="61B9BDDE" w:rsidR="004D6BA3" w:rsidRPr="006414FA" w:rsidRDefault="004D6BA3" w:rsidP="004D6BA3">
      <w:pPr>
        <w:widowControl/>
        <w:wordWrap/>
        <w:autoSpaceDE/>
        <w:autoSpaceDN/>
        <w:spacing w:after="0" w:line="240" w:lineRule="auto"/>
        <w:rPr>
          <w:rFonts w:ascii="Times New Roman" w:eastAsia="Times New Roman" w:hAnsi="Times New Roman" w:cs="Times New Roman"/>
          <w:kern w:val="0"/>
          <w:sz w:val="24"/>
          <w:szCs w:val="24"/>
          <w:lang w:eastAsia="el-GR"/>
        </w:rPr>
      </w:pPr>
      <w:r w:rsidRPr="006414FA">
        <w:rPr>
          <w:rFonts w:ascii="Times New Roman" w:eastAsia="Calibri" w:hAnsi="Times New Roman"/>
          <w:b/>
          <w:color w:val="000000"/>
          <w:kern w:val="24"/>
          <w:sz w:val="24"/>
          <w:szCs w:val="24"/>
          <w:lang w:eastAsia="el-GR"/>
        </w:rPr>
        <w:t>Supplementary Fig. 3.</w:t>
      </w:r>
      <w:r w:rsidRPr="006414FA">
        <w:rPr>
          <w:rFonts w:ascii="Times New Roman" w:eastAsia="Calibri" w:hAnsi="Times New Roman"/>
          <w:color w:val="000000"/>
          <w:kern w:val="24"/>
          <w:sz w:val="24"/>
          <w:szCs w:val="24"/>
          <w:lang w:eastAsia="el-GR"/>
        </w:rPr>
        <w:t xml:space="preserve"> </w:t>
      </w:r>
      <w:r w:rsidRPr="006414FA">
        <w:rPr>
          <w:rFonts w:ascii="Times New Roman" w:eastAsia="Calibri" w:hAnsi="Times New Roman"/>
          <w:b/>
          <w:color w:val="000000"/>
          <w:kern w:val="24"/>
          <w:sz w:val="24"/>
          <w:szCs w:val="24"/>
          <w:lang w:eastAsia="el-GR"/>
        </w:rPr>
        <w:t>Structural characterization.</w:t>
      </w:r>
      <w:r w:rsidRPr="006414FA">
        <w:rPr>
          <w:rFonts w:ascii="Times New Roman" w:eastAsia="Calibri" w:hAnsi="Times New Roman"/>
          <w:color w:val="000000"/>
          <w:kern w:val="24"/>
          <w:sz w:val="24"/>
          <w:szCs w:val="24"/>
          <w:lang w:eastAsia="el-GR"/>
        </w:rPr>
        <w:t xml:space="preserve"> XRD </w:t>
      </w:r>
      <w:proofErr w:type="spellStart"/>
      <w:r w:rsidRPr="006414FA">
        <w:rPr>
          <w:rFonts w:ascii="Times New Roman" w:eastAsia="Calibri" w:hAnsi="Times New Roman"/>
          <w:color w:val="000000"/>
          <w:kern w:val="24"/>
          <w:sz w:val="24"/>
          <w:szCs w:val="24"/>
          <w:lang w:eastAsia="el-GR"/>
        </w:rPr>
        <w:t>diffractograms</w:t>
      </w:r>
      <w:proofErr w:type="spellEnd"/>
      <w:r w:rsidRPr="006414FA">
        <w:rPr>
          <w:rFonts w:ascii="Times New Roman" w:eastAsia="Calibri" w:hAnsi="Times New Roman"/>
          <w:color w:val="000000"/>
          <w:kern w:val="24"/>
          <w:sz w:val="24"/>
          <w:szCs w:val="24"/>
          <w:lang w:eastAsia="el-GR"/>
        </w:rPr>
        <w:t xml:space="preserve"> of </w:t>
      </w:r>
      <w:proofErr w:type="spellStart"/>
      <w:r w:rsidRPr="006414FA">
        <w:rPr>
          <w:rFonts w:ascii="Times New Roman" w:eastAsia="Calibri" w:hAnsi="Times New Roman"/>
          <w:color w:val="000000"/>
          <w:kern w:val="24"/>
          <w:sz w:val="24"/>
          <w:szCs w:val="24"/>
          <w:lang w:eastAsia="el-GR"/>
        </w:rPr>
        <w:t>nanocrystalline</w:t>
      </w:r>
      <w:proofErr w:type="spellEnd"/>
      <w:r w:rsidRPr="006414FA">
        <w:rPr>
          <w:rFonts w:ascii="Times New Roman" w:eastAsia="Calibri" w:hAnsi="Times New Roman"/>
          <w:color w:val="000000"/>
          <w:kern w:val="24"/>
          <w:sz w:val="24"/>
          <w:szCs w:val="24"/>
          <w:lang w:eastAsia="el-GR"/>
        </w:rPr>
        <w:t xml:space="preserve"> cellulose, pristine POM, super-reduced POM and </w:t>
      </w:r>
      <w:proofErr w:type="spellStart"/>
      <w:r w:rsidRPr="006414FA">
        <w:rPr>
          <w:rFonts w:ascii="Times New Roman" w:eastAsia="Calibri" w:hAnsi="Times New Roman"/>
          <w:color w:val="000000"/>
          <w:kern w:val="24"/>
          <w:sz w:val="24"/>
          <w:szCs w:val="24"/>
          <w:lang w:eastAsia="el-GR"/>
        </w:rPr>
        <w:t>nanopaper</w:t>
      </w:r>
      <w:proofErr w:type="spellEnd"/>
      <w:r w:rsidRPr="006414FA">
        <w:rPr>
          <w:rFonts w:ascii="Times New Roman" w:eastAsia="Calibri" w:hAnsi="Times New Roman"/>
          <w:color w:val="000000"/>
          <w:kern w:val="24"/>
          <w:sz w:val="24"/>
          <w:szCs w:val="24"/>
          <w:lang w:eastAsia="el-GR"/>
        </w:rPr>
        <w:t xml:space="preserve">. </w:t>
      </w:r>
    </w:p>
    <w:p w14:paraId="1E15FF38" w14:textId="77777777" w:rsidR="004D6BA3" w:rsidRPr="006414FA" w:rsidRDefault="004D6BA3" w:rsidP="004D6BA3">
      <w:pPr>
        <w:wordWrap/>
        <w:spacing w:after="0" w:line="360" w:lineRule="auto"/>
        <w:rPr>
          <w:rFonts w:ascii="Times New Roman" w:hAnsi="Times New Roman" w:cs="Times New Roman"/>
          <w:color w:val="000000" w:themeColor="text1"/>
          <w:sz w:val="24"/>
          <w:szCs w:val="24"/>
        </w:rPr>
      </w:pPr>
    </w:p>
    <w:p w14:paraId="50EC21AB"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2E2347AA"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6A78C7A7" w14:textId="77777777" w:rsidR="00857533" w:rsidRPr="006414FA" w:rsidRDefault="00857533" w:rsidP="00685FBA">
      <w:pPr>
        <w:wordWrap/>
        <w:spacing w:after="0" w:line="360" w:lineRule="auto"/>
        <w:rPr>
          <w:rFonts w:ascii="Times New Roman" w:hAnsi="Times New Roman" w:cs="Times New Roman"/>
          <w:b/>
          <w:color w:val="000000" w:themeColor="text1"/>
          <w:sz w:val="24"/>
          <w:szCs w:val="24"/>
        </w:rPr>
      </w:pPr>
    </w:p>
    <w:p w14:paraId="19CEA155" w14:textId="77777777" w:rsidR="00E34E24" w:rsidRPr="006414FA" w:rsidRDefault="00E34E24" w:rsidP="00E34E24">
      <w:pPr>
        <w:wordWrap/>
        <w:spacing w:after="0" w:line="360" w:lineRule="auto"/>
        <w:rPr>
          <w:rFonts w:ascii="Times New Roman" w:hAnsi="Times New Roman" w:cs="Times New Roman"/>
          <w:b/>
          <w:color w:val="000000" w:themeColor="text1"/>
          <w:kern w:val="0"/>
          <w:sz w:val="24"/>
          <w:szCs w:val="24"/>
          <w:lang w:eastAsia="en-US"/>
        </w:rPr>
      </w:pPr>
      <w:r w:rsidRPr="006414FA">
        <w:rPr>
          <w:rFonts w:ascii="Times New Roman" w:hAnsi="Times New Roman" w:cs="Times New Roman"/>
          <w:b/>
          <w:color w:val="000000" w:themeColor="text1"/>
          <w:sz w:val="24"/>
          <w:szCs w:val="24"/>
        </w:rPr>
        <w:lastRenderedPageBreak/>
        <w:t>Supplementary Note 1. Detailed discussion on super-reduction of POM</w:t>
      </w:r>
    </w:p>
    <w:p w14:paraId="27100ABA" w14:textId="6F698A63" w:rsidR="00E34E24" w:rsidRPr="006414FA" w:rsidRDefault="00E34E24" w:rsidP="00E34E24">
      <w:pPr>
        <w:widowControl/>
        <w:wordWrap/>
        <w:autoSpaceDE/>
        <w:autoSpaceDN/>
        <w:spacing w:after="0" w:line="360" w:lineRule="auto"/>
        <w:rPr>
          <w:rFonts w:ascii="Times New Roman" w:eastAsia="Malgun Gothic" w:hAnsi="Times New Roman" w:cs="Times New Roman"/>
          <w:color w:val="000000" w:themeColor="text1"/>
          <w:sz w:val="24"/>
          <w:szCs w:val="24"/>
          <w:lang w:eastAsia="el-GR"/>
        </w:rPr>
      </w:pPr>
      <w:proofErr w:type="spellStart"/>
      <w:r w:rsidRPr="006414FA">
        <w:rPr>
          <w:rFonts w:ascii="Times New Roman" w:eastAsia="Malgun Gothic" w:hAnsi="Times New Roman" w:cs="Times New Roman"/>
          <w:color w:val="000000" w:themeColor="text1"/>
          <w:sz w:val="24"/>
          <w:szCs w:val="24"/>
          <w:lang w:eastAsia="el-GR"/>
        </w:rPr>
        <w:t>Polyoxometalates</w:t>
      </w:r>
      <w:proofErr w:type="spellEnd"/>
      <w:r w:rsidRPr="006414FA">
        <w:rPr>
          <w:rFonts w:ascii="Times New Roman" w:eastAsia="Malgun Gothic" w:hAnsi="Times New Roman" w:cs="Times New Roman"/>
          <w:color w:val="000000" w:themeColor="text1"/>
          <w:sz w:val="24"/>
          <w:szCs w:val="24"/>
          <w:lang w:eastAsia="el-GR"/>
        </w:rPr>
        <w:t xml:space="preserve"> (POMs) are inorganic molecular clusters including a large number of </w:t>
      </w:r>
      <w:r w:rsidR="004F30BA" w:rsidRPr="006414FA">
        <w:rPr>
          <w:rFonts w:ascii="Times New Roman" w:eastAsia="Malgun Gothic" w:hAnsi="Times New Roman" w:cs="Times New Roman"/>
          <w:color w:val="000000" w:themeColor="text1"/>
          <w:sz w:val="24"/>
          <w:szCs w:val="24"/>
          <w:lang w:eastAsia="el-GR"/>
        </w:rPr>
        <w:t xml:space="preserve">transition metal cations (also </w:t>
      </w:r>
      <w:r w:rsidRPr="006414FA">
        <w:rPr>
          <w:rFonts w:ascii="Times New Roman" w:eastAsia="Malgun Gothic" w:hAnsi="Times New Roman" w:cs="Times New Roman"/>
          <w:color w:val="000000" w:themeColor="text1"/>
          <w:sz w:val="24"/>
          <w:szCs w:val="24"/>
          <w:lang w:eastAsia="el-GR"/>
        </w:rPr>
        <w:t xml:space="preserve">known as </w:t>
      </w:r>
      <w:proofErr w:type="spellStart"/>
      <w:r w:rsidRPr="006414FA">
        <w:rPr>
          <w:rFonts w:ascii="Times New Roman" w:eastAsia="Malgun Gothic" w:hAnsi="Times New Roman" w:cs="Times New Roman"/>
          <w:color w:val="000000" w:themeColor="text1"/>
          <w:sz w:val="24"/>
          <w:szCs w:val="24"/>
          <w:lang w:eastAsia="el-GR"/>
        </w:rPr>
        <w:t>addendas</w:t>
      </w:r>
      <w:proofErr w:type="spellEnd"/>
      <w:r w:rsidRPr="006414FA">
        <w:rPr>
          <w:rFonts w:ascii="Times New Roman" w:eastAsia="Malgun Gothic" w:hAnsi="Times New Roman" w:cs="Times New Roman"/>
          <w:color w:val="000000" w:themeColor="text1"/>
          <w:sz w:val="24"/>
          <w:szCs w:val="24"/>
          <w:lang w:eastAsia="el-GR"/>
        </w:rPr>
        <w:t xml:space="preserve">) and oxygen anions (also known as ligands) with the addition of some heteroatoms (such as hydrogen or phosphorus). They adopt either the </w:t>
      </w:r>
      <w:proofErr w:type="spellStart"/>
      <w:r w:rsidRPr="006414FA">
        <w:rPr>
          <w:rFonts w:ascii="Times New Roman" w:eastAsia="Malgun Gothic" w:hAnsi="Times New Roman" w:cs="Times New Roman"/>
          <w:color w:val="000000" w:themeColor="text1"/>
          <w:sz w:val="24"/>
          <w:szCs w:val="24"/>
          <w:lang w:eastAsia="el-GR"/>
        </w:rPr>
        <w:t>Keggin</w:t>
      </w:r>
      <w:proofErr w:type="spellEnd"/>
      <w:r w:rsidRPr="006414FA">
        <w:rPr>
          <w:rFonts w:ascii="Times New Roman" w:eastAsia="Malgun Gothic" w:hAnsi="Times New Roman" w:cs="Times New Roman"/>
          <w:color w:val="000000" w:themeColor="text1"/>
          <w:sz w:val="24"/>
          <w:szCs w:val="24"/>
          <w:lang w:eastAsia="el-GR"/>
        </w:rPr>
        <w:t xml:space="preserve"> or Wells-Dawson structure</w:t>
      </w:r>
      <w:r w:rsidRPr="006414FA">
        <w:rPr>
          <w:rFonts w:ascii="Times New Roman" w:eastAsia="Malgun Gothic" w:hAnsi="Times New Roman" w:cs="Times New Roman"/>
          <w:color w:val="000000" w:themeColor="text1"/>
          <w:sz w:val="24"/>
          <w:szCs w:val="24"/>
          <w:vertAlign w:val="superscript"/>
          <w:lang w:eastAsia="el-GR"/>
        </w:rPr>
        <w:t>1,2</w:t>
      </w:r>
      <w:r w:rsidRPr="006414FA">
        <w:rPr>
          <w:rFonts w:ascii="Times New Roman" w:eastAsia="Malgun Gothic" w:hAnsi="Times New Roman" w:cs="Times New Roman"/>
          <w:color w:val="000000" w:themeColor="text1"/>
          <w:sz w:val="24"/>
          <w:szCs w:val="24"/>
          <w:lang w:eastAsia="el-GR"/>
        </w:rPr>
        <w:t xml:space="preserve">. Those of the </w:t>
      </w:r>
      <w:proofErr w:type="spellStart"/>
      <w:r w:rsidRPr="006414FA">
        <w:rPr>
          <w:rFonts w:ascii="Times New Roman" w:eastAsia="Malgun Gothic" w:hAnsi="Times New Roman" w:cs="Times New Roman"/>
          <w:color w:val="000000" w:themeColor="text1"/>
          <w:sz w:val="24"/>
          <w:szCs w:val="24"/>
          <w:lang w:eastAsia="el-GR"/>
        </w:rPr>
        <w:t>Keggin</w:t>
      </w:r>
      <w:proofErr w:type="spellEnd"/>
      <w:r w:rsidRPr="006414FA">
        <w:rPr>
          <w:rFonts w:ascii="Times New Roman" w:eastAsia="Malgun Gothic" w:hAnsi="Times New Roman" w:cs="Times New Roman"/>
          <w:color w:val="000000" w:themeColor="text1"/>
          <w:sz w:val="24"/>
          <w:szCs w:val="24"/>
          <w:lang w:eastAsia="el-GR"/>
        </w:rPr>
        <w:t xml:space="preserve"> structure can be considered as the sum of four substructures consist of three MO</w:t>
      </w:r>
      <w:r w:rsidRPr="006414FA">
        <w:rPr>
          <w:rFonts w:ascii="Times New Roman" w:eastAsia="Malgun Gothic" w:hAnsi="Times New Roman" w:cs="Times New Roman"/>
          <w:color w:val="000000" w:themeColor="text1"/>
          <w:sz w:val="24"/>
          <w:szCs w:val="24"/>
          <w:vertAlign w:val="subscript"/>
          <w:lang w:eastAsia="el-GR"/>
        </w:rPr>
        <w:t>6</w:t>
      </w:r>
      <w:r w:rsidRPr="006414FA">
        <w:rPr>
          <w:rFonts w:ascii="Times New Roman" w:eastAsia="Malgun Gothic" w:hAnsi="Times New Roman" w:cs="Times New Roman"/>
          <w:color w:val="000000" w:themeColor="text1"/>
          <w:sz w:val="24"/>
          <w:szCs w:val="24"/>
          <w:lang w:eastAsia="el-GR"/>
        </w:rPr>
        <w:t xml:space="preserve"> </w:t>
      </w:r>
      <w:proofErr w:type="spellStart"/>
      <w:r w:rsidRPr="006414FA">
        <w:rPr>
          <w:rFonts w:ascii="Times New Roman" w:eastAsia="Malgun Gothic" w:hAnsi="Times New Roman" w:cs="Times New Roman"/>
          <w:color w:val="000000" w:themeColor="text1"/>
          <w:sz w:val="24"/>
          <w:szCs w:val="24"/>
          <w:lang w:eastAsia="el-GR"/>
        </w:rPr>
        <w:t>octahedra</w:t>
      </w:r>
      <w:proofErr w:type="spellEnd"/>
      <w:r w:rsidRPr="006414FA">
        <w:rPr>
          <w:rFonts w:ascii="Times New Roman" w:eastAsia="Malgun Gothic" w:hAnsi="Times New Roman" w:cs="Times New Roman"/>
          <w:color w:val="000000" w:themeColor="text1"/>
          <w:sz w:val="24"/>
          <w:szCs w:val="24"/>
          <w:lang w:eastAsia="el-GR"/>
        </w:rPr>
        <w:t xml:space="preserve"> each, where M is a transition metal ion, such as tungsten (W</w:t>
      </w:r>
      <w:r w:rsidRPr="006414FA">
        <w:rPr>
          <w:rFonts w:ascii="Times New Roman" w:eastAsia="Malgun Gothic" w:hAnsi="Times New Roman" w:cs="Times New Roman"/>
          <w:color w:val="000000" w:themeColor="text1"/>
          <w:sz w:val="24"/>
          <w:szCs w:val="24"/>
          <w:vertAlign w:val="superscript"/>
          <w:lang w:eastAsia="el-GR"/>
        </w:rPr>
        <w:t>6+</w:t>
      </w:r>
      <w:r w:rsidRPr="006414FA">
        <w:rPr>
          <w:rFonts w:ascii="Times New Roman" w:eastAsia="Malgun Gothic" w:hAnsi="Times New Roman" w:cs="Times New Roman"/>
          <w:color w:val="000000" w:themeColor="text1"/>
          <w:sz w:val="24"/>
          <w:szCs w:val="24"/>
          <w:lang w:eastAsia="el-GR"/>
        </w:rPr>
        <w:t>) and molybdenum (Mo</w:t>
      </w:r>
      <w:r w:rsidRPr="006414FA">
        <w:rPr>
          <w:rFonts w:ascii="Times New Roman" w:eastAsia="Malgun Gothic" w:hAnsi="Times New Roman" w:cs="Times New Roman"/>
          <w:color w:val="000000" w:themeColor="text1"/>
          <w:sz w:val="24"/>
          <w:szCs w:val="24"/>
          <w:vertAlign w:val="superscript"/>
          <w:lang w:eastAsia="el-GR"/>
        </w:rPr>
        <w:t>6+</w:t>
      </w:r>
      <w:r w:rsidRPr="006414FA">
        <w:rPr>
          <w:rFonts w:ascii="Times New Roman" w:eastAsia="Malgun Gothic" w:hAnsi="Times New Roman" w:cs="Times New Roman"/>
          <w:color w:val="000000" w:themeColor="text1"/>
          <w:sz w:val="24"/>
          <w:szCs w:val="24"/>
          <w:lang w:eastAsia="el-GR"/>
        </w:rPr>
        <w:t>). One of the most intriguing properties of POMs is their capability to act as electron reservoirs; meaning that they can accept a large number of extra electrons without distorting their structure</w:t>
      </w:r>
      <w:r w:rsidRPr="006414FA">
        <w:rPr>
          <w:rFonts w:ascii="Times New Roman" w:eastAsia="Malgun Gothic" w:hAnsi="Times New Roman" w:cs="Times New Roman"/>
          <w:color w:val="000000" w:themeColor="text1"/>
          <w:sz w:val="24"/>
          <w:szCs w:val="24"/>
          <w:vertAlign w:val="superscript"/>
          <w:lang w:eastAsia="el-GR"/>
        </w:rPr>
        <w:t>3-6</w:t>
      </w:r>
      <w:r w:rsidRPr="006414FA">
        <w:rPr>
          <w:rFonts w:ascii="Times New Roman" w:eastAsia="Malgun Gothic" w:hAnsi="Times New Roman" w:cs="Times New Roman"/>
          <w:color w:val="000000" w:themeColor="text1"/>
          <w:sz w:val="24"/>
          <w:szCs w:val="24"/>
          <w:lang w:eastAsia="el-GR"/>
        </w:rPr>
        <w:t xml:space="preserve">. Early studies by Jean Pierre </w:t>
      </w:r>
      <w:proofErr w:type="spellStart"/>
      <w:r w:rsidRPr="006414FA">
        <w:rPr>
          <w:rFonts w:ascii="Times New Roman" w:eastAsia="Malgun Gothic" w:hAnsi="Times New Roman" w:cs="Times New Roman"/>
          <w:color w:val="000000" w:themeColor="text1"/>
          <w:sz w:val="24"/>
          <w:szCs w:val="24"/>
          <w:lang w:eastAsia="el-GR"/>
        </w:rPr>
        <w:t>Lacunary</w:t>
      </w:r>
      <w:proofErr w:type="spellEnd"/>
      <w:r w:rsidRPr="006414FA">
        <w:rPr>
          <w:rFonts w:ascii="Times New Roman" w:eastAsia="Malgun Gothic" w:hAnsi="Times New Roman" w:cs="Times New Roman"/>
          <w:color w:val="000000" w:themeColor="text1"/>
          <w:sz w:val="24"/>
          <w:szCs w:val="24"/>
          <w:lang w:eastAsia="el-GR"/>
        </w:rPr>
        <w:t xml:space="preserve"> on highly reduced </w:t>
      </w:r>
      <w:proofErr w:type="spellStart"/>
      <w:r w:rsidRPr="006414FA">
        <w:rPr>
          <w:rFonts w:ascii="Times New Roman" w:eastAsia="Malgun Gothic" w:hAnsi="Times New Roman" w:cs="Times New Roman"/>
          <w:color w:val="000000" w:themeColor="text1"/>
          <w:sz w:val="24"/>
          <w:szCs w:val="24"/>
          <w:lang w:eastAsia="el-GR"/>
        </w:rPr>
        <w:t>metatungstate</w:t>
      </w:r>
      <w:proofErr w:type="spellEnd"/>
      <w:r w:rsidRPr="006414FA">
        <w:rPr>
          <w:rFonts w:ascii="Times New Roman" w:eastAsia="Malgun Gothic" w:hAnsi="Times New Roman" w:cs="Times New Roman"/>
          <w:color w:val="000000" w:themeColor="text1"/>
          <w:sz w:val="24"/>
          <w:szCs w:val="24"/>
          <w:lang w:eastAsia="el-GR"/>
        </w:rPr>
        <w:t xml:space="preserve"> anions</w:t>
      </w:r>
      <w:r w:rsidRPr="006414FA">
        <w:rPr>
          <w:rFonts w:ascii="Times New Roman" w:eastAsia="Malgun Gothic" w:hAnsi="Times New Roman" w:cs="Times New Roman"/>
          <w:color w:val="000000" w:themeColor="text1"/>
          <w:position w:val="11"/>
          <w:sz w:val="24"/>
          <w:szCs w:val="24"/>
          <w:vertAlign w:val="superscript"/>
          <w:lang w:eastAsia="el-GR"/>
        </w:rPr>
        <w:t xml:space="preserve"> </w:t>
      </w:r>
      <w:r w:rsidRPr="006414FA">
        <w:rPr>
          <w:rFonts w:ascii="Times New Roman" w:eastAsia="Malgun Gothic" w:hAnsi="Times New Roman" w:cs="Times New Roman"/>
          <w:color w:val="000000" w:themeColor="text1"/>
          <w:sz w:val="24"/>
          <w:szCs w:val="24"/>
          <w:lang w:eastAsia="el-GR"/>
        </w:rPr>
        <w:t>indicated that the three</w:t>
      </w:r>
      <w:r w:rsidR="00745FE2" w:rsidRPr="006414FA">
        <w:rPr>
          <w:rFonts w:ascii="Times New Roman" w:eastAsia="Malgun Gothic" w:hAnsi="Times New Roman" w:cs="Times New Roman"/>
          <w:color w:val="000000" w:themeColor="text1"/>
          <w:sz w:val="24"/>
          <w:szCs w:val="24"/>
          <w:lang w:eastAsia="el-GR"/>
        </w:rPr>
        <w:t>-</w:t>
      </w:r>
      <w:r w:rsidRPr="006414FA">
        <w:rPr>
          <w:rFonts w:ascii="Times New Roman" w:eastAsia="Malgun Gothic" w:hAnsi="Times New Roman" w:cs="Times New Roman"/>
          <w:color w:val="000000" w:themeColor="text1"/>
          <w:sz w:val="24"/>
          <w:szCs w:val="24"/>
          <w:lang w:eastAsia="el-GR"/>
        </w:rPr>
        <w:t>joint octahedral, constituting each of the four substructures of the POM cluster, can be reduced by up to six electrons and that this locally reduced structure would feature metal-metal bonds arranged in the form of triangles</w:t>
      </w:r>
      <w:r w:rsidRPr="006414FA">
        <w:rPr>
          <w:rFonts w:ascii="Times New Roman" w:eastAsia="Malgun Gothic" w:hAnsi="Times New Roman" w:cs="Times New Roman"/>
          <w:color w:val="000000" w:themeColor="text1"/>
          <w:sz w:val="24"/>
          <w:szCs w:val="24"/>
          <w:vertAlign w:val="superscript"/>
          <w:lang w:eastAsia="el-GR"/>
        </w:rPr>
        <w:t>4</w:t>
      </w:r>
      <w:r w:rsidRPr="006414FA">
        <w:rPr>
          <w:rFonts w:ascii="Times New Roman" w:eastAsia="Malgun Gothic" w:hAnsi="Times New Roman" w:cs="Times New Roman"/>
          <w:color w:val="000000" w:themeColor="text1"/>
          <w:sz w:val="24"/>
          <w:szCs w:val="24"/>
          <w:lang w:eastAsia="el-GR"/>
        </w:rPr>
        <w:t>. The capability of POMs to uptake a large excess of electrons is termed as super-reduction. These highly reduced species remain extremely stable despite the high negative charge obtained upon super-reduction</w:t>
      </w:r>
      <w:r w:rsidRPr="006414FA">
        <w:rPr>
          <w:rFonts w:ascii="Times New Roman" w:eastAsia="Malgun Gothic" w:hAnsi="Times New Roman" w:cs="Times New Roman"/>
          <w:color w:val="000000" w:themeColor="text1"/>
          <w:sz w:val="24"/>
          <w:szCs w:val="24"/>
          <w:vertAlign w:val="superscript"/>
          <w:lang w:eastAsia="el-GR"/>
        </w:rPr>
        <w:t>7</w:t>
      </w:r>
      <w:r w:rsidRPr="006414FA">
        <w:rPr>
          <w:rFonts w:ascii="Times New Roman" w:eastAsia="Malgun Gothic" w:hAnsi="Times New Roman" w:cs="Times New Roman"/>
          <w:color w:val="000000" w:themeColor="text1"/>
          <w:sz w:val="24"/>
          <w:szCs w:val="24"/>
          <w:lang w:eastAsia="el-GR"/>
        </w:rPr>
        <w:t xml:space="preserve">. This stability was attributed to </w:t>
      </w:r>
      <w:r w:rsidR="00237621" w:rsidRPr="006414FA">
        <w:rPr>
          <w:rFonts w:ascii="Times New Roman" w:eastAsia="Malgun Gothic" w:hAnsi="Times New Roman" w:cs="Times New Roman"/>
          <w:color w:val="000000" w:themeColor="text1"/>
          <w:sz w:val="24"/>
          <w:szCs w:val="24"/>
          <w:lang w:eastAsia="el-GR"/>
        </w:rPr>
        <w:t xml:space="preserve">a </w:t>
      </w:r>
      <w:r w:rsidRPr="006414FA">
        <w:rPr>
          <w:rFonts w:ascii="Times New Roman" w:eastAsia="Malgun Gothic" w:hAnsi="Times New Roman" w:cs="Times New Roman"/>
          <w:color w:val="000000" w:themeColor="text1"/>
          <w:sz w:val="24"/>
          <w:szCs w:val="24"/>
          <w:lang w:eastAsia="el-GR"/>
        </w:rPr>
        <w:t xml:space="preserve">large number of metal-metal (M-M) bonds that form during the reduction process. Upon the formation of M-M bonds, the cluster slightly shrinks in size (as metal cations approach the one another), thus stabilizing the deformation forces caused by the large negative </w:t>
      </w:r>
      <w:r w:rsidR="004F30BA" w:rsidRPr="006414FA">
        <w:rPr>
          <w:rFonts w:ascii="Times New Roman" w:eastAsia="Malgun Gothic" w:hAnsi="Times New Roman" w:cs="Times New Roman"/>
          <w:color w:val="000000" w:themeColor="text1"/>
          <w:sz w:val="24"/>
          <w:szCs w:val="24"/>
          <w:lang w:eastAsia="el-GR"/>
        </w:rPr>
        <w:t>charge</w:t>
      </w:r>
      <w:r w:rsidRPr="006414FA">
        <w:rPr>
          <w:rFonts w:ascii="Times New Roman" w:eastAsia="Malgun Gothic" w:hAnsi="Times New Roman" w:cs="Times New Roman"/>
          <w:color w:val="000000" w:themeColor="text1"/>
          <w:sz w:val="24"/>
          <w:szCs w:val="24"/>
          <w:lang w:eastAsia="el-GR"/>
        </w:rPr>
        <w:t xml:space="preserve">. </w:t>
      </w:r>
    </w:p>
    <w:p w14:paraId="2D785B09" w14:textId="77777777" w:rsidR="00E34E24" w:rsidRPr="006414FA" w:rsidRDefault="00E34E24" w:rsidP="00E34E24">
      <w:pPr>
        <w:widowControl/>
        <w:wordWrap/>
        <w:autoSpaceDE/>
        <w:autoSpaceDN/>
        <w:spacing w:after="0" w:line="360" w:lineRule="auto"/>
        <w:rPr>
          <w:rFonts w:ascii="Times New Roman" w:eastAsia="Times New Roman" w:hAnsi="Times New Roman" w:cs="Times New Roman"/>
          <w:color w:val="000000" w:themeColor="text1"/>
          <w:kern w:val="0"/>
          <w:sz w:val="24"/>
          <w:szCs w:val="24"/>
          <w:lang w:eastAsia="el-GR"/>
        </w:rPr>
      </w:pPr>
    </w:p>
    <w:p w14:paraId="1A5439AD" w14:textId="1463A867" w:rsidR="00A22306" w:rsidRPr="006414FA" w:rsidRDefault="004F30BA" w:rsidP="00E34E24">
      <w:pPr>
        <w:widowControl/>
        <w:wordWrap/>
        <w:autoSpaceDE/>
        <w:autoSpaceDN/>
        <w:spacing w:after="0" w:line="360" w:lineRule="auto"/>
        <w:rPr>
          <w:rFonts w:ascii="Times New Roman" w:eastAsia="Malgun Gothic" w:hAnsi="Times New Roman" w:cs="Times New Roman"/>
          <w:color w:val="000000" w:themeColor="text1"/>
          <w:sz w:val="24"/>
          <w:szCs w:val="24"/>
          <w:lang w:eastAsia="el-GR"/>
        </w:rPr>
      </w:pPr>
      <w:r w:rsidRPr="006414FA">
        <w:rPr>
          <w:rFonts w:ascii="Times New Roman" w:eastAsia="Malgun Gothic" w:hAnsi="Times New Roman" w:cs="Times New Roman"/>
          <w:color w:val="000000" w:themeColor="text1"/>
          <w:sz w:val="24"/>
          <w:szCs w:val="24"/>
          <w:lang w:eastAsia="el-GR"/>
        </w:rPr>
        <w:t>Herein, we used a</w:t>
      </w:r>
      <w:r w:rsidR="00E34E24" w:rsidRPr="006414FA">
        <w:rPr>
          <w:rFonts w:ascii="Times New Roman" w:eastAsia="Times New Roman" w:hAnsi="Times New Roman" w:cs="Times New Roman"/>
          <w:color w:val="000000" w:themeColor="text1"/>
          <w:sz w:val="24"/>
          <w:szCs w:val="24"/>
          <w:lang w:eastAsia="el-GR"/>
        </w:rPr>
        <w:t xml:space="preserve">mmonium </w:t>
      </w:r>
      <w:proofErr w:type="spellStart"/>
      <w:r w:rsidR="00E34E24" w:rsidRPr="006414FA">
        <w:rPr>
          <w:rFonts w:ascii="Times New Roman" w:eastAsia="Times New Roman" w:hAnsi="Times New Roman" w:cs="Times New Roman"/>
          <w:color w:val="000000" w:themeColor="text1"/>
          <w:sz w:val="24"/>
          <w:szCs w:val="24"/>
          <w:lang w:eastAsia="el-GR"/>
        </w:rPr>
        <w:t>metatungstate</w:t>
      </w:r>
      <w:proofErr w:type="spellEnd"/>
      <w:r w:rsidR="00E34E24" w:rsidRPr="006414FA">
        <w:rPr>
          <w:rFonts w:ascii="Times New Roman" w:eastAsia="Times New Roman" w:hAnsi="Times New Roman" w:cs="Times New Roman"/>
          <w:color w:val="000000" w:themeColor="text1"/>
          <w:sz w:val="24"/>
          <w:szCs w:val="24"/>
          <w:lang w:eastAsia="el-GR"/>
        </w:rPr>
        <w:t xml:space="preserve"> hydrate ((NH</w:t>
      </w:r>
      <w:r w:rsidR="00E34E24" w:rsidRPr="006414FA">
        <w:rPr>
          <w:rFonts w:ascii="Times New Roman" w:eastAsia="Times New Roman" w:hAnsi="Times New Roman" w:cs="Times New Roman"/>
          <w:color w:val="000000" w:themeColor="text1"/>
          <w:sz w:val="24"/>
          <w:szCs w:val="24"/>
          <w:vertAlign w:val="subscript"/>
          <w:lang w:eastAsia="el-GR"/>
        </w:rPr>
        <w:t>4</w:t>
      </w:r>
      <w:r w:rsidR="00E34E24" w:rsidRPr="006414FA">
        <w:rPr>
          <w:rFonts w:ascii="Times New Roman" w:eastAsia="Times New Roman" w:hAnsi="Times New Roman" w:cs="Times New Roman"/>
          <w:color w:val="000000" w:themeColor="text1"/>
          <w:sz w:val="24"/>
          <w:szCs w:val="24"/>
          <w:lang w:eastAsia="el-GR"/>
        </w:rPr>
        <w:t>)</w:t>
      </w:r>
      <w:r w:rsidR="00E34E24" w:rsidRPr="006414FA">
        <w:rPr>
          <w:rFonts w:ascii="Times New Roman" w:eastAsia="Times New Roman" w:hAnsi="Times New Roman" w:cs="Times New Roman"/>
          <w:color w:val="000000" w:themeColor="text1"/>
          <w:sz w:val="24"/>
          <w:szCs w:val="24"/>
          <w:vertAlign w:val="subscript"/>
          <w:lang w:eastAsia="el-GR"/>
        </w:rPr>
        <w:t>6</w:t>
      </w:r>
      <w:r w:rsidR="00E34E24" w:rsidRPr="006414FA">
        <w:rPr>
          <w:rFonts w:ascii="Times New Roman" w:eastAsia="Times New Roman" w:hAnsi="Times New Roman" w:cs="Times New Roman"/>
          <w:color w:val="000000" w:themeColor="text1"/>
          <w:sz w:val="24"/>
          <w:szCs w:val="24"/>
          <w:lang w:eastAsia="el-GR"/>
        </w:rPr>
        <w:t>(H</w:t>
      </w:r>
      <w:r w:rsidR="00E34E24" w:rsidRPr="006414FA">
        <w:rPr>
          <w:rFonts w:ascii="Times New Roman" w:eastAsia="Times New Roman" w:hAnsi="Times New Roman" w:cs="Times New Roman"/>
          <w:color w:val="000000" w:themeColor="text1"/>
          <w:sz w:val="24"/>
          <w:szCs w:val="24"/>
          <w:vertAlign w:val="subscript"/>
          <w:lang w:eastAsia="el-GR"/>
        </w:rPr>
        <w:t>2</w:t>
      </w:r>
      <w:r w:rsidR="00E34E24" w:rsidRPr="006414FA">
        <w:rPr>
          <w:rFonts w:ascii="Times New Roman" w:eastAsia="Times New Roman" w:hAnsi="Times New Roman" w:cs="Times New Roman"/>
          <w:color w:val="000000" w:themeColor="text1"/>
          <w:sz w:val="24"/>
          <w:szCs w:val="24"/>
          <w:lang w:eastAsia="el-GR"/>
        </w:rPr>
        <w:t>W</w:t>
      </w:r>
      <w:r w:rsidR="00E34E24" w:rsidRPr="006414FA">
        <w:rPr>
          <w:rFonts w:ascii="Times New Roman" w:eastAsia="Times New Roman" w:hAnsi="Times New Roman" w:cs="Times New Roman"/>
          <w:color w:val="000000" w:themeColor="text1"/>
          <w:sz w:val="24"/>
          <w:szCs w:val="24"/>
          <w:vertAlign w:val="subscript"/>
          <w:lang w:eastAsia="el-GR"/>
        </w:rPr>
        <w:t>12</w:t>
      </w:r>
      <w:r w:rsidR="00E34E24" w:rsidRPr="006414FA">
        <w:rPr>
          <w:rFonts w:ascii="Times New Roman" w:eastAsia="Times New Roman" w:hAnsi="Times New Roman" w:cs="Times New Roman"/>
          <w:color w:val="000000" w:themeColor="text1"/>
          <w:sz w:val="24"/>
          <w:szCs w:val="24"/>
          <w:lang w:eastAsia="el-GR"/>
        </w:rPr>
        <w:t>O</w:t>
      </w:r>
      <w:r w:rsidR="00E34E24" w:rsidRPr="006414FA">
        <w:rPr>
          <w:rFonts w:ascii="Times New Roman" w:eastAsia="Times New Roman" w:hAnsi="Times New Roman" w:cs="Times New Roman"/>
          <w:color w:val="000000" w:themeColor="text1"/>
          <w:sz w:val="24"/>
          <w:szCs w:val="24"/>
          <w:vertAlign w:val="subscript"/>
          <w:lang w:eastAsia="el-GR"/>
        </w:rPr>
        <w:t>40</w:t>
      </w:r>
      <w:proofErr w:type="gramStart"/>
      <w:r w:rsidR="00E34E24" w:rsidRPr="006414FA">
        <w:rPr>
          <w:rFonts w:ascii="Times New Roman" w:eastAsia="Times New Roman" w:hAnsi="Times New Roman" w:cs="Times New Roman"/>
          <w:color w:val="000000" w:themeColor="text1"/>
          <w:sz w:val="24"/>
          <w:szCs w:val="24"/>
          <w:lang w:eastAsia="el-GR"/>
        </w:rPr>
        <w:t>).xH</w:t>
      </w:r>
      <w:proofErr w:type="gramEnd"/>
      <w:r w:rsidR="00E34E24" w:rsidRPr="006414FA">
        <w:rPr>
          <w:rFonts w:ascii="Times New Roman" w:eastAsia="Times New Roman" w:hAnsi="Times New Roman" w:cs="Times New Roman"/>
          <w:color w:val="000000" w:themeColor="text1"/>
          <w:sz w:val="24"/>
          <w:szCs w:val="24"/>
          <w:vertAlign w:val="subscript"/>
          <w:lang w:eastAsia="el-GR"/>
        </w:rPr>
        <w:t>2</w:t>
      </w:r>
      <w:r w:rsidRPr="006414FA">
        <w:rPr>
          <w:rFonts w:ascii="Times New Roman" w:eastAsia="Times New Roman" w:hAnsi="Times New Roman" w:cs="Times New Roman"/>
          <w:color w:val="000000" w:themeColor="text1"/>
          <w:sz w:val="24"/>
          <w:szCs w:val="24"/>
          <w:lang w:eastAsia="el-GR"/>
        </w:rPr>
        <w:t xml:space="preserve">O), which underwent a large degree of reduction when blended with urea </w:t>
      </w:r>
      <w:r w:rsidRPr="006414FA">
        <w:rPr>
          <w:rFonts w:ascii="Times New Roman" w:eastAsia="Malgun Gothic" w:hAnsi="Times New Roman" w:cs="Times New Roman"/>
          <w:color w:val="000000" w:themeColor="text1"/>
          <w:sz w:val="24"/>
          <w:szCs w:val="24"/>
          <w:lang w:eastAsia="el-GR"/>
        </w:rPr>
        <w:t>(NH</w:t>
      </w:r>
      <w:r w:rsidRPr="006414FA">
        <w:rPr>
          <w:rFonts w:ascii="Times New Roman" w:eastAsia="Malgun Gothic" w:hAnsi="Times New Roman" w:cs="Times New Roman"/>
          <w:color w:val="000000" w:themeColor="text1"/>
          <w:sz w:val="24"/>
          <w:szCs w:val="24"/>
          <w:vertAlign w:val="subscript"/>
          <w:lang w:eastAsia="el-GR"/>
        </w:rPr>
        <w:t>2</w:t>
      </w:r>
      <w:r w:rsidRPr="006414FA">
        <w:rPr>
          <w:rFonts w:ascii="Times New Roman" w:eastAsia="Malgun Gothic" w:hAnsi="Times New Roman" w:cs="Times New Roman"/>
          <w:color w:val="000000" w:themeColor="text1"/>
          <w:sz w:val="24"/>
          <w:szCs w:val="24"/>
          <w:lang w:eastAsia="el-GR"/>
        </w:rPr>
        <w:t>CONH</w:t>
      </w:r>
      <w:r w:rsidRPr="006414FA">
        <w:rPr>
          <w:rFonts w:ascii="Times New Roman" w:eastAsia="Malgun Gothic" w:hAnsi="Times New Roman" w:cs="Times New Roman"/>
          <w:color w:val="000000" w:themeColor="text1"/>
          <w:sz w:val="24"/>
          <w:szCs w:val="24"/>
          <w:vertAlign w:val="subscript"/>
          <w:lang w:eastAsia="el-GR"/>
        </w:rPr>
        <w:t>2</w:t>
      </w:r>
      <w:r w:rsidRPr="006414FA">
        <w:rPr>
          <w:rFonts w:ascii="Times New Roman" w:eastAsia="Malgun Gothic" w:hAnsi="Times New Roman" w:cs="Times New Roman"/>
          <w:color w:val="000000" w:themeColor="text1"/>
          <w:sz w:val="24"/>
          <w:szCs w:val="24"/>
          <w:lang w:eastAsia="el-GR"/>
        </w:rPr>
        <w:t xml:space="preserve">). The mixture was added to the CNC solution </w:t>
      </w:r>
      <w:r w:rsidR="00E34E24" w:rsidRPr="006414FA">
        <w:rPr>
          <w:rFonts w:ascii="Times New Roman" w:eastAsia="Times New Roman" w:hAnsi="Times New Roman" w:cs="Times New Roman"/>
          <w:color w:val="000000" w:themeColor="text1"/>
          <w:sz w:val="24"/>
          <w:szCs w:val="24"/>
          <w:lang w:eastAsia="el-GR"/>
        </w:rPr>
        <w:t>to make cel</w:t>
      </w:r>
      <w:r w:rsidRPr="006414FA">
        <w:rPr>
          <w:rFonts w:ascii="Times New Roman" w:eastAsia="Times New Roman" w:hAnsi="Times New Roman" w:cs="Times New Roman"/>
          <w:color w:val="000000" w:themeColor="text1"/>
          <w:sz w:val="24"/>
          <w:szCs w:val="24"/>
          <w:lang w:eastAsia="el-GR"/>
        </w:rPr>
        <w:t xml:space="preserve">lulose </w:t>
      </w:r>
      <w:proofErr w:type="spellStart"/>
      <w:r w:rsidRPr="006414FA">
        <w:rPr>
          <w:rFonts w:ascii="Times New Roman" w:eastAsia="Times New Roman" w:hAnsi="Times New Roman" w:cs="Times New Roman"/>
          <w:color w:val="000000" w:themeColor="text1"/>
          <w:sz w:val="24"/>
          <w:szCs w:val="24"/>
          <w:lang w:eastAsia="el-GR"/>
        </w:rPr>
        <w:t>nanopaper</w:t>
      </w:r>
      <w:proofErr w:type="spellEnd"/>
      <w:r w:rsidRPr="006414FA">
        <w:rPr>
          <w:rFonts w:ascii="Times New Roman" w:eastAsia="Times New Roman" w:hAnsi="Times New Roman" w:cs="Times New Roman"/>
          <w:color w:val="000000" w:themeColor="text1"/>
          <w:sz w:val="24"/>
          <w:szCs w:val="24"/>
          <w:lang w:eastAsia="el-GR"/>
        </w:rPr>
        <w:t xml:space="preserve"> conductive. The specific POM cluster </w:t>
      </w:r>
      <w:r w:rsidR="00E34E24" w:rsidRPr="006414FA">
        <w:rPr>
          <w:rFonts w:ascii="Times New Roman" w:eastAsia="Times New Roman" w:hAnsi="Times New Roman" w:cs="Times New Roman"/>
          <w:color w:val="000000" w:themeColor="text1"/>
          <w:sz w:val="24"/>
          <w:szCs w:val="24"/>
          <w:lang w:eastAsia="el-GR"/>
        </w:rPr>
        <w:t xml:space="preserve">was selected among other clusters </w:t>
      </w:r>
      <w:r w:rsidRPr="006414FA">
        <w:rPr>
          <w:rFonts w:ascii="Times New Roman" w:eastAsia="Times New Roman" w:hAnsi="Times New Roman" w:cs="Times New Roman"/>
          <w:color w:val="000000" w:themeColor="text1"/>
          <w:sz w:val="24"/>
          <w:szCs w:val="24"/>
          <w:lang w:eastAsia="el-GR"/>
        </w:rPr>
        <w:t xml:space="preserve">because it is capable of </w:t>
      </w:r>
      <w:r w:rsidR="00E34E24" w:rsidRPr="006414FA">
        <w:rPr>
          <w:rFonts w:ascii="Times New Roman" w:eastAsia="Times New Roman" w:hAnsi="Times New Roman" w:cs="Times New Roman"/>
          <w:color w:val="000000" w:themeColor="text1"/>
          <w:sz w:val="24"/>
          <w:szCs w:val="24"/>
          <w:lang w:eastAsia="el-GR"/>
        </w:rPr>
        <w:t>undergo</w:t>
      </w:r>
      <w:r w:rsidRPr="006414FA">
        <w:rPr>
          <w:rFonts w:ascii="Times New Roman" w:eastAsia="Times New Roman" w:hAnsi="Times New Roman" w:cs="Times New Roman"/>
          <w:color w:val="000000" w:themeColor="text1"/>
          <w:sz w:val="24"/>
          <w:szCs w:val="24"/>
          <w:lang w:eastAsia="el-GR"/>
        </w:rPr>
        <w:t>ne</w:t>
      </w:r>
      <w:r w:rsidR="00E34E24" w:rsidRPr="006414FA">
        <w:rPr>
          <w:rFonts w:ascii="Times New Roman" w:eastAsia="Times New Roman" w:hAnsi="Times New Roman" w:cs="Times New Roman"/>
          <w:color w:val="000000" w:themeColor="text1"/>
          <w:sz w:val="24"/>
          <w:szCs w:val="24"/>
          <w:lang w:eastAsia="el-GR"/>
        </w:rPr>
        <w:t xml:space="preserve"> a large degree of reduction w</w:t>
      </w:r>
      <w:r w:rsidRPr="006414FA">
        <w:rPr>
          <w:rFonts w:ascii="Times New Roman" w:eastAsia="Times New Roman" w:hAnsi="Times New Roman" w:cs="Times New Roman"/>
          <w:color w:val="000000" w:themeColor="text1"/>
          <w:sz w:val="24"/>
          <w:szCs w:val="24"/>
          <w:lang w:eastAsia="el-GR"/>
        </w:rPr>
        <w:t xml:space="preserve">ithout distorting its structure; it also </w:t>
      </w:r>
      <w:proofErr w:type="spellStart"/>
      <w:r w:rsidRPr="006414FA">
        <w:rPr>
          <w:rFonts w:ascii="Times New Roman" w:eastAsia="Times New Roman" w:hAnsi="Times New Roman" w:cs="Times New Roman"/>
          <w:color w:val="000000" w:themeColor="text1"/>
          <w:sz w:val="24"/>
          <w:szCs w:val="24"/>
          <w:lang w:eastAsia="el-GR"/>
        </w:rPr>
        <w:t>possess</w:t>
      </w:r>
      <w:r w:rsidR="00745FE2" w:rsidRPr="006414FA">
        <w:rPr>
          <w:rFonts w:ascii="Times New Roman" w:eastAsia="Times New Roman" w:hAnsi="Times New Roman" w:cs="Times New Roman"/>
          <w:color w:val="000000" w:themeColor="text1"/>
          <w:sz w:val="24"/>
          <w:szCs w:val="24"/>
          <w:lang w:eastAsia="el-GR"/>
        </w:rPr>
        <w:t>ees</w:t>
      </w:r>
      <w:proofErr w:type="spellEnd"/>
      <w:r w:rsidR="00E34E24" w:rsidRPr="006414FA">
        <w:rPr>
          <w:rFonts w:ascii="Times New Roman" w:eastAsia="Times New Roman" w:hAnsi="Times New Roman" w:cs="Times New Roman"/>
          <w:color w:val="000000" w:themeColor="text1"/>
          <w:sz w:val="24"/>
          <w:szCs w:val="24"/>
          <w:lang w:eastAsia="el-GR"/>
        </w:rPr>
        <w:t xml:space="preserve"> superior thermal stability. As any other </w:t>
      </w:r>
      <w:proofErr w:type="spellStart"/>
      <w:r w:rsidR="00E34E24" w:rsidRPr="006414FA">
        <w:rPr>
          <w:rFonts w:ascii="Times New Roman" w:eastAsia="Times New Roman" w:hAnsi="Times New Roman" w:cs="Times New Roman"/>
          <w:color w:val="000000" w:themeColor="text1"/>
          <w:sz w:val="24"/>
          <w:szCs w:val="24"/>
          <w:lang w:eastAsia="el-GR"/>
        </w:rPr>
        <w:t>Keggin</w:t>
      </w:r>
      <w:proofErr w:type="spellEnd"/>
      <w:r w:rsidR="00E34E24" w:rsidRPr="006414FA">
        <w:rPr>
          <w:rFonts w:ascii="Times New Roman" w:eastAsia="Times New Roman" w:hAnsi="Times New Roman" w:cs="Times New Roman"/>
          <w:color w:val="000000" w:themeColor="text1"/>
          <w:sz w:val="24"/>
          <w:szCs w:val="24"/>
          <w:lang w:eastAsia="el-GR"/>
        </w:rPr>
        <w:t xml:space="preserve"> structure, it</w:t>
      </w:r>
      <w:r w:rsidR="00E34E24" w:rsidRPr="006414FA">
        <w:rPr>
          <w:rFonts w:ascii="Times New Roman" w:eastAsia="Malgun Gothic" w:hAnsi="Times New Roman" w:cs="Times New Roman"/>
          <w:color w:val="000000" w:themeColor="text1"/>
          <w:sz w:val="24"/>
          <w:szCs w:val="24"/>
          <w:lang w:eastAsia="el-GR"/>
        </w:rPr>
        <w:t>s configuration is as an assembly of four edge-sharing triangular substructures consisting of WO</w:t>
      </w:r>
      <w:r w:rsidR="00E34E24" w:rsidRPr="006414FA">
        <w:rPr>
          <w:rFonts w:ascii="Times New Roman" w:eastAsia="Malgun Gothic" w:hAnsi="Times New Roman" w:cs="Times New Roman"/>
          <w:color w:val="000000" w:themeColor="text1"/>
          <w:sz w:val="24"/>
          <w:szCs w:val="24"/>
          <w:vertAlign w:val="subscript"/>
          <w:lang w:eastAsia="el-GR"/>
        </w:rPr>
        <w:t>6</w:t>
      </w:r>
      <w:r w:rsidR="00E34E24" w:rsidRPr="006414FA">
        <w:rPr>
          <w:rFonts w:ascii="Times New Roman" w:eastAsia="Malgun Gothic" w:hAnsi="Times New Roman" w:cs="Times New Roman"/>
          <w:color w:val="000000" w:themeColor="text1"/>
          <w:sz w:val="24"/>
          <w:szCs w:val="24"/>
          <w:lang w:eastAsia="el-GR"/>
        </w:rPr>
        <w:t xml:space="preserve"> </w:t>
      </w:r>
      <w:r w:rsidR="00285826" w:rsidRPr="006414FA">
        <w:rPr>
          <w:rFonts w:ascii="Times New Roman" w:eastAsia="Malgun Gothic" w:hAnsi="Times New Roman" w:cs="Times New Roman"/>
          <w:color w:val="000000" w:themeColor="text1"/>
          <w:sz w:val="24"/>
          <w:szCs w:val="24"/>
          <w:lang w:eastAsia="el-GR"/>
        </w:rPr>
        <w:t>octahedral</w:t>
      </w:r>
      <w:r w:rsidR="00E34E24" w:rsidRPr="006414FA">
        <w:rPr>
          <w:rFonts w:ascii="Times New Roman" w:eastAsia="Malgun Gothic" w:hAnsi="Times New Roman" w:cs="Times New Roman"/>
          <w:color w:val="000000" w:themeColor="text1"/>
          <w:sz w:val="24"/>
          <w:szCs w:val="24"/>
          <w:lang w:eastAsia="el-GR"/>
        </w:rPr>
        <w:t>. In the initial structure, all the W ions are in the IV oxidation state</w:t>
      </w:r>
      <w:r w:rsidR="00E34E24" w:rsidRPr="006414FA">
        <w:rPr>
          <w:rFonts w:ascii="Times New Roman" w:eastAsia="Malgun Gothic" w:hAnsi="Times New Roman" w:cs="Times New Roman"/>
          <w:color w:val="000000" w:themeColor="text1"/>
          <w:sz w:val="24"/>
          <w:szCs w:val="24"/>
          <w:vertAlign w:val="superscript"/>
          <w:lang w:eastAsia="el-GR"/>
        </w:rPr>
        <w:t>8,9</w:t>
      </w:r>
      <w:r w:rsidR="00E34E24" w:rsidRPr="006414FA">
        <w:rPr>
          <w:rFonts w:ascii="Times New Roman" w:eastAsia="Malgun Gothic" w:hAnsi="Times New Roman" w:cs="Times New Roman"/>
          <w:color w:val="000000" w:themeColor="text1"/>
          <w:sz w:val="24"/>
          <w:szCs w:val="24"/>
          <w:lang w:eastAsia="el-GR"/>
        </w:rPr>
        <w:t>, as evidenced by the W4f core levels of the XP spectrum taken in a POM film deposited from a H</w:t>
      </w:r>
      <w:r w:rsidR="00E34E24" w:rsidRPr="006414FA">
        <w:rPr>
          <w:rFonts w:ascii="Times New Roman" w:eastAsia="Malgun Gothic" w:hAnsi="Times New Roman" w:cs="Times New Roman"/>
          <w:color w:val="000000" w:themeColor="text1"/>
          <w:sz w:val="24"/>
          <w:szCs w:val="24"/>
          <w:vertAlign w:val="subscript"/>
          <w:lang w:eastAsia="el-GR"/>
        </w:rPr>
        <w:t>2</w:t>
      </w:r>
      <w:r w:rsidR="00E34E24" w:rsidRPr="006414FA">
        <w:rPr>
          <w:rFonts w:ascii="Times New Roman" w:eastAsia="Malgun Gothic" w:hAnsi="Times New Roman" w:cs="Times New Roman"/>
          <w:color w:val="000000" w:themeColor="text1"/>
          <w:sz w:val="24"/>
          <w:szCs w:val="24"/>
          <w:lang w:eastAsia="el-GR"/>
        </w:rPr>
        <w:t>O/</w:t>
      </w:r>
      <w:proofErr w:type="spellStart"/>
      <w:r w:rsidR="00E34E24" w:rsidRPr="006414FA">
        <w:rPr>
          <w:rFonts w:ascii="Times New Roman" w:eastAsia="Malgun Gothic" w:hAnsi="Times New Roman" w:cs="Times New Roman"/>
          <w:color w:val="000000" w:themeColor="text1"/>
          <w:sz w:val="24"/>
          <w:szCs w:val="24"/>
          <w:lang w:eastAsia="el-GR"/>
        </w:rPr>
        <w:t>HCl</w:t>
      </w:r>
      <w:proofErr w:type="spellEnd"/>
      <w:r w:rsidR="00E34E24" w:rsidRPr="006414FA">
        <w:rPr>
          <w:rFonts w:ascii="Times New Roman" w:eastAsia="Malgun Gothic" w:hAnsi="Times New Roman" w:cs="Times New Roman"/>
          <w:color w:val="000000" w:themeColor="text1"/>
          <w:sz w:val="24"/>
          <w:szCs w:val="24"/>
          <w:lang w:eastAsia="el-GR"/>
        </w:rPr>
        <w:t xml:space="preserve"> solution (Supplementary Fig. 3a). This film is completely transparent in the visible part of the spectrum (Supplementary Fig. 3d). Upon the addition of a moderate amount of urea into the POM solution (molecular concentration </w:t>
      </w:r>
      <w:proofErr w:type="spellStart"/>
      <w:proofErr w:type="gramStart"/>
      <w:r w:rsidR="00E34E24" w:rsidRPr="006414FA">
        <w:rPr>
          <w:rFonts w:ascii="Times New Roman" w:eastAsia="Malgun Gothic" w:hAnsi="Times New Roman" w:cs="Times New Roman"/>
          <w:color w:val="000000" w:themeColor="text1"/>
          <w:sz w:val="24"/>
          <w:szCs w:val="24"/>
          <w:lang w:eastAsia="el-GR"/>
        </w:rPr>
        <w:t>urea:POM</w:t>
      </w:r>
      <w:proofErr w:type="spellEnd"/>
      <w:proofErr w:type="gramEnd"/>
      <w:r w:rsidR="00E34E24" w:rsidRPr="006414FA">
        <w:rPr>
          <w:rFonts w:ascii="Times New Roman" w:eastAsia="Malgun Gothic" w:hAnsi="Times New Roman" w:cs="Times New Roman"/>
          <w:color w:val="000000" w:themeColor="text1"/>
          <w:sz w:val="24"/>
          <w:szCs w:val="24"/>
          <w:lang w:eastAsia="el-GR"/>
        </w:rPr>
        <w:t xml:space="preserve"> 3:2), a partially-reduced POM (termed as </w:t>
      </w:r>
      <w:proofErr w:type="spellStart"/>
      <w:r w:rsidR="00E34E24" w:rsidRPr="006414FA">
        <w:rPr>
          <w:rFonts w:ascii="Times New Roman" w:eastAsia="Malgun Gothic" w:hAnsi="Times New Roman" w:cs="Times New Roman"/>
          <w:color w:val="000000" w:themeColor="text1"/>
          <w:sz w:val="24"/>
          <w:szCs w:val="24"/>
          <w:lang w:eastAsia="el-GR"/>
        </w:rPr>
        <w:t>prPOM</w:t>
      </w:r>
      <w:proofErr w:type="spellEnd"/>
      <w:r w:rsidR="00E34E24" w:rsidRPr="006414FA">
        <w:rPr>
          <w:rFonts w:ascii="Times New Roman" w:eastAsia="Malgun Gothic" w:hAnsi="Times New Roman" w:cs="Times New Roman"/>
          <w:color w:val="000000" w:themeColor="text1"/>
          <w:sz w:val="24"/>
          <w:szCs w:val="24"/>
          <w:lang w:eastAsia="el-GR"/>
        </w:rPr>
        <w:t>) structure was obtained as evidenced by the XP spectrum shown in Supplementary Fig. 3b. In addition to the full oxidative 6+ W state, some metal ions are present in a lower oxidation state 4+. This indicates that some metal cations in the cluster have gained two extra electrons, thus reducing their oxidation state. From the UV-</w:t>
      </w:r>
      <w:r w:rsidR="00E34E24" w:rsidRPr="006414FA">
        <w:rPr>
          <w:rFonts w:ascii="Times New Roman" w:eastAsia="Malgun Gothic" w:hAnsi="Times New Roman" w:cs="Times New Roman"/>
          <w:color w:val="000000" w:themeColor="text1"/>
          <w:sz w:val="24"/>
          <w:szCs w:val="24"/>
          <w:lang w:eastAsia="el-GR"/>
        </w:rPr>
        <w:lastRenderedPageBreak/>
        <w:t xml:space="preserve">Vis absorption spectrum, shown in Supplementary Fig. 3d, six electrons uptake per </w:t>
      </w:r>
      <w:r w:rsidR="00F95CE1" w:rsidRPr="006414FA">
        <w:rPr>
          <w:rFonts w:ascii="Times New Roman" w:eastAsia="Malgun Gothic" w:hAnsi="Times New Roman" w:cs="Times New Roman"/>
          <w:color w:val="000000" w:themeColor="text1"/>
          <w:sz w:val="24"/>
          <w:szCs w:val="24"/>
          <w:lang w:eastAsia="el-GR"/>
        </w:rPr>
        <w:t xml:space="preserve">partially reduced </w:t>
      </w:r>
      <w:r w:rsidR="00E34E24" w:rsidRPr="006414FA">
        <w:rPr>
          <w:rFonts w:ascii="Times New Roman" w:eastAsia="Malgun Gothic" w:hAnsi="Times New Roman" w:cs="Times New Roman"/>
          <w:color w:val="000000" w:themeColor="text1"/>
          <w:sz w:val="24"/>
          <w:szCs w:val="24"/>
          <w:lang w:eastAsia="el-GR"/>
        </w:rPr>
        <w:t xml:space="preserve">cluster </w:t>
      </w:r>
      <w:r w:rsidR="00A22306" w:rsidRPr="006414FA">
        <w:rPr>
          <w:rFonts w:ascii="Times New Roman" w:eastAsia="Malgun Gothic" w:hAnsi="Times New Roman" w:cs="Times New Roman"/>
          <w:color w:val="000000" w:themeColor="text1"/>
          <w:sz w:val="24"/>
          <w:szCs w:val="24"/>
          <w:lang w:eastAsia="el-GR"/>
        </w:rPr>
        <w:t xml:space="preserve">can be concluded, </w:t>
      </w:r>
      <w:r w:rsidR="00E34E24" w:rsidRPr="006414FA">
        <w:rPr>
          <w:rFonts w:ascii="Times New Roman" w:eastAsia="Malgun Gothic" w:hAnsi="Times New Roman" w:cs="Times New Roman"/>
          <w:color w:val="000000" w:themeColor="text1"/>
          <w:sz w:val="24"/>
          <w:szCs w:val="24"/>
          <w:lang w:eastAsia="el-GR"/>
        </w:rPr>
        <w:t>as evidenced by the rise of a broad visible band in the absorption spectrum centered at 580 nm</w:t>
      </w:r>
      <w:r w:rsidR="00E34E24" w:rsidRPr="006414FA">
        <w:rPr>
          <w:rFonts w:ascii="Times New Roman" w:eastAsia="Malgun Gothic" w:hAnsi="Times New Roman" w:cs="Times New Roman"/>
          <w:color w:val="000000" w:themeColor="text1"/>
          <w:sz w:val="24"/>
          <w:szCs w:val="24"/>
          <w:vertAlign w:val="superscript"/>
          <w:lang w:eastAsia="el-GR"/>
        </w:rPr>
        <w:t>10,11</w:t>
      </w:r>
      <w:r w:rsidR="00E34E24" w:rsidRPr="006414FA">
        <w:rPr>
          <w:rFonts w:ascii="Times New Roman" w:eastAsia="Malgun Gothic" w:hAnsi="Times New Roman" w:cs="Times New Roman"/>
          <w:color w:val="000000" w:themeColor="text1"/>
          <w:sz w:val="24"/>
          <w:szCs w:val="24"/>
          <w:lang w:eastAsia="el-GR"/>
        </w:rPr>
        <w:t>. This broadband is attributed to inter-valence charge transfer (IVCT) of POMs and indicates the formation of a reduced form (</w:t>
      </w:r>
      <w:proofErr w:type="spellStart"/>
      <w:r w:rsidR="00E34E24" w:rsidRPr="006414FA">
        <w:rPr>
          <w:rFonts w:ascii="Times New Roman" w:eastAsia="Malgun Gothic" w:hAnsi="Times New Roman" w:cs="Times New Roman"/>
          <w:color w:val="000000" w:themeColor="text1"/>
          <w:sz w:val="24"/>
          <w:szCs w:val="24"/>
          <w:lang w:eastAsia="el-GR"/>
        </w:rPr>
        <w:t>heteropoly</w:t>
      </w:r>
      <w:proofErr w:type="spellEnd"/>
      <w:r w:rsidR="00E34E24" w:rsidRPr="006414FA">
        <w:rPr>
          <w:rFonts w:ascii="Times New Roman" w:eastAsia="Malgun Gothic" w:hAnsi="Times New Roman" w:cs="Times New Roman"/>
          <w:color w:val="000000" w:themeColor="text1"/>
          <w:sz w:val="24"/>
          <w:szCs w:val="24"/>
          <w:lang w:eastAsia="el-GR"/>
        </w:rPr>
        <w:t xml:space="preserve">-blue). </w:t>
      </w:r>
    </w:p>
    <w:p w14:paraId="14B2875B" w14:textId="77777777" w:rsidR="00A22306" w:rsidRPr="006414FA" w:rsidRDefault="00A22306" w:rsidP="00E34E24">
      <w:pPr>
        <w:widowControl/>
        <w:wordWrap/>
        <w:autoSpaceDE/>
        <w:autoSpaceDN/>
        <w:spacing w:after="0" w:line="360" w:lineRule="auto"/>
        <w:rPr>
          <w:rFonts w:ascii="Times New Roman" w:eastAsia="Malgun Gothic" w:hAnsi="Times New Roman" w:cs="Times New Roman"/>
          <w:color w:val="000000" w:themeColor="text1"/>
          <w:sz w:val="24"/>
          <w:szCs w:val="24"/>
          <w:lang w:eastAsia="el-GR"/>
        </w:rPr>
      </w:pPr>
    </w:p>
    <w:p w14:paraId="73FE7BA2" w14:textId="666469E5" w:rsidR="00E34E24" w:rsidRPr="006414FA" w:rsidRDefault="00E34E24" w:rsidP="00E34E24">
      <w:pPr>
        <w:widowControl/>
        <w:wordWrap/>
        <w:autoSpaceDE/>
        <w:autoSpaceDN/>
        <w:spacing w:after="0" w:line="360" w:lineRule="auto"/>
        <w:rPr>
          <w:rFonts w:ascii="Times New Roman" w:eastAsia="Malgun Gothic" w:hAnsi="Times New Roman" w:cs="Times New Roman"/>
          <w:color w:val="000000" w:themeColor="text1"/>
          <w:sz w:val="24"/>
          <w:szCs w:val="24"/>
          <w:lang w:eastAsia="el-GR"/>
        </w:rPr>
      </w:pPr>
      <w:r w:rsidRPr="006414FA">
        <w:rPr>
          <w:rFonts w:ascii="Times New Roman" w:eastAsia="Malgun Gothic" w:hAnsi="Times New Roman" w:cs="Times New Roman"/>
          <w:color w:val="000000" w:themeColor="text1"/>
          <w:sz w:val="24"/>
          <w:szCs w:val="24"/>
          <w:lang w:eastAsia="el-GR"/>
        </w:rPr>
        <w:t>The reduction of POM clusters can be explained through electron transfer from urea to POMs</w:t>
      </w:r>
      <w:r w:rsidR="00237621" w:rsidRPr="006414FA">
        <w:rPr>
          <w:rFonts w:ascii="Times New Roman" w:eastAsia="Malgun Gothic" w:hAnsi="Times New Roman" w:cs="Times New Roman"/>
          <w:color w:val="000000" w:themeColor="text1"/>
          <w:sz w:val="24"/>
          <w:szCs w:val="24"/>
          <w:lang w:eastAsia="el-GR"/>
        </w:rPr>
        <w:t>,</w:t>
      </w:r>
      <w:r w:rsidRPr="006414FA">
        <w:rPr>
          <w:rFonts w:ascii="Times New Roman" w:eastAsia="Malgun Gothic" w:hAnsi="Times New Roman" w:cs="Times New Roman"/>
          <w:color w:val="000000" w:themeColor="text1"/>
          <w:sz w:val="24"/>
          <w:szCs w:val="24"/>
          <w:lang w:eastAsia="el-GR"/>
        </w:rPr>
        <w:t xml:space="preserve"> which act as efficient </w:t>
      </w:r>
      <w:r w:rsidR="00A22306" w:rsidRPr="006414FA">
        <w:rPr>
          <w:rFonts w:ascii="Times New Roman" w:eastAsia="Malgun Gothic" w:hAnsi="Times New Roman" w:cs="Times New Roman"/>
          <w:color w:val="000000" w:themeColor="text1"/>
          <w:sz w:val="24"/>
          <w:szCs w:val="24"/>
          <w:lang w:eastAsia="el-GR"/>
        </w:rPr>
        <w:t xml:space="preserve">electron acceptors. </w:t>
      </w:r>
      <w:r w:rsidRPr="006414FA">
        <w:rPr>
          <w:rFonts w:ascii="Times New Roman" w:eastAsia="Malgun Gothic" w:hAnsi="Times New Roman" w:cs="Times New Roman"/>
          <w:color w:val="000000" w:themeColor="text1"/>
          <w:sz w:val="24"/>
          <w:szCs w:val="24"/>
          <w:lang w:eastAsia="el-GR"/>
        </w:rPr>
        <w:t xml:space="preserve">Urea exhibits a strong electron donor capacity originating from its high degree of </w:t>
      </w:r>
      <w:r w:rsidR="00237621" w:rsidRPr="006414FA">
        <w:rPr>
          <w:rFonts w:ascii="Times New Roman" w:eastAsia="Malgun Gothic" w:hAnsi="Times New Roman" w:cs="Times New Roman"/>
          <w:color w:val="000000" w:themeColor="text1"/>
          <w:sz w:val="24"/>
          <w:szCs w:val="24"/>
          <w:lang w:eastAsia="el-GR"/>
        </w:rPr>
        <w:t xml:space="preserve">basicity, </w:t>
      </w:r>
      <w:r w:rsidRPr="006414FA">
        <w:rPr>
          <w:rFonts w:ascii="Times New Roman" w:eastAsia="Malgun Gothic" w:hAnsi="Times New Roman" w:cs="Times New Roman"/>
          <w:color w:val="000000" w:themeColor="text1"/>
          <w:sz w:val="24"/>
          <w:szCs w:val="24"/>
          <w:lang w:eastAsia="el-GR"/>
        </w:rPr>
        <w:t>which makes its two lone pairs of electrons (one pair of electrons per amine group) to be located above and below its molecular plane, as occurs with the aromatic structures</w:t>
      </w:r>
      <w:r w:rsidRPr="006414FA">
        <w:rPr>
          <w:rFonts w:ascii="Times New Roman" w:eastAsia="Malgun Gothic" w:hAnsi="Times New Roman" w:cs="Times New Roman"/>
          <w:color w:val="000000" w:themeColor="text1"/>
          <w:sz w:val="24"/>
          <w:szCs w:val="24"/>
          <w:vertAlign w:val="superscript"/>
          <w:lang w:eastAsia="el-GR"/>
        </w:rPr>
        <w:t>12</w:t>
      </w:r>
      <w:r w:rsidRPr="006414FA">
        <w:rPr>
          <w:rFonts w:ascii="Times New Roman" w:eastAsia="Malgun Gothic" w:hAnsi="Times New Roman" w:cs="Times New Roman"/>
          <w:color w:val="000000" w:themeColor="text1"/>
          <w:sz w:val="24"/>
          <w:szCs w:val="24"/>
          <w:lang w:eastAsia="el-GR"/>
        </w:rPr>
        <w:t>. Due to its weak attraction from the rest of the molecule, this lone pair can be easily transferred to materials possessing low highest occupies molecular orbitals (LUMOs) like POMs</w:t>
      </w:r>
      <w:r w:rsidRPr="006414FA">
        <w:rPr>
          <w:rFonts w:ascii="Times New Roman" w:eastAsia="Malgun Gothic" w:hAnsi="Times New Roman" w:cs="Times New Roman"/>
          <w:color w:val="000000" w:themeColor="text1"/>
          <w:sz w:val="24"/>
          <w:szCs w:val="24"/>
          <w:vertAlign w:val="superscript"/>
          <w:lang w:eastAsia="el-GR"/>
        </w:rPr>
        <w:t>13,14</w:t>
      </w:r>
      <w:r w:rsidRPr="006414FA">
        <w:rPr>
          <w:rFonts w:ascii="Times New Roman" w:eastAsia="Malgun Gothic" w:hAnsi="Times New Roman" w:cs="Times New Roman"/>
          <w:color w:val="000000" w:themeColor="text1"/>
          <w:sz w:val="24"/>
          <w:szCs w:val="24"/>
          <w:lang w:eastAsia="el-GR"/>
        </w:rPr>
        <w:t>. Upon further addition of urea molecules into the POM solution (reaching an optimized molecular ratio 10:1), a larger amount of W</w:t>
      </w:r>
      <w:r w:rsidRPr="006414FA">
        <w:rPr>
          <w:rFonts w:ascii="Times New Roman" w:eastAsia="Malgun Gothic" w:hAnsi="Times New Roman" w:cs="Times New Roman"/>
          <w:color w:val="000000" w:themeColor="text1"/>
          <w:sz w:val="24"/>
          <w:szCs w:val="24"/>
          <w:vertAlign w:val="superscript"/>
          <w:lang w:eastAsia="el-GR"/>
        </w:rPr>
        <w:t>4+</w:t>
      </w:r>
      <w:r w:rsidRPr="006414FA">
        <w:rPr>
          <w:rFonts w:ascii="Times New Roman" w:eastAsia="Malgun Gothic" w:hAnsi="Times New Roman" w:cs="Times New Roman"/>
          <w:color w:val="000000" w:themeColor="text1"/>
          <w:sz w:val="24"/>
          <w:szCs w:val="24"/>
          <w:lang w:eastAsia="el-GR"/>
        </w:rPr>
        <w:t xml:space="preserve"> metal cations </w:t>
      </w:r>
      <w:r w:rsidR="00237621" w:rsidRPr="006414FA">
        <w:rPr>
          <w:rFonts w:ascii="Times New Roman" w:eastAsia="Malgun Gothic" w:hAnsi="Times New Roman" w:cs="Times New Roman"/>
          <w:color w:val="000000" w:themeColor="text1"/>
          <w:sz w:val="24"/>
          <w:szCs w:val="24"/>
          <w:lang w:eastAsia="el-GR"/>
        </w:rPr>
        <w:t xml:space="preserve">are </w:t>
      </w:r>
      <w:r w:rsidRPr="006414FA">
        <w:rPr>
          <w:rFonts w:ascii="Times New Roman" w:eastAsia="Malgun Gothic" w:hAnsi="Times New Roman" w:cs="Times New Roman"/>
          <w:color w:val="000000" w:themeColor="text1"/>
          <w:sz w:val="24"/>
          <w:szCs w:val="24"/>
          <w:lang w:eastAsia="el-GR"/>
        </w:rPr>
        <w:t>formed (Supplementary Fig. 3c). In particular, six from the twelve metal cations per cluster are calculated from the XP spectrum to be in the oxidation state 4+. This is equivalent with a total of 12 excess electrons up taken by the cluster. This high amount</w:t>
      </w:r>
      <w:r w:rsidR="00237621" w:rsidRPr="006414FA">
        <w:rPr>
          <w:rFonts w:ascii="Times New Roman" w:eastAsia="Malgun Gothic" w:hAnsi="Times New Roman" w:cs="Times New Roman"/>
          <w:color w:val="000000" w:themeColor="text1"/>
          <w:sz w:val="24"/>
          <w:szCs w:val="24"/>
          <w:lang w:eastAsia="el-GR"/>
        </w:rPr>
        <w:t>s</w:t>
      </w:r>
      <w:r w:rsidRPr="006414FA">
        <w:rPr>
          <w:rFonts w:ascii="Times New Roman" w:eastAsia="Malgun Gothic" w:hAnsi="Times New Roman" w:cs="Times New Roman"/>
          <w:color w:val="000000" w:themeColor="text1"/>
          <w:sz w:val="24"/>
          <w:szCs w:val="24"/>
          <w:lang w:eastAsia="el-GR"/>
        </w:rPr>
        <w:t xml:space="preserve"> of excess electrons per cluster is attributed to the so-called super-reduction capacity of POMs. Moreover, the visible absorption band at 580 nm disappears and a small background absorption in the whole visible spectral region appears in the absorption spectrum. The intensity of the near-UV absorption band at 270 nm is also reduced. This peak is attributed to oxygen-to-metal charge transfer and its decrease denotes suppressed electronic interactions between metal cations and oxygen anions in the reduced clusters. The reduction of the UV peak in this super-reduced state is because the W metal cations interact with each other through the formation of M-M bonds which weaken their interactions with the oxygen anions</w:t>
      </w:r>
      <w:r w:rsidRPr="006414FA">
        <w:rPr>
          <w:rFonts w:ascii="Times New Roman" w:eastAsia="Malgun Gothic" w:hAnsi="Times New Roman" w:cs="Times New Roman"/>
          <w:color w:val="000000" w:themeColor="text1"/>
          <w:sz w:val="24"/>
          <w:szCs w:val="24"/>
          <w:vertAlign w:val="superscript"/>
          <w:lang w:eastAsia="el-GR"/>
        </w:rPr>
        <w:t>15</w:t>
      </w:r>
      <w:r w:rsidRPr="006414FA">
        <w:rPr>
          <w:rFonts w:ascii="Times New Roman" w:eastAsia="Malgun Gothic" w:hAnsi="Times New Roman" w:cs="Times New Roman"/>
          <w:color w:val="000000" w:themeColor="text1"/>
          <w:sz w:val="24"/>
          <w:szCs w:val="24"/>
          <w:lang w:eastAsia="el-GR"/>
        </w:rPr>
        <w:t>. When electrons become available in the W5d orbitals (which have the major contribution in the bottom of the conduction band and are normally empty in the oxidized clusters), these electrons are expected to participate in chemical bonding. For a given oxidation state X, the tungsten ion (W</w:t>
      </w:r>
      <w:r w:rsidRPr="006414FA">
        <w:rPr>
          <w:rFonts w:ascii="Times New Roman" w:eastAsia="Malgun Gothic" w:hAnsi="Times New Roman" w:cs="Times New Roman"/>
          <w:color w:val="000000" w:themeColor="text1"/>
          <w:sz w:val="24"/>
          <w:szCs w:val="24"/>
          <w:vertAlign w:val="superscript"/>
          <w:lang w:eastAsia="el-GR"/>
        </w:rPr>
        <w:t>X+</w:t>
      </w:r>
      <w:r w:rsidRPr="006414FA">
        <w:rPr>
          <w:rFonts w:ascii="Times New Roman" w:eastAsia="Malgun Gothic" w:hAnsi="Times New Roman" w:cs="Times New Roman"/>
          <w:color w:val="000000" w:themeColor="text1"/>
          <w:sz w:val="24"/>
          <w:szCs w:val="24"/>
          <w:lang w:eastAsia="el-GR"/>
        </w:rPr>
        <w:t>) will gain a total of 5d</w:t>
      </w:r>
      <w:r w:rsidRPr="006414FA">
        <w:rPr>
          <w:rFonts w:ascii="Times New Roman" w:eastAsia="Malgun Gothic" w:hAnsi="Times New Roman" w:cs="Times New Roman"/>
          <w:color w:val="000000" w:themeColor="text1"/>
          <w:sz w:val="24"/>
          <w:szCs w:val="24"/>
          <w:vertAlign w:val="superscript"/>
          <w:lang w:eastAsia="el-GR"/>
        </w:rPr>
        <w:t>6-X</w:t>
      </w:r>
      <w:r w:rsidRPr="006414FA">
        <w:rPr>
          <w:rFonts w:ascii="Times New Roman" w:eastAsia="Malgun Gothic" w:hAnsi="Times New Roman" w:cs="Times New Roman"/>
          <w:color w:val="000000" w:themeColor="text1"/>
          <w:sz w:val="24"/>
          <w:szCs w:val="24"/>
          <w:lang w:eastAsia="el-GR"/>
        </w:rPr>
        <w:t> electrons which are available to form tungsten-tungsten bonds with a maximum bond order sum of 6-X. Our super-reduced clusters exhibit seven W</w:t>
      </w:r>
      <w:r w:rsidRPr="006414FA">
        <w:rPr>
          <w:rFonts w:ascii="Times New Roman" w:eastAsia="Malgun Gothic" w:hAnsi="Times New Roman" w:cs="Times New Roman"/>
          <w:color w:val="000000" w:themeColor="text1"/>
          <w:sz w:val="24"/>
          <w:szCs w:val="24"/>
          <w:vertAlign w:val="superscript"/>
          <w:lang w:eastAsia="el-GR"/>
        </w:rPr>
        <w:t xml:space="preserve"> 4+</w:t>
      </w:r>
      <w:r w:rsidRPr="006414FA">
        <w:rPr>
          <w:rFonts w:ascii="Times New Roman" w:eastAsia="Malgun Gothic" w:hAnsi="Times New Roman" w:cs="Times New Roman"/>
          <w:color w:val="000000" w:themeColor="text1"/>
          <w:position w:val="11"/>
          <w:sz w:val="24"/>
          <w:szCs w:val="24"/>
          <w:vertAlign w:val="superscript"/>
          <w:lang w:eastAsia="el-GR"/>
        </w:rPr>
        <w:t xml:space="preserve"> </w:t>
      </w:r>
      <w:r w:rsidRPr="006414FA">
        <w:rPr>
          <w:rFonts w:ascii="Times New Roman" w:eastAsia="Malgun Gothic" w:hAnsi="Times New Roman" w:cs="Times New Roman"/>
          <w:color w:val="000000" w:themeColor="text1"/>
          <w:sz w:val="24"/>
          <w:szCs w:val="24"/>
          <w:lang w:eastAsia="el-GR"/>
        </w:rPr>
        <w:t>states per cluster, indicating the formation of either two single (W-W) or one double (W=W) bond for each W</w:t>
      </w:r>
      <w:r w:rsidRPr="006414FA">
        <w:rPr>
          <w:rFonts w:ascii="Times New Roman" w:eastAsia="Malgun Gothic" w:hAnsi="Times New Roman" w:cs="Times New Roman"/>
          <w:color w:val="000000" w:themeColor="text1"/>
          <w:sz w:val="24"/>
          <w:szCs w:val="24"/>
          <w:vertAlign w:val="superscript"/>
          <w:lang w:eastAsia="el-GR"/>
        </w:rPr>
        <w:t>4+</w:t>
      </w:r>
      <w:r w:rsidRPr="006414FA">
        <w:rPr>
          <w:rFonts w:ascii="Times New Roman" w:eastAsia="Malgun Gothic" w:hAnsi="Times New Roman" w:cs="Times New Roman"/>
          <w:color w:val="000000" w:themeColor="text1"/>
          <w:sz w:val="24"/>
          <w:szCs w:val="24"/>
          <w:lang w:eastAsia="el-GR"/>
        </w:rPr>
        <w:t xml:space="preserve"> state. This means that twelve W-W or six W=W bonds, or a combination of both, are formed in the super-reduced clusters. Therefore, these clusters acquire a high negative charge of -18 which can disrupt their structure. They, however, are found to be exceptionally stable despite the fact that </w:t>
      </w:r>
      <w:r w:rsidRPr="006414FA">
        <w:rPr>
          <w:rFonts w:ascii="Times New Roman" w:eastAsia="Malgun Gothic" w:hAnsi="Times New Roman" w:cs="Times New Roman"/>
          <w:color w:val="000000" w:themeColor="text1"/>
          <w:sz w:val="24"/>
          <w:szCs w:val="24"/>
          <w:lang w:eastAsia="el-GR"/>
        </w:rPr>
        <w:lastRenderedPageBreak/>
        <w:t>they have the tendency to form large aggregates compared to the oxidized clusters (pristine state)</w:t>
      </w:r>
      <w:r w:rsidR="00237621" w:rsidRPr="006414FA">
        <w:rPr>
          <w:rFonts w:ascii="Times New Roman" w:eastAsia="Malgun Gothic" w:hAnsi="Times New Roman" w:cs="Times New Roman"/>
          <w:color w:val="000000" w:themeColor="text1"/>
          <w:sz w:val="24"/>
          <w:szCs w:val="24"/>
          <w:lang w:eastAsia="el-GR"/>
        </w:rPr>
        <w:t>,</w:t>
      </w:r>
      <w:r w:rsidRPr="006414FA">
        <w:rPr>
          <w:rFonts w:ascii="Times New Roman" w:eastAsia="Malgun Gothic" w:hAnsi="Times New Roman" w:cs="Times New Roman"/>
          <w:color w:val="000000" w:themeColor="text1"/>
          <w:sz w:val="24"/>
          <w:szCs w:val="24"/>
          <w:lang w:eastAsia="el-GR"/>
        </w:rPr>
        <w:t xml:space="preserve"> which seemed to be in the form of small nanoparticles (</w:t>
      </w:r>
      <w:r w:rsidR="00AD632D" w:rsidRPr="006414FA">
        <w:rPr>
          <w:rFonts w:ascii="Times New Roman" w:eastAsia="Malgun Gothic" w:hAnsi="Times New Roman" w:cs="Times New Roman"/>
          <w:color w:val="000000" w:themeColor="text1"/>
          <w:sz w:val="24"/>
          <w:szCs w:val="24"/>
          <w:lang w:eastAsia="el-GR"/>
        </w:rPr>
        <w:t>Fig. 1c and Supplementary Fig. 5</w:t>
      </w:r>
      <w:r w:rsidRPr="006414FA">
        <w:rPr>
          <w:rFonts w:ascii="Times New Roman" w:eastAsia="Malgun Gothic" w:hAnsi="Times New Roman" w:cs="Times New Roman"/>
          <w:color w:val="000000" w:themeColor="text1"/>
          <w:sz w:val="24"/>
          <w:szCs w:val="24"/>
          <w:lang w:eastAsia="el-GR"/>
        </w:rPr>
        <w:t>a). This aggregation tendency of the super-reduced structure can be explai</w:t>
      </w:r>
      <w:r w:rsidR="00A22306" w:rsidRPr="006414FA">
        <w:rPr>
          <w:rFonts w:ascii="Times New Roman" w:eastAsia="Malgun Gothic" w:hAnsi="Times New Roman" w:cs="Times New Roman"/>
          <w:color w:val="000000" w:themeColor="text1"/>
          <w:sz w:val="24"/>
          <w:szCs w:val="24"/>
          <w:lang w:eastAsia="el-GR"/>
        </w:rPr>
        <w:t>ned on the basis of strong inter</w:t>
      </w:r>
      <w:r w:rsidRPr="006414FA">
        <w:rPr>
          <w:rFonts w:ascii="Times New Roman" w:eastAsia="Malgun Gothic" w:hAnsi="Times New Roman" w:cs="Times New Roman"/>
          <w:color w:val="000000" w:themeColor="text1"/>
          <w:sz w:val="24"/>
          <w:szCs w:val="24"/>
          <w:lang w:eastAsia="el-GR"/>
        </w:rPr>
        <w:t>molecular interactions due to the presence of high charge (i.e.</w:t>
      </w:r>
      <w:r w:rsidR="00237621" w:rsidRPr="006414FA">
        <w:rPr>
          <w:rFonts w:ascii="Times New Roman" w:eastAsia="Malgun Gothic" w:hAnsi="Times New Roman" w:cs="Times New Roman"/>
          <w:color w:val="000000" w:themeColor="text1"/>
          <w:sz w:val="24"/>
          <w:szCs w:val="24"/>
          <w:lang w:eastAsia="el-GR"/>
        </w:rPr>
        <w:t>,</w:t>
      </w:r>
      <w:r w:rsidRPr="006414FA">
        <w:rPr>
          <w:rFonts w:ascii="Times New Roman" w:eastAsia="Malgun Gothic" w:hAnsi="Times New Roman" w:cs="Times New Roman"/>
          <w:color w:val="000000" w:themeColor="text1"/>
          <w:sz w:val="24"/>
          <w:szCs w:val="24"/>
          <w:lang w:eastAsia="el-GR"/>
        </w:rPr>
        <w:t xml:space="preserve"> both negative and positive) in the outer surface of each cluster. The positive charges originate from the amino groups of urea that are left with a positive charge after transferring their</w:t>
      </w:r>
      <w:r w:rsidR="00285826" w:rsidRPr="006414FA">
        <w:rPr>
          <w:rFonts w:ascii="Times New Roman" w:eastAsia="Malgun Gothic" w:hAnsi="Times New Roman" w:cs="Times New Roman"/>
          <w:color w:val="000000" w:themeColor="text1"/>
          <w:sz w:val="24"/>
          <w:szCs w:val="24"/>
          <w:lang w:eastAsia="el-GR"/>
        </w:rPr>
        <w:t xml:space="preserve"> pair of</w:t>
      </w:r>
      <w:r w:rsidRPr="006414FA">
        <w:rPr>
          <w:rFonts w:ascii="Times New Roman" w:eastAsia="Malgun Gothic" w:hAnsi="Times New Roman" w:cs="Times New Roman"/>
          <w:color w:val="000000" w:themeColor="text1"/>
          <w:sz w:val="24"/>
          <w:szCs w:val="24"/>
          <w:lang w:eastAsia="el-GR"/>
        </w:rPr>
        <w:t xml:space="preserve"> electrons to POMs upon the reduction of the latter</w:t>
      </w:r>
      <w:r w:rsidR="00285826" w:rsidRPr="006414FA">
        <w:rPr>
          <w:rFonts w:ascii="Times New Roman" w:eastAsia="Malgun Gothic" w:hAnsi="Times New Roman" w:cs="Times New Roman"/>
          <w:color w:val="000000" w:themeColor="text1"/>
          <w:sz w:val="24"/>
          <w:szCs w:val="24"/>
          <w:lang w:eastAsia="el-GR"/>
        </w:rPr>
        <w:t xml:space="preserve"> and subsequently form coordination bonds with the reduced clusters</w:t>
      </w:r>
      <w:r w:rsidRPr="006414FA">
        <w:rPr>
          <w:rFonts w:ascii="Times New Roman" w:eastAsia="Malgun Gothic" w:hAnsi="Times New Roman" w:cs="Times New Roman"/>
          <w:color w:val="000000" w:themeColor="text1"/>
          <w:sz w:val="24"/>
          <w:szCs w:val="24"/>
          <w:lang w:eastAsia="el-GR"/>
        </w:rPr>
        <w:t>. The coordination of urea molecules to POM clusters is supported by Fourier transform infrared spectroscopy. The significant reduction in the band appear at 1490 cm</w:t>
      </w:r>
      <w:r w:rsidRPr="006414FA">
        <w:rPr>
          <w:rFonts w:ascii="Times New Roman" w:eastAsia="Malgun Gothic" w:hAnsi="Times New Roman" w:cs="Times New Roman"/>
          <w:color w:val="000000" w:themeColor="text1"/>
          <w:sz w:val="24"/>
          <w:szCs w:val="24"/>
          <w:vertAlign w:val="superscript"/>
          <w:lang w:eastAsia="el-GR"/>
        </w:rPr>
        <w:t>-1</w:t>
      </w:r>
      <w:r w:rsidRPr="006414FA">
        <w:rPr>
          <w:rFonts w:ascii="Times New Roman" w:eastAsia="Malgun Gothic" w:hAnsi="Times New Roman" w:cs="Times New Roman"/>
          <w:color w:val="000000" w:themeColor="text1"/>
          <w:sz w:val="24"/>
          <w:szCs w:val="24"/>
          <w:lang w:eastAsia="el-GR"/>
        </w:rPr>
        <w:t xml:space="preserve"> in the FTIR spectra of </w:t>
      </w:r>
      <w:proofErr w:type="spellStart"/>
      <w:proofErr w:type="gramStart"/>
      <w:r w:rsidRPr="006414FA">
        <w:rPr>
          <w:rFonts w:ascii="Times New Roman" w:eastAsia="Malgun Gothic" w:hAnsi="Times New Roman" w:cs="Times New Roman"/>
          <w:color w:val="000000" w:themeColor="text1"/>
          <w:sz w:val="24"/>
          <w:szCs w:val="24"/>
          <w:lang w:eastAsia="el-GR"/>
        </w:rPr>
        <w:t>POM:urea</w:t>
      </w:r>
      <w:proofErr w:type="spellEnd"/>
      <w:proofErr w:type="gramEnd"/>
      <w:r w:rsidR="00AD632D" w:rsidRPr="006414FA">
        <w:rPr>
          <w:rFonts w:ascii="Times New Roman" w:eastAsia="Malgun Gothic" w:hAnsi="Times New Roman" w:cs="Times New Roman"/>
          <w:color w:val="000000" w:themeColor="text1"/>
          <w:sz w:val="24"/>
          <w:szCs w:val="24"/>
          <w:lang w:eastAsia="el-GR"/>
        </w:rPr>
        <w:t xml:space="preserve"> composite (Supplementary Fig. 4</w:t>
      </w:r>
      <w:r w:rsidRPr="006414FA">
        <w:rPr>
          <w:rFonts w:ascii="Times New Roman" w:eastAsia="Malgun Gothic" w:hAnsi="Times New Roman" w:cs="Times New Roman"/>
          <w:color w:val="000000" w:themeColor="text1"/>
          <w:sz w:val="24"/>
          <w:szCs w:val="24"/>
          <w:lang w:eastAsia="el-GR"/>
        </w:rPr>
        <w:t>), which originates from the C-N stretching frequency in urea, indicates coordination between the  nitrogen atoms of urea with POMs. The positively charged NH</w:t>
      </w:r>
      <w:r w:rsidRPr="006414FA">
        <w:rPr>
          <w:rFonts w:ascii="Times New Roman" w:eastAsia="Malgun Gothic" w:hAnsi="Times New Roman" w:cs="Times New Roman"/>
          <w:color w:val="000000" w:themeColor="text1"/>
          <w:sz w:val="24"/>
          <w:szCs w:val="24"/>
          <w:vertAlign w:val="subscript"/>
          <w:lang w:eastAsia="el-GR"/>
        </w:rPr>
        <w:t>2</w:t>
      </w:r>
      <w:r w:rsidRPr="006414FA">
        <w:rPr>
          <w:rFonts w:ascii="Times New Roman" w:eastAsia="Malgun Gothic" w:hAnsi="Times New Roman" w:cs="Times New Roman"/>
          <w:color w:val="000000" w:themeColor="text1"/>
          <w:sz w:val="24"/>
          <w:szCs w:val="24"/>
          <w:vertAlign w:val="superscript"/>
          <w:lang w:eastAsia="el-GR"/>
        </w:rPr>
        <w:t>+</w:t>
      </w:r>
      <w:r w:rsidRPr="006414FA">
        <w:rPr>
          <w:rFonts w:ascii="Times New Roman" w:eastAsia="Malgun Gothic" w:hAnsi="Times New Roman" w:cs="Times New Roman"/>
          <w:color w:val="000000" w:themeColor="text1"/>
          <w:sz w:val="24"/>
          <w:szCs w:val="24"/>
          <w:lang w:eastAsia="el-GR"/>
        </w:rPr>
        <w:t xml:space="preserve"> groups of urea are </w:t>
      </w:r>
      <w:r w:rsidR="00A22306" w:rsidRPr="006414FA">
        <w:rPr>
          <w:rFonts w:ascii="Times New Roman" w:eastAsia="Malgun Gothic" w:hAnsi="Times New Roman" w:cs="Times New Roman"/>
          <w:color w:val="000000" w:themeColor="text1"/>
          <w:sz w:val="24"/>
          <w:szCs w:val="24"/>
          <w:lang w:eastAsia="el-GR"/>
        </w:rPr>
        <w:t xml:space="preserve">most </w:t>
      </w:r>
      <w:r w:rsidRPr="006414FA">
        <w:rPr>
          <w:rFonts w:ascii="Times New Roman" w:eastAsia="Malgun Gothic" w:hAnsi="Times New Roman" w:cs="Times New Roman"/>
          <w:color w:val="000000" w:themeColor="text1"/>
          <w:sz w:val="24"/>
          <w:szCs w:val="24"/>
          <w:lang w:eastAsia="el-GR"/>
        </w:rPr>
        <w:t>probably arranged in the outer POM shell through these coordination bonds, thus compensating the extra negative charge (Fig. 1f) and ensuring the structural integrity of each cluster</w:t>
      </w:r>
      <w:r w:rsidR="00A22306" w:rsidRPr="006414FA">
        <w:rPr>
          <w:rFonts w:ascii="Times New Roman" w:eastAsia="Malgun Gothic" w:hAnsi="Times New Roman" w:cs="Times New Roman"/>
          <w:color w:val="000000" w:themeColor="text1"/>
          <w:sz w:val="24"/>
          <w:szCs w:val="24"/>
          <w:lang w:eastAsia="el-GR"/>
        </w:rPr>
        <w:t xml:space="preserve">. </w:t>
      </w:r>
      <w:r w:rsidRPr="006414FA">
        <w:rPr>
          <w:rFonts w:ascii="Times New Roman" w:eastAsia="Malgun Gothic" w:hAnsi="Times New Roman" w:cs="Times New Roman"/>
          <w:color w:val="000000" w:themeColor="text1"/>
          <w:sz w:val="24"/>
          <w:szCs w:val="24"/>
          <w:lang w:eastAsia="el-GR"/>
        </w:rPr>
        <w:t xml:space="preserve">However, they </w:t>
      </w:r>
      <w:r w:rsidR="00A22306" w:rsidRPr="006414FA">
        <w:rPr>
          <w:rFonts w:ascii="Times New Roman" w:eastAsia="Malgun Gothic" w:hAnsi="Times New Roman" w:cs="Times New Roman"/>
          <w:color w:val="000000" w:themeColor="text1"/>
          <w:sz w:val="24"/>
          <w:szCs w:val="24"/>
          <w:lang w:eastAsia="el-GR"/>
        </w:rPr>
        <w:t xml:space="preserve">also </w:t>
      </w:r>
      <w:r w:rsidRPr="006414FA">
        <w:rPr>
          <w:rFonts w:ascii="Times New Roman" w:eastAsia="Malgun Gothic" w:hAnsi="Times New Roman" w:cs="Times New Roman"/>
          <w:color w:val="000000" w:themeColor="text1"/>
          <w:sz w:val="24"/>
          <w:szCs w:val="24"/>
          <w:lang w:eastAsia="el-GR"/>
        </w:rPr>
        <w:t xml:space="preserve">induce electrostatic interactions between individual clusters (through positive nitrogen atoms in one </w:t>
      </w:r>
      <w:proofErr w:type="spellStart"/>
      <w:proofErr w:type="gramStart"/>
      <w:r w:rsidRPr="006414FA">
        <w:rPr>
          <w:rFonts w:ascii="Times New Roman" w:eastAsia="Malgun Gothic" w:hAnsi="Times New Roman" w:cs="Times New Roman"/>
          <w:color w:val="000000" w:themeColor="text1"/>
          <w:sz w:val="24"/>
          <w:szCs w:val="24"/>
          <w:lang w:eastAsia="el-GR"/>
        </w:rPr>
        <w:t>POM:urea</w:t>
      </w:r>
      <w:proofErr w:type="spellEnd"/>
      <w:proofErr w:type="gramEnd"/>
      <w:r w:rsidRPr="006414FA">
        <w:rPr>
          <w:rFonts w:ascii="Times New Roman" w:eastAsia="Malgun Gothic" w:hAnsi="Times New Roman" w:cs="Times New Roman"/>
          <w:color w:val="000000" w:themeColor="text1"/>
          <w:sz w:val="24"/>
          <w:szCs w:val="24"/>
          <w:lang w:eastAsia="el-GR"/>
        </w:rPr>
        <w:t xml:space="preserve"> composite with negative oxygen of another), forming large aggregates. Such large aggregates scatter incident light and cause the background UV-Vis absorption observed in the spectrum of </w:t>
      </w:r>
      <w:proofErr w:type="spellStart"/>
      <w:r w:rsidRPr="006414FA">
        <w:rPr>
          <w:rFonts w:ascii="Times New Roman" w:eastAsia="Malgun Gothic" w:hAnsi="Times New Roman" w:cs="Times New Roman"/>
          <w:color w:val="000000" w:themeColor="text1"/>
          <w:sz w:val="24"/>
          <w:szCs w:val="24"/>
          <w:lang w:eastAsia="el-GR"/>
        </w:rPr>
        <w:t>srPOM</w:t>
      </w:r>
      <w:proofErr w:type="spellEnd"/>
      <w:r w:rsidRPr="006414FA">
        <w:rPr>
          <w:rFonts w:ascii="Times New Roman" w:eastAsia="Malgun Gothic" w:hAnsi="Times New Roman" w:cs="Times New Roman"/>
          <w:color w:val="000000" w:themeColor="text1"/>
          <w:sz w:val="24"/>
          <w:szCs w:val="24"/>
          <w:lang w:eastAsia="el-GR"/>
        </w:rPr>
        <w:t xml:space="preserve"> (</w:t>
      </w:r>
      <w:proofErr w:type="spellStart"/>
      <w:r w:rsidRPr="006414FA">
        <w:rPr>
          <w:rFonts w:ascii="Times New Roman" w:eastAsia="Malgun Gothic" w:hAnsi="Times New Roman" w:cs="Times New Roman"/>
          <w:color w:val="000000" w:themeColor="text1"/>
          <w:sz w:val="24"/>
          <w:szCs w:val="24"/>
          <w:lang w:eastAsia="el-GR"/>
        </w:rPr>
        <w:t>urea+POMs</w:t>
      </w:r>
      <w:proofErr w:type="spellEnd"/>
      <w:r w:rsidRPr="006414FA">
        <w:rPr>
          <w:rFonts w:ascii="Times New Roman" w:eastAsia="Malgun Gothic" w:hAnsi="Times New Roman" w:cs="Times New Roman"/>
          <w:color w:val="000000" w:themeColor="text1"/>
          <w:sz w:val="24"/>
          <w:szCs w:val="24"/>
          <w:lang w:eastAsia="el-GR"/>
        </w:rPr>
        <w:t>)</w:t>
      </w:r>
      <w:r w:rsidR="00A22306" w:rsidRPr="006414FA">
        <w:rPr>
          <w:rFonts w:ascii="Times New Roman" w:eastAsia="Malgun Gothic" w:hAnsi="Times New Roman" w:cs="Times New Roman"/>
          <w:color w:val="000000" w:themeColor="text1"/>
          <w:sz w:val="24"/>
          <w:szCs w:val="24"/>
          <w:lang w:eastAsia="el-GR"/>
        </w:rPr>
        <w:t xml:space="preserve">. </w:t>
      </w:r>
      <w:r w:rsidRPr="006414FA">
        <w:rPr>
          <w:rFonts w:ascii="Times New Roman" w:eastAsia="Malgun Gothic" w:hAnsi="Times New Roman" w:cs="Times New Roman"/>
          <w:color w:val="000000" w:themeColor="text1"/>
          <w:sz w:val="24"/>
          <w:szCs w:val="24"/>
          <w:lang w:eastAsia="el-GR"/>
        </w:rPr>
        <w:t xml:space="preserve">When </w:t>
      </w:r>
      <w:proofErr w:type="spellStart"/>
      <w:r w:rsidRPr="006414FA">
        <w:rPr>
          <w:rFonts w:ascii="Times New Roman" w:eastAsia="Malgun Gothic" w:hAnsi="Times New Roman" w:cs="Times New Roman"/>
          <w:color w:val="000000" w:themeColor="text1"/>
          <w:sz w:val="24"/>
          <w:szCs w:val="24"/>
          <w:lang w:eastAsia="el-GR"/>
        </w:rPr>
        <w:t>srPOM</w:t>
      </w:r>
      <w:proofErr w:type="spellEnd"/>
      <w:r w:rsidRPr="006414FA">
        <w:rPr>
          <w:rFonts w:ascii="Times New Roman" w:eastAsia="Malgun Gothic" w:hAnsi="Times New Roman" w:cs="Times New Roman"/>
          <w:color w:val="000000" w:themeColor="text1"/>
          <w:sz w:val="24"/>
          <w:szCs w:val="24"/>
          <w:lang w:eastAsia="el-GR"/>
        </w:rPr>
        <w:t xml:space="preserve"> clusters are inserted into the cellulose matrix, the formation of aggregates is suppressed</w:t>
      </w:r>
      <w:r w:rsidR="00237621" w:rsidRPr="006414FA">
        <w:rPr>
          <w:rFonts w:ascii="Times New Roman" w:eastAsia="Malgun Gothic" w:hAnsi="Times New Roman" w:cs="Times New Roman"/>
          <w:color w:val="000000" w:themeColor="text1"/>
          <w:sz w:val="24"/>
          <w:szCs w:val="24"/>
          <w:lang w:eastAsia="el-GR"/>
        </w:rPr>
        <w:t>,</w:t>
      </w:r>
      <w:r w:rsidRPr="006414FA">
        <w:rPr>
          <w:rFonts w:ascii="Times New Roman" w:eastAsia="Malgun Gothic" w:hAnsi="Times New Roman" w:cs="Times New Roman"/>
          <w:color w:val="000000" w:themeColor="text1"/>
          <w:sz w:val="24"/>
          <w:szCs w:val="24"/>
          <w:lang w:eastAsia="el-GR"/>
        </w:rPr>
        <w:t xml:space="preserve"> and the clusters uniformly decorate the cellulose nanocrystals. This, in turn significantly reduces the background absorption, thus making the </w:t>
      </w:r>
      <w:proofErr w:type="spellStart"/>
      <w:r w:rsidRPr="006414FA">
        <w:rPr>
          <w:rFonts w:ascii="Times New Roman" w:eastAsia="Malgun Gothic" w:hAnsi="Times New Roman" w:cs="Times New Roman"/>
          <w:color w:val="000000" w:themeColor="text1"/>
          <w:sz w:val="24"/>
          <w:szCs w:val="24"/>
          <w:lang w:eastAsia="el-GR"/>
        </w:rPr>
        <w:t>CNC+srPOM</w:t>
      </w:r>
      <w:proofErr w:type="spellEnd"/>
      <w:r w:rsidRPr="006414FA">
        <w:rPr>
          <w:rFonts w:ascii="Times New Roman" w:eastAsia="Malgun Gothic" w:hAnsi="Times New Roman" w:cs="Times New Roman"/>
          <w:color w:val="000000" w:themeColor="text1"/>
          <w:sz w:val="24"/>
          <w:szCs w:val="24"/>
          <w:lang w:eastAsia="el-GR"/>
        </w:rPr>
        <w:t xml:space="preserve"> composite highly transparent. The uniform decoration of cellulose nanocrystals with </w:t>
      </w:r>
      <w:proofErr w:type="spellStart"/>
      <w:r w:rsidRPr="006414FA">
        <w:rPr>
          <w:rFonts w:ascii="Times New Roman" w:eastAsia="Malgun Gothic" w:hAnsi="Times New Roman" w:cs="Times New Roman"/>
          <w:color w:val="000000" w:themeColor="text1"/>
          <w:sz w:val="24"/>
          <w:szCs w:val="24"/>
          <w:lang w:eastAsia="el-GR"/>
        </w:rPr>
        <w:t>srPOMs</w:t>
      </w:r>
      <w:proofErr w:type="spellEnd"/>
      <w:r w:rsidRPr="006414FA">
        <w:rPr>
          <w:rFonts w:ascii="Times New Roman" w:eastAsia="Malgun Gothic" w:hAnsi="Times New Roman" w:cs="Times New Roman"/>
          <w:color w:val="000000" w:themeColor="text1"/>
          <w:sz w:val="24"/>
          <w:szCs w:val="24"/>
          <w:lang w:eastAsia="el-GR"/>
        </w:rPr>
        <w:t xml:space="preserve"> is due to </w:t>
      </w:r>
      <w:r w:rsidR="00C95020" w:rsidRPr="006414FA">
        <w:rPr>
          <w:rFonts w:ascii="Times New Roman" w:eastAsia="Malgun Gothic" w:hAnsi="Times New Roman" w:cs="Times New Roman"/>
          <w:color w:val="000000" w:themeColor="text1"/>
          <w:sz w:val="24"/>
          <w:szCs w:val="24"/>
          <w:lang w:eastAsia="el-GR"/>
        </w:rPr>
        <w:t xml:space="preserve">their </w:t>
      </w:r>
      <w:r w:rsidRPr="006414FA">
        <w:rPr>
          <w:rFonts w:ascii="Times New Roman" w:eastAsia="Malgun Gothic" w:hAnsi="Times New Roman" w:cs="Times New Roman"/>
          <w:color w:val="000000" w:themeColor="text1"/>
          <w:sz w:val="24"/>
          <w:szCs w:val="24"/>
          <w:lang w:eastAsia="el-GR"/>
        </w:rPr>
        <w:t>st</w:t>
      </w:r>
      <w:r w:rsidR="00C95020" w:rsidRPr="006414FA">
        <w:rPr>
          <w:rFonts w:ascii="Times New Roman" w:eastAsia="Malgun Gothic" w:hAnsi="Times New Roman" w:cs="Times New Roman"/>
          <w:color w:val="000000" w:themeColor="text1"/>
          <w:sz w:val="24"/>
          <w:szCs w:val="24"/>
          <w:lang w:eastAsia="el-GR"/>
        </w:rPr>
        <w:t>rong hydrogen bond interactions</w:t>
      </w:r>
      <w:r w:rsidRPr="006414FA">
        <w:rPr>
          <w:rFonts w:ascii="Times New Roman" w:eastAsia="Malgun Gothic" w:hAnsi="Times New Roman" w:cs="Times New Roman"/>
          <w:color w:val="000000" w:themeColor="text1"/>
          <w:sz w:val="24"/>
          <w:szCs w:val="24"/>
          <w:lang w:eastAsia="el-GR"/>
        </w:rPr>
        <w:t xml:space="preserve"> with the cellulosic nanocrystals through the formation of an extended network of hydrogen bonds. The</w:t>
      </w:r>
      <w:r w:rsidR="00C95020" w:rsidRPr="006414FA">
        <w:rPr>
          <w:rFonts w:ascii="Times New Roman" w:eastAsia="Malgun Gothic" w:hAnsi="Times New Roman" w:cs="Times New Roman"/>
          <w:color w:val="000000" w:themeColor="text1"/>
          <w:sz w:val="24"/>
          <w:szCs w:val="24"/>
          <w:lang w:eastAsia="el-GR"/>
        </w:rPr>
        <w:t>se hydrogen bond</w:t>
      </w:r>
      <w:r w:rsidR="00237621" w:rsidRPr="006414FA">
        <w:rPr>
          <w:rFonts w:ascii="Times New Roman" w:eastAsia="Malgun Gothic" w:hAnsi="Times New Roman" w:cs="Times New Roman"/>
          <w:color w:val="000000" w:themeColor="text1"/>
          <w:sz w:val="24"/>
          <w:szCs w:val="24"/>
          <w:lang w:eastAsia="el-GR"/>
        </w:rPr>
        <w:t>s</w:t>
      </w:r>
      <w:r w:rsidR="00C95020" w:rsidRPr="006414FA">
        <w:rPr>
          <w:rFonts w:ascii="Times New Roman" w:eastAsia="Malgun Gothic" w:hAnsi="Times New Roman" w:cs="Times New Roman"/>
          <w:color w:val="000000" w:themeColor="text1"/>
          <w:sz w:val="24"/>
          <w:szCs w:val="24"/>
          <w:lang w:eastAsia="el-GR"/>
        </w:rPr>
        <w:t xml:space="preserve"> were formed between O</w:t>
      </w:r>
      <w:r w:rsidR="00C95020" w:rsidRPr="006414FA">
        <w:rPr>
          <w:rFonts w:ascii="Times New Roman" w:eastAsia="Malgun Gothic" w:hAnsi="Times New Roman" w:cs="Times New Roman"/>
          <w:color w:val="000000" w:themeColor="text1"/>
          <w:sz w:val="24"/>
          <w:szCs w:val="24"/>
          <w:vertAlign w:val="superscript"/>
          <w:lang w:eastAsia="el-GR"/>
        </w:rPr>
        <w:t>2-</w:t>
      </w:r>
      <w:r w:rsidR="00C95020" w:rsidRPr="006414FA">
        <w:rPr>
          <w:rFonts w:ascii="Times New Roman" w:eastAsia="Malgun Gothic" w:hAnsi="Times New Roman" w:cs="Times New Roman"/>
          <w:color w:val="000000" w:themeColor="text1"/>
          <w:sz w:val="24"/>
          <w:szCs w:val="24"/>
          <w:lang w:eastAsia="el-GR"/>
        </w:rPr>
        <w:t xml:space="preserve"> (of POM) and N</w:t>
      </w:r>
      <w:r w:rsidR="00C95020" w:rsidRPr="006414FA">
        <w:rPr>
          <w:rFonts w:ascii="Times New Roman" w:eastAsia="Malgun Gothic" w:hAnsi="Times New Roman" w:cs="Times New Roman"/>
          <w:color w:val="000000" w:themeColor="text1"/>
          <w:sz w:val="24"/>
          <w:szCs w:val="24"/>
          <w:vertAlign w:val="superscript"/>
          <w:lang w:eastAsia="el-GR"/>
        </w:rPr>
        <w:t>3-</w:t>
      </w:r>
      <w:r w:rsidR="00C95020" w:rsidRPr="006414FA">
        <w:rPr>
          <w:rFonts w:ascii="Times New Roman" w:eastAsia="Malgun Gothic" w:hAnsi="Times New Roman" w:cs="Times New Roman"/>
          <w:color w:val="000000" w:themeColor="text1"/>
          <w:sz w:val="24"/>
          <w:szCs w:val="24"/>
          <w:lang w:eastAsia="el-GR"/>
        </w:rPr>
        <w:t xml:space="preserve"> (of urea molecules present in the outer shell of POMs) anions. Especially, the </w:t>
      </w:r>
      <w:r w:rsidRPr="006414FA">
        <w:rPr>
          <w:rFonts w:ascii="Times New Roman" w:eastAsia="Malgun Gothic" w:hAnsi="Times New Roman" w:cs="Times New Roman"/>
          <w:color w:val="000000" w:themeColor="text1"/>
          <w:sz w:val="24"/>
          <w:szCs w:val="24"/>
          <w:lang w:eastAsia="el-GR"/>
        </w:rPr>
        <w:t>superior hydrogen bonding capability of urea originates from the positive character of the hydrogen atoms covalently bonded to the highly electronegative nitrogen atoms of the amino groups in its molecules</w:t>
      </w:r>
      <w:r w:rsidRPr="006414FA">
        <w:rPr>
          <w:rFonts w:ascii="Times New Roman" w:eastAsia="Malgun Gothic" w:hAnsi="Times New Roman" w:cs="Times New Roman"/>
          <w:color w:val="000000" w:themeColor="text1"/>
          <w:sz w:val="24"/>
          <w:szCs w:val="24"/>
          <w:vertAlign w:val="superscript"/>
          <w:lang w:eastAsia="el-GR"/>
        </w:rPr>
        <w:t>16,17</w:t>
      </w:r>
      <w:r w:rsidRPr="006414FA">
        <w:rPr>
          <w:rFonts w:ascii="Times New Roman" w:eastAsia="Malgun Gothic" w:hAnsi="Times New Roman" w:cs="Times New Roman"/>
          <w:color w:val="000000" w:themeColor="text1"/>
          <w:sz w:val="24"/>
          <w:szCs w:val="24"/>
          <w:lang w:eastAsia="el-GR"/>
        </w:rPr>
        <w:t xml:space="preserve">. These H atoms can form hydrogen bonds with another electron-dense atom (i.e. of negative character), such as the oxygen atom of the hydroxyl groups of cellulose nanocrystals. Such an event induces the direct interaction between urea molecules present in the outer shell of </w:t>
      </w:r>
      <w:proofErr w:type="spellStart"/>
      <w:r w:rsidRPr="006414FA">
        <w:rPr>
          <w:rFonts w:ascii="Times New Roman" w:eastAsia="Malgun Gothic" w:hAnsi="Times New Roman" w:cs="Times New Roman"/>
          <w:color w:val="000000" w:themeColor="text1"/>
          <w:sz w:val="24"/>
          <w:szCs w:val="24"/>
          <w:lang w:eastAsia="el-GR"/>
        </w:rPr>
        <w:t>srPOMs</w:t>
      </w:r>
      <w:proofErr w:type="spellEnd"/>
      <w:r w:rsidRPr="006414FA">
        <w:rPr>
          <w:rFonts w:ascii="Times New Roman" w:eastAsia="Malgun Gothic" w:hAnsi="Times New Roman" w:cs="Times New Roman"/>
          <w:color w:val="000000" w:themeColor="text1"/>
          <w:sz w:val="24"/>
          <w:szCs w:val="24"/>
          <w:lang w:eastAsia="el-GR"/>
        </w:rPr>
        <w:t xml:space="preserve"> and cellulosic nanocrystals thus resulting in the decoration of the nanocrystals with </w:t>
      </w:r>
      <w:proofErr w:type="spellStart"/>
      <w:r w:rsidRPr="006414FA">
        <w:rPr>
          <w:rFonts w:ascii="Times New Roman" w:eastAsia="Malgun Gothic" w:hAnsi="Times New Roman" w:cs="Times New Roman"/>
          <w:color w:val="000000" w:themeColor="text1"/>
          <w:sz w:val="24"/>
          <w:szCs w:val="24"/>
          <w:lang w:eastAsia="el-GR"/>
        </w:rPr>
        <w:t>srPOMs</w:t>
      </w:r>
      <w:proofErr w:type="spellEnd"/>
      <w:r w:rsidRPr="006414FA">
        <w:rPr>
          <w:rFonts w:ascii="Times New Roman" w:eastAsia="Malgun Gothic" w:hAnsi="Times New Roman" w:cs="Times New Roman"/>
          <w:color w:val="000000" w:themeColor="text1"/>
          <w:sz w:val="24"/>
          <w:szCs w:val="24"/>
          <w:lang w:eastAsia="el-GR"/>
        </w:rPr>
        <w:t xml:space="preserve">. </w:t>
      </w:r>
    </w:p>
    <w:p w14:paraId="45636AD0" w14:textId="77777777" w:rsidR="002D70FF" w:rsidRPr="006414FA" w:rsidRDefault="002D70FF" w:rsidP="000F0FA6">
      <w:pPr>
        <w:widowControl/>
        <w:wordWrap/>
        <w:autoSpaceDE/>
        <w:autoSpaceDN/>
        <w:spacing w:after="0" w:line="360" w:lineRule="auto"/>
        <w:rPr>
          <w:rFonts w:ascii="Times New Roman" w:eastAsia="Times New Roman" w:hAnsi="Times New Roman" w:cs="Times New Roman"/>
          <w:color w:val="000000" w:themeColor="text1"/>
          <w:kern w:val="0"/>
          <w:sz w:val="24"/>
          <w:szCs w:val="24"/>
          <w:lang w:eastAsia="el-GR"/>
        </w:rPr>
      </w:pPr>
    </w:p>
    <w:p w14:paraId="1A811C6D" w14:textId="2B267596" w:rsidR="0028001C" w:rsidRPr="006414FA" w:rsidRDefault="002A3850"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79F5AC23" wp14:editId="49ECFD6B">
            <wp:extent cx="5727700" cy="4529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529412"/>
                    </a:xfrm>
                    <a:prstGeom prst="rect">
                      <a:avLst/>
                    </a:prstGeom>
                    <a:noFill/>
                    <a:ln>
                      <a:noFill/>
                    </a:ln>
                  </pic:spPr>
                </pic:pic>
              </a:graphicData>
            </a:graphic>
          </wp:inline>
        </w:drawing>
      </w:r>
    </w:p>
    <w:p w14:paraId="7184B5F8" w14:textId="0D6769F0" w:rsidR="00CB25BD" w:rsidRPr="006414FA" w:rsidRDefault="0028001C"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shd w:val="clear" w:color="auto" w:fill="FFFFFF"/>
        </w:rPr>
        <w:t>Supplementary</w:t>
      </w:r>
      <w:r w:rsidR="004D6BA3" w:rsidRPr="006414FA">
        <w:rPr>
          <w:rFonts w:ascii="Times New Roman" w:hAnsi="Times New Roman" w:cs="Times New Roman"/>
          <w:b/>
          <w:color w:val="000000" w:themeColor="text1"/>
          <w:sz w:val="24"/>
          <w:szCs w:val="24"/>
        </w:rPr>
        <w:t xml:space="preserve"> Fig. 4</w:t>
      </w:r>
      <w:r w:rsidR="0039460C" w:rsidRPr="006414FA">
        <w:rPr>
          <w:rFonts w:ascii="Times New Roman" w:hAnsi="Times New Roman" w:cs="Times New Roman"/>
          <w:color w:val="000000" w:themeColor="text1"/>
          <w:sz w:val="24"/>
          <w:szCs w:val="24"/>
        </w:rPr>
        <w:t xml:space="preserve"> </w:t>
      </w:r>
      <w:r w:rsidR="000F0FA6" w:rsidRPr="006414FA">
        <w:rPr>
          <w:rFonts w:ascii="Times New Roman" w:hAnsi="Times New Roman" w:cs="Times New Roman"/>
          <w:b/>
          <w:color w:val="000000" w:themeColor="text1"/>
          <w:sz w:val="24"/>
          <w:szCs w:val="24"/>
        </w:rPr>
        <w:t>Super reduction of</w:t>
      </w:r>
      <w:r w:rsidRPr="006414FA">
        <w:rPr>
          <w:rFonts w:ascii="Times New Roman" w:hAnsi="Times New Roman" w:cs="Times New Roman"/>
          <w:b/>
          <w:color w:val="000000" w:themeColor="text1"/>
          <w:sz w:val="24"/>
          <w:szCs w:val="24"/>
        </w:rPr>
        <w:t xml:space="preserve"> </w:t>
      </w:r>
      <w:proofErr w:type="spellStart"/>
      <w:r w:rsidRPr="006414FA">
        <w:rPr>
          <w:rFonts w:ascii="Times New Roman" w:hAnsi="Times New Roman" w:cs="Times New Roman"/>
          <w:b/>
          <w:color w:val="000000" w:themeColor="text1"/>
          <w:sz w:val="24"/>
          <w:szCs w:val="24"/>
        </w:rPr>
        <w:t>polyoxometalate</w:t>
      </w:r>
      <w:proofErr w:type="spellEnd"/>
      <w:r w:rsidRPr="006414FA">
        <w:rPr>
          <w:rFonts w:ascii="Times New Roman" w:hAnsi="Times New Roman" w:cs="Times New Roman"/>
          <w:b/>
          <w:color w:val="000000" w:themeColor="text1"/>
          <w:sz w:val="24"/>
          <w:szCs w:val="24"/>
        </w:rPr>
        <w:t xml:space="preserve">. </w:t>
      </w:r>
      <w:r w:rsidR="00BD0DD3" w:rsidRPr="006414FA">
        <w:rPr>
          <w:rFonts w:ascii="Times New Roman" w:hAnsi="Times New Roman" w:cs="Times New Roman"/>
          <w:color w:val="000000" w:themeColor="text1"/>
          <w:sz w:val="24"/>
          <w:szCs w:val="24"/>
        </w:rPr>
        <w:t>X-ray p</w:t>
      </w:r>
      <w:r w:rsidRPr="006414FA">
        <w:rPr>
          <w:rFonts w:ascii="Times New Roman" w:hAnsi="Times New Roman" w:cs="Times New Roman"/>
          <w:color w:val="000000" w:themeColor="text1"/>
          <w:sz w:val="24"/>
          <w:szCs w:val="24"/>
        </w:rPr>
        <w:t xml:space="preserve">hotoelectron </w:t>
      </w:r>
      <w:r w:rsidR="00BD0DD3" w:rsidRPr="006414FA">
        <w:rPr>
          <w:rFonts w:ascii="Times New Roman" w:hAnsi="Times New Roman" w:cs="Times New Roman"/>
          <w:color w:val="000000" w:themeColor="text1"/>
          <w:sz w:val="24"/>
          <w:szCs w:val="24"/>
        </w:rPr>
        <w:t xml:space="preserve">(XP) </w:t>
      </w:r>
      <w:r w:rsidRPr="006414FA">
        <w:rPr>
          <w:rFonts w:ascii="Times New Roman" w:hAnsi="Times New Roman" w:cs="Times New Roman"/>
          <w:color w:val="000000" w:themeColor="text1"/>
          <w:sz w:val="24"/>
          <w:szCs w:val="24"/>
        </w:rPr>
        <w:t xml:space="preserve">spectra of </w:t>
      </w:r>
      <w:r w:rsidRPr="006414FA">
        <w:rPr>
          <w:rFonts w:ascii="Times New Roman" w:hAnsi="Times New Roman" w:cs="Times New Roman"/>
          <w:b/>
          <w:color w:val="000000" w:themeColor="text1"/>
          <w:sz w:val="24"/>
          <w:szCs w:val="24"/>
        </w:rPr>
        <w:t>a</w:t>
      </w:r>
      <w:r w:rsidRPr="006414FA">
        <w:rPr>
          <w:rFonts w:ascii="Times New Roman" w:hAnsi="Times New Roman" w:cs="Times New Roman"/>
          <w:color w:val="000000" w:themeColor="text1"/>
          <w:sz w:val="24"/>
          <w:szCs w:val="24"/>
        </w:rPr>
        <w:t xml:space="preserve">, pristine POM and </w:t>
      </w:r>
      <w:r w:rsidRPr="006414FA">
        <w:rPr>
          <w:rFonts w:ascii="Times New Roman" w:hAnsi="Times New Roman" w:cs="Times New Roman"/>
          <w:b/>
          <w:color w:val="000000" w:themeColor="text1"/>
          <w:sz w:val="24"/>
          <w:szCs w:val="24"/>
        </w:rPr>
        <w:t>b</w:t>
      </w:r>
      <w:r w:rsidRPr="006414FA">
        <w:rPr>
          <w:rFonts w:ascii="Times New Roman" w:hAnsi="Times New Roman" w:cs="Times New Roman"/>
          <w:color w:val="000000" w:themeColor="text1"/>
          <w:sz w:val="24"/>
          <w:szCs w:val="24"/>
        </w:rPr>
        <w:t>, partially reduced</w:t>
      </w:r>
      <w:r w:rsidR="0039460C" w:rsidRPr="006414FA">
        <w:rPr>
          <w:rFonts w:ascii="Times New Roman" w:hAnsi="Times New Roman" w:cs="Times New Roman"/>
          <w:color w:val="000000" w:themeColor="text1"/>
          <w:sz w:val="24"/>
          <w:szCs w:val="24"/>
        </w:rPr>
        <w:t xml:space="preserve"> and </w:t>
      </w:r>
      <w:r w:rsidR="0039460C" w:rsidRPr="006414FA">
        <w:rPr>
          <w:rFonts w:ascii="Times New Roman" w:hAnsi="Times New Roman" w:cs="Times New Roman"/>
          <w:b/>
          <w:color w:val="000000" w:themeColor="text1"/>
          <w:sz w:val="24"/>
          <w:szCs w:val="24"/>
        </w:rPr>
        <w:t>c</w:t>
      </w:r>
      <w:r w:rsidR="0039460C" w:rsidRPr="006414FA">
        <w:rPr>
          <w:rFonts w:ascii="Times New Roman" w:hAnsi="Times New Roman" w:cs="Times New Roman"/>
          <w:color w:val="000000" w:themeColor="text1"/>
          <w:sz w:val="24"/>
          <w:szCs w:val="24"/>
        </w:rPr>
        <w:t>, super reduced</w:t>
      </w:r>
      <w:r w:rsidRPr="006414FA">
        <w:rPr>
          <w:rFonts w:ascii="Times New Roman" w:hAnsi="Times New Roman" w:cs="Times New Roman"/>
          <w:color w:val="000000" w:themeColor="text1"/>
          <w:sz w:val="24"/>
          <w:szCs w:val="24"/>
        </w:rPr>
        <w:t xml:space="preserve"> POM. </w:t>
      </w:r>
      <w:r w:rsidR="0039460C" w:rsidRPr="006414FA">
        <w:rPr>
          <w:rFonts w:ascii="Times New Roman" w:hAnsi="Times New Roman" w:cs="Times New Roman"/>
          <w:b/>
          <w:color w:val="000000" w:themeColor="text1"/>
          <w:sz w:val="24"/>
          <w:szCs w:val="24"/>
        </w:rPr>
        <w:t>d</w:t>
      </w:r>
      <w:r w:rsidRPr="006414FA">
        <w:rPr>
          <w:rFonts w:ascii="Times New Roman" w:hAnsi="Times New Roman" w:cs="Times New Roman"/>
          <w:color w:val="000000" w:themeColor="text1"/>
          <w:sz w:val="24"/>
          <w:szCs w:val="24"/>
        </w:rPr>
        <w:t xml:space="preserve">, </w:t>
      </w:r>
      <w:r w:rsidR="0039460C" w:rsidRPr="006414FA">
        <w:rPr>
          <w:rFonts w:ascii="Times New Roman" w:hAnsi="Times New Roman" w:cs="Times New Roman"/>
          <w:color w:val="000000" w:themeColor="text1"/>
          <w:sz w:val="24"/>
          <w:szCs w:val="24"/>
        </w:rPr>
        <w:t>UV-Vis absorption spectra of pristine, partially reduced (</w:t>
      </w:r>
      <w:proofErr w:type="spellStart"/>
      <w:r w:rsidR="0039460C" w:rsidRPr="006414FA">
        <w:rPr>
          <w:rFonts w:ascii="Times New Roman" w:hAnsi="Times New Roman" w:cs="Times New Roman"/>
          <w:color w:val="000000" w:themeColor="text1"/>
          <w:sz w:val="24"/>
          <w:szCs w:val="24"/>
        </w:rPr>
        <w:t>heteropoly</w:t>
      </w:r>
      <w:proofErr w:type="spellEnd"/>
      <w:r w:rsidR="0039460C" w:rsidRPr="006414FA">
        <w:rPr>
          <w:rFonts w:ascii="Times New Roman" w:hAnsi="Times New Roman" w:cs="Times New Roman"/>
          <w:color w:val="000000" w:themeColor="text1"/>
          <w:sz w:val="24"/>
          <w:szCs w:val="24"/>
        </w:rPr>
        <w:t xml:space="preserve"> blue), super reduced POM (upon urea addition) and of CNC (cellulose nanocrystals, urea and POMs) film. </w:t>
      </w:r>
    </w:p>
    <w:p w14:paraId="660B906C" w14:textId="77777777" w:rsidR="004D6BA3" w:rsidRPr="006414FA" w:rsidRDefault="004D6BA3" w:rsidP="0028001C">
      <w:pPr>
        <w:wordWrap/>
        <w:spacing w:after="0" w:line="360" w:lineRule="auto"/>
        <w:rPr>
          <w:rFonts w:ascii="Times New Roman" w:hAnsi="Times New Roman" w:cs="Times New Roman"/>
          <w:color w:val="000000" w:themeColor="text1"/>
          <w:sz w:val="24"/>
          <w:szCs w:val="24"/>
        </w:rPr>
      </w:pPr>
    </w:p>
    <w:p w14:paraId="2B5943C5" w14:textId="77777777" w:rsidR="004D6BA3" w:rsidRPr="006414FA" w:rsidRDefault="004D6BA3" w:rsidP="0028001C">
      <w:pPr>
        <w:wordWrap/>
        <w:spacing w:after="0" w:line="360" w:lineRule="auto"/>
        <w:rPr>
          <w:rFonts w:ascii="Times New Roman" w:hAnsi="Times New Roman" w:cs="Times New Roman"/>
          <w:color w:val="000000" w:themeColor="text1"/>
          <w:sz w:val="24"/>
          <w:szCs w:val="24"/>
        </w:rPr>
      </w:pPr>
    </w:p>
    <w:p w14:paraId="1205836F" w14:textId="77777777" w:rsidR="002D70FF" w:rsidRPr="006414FA" w:rsidRDefault="002D70FF" w:rsidP="0028001C">
      <w:pPr>
        <w:wordWrap/>
        <w:spacing w:after="0" w:line="360" w:lineRule="auto"/>
        <w:rPr>
          <w:rFonts w:ascii="Times New Roman" w:hAnsi="Times New Roman" w:cs="Times New Roman"/>
          <w:color w:val="000000" w:themeColor="text1"/>
          <w:sz w:val="24"/>
          <w:szCs w:val="24"/>
        </w:rPr>
      </w:pPr>
    </w:p>
    <w:p w14:paraId="1B39996A" w14:textId="2EE6C475" w:rsidR="00D95C9D" w:rsidRPr="006414FA" w:rsidRDefault="004D6BA3" w:rsidP="00C43BFA">
      <w:pPr>
        <w:wordWrap/>
        <w:spacing w:after="0" w:line="360" w:lineRule="auto"/>
        <w:jc w:val="center"/>
        <w:rPr>
          <w:rFonts w:ascii="Times New Roman" w:hAnsi="Times New Roman" w:cs="Times New Roman"/>
          <w:color w:val="000000" w:themeColor="text1"/>
          <w:sz w:val="24"/>
          <w:szCs w:val="24"/>
        </w:rPr>
      </w:pPr>
      <w:r w:rsidRPr="006414FA">
        <w:rPr>
          <w:noProof/>
        </w:rPr>
        <w:object w:dxaOrig="24120" w:dyaOrig="18465" w14:anchorId="62100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2.9pt;height:202.35pt;mso-width-percent:0;mso-height-percent:0;mso-width-percent:0;mso-height-percent:0" o:ole="">
            <v:imagedata r:id="rId14" o:title=""/>
          </v:shape>
          <o:OLEObject Type="Embed" ProgID="Origin50.Graph" ShapeID="_x0000_i1025" DrawAspect="Content" ObjectID="_1676379647" r:id="rId15"/>
        </w:object>
      </w:r>
    </w:p>
    <w:p w14:paraId="132F032D" w14:textId="7DFC63F4" w:rsidR="00E34E24" w:rsidRPr="006414FA" w:rsidRDefault="00C43BFA" w:rsidP="00E34E24">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5</w:t>
      </w:r>
      <w:r w:rsidR="00E34E24" w:rsidRPr="006414FA">
        <w:rPr>
          <w:rFonts w:ascii="Times New Roman" w:hAnsi="Times New Roman" w:cs="Times New Roman"/>
          <w:b/>
          <w:color w:val="000000" w:themeColor="text1"/>
          <w:sz w:val="24"/>
          <w:szCs w:val="24"/>
        </w:rPr>
        <w:t xml:space="preserve"> Fourier Transform Infrared (FTIR) spectrum of </w:t>
      </w:r>
      <w:proofErr w:type="spellStart"/>
      <w:r w:rsidR="00E34E24" w:rsidRPr="006414FA">
        <w:rPr>
          <w:rFonts w:ascii="Times New Roman" w:hAnsi="Times New Roman" w:cs="Times New Roman"/>
          <w:b/>
          <w:color w:val="000000" w:themeColor="text1"/>
          <w:sz w:val="24"/>
          <w:szCs w:val="24"/>
        </w:rPr>
        <w:t>polyoxometalate</w:t>
      </w:r>
      <w:proofErr w:type="spellEnd"/>
      <w:r w:rsidR="00E34E24" w:rsidRPr="006414FA">
        <w:rPr>
          <w:rFonts w:ascii="Times New Roman" w:hAnsi="Times New Roman" w:cs="Times New Roman"/>
          <w:b/>
          <w:color w:val="000000" w:themeColor="text1"/>
          <w:sz w:val="24"/>
          <w:szCs w:val="24"/>
        </w:rPr>
        <w:t>:</w:t>
      </w:r>
      <w:r w:rsidR="00CF2AE3" w:rsidRPr="006414FA">
        <w:rPr>
          <w:rFonts w:ascii="Times New Roman" w:hAnsi="Times New Roman" w:cs="Times New Roman"/>
          <w:b/>
          <w:color w:val="000000" w:themeColor="text1"/>
          <w:sz w:val="24"/>
          <w:szCs w:val="24"/>
        </w:rPr>
        <w:t xml:space="preserve"> </w:t>
      </w:r>
      <w:r w:rsidR="00E34E24" w:rsidRPr="006414FA">
        <w:rPr>
          <w:rFonts w:ascii="Times New Roman" w:hAnsi="Times New Roman" w:cs="Times New Roman"/>
          <w:b/>
          <w:color w:val="000000" w:themeColor="text1"/>
          <w:sz w:val="24"/>
          <w:szCs w:val="24"/>
        </w:rPr>
        <w:t>urea composite.</w:t>
      </w:r>
      <w:r w:rsidR="00E34E24" w:rsidRPr="006414FA">
        <w:rPr>
          <w:rFonts w:ascii="Times New Roman" w:hAnsi="Times New Roman" w:cs="Times New Roman"/>
          <w:color w:val="000000" w:themeColor="text1"/>
          <w:sz w:val="24"/>
          <w:szCs w:val="24"/>
        </w:rPr>
        <w:t xml:space="preserve"> The C=O stretching frequency of the urea molecule appears at 1</w:t>
      </w:r>
      <w:r w:rsidR="00285826"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720 cm</w:t>
      </w:r>
      <w:r w:rsidR="00E34E24" w:rsidRPr="006414FA">
        <w:rPr>
          <w:rFonts w:ascii="Times New Roman" w:hAnsi="Times New Roman" w:cs="Times New Roman"/>
          <w:color w:val="000000" w:themeColor="text1"/>
          <w:sz w:val="24"/>
          <w:szCs w:val="24"/>
          <w:vertAlign w:val="superscript"/>
        </w:rPr>
        <w:t>-1</w:t>
      </w:r>
      <w:r w:rsidR="00E34E24" w:rsidRPr="006414FA">
        <w:rPr>
          <w:rFonts w:ascii="Times New Roman" w:hAnsi="Times New Roman" w:cs="Times New Roman"/>
          <w:color w:val="000000" w:themeColor="text1"/>
          <w:sz w:val="24"/>
          <w:szCs w:val="24"/>
        </w:rPr>
        <w:t>. The N–H stretching</w:t>
      </w:r>
      <w:r w:rsidR="00CF2AE3"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 xml:space="preserve"> and deformation frequencies appear at 3</w:t>
      </w:r>
      <w:r w:rsidR="00285826"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455 cm</w:t>
      </w:r>
      <w:r w:rsidR="00E34E24" w:rsidRPr="006414FA">
        <w:rPr>
          <w:rFonts w:ascii="Times New Roman" w:hAnsi="Times New Roman" w:cs="Times New Roman"/>
          <w:color w:val="000000" w:themeColor="text1"/>
          <w:sz w:val="24"/>
          <w:szCs w:val="24"/>
          <w:vertAlign w:val="superscript"/>
        </w:rPr>
        <w:t>-1</w:t>
      </w:r>
      <w:r w:rsidR="00E34E24" w:rsidRPr="006414FA">
        <w:rPr>
          <w:rFonts w:ascii="Times New Roman" w:hAnsi="Times New Roman" w:cs="Times New Roman"/>
          <w:color w:val="000000" w:themeColor="text1"/>
          <w:sz w:val="24"/>
          <w:szCs w:val="24"/>
        </w:rPr>
        <w:t xml:space="preserve"> and 1</w:t>
      </w:r>
      <w:r w:rsidR="00285826"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600 cm</w:t>
      </w:r>
      <w:r w:rsidR="00E34E24" w:rsidRPr="006414FA">
        <w:rPr>
          <w:rFonts w:ascii="Times New Roman" w:hAnsi="Times New Roman" w:cs="Times New Roman"/>
          <w:color w:val="000000" w:themeColor="text1"/>
          <w:sz w:val="24"/>
          <w:szCs w:val="24"/>
          <w:vertAlign w:val="superscript"/>
        </w:rPr>
        <w:t>-1</w:t>
      </w:r>
      <w:r w:rsidR="00E34E24"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vertAlign w:val="superscript"/>
        </w:rPr>
        <w:t xml:space="preserve"> </w:t>
      </w:r>
      <w:r w:rsidR="00E34E24" w:rsidRPr="006414FA">
        <w:rPr>
          <w:rFonts w:ascii="Times New Roman" w:hAnsi="Times New Roman" w:cs="Times New Roman"/>
          <w:color w:val="000000" w:themeColor="text1"/>
          <w:sz w:val="24"/>
          <w:szCs w:val="24"/>
        </w:rPr>
        <w:t>respectively. The C–N stretching frequency appears at 1,480 cm</w:t>
      </w:r>
      <w:r w:rsidR="00E34E24" w:rsidRPr="006414FA">
        <w:rPr>
          <w:rFonts w:ascii="Times New Roman" w:hAnsi="Times New Roman" w:cs="Times New Roman"/>
          <w:color w:val="000000" w:themeColor="text1"/>
          <w:sz w:val="24"/>
          <w:szCs w:val="24"/>
          <w:vertAlign w:val="superscript"/>
        </w:rPr>
        <w:t>-1</w:t>
      </w:r>
      <w:r w:rsidR="00E34E24" w:rsidRPr="006414FA">
        <w:rPr>
          <w:rFonts w:ascii="Times New Roman" w:hAnsi="Times New Roman" w:cs="Times New Roman"/>
          <w:color w:val="000000" w:themeColor="text1"/>
          <w:sz w:val="24"/>
          <w:szCs w:val="24"/>
        </w:rPr>
        <w:t>. This band is significantly suppressed</w:t>
      </w:r>
      <w:r w:rsidR="00CF2AE3"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 xml:space="preserve"> indicating strong coordination between nitrogen atoms of urea with POM clusters. In the 1</w:t>
      </w:r>
      <w:r w:rsidR="00285826" w:rsidRPr="006414FA">
        <w:rPr>
          <w:rFonts w:ascii="Times New Roman" w:hAnsi="Times New Roman" w:cs="Times New Roman"/>
          <w:color w:val="000000" w:themeColor="text1"/>
          <w:sz w:val="24"/>
          <w:szCs w:val="24"/>
        </w:rPr>
        <w:t>,</w:t>
      </w:r>
      <w:r w:rsidR="00E34E24" w:rsidRPr="006414FA">
        <w:rPr>
          <w:rFonts w:ascii="Times New Roman" w:hAnsi="Times New Roman" w:cs="Times New Roman"/>
          <w:color w:val="000000" w:themeColor="text1"/>
          <w:sz w:val="24"/>
          <w:szCs w:val="24"/>
        </w:rPr>
        <w:t>020-500 cm</w:t>
      </w:r>
      <w:r w:rsidR="00E34E24" w:rsidRPr="006414FA">
        <w:rPr>
          <w:rFonts w:ascii="Times New Roman" w:hAnsi="Times New Roman" w:cs="Times New Roman"/>
          <w:color w:val="000000" w:themeColor="text1"/>
          <w:sz w:val="24"/>
          <w:szCs w:val="24"/>
          <w:vertAlign w:val="superscript"/>
        </w:rPr>
        <w:t>-1</w:t>
      </w:r>
      <w:r w:rsidR="00E34E24" w:rsidRPr="006414FA">
        <w:rPr>
          <w:rFonts w:ascii="Times New Roman" w:hAnsi="Times New Roman" w:cs="Times New Roman"/>
          <w:color w:val="000000" w:themeColor="text1"/>
          <w:sz w:val="24"/>
          <w:szCs w:val="24"/>
        </w:rPr>
        <w:t xml:space="preserve"> region the characteristic bands of POM appear. The band at 1010 cm</w:t>
      </w:r>
      <w:r w:rsidR="00E34E24" w:rsidRPr="006414FA">
        <w:rPr>
          <w:rFonts w:ascii="Times New Roman" w:hAnsi="Times New Roman" w:cs="Times New Roman"/>
          <w:color w:val="000000" w:themeColor="text1"/>
          <w:sz w:val="24"/>
          <w:szCs w:val="24"/>
          <w:vertAlign w:val="superscript"/>
        </w:rPr>
        <w:t xml:space="preserve">-1 </w:t>
      </w:r>
      <w:r w:rsidR="00E34E24" w:rsidRPr="006414FA">
        <w:rPr>
          <w:rFonts w:ascii="Times New Roman" w:hAnsi="Times New Roman" w:cs="Times New Roman"/>
          <w:color w:val="000000" w:themeColor="text1"/>
          <w:sz w:val="24"/>
          <w:szCs w:val="24"/>
        </w:rPr>
        <w:t xml:space="preserve">indicates the existence of W cations in a 4+ oxidation state. </w:t>
      </w:r>
    </w:p>
    <w:p w14:paraId="1A89A087" w14:textId="77777777" w:rsidR="004D6BA3" w:rsidRPr="006414FA" w:rsidRDefault="004D6BA3" w:rsidP="00E34E24">
      <w:pPr>
        <w:wordWrap/>
        <w:spacing w:after="0" w:line="360" w:lineRule="auto"/>
        <w:rPr>
          <w:rFonts w:ascii="Times New Roman" w:hAnsi="Times New Roman" w:cs="Times New Roman"/>
          <w:color w:val="000000" w:themeColor="text1"/>
          <w:sz w:val="24"/>
          <w:szCs w:val="24"/>
        </w:rPr>
      </w:pPr>
    </w:p>
    <w:p w14:paraId="1E518807" w14:textId="58D077E5" w:rsidR="0039125E" w:rsidRPr="006414FA" w:rsidRDefault="0039125E" w:rsidP="000F0FA6">
      <w:pPr>
        <w:wordWrap/>
        <w:spacing w:after="0" w:line="360" w:lineRule="auto"/>
        <w:jc w:val="center"/>
        <w:rPr>
          <w:rFonts w:ascii="Times New Roman" w:hAnsi="Times New Roman" w:cs="Times New Roman"/>
          <w:color w:val="000000" w:themeColor="text1"/>
          <w:sz w:val="24"/>
          <w:szCs w:val="24"/>
        </w:rPr>
      </w:pPr>
      <w:r w:rsidRPr="006414FA">
        <w:rPr>
          <w:noProof/>
          <w:lang w:val="en-GB" w:eastAsia="en-GB"/>
        </w:rPr>
        <w:drawing>
          <wp:inline distT="0" distB="0" distL="0" distR="0" wp14:anchorId="3E612DD3" wp14:editId="305D275F">
            <wp:extent cx="5368860" cy="233903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331" cy="2340542"/>
                    </a:xfrm>
                    <a:prstGeom prst="rect">
                      <a:avLst/>
                    </a:prstGeom>
                    <a:noFill/>
                    <a:ln>
                      <a:noFill/>
                    </a:ln>
                  </pic:spPr>
                </pic:pic>
              </a:graphicData>
            </a:graphic>
          </wp:inline>
        </w:drawing>
      </w:r>
    </w:p>
    <w:p w14:paraId="72E41AC4" w14:textId="64B069DB" w:rsidR="00DB3AE2" w:rsidRPr="006414FA" w:rsidRDefault="00E34E24"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shd w:val="clear" w:color="auto" w:fill="FFFFFF"/>
        </w:rPr>
        <w:t>Supplementary</w:t>
      </w:r>
      <w:r w:rsidR="00C43BFA" w:rsidRPr="006414FA">
        <w:rPr>
          <w:rFonts w:ascii="Times New Roman" w:hAnsi="Times New Roman" w:cs="Times New Roman"/>
          <w:b/>
          <w:color w:val="000000" w:themeColor="text1"/>
          <w:sz w:val="24"/>
          <w:szCs w:val="24"/>
        </w:rPr>
        <w:t xml:space="preserve"> Fig. 6</w:t>
      </w:r>
      <w:r w:rsidRPr="006414FA">
        <w:rPr>
          <w:rFonts w:ascii="Times New Roman" w:hAnsi="Times New Roman" w:cs="Times New Roman"/>
          <w:b/>
          <w:color w:val="000000" w:themeColor="text1"/>
          <w:sz w:val="24"/>
          <w:szCs w:val="24"/>
        </w:rPr>
        <w:t xml:space="preserve"> Morphology and electronic structure of super-reduced </w:t>
      </w:r>
      <w:proofErr w:type="spellStart"/>
      <w:r w:rsidRPr="006414FA">
        <w:rPr>
          <w:rFonts w:ascii="Times New Roman" w:hAnsi="Times New Roman" w:cs="Times New Roman"/>
          <w:b/>
          <w:color w:val="000000" w:themeColor="text1"/>
          <w:sz w:val="24"/>
          <w:szCs w:val="24"/>
        </w:rPr>
        <w:t>polyoxometalates</w:t>
      </w:r>
      <w:proofErr w:type="spellEnd"/>
      <w:r w:rsidRPr="006414FA">
        <w:rPr>
          <w:rFonts w:ascii="Times New Roman" w:hAnsi="Times New Roman" w:cs="Times New Roman"/>
          <w:b/>
          <w:color w:val="000000" w:themeColor="text1"/>
          <w:sz w:val="24"/>
          <w:szCs w:val="24"/>
        </w:rPr>
        <w:t>. a</w:t>
      </w:r>
      <w:r w:rsidRPr="006414FA">
        <w:rPr>
          <w:rFonts w:ascii="Times New Roman" w:hAnsi="Times New Roman" w:cs="Times New Roman"/>
          <w:color w:val="000000" w:themeColor="text1"/>
          <w:sz w:val="24"/>
          <w:szCs w:val="24"/>
        </w:rPr>
        <w:t xml:space="preserve">, Transmission electron microscopy (TEM) image depicting the aggregation tendency of super-reduced POM clusters before their insertion into the cellulose matrix. </w:t>
      </w:r>
      <w:r w:rsidRPr="006414FA">
        <w:rPr>
          <w:rFonts w:ascii="Times New Roman" w:hAnsi="Times New Roman" w:cs="Times New Roman"/>
          <w:b/>
          <w:color w:val="000000" w:themeColor="text1"/>
          <w:sz w:val="24"/>
          <w:szCs w:val="24"/>
        </w:rPr>
        <w:t>b</w:t>
      </w:r>
      <w:r w:rsidRPr="006414FA">
        <w:rPr>
          <w:rFonts w:ascii="Times New Roman" w:hAnsi="Times New Roman" w:cs="Times New Roman"/>
          <w:color w:val="000000" w:themeColor="text1"/>
          <w:sz w:val="24"/>
          <w:szCs w:val="24"/>
        </w:rPr>
        <w:t>, Ultra-violet photoelectron (UP) spectrum of a POM thin film before and after reduction to the super -reduced state (</w:t>
      </w:r>
      <w:proofErr w:type="spellStart"/>
      <w:r w:rsidRPr="006414FA">
        <w:rPr>
          <w:rFonts w:ascii="Times New Roman" w:hAnsi="Times New Roman" w:cs="Times New Roman"/>
          <w:color w:val="000000" w:themeColor="text1"/>
          <w:sz w:val="24"/>
          <w:szCs w:val="24"/>
        </w:rPr>
        <w:t>srPOM</w:t>
      </w:r>
      <w:proofErr w:type="spellEnd"/>
      <w:r w:rsidRPr="006414FA">
        <w:rPr>
          <w:rFonts w:ascii="Times New Roman" w:hAnsi="Times New Roman" w:cs="Times New Roman"/>
          <w:color w:val="000000" w:themeColor="text1"/>
          <w:sz w:val="24"/>
          <w:szCs w:val="24"/>
        </w:rPr>
        <w:t>): the high-binding energy cut-off (left), the complete UP spectra (middle) and the near Fermi level region (right).</w:t>
      </w:r>
    </w:p>
    <w:p w14:paraId="33E3B3F6" w14:textId="2EC20777" w:rsidR="00DB3AE2" w:rsidRPr="006414FA" w:rsidRDefault="00DB3AE2"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22763938" wp14:editId="3698C087">
            <wp:extent cx="5727700" cy="23475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347501"/>
                    </a:xfrm>
                    <a:prstGeom prst="rect">
                      <a:avLst/>
                    </a:prstGeom>
                    <a:noFill/>
                    <a:ln>
                      <a:noFill/>
                    </a:ln>
                  </pic:spPr>
                </pic:pic>
              </a:graphicData>
            </a:graphic>
          </wp:inline>
        </w:drawing>
      </w:r>
    </w:p>
    <w:p w14:paraId="58E11DA5" w14:textId="11E4641E" w:rsidR="00DB3AE2" w:rsidRPr="006414FA" w:rsidRDefault="00C43BFA"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7</w:t>
      </w:r>
      <w:r w:rsidR="00DB3AE2" w:rsidRPr="006414FA">
        <w:rPr>
          <w:rFonts w:ascii="Times New Roman" w:hAnsi="Times New Roman" w:cs="Times New Roman"/>
          <w:b/>
          <w:color w:val="000000" w:themeColor="text1"/>
          <w:sz w:val="24"/>
          <w:szCs w:val="24"/>
        </w:rPr>
        <w:t xml:space="preserve"> </w:t>
      </w:r>
      <w:r w:rsidR="00285826" w:rsidRPr="006414FA">
        <w:rPr>
          <w:rFonts w:ascii="Times New Roman" w:hAnsi="Times New Roman" w:cs="Times New Roman"/>
          <w:b/>
          <w:color w:val="000000" w:themeColor="text1"/>
          <w:sz w:val="24"/>
          <w:szCs w:val="24"/>
        </w:rPr>
        <w:t>POM anchoring onto cellulose nanocrystals</w:t>
      </w:r>
      <w:r w:rsidR="00DB3AE2" w:rsidRPr="006414FA">
        <w:rPr>
          <w:rFonts w:ascii="Times New Roman" w:hAnsi="Times New Roman" w:cs="Times New Roman"/>
          <w:color w:val="000000" w:themeColor="text1"/>
          <w:sz w:val="24"/>
          <w:szCs w:val="24"/>
        </w:rPr>
        <w:t xml:space="preserve">. O1s peaks of the XPS spectra of </w:t>
      </w:r>
      <w:r w:rsidR="00DB3AE2" w:rsidRPr="006414FA">
        <w:rPr>
          <w:rFonts w:ascii="Times New Roman" w:hAnsi="Times New Roman" w:cs="Times New Roman"/>
          <w:b/>
          <w:color w:val="000000" w:themeColor="text1"/>
          <w:sz w:val="24"/>
          <w:szCs w:val="24"/>
        </w:rPr>
        <w:t>a</w:t>
      </w:r>
      <w:r w:rsidR="00DB3AE2" w:rsidRPr="006414FA">
        <w:rPr>
          <w:rFonts w:ascii="Times New Roman" w:hAnsi="Times New Roman" w:cs="Times New Roman"/>
          <w:color w:val="000000" w:themeColor="text1"/>
          <w:sz w:val="24"/>
          <w:szCs w:val="24"/>
        </w:rPr>
        <w:t>, pristine POM</w:t>
      </w:r>
      <w:r w:rsidR="00346B87" w:rsidRPr="006414FA">
        <w:rPr>
          <w:rFonts w:ascii="Times New Roman" w:hAnsi="Times New Roman" w:cs="Times New Roman"/>
          <w:color w:val="000000" w:themeColor="text1"/>
          <w:sz w:val="24"/>
          <w:szCs w:val="24"/>
        </w:rPr>
        <w:t>,</w:t>
      </w:r>
      <w:r w:rsidR="00DB3AE2" w:rsidRPr="006414FA">
        <w:rPr>
          <w:rFonts w:ascii="Times New Roman" w:hAnsi="Times New Roman" w:cs="Times New Roman"/>
          <w:color w:val="000000" w:themeColor="text1"/>
          <w:sz w:val="24"/>
          <w:szCs w:val="24"/>
        </w:rPr>
        <w:t xml:space="preserve"> and </w:t>
      </w:r>
      <w:r w:rsidR="00DB3AE2" w:rsidRPr="006414FA">
        <w:rPr>
          <w:rFonts w:ascii="Times New Roman" w:hAnsi="Times New Roman" w:cs="Times New Roman"/>
          <w:b/>
          <w:color w:val="000000" w:themeColor="text1"/>
          <w:sz w:val="24"/>
          <w:szCs w:val="24"/>
        </w:rPr>
        <w:t>b</w:t>
      </w:r>
      <w:r w:rsidR="00DB3AE2" w:rsidRPr="006414FA">
        <w:rPr>
          <w:rFonts w:ascii="Times New Roman" w:hAnsi="Times New Roman" w:cs="Times New Roman"/>
          <w:color w:val="000000" w:themeColor="text1"/>
          <w:sz w:val="24"/>
          <w:szCs w:val="24"/>
        </w:rPr>
        <w:t xml:space="preserve">, super-reduced POM </w:t>
      </w:r>
      <w:r w:rsidR="00285826" w:rsidRPr="006414FA">
        <w:rPr>
          <w:rFonts w:ascii="Times New Roman" w:hAnsi="Times New Roman" w:cs="Times New Roman"/>
          <w:color w:val="000000" w:themeColor="text1"/>
          <w:sz w:val="24"/>
          <w:szCs w:val="24"/>
        </w:rPr>
        <w:t xml:space="preserve">included in the </w:t>
      </w:r>
      <w:proofErr w:type="spellStart"/>
      <w:proofErr w:type="gramStart"/>
      <w:r w:rsidR="00285826" w:rsidRPr="006414FA">
        <w:rPr>
          <w:rFonts w:ascii="Times New Roman" w:hAnsi="Times New Roman" w:cs="Times New Roman"/>
          <w:color w:val="000000" w:themeColor="text1"/>
          <w:sz w:val="24"/>
          <w:szCs w:val="24"/>
        </w:rPr>
        <w:t>cellulose:urea</w:t>
      </w:r>
      <w:proofErr w:type="gramEnd"/>
      <w:r w:rsidR="00285826" w:rsidRPr="006414FA">
        <w:rPr>
          <w:rFonts w:ascii="Times New Roman" w:hAnsi="Times New Roman" w:cs="Times New Roman"/>
          <w:color w:val="000000" w:themeColor="text1"/>
          <w:sz w:val="24"/>
          <w:szCs w:val="24"/>
        </w:rPr>
        <w:t>:POM</w:t>
      </w:r>
      <w:proofErr w:type="spellEnd"/>
      <w:r w:rsidR="00285826" w:rsidRPr="006414FA">
        <w:rPr>
          <w:rFonts w:ascii="Times New Roman" w:hAnsi="Times New Roman" w:cs="Times New Roman"/>
          <w:color w:val="000000" w:themeColor="text1"/>
          <w:sz w:val="24"/>
          <w:szCs w:val="24"/>
        </w:rPr>
        <w:t xml:space="preserve"> composite</w:t>
      </w:r>
      <w:r w:rsidR="00DB3AE2" w:rsidRPr="006414FA">
        <w:rPr>
          <w:rFonts w:ascii="Times New Roman" w:hAnsi="Times New Roman" w:cs="Times New Roman"/>
          <w:color w:val="000000" w:themeColor="text1"/>
          <w:sz w:val="24"/>
          <w:szCs w:val="24"/>
        </w:rPr>
        <w:t>.</w:t>
      </w:r>
      <w:r w:rsidR="00CF594D" w:rsidRPr="006414FA">
        <w:rPr>
          <w:rFonts w:ascii="Times New Roman" w:hAnsi="Times New Roman" w:cs="Times New Roman"/>
          <w:color w:val="000000" w:themeColor="text1"/>
          <w:sz w:val="24"/>
          <w:szCs w:val="24"/>
        </w:rPr>
        <w:t xml:space="preserve"> The </w:t>
      </w:r>
      <w:proofErr w:type="spellStart"/>
      <w:r w:rsidR="00CF594D" w:rsidRPr="006414FA">
        <w:rPr>
          <w:rFonts w:ascii="Times New Roman" w:hAnsi="Times New Roman" w:cs="Times New Roman"/>
          <w:color w:val="000000" w:themeColor="text1"/>
          <w:sz w:val="24"/>
          <w:szCs w:val="24"/>
        </w:rPr>
        <w:t>srPOM</w:t>
      </w:r>
      <w:proofErr w:type="spellEnd"/>
      <w:r w:rsidR="00CF594D" w:rsidRPr="006414FA">
        <w:rPr>
          <w:rFonts w:ascii="Times New Roman" w:hAnsi="Times New Roman" w:cs="Times New Roman"/>
          <w:color w:val="000000" w:themeColor="text1"/>
          <w:sz w:val="24"/>
          <w:szCs w:val="24"/>
        </w:rPr>
        <w:t xml:space="preserve"> clusters include oxygen anions bonded to hydrogen. The latter </w:t>
      </w:r>
      <w:r w:rsidR="00346B87" w:rsidRPr="006414FA">
        <w:rPr>
          <w:rFonts w:ascii="Times New Roman" w:hAnsi="Times New Roman" w:cs="Times New Roman"/>
          <w:color w:val="000000" w:themeColor="text1"/>
          <w:sz w:val="24"/>
          <w:szCs w:val="24"/>
        </w:rPr>
        <w:t xml:space="preserve">is </w:t>
      </w:r>
      <w:r w:rsidR="00CF594D" w:rsidRPr="006414FA">
        <w:rPr>
          <w:rFonts w:ascii="Times New Roman" w:hAnsi="Times New Roman" w:cs="Times New Roman"/>
          <w:color w:val="000000" w:themeColor="text1"/>
          <w:sz w:val="24"/>
          <w:szCs w:val="24"/>
        </w:rPr>
        <w:t>due to the electronic interaction between O</w:t>
      </w:r>
      <w:r w:rsidR="00CF594D" w:rsidRPr="006414FA">
        <w:rPr>
          <w:rFonts w:ascii="Times New Roman" w:hAnsi="Times New Roman" w:cs="Times New Roman"/>
          <w:color w:val="000000" w:themeColor="text1"/>
          <w:sz w:val="24"/>
          <w:szCs w:val="24"/>
          <w:vertAlign w:val="superscript"/>
        </w:rPr>
        <w:t>2-</w:t>
      </w:r>
      <w:r w:rsidR="00CF594D" w:rsidRPr="006414FA">
        <w:rPr>
          <w:rFonts w:ascii="Times New Roman" w:hAnsi="Times New Roman" w:cs="Times New Roman"/>
          <w:color w:val="000000" w:themeColor="text1"/>
          <w:sz w:val="24"/>
          <w:szCs w:val="24"/>
        </w:rPr>
        <w:t xml:space="preserve"> of POM and H</w:t>
      </w:r>
      <w:r w:rsidR="00CF594D" w:rsidRPr="006414FA">
        <w:rPr>
          <w:rFonts w:ascii="Times New Roman" w:hAnsi="Times New Roman" w:cs="Times New Roman"/>
          <w:color w:val="000000" w:themeColor="text1"/>
          <w:sz w:val="24"/>
          <w:szCs w:val="24"/>
          <w:vertAlign w:val="superscript"/>
        </w:rPr>
        <w:t>+</w:t>
      </w:r>
      <w:r w:rsidR="00CF594D" w:rsidRPr="006414FA">
        <w:rPr>
          <w:rFonts w:ascii="Times New Roman" w:hAnsi="Times New Roman" w:cs="Times New Roman"/>
          <w:color w:val="000000" w:themeColor="text1"/>
          <w:sz w:val="24"/>
          <w:szCs w:val="24"/>
        </w:rPr>
        <w:t xml:space="preserve"> of </w:t>
      </w:r>
      <w:r w:rsidR="00C95020" w:rsidRPr="006414FA">
        <w:rPr>
          <w:rFonts w:ascii="Times New Roman" w:hAnsi="Times New Roman" w:cs="Times New Roman"/>
          <w:color w:val="000000" w:themeColor="text1"/>
          <w:sz w:val="24"/>
          <w:szCs w:val="24"/>
        </w:rPr>
        <w:t xml:space="preserve">cellulose NCs through an extended hydrogen bond formation. </w:t>
      </w:r>
    </w:p>
    <w:p w14:paraId="1C77CAB3" w14:textId="77777777" w:rsidR="00DB3AE2" w:rsidRPr="006414FA" w:rsidRDefault="00DB3AE2" w:rsidP="0028001C">
      <w:pPr>
        <w:wordWrap/>
        <w:spacing w:after="0" w:line="360" w:lineRule="auto"/>
        <w:rPr>
          <w:rFonts w:ascii="Times New Roman" w:hAnsi="Times New Roman" w:cs="Times New Roman"/>
          <w:color w:val="000000" w:themeColor="text1"/>
          <w:sz w:val="24"/>
          <w:szCs w:val="24"/>
        </w:rPr>
      </w:pPr>
    </w:p>
    <w:p w14:paraId="092A308E" w14:textId="77777777" w:rsidR="00C43BFA" w:rsidRPr="006414FA" w:rsidRDefault="00C43BFA" w:rsidP="00C43BFA">
      <w:pPr>
        <w:wordWrap/>
        <w:spacing w:after="0" w:line="360" w:lineRule="auto"/>
        <w:rPr>
          <w:rFonts w:ascii="Times New Roman" w:hAnsi="Times New Roman" w:cs="Times New Roman"/>
          <w:color w:val="000000" w:themeColor="text1"/>
          <w:sz w:val="24"/>
          <w:szCs w:val="24"/>
        </w:rPr>
      </w:pPr>
    </w:p>
    <w:p w14:paraId="5ED9E29B"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67D72B4C"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4A4FE64"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08C01EDE"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D6CEAA3"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66724DB3"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A1BA7BD"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21FEE417"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A810572"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52BABE01"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6118132A"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73A41430"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78A75EC9"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7EC2DD8"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4AA795CE"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1A2ACD9D"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771EC857" w14:textId="77777777" w:rsidR="004D6BA3" w:rsidRPr="006414FA" w:rsidRDefault="004D6BA3" w:rsidP="00C43BFA">
      <w:pPr>
        <w:wordWrap/>
        <w:spacing w:after="0" w:line="360" w:lineRule="auto"/>
        <w:rPr>
          <w:rFonts w:ascii="Times New Roman" w:hAnsi="Times New Roman" w:cs="Times New Roman"/>
          <w:color w:val="000000" w:themeColor="text1"/>
          <w:sz w:val="24"/>
          <w:szCs w:val="24"/>
        </w:rPr>
      </w:pPr>
    </w:p>
    <w:p w14:paraId="3295782D" w14:textId="77777777" w:rsidR="00C43BFA" w:rsidRPr="006414FA" w:rsidRDefault="00C43BFA" w:rsidP="00C43BFA">
      <w:pPr>
        <w:wordWrap/>
        <w:spacing w:after="0" w:line="360" w:lineRule="auto"/>
        <w:rPr>
          <w:rFonts w:ascii="Times New Roman" w:eastAsia="Malgun Gothic" w:hAnsi="Times New Roman" w:cs="Times New Roman"/>
          <w:b/>
          <w:color w:val="000000" w:themeColor="text1"/>
          <w:sz w:val="24"/>
          <w:szCs w:val="24"/>
          <w:lang w:eastAsia="el-GR"/>
        </w:rPr>
      </w:pPr>
      <w:r w:rsidRPr="006414FA">
        <w:rPr>
          <w:rFonts w:ascii="Times New Roman" w:eastAsia="Malgun Gothic" w:hAnsi="Times New Roman" w:cs="Times New Roman"/>
          <w:b/>
          <w:color w:val="000000" w:themeColor="text1"/>
          <w:sz w:val="24"/>
          <w:szCs w:val="24"/>
          <w:lang w:eastAsia="el-GR"/>
        </w:rPr>
        <w:lastRenderedPageBreak/>
        <w:t xml:space="preserve">Supplementary Note 2. Electronic structure of super-reduced POM </w:t>
      </w:r>
    </w:p>
    <w:p w14:paraId="2B301FDB" w14:textId="77777777" w:rsidR="00C43BFA" w:rsidRPr="006414FA" w:rsidRDefault="00C43BFA" w:rsidP="00C43BFA">
      <w:pPr>
        <w:wordWrap/>
        <w:spacing w:after="0" w:line="360" w:lineRule="auto"/>
        <w:rPr>
          <w:rFonts w:ascii="Times New Roman" w:eastAsia="Malgun Gothic" w:hAnsi="Times New Roman" w:cs="Times New Roman"/>
          <w:color w:val="000000" w:themeColor="text1"/>
          <w:sz w:val="24"/>
          <w:szCs w:val="24"/>
          <w:lang w:eastAsia="el-GR"/>
        </w:rPr>
      </w:pPr>
      <w:r w:rsidRPr="006414FA">
        <w:rPr>
          <w:rFonts w:ascii="Times New Roman" w:eastAsia="Malgun Gothic" w:hAnsi="Times New Roman" w:cs="Times New Roman"/>
          <w:color w:val="000000" w:themeColor="text1"/>
          <w:sz w:val="24"/>
          <w:szCs w:val="24"/>
          <w:lang w:eastAsia="el-GR"/>
        </w:rPr>
        <w:t xml:space="preserve">To gain insights into the electronic structure of such super-reduced structures we examined the </w:t>
      </w:r>
      <w:r w:rsidRPr="006414FA">
        <w:rPr>
          <w:rFonts w:ascii="Times New Roman" w:hAnsi="Times New Roman" w:cs="Times New Roman"/>
          <w:color w:val="000000" w:themeColor="text1"/>
          <w:sz w:val="24"/>
          <w:szCs w:val="24"/>
        </w:rPr>
        <w:t>ultra-violet photoelectron (</w:t>
      </w:r>
      <w:r w:rsidRPr="006414FA">
        <w:rPr>
          <w:rFonts w:ascii="Times New Roman" w:eastAsia="Malgun Gothic" w:hAnsi="Times New Roman" w:cs="Times New Roman"/>
          <w:color w:val="000000" w:themeColor="text1"/>
          <w:sz w:val="24"/>
          <w:szCs w:val="24"/>
          <w:lang w:eastAsia="el-GR"/>
        </w:rPr>
        <w:t>UP) spectra of fully oxidative and super-reduced POMs. As shown in Supplementary Fig. 5b, the initial cluster is a wide bandgap n-type semiconducting material having a work-function (W</w:t>
      </w:r>
      <w:r w:rsidRPr="006414FA">
        <w:rPr>
          <w:rFonts w:ascii="Times New Roman" w:eastAsia="Malgun Gothic" w:hAnsi="Times New Roman" w:cs="Times New Roman"/>
          <w:color w:val="000000" w:themeColor="text1"/>
          <w:sz w:val="24"/>
          <w:szCs w:val="24"/>
          <w:vertAlign w:val="subscript"/>
          <w:lang w:eastAsia="el-GR"/>
        </w:rPr>
        <w:t>F</w:t>
      </w:r>
      <w:r w:rsidRPr="006414FA">
        <w:rPr>
          <w:rFonts w:ascii="Times New Roman" w:eastAsia="Malgun Gothic" w:hAnsi="Times New Roman" w:cs="Times New Roman"/>
          <w:color w:val="000000" w:themeColor="text1"/>
          <w:sz w:val="24"/>
          <w:szCs w:val="24"/>
          <w:lang w:eastAsia="el-GR"/>
        </w:rPr>
        <w:t xml:space="preserve">) value of -4.4 eV (as derived from the secondary electron cut-off), a valence band maximum of -6.5 eV (taking into account the valence band onset of 2.1 eV near Fermi level region) and a conduction band minimum of -4.3 eV (considering an optical bandgap value of 4.2 eV). The valence band maximum, or else the </w:t>
      </w:r>
      <w:proofErr w:type="spellStart"/>
      <w:r w:rsidRPr="006414FA">
        <w:rPr>
          <w:rFonts w:ascii="Times New Roman" w:eastAsia="Malgun Gothic" w:hAnsi="Times New Roman" w:cs="Times New Roman"/>
          <w:i/>
          <w:iCs/>
          <w:color w:val="000000" w:themeColor="text1"/>
          <w:sz w:val="24"/>
          <w:szCs w:val="24"/>
          <w:lang w:eastAsia="el-GR"/>
        </w:rPr>
        <w:t>oxo</w:t>
      </w:r>
      <w:proofErr w:type="spellEnd"/>
      <w:r w:rsidRPr="006414FA">
        <w:rPr>
          <w:rFonts w:ascii="Times New Roman" w:eastAsia="Malgun Gothic" w:hAnsi="Times New Roman" w:cs="Times New Roman"/>
          <w:color w:val="000000" w:themeColor="text1"/>
          <w:sz w:val="24"/>
          <w:szCs w:val="24"/>
          <w:lang w:eastAsia="el-GR"/>
        </w:rPr>
        <w:t xml:space="preserve"> band, consisting mainly of a set of doubly occupied molecular orbitals with major contribution from O2p atomic orbitals, which are delocalized over the oxygen ligands. The bottom of the conduction band is formed by a set of unoccupied W5d orbitals, with the lowest amongst these orbitals to adopt </w:t>
      </w:r>
      <w:proofErr w:type="spellStart"/>
      <w:r w:rsidRPr="006414FA">
        <w:rPr>
          <w:rFonts w:ascii="Times New Roman" w:eastAsia="Malgun Gothic" w:hAnsi="Times New Roman" w:cs="Times New Roman"/>
          <w:color w:val="000000" w:themeColor="text1"/>
          <w:sz w:val="24"/>
          <w:szCs w:val="24"/>
          <w:lang w:eastAsia="el-GR"/>
        </w:rPr>
        <w:t>d</w:t>
      </w:r>
      <w:r w:rsidRPr="006414FA">
        <w:rPr>
          <w:rFonts w:ascii="Times New Roman" w:eastAsia="Malgun Gothic" w:hAnsi="Times New Roman" w:cs="Times New Roman"/>
          <w:color w:val="000000" w:themeColor="text1"/>
          <w:sz w:val="24"/>
          <w:szCs w:val="24"/>
          <w:vertAlign w:val="subscript"/>
          <w:lang w:eastAsia="el-GR"/>
        </w:rPr>
        <w:t>xy</w:t>
      </w:r>
      <w:proofErr w:type="spellEnd"/>
      <w:r w:rsidRPr="006414FA">
        <w:rPr>
          <w:rFonts w:ascii="Times New Roman" w:eastAsia="Malgun Gothic" w:hAnsi="Times New Roman" w:cs="Times New Roman"/>
          <w:color w:val="000000" w:themeColor="text1"/>
          <w:sz w:val="24"/>
          <w:szCs w:val="24"/>
          <w:lang w:eastAsia="el-GR"/>
        </w:rPr>
        <w:t xml:space="preserve"> symmetry while those with </w:t>
      </w:r>
      <w:proofErr w:type="spellStart"/>
      <w:r w:rsidRPr="006414FA">
        <w:rPr>
          <w:rFonts w:ascii="Times New Roman" w:eastAsia="Malgun Gothic" w:hAnsi="Times New Roman" w:cs="Times New Roman"/>
          <w:color w:val="000000" w:themeColor="text1"/>
          <w:sz w:val="24"/>
          <w:szCs w:val="24"/>
          <w:lang w:eastAsia="el-GR"/>
        </w:rPr>
        <w:t>d</w:t>
      </w:r>
      <w:r w:rsidRPr="006414FA">
        <w:rPr>
          <w:rFonts w:ascii="Times New Roman" w:eastAsia="Malgun Gothic" w:hAnsi="Times New Roman" w:cs="Times New Roman"/>
          <w:color w:val="000000" w:themeColor="text1"/>
          <w:sz w:val="24"/>
          <w:szCs w:val="24"/>
          <w:vertAlign w:val="subscript"/>
          <w:lang w:eastAsia="el-GR"/>
        </w:rPr>
        <w:t>xz</w:t>
      </w:r>
      <w:proofErr w:type="spellEnd"/>
      <w:r w:rsidRPr="006414FA">
        <w:rPr>
          <w:rFonts w:ascii="Times New Roman" w:eastAsia="Malgun Gothic" w:hAnsi="Times New Roman" w:cs="Times New Roman"/>
          <w:color w:val="000000" w:themeColor="text1"/>
          <w:sz w:val="24"/>
          <w:szCs w:val="24"/>
          <w:lang w:eastAsia="el-GR"/>
        </w:rPr>
        <w:t xml:space="preserve"> and </w:t>
      </w:r>
      <w:proofErr w:type="spellStart"/>
      <w:r w:rsidRPr="006414FA">
        <w:rPr>
          <w:rFonts w:ascii="Times New Roman" w:eastAsia="Malgun Gothic" w:hAnsi="Times New Roman" w:cs="Times New Roman"/>
          <w:color w:val="000000" w:themeColor="text1"/>
          <w:sz w:val="24"/>
          <w:szCs w:val="24"/>
          <w:lang w:eastAsia="el-GR"/>
        </w:rPr>
        <w:t>d</w:t>
      </w:r>
      <w:r w:rsidRPr="006414FA">
        <w:rPr>
          <w:rFonts w:ascii="Times New Roman" w:eastAsia="Malgun Gothic" w:hAnsi="Times New Roman" w:cs="Times New Roman"/>
          <w:color w:val="000000" w:themeColor="text1"/>
          <w:sz w:val="24"/>
          <w:szCs w:val="24"/>
          <w:vertAlign w:val="subscript"/>
          <w:lang w:eastAsia="el-GR"/>
        </w:rPr>
        <w:t>yz</w:t>
      </w:r>
      <w:proofErr w:type="spellEnd"/>
      <w:r w:rsidRPr="006414FA">
        <w:rPr>
          <w:rFonts w:ascii="Times New Roman" w:eastAsia="Malgun Gothic" w:hAnsi="Times New Roman" w:cs="Times New Roman"/>
          <w:color w:val="000000" w:themeColor="text1"/>
          <w:sz w:val="24"/>
          <w:szCs w:val="24"/>
          <w:lang w:eastAsia="el-GR"/>
        </w:rPr>
        <w:t xml:space="preserve"> symmetry are higher in energy since the shorter terminal bonds destabilize them (Fig. 1h, left part)</w:t>
      </w:r>
      <w:r w:rsidRPr="006414FA">
        <w:rPr>
          <w:rFonts w:ascii="Times New Roman" w:eastAsia="Malgun Gothic" w:hAnsi="Times New Roman" w:cs="Times New Roman"/>
          <w:color w:val="000000" w:themeColor="text1"/>
          <w:sz w:val="24"/>
          <w:szCs w:val="24"/>
          <w:vertAlign w:val="superscript"/>
          <w:lang w:eastAsia="el-GR"/>
        </w:rPr>
        <w:t>15</w:t>
      </w:r>
      <w:r w:rsidRPr="006414FA">
        <w:rPr>
          <w:rFonts w:ascii="Times New Roman" w:eastAsia="Malgun Gothic" w:hAnsi="Times New Roman" w:cs="Times New Roman"/>
          <w:color w:val="000000" w:themeColor="text1"/>
          <w:sz w:val="24"/>
          <w:szCs w:val="24"/>
          <w:lang w:eastAsia="el-GR"/>
        </w:rPr>
        <w:t>. Upon the super-reduction of POM clusters, the near Fermi level region of the UP spectrum shows that the valence band onset shifts up to the Fermi level giving rise to a metallic material. This metallic behavior results from filling with the excess electrons of molecular orbitals derived from W5d atomic orbitals, which were unoccupied in the pristine structure. According to the theory proposed by Cotton in 1960</w:t>
      </w:r>
      <w:r w:rsidRPr="006414FA">
        <w:rPr>
          <w:rFonts w:ascii="Times New Roman" w:eastAsia="Malgun Gothic" w:hAnsi="Times New Roman" w:cs="Times New Roman"/>
          <w:color w:val="000000" w:themeColor="text1"/>
          <w:sz w:val="24"/>
          <w:szCs w:val="24"/>
          <w:vertAlign w:val="superscript"/>
          <w:lang w:eastAsia="el-GR"/>
        </w:rPr>
        <w:t>18</w:t>
      </w:r>
      <w:r w:rsidRPr="006414FA">
        <w:rPr>
          <w:rFonts w:ascii="Times New Roman" w:eastAsia="Malgun Gothic" w:hAnsi="Times New Roman" w:cs="Times New Roman"/>
          <w:color w:val="000000" w:themeColor="text1"/>
          <w:sz w:val="24"/>
          <w:szCs w:val="24"/>
          <w:lang w:eastAsia="el-GR"/>
        </w:rPr>
        <w:t xml:space="preserve">, and the model presented by </w:t>
      </w:r>
      <w:r w:rsidRPr="006414FA">
        <w:rPr>
          <w:rFonts w:ascii="Times New Roman" w:hAnsi="Times New Roman" w:cs="Times New Roman"/>
          <w:sz w:val="24"/>
          <w:szCs w:val="24"/>
        </w:rPr>
        <w:t>Nishimoto et al. for super-reduced α-</w:t>
      </w:r>
      <w:proofErr w:type="spellStart"/>
      <w:r w:rsidRPr="006414FA">
        <w:rPr>
          <w:rFonts w:ascii="Times New Roman" w:hAnsi="Times New Roman" w:cs="Times New Roman"/>
          <w:sz w:val="24"/>
          <w:szCs w:val="24"/>
        </w:rPr>
        <w:t>Keggin</w:t>
      </w:r>
      <w:proofErr w:type="spellEnd"/>
      <w:r w:rsidRPr="006414FA">
        <w:rPr>
          <w:rFonts w:ascii="Times New Roman" w:hAnsi="Times New Roman" w:cs="Times New Roman"/>
          <w:sz w:val="24"/>
          <w:szCs w:val="24"/>
        </w:rPr>
        <w:t xml:space="preserve">-type </w:t>
      </w:r>
      <w:proofErr w:type="spellStart"/>
      <w:r w:rsidRPr="006414FA">
        <w:rPr>
          <w:rFonts w:ascii="Times New Roman" w:hAnsi="Times New Roman" w:cs="Times New Roman"/>
          <w:sz w:val="24"/>
          <w:szCs w:val="24"/>
        </w:rPr>
        <w:t>polyoxometalate</w:t>
      </w:r>
      <w:proofErr w:type="spellEnd"/>
      <w:r w:rsidRPr="006414FA">
        <w:rPr>
          <w:rFonts w:ascii="Times New Roman" w:hAnsi="Times New Roman" w:cs="Times New Roman"/>
          <w:sz w:val="24"/>
          <w:szCs w:val="24"/>
        </w:rPr>
        <w:t xml:space="preserve"> (POM</w:t>
      </w:r>
      <w:r w:rsidRPr="006414FA">
        <w:rPr>
          <w:rFonts w:ascii="Times New Roman" w:hAnsi="Times New Roman" w:cs="Times New Roman"/>
          <w:sz w:val="24"/>
          <w:szCs w:val="24"/>
          <w:vertAlign w:val="superscript"/>
        </w:rPr>
        <w:t>3−</w:t>
      </w:r>
      <w:r w:rsidRPr="006414FA">
        <w:rPr>
          <w:rFonts w:ascii="Times New Roman" w:hAnsi="Times New Roman" w:cs="Times New Roman"/>
          <w:sz w:val="24"/>
          <w:szCs w:val="24"/>
        </w:rPr>
        <w:t>) clusters [PM</w:t>
      </w:r>
      <w:r w:rsidRPr="006414FA">
        <w:rPr>
          <w:rFonts w:ascii="Times New Roman" w:hAnsi="Times New Roman" w:cs="Times New Roman"/>
          <w:sz w:val="24"/>
          <w:szCs w:val="24"/>
          <w:vertAlign w:val="subscript"/>
        </w:rPr>
        <w:t>12</w:t>
      </w:r>
      <w:r w:rsidRPr="006414FA">
        <w:rPr>
          <w:rFonts w:ascii="Times New Roman" w:hAnsi="Times New Roman" w:cs="Times New Roman"/>
          <w:sz w:val="24"/>
          <w:szCs w:val="24"/>
        </w:rPr>
        <w:t>O</w:t>
      </w:r>
      <w:r w:rsidRPr="006414FA">
        <w:rPr>
          <w:rFonts w:ascii="Times New Roman" w:hAnsi="Times New Roman" w:cs="Times New Roman"/>
          <w:sz w:val="24"/>
          <w:szCs w:val="24"/>
          <w:vertAlign w:val="subscript"/>
        </w:rPr>
        <w:t>40</w:t>
      </w:r>
      <w:r w:rsidRPr="006414FA">
        <w:rPr>
          <w:rFonts w:ascii="Times New Roman" w:hAnsi="Times New Roman" w:cs="Times New Roman"/>
          <w:sz w:val="24"/>
          <w:szCs w:val="24"/>
        </w:rPr>
        <w:t>]</w:t>
      </w:r>
      <w:r w:rsidRPr="006414FA">
        <w:rPr>
          <w:rFonts w:ascii="Times New Roman" w:hAnsi="Times New Roman" w:cs="Times New Roman"/>
          <w:sz w:val="24"/>
          <w:szCs w:val="24"/>
          <w:vertAlign w:val="superscript"/>
        </w:rPr>
        <w:t>3−</w:t>
      </w:r>
      <w:r w:rsidRPr="006414FA">
        <w:rPr>
          <w:rFonts w:ascii="Times New Roman" w:hAnsi="Times New Roman" w:cs="Times New Roman"/>
          <w:sz w:val="24"/>
          <w:szCs w:val="24"/>
        </w:rPr>
        <w:t xml:space="preserve"> (M = Mo, W)</w:t>
      </w:r>
      <w:r w:rsidRPr="006414FA">
        <w:rPr>
          <w:rFonts w:ascii="Times New Roman" w:hAnsi="Times New Roman" w:cs="Times New Roman"/>
          <w:sz w:val="24"/>
          <w:szCs w:val="24"/>
          <w:vertAlign w:val="superscript"/>
        </w:rPr>
        <w:t>15</w:t>
      </w:r>
      <w:r w:rsidRPr="006414FA">
        <w:rPr>
          <w:rFonts w:ascii="Times New Roman" w:hAnsi="Times New Roman" w:cs="Times New Roman"/>
          <w:sz w:val="24"/>
          <w:szCs w:val="24"/>
        </w:rPr>
        <w:t>,</w:t>
      </w:r>
      <w:r w:rsidRPr="006414FA">
        <w:rPr>
          <w:rFonts w:ascii="Times New Roman" w:eastAsia="Malgun Gothic" w:hAnsi="Times New Roman" w:cs="Times New Roman"/>
          <w:color w:val="000000" w:themeColor="text1"/>
          <w:sz w:val="24"/>
          <w:szCs w:val="24"/>
          <w:lang w:eastAsia="el-GR"/>
        </w:rPr>
        <w:t xml:space="preserve"> since there are four triangular substructures in the </w:t>
      </w:r>
      <w:proofErr w:type="spellStart"/>
      <w:r w:rsidRPr="006414FA">
        <w:rPr>
          <w:rFonts w:ascii="Times New Roman" w:eastAsia="Malgun Gothic" w:hAnsi="Times New Roman" w:cs="Times New Roman"/>
          <w:color w:val="000000" w:themeColor="text1"/>
          <w:sz w:val="24"/>
          <w:szCs w:val="24"/>
          <w:lang w:eastAsia="el-GR"/>
        </w:rPr>
        <w:t>Keggin</w:t>
      </w:r>
      <w:proofErr w:type="spellEnd"/>
      <w:r w:rsidRPr="006414FA">
        <w:rPr>
          <w:rFonts w:ascii="Times New Roman" w:eastAsia="Malgun Gothic" w:hAnsi="Times New Roman" w:cs="Times New Roman"/>
          <w:color w:val="000000" w:themeColor="text1"/>
          <w:sz w:val="24"/>
          <w:szCs w:val="24"/>
          <w:lang w:eastAsia="el-GR"/>
        </w:rPr>
        <w:t xml:space="preserve"> POM and the super-reduction of our POM involves 12 excess electrons, one such substructure should gain three electrons which occupy three molecular orbitals having e and a1 symmetry. These three molecular orbitals arise from hybridization of three W 5d atomic orbitals (in particular, the low lying 5d</w:t>
      </w:r>
      <w:r w:rsidRPr="006414FA">
        <w:rPr>
          <w:rFonts w:ascii="Times New Roman" w:eastAsia="Malgun Gothic" w:hAnsi="Times New Roman" w:cs="Times New Roman"/>
          <w:color w:val="000000" w:themeColor="text1"/>
          <w:sz w:val="24"/>
          <w:szCs w:val="24"/>
          <w:vertAlign w:val="subscript"/>
          <w:lang w:eastAsia="el-GR"/>
        </w:rPr>
        <w:t>xy</w:t>
      </w:r>
      <w:r w:rsidRPr="006414FA">
        <w:rPr>
          <w:rFonts w:ascii="Times New Roman" w:eastAsia="Malgun Gothic" w:hAnsi="Times New Roman" w:cs="Times New Roman"/>
          <w:color w:val="000000" w:themeColor="text1"/>
          <w:sz w:val="24"/>
          <w:szCs w:val="24"/>
          <w:lang w:eastAsia="el-GR"/>
        </w:rPr>
        <w:t xml:space="preserve"> ones). The decreased W-W distances in the W triangle enhance the overlap of these orbitals and further lower their relative orbital energies. The lowest occupied orbitals with the a1 symmetry derive from W metal ions forming double W=W bonds while those of e symmetry correspond to single W-W bonds and exhibit a strong antibonding character</w:t>
      </w:r>
      <w:r w:rsidRPr="006414FA">
        <w:rPr>
          <w:rFonts w:ascii="Times New Roman" w:eastAsia="Malgun Gothic" w:hAnsi="Times New Roman" w:cs="Times New Roman"/>
          <w:color w:val="000000" w:themeColor="text1"/>
          <w:sz w:val="24"/>
          <w:szCs w:val="24"/>
          <w:vertAlign w:val="superscript"/>
          <w:lang w:eastAsia="el-GR"/>
        </w:rPr>
        <w:t>19</w:t>
      </w:r>
      <w:r w:rsidRPr="006414FA">
        <w:rPr>
          <w:rFonts w:ascii="Times New Roman" w:eastAsia="Malgun Gothic" w:hAnsi="Times New Roman" w:cs="Times New Roman"/>
          <w:color w:val="000000" w:themeColor="text1"/>
          <w:sz w:val="24"/>
          <w:szCs w:val="24"/>
          <w:lang w:eastAsia="el-GR"/>
        </w:rPr>
        <w:t>. Once the four substructures are assembled into POM</w:t>
      </w:r>
      <w:r w:rsidRPr="006414FA">
        <w:rPr>
          <w:rFonts w:ascii="Times New Roman" w:eastAsia="Malgun Gothic" w:hAnsi="Times New Roman" w:cs="Times New Roman"/>
          <w:color w:val="000000" w:themeColor="text1"/>
          <w:sz w:val="24"/>
          <w:szCs w:val="24"/>
          <w:vertAlign w:val="superscript"/>
          <w:lang w:eastAsia="el-GR"/>
        </w:rPr>
        <w:t>18-</w:t>
      </w:r>
      <w:r w:rsidRPr="006414FA">
        <w:rPr>
          <w:rFonts w:ascii="Times New Roman" w:eastAsia="Malgun Gothic" w:hAnsi="Times New Roman" w:cs="Times New Roman"/>
          <w:color w:val="000000" w:themeColor="text1"/>
          <w:sz w:val="24"/>
          <w:szCs w:val="24"/>
          <w:lang w:eastAsia="el-GR"/>
        </w:rPr>
        <w:t>, the four a</w:t>
      </w:r>
      <w:r w:rsidRPr="006414FA">
        <w:rPr>
          <w:rFonts w:ascii="Times New Roman" w:eastAsia="Malgun Gothic" w:hAnsi="Times New Roman" w:cs="Times New Roman"/>
          <w:color w:val="000000" w:themeColor="text1"/>
          <w:sz w:val="24"/>
          <w:szCs w:val="24"/>
          <w:vertAlign w:val="subscript"/>
          <w:lang w:eastAsia="el-GR"/>
        </w:rPr>
        <w:t>1</w:t>
      </w:r>
      <w:r w:rsidRPr="006414FA">
        <w:rPr>
          <w:rFonts w:ascii="Times New Roman" w:eastAsia="Malgun Gothic" w:hAnsi="Times New Roman" w:cs="Times New Roman"/>
          <w:color w:val="000000" w:themeColor="text1"/>
          <w:sz w:val="24"/>
          <w:szCs w:val="24"/>
          <w:lang w:eastAsia="el-GR"/>
        </w:rPr>
        <w:t xml:space="preserve"> and eight e molecular orbitals split into groups of one a</w:t>
      </w:r>
      <w:r w:rsidRPr="006414FA">
        <w:rPr>
          <w:rFonts w:ascii="Times New Roman" w:eastAsia="Malgun Gothic" w:hAnsi="Times New Roman" w:cs="Times New Roman"/>
          <w:color w:val="000000" w:themeColor="text1"/>
          <w:sz w:val="24"/>
          <w:szCs w:val="24"/>
          <w:vertAlign w:val="subscript"/>
          <w:lang w:eastAsia="el-GR"/>
        </w:rPr>
        <w:t>1</w:t>
      </w:r>
      <w:r w:rsidRPr="006414FA">
        <w:rPr>
          <w:rFonts w:ascii="Times New Roman" w:eastAsia="Malgun Gothic" w:hAnsi="Times New Roman" w:cs="Times New Roman"/>
          <w:color w:val="000000" w:themeColor="text1"/>
          <w:sz w:val="24"/>
          <w:szCs w:val="24"/>
          <w:lang w:eastAsia="el-GR"/>
        </w:rPr>
        <w:t xml:space="preserve"> and three t</w:t>
      </w:r>
      <w:r w:rsidRPr="006414FA">
        <w:rPr>
          <w:rFonts w:ascii="Times New Roman" w:eastAsia="Malgun Gothic" w:hAnsi="Times New Roman" w:cs="Times New Roman"/>
          <w:color w:val="000000" w:themeColor="text1"/>
          <w:sz w:val="24"/>
          <w:szCs w:val="24"/>
          <w:vertAlign w:val="subscript"/>
          <w:lang w:eastAsia="el-GR"/>
        </w:rPr>
        <w:t>2</w:t>
      </w:r>
      <w:r w:rsidRPr="006414FA">
        <w:rPr>
          <w:rFonts w:ascii="Times New Roman" w:eastAsia="Malgun Gothic" w:hAnsi="Times New Roman" w:cs="Times New Roman"/>
          <w:color w:val="000000" w:themeColor="text1"/>
          <w:sz w:val="24"/>
          <w:szCs w:val="24"/>
          <w:lang w:eastAsia="el-GR"/>
        </w:rPr>
        <w:t xml:space="preserve"> and two e, three t</w:t>
      </w:r>
      <w:r w:rsidRPr="006414FA">
        <w:rPr>
          <w:rFonts w:ascii="Times New Roman" w:eastAsia="Malgun Gothic" w:hAnsi="Times New Roman" w:cs="Times New Roman"/>
          <w:color w:val="000000" w:themeColor="text1"/>
          <w:sz w:val="24"/>
          <w:szCs w:val="24"/>
          <w:vertAlign w:val="subscript"/>
          <w:lang w:eastAsia="el-GR"/>
        </w:rPr>
        <w:t>1</w:t>
      </w:r>
      <w:r w:rsidRPr="006414FA">
        <w:rPr>
          <w:rFonts w:ascii="Times New Roman" w:eastAsia="Malgun Gothic" w:hAnsi="Times New Roman" w:cs="Times New Roman"/>
          <w:color w:val="000000" w:themeColor="text1"/>
          <w:sz w:val="24"/>
          <w:szCs w:val="24"/>
          <w:lang w:eastAsia="el-GR"/>
        </w:rPr>
        <w:t xml:space="preserve"> and three t</w:t>
      </w:r>
      <w:r w:rsidRPr="006414FA">
        <w:rPr>
          <w:rFonts w:ascii="Times New Roman" w:eastAsia="Malgun Gothic" w:hAnsi="Times New Roman" w:cs="Times New Roman"/>
          <w:color w:val="000000" w:themeColor="text1"/>
          <w:sz w:val="24"/>
          <w:szCs w:val="24"/>
          <w:vertAlign w:val="subscript"/>
          <w:lang w:eastAsia="el-GR"/>
        </w:rPr>
        <w:t>2</w:t>
      </w:r>
      <w:r w:rsidRPr="006414FA">
        <w:rPr>
          <w:rFonts w:ascii="Times New Roman" w:eastAsia="Malgun Gothic" w:hAnsi="Times New Roman" w:cs="Times New Roman"/>
          <w:color w:val="000000" w:themeColor="text1"/>
          <w:sz w:val="24"/>
          <w:szCs w:val="24"/>
          <w:lang w:eastAsia="el-GR"/>
        </w:rPr>
        <w:t xml:space="preserve"> molecular orbitals, respectively. Filling of these orbitals with the excess of 12 electrons in the super-reduced structure results in occupation of gap states near the Fermi level as detected by ultra-violet photoelectron spectroscopy (UPS). These states endow the </w:t>
      </w:r>
      <w:proofErr w:type="spellStart"/>
      <w:r w:rsidRPr="006414FA">
        <w:rPr>
          <w:rFonts w:ascii="Times New Roman" w:eastAsia="Malgun Gothic" w:hAnsi="Times New Roman" w:cs="Times New Roman"/>
          <w:color w:val="000000" w:themeColor="text1"/>
          <w:sz w:val="24"/>
          <w:szCs w:val="24"/>
          <w:lang w:eastAsia="el-GR"/>
        </w:rPr>
        <w:t>srPOM</w:t>
      </w:r>
      <w:proofErr w:type="spellEnd"/>
      <w:r w:rsidRPr="006414FA">
        <w:rPr>
          <w:rFonts w:ascii="Times New Roman" w:eastAsia="Malgun Gothic" w:hAnsi="Times New Roman" w:cs="Times New Roman"/>
          <w:color w:val="000000" w:themeColor="text1"/>
          <w:sz w:val="24"/>
          <w:szCs w:val="24"/>
          <w:lang w:eastAsia="el-GR"/>
        </w:rPr>
        <w:t xml:space="preserve"> with nearly metallic behavior thus making the </w:t>
      </w:r>
      <w:proofErr w:type="spellStart"/>
      <w:r w:rsidRPr="006414FA">
        <w:rPr>
          <w:rFonts w:ascii="Times New Roman" w:eastAsia="Malgun Gothic" w:hAnsi="Times New Roman" w:cs="Times New Roman"/>
          <w:color w:val="000000" w:themeColor="text1"/>
          <w:sz w:val="24"/>
          <w:szCs w:val="24"/>
          <w:lang w:eastAsia="el-GR"/>
        </w:rPr>
        <w:t>CNC+srPOM</w:t>
      </w:r>
      <w:proofErr w:type="spellEnd"/>
      <w:r w:rsidRPr="006414FA">
        <w:rPr>
          <w:rFonts w:ascii="Times New Roman" w:eastAsia="Malgun Gothic" w:hAnsi="Times New Roman" w:cs="Times New Roman"/>
          <w:color w:val="000000" w:themeColor="text1"/>
          <w:sz w:val="24"/>
          <w:szCs w:val="24"/>
          <w:lang w:eastAsia="el-GR"/>
        </w:rPr>
        <w:t xml:space="preserve"> </w:t>
      </w:r>
      <w:proofErr w:type="spellStart"/>
      <w:r w:rsidRPr="006414FA">
        <w:rPr>
          <w:rFonts w:ascii="Times New Roman" w:eastAsia="Malgun Gothic" w:hAnsi="Times New Roman" w:cs="Times New Roman"/>
          <w:color w:val="000000" w:themeColor="text1"/>
          <w:sz w:val="24"/>
          <w:szCs w:val="24"/>
          <w:lang w:eastAsia="el-GR"/>
        </w:rPr>
        <w:t>nanopaper</w:t>
      </w:r>
      <w:proofErr w:type="spellEnd"/>
      <w:r w:rsidRPr="006414FA">
        <w:rPr>
          <w:rFonts w:ascii="Times New Roman" w:eastAsia="Malgun Gothic" w:hAnsi="Times New Roman" w:cs="Times New Roman"/>
          <w:color w:val="000000" w:themeColor="text1"/>
          <w:sz w:val="24"/>
          <w:szCs w:val="24"/>
          <w:lang w:eastAsia="el-GR"/>
        </w:rPr>
        <w:t xml:space="preserve"> an excellent conductor.</w:t>
      </w:r>
    </w:p>
    <w:p w14:paraId="423AF06E" w14:textId="77777777" w:rsidR="00DB3AE2" w:rsidRPr="006414FA" w:rsidRDefault="00DB3AE2" w:rsidP="0028001C">
      <w:pPr>
        <w:wordWrap/>
        <w:spacing w:after="0" w:line="360" w:lineRule="auto"/>
        <w:rPr>
          <w:rFonts w:ascii="Times New Roman" w:hAnsi="Times New Roman" w:cs="Times New Roman"/>
          <w:color w:val="000000" w:themeColor="text1"/>
          <w:sz w:val="24"/>
          <w:szCs w:val="24"/>
        </w:rPr>
      </w:pPr>
    </w:p>
    <w:p w14:paraId="6CD6CD40" w14:textId="7039FEAD" w:rsidR="00CB25BD" w:rsidRPr="006414FA" w:rsidRDefault="00CB25BD"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7BEC306D" wp14:editId="7B1D2F49">
            <wp:extent cx="5727700" cy="2860040"/>
            <wp:effectExtent l="0" t="0" r="6350" b="0"/>
            <wp:docPr id="4" name="Picture 3">
              <a:extLst xmlns:a="http://schemas.openxmlformats.org/drawingml/2006/main">
                <a:ext uri="{FF2B5EF4-FFF2-40B4-BE49-F238E27FC236}">
                  <a16:creationId xmlns:a16="http://schemas.microsoft.com/office/drawing/2014/main" id="{A387BF57-CF0C-44CD-8818-D9EF29217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387BF57-CF0C-44CD-8818-D9EF2921761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860040"/>
                    </a:xfrm>
                    <a:prstGeom prst="rect">
                      <a:avLst/>
                    </a:prstGeom>
                  </pic:spPr>
                </pic:pic>
              </a:graphicData>
            </a:graphic>
          </wp:inline>
        </w:drawing>
      </w:r>
    </w:p>
    <w:p w14:paraId="4F325B92" w14:textId="3F1A6F51" w:rsidR="003963F0" w:rsidRPr="006414FA" w:rsidRDefault="0028001C" w:rsidP="00E34E24">
      <w:pPr>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noProof/>
          <w:color w:val="000000" w:themeColor="text1"/>
          <w:sz w:val="24"/>
          <w:szCs w:val="24"/>
          <w:lang w:eastAsia="el-GR"/>
        </w:rPr>
        <w:t xml:space="preserve">Supplementary Fig. </w:t>
      </w:r>
      <w:r w:rsidR="00C43BFA" w:rsidRPr="006414FA">
        <w:rPr>
          <w:rFonts w:ascii="Times New Roman" w:hAnsi="Times New Roman" w:cs="Times New Roman"/>
          <w:b/>
          <w:color w:val="000000" w:themeColor="text1"/>
          <w:sz w:val="24"/>
          <w:szCs w:val="24"/>
        </w:rPr>
        <w:t>8</w:t>
      </w:r>
      <w:r w:rsidRPr="006414FA">
        <w:rPr>
          <w:rFonts w:ascii="Times New Roman" w:hAnsi="Times New Roman" w:cs="Times New Roman"/>
          <w:b/>
          <w:color w:val="000000" w:themeColor="text1"/>
          <w:sz w:val="24"/>
          <w:szCs w:val="24"/>
        </w:rPr>
        <w:t xml:space="preserve"> </w:t>
      </w:r>
      <w:r w:rsidR="00CB25BD" w:rsidRPr="006414FA">
        <w:rPr>
          <w:rFonts w:ascii="Times New Roman" w:hAnsi="Times New Roman" w:cs="Times New Roman"/>
          <w:b/>
          <w:color w:val="000000" w:themeColor="text1"/>
          <w:sz w:val="24"/>
          <w:szCs w:val="24"/>
        </w:rPr>
        <w:t xml:space="preserve">Surface morphology </w:t>
      </w:r>
      <w:r w:rsidRPr="006414FA">
        <w:rPr>
          <w:rFonts w:ascii="Times New Roman" w:hAnsi="Times New Roman" w:cs="Times New Roman"/>
          <w:b/>
          <w:color w:val="000000" w:themeColor="text1"/>
          <w:sz w:val="24"/>
          <w:szCs w:val="24"/>
        </w:rPr>
        <w:t xml:space="preserve">of perovskite absorber. </w:t>
      </w:r>
      <w:r w:rsidRPr="006414FA">
        <w:rPr>
          <w:rFonts w:ascii="Times New Roman" w:hAnsi="Times New Roman" w:cs="Times New Roman"/>
          <w:color w:val="000000" w:themeColor="text1"/>
          <w:sz w:val="24"/>
          <w:szCs w:val="24"/>
        </w:rPr>
        <w:t xml:space="preserve">Scanning electron microscopy (SEM) surface morphology of </w:t>
      </w:r>
      <w:proofErr w:type="spellStart"/>
      <w:r w:rsidRPr="006414FA">
        <w:rPr>
          <w:rFonts w:ascii="Times New Roman" w:hAnsi="Times New Roman" w:cs="Times New Roman"/>
          <w:color w:val="000000" w:themeColor="text1"/>
          <w:sz w:val="24"/>
          <w:szCs w:val="24"/>
        </w:rPr>
        <w:t>RbCsMAFA</w:t>
      </w:r>
      <w:proofErr w:type="spellEnd"/>
      <w:r w:rsidRPr="006414FA">
        <w:rPr>
          <w:rFonts w:ascii="Times New Roman" w:hAnsi="Times New Roman" w:cs="Times New Roman"/>
          <w:color w:val="000000" w:themeColor="text1"/>
          <w:sz w:val="24"/>
          <w:szCs w:val="24"/>
        </w:rPr>
        <w:t xml:space="preserve"> perovskite film </w:t>
      </w:r>
      <w:r w:rsidR="00D335BF" w:rsidRPr="006414FA">
        <w:rPr>
          <w:rFonts w:ascii="Times New Roman" w:hAnsi="Times New Roman" w:cs="Times New Roman"/>
          <w:color w:val="000000" w:themeColor="text1"/>
          <w:sz w:val="24"/>
          <w:szCs w:val="24"/>
        </w:rPr>
        <w:t xml:space="preserve">printed </w:t>
      </w:r>
      <w:r w:rsidR="00DC5BBA" w:rsidRPr="006414FA">
        <w:rPr>
          <w:rFonts w:ascii="Times New Roman" w:hAnsi="Times New Roman" w:cs="Times New Roman"/>
          <w:i/>
          <w:color w:val="000000" w:themeColor="text1"/>
          <w:sz w:val="24"/>
          <w:szCs w:val="24"/>
        </w:rPr>
        <w:t>via</w:t>
      </w:r>
      <w:r w:rsidR="00DC5BBA" w:rsidRPr="006414FA">
        <w:rPr>
          <w:rFonts w:ascii="Times New Roman" w:hAnsi="Times New Roman" w:cs="Times New Roman"/>
          <w:color w:val="000000" w:themeColor="text1"/>
          <w:sz w:val="24"/>
          <w:szCs w:val="24"/>
        </w:rPr>
        <w:t xml:space="preserve"> solution shearing </w:t>
      </w:r>
      <w:r w:rsidR="00E34E24" w:rsidRPr="006414FA">
        <w:rPr>
          <w:rFonts w:ascii="Times New Roman" w:hAnsi="Times New Roman" w:cs="Times New Roman"/>
          <w:color w:val="000000" w:themeColor="text1"/>
          <w:sz w:val="24"/>
          <w:szCs w:val="24"/>
        </w:rPr>
        <w:t>at</w:t>
      </w:r>
      <w:r w:rsidR="00DC5BBA" w:rsidRPr="006414FA">
        <w:rPr>
          <w:rFonts w:ascii="Times New Roman" w:hAnsi="Times New Roman" w:cs="Times New Roman"/>
          <w:color w:val="000000" w:themeColor="text1"/>
          <w:sz w:val="24"/>
          <w:szCs w:val="24"/>
        </w:rPr>
        <w:t xml:space="preserve"> a substrate</w:t>
      </w:r>
      <w:r w:rsidR="00D335BF" w:rsidRPr="006414FA">
        <w:rPr>
          <w:rFonts w:ascii="Times New Roman" w:hAnsi="Times New Roman" w:cs="Times New Roman"/>
          <w:color w:val="000000" w:themeColor="text1"/>
          <w:sz w:val="24"/>
          <w:szCs w:val="24"/>
        </w:rPr>
        <w:t xml:space="preserve"> temperature of </w:t>
      </w:r>
      <w:proofErr w:type="spellStart"/>
      <w:proofErr w:type="gramStart"/>
      <w:r w:rsidR="00D335BF" w:rsidRPr="006414FA">
        <w:rPr>
          <w:rFonts w:ascii="Times New Roman" w:hAnsi="Times New Roman" w:cs="Times New Roman"/>
          <w:b/>
          <w:sz w:val="24"/>
          <w:szCs w:val="24"/>
        </w:rPr>
        <w:t>a,d</w:t>
      </w:r>
      <w:proofErr w:type="spellEnd"/>
      <w:proofErr w:type="gramEnd"/>
      <w:r w:rsidR="00D335BF" w:rsidRPr="006414FA">
        <w:rPr>
          <w:rFonts w:ascii="Times New Roman" w:hAnsi="Times New Roman" w:cs="Times New Roman"/>
          <w:b/>
          <w:sz w:val="24"/>
          <w:szCs w:val="24"/>
        </w:rPr>
        <w:t>,</w:t>
      </w:r>
      <w:r w:rsidR="00D335BF" w:rsidRPr="006414FA">
        <w:rPr>
          <w:rFonts w:ascii="Times New Roman" w:hAnsi="Times New Roman" w:cs="Times New Roman"/>
          <w:sz w:val="24"/>
          <w:szCs w:val="24"/>
        </w:rPr>
        <w:t xml:space="preserve"> 100 °C; </w:t>
      </w:r>
      <w:proofErr w:type="spellStart"/>
      <w:r w:rsidR="00D335BF" w:rsidRPr="006414FA">
        <w:rPr>
          <w:rFonts w:ascii="Times New Roman" w:hAnsi="Times New Roman" w:cs="Times New Roman"/>
          <w:b/>
          <w:sz w:val="24"/>
          <w:szCs w:val="24"/>
        </w:rPr>
        <w:t>b,e</w:t>
      </w:r>
      <w:proofErr w:type="spellEnd"/>
      <w:r w:rsidR="00D335BF" w:rsidRPr="006414FA">
        <w:rPr>
          <w:rFonts w:ascii="Times New Roman" w:hAnsi="Times New Roman" w:cs="Times New Roman"/>
          <w:b/>
          <w:sz w:val="24"/>
          <w:szCs w:val="24"/>
        </w:rPr>
        <w:t>,</w:t>
      </w:r>
      <w:r w:rsidR="00D335BF" w:rsidRPr="006414FA">
        <w:rPr>
          <w:rFonts w:ascii="Times New Roman" w:hAnsi="Times New Roman" w:cs="Times New Roman"/>
          <w:sz w:val="24"/>
          <w:szCs w:val="24"/>
        </w:rPr>
        <w:t xml:space="preserve"> 120 °C; </w:t>
      </w:r>
      <w:proofErr w:type="spellStart"/>
      <w:r w:rsidR="00D335BF" w:rsidRPr="006414FA">
        <w:rPr>
          <w:rFonts w:ascii="Times New Roman" w:hAnsi="Times New Roman" w:cs="Times New Roman"/>
          <w:b/>
          <w:sz w:val="24"/>
          <w:szCs w:val="24"/>
        </w:rPr>
        <w:t>c,f</w:t>
      </w:r>
      <w:proofErr w:type="spellEnd"/>
      <w:r w:rsidR="00D335BF" w:rsidRPr="006414FA">
        <w:rPr>
          <w:rFonts w:ascii="Times New Roman" w:hAnsi="Times New Roman" w:cs="Times New Roman"/>
          <w:b/>
          <w:sz w:val="24"/>
          <w:szCs w:val="24"/>
        </w:rPr>
        <w:t>,</w:t>
      </w:r>
      <w:r w:rsidR="00D335BF" w:rsidRPr="006414FA">
        <w:rPr>
          <w:rFonts w:ascii="Times New Roman" w:hAnsi="Times New Roman" w:cs="Times New Roman"/>
          <w:sz w:val="24"/>
          <w:szCs w:val="24"/>
        </w:rPr>
        <w:t xml:space="preserve"> 135 °C.</w:t>
      </w:r>
      <w:r w:rsidR="00141AC7" w:rsidRPr="006414FA">
        <w:rPr>
          <w:rFonts w:ascii="Times New Roman" w:hAnsi="Times New Roman" w:cs="Times New Roman"/>
          <w:sz w:val="24"/>
          <w:szCs w:val="24"/>
        </w:rPr>
        <w:t xml:space="preserve"> The scale bar is 5 </w:t>
      </w:r>
      <w:r w:rsidR="00141AC7" w:rsidRPr="006414FA">
        <w:rPr>
          <w:rFonts w:ascii="Times New Roman" w:hAnsi="Times New Roman" w:cs="Times New Roman"/>
          <w:sz w:val="24"/>
          <w:szCs w:val="24"/>
          <w:lang w:val="el-GR"/>
        </w:rPr>
        <w:t>μ</w:t>
      </w:r>
      <w:r w:rsidR="00141AC7" w:rsidRPr="006414FA">
        <w:rPr>
          <w:rFonts w:ascii="Times New Roman" w:hAnsi="Times New Roman" w:cs="Times New Roman"/>
          <w:sz w:val="24"/>
          <w:szCs w:val="24"/>
        </w:rPr>
        <w:t>m.</w:t>
      </w:r>
      <w:r w:rsidR="00485D3D" w:rsidRPr="006414FA">
        <w:rPr>
          <w:noProof/>
          <w:lang w:val="en-GB" w:eastAsia="en-GB"/>
        </w:rPr>
        <w:lastRenderedPageBreak/>
        <w:drawing>
          <wp:inline distT="0" distB="0" distL="0" distR="0" wp14:anchorId="60756FED" wp14:editId="0946E4C1">
            <wp:extent cx="5622588" cy="4893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798" cy="4896717"/>
                    </a:xfrm>
                    <a:prstGeom prst="rect">
                      <a:avLst/>
                    </a:prstGeom>
                    <a:noFill/>
                    <a:ln>
                      <a:noFill/>
                    </a:ln>
                  </pic:spPr>
                </pic:pic>
              </a:graphicData>
            </a:graphic>
          </wp:inline>
        </w:drawing>
      </w:r>
      <w:r w:rsidR="00485D3D" w:rsidRPr="006414FA">
        <w:t xml:space="preserve"> </w:t>
      </w:r>
      <w:r w:rsidR="00C43BFA" w:rsidRPr="006414FA">
        <w:rPr>
          <w:rFonts w:ascii="Times New Roman" w:hAnsi="Times New Roman" w:cs="Times New Roman"/>
          <w:b/>
          <w:color w:val="000000" w:themeColor="text1"/>
          <w:sz w:val="24"/>
          <w:szCs w:val="24"/>
        </w:rPr>
        <w:t>Supplementary Fig. 9</w:t>
      </w:r>
      <w:r w:rsidR="00C3617B" w:rsidRPr="006414FA">
        <w:rPr>
          <w:rFonts w:ascii="Times New Roman" w:hAnsi="Times New Roman" w:cs="Times New Roman"/>
          <w:b/>
          <w:color w:val="000000" w:themeColor="text1"/>
          <w:sz w:val="24"/>
          <w:szCs w:val="24"/>
        </w:rPr>
        <w:t xml:space="preserve"> Optoelectronic properties of perovskite films</w:t>
      </w:r>
      <w:r w:rsidR="00C3617B" w:rsidRPr="006414FA">
        <w:rPr>
          <w:rFonts w:ascii="Times New Roman" w:hAnsi="Times New Roman" w:cs="Times New Roman"/>
          <w:color w:val="000000" w:themeColor="text1"/>
          <w:sz w:val="24"/>
          <w:szCs w:val="24"/>
        </w:rPr>
        <w:t xml:space="preserve">. </w:t>
      </w:r>
      <w:r w:rsidR="003963F0" w:rsidRPr="006414FA">
        <w:rPr>
          <w:rFonts w:ascii="Times New Roman" w:hAnsi="Times New Roman" w:cs="Times New Roman"/>
          <w:color w:val="000000" w:themeColor="text1"/>
          <w:sz w:val="24"/>
          <w:szCs w:val="24"/>
        </w:rPr>
        <w:t xml:space="preserve"> </w:t>
      </w:r>
      <w:r w:rsidR="00C3617B" w:rsidRPr="006414FA">
        <w:rPr>
          <w:rFonts w:ascii="Times New Roman" w:hAnsi="Times New Roman" w:cs="Times New Roman"/>
          <w:b/>
          <w:color w:val="000000" w:themeColor="text1"/>
          <w:sz w:val="24"/>
          <w:szCs w:val="24"/>
        </w:rPr>
        <w:t>a</w:t>
      </w:r>
      <w:r w:rsidR="003963F0" w:rsidRPr="006414FA">
        <w:rPr>
          <w:rFonts w:ascii="Times New Roman" w:hAnsi="Times New Roman" w:cs="Times New Roman"/>
          <w:color w:val="000000" w:themeColor="text1"/>
          <w:sz w:val="24"/>
          <w:szCs w:val="24"/>
        </w:rPr>
        <w:t>, X-ray diffraction (XRD) pattern</w:t>
      </w:r>
      <w:r w:rsidR="00C3617B" w:rsidRPr="006414FA">
        <w:rPr>
          <w:rFonts w:ascii="Times New Roman" w:hAnsi="Times New Roman" w:cs="Times New Roman"/>
          <w:color w:val="000000" w:themeColor="text1"/>
          <w:sz w:val="24"/>
          <w:szCs w:val="24"/>
        </w:rPr>
        <w:t xml:space="preserve"> of the perovskite film heated at 100 </w:t>
      </w:r>
      <w:proofErr w:type="spellStart"/>
      <w:r w:rsidR="00C3617B" w:rsidRPr="006414FA">
        <w:rPr>
          <w:rFonts w:ascii="Times New Roman" w:hAnsi="Times New Roman" w:cs="Times New Roman"/>
          <w:color w:val="000000" w:themeColor="text1"/>
          <w:sz w:val="24"/>
          <w:szCs w:val="24"/>
          <w:vertAlign w:val="superscript"/>
        </w:rPr>
        <w:t>o</w:t>
      </w:r>
      <w:r w:rsidR="00C3617B" w:rsidRPr="006414FA">
        <w:rPr>
          <w:rFonts w:ascii="Times New Roman" w:hAnsi="Times New Roman" w:cs="Times New Roman"/>
          <w:color w:val="000000" w:themeColor="text1"/>
          <w:sz w:val="24"/>
          <w:szCs w:val="24"/>
        </w:rPr>
        <w:t>C</w:t>
      </w:r>
      <w:r w:rsidR="003963F0" w:rsidRPr="006414FA">
        <w:rPr>
          <w:rFonts w:ascii="Times New Roman" w:hAnsi="Times New Roman" w:cs="Times New Roman"/>
          <w:color w:val="000000" w:themeColor="text1"/>
          <w:sz w:val="24"/>
          <w:szCs w:val="24"/>
        </w:rPr>
        <w:t>.</w:t>
      </w:r>
      <w:proofErr w:type="spellEnd"/>
      <w:r w:rsidR="003963F0" w:rsidRPr="006414FA">
        <w:rPr>
          <w:rFonts w:ascii="Times New Roman" w:hAnsi="Times New Roman" w:cs="Times New Roman"/>
          <w:color w:val="000000" w:themeColor="text1"/>
          <w:sz w:val="24"/>
          <w:szCs w:val="24"/>
        </w:rPr>
        <w:t xml:space="preserve"> </w:t>
      </w:r>
      <w:r w:rsidR="00C3617B" w:rsidRPr="006414FA">
        <w:rPr>
          <w:rFonts w:ascii="Times New Roman" w:hAnsi="Times New Roman" w:cs="Times New Roman"/>
          <w:b/>
          <w:color w:val="000000" w:themeColor="text1"/>
          <w:sz w:val="24"/>
          <w:szCs w:val="24"/>
        </w:rPr>
        <w:t>b</w:t>
      </w:r>
      <w:r w:rsidR="00C3617B" w:rsidRPr="006414FA">
        <w:rPr>
          <w:rFonts w:ascii="Times New Roman" w:hAnsi="Times New Roman" w:cs="Times New Roman"/>
          <w:color w:val="000000" w:themeColor="text1"/>
          <w:sz w:val="24"/>
          <w:szCs w:val="24"/>
        </w:rPr>
        <w:t>, UV-Vis absorption</w:t>
      </w:r>
      <w:r w:rsidR="00346B87" w:rsidRPr="006414FA">
        <w:rPr>
          <w:rFonts w:ascii="Times New Roman" w:hAnsi="Times New Roman" w:cs="Times New Roman"/>
          <w:color w:val="000000" w:themeColor="text1"/>
          <w:sz w:val="24"/>
          <w:szCs w:val="24"/>
        </w:rPr>
        <w:t>,</w:t>
      </w:r>
      <w:r w:rsidR="00C3617B" w:rsidRPr="006414FA">
        <w:rPr>
          <w:rFonts w:ascii="Times New Roman" w:hAnsi="Times New Roman" w:cs="Times New Roman"/>
          <w:color w:val="000000" w:themeColor="text1"/>
          <w:sz w:val="24"/>
          <w:szCs w:val="24"/>
        </w:rPr>
        <w:t xml:space="preserve"> and </w:t>
      </w:r>
      <w:r w:rsidR="00C3617B" w:rsidRPr="006414FA">
        <w:rPr>
          <w:rFonts w:ascii="Times New Roman" w:hAnsi="Times New Roman" w:cs="Times New Roman"/>
          <w:b/>
          <w:color w:val="000000" w:themeColor="text1"/>
          <w:sz w:val="24"/>
          <w:szCs w:val="24"/>
        </w:rPr>
        <w:t>c</w:t>
      </w:r>
      <w:r w:rsidR="003963F0" w:rsidRPr="006414FA">
        <w:rPr>
          <w:rFonts w:ascii="Times New Roman" w:hAnsi="Times New Roman" w:cs="Times New Roman"/>
          <w:color w:val="000000" w:themeColor="text1"/>
          <w:sz w:val="24"/>
          <w:szCs w:val="24"/>
        </w:rPr>
        <w:t xml:space="preserve">, steady-state photoluminescence (PL) spectrum of the same perovskite film. </w:t>
      </w:r>
      <w:r w:rsidR="00C3617B" w:rsidRPr="006414FA">
        <w:rPr>
          <w:rFonts w:ascii="Times New Roman" w:hAnsi="Times New Roman" w:cs="Times New Roman"/>
          <w:b/>
          <w:color w:val="000000" w:themeColor="text1"/>
          <w:sz w:val="24"/>
          <w:szCs w:val="24"/>
        </w:rPr>
        <w:t>d</w:t>
      </w:r>
      <w:r w:rsidR="00C3617B" w:rsidRPr="006414FA">
        <w:rPr>
          <w:rFonts w:ascii="Times New Roman" w:hAnsi="Times New Roman" w:cs="Times New Roman"/>
          <w:color w:val="000000" w:themeColor="text1"/>
          <w:sz w:val="24"/>
          <w:szCs w:val="24"/>
        </w:rPr>
        <w:t xml:space="preserve">, Transient PL decay rate of a printed perovskite film heated at 100 </w:t>
      </w:r>
      <w:proofErr w:type="spellStart"/>
      <w:r w:rsidR="00C3617B" w:rsidRPr="006414FA">
        <w:rPr>
          <w:rFonts w:ascii="Times New Roman" w:hAnsi="Times New Roman" w:cs="Times New Roman"/>
          <w:color w:val="000000" w:themeColor="text1"/>
          <w:sz w:val="24"/>
          <w:szCs w:val="24"/>
          <w:vertAlign w:val="superscript"/>
        </w:rPr>
        <w:t>o</w:t>
      </w:r>
      <w:r w:rsidR="002D70FF" w:rsidRPr="006414FA">
        <w:rPr>
          <w:rFonts w:ascii="Times New Roman" w:hAnsi="Times New Roman" w:cs="Times New Roman"/>
          <w:color w:val="000000" w:themeColor="text1"/>
          <w:sz w:val="24"/>
          <w:szCs w:val="24"/>
        </w:rPr>
        <w:t>C.</w:t>
      </w:r>
      <w:proofErr w:type="spellEnd"/>
    </w:p>
    <w:p w14:paraId="52CA94C3" w14:textId="77777777" w:rsidR="00CC5A7E" w:rsidRPr="006414FA" w:rsidRDefault="00CC5A7E" w:rsidP="0028001C">
      <w:pPr>
        <w:wordWrap/>
        <w:spacing w:after="0" w:line="360" w:lineRule="auto"/>
        <w:rPr>
          <w:rFonts w:ascii="Times New Roman" w:hAnsi="Times New Roman" w:cs="Times New Roman"/>
          <w:color w:val="000000" w:themeColor="text1"/>
          <w:sz w:val="24"/>
          <w:szCs w:val="24"/>
        </w:rPr>
      </w:pPr>
    </w:p>
    <w:p w14:paraId="110E43CD" w14:textId="34C14122" w:rsidR="0028001C" w:rsidRPr="006414FA" w:rsidRDefault="0028001C"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 xml:space="preserve"> </w:t>
      </w:r>
    </w:p>
    <w:p w14:paraId="6B4BD4C7"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 xml:space="preserve"> </w:t>
      </w:r>
    </w:p>
    <w:p w14:paraId="572ED72B"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3B0176A5"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4231729B"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E0675E7"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58E617B4"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F45C6F2" w14:textId="77777777" w:rsidR="0010751D" w:rsidRPr="006414FA" w:rsidRDefault="0010751D" w:rsidP="0028001C">
      <w:pPr>
        <w:wordWrap/>
        <w:spacing w:after="0" w:line="360" w:lineRule="auto"/>
        <w:rPr>
          <w:rFonts w:ascii="Times New Roman" w:hAnsi="Times New Roman" w:cs="Times New Roman"/>
          <w:color w:val="000000" w:themeColor="text1"/>
          <w:sz w:val="24"/>
          <w:szCs w:val="24"/>
        </w:rPr>
      </w:pPr>
    </w:p>
    <w:p w14:paraId="4C4CFB28" w14:textId="77777777" w:rsidR="007B5865" w:rsidRPr="006414FA" w:rsidRDefault="007B5865" w:rsidP="0028001C">
      <w:pPr>
        <w:wordWrap/>
        <w:spacing w:after="0" w:line="360" w:lineRule="auto"/>
        <w:rPr>
          <w:rFonts w:ascii="Times New Roman" w:hAnsi="Times New Roman" w:cs="Times New Roman"/>
          <w:color w:val="000000" w:themeColor="text1"/>
          <w:sz w:val="24"/>
          <w:szCs w:val="24"/>
        </w:rPr>
      </w:pPr>
    </w:p>
    <w:p w14:paraId="23F96F59" w14:textId="77777777" w:rsidR="007B5865" w:rsidRPr="006414FA" w:rsidRDefault="007B5865" w:rsidP="0028001C">
      <w:pPr>
        <w:wordWrap/>
        <w:spacing w:after="0" w:line="360" w:lineRule="auto"/>
        <w:rPr>
          <w:rFonts w:ascii="Times New Roman" w:hAnsi="Times New Roman" w:cs="Times New Roman"/>
          <w:color w:val="000000" w:themeColor="text1"/>
          <w:sz w:val="24"/>
          <w:szCs w:val="24"/>
        </w:rPr>
      </w:pPr>
    </w:p>
    <w:p w14:paraId="5230A421" w14:textId="77777777" w:rsidR="00E34E24" w:rsidRPr="006414FA" w:rsidRDefault="00E34E24" w:rsidP="00E34E24">
      <w:pPr>
        <w:wordWrap/>
        <w:spacing w:after="0" w:line="360" w:lineRule="auto"/>
        <w:rPr>
          <w:rFonts w:ascii="Times New Roman" w:hAnsi="Times New Roman" w:cs="Times New Roman"/>
          <w:b/>
          <w:color w:val="000000" w:themeColor="text1"/>
          <w:sz w:val="24"/>
          <w:szCs w:val="24"/>
        </w:rPr>
      </w:pPr>
      <w:r w:rsidRPr="006414FA">
        <w:rPr>
          <w:rFonts w:ascii="Times New Roman" w:hAnsi="Times New Roman" w:cs="Times New Roman"/>
          <w:b/>
          <w:color w:val="000000" w:themeColor="text1"/>
          <w:sz w:val="24"/>
          <w:szCs w:val="24"/>
        </w:rPr>
        <w:lastRenderedPageBreak/>
        <w:t xml:space="preserve">Supplementary Note 3. Preparation of </w:t>
      </w:r>
      <w:proofErr w:type="spellStart"/>
      <w:proofErr w:type="gramStart"/>
      <w:r w:rsidRPr="006414FA">
        <w:rPr>
          <w:rFonts w:ascii="Times New Roman" w:hAnsi="Times New Roman" w:cs="Times New Roman"/>
          <w:b/>
          <w:color w:val="000000" w:themeColor="text1"/>
          <w:sz w:val="24"/>
          <w:szCs w:val="24"/>
        </w:rPr>
        <w:t>cellulose:Ag</w:t>
      </w:r>
      <w:proofErr w:type="spellEnd"/>
      <w:proofErr w:type="gramEnd"/>
      <w:r w:rsidRPr="006414FA">
        <w:rPr>
          <w:rFonts w:ascii="Times New Roman" w:hAnsi="Times New Roman" w:cs="Times New Roman"/>
          <w:b/>
          <w:color w:val="000000" w:themeColor="text1"/>
          <w:sz w:val="24"/>
          <w:szCs w:val="24"/>
        </w:rPr>
        <w:t xml:space="preserve"> NW top electrode </w:t>
      </w:r>
    </w:p>
    <w:p w14:paraId="64997C33" w14:textId="016353CD" w:rsidR="00E34E24" w:rsidRPr="006414FA" w:rsidRDefault="00E34E24" w:rsidP="00AF3565">
      <w:pPr>
        <w:wordWrap/>
        <w:spacing w:after="0" w:line="360" w:lineRule="auto"/>
        <w:rPr>
          <w:rFonts w:ascii="Times New Roman" w:hAnsi="Times New Roman" w:cs="Times New Roman"/>
          <w:sz w:val="24"/>
          <w:szCs w:val="24"/>
        </w:rPr>
      </w:pPr>
      <w:r w:rsidRPr="006414FA">
        <w:rPr>
          <w:rFonts w:ascii="Times New Roman" w:hAnsi="Times New Roman" w:cs="Times New Roman"/>
          <w:color w:val="000000" w:themeColor="text1"/>
          <w:sz w:val="24"/>
          <w:szCs w:val="24"/>
        </w:rPr>
        <w:t>S</w:t>
      </w:r>
      <w:r w:rsidRPr="006414FA">
        <w:rPr>
          <w:rFonts w:ascii="Times New Roman" w:hAnsi="Times New Roman" w:cs="Times New Roman"/>
          <w:sz w:val="24"/>
          <w:szCs w:val="24"/>
        </w:rPr>
        <w:t xml:space="preserve">ilver nanowires (Ag NWs) represent one of the most promising solution processed electrode materials with </w:t>
      </w:r>
      <w:r w:rsidRPr="006414FA">
        <w:rPr>
          <w:rFonts w:ascii="Cambria Math" w:hAnsi="Cambria Math" w:cs="Cambria Math"/>
          <w:sz w:val="24"/>
          <w:szCs w:val="24"/>
        </w:rPr>
        <w:t>∼</w:t>
      </w:r>
      <w:r w:rsidRPr="006414FA">
        <w:rPr>
          <w:rFonts w:ascii="Times New Roman" w:hAnsi="Times New Roman" w:cs="Times New Roman"/>
          <w:sz w:val="24"/>
          <w:szCs w:val="24"/>
        </w:rPr>
        <w:t>90% transmittance at 550 nm and high conductivity comparable with that of indium tin oxide (ITO)</w:t>
      </w:r>
      <w:r w:rsidRPr="006414FA">
        <w:rPr>
          <w:rFonts w:ascii="Times New Roman" w:hAnsi="Times New Roman" w:cs="Times New Roman"/>
          <w:sz w:val="24"/>
          <w:szCs w:val="24"/>
          <w:vertAlign w:val="superscript"/>
        </w:rPr>
        <w:t>19</w:t>
      </w:r>
      <w:r w:rsidRPr="006414FA">
        <w:rPr>
          <w:rFonts w:ascii="Times New Roman" w:hAnsi="Times New Roman" w:cs="Times New Roman"/>
          <w:sz w:val="24"/>
          <w:szCs w:val="24"/>
        </w:rPr>
        <w:t>. Ag NWs have been widely applied as semi-transparent electrodes in organic optoelectronics usually in the form of composites with poly(3,4-ethylenedioxythiophene</w:t>
      </w:r>
      <w:proofErr w:type="gramStart"/>
      <w:r w:rsidRPr="006414FA">
        <w:rPr>
          <w:rFonts w:ascii="Times New Roman" w:hAnsi="Times New Roman" w:cs="Times New Roman"/>
          <w:sz w:val="24"/>
          <w:szCs w:val="24"/>
        </w:rPr>
        <w:t>):poly</w:t>
      </w:r>
      <w:proofErr w:type="gramEnd"/>
      <w:r w:rsidRPr="006414FA">
        <w:rPr>
          <w:rFonts w:ascii="Times New Roman" w:hAnsi="Times New Roman" w:cs="Times New Roman"/>
          <w:sz w:val="24"/>
          <w:szCs w:val="24"/>
        </w:rPr>
        <w:t>(styrene sulfonate) (PEDOT:PSS)</w:t>
      </w:r>
      <w:r w:rsidRPr="006414FA">
        <w:rPr>
          <w:rFonts w:ascii="Times New Roman" w:hAnsi="Times New Roman" w:cs="Times New Roman"/>
          <w:sz w:val="24"/>
          <w:szCs w:val="24"/>
          <w:vertAlign w:val="superscript"/>
        </w:rPr>
        <w:t>20</w:t>
      </w:r>
      <w:r w:rsidRPr="006414FA">
        <w:rPr>
          <w:rFonts w:ascii="Times New Roman" w:hAnsi="Times New Roman" w:cs="Times New Roman"/>
          <w:sz w:val="24"/>
          <w:szCs w:val="24"/>
        </w:rPr>
        <w:t>. The solubility of the perovskite films on the water or methanol, however, commonly used for Ag NWs processing hinders their implementation on top of the perovskite absorber. To alleviate this issue, recent studies reported that isopropanol (IPA) inclusion in Ag NWs solution can reduce the amount of solvent that interacts with the perovskite underlayer</w:t>
      </w:r>
      <w:r w:rsidRPr="006414FA">
        <w:rPr>
          <w:rFonts w:ascii="Times New Roman" w:hAnsi="Times New Roman" w:cs="Times New Roman"/>
          <w:sz w:val="24"/>
          <w:szCs w:val="24"/>
          <w:vertAlign w:val="superscript"/>
        </w:rPr>
        <w:t>21</w:t>
      </w:r>
      <w:r w:rsidRPr="006414FA">
        <w:rPr>
          <w:rFonts w:ascii="Times New Roman" w:hAnsi="Times New Roman" w:cs="Times New Roman"/>
          <w:sz w:val="24"/>
          <w:szCs w:val="24"/>
        </w:rPr>
        <w:t xml:space="preserve">. </w:t>
      </w:r>
      <w:r w:rsidRPr="006414FA">
        <w:rPr>
          <w:rFonts w:ascii="Times New Roman" w:hAnsi="Times New Roman" w:cs="Times New Roman"/>
          <w:color w:val="000000" w:themeColor="text1"/>
          <w:sz w:val="24"/>
          <w:szCs w:val="24"/>
        </w:rPr>
        <w:t xml:space="preserve">Furthermore, judicious selection of the deposition method was also proven as a key factor in protecting the quality of the perovskite film underneath. For example, </w:t>
      </w:r>
      <w:r w:rsidRPr="006414FA">
        <w:rPr>
          <w:rFonts w:ascii="Times New Roman" w:hAnsi="Times New Roman" w:cs="Times New Roman"/>
          <w:sz w:val="24"/>
          <w:szCs w:val="24"/>
        </w:rPr>
        <w:t xml:space="preserve">spray coating, which is among the most commonly used techniques in printed electronics, enables the formation of high quality semi-transparent electrodes without scarifying the quality of the </w:t>
      </w:r>
      <w:proofErr w:type="spellStart"/>
      <w:r w:rsidRPr="006414FA">
        <w:rPr>
          <w:rFonts w:ascii="Times New Roman" w:hAnsi="Times New Roman" w:cs="Times New Roman"/>
          <w:sz w:val="24"/>
          <w:szCs w:val="24"/>
        </w:rPr>
        <w:t>underlaye</w:t>
      </w:r>
      <w:r w:rsidR="00AF3565" w:rsidRPr="006414FA">
        <w:rPr>
          <w:rFonts w:ascii="Times New Roman" w:hAnsi="Times New Roman" w:cs="Times New Roman"/>
          <w:sz w:val="24"/>
          <w:szCs w:val="24"/>
        </w:rPr>
        <w:t>r</w:t>
      </w:r>
      <w:proofErr w:type="spellEnd"/>
      <w:r w:rsidR="006414FA">
        <w:rPr>
          <w:rFonts w:ascii="Times New Roman" w:hAnsi="Times New Roman" w:cs="Times New Roman"/>
          <w:sz w:val="24"/>
          <w:szCs w:val="24"/>
        </w:rPr>
        <w:t>.</w:t>
      </w:r>
    </w:p>
    <w:p w14:paraId="1468E083" w14:textId="77777777" w:rsidR="00AF3565" w:rsidRPr="006414FA" w:rsidRDefault="00AF3565" w:rsidP="00AF3565">
      <w:pPr>
        <w:wordWrap/>
        <w:spacing w:after="0" w:line="360" w:lineRule="auto"/>
        <w:rPr>
          <w:rFonts w:ascii="Times New Roman" w:hAnsi="Times New Roman" w:cs="Times New Roman"/>
          <w:sz w:val="24"/>
          <w:szCs w:val="24"/>
        </w:rPr>
      </w:pPr>
    </w:p>
    <w:p w14:paraId="502928F9" w14:textId="0E64C678" w:rsidR="00E34E24" w:rsidRPr="006414FA" w:rsidRDefault="00AF3565" w:rsidP="00E34E24">
      <w:pPr>
        <w:spacing w:after="0" w:line="360" w:lineRule="auto"/>
        <w:rPr>
          <w:rFonts w:ascii="Times New Roman" w:hAnsi="Times New Roman" w:cs="Times New Roman"/>
          <w:sz w:val="24"/>
          <w:szCs w:val="24"/>
        </w:rPr>
      </w:pPr>
      <w:r w:rsidRPr="006414FA">
        <w:rPr>
          <w:rFonts w:ascii="Times New Roman" w:hAnsi="Times New Roman" w:cs="Times New Roman"/>
          <w:sz w:val="24"/>
          <w:szCs w:val="24"/>
        </w:rPr>
        <w:t>Here</w:t>
      </w:r>
      <w:r w:rsidR="00E34E24" w:rsidRPr="006414FA">
        <w:rPr>
          <w:rFonts w:ascii="Times New Roman" w:hAnsi="Times New Roman" w:cs="Times New Roman"/>
          <w:sz w:val="24"/>
          <w:szCs w:val="24"/>
        </w:rPr>
        <w:t xml:space="preserve">, we deposited high quality printed orthogonal arrays of Ag NWs embedded into a cellulosic matrix/dispersive agent using solutions in propylene glycol/dichloromethane (DCM)/IPA ternary solvent. Instead of using water solutions of Ag NWs (with a PEDOT:PSS organic binder), we applied a conducting ink by mixing 1 </w:t>
      </w:r>
      <w:proofErr w:type="spellStart"/>
      <w:r w:rsidR="00E34E24" w:rsidRPr="006414FA">
        <w:rPr>
          <w:rFonts w:ascii="Times New Roman" w:hAnsi="Times New Roman" w:cs="Times New Roman"/>
          <w:sz w:val="24"/>
          <w:szCs w:val="24"/>
        </w:rPr>
        <w:t>wt</w:t>
      </w:r>
      <w:proofErr w:type="spellEnd"/>
      <w:r w:rsidR="00E34E24" w:rsidRPr="006414FA">
        <w:rPr>
          <w:rFonts w:ascii="Times New Roman" w:hAnsi="Times New Roman" w:cs="Times New Roman"/>
          <w:sz w:val="24"/>
          <w:szCs w:val="24"/>
        </w:rPr>
        <w:t xml:space="preserve">% Ag NWs in isopropyl alcohol with a mixed solution </w:t>
      </w:r>
      <w:r w:rsidR="00E34E24" w:rsidRPr="006414FA">
        <w:rPr>
          <w:rFonts w:ascii="Times New Roman" w:hAnsi="Times New Roman" w:cs="Times New Roman"/>
          <w:color w:val="000000" w:themeColor="text1"/>
          <w:sz w:val="24"/>
          <w:szCs w:val="24"/>
        </w:rPr>
        <w:t xml:space="preserve">of </w:t>
      </w:r>
      <w:proofErr w:type="spellStart"/>
      <w:r w:rsidR="00E34E24" w:rsidRPr="006414FA">
        <w:rPr>
          <w:rFonts w:ascii="Times New Roman" w:hAnsi="Times New Roman" w:cs="Times New Roman"/>
          <w:bCs/>
          <w:color w:val="000000" w:themeColor="text1"/>
          <w:sz w:val="24"/>
          <w:szCs w:val="24"/>
          <w:shd w:val="clear" w:color="auto" w:fill="FFFFFF"/>
        </w:rPr>
        <w:t>hypromellose</w:t>
      </w:r>
      <w:proofErr w:type="spellEnd"/>
      <w:r w:rsidR="00E34E24" w:rsidRPr="006414FA">
        <w:rPr>
          <w:rFonts w:ascii="Times New Roman" w:hAnsi="Times New Roman" w:cs="Times New Roman"/>
          <w:color w:val="000000" w:themeColor="text1"/>
          <w:sz w:val="24"/>
          <w:szCs w:val="24"/>
          <w:shd w:val="clear" w:color="auto" w:fill="FFFFFF"/>
        </w:rPr>
        <w:t> (</w:t>
      </w:r>
      <w:hyperlink r:id="rId20" w:tooltip="International Nonproprietary Name" w:history="1">
        <w:r w:rsidR="00E34E24" w:rsidRPr="006414FA">
          <w:rPr>
            <w:rFonts w:ascii="Times New Roman" w:hAnsi="Times New Roman" w:cs="Times New Roman"/>
            <w:color w:val="000000" w:themeColor="text1"/>
            <w:sz w:val="24"/>
            <w:szCs w:val="24"/>
            <w:shd w:val="clear" w:color="auto" w:fill="FFFFFF"/>
          </w:rPr>
          <w:t>INN</w:t>
        </w:r>
      </w:hyperlink>
      <w:r w:rsidR="00E34E24" w:rsidRPr="006414FA">
        <w:rPr>
          <w:rFonts w:ascii="Times New Roman" w:hAnsi="Times New Roman" w:cs="Times New Roman"/>
          <w:color w:val="000000" w:themeColor="text1"/>
          <w:sz w:val="24"/>
          <w:szCs w:val="24"/>
          <w:shd w:val="clear" w:color="auto" w:fill="FFFFFF"/>
        </w:rPr>
        <w:t>), also known as  </w:t>
      </w:r>
      <w:proofErr w:type="spellStart"/>
      <w:r w:rsidR="00E34E24" w:rsidRPr="006414FA">
        <w:rPr>
          <w:rFonts w:ascii="Times New Roman" w:hAnsi="Times New Roman" w:cs="Times New Roman"/>
          <w:bCs/>
          <w:color w:val="000000" w:themeColor="text1"/>
          <w:sz w:val="24"/>
          <w:szCs w:val="24"/>
          <w:shd w:val="clear" w:color="auto" w:fill="FFFFFF"/>
        </w:rPr>
        <w:t>hydroxypropyl</w:t>
      </w:r>
      <w:proofErr w:type="spellEnd"/>
      <w:r w:rsidR="00E34E24" w:rsidRPr="006414FA">
        <w:rPr>
          <w:rFonts w:ascii="Times New Roman" w:hAnsi="Times New Roman" w:cs="Times New Roman"/>
          <w:bCs/>
          <w:color w:val="000000" w:themeColor="text1"/>
          <w:sz w:val="24"/>
          <w:szCs w:val="24"/>
          <w:shd w:val="clear" w:color="auto" w:fill="FFFFFF"/>
        </w:rPr>
        <w:t xml:space="preserve"> methylcellulose</w:t>
      </w:r>
      <w:r w:rsidR="00E34E24" w:rsidRPr="006414FA">
        <w:rPr>
          <w:rFonts w:ascii="Times New Roman" w:hAnsi="Times New Roman" w:cs="Times New Roman"/>
          <w:color w:val="000000" w:themeColor="text1"/>
          <w:sz w:val="24"/>
          <w:szCs w:val="24"/>
          <w:shd w:val="clear" w:color="auto" w:fill="FFFFFF"/>
        </w:rPr>
        <w:t> (</w:t>
      </w:r>
      <w:r w:rsidR="00E34E24" w:rsidRPr="006414FA">
        <w:rPr>
          <w:rFonts w:ascii="Times New Roman" w:hAnsi="Times New Roman" w:cs="Times New Roman"/>
          <w:bCs/>
          <w:color w:val="000000" w:themeColor="text1"/>
          <w:sz w:val="24"/>
          <w:szCs w:val="24"/>
          <w:shd w:val="clear" w:color="auto" w:fill="FFFFFF"/>
        </w:rPr>
        <w:t>HPMC</w:t>
      </w:r>
      <w:r w:rsidR="00E34E24" w:rsidRPr="006414FA">
        <w:rPr>
          <w:rFonts w:ascii="Times New Roman" w:hAnsi="Times New Roman" w:cs="Times New Roman"/>
          <w:color w:val="000000" w:themeColor="text1"/>
          <w:sz w:val="24"/>
          <w:szCs w:val="24"/>
          <w:shd w:val="clear" w:color="auto" w:fill="FFFFFF"/>
        </w:rPr>
        <w:t xml:space="preserve">) </w:t>
      </w:r>
      <w:r w:rsidR="00C43BFA" w:rsidRPr="006414FA">
        <w:rPr>
          <w:rFonts w:ascii="Times New Roman" w:hAnsi="Times New Roman" w:cs="Times New Roman"/>
          <w:color w:val="000000" w:themeColor="text1"/>
          <w:sz w:val="24"/>
          <w:szCs w:val="24"/>
        </w:rPr>
        <w:t>(Supplementary Fig. 10</w:t>
      </w:r>
      <w:r w:rsidR="00E34E24" w:rsidRPr="006414FA">
        <w:rPr>
          <w:rFonts w:ascii="Times New Roman" w:hAnsi="Times New Roman" w:cs="Times New Roman"/>
          <w:color w:val="000000" w:themeColor="text1"/>
          <w:sz w:val="24"/>
          <w:szCs w:val="24"/>
        </w:rPr>
        <w:t xml:space="preserve">a,b) as the organic matrix/binder.  </w:t>
      </w:r>
      <w:r w:rsidR="00E34E24" w:rsidRPr="006414FA">
        <w:rPr>
          <w:rFonts w:ascii="Times New Roman" w:hAnsi="Times New Roman" w:cs="Times New Roman"/>
          <w:sz w:val="24"/>
          <w:szCs w:val="24"/>
        </w:rPr>
        <w:t xml:space="preserve">HPMC was selected because it is a viscoelastic polymer derived from </w:t>
      </w:r>
      <w:proofErr w:type="spellStart"/>
      <w:r w:rsidR="00E34E24" w:rsidRPr="006414FA">
        <w:rPr>
          <w:rFonts w:ascii="Times New Roman" w:hAnsi="Times New Roman" w:cs="Times New Roman"/>
          <w:sz w:val="24"/>
          <w:szCs w:val="24"/>
        </w:rPr>
        <w:t>biosources</w:t>
      </w:r>
      <w:proofErr w:type="spellEnd"/>
      <w:r w:rsidR="00E34E24" w:rsidRPr="006414FA">
        <w:rPr>
          <w:rFonts w:ascii="Times New Roman" w:hAnsi="Times New Roman" w:cs="Times New Roman"/>
          <w:sz w:val="24"/>
          <w:szCs w:val="24"/>
        </w:rPr>
        <w:t xml:space="preserve"> and can provide thixotropic behavior for the conducting ink when used as a rheological agent. HPMC also </w:t>
      </w:r>
      <w:r w:rsidR="00285826" w:rsidRPr="006414FA">
        <w:rPr>
          <w:rFonts w:ascii="Times New Roman" w:hAnsi="Times New Roman" w:cs="Times New Roman"/>
          <w:sz w:val="24"/>
          <w:szCs w:val="24"/>
        </w:rPr>
        <w:t>served</w:t>
      </w:r>
      <w:r w:rsidR="00E34E24" w:rsidRPr="006414FA">
        <w:rPr>
          <w:rFonts w:ascii="Times New Roman" w:hAnsi="Times New Roman" w:cs="Times New Roman"/>
          <w:sz w:val="24"/>
          <w:szCs w:val="24"/>
        </w:rPr>
        <w:t xml:space="preserve"> as </w:t>
      </w:r>
      <w:r w:rsidR="00346B87" w:rsidRPr="006414FA">
        <w:rPr>
          <w:rFonts w:ascii="Times New Roman" w:hAnsi="Times New Roman" w:cs="Times New Roman"/>
          <w:sz w:val="24"/>
          <w:szCs w:val="24"/>
        </w:rPr>
        <w:t xml:space="preserve">an </w:t>
      </w:r>
      <w:r w:rsidR="00E34E24" w:rsidRPr="006414FA">
        <w:rPr>
          <w:rFonts w:ascii="Times New Roman" w:hAnsi="Times New Roman" w:cs="Times New Roman"/>
          <w:sz w:val="24"/>
          <w:szCs w:val="24"/>
        </w:rPr>
        <w:t xml:space="preserve">excellent dispersive agent of Ag NWs since the </w:t>
      </w:r>
      <w:proofErr w:type="spellStart"/>
      <w:r w:rsidR="00E34E24" w:rsidRPr="006414FA">
        <w:rPr>
          <w:rFonts w:ascii="Times New Roman" w:hAnsi="Times New Roman" w:cs="Times New Roman"/>
          <w:sz w:val="24"/>
          <w:szCs w:val="24"/>
        </w:rPr>
        <w:t>hydroxy</w:t>
      </w:r>
      <w:proofErr w:type="spellEnd"/>
      <w:r w:rsidR="00E34E24" w:rsidRPr="006414FA">
        <w:rPr>
          <w:rFonts w:ascii="Times New Roman" w:hAnsi="Times New Roman" w:cs="Times New Roman"/>
          <w:sz w:val="24"/>
          <w:szCs w:val="24"/>
        </w:rPr>
        <w:t xml:space="preserve"> groups present in HPMC can form strong hydrogen bonds with the surface of the </w:t>
      </w:r>
      <w:r w:rsidRPr="006414FA">
        <w:rPr>
          <w:rFonts w:ascii="Times New Roman" w:hAnsi="Times New Roman" w:cs="Times New Roman"/>
          <w:sz w:val="24"/>
          <w:szCs w:val="24"/>
        </w:rPr>
        <w:t>Ag NWs</w:t>
      </w:r>
      <w:r w:rsidR="00E34E24" w:rsidRPr="006414FA">
        <w:rPr>
          <w:rFonts w:ascii="Times New Roman" w:hAnsi="Times New Roman" w:cs="Times New Roman"/>
          <w:sz w:val="24"/>
          <w:szCs w:val="24"/>
        </w:rPr>
        <w:t xml:space="preserve"> hence facilitating their dispersion into the matrix. A non-anionic </w:t>
      </w:r>
      <w:proofErr w:type="spellStart"/>
      <w:r w:rsidR="00E34E24" w:rsidRPr="006414FA">
        <w:rPr>
          <w:rFonts w:ascii="Times New Roman" w:hAnsi="Times New Roman" w:cs="Times New Roman"/>
          <w:sz w:val="24"/>
          <w:szCs w:val="24"/>
        </w:rPr>
        <w:t>fluorosurfactant</w:t>
      </w:r>
      <w:proofErr w:type="spellEnd"/>
      <w:r w:rsidR="00E34E24" w:rsidRPr="006414FA">
        <w:rPr>
          <w:rFonts w:ascii="Times New Roman" w:hAnsi="Times New Roman" w:cs="Times New Roman"/>
          <w:sz w:val="24"/>
          <w:szCs w:val="24"/>
        </w:rPr>
        <w:t xml:space="preserve"> (</w:t>
      </w:r>
      <w:proofErr w:type="spellStart"/>
      <w:r w:rsidR="00E34E24" w:rsidRPr="006414FA">
        <w:rPr>
          <w:rFonts w:ascii="Times New Roman" w:hAnsi="Times New Roman" w:cs="Times New Roman"/>
          <w:sz w:val="24"/>
          <w:szCs w:val="24"/>
        </w:rPr>
        <w:t>Zonyl</w:t>
      </w:r>
      <w:proofErr w:type="spellEnd"/>
      <w:r w:rsidR="00E34E24" w:rsidRPr="006414FA">
        <w:rPr>
          <w:rFonts w:ascii="Times New Roman" w:hAnsi="Times New Roman" w:cs="Times New Roman"/>
          <w:sz w:val="24"/>
          <w:szCs w:val="24"/>
        </w:rPr>
        <w:t xml:space="preserve"> FS-300</w:t>
      </w:r>
      <w:r w:rsidR="00AD632D" w:rsidRPr="006414FA">
        <w:rPr>
          <w:rFonts w:ascii="Times New Roman" w:hAnsi="Times New Roman" w:cs="Times New Roman"/>
          <w:sz w:val="24"/>
          <w:szCs w:val="24"/>
        </w:rPr>
        <w:t>, Supplementary Fig. 9a</w:t>
      </w:r>
      <w:r w:rsidR="00E34E24" w:rsidRPr="006414FA">
        <w:rPr>
          <w:rFonts w:ascii="Times New Roman" w:hAnsi="Times New Roman" w:cs="Times New Roman"/>
          <w:sz w:val="24"/>
          <w:szCs w:val="24"/>
        </w:rPr>
        <w:t>) was also added in the composite ink to decrease the surface tension in the solution thus promoting substrate wettability during shear solution printing. T</w:t>
      </w:r>
      <w:r w:rsidR="00F453BD" w:rsidRPr="006414FA">
        <w:rPr>
          <w:rFonts w:ascii="Times New Roman" w:hAnsi="Times New Roman" w:cs="Times New Roman"/>
          <w:sz w:val="24"/>
          <w:szCs w:val="24"/>
        </w:rPr>
        <w:t xml:space="preserve">o </w:t>
      </w:r>
      <w:r w:rsidR="00E34E24" w:rsidRPr="006414FA">
        <w:rPr>
          <w:rFonts w:ascii="Times New Roman" w:hAnsi="Times New Roman" w:cs="Times New Roman"/>
          <w:sz w:val="24"/>
          <w:szCs w:val="24"/>
        </w:rPr>
        <w:t>prevent foam formation during mechanical agitation, a de</w:t>
      </w:r>
      <w:r w:rsidR="00F453BD" w:rsidRPr="006414FA">
        <w:rPr>
          <w:rFonts w:ascii="Times New Roman" w:hAnsi="Times New Roman" w:cs="Times New Roman"/>
          <w:sz w:val="24"/>
          <w:szCs w:val="24"/>
        </w:rPr>
        <w:t>-</w:t>
      </w:r>
      <w:proofErr w:type="spellStart"/>
      <w:r w:rsidR="00E34E24" w:rsidRPr="006414FA">
        <w:rPr>
          <w:rFonts w:ascii="Times New Roman" w:hAnsi="Times New Roman" w:cs="Times New Roman"/>
          <w:sz w:val="24"/>
          <w:szCs w:val="24"/>
        </w:rPr>
        <w:t>foamer</w:t>
      </w:r>
      <w:proofErr w:type="spellEnd"/>
      <w:r w:rsidR="00E34E24" w:rsidRPr="006414FA">
        <w:rPr>
          <w:rFonts w:ascii="Times New Roman" w:hAnsi="Times New Roman" w:cs="Times New Roman"/>
          <w:sz w:val="24"/>
          <w:szCs w:val="24"/>
        </w:rPr>
        <w:t xml:space="preserve"> (MO-2170) </w:t>
      </w:r>
      <w:r w:rsidR="00F453BD" w:rsidRPr="006414FA">
        <w:rPr>
          <w:rFonts w:ascii="Times New Roman" w:hAnsi="Times New Roman" w:cs="Times New Roman"/>
          <w:sz w:val="24"/>
          <w:szCs w:val="24"/>
        </w:rPr>
        <w:t xml:space="preserve">was added to the mixture. </w:t>
      </w:r>
      <w:r w:rsidR="00E34E24" w:rsidRPr="006414FA">
        <w:rPr>
          <w:rFonts w:ascii="Times New Roman" w:hAnsi="Times New Roman" w:cs="Times New Roman"/>
          <w:sz w:val="24"/>
          <w:szCs w:val="24"/>
        </w:rPr>
        <w:t xml:space="preserve">The additive solution has the formulation propylene </w:t>
      </w:r>
      <w:proofErr w:type="spellStart"/>
      <w:proofErr w:type="gramStart"/>
      <w:r w:rsidR="00E34E24" w:rsidRPr="006414FA">
        <w:rPr>
          <w:rFonts w:ascii="Times New Roman" w:hAnsi="Times New Roman" w:cs="Times New Roman"/>
          <w:sz w:val="24"/>
          <w:szCs w:val="24"/>
        </w:rPr>
        <w:t>glycol:DCM</w:t>
      </w:r>
      <w:proofErr w:type="gramEnd"/>
      <w:r w:rsidR="00E34E24" w:rsidRPr="006414FA">
        <w:rPr>
          <w:rFonts w:ascii="Times New Roman" w:hAnsi="Times New Roman" w:cs="Times New Roman"/>
          <w:sz w:val="24"/>
          <w:szCs w:val="24"/>
        </w:rPr>
        <w:t>:HPMC:Zonyl</w:t>
      </w:r>
      <w:proofErr w:type="spellEnd"/>
      <w:r w:rsidR="00E34E24" w:rsidRPr="006414FA">
        <w:rPr>
          <w:rFonts w:ascii="Times New Roman" w:hAnsi="Times New Roman" w:cs="Times New Roman"/>
          <w:sz w:val="24"/>
          <w:szCs w:val="24"/>
        </w:rPr>
        <w:t xml:space="preserve"> FS-300:MO-2170 at the weight ratio of 5:5:1:0.002:0.01. After sonication for 2 </w:t>
      </w:r>
      <w:r w:rsidR="00F453BD" w:rsidRPr="006414FA">
        <w:rPr>
          <w:rFonts w:ascii="Times New Roman" w:hAnsi="Times New Roman" w:cs="Times New Roman"/>
          <w:sz w:val="24"/>
          <w:szCs w:val="24"/>
        </w:rPr>
        <w:t>h</w:t>
      </w:r>
      <w:r w:rsidR="00E34E24" w:rsidRPr="006414FA">
        <w:rPr>
          <w:rFonts w:ascii="Times New Roman" w:hAnsi="Times New Roman" w:cs="Times New Roman"/>
          <w:sz w:val="24"/>
          <w:szCs w:val="24"/>
        </w:rPr>
        <w:t xml:space="preserve">, volatile compounds were removed </w:t>
      </w:r>
      <w:r w:rsidR="00E34E24" w:rsidRPr="006414FA">
        <w:rPr>
          <w:rFonts w:ascii="Times New Roman" w:hAnsi="Times New Roman" w:cs="Times New Roman"/>
          <w:i/>
          <w:sz w:val="24"/>
          <w:szCs w:val="24"/>
        </w:rPr>
        <w:t>via</w:t>
      </w:r>
      <w:r w:rsidR="00E34E24" w:rsidRPr="006414FA">
        <w:rPr>
          <w:rFonts w:ascii="Times New Roman" w:hAnsi="Times New Roman" w:cs="Times New Roman"/>
          <w:sz w:val="24"/>
          <w:szCs w:val="24"/>
        </w:rPr>
        <w:t xml:space="preserve"> vacuum rotary evaporation and the Ag NW solution was mixed wi</w:t>
      </w:r>
      <w:r w:rsidR="00AD632D" w:rsidRPr="006414FA">
        <w:rPr>
          <w:rFonts w:ascii="Times New Roman" w:hAnsi="Times New Roman" w:cs="Times New Roman"/>
          <w:sz w:val="24"/>
          <w:szCs w:val="24"/>
        </w:rPr>
        <w:t xml:space="preserve">th the additives in a ratio of </w:t>
      </w:r>
      <w:r w:rsidR="00E34E24" w:rsidRPr="006414FA">
        <w:rPr>
          <w:rFonts w:ascii="Times New Roman" w:hAnsi="Times New Roman" w:cs="Times New Roman"/>
          <w:sz w:val="24"/>
          <w:szCs w:val="24"/>
        </w:rPr>
        <w:t>4:1 per weight. The solut</w:t>
      </w:r>
      <w:r w:rsidR="00F453BD" w:rsidRPr="006414FA">
        <w:rPr>
          <w:rFonts w:ascii="Times New Roman" w:hAnsi="Times New Roman" w:cs="Times New Roman"/>
          <w:sz w:val="24"/>
          <w:szCs w:val="24"/>
        </w:rPr>
        <w:t>ion was sonicated for 2h</w:t>
      </w:r>
      <w:r w:rsidR="00E34E24" w:rsidRPr="006414FA">
        <w:rPr>
          <w:rFonts w:ascii="Times New Roman" w:hAnsi="Times New Roman" w:cs="Times New Roman"/>
          <w:sz w:val="24"/>
          <w:szCs w:val="24"/>
        </w:rPr>
        <w:t xml:space="preserve"> and then coated on Spiro-</w:t>
      </w:r>
      <w:proofErr w:type="spellStart"/>
      <w:r w:rsidR="00E34E24" w:rsidRPr="006414FA">
        <w:rPr>
          <w:rFonts w:ascii="Times New Roman" w:hAnsi="Times New Roman" w:cs="Times New Roman"/>
          <w:sz w:val="24"/>
          <w:szCs w:val="24"/>
        </w:rPr>
        <w:t>OMeTAD</w:t>
      </w:r>
      <w:proofErr w:type="spellEnd"/>
      <w:r w:rsidR="00E34E24" w:rsidRPr="006414FA">
        <w:rPr>
          <w:rFonts w:ascii="Times New Roman" w:hAnsi="Times New Roman" w:cs="Times New Roman"/>
          <w:sz w:val="24"/>
          <w:szCs w:val="24"/>
        </w:rPr>
        <w:t xml:space="preserve"> </w:t>
      </w:r>
      <w:r w:rsidR="00E34E24" w:rsidRPr="006414FA">
        <w:rPr>
          <w:rFonts w:ascii="Times New Roman" w:hAnsi="Times New Roman" w:cs="Times New Roman"/>
          <w:i/>
          <w:sz w:val="24"/>
          <w:szCs w:val="24"/>
        </w:rPr>
        <w:t>via</w:t>
      </w:r>
      <w:r w:rsidR="00E34E24" w:rsidRPr="006414FA">
        <w:rPr>
          <w:rFonts w:ascii="Times New Roman" w:hAnsi="Times New Roman" w:cs="Times New Roman"/>
          <w:sz w:val="24"/>
          <w:szCs w:val="24"/>
        </w:rPr>
        <w:t xml:space="preserve"> solution shearing at adjusted speed to obtain the A</w:t>
      </w:r>
      <w:r w:rsidR="00C43BFA" w:rsidRPr="006414FA">
        <w:rPr>
          <w:rFonts w:ascii="Times New Roman" w:hAnsi="Times New Roman" w:cs="Times New Roman"/>
          <w:sz w:val="24"/>
          <w:szCs w:val="24"/>
        </w:rPr>
        <w:t>g NW array (Supplementary Fig. 10</w:t>
      </w:r>
      <w:r w:rsidR="00AD632D" w:rsidRPr="006414FA">
        <w:rPr>
          <w:rFonts w:ascii="Times New Roman" w:hAnsi="Times New Roman" w:cs="Times New Roman"/>
          <w:sz w:val="24"/>
          <w:szCs w:val="24"/>
        </w:rPr>
        <w:t xml:space="preserve"> </w:t>
      </w:r>
      <w:proofErr w:type="spellStart"/>
      <w:proofErr w:type="gramStart"/>
      <w:r w:rsidR="00E34E24" w:rsidRPr="006414FA">
        <w:rPr>
          <w:rFonts w:ascii="Times New Roman" w:hAnsi="Times New Roman" w:cs="Times New Roman"/>
          <w:sz w:val="24"/>
          <w:szCs w:val="24"/>
        </w:rPr>
        <w:t>c,d</w:t>
      </w:r>
      <w:proofErr w:type="spellEnd"/>
      <w:proofErr w:type="gramEnd"/>
      <w:r w:rsidR="00E34E24" w:rsidRPr="006414FA">
        <w:rPr>
          <w:rFonts w:ascii="Times New Roman" w:hAnsi="Times New Roman" w:cs="Times New Roman"/>
          <w:sz w:val="24"/>
          <w:szCs w:val="24"/>
        </w:rPr>
        <w:t xml:space="preserve">). </w:t>
      </w:r>
    </w:p>
    <w:p w14:paraId="27C9FE58" w14:textId="10B4E238" w:rsidR="005B4800" w:rsidRPr="006414FA" w:rsidRDefault="00F57DF9" w:rsidP="00F57DF9">
      <w:pPr>
        <w:wordWrap/>
        <w:spacing w:after="0" w:line="360" w:lineRule="auto"/>
        <w:jc w:val="center"/>
        <w:rPr>
          <w:rFonts w:ascii="Times New Roman" w:hAnsi="Times New Roman" w:cs="Times New Roman"/>
          <w:b/>
          <w:color w:val="000000" w:themeColor="text1"/>
          <w:sz w:val="24"/>
          <w:szCs w:val="24"/>
        </w:rPr>
      </w:pPr>
      <w:r w:rsidRPr="006414FA">
        <w:rPr>
          <w:noProof/>
          <w:lang w:val="en-GB" w:eastAsia="en-GB"/>
        </w:rPr>
        <w:lastRenderedPageBreak/>
        <w:drawing>
          <wp:inline distT="0" distB="0" distL="0" distR="0" wp14:anchorId="7492CFCD" wp14:editId="513AE3A9">
            <wp:extent cx="4560839"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3352" cy="3002028"/>
                    </a:xfrm>
                    <a:prstGeom prst="rect">
                      <a:avLst/>
                    </a:prstGeom>
                    <a:noFill/>
                    <a:ln>
                      <a:noFill/>
                    </a:ln>
                  </pic:spPr>
                </pic:pic>
              </a:graphicData>
            </a:graphic>
          </wp:inline>
        </w:drawing>
      </w:r>
    </w:p>
    <w:p w14:paraId="55C51093" w14:textId="03975B69" w:rsidR="005B4800" w:rsidRPr="006414FA" w:rsidRDefault="00C43BFA" w:rsidP="005B4800">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10</w:t>
      </w:r>
      <w:r w:rsidR="005B4800" w:rsidRPr="006414FA">
        <w:rPr>
          <w:rFonts w:ascii="Times New Roman" w:hAnsi="Times New Roman" w:cs="Times New Roman"/>
          <w:b/>
          <w:color w:val="000000" w:themeColor="text1"/>
          <w:sz w:val="24"/>
          <w:szCs w:val="24"/>
        </w:rPr>
        <w:t xml:space="preserve"> Material structure and m</w:t>
      </w:r>
      <w:r w:rsidR="00F57DF9" w:rsidRPr="006414FA">
        <w:rPr>
          <w:rFonts w:ascii="Times New Roman" w:hAnsi="Times New Roman" w:cs="Times New Roman"/>
          <w:b/>
          <w:color w:val="000000" w:themeColor="text1"/>
          <w:sz w:val="24"/>
          <w:szCs w:val="24"/>
        </w:rPr>
        <w:t>orphology of the Ag NWs</w:t>
      </w:r>
      <w:r w:rsidR="005B4800" w:rsidRPr="006414FA">
        <w:rPr>
          <w:rFonts w:ascii="Times New Roman" w:hAnsi="Times New Roman" w:cs="Times New Roman"/>
          <w:b/>
          <w:color w:val="000000" w:themeColor="text1"/>
          <w:sz w:val="24"/>
          <w:szCs w:val="24"/>
        </w:rPr>
        <w:t xml:space="preserve"> cathode.</w:t>
      </w:r>
      <w:r w:rsidR="005B4800" w:rsidRPr="006414FA">
        <w:rPr>
          <w:rFonts w:ascii="Times New Roman" w:hAnsi="Times New Roman" w:cs="Times New Roman"/>
          <w:color w:val="000000" w:themeColor="text1"/>
          <w:sz w:val="24"/>
          <w:szCs w:val="24"/>
        </w:rPr>
        <w:t xml:space="preserve"> </w:t>
      </w:r>
      <w:r w:rsidR="00747AA6" w:rsidRPr="006414FA">
        <w:rPr>
          <w:rFonts w:ascii="Times New Roman" w:hAnsi="Times New Roman" w:cs="Times New Roman"/>
          <w:color w:val="000000" w:themeColor="text1"/>
          <w:sz w:val="24"/>
          <w:szCs w:val="24"/>
        </w:rPr>
        <w:t xml:space="preserve">The chemical structures of </w:t>
      </w:r>
      <w:r w:rsidR="00747AA6" w:rsidRPr="006414FA">
        <w:rPr>
          <w:rFonts w:ascii="Times New Roman" w:hAnsi="Times New Roman" w:cs="Times New Roman"/>
          <w:b/>
          <w:color w:val="000000" w:themeColor="text1"/>
          <w:sz w:val="24"/>
          <w:szCs w:val="24"/>
        </w:rPr>
        <w:t>a</w:t>
      </w:r>
      <w:r w:rsidR="00747AA6" w:rsidRPr="006414FA">
        <w:rPr>
          <w:rFonts w:ascii="Times New Roman" w:hAnsi="Times New Roman" w:cs="Times New Roman"/>
          <w:color w:val="000000" w:themeColor="text1"/>
          <w:sz w:val="24"/>
          <w:szCs w:val="24"/>
        </w:rPr>
        <w:t xml:space="preserve">, </w:t>
      </w:r>
      <w:r w:rsidR="00747AA6" w:rsidRPr="006414FA">
        <w:rPr>
          <w:rFonts w:ascii="Times New Roman" w:hAnsi="Times New Roman" w:cs="Times New Roman"/>
          <w:sz w:val="24"/>
          <w:szCs w:val="24"/>
        </w:rPr>
        <w:t>(</w:t>
      </w:r>
      <w:proofErr w:type="spellStart"/>
      <w:r w:rsidR="00747AA6" w:rsidRPr="006414FA">
        <w:rPr>
          <w:rFonts w:ascii="Times New Roman" w:hAnsi="Times New Roman" w:cs="Times New Roman"/>
          <w:sz w:val="24"/>
          <w:szCs w:val="24"/>
        </w:rPr>
        <w:t>hydroxypropyl</w:t>
      </w:r>
      <w:proofErr w:type="spellEnd"/>
      <w:r w:rsidR="00747AA6" w:rsidRPr="006414FA">
        <w:rPr>
          <w:rFonts w:ascii="Times New Roman" w:hAnsi="Times New Roman" w:cs="Times New Roman"/>
          <w:sz w:val="24"/>
          <w:szCs w:val="24"/>
        </w:rPr>
        <w:t xml:space="preserve">)methyl cellulose, </w:t>
      </w:r>
      <w:r w:rsidR="00747AA6" w:rsidRPr="006414FA">
        <w:rPr>
          <w:rFonts w:ascii="Times New Roman" w:hAnsi="Times New Roman" w:cs="Times New Roman"/>
          <w:b/>
          <w:sz w:val="24"/>
          <w:szCs w:val="24"/>
        </w:rPr>
        <w:t>b</w:t>
      </w:r>
      <w:r w:rsidR="00747AA6" w:rsidRPr="006414FA">
        <w:rPr>
          <w:rFonts w:ascii="Times New Roman" w:hAnsi="Times New Roman" w:cs="Times New Roman"/>
          <w:sz w:val="24"/>
          <w:szCs w:val="24"/>
        </w:rPr>
        <w:t xml:space="preserve">, </w:t>
      </w:r>
      <w:proofErr w:type="spellStart"/>
      <w:r w:rsidR="00747AA6" w:rsidRPr="006414FA">
        <w:rPr>
          <w:rFonts w:ascii="Times New Roman" w:hAnsi="Times New Roman" w:cs="Times New Roman"/>
          <w:sz w:val="24"/>
          <w:szCs w:val="24"/>
        </w:rPr>
        <w:t>fluoro</w:t>
      </w:r>
      <w:proofErr w:type="spellEnd"/>
      <w:r w:rsidR="00747AA6" w:rsidRPr="006414FA">
        <w:rPr>
          <w:rFonts w:ascii="Times New Roman" w:hAnsi="Times New Roman" w:cs="Times New Roman"/>
          <w:sz w:val="24"/>
          <w:szCs w:val="24"/>
        </w:rPr>
        <w:t xml:space="preserve">-surfactant used for the preparation of the conducting ink. </w:t>
      </w:r>
      <w:r w:rsidR="005B4800" w:rsidRPr="006414FA">
        <w:rPr>
          <w:rFonts w:ascii="Times New Roman" w:hAnsi="Times New Roman" w:cs="Times New Roman"/>
          <w:b/>
          <w:color w:val="000000" w:themeColor="text1"/>
          <w:sz w:val="24"/>
          <w:szCs w:val="24"/>
        </w:rPr>
        <w:t>c</w:t>
      </w:r>
      <w:r w:rsidR="005B4800" w:rsidRPr="006414FA">
        <w:rPr>
          <w:rFonts w:ascii="Times New Roman" w:hAnsi="Times New Roman" w:cs="Times New Roman"/>
          <w:color w:val="000000" w:themeColor="text1"/>
          <w:sz w:val="24"/>
          <w:szCs w:val="24"/>
        </w:rPr>
        <w:t>, Top view</w:t>
      </w:r>
      <w:r w:rsidR="00E7476B" w:rsidRPr="006414FA">
        <w:rPr>
          <w:rFonts w:ascii="Times New Roman" w:hAnsi="Times New Roman" w:cs="Times New Roman"/>
          <w:color w:val="000000" w:themeColor="text1"/>
          <w:sz w:val="24"/>
          <w:szCs w:val="24"/>
        </w:rPr>
        <w:t>,</w:t>
      </w:r>
      <w:r w:rsidR="005B4800" w:rsidRPr="006414FA">
        <w:rPr>
          <w:rFonts w:ascii="Times New Roman" w:hAnsi="Times New Roman" w:cs="Times New Roman"/>
          <w:color w:val="000000" w:themeColor="text1"/>
          <w:sz w:val="24"/>
          <w:szCs w:val="24"/>
        </w:rPr>
        <w:t xml:space="preserve"> and </w:t>
      </w:r>
      <w:r w:rsidR="005B4800" w:rsidRPr="006414FA">
        <w:rPr>
          <w:rFonts w:ascii="Times New Roman" w:hAnsi="Times New Roman" w:cs="Times New Roman"/>
          <w:b/>
          <w:color w:val="000000" w:themeColor="text1"/>
          <w:sz w:val="24"/>
          <w:szCs w:val="24"/>
        </w:rPr>
        <w:t>d</w:t>
      </w:r>
      <w:r w:rsidR="005B4800" w:rsidRPr="006414FA">
        <w:rPr>
          <w:rFonts w:ascii="Times New Roman" w:hAnsi="Times New Roman" w:cs="Times New Roman"/>
          <w:color w:val="000000" w:themeColor="text1"/>
          <w:sz w:val="24"/>
          <w:szCs w:val="24"/>
        </w:rPr>
        <w:t>, cross-section scanning electron microscopy (SEM) images of the cellulose top electrode embedding an orthogonal array of Ag NWs.</w:t>
      </w:r>
    </w:p>
    <w:p w14:paraId="63E7721D"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47BAE0CA" w14:textId="77777777" w:rsidR="0010751D" w:rsidRPr="006414FA" w:rsidRDefault="0010751D" w:rsidP="0028001C">
      <w:pPr>
        <w:wordWrap/>
        <w:spacing w:after="0" w:line="360" w:lineRule="auto"/>
        <w:rPr>
          <w:rFonts w:ascii="Times New Roman" w:hAnsi="Times New Roman" w:cs="Times New Roman"/>
          <w:color w:val="000000" w:themeColor="text1"/>
          <w:sz w:val="24"/>
          <w:szCs w:val="24"/>
        </w:rPr>
      </w:pPr>
    </w:p>
    <w:p w14:paraId="674E91EA" w14:textId="77777777" w:rsidR="0010751D" w:rsidRPr="006414FA" w:rsidRDefault="0010751D" w:rsidP="0028001C">
      <w:pPr>
        <w:wordWrap/>
        <w:spacing w:after="0" w:line="360" w:lineRule="auto"/>
        <w:rPr>
          <w:rFonts w:ascii="Times New Roman" w:hAnsi="Times New Roman" w:cs="Times New Roman"/>
          <w:color w:val="000000" w:themeColor="text1"/>
          <w:sz w:val="24"/>
          <w:szCs w:val="24"/>
        </w:rPr>
      </w:pPr>
    </w:p>
    <w:p w14:paraId="4C40AF26" w14:textId="77777777" w:rsidR="0010751D" w:rsidRPr="006414FA" w:rsidRDefault="0010751D" w:rsidP="0028001C">
      <w:pPr>
        <w:wordWrap/>
        <w:spacing w:after="0" w:line="360" w:lineRule="auto"/>
        <w:rPr>
          <w:rFonts w:ascii="Times New Roman" w:hAnsi="Times New Roman" w:cs="Times New Roman"/>
          <w:color w:val="000000" w:themeColor="text1"/>
          <w:sz w:val="24"/>
          <w:szCs w:val="24"/>
        </w:rPr>
      </w:pPr>
    </w:p>
    <w:p w14:paraId="4111ADE8"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5E498248"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4517FEAA"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449198EC"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20A4756C" w14:textId="77777777" w:rsidR="00CE4DDB" w:rsidRPr="006414FA" w:rsidRDefault="00CE4DDB" w:rsidP="0028001C">
      <w:pPr>
        <w:wordWrap/>
        <w:spacing w:after="0" w:line="360" w:lineRule="auto"/>
        <w:rPr>
          <w:rFonts w:ascii="Times New Roman" w:hAnsi="Times New Roman" w:cs="Times New Roman"/>
          <w:color w:val="000000" w:themeColor="text1"/>
          <w:sz w:val="24"/>
          <w:szCs w:val="24"/>
        </w:rPr>
      </w:pPr>
    </w:p>
    <w:p w14:paraId="2FC7A8F8"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19A9F2FC"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27DB6C90" w14:textId="21193060" w:rsidR="0028001C" w:rsidRPr="006414FA" w:rsidRDefault="0028001C"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5E619DCD" wp14:editId="6DE886AB">
            <wp:extent cx="5727700" cy="22910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2291080"/>
                    </a:xfrm>
                    <a:prstGeom prst="rect">
                      <a:avLst/>
                    </a:prstGeom>
                    <a:noFill/>
                    <a:ln>
                      <a:noFill/>
                    </a:ln>
                  </pic:spPr>
                </pic:pic>
              </a:graphicData>
            </a:graphic>
          </wp:inline>
        </w:drawing>
      </w:r>
    </w:p>
    <w:p w14:paraId="1A39563F" w14:textId="384BB9B5" w:rsidR="0028001C" w:rsidRPr="006414FA" w:rsidRDefault="00E9438A"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w:t>
      </w:r>
      <w:r w:rsidR="00C43BFA" w:rsidRPr="006414FA">
        <w:rPr>
          <w:rFonts w:ascii="Times New Roman" w:hAnsi="Times New Roman" w:cs="Times New Roman"/>
          <w:b/>
          <w:color w:val="000000" w:themeColor="text1"/>
          <w:sz w:val="24"/>
          <w:szCs w:val="24"/>
        </w:rPr>
        <w:t xml:space="preserve"> Fig. 11</w:t>
      </w:r>
      <w:r w:rsidR="0028001C" w:rsidRPr="006414FA">
        <w:rPr>
          <w:rFonts w:ascii="Times New Roman" w:hAnsi="Times New Roman" w:cs="Times New Roman"/>
          <w:color w:val="000000" w:themeColor="text1"/>
          <w:sz w:val="24"/>
          <w:szCs w:val="24"/>
        </w:rPr>
        <w:t xml:space="preserve"> </w:t>
      </w:r>
      <w:r w:rsidR="0028001C" w:rsidRPr="006414FA">
        <w:rPr>
          <w:rFonts w:ascii="Times New Roman" w:hAnsi="Times New Roman" w:cs="Times New Roman"/>
          <w:b/>
          <w:color w:val="000000" w:themeColor="text1"/>
          <w:sz w:val="24"/>
          <w:szCs w:val="24"/>
        </w:rPr>
        <w:t xml:space="preserve">Optimization of </w:t>
      </w:r>
      <w:proofErr w:type="spellStart"/>
      <w:r w:rsidR="0028001C" w:rsidRPr="006414FA">
        <w:rPr>
          <w:rFonts w:ascii="Times New Roman" w:hAnsi="Times New Roman" w:cs="Times New Roman"/>
          <w:b/>
          <w:color w:val="000000" w:themeColor="text1"/>
          <w:sz w:val="24"/>
          <w:szCs w:val="24"/>
        </w:rPr>
        <w:t>RbCsMAFA</w:t>
      </w:r>
      <w:proofErr w:type="spellEnd"/>
      <w:r w:rsidR="0028001C" w:rsidRPr="006414FA">
        <w:rPr>
          <w:rFonts w:ascii="Times New Roman" w:hAnsi="Times New Roman" w:cs="Times New Roman"/>
          <w:b/>
          <w:color w:val="000000" w:themeColor="text1"/>
          <w:sz w:val="24"/>
          <w:szCs w:val="24"/>
        </w:rPr>
        <w:t xml:space="preserve"> stretchable cell with CNC content.</w:t>
      </w:r>
      <w:r w:rsidR="0028001C" w:rsidRPr="006414FA">
        <w:rPr>
          <w:rFonts w:ascii="Times New Roman" w:hAnsi="Times New Roman" w:cs="Times New Roman"/>
          <w:color w:val="000000" w:themeColor="text1"/>
          <w:sz w:val="24"/>
          <w:szCs w:val="24"/>
        </w:rPr>
        <w:t xml:space="preserve"> </w:t>
      </w:r>
      <w:r w:rsidR="0028001C" w:rsidRPr="006414FA">
        <w:rPr>
          <w:rFonts w:ascii="Times New Roman" w:hAnsi="Times New Roman" w:cs="Times New Roman"/>
          <w:b/>
          <w:color w:val="000000" w:themeColor="text1"/>
          <w:sz w:val="24"/>
          <w:szCs w:val="24"/>
        </w:rPr>
        <w:t>a</w:t>
      </w:r>
      <w:r w:rsidR="0028001C" w:rsidRPr="006414FA">
        <w:rPr>
          <w:rFonts w:ascii="Times New Roman" w:hAnsi="Times New Roman" w:cs="Times New Roman"/>
          <w:color w:val="000000" w:themeColor="text1"/>
          <w:sz w:val="24"/>
          <w:szCs w:val="24"/>
        </w:rPr>
        <w:t xml:space="preserve">, J-V characteristics of PSCs fabricated on </w:t>
      </w:r>
      <w:proofErr w:type="spellStart"/>
      <w:r w:rsidR="0028001C" w:rsidRPr="006414FA">
        <w:rPr>
          <w:rFonts w:ascii="Times New Roman" w:hAnsi="Times New Roman" w:cs="Times New Roman"/>
          <w:color w:val="000000" w:themeColor="text1"/>
          <w:sz w:val="24"/>
          <w:szCs w:val="24"/>
        </w:rPr>
        <w:t>nanopaper</w:t>
      </w:r>
      <w:proofErr w:type="spellEnd"/>
      <w:r w:rsidR="0028001C" w:rsidRPr="006414FA">
        <w:rPr>
          <w:rFonts w:ascii="Times New Roman" w:hAnsi="Times New Roman" w:cs="Times New Roman"/>
          <w:color w:val="000000" w:themeColor="text1"/>
          <w:sz w:val="24"/>
          <w:szCs w:val="24"/>
        </w:rPr>
        <w:t xml:space="preserve"> with CNC density of less than 1 </w:t>
      </w:r>
      <w:proofErr w:type="spellStart"/>
      <w:r w:rsidR="0028001C" w:rsidRPr="006414FA">
        <w:rPr>
          <w:rFonts w:ascii="Times New Roman" w:hAnsi="Times New Roman" w:cs="Times New Roman"/>
          <w:color w:val="000000" w:themeColor="text1"/>
          <w:sz w:val="24"/>
          <w:szCs w:val="24"/>
        </w:rPr>
        <w:t>wt</w:t>
      </w:r>
      <w:proofErr w:type="spellEnd"/>
      <w:r w:rsidR="0028001C" w:rsidRPr="006414FA">
        <w:rPr>
          <w:rFonts w:ascii="Times New Roman" w:hAnsi="Times New Roman" w:cs="Times New Roman"/>
          <w:color w:val="000000" w:themeColor="text1"/>
          <w:sz w:val="24"/>
          <w:szCs w:val="24"/>
        </w:rPr>
        <w:t xml:space="preserve">%. It is seen that the performance of the stretchable cell is less sensitive to the lower CNC density. </w:t>
      </w:r>
      <w:r w:rsidR="00FE235B" w:rsidRPr="006414FA">
        <w:rPr>
          <w:rFonts w:ascii="Times New Roman" w:hAnsi="Times New Roman" w:cs="Times New Roman"/>
          <w:b/>
          <w:color w:val="000000" w:themeColor="text1"/>
          <w:sz w:val="24"/>
          <w:szCs w:val="24"/>
        </w:rPr>
        <w:t>b</w:t>
      </w:r>
      <w:r w:rsidR="00FE235B" w:rsidRPr="006414FA">
        <w:rPr>
          <w:rFonts w:ascii="Times New Roman" w:hAnsi="Times New Roman" w:cs="Times New Roman"/>
          <w:color w:val="000000" w:themeColor="text1"/>
          <w:sz w:val="24"/>
          <w:szCs w:val="24"/>
        </w:rPr>
        <w:t>, J-V characteristics of</w:t>
      </w:r>
      <w:r w:rsidR="00E34E24" w:rsidRPr="006414FA">
        <w:rPr>
          <w:rFonts w:ascii="Times New Roman" w:hAnsi="Times New Roman" w:cs="Times New Roman"/>
          <w:color w:val="000000" w:themeColor="text1"/>
          <w:sz w:val="24"/>
          <w:szCs w:val="24"/>
        </w:rPr>
        <w:t xml:space="preserve"> </w:t>
      </w:r>
      <w:r w:rsidR="0028001C" w:rsidRPr="006414FA">
        <w:rPr>
          <w:rFonts w:ascii="Times New Roman" w:hAnsi="Times New Roman" w:cs="Times New Roman"/>
          <w:color w:val="000000" w:themeColor="text1"/>
          <w:sz w:val="24"/>
          <w:szCs w:val="24"/>
        </w:rPr>
        <w:t xml:space="preserve">the </w:t>
      </w:r>
      <w:proofErr w:type="spellStart"/>
      <w:r w:rsidR="0028001C" w:rsidRPr="006414FA">
        <w:rPr>
          <w:rFonts w:ascii="Times New Roman" w:hAnsi="Times New Roman" w:cs="Times New Roman"/>
          <w:color w:val="000000" w:themeColor="text1"/>
          <w:sz w:val="24"/>
          <w:szCs w:val="24"/>
        </w:rPr>
        <w:t>RbCsMAFA</w:t>
      </w:r>
      <w:proofErr w:type="spellEnd"/>
      <w:r w:rsidR="0028001C" w:rsidRPr="006414FA">
        <w:rPr>
          <w:rFonts w:ascii="Times New Roman" w:hAnsi="Times New Roman" w:cs="Times New Roman"/>
          <w:color w:val="000000" w:themeColor="text1"/>
          <w:sz w:val="24"/>
          <w:szCs w:val="24"/>
        </w:rPr>
        <w:t xml:space="preserve"> stretchable cell </w:t>
      </w:r>
      <w:r w:rsidR="00E34E24" w:rsidRPr="006414FA">
        <w:rPr>
          <w:rFonts w:ascii="Times New Roman" w:hAnsi="Times New Roman" w:cs="Times New Roman"/>
          <w:color w:val="000000" w:themeColor="text1"/>
          <w:sz w:val="24"/>
          <w:szCs w:val="24"/>
        </w:rPr>
        <w:t>with various CNC densities (2-</w:t>
      </w:r>
      <w:r w:rsidR="0028001C" w:rsidRPr="006414FA">
        <w:rPr>
          <w:rFonts w:ascii="Times New Roman" w:hAnsi="Times New Roman" w:cs="Times New Roman"/>
          <w:color w:val="000000" w:themeColor="text1"/>
          <w:sz w:val="24"/>
          <w:szCs w:val="24"/>
        </w:rPr>
        <w:t xml:space="preserve">9 </w:t>
      </w:r>
      <w:proofErr w:type="spellStart"/>
      <w:r w:rsidR="0028001C" w:rsidRPr="006414FA">
        <w:rPr>
          <w:rFonts w:ascii="Times New Roman" w:hAnsi="Times New Roman" w:cs="Times New Roman"/>
          <w:color w:val="000000" w:themeColor="text1"/>
          <w:sz w:val="24"/>
          <w:szCs w:val="24"/>
        </w:rPr>
        <w:t>wt</w:t>
      </w:r>
      <w:proofErr w:type="spellEnd"/>
      <w:r w:rsidR="0028001C" w:rsidRPr="006414FA">
        <w:rPr>
          <w:rFonts w:ascii="Times New Roman" w:hAnsi="Times New Roman" w:cs="Times New Roman"/>
          <w:color w:val="000000" w:themeColor="text1"/>
          <w:sz w:val="24"/>
          <w:szCs w:val="24"/>
        </w:rPr>
        <w:t xml:space="preserve">%). </w:t>
      </w:r>
      <w:r w:rsidR="00FE235B" w:rsidRPr="006414FA">
        <w:rPr>
          <w:rFonts w:ascii="Times New Roman" w:hAnsi="Times New Roman" w:cs="Times New Roman"/>
          <w:color w:val="000000" w:themeColor="text1"/>
          <w:sz w:val="24"/>
          <w:szCs w:val="24"/>
        </w:rPr>
        <w:t xml:space="preserve">A </w:t>
      </w:r>
      <w:r w:rsidR="0028001C" w:rsidRPr="006414FA">
        <w:rPr>
          <w:rFonts w:ascii="Times New Roman" w:hAnsi="Times New Roman" w:cs="Times New Roman"/>
          <w:color w:val="000000" w:themeColor="text1"/>
          <w:sz w:val="24"/>
          <w:szCs w:val="24"/>
        </w:rPr>
        <w:t>decrease in J</w:t>
      </w:r>
      <w:r w:rsidR="00FE235B" w:rsidRPr="006414FA">
        <w:rPr>
          <w:rFonts w:ascii="Times New Roman" w:hAnsi="Times New Roman" w:cs="Times New Roman"/>
          <w:color w:val="000000" w:themeColor="text1"/>
          <w:sz w:val="24"/>
          <w:szCs w:val="24"/>
          <w:vertAlign w:val="subscript"/>
        </w:rPr>
        <w:t xml:space="preserve">SC </w:t>
      </w:r>
      <w:r w:rsidR="0028001C" w:rsidRPr="006414FA">
        <w:rPr>
          <w:rFonts w:ascii="Times New Roman" w:hAnsi="Times New Roman" w:cs="Times New Roman"/>
          <w:color w:val="000000" w:themeColor="text1"/>
          <w:sz w:val="24"/>
          <w:szCs w:val="24"/>
        </w:rPr>
        <w:t xml:space="preserve">and FF and </w:t>
      </w:r>
      <w:r w:rsidR="00FE235B" w:rsidRPr="006414FA">
        <w:rPr>
          <w:rFonts w:ascii="Times New Roman" w:hAnsi="Times New Roman" w:cs="Times New Roman"/>
          <w:color w:val="000000" w:themeColor="text1"/>
          <w:sz w:val="24"/>
          <w:szCs w:val="24"/>
        </w:rPr>
        <w:t xml:space="preserve">therefore in </w:t>
      </w:r>
      <w:r w:rsidR="0028001C" w:rsidRPr="006414FA">
        <w:rPr>
          <w:rFonts w:ascii="Times New Roman" w:hAnsi="Times New Roman" w:cs="Times New Roman"/>
          <w:color w:val="000000" w:themeColor="text1"/>
          <w:sz w:val="24"/>
          <w:szCs w:val="24"/>
        </w:rPr>
        <w:t xml:space="preserve">efficiency </w:t>
      </w:r>
      <w:r w:rsidR="00FE235B" w:rsidRPr="006414FA">
        <w:rPr>
          <w:rFonts w:ascii="Times New Roman" w:hAnsi="Times New Roman" w:cs="Times New Roman"/>
          <w:color w:val="000000" w:themeColor="text1"/>
          <w:sz w:val="24"/>
          <w:szCs w:val="24"/>
        </w:rPr>
        <w:t>is</w:t>
      </w:r>
      <w:r w:rsidR="0028001C" w:rsidRPr="006414FA">
        <w:rPr>
          <w:rFonts w:ascii="Times New Roman" w:hAnsi="Times New Roman" w:cs="Times New Roman"/>
          <w:color w:val="000000" w:themeColor="text1"/>
          <w:sz w:val="24"/>
          <w:szCs w:val="24"/>
        </w:rPr>
        <w:t xml:space="preserve"> observed </w:t>
      </w:r>
      <w:r w:rsidR="00FE235B" w:rsidRPr="006414FA">
        <w:rPr>
          <w:rFonts w:ascii="Times New Roman" w:hAnsi="Times New Roman" w:cs="Times New Roman"/>
          <w:color w:val="000000" w:themeColor="text1"/>
          <w:sz w:val="24"/>
          <w:szCs w:val="24"/>
        </w:rPr>
        <w:t>when</w:t>
      </w:r>
      <w:r w:rsidR="0028001C" w:rsidRPr="006414FA">
        <w:rPr>
          <w:rFonts w:ascii="Times New Roman" w:hAnsi="Times New Roman" w:cs="Times New Roman"/>
          <w:color w:val="000000" w:themeColor="text1"/>
          <w:sz w:val="24"/>
          <w:szCs w:val="24"/>
        </w:rPr>
        <w:t xml:space="preserve"> the CNC density is increased.</w:t>
      </w:r>
    </w:p>
    <w:p w14:paraId="6F8ADBBF"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49473F1" w14:textId="3AAA8231" w:rsidR="0075427C" w:rsidRDefault="0075427C" w:rsidP="0028001C">
      <w:pPr>
        <w:wordWrap/>
        <w:spacing w:after="0" w:line="360" w:lineRule="auto"/>
        <w:rPr>
          <w:rFonts w:ascii="Times New Roman" w:hAnsi="Times New Roman" w:cs="Times New Roman"/>
          <w:color w:val="000000" w:themeColor="text1"/>
          <w:sz w:val="24"/>
          <w:szCs w:val="24"/>
        </w:rPr>
      </w:pPr>
    </w:p>
    <w:p w14:paraId="3A515563" w14:textId="3DB6C838" w:rsidR="006414FA" w:rsidRDefault="006414FA" w:rsidP="0028001C">
      <w:pPr>
        <w:wordWrap/>
        <w:spacing w:after="0" w:line="360" w:lineRule="auto"/>
        <w:rPr>
          <w:rFonts w:ascii="Times New Roman" w:hAnsi="Times New Roman" w:cs="Times New Roman"/>
          <w:color w:val="000000" w:themeColor="text1"/>
          <w:sz w:val="24"/>
          <w:szCs w:val="24"/>
        </w:rPr>
      </w:pPr>
    </w:p>
    <w:p w14:paraId="282BD686" w14:textId="1F2EDF0F" w:rsidR="006414FA" w:rsidRDefault="006414FA" w:rsidP="0028001C">
      <w:pPr>
        <w:wordWrap/>
        <w:spacing w:after="0" w:line="360" w:lineRule="auto"/>
        <w:rPr>
          <w:rFonts w:ascii="Times New Roman" w:hAnsi="Times New Roman" w:cs="Times New Roman"/>
          <w:color w:val="000000" w:themeColor="text1"/>
          <w:sz w:val="24"/>
          <w:szCs w:val="24"/>
        </w:rPr>
      </w:pPr>
    </w:p>
    <w:p w14:paraId="64301731" w14:textId="0310BBAD" w:rsidR="006414FA" w:rsidRDefault="006414FA" w:rsidP="0028001C">
      <w:pPr>
        <w:wordWrap/>
        <w:spacing w:after="0" w:line="360" w:lineRule="auto"/>
        <w:rPr>
          <w:rFonts w:ascii="Times New Roman" w:hAnsi="Times New Roman" w:cs="Times New Roman"/>
          <w:color w:val="000000" w:themeColor="text1"/>
          <w:sz w:val="24"/>
          <w:szCs w:val="24"/>
        </w:rPr>
      </w:pPr>
    </w:p>
    <w:p w14:paraId="33FC7F97" w14:textId="3BBB725B" w:rsidR="006414FA" w:rsidRDefault="006414FA" w:rsidP="0028001C">
      <w:pPr>
        <w:wordWrap/>
        <w:spacing w:after="0" w:line="360" w:lineRule="auto"/>
        <w:rPr>
          <w:rFonts w:ascii="Times New Roman" w:hAnsi="Times New Roman" w:cs="Times New Roman"/>
          <w:color w:val="000000" w:themeColor="text1"/>
          <w:sz w:val="24"/>
          <w:szCs w:val="24"/>
        </w:rPr>
      </w:pPr>
    </w:p>
    <w:p w14:paraId="211EEE18" w14:textId="5EBFD7E5" w:rsidR="006414FA" w:rsidRDefault="006414FA" w:rsidP="0028001C">
      <w:pPr>
        <w:wordWrap/>
        <w:spacing w:after="0" w:line="360" w:lineRule="auto"/>
        <w:rPr>
          <w:rFonts w:ascii="Times New Roman" w:hAnsi="Times New Roman" w:cs="Times New Roman"/>
          <w:color w:val="000000" w:themeColor="text1"/>
          <w:sz w:val="24"/>
          <w:szCs w:val="24"/>
        </w:rPr>
      </w:pPr>
    </w:p>
    <w:p w14:paraId="00CA5BEA" w14:textId="449B4A44" w:rsidR="006414FA" w:rsidRDefault="006414FA" w:rsidP="0028001C">
      <w:pPr>
        <w:wordWrap/>
        <w:spacing w:after="0" w:line="360" w:lineRule="auto"/>
        <w:rPr>
          <w:rFonts w:ascii="Times New Roman" w:hAnsi="Times New Roman" w:cs="Times New Roman"/>
          <w:color w:val="000000" w:themeColor="text1"/>
          <w:sz w:val="24"/>
          <w:szCs w:val="24"/>
        </w:rPr>
      </w:pPr>
    </w:p>
    <w:p w14:paraId="147CDD1C" w14:textId="05EAD29E" w:rsidR="006414FA" w:rsidRDefault="006414FA" w:rsidP="0028001C">
      <w:pPr>
        <w:wordWrap/>
        <w:spacing w:after="0" w:line="360" w:lineRule="auto"/>
        <w:rPr>
          <w:rFonts w:ascii="Times New Roman" w:hAnsi="Times New Roman" w:cs="Times New Roman"/>
          <w:color w:val="000000" w:themeColor="text1"/>
          <w:sz w:val="24"/>
          <w:szCs w:val="24"/>
        </w:rPr>
      </w:pPr>
    </w:p>
    <w:p w14:paraId="1C9EA196" w14:textId="49065A7E" w:rsidR="006414FA" w:rsidRDefault="006414FA" w:rsidP="0028001C">
      <w:pPr>
        <w:wordWrap/>
        <w:spacing w:after="0" w:line="360" w:lineRule="auto"/>
        <w:rPr>
          <w:rFonts w:ascii="Times New Roman" w:hAnsi="Times New Roman" w:cs="Times New Roman"/>
          <w:color w:val="000000" w:themeColor="text1"/>
          <w:sz w:val="24"/>
          <w:szCs w:val="24"/>
        </w:rPr>
      </w:pPr>
    </w:p>
    <w:p w14:paraId="13CA7CC0" w14:textId="0479353F" w:rsidR="006414FA" w:rsidRDefault="006414FA" w:rsidP="0028001C">
      <w:pPr>
        <w:wordWrap/>
        <w:spacing w:after="0" w:line="360" w:lineRule="auto"/>
        <w:rPr>
          <w:rFonts w:ascii="Times New Roman" w:hAnsi="Times New Roman" w:cs="Times New Roman"/>
          <w:color w:val="000000" w:themeColor="text1"/>
          <w:sz w:val="24"/>
          <w:szCs w:val="24"/>
        </w:rPr>
      </w:pPr>
    </w:p>
    <w:p w14:paraId="38FC6810" w14:textId="77777777" w:rsidR="006414FA" w:rsidRPr="006414FA" w:rsidRDefault="006414FA" w:rsidP="0028001C">
      <w:pPr>
        <w:wordWrap/>
        <w:spacing w:after="0" w:line="360" w:lineRule="auto"/>
        <w:rPr>
          <w:rFonts w:ascii="Times New Roman" w:hAnsi="Times New Roman" w:cs="Times New Roman"/>
          <w:color w:val="000000" w:themeColor="text1"/>
          <w:sz w:val="24"/>
          <w:szCs w:val="24"/>
        </w:rPr>
      </w:pPr>
    </w:p>
    <w:p w14:paraId="418E75DD" w14:textId="4E4EF58E" w:rsidR="0075427C" w:rsidRPr="006414FA" w:rsidRDefault="004D5FEC"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70E9CF17" wp14:editId="79B55911">
            <wp:extent cx="5727700" cy="18906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1890631"/>
                    </a:xfrm>
                    <a:prstGeom prst="rect">
                      <a:avLst/>
                    </a:prstGeom>
                    <a:noFill/>
                    <a:ln>
                      <a:noFill/>
                    </a:ln>
                  </pic:spPr>
                </pic:pic>
              </a:graphicData>
            </a:graphic>
          </wp:inline>
        </w:drawing>
      </w:r>
    </w:p>
    <w:p w14:paraId="2B3D993E" w14:textId="3FA42037" w:rsidR="00E34E24" w:rsidRPr="006414FA" w:rsidRDefault="00C43BFA" w:rsidP="00E34E24">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12</w:t>
      </w:r>
      <w:r w:rsidR="00E34E24" w:rsidRPr="006414FA">
        <w:rPr>
          <w:rFonts w:ascii="Times New Roman" w:hAnsi="Times New Roman" w:cs="Times New Roman"/>
          <w:color w:val="000000" w:themeColor="text1"/>
          <w:sz w:val="24"/>
          <w:szCs w:val="24"/>
        </w:rPr>
        <w:t xml:space="preserve"> Photographs of two complete devices demonstrating the different transparency of Ag NW cathodes corresponding to different thicknesses (320 </w:t>
      </w:r>
      <w:proofErr w:type="gramStart"/>
      <w:r w:rsidR="00E34E24" w:rsidRPr="006414FA">
        <w:rPr>
          <w:rFonts w:ascii="Times New Roman" w:hAnsi="Times New Roman" w:cs="Times New Roman"/>
          <w:color w:val="000000" w:themeColor="text1"/>
          <w:sz w:val="24"/>
          <w:szCs w:val="24"/>
        </w:rPr>
        <w:t>nm ,</w:t>
      </w:r>
      <w:proofErr w:type="gramEnd"/>
      <w:r w:rsidR="00E34E24" w:rsidRPr="006414FA">
        <w:rPr>
          <w:rFonts w:ascii="Times New Roman" w:hAnsi="Times New Roman" w:cs="Times New Roman"/>
          <w:color w:val="000000" w:themeColor="text1"/>
          <w:sz w:val="24"/>
          <w:szCs w:val="24"/>
        </w:rPr>
        <w:t xml:space="preserve"> left, and 1</w:t>
      </w:r>
      <w:r w:rsidR="00B42698" w:rsidRPr="006414FA">
        <w:rPr>
          <w:rFonts w:ascii="Times New Roman" w:hAnsi="Times New Roman" w:cs="Times New Roman"/>
          <w:color w:val="000000" w:themeColor="text1"/>
          <w:sz w:val="24"/>
          <w:szCs w:val="24"/>
        </w:rPr>
        <w:t>60 nm, right). The anode is a ~95</w:t>
      </w:r>
      <w:r w:rsidR="00E34E24" w:rsidRPr="006414FA">
        <w:rPr>
          <w:rFonts w:ascii="Times New Roman" w:hAnsi="Times New Roman" w:cs="Times New Roman"/>
          <w:color w:val="000000" w:themeColor="text1"/>
          <w:sz w:val="24"/>
          <w:szCs w:val="24"/>
        </w:rPr>
        <w:t xml:space="preserve">% transparent </w:t>
      </w:r>
      <w:proofErr w:type="spellStart"/>
      <w:r w:rsidR="00E34E24" w:rsidRPr="006414FA">
        <w:rPr>
          <w:rFonts w:ascii="Times New Roman" w:hAnsi="Times New Roman" w:cs="Times New Roman"/>
          <w:color w:val="000000" w:themeColor="text1"/>
          <w:sz w:val="24"/>
          <w:szCs w:val="24"/>
        </w:rPr>
        <w:t>nanopaper</w:t>
      </w:r>
      <w:proofErr w:type="spellEnd"/>
      <w:r w:rsidR="00E34E24" w:rsidRPr="006414FA">
        <w:rPr>
          <w:rFonts w:ascii="Times New Roman" w:hAnsi="Times New Roman" w:cs="Times New Roman"/>
          <w:color w:val="000000" w:themeColor="text1"/>
          <w:sz w:val="24"/>
          <w:szCs w:val="24"/>
        </w:rPr>
        <w:t xml:space="preserve">. </w:t>
      </w:r>
    </w:p>
    <w:p w14:paraId="752CB996" w14:textId="77777777" w:rsidR="00E34E24" w:rsidRPr="006414FA" w:rsidRDefault="00E34E24" w:rsidP="00E34E24">
      <w:pPr>
        <w:wordWrap/>
        <w:spacing w:after="0" w:line="360" w:lineRule="auto"/>
        <w:rPr>
          <w:rFonts w:ascii="Times New Roman" w:hAnsi="Times New Roman" w:cs="Times New Roman"/>
          <w:color w:val="000000" w:themeColor="text1"/>
          <w:sz w:val="24"/>
          <w:szCs w:val="24"/>
        </w:rPr>
      </w:pPr>
    </w:p>
    <w:p w14:paraId="5FDEB771"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p>
    <w:p w14:paraId="7E30600F"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p>
    <w:p w14:paraId="20E222E0"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p>
    <w:p w14:paraId="1E60B5EE"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p>
    <w:p w14:paraId="7F303B08"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p>
    <w:p w14:paraId="50D8EFF0" w14:textId="5D2A38F7" w:rsidR="002B73D3" w:rsidRPr="006414FA" w:rsidRDefault="002B73D3" w:rsidP="002B73D3">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2E546C32" wp14:editId="77C7762E">
            <wp:extent cx="5727700" cy="459811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4598117"/>
                    </a:xfrm>
                    <a:prstGeom prst="rect">
                      <a:avLst/>
                    </a:prstGeom>
                    <a:noFill/>
                    <a:ln>
                      <a:noFill/>
                    </a:ln>
                  </pic:spPr>
                </pic:pic>
              </a:graphicData>
            </a:graphic>
          </wp:inline>
        </w:drawing>
      </w:r>
    </w:p>
    <w:p w14:paraId="2D79A24F" w14:textId="163B6AC9" w:rsidR="002B73D3" w:rsidRPr="006414FA" w:rsidRDefault="002B73D3" w:rsidP="002B73D3">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w:t>
      </w:r>
      <w:r w:rsidR="00C43BFA" w:rsidRPr="006414FA">
        <w:rPr>
          <w:rFonts w:ascii="Times New Roman" w:hAnsi="Times New Roman" w:cs="Times New Roman"/>
          <w:b/>
          <w:color w:val="000000" w:themeColor="text1"/>
          <w:sz w:val="24"/>
          <w:szCs w:val="24"/>
        </w:rPr>
        <w:t>3</w:t>
      </w:r>
      <w:r w:rsidRPr="006414FA">
        <w:rPr>
          <w:rFonts w:ascii="Times New Roman" w:hAnsi="Times New Roman" w:cs="Times New Roman"/>
          <w:b/>
          <w:color w:val="000000" w:themeColor="text1"/>
          <w:sz w:val="24"/>
          <w:szCs w:val="24"/>
        </w:rPr>
        <w:t xml:space="preserve"> Additional device performance metrics.</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a,</w:t>
      </w:r>
      <w:r w:rsidRPr="006414FA">
        <w:rPr>
          <w:rFonts w:ascii="Times New Roman" w:hAnsi="Times New Roman" w:cs="Times New Roman"/>
          <w:color w:val="000000" w:themeColor="text1"/>
          <w:sz w:val="24"/>
          <w:szCs w:val="24"/>
        </w:rPr>
        <w:t xml:space="preserve"> </w:t>
      </w:r>
      <w:r w:rsidR="00F453BD" w:rsidRPr="006414FA">
        <w:rPr>
          <w:rFonts w:ascii="Times New Roman" w:hAnsi="Times New Roman" w:cs="Times New Roman"/>
          <w:color w:val="000000" w:themeColor="text1"/>
          <w:sz w:val="24"/>
          <w:szCs w:val="24"/>
        </w:rPr>
        <w:t>Current-dens</w:t>
      </w:r>
      <w:r w:rsidRPr="006414FA">
        <w:rPr>
          <w:rFonts w:ascii="Times New Roman" w:hAnsi="Times New Roman" w:cs="Times New Roman"/>
          <w:color w:val="000000" w:themeColor="text1"/>
          <w:sz w:val="24"/>
          <w:szCs w:val="24"/>
        </w:rPr>
        <w:t>ity voltage (J-V) characteristics of PSCs fabricated on CNC substrate/anode with a Ag NWs cathode. The scan from forward bias to short circuit gives 19.72% and the reverse scan shows 19.89%.</w:t>
      </w:r>
      <w:r w:rsidRPr="006414FA">
        <w:rPr>
          <w:rFonts w:ascii="Times New Roman" w:hAnsi="Times New Roman" w:cs="Times New Roman"/>
          <w:b/>
          <w:color w:val="000000" w:themeColor="text1"/>
          <w:sz w:val="24"/>
          <w:szCs w:val="24"/>
        </w:rPr>
        <w:t xml:space="preserve"> b</w:t>
      </w:r>
      <w:r w:rsidRPr="006414FA">
        <w:rPr>
          <w:rFonts w:ascii="Times New Roman" w:hAnsi="Times New Roman" w:cs="Times New Roman"/>
          <w:color w:val="000000" w:themeColor="text1"/>
          <w:sz w:val="24"/>
          <w:szCs w:val="24"/>
        </w:rPr>
        <w:t>, External quantum efficiency (EQE) spectrum and integrated J</w:t>
      </w:r>
      <w:r w:rsidRPr="006414FA">
        <w:rPr>
          <w:rFonts w:ascii="Times New Roman" w:hAnsi="Times New Roman" w:cs="Times New Roman"/>
          <w:color w:val="000000" w:themeColor="text1"/>
          <w:sz w:val="24"/>
          <w:szCs w:val="24"/>
          <w:vertAlign w:val="subscript"/>
        </w:rPr>
        <w:t>SC</w:t>
      </w:r>
      <w:r w:rsidRPr="006414FA">
        <w:rPr>
          <w:rFonts w:ascii="Times New Roman" w:hAnsi="Times New Roman" w:cs="Times New Roman"/>
          <w:color w:val="000000" w:themeColor="text1"/>
          <w:sz w:val="24"/>
          <w:szCs w:val="24"/>
        </w:rPr>
        <w:t xml:space="preserve"> as derived from the EQE spectrum of the best-performing cells. </w:t>
      </w:r>
      <w:r w:rsidRPr="006414FA">
        <w:rPr>
          <w:rFonts w:ascii="Times New Roman" w:hAnsi="Times New Roman" w:cs="Times New Roman"/>
          <w:b/>
          <w:color w:val="000000" w:themeColor="text1"/>
          <w:sz w:val="24"/>
          <w:szCs w:val="24"/>
        </w:rPr>
        <w:t>c</w:t>
      </w:r>
      <w:r w:rsidRPr="006414FA">
        <w:rPr>
          <w:rFonts w:ascii="Times New Roman" w:hAnsi="Times New Roman" w:cs="Times New Roman"/>
          <w:color w:val="000000" w:themeColor="text1"/>
          <w:sz w:val="24"/>
          <w:szCs w:val="24"/>
        </w:rPr>
        <w:t>, J-V curve of the highest-V</w:t>
      </w:r>
      <w:r w:rsidRPr="006414FA">
        <w:rPr>
          <w:rFonts w:ascii="Times New Roman" w:hAnsi="Times New Roman" w:cs="Times New Roman"/>
          <w:color w:val="000000" w:themeColor="text1"/>
          <w:sz w:val="24"/>
          <w:szCs w:val="24"/>
          <w:vertAlign w:val="subscript"/>
        </w:rPr>
        <w:t>OC</w:t>
      </w:r>
      <w:r w:rsidRPr="006414FA">
        <w:rPr>
          <w:rFonts w:ascii="Times New Roman" w:hAnsi="Times New Roman" w:cs="Times New Roman"/>
          <w:color w:val="000000" w:themeColor="text1"/>
          <w:sz w:val="24"/>
          <w:szCs w:val="24"/>
        </w:rPr>
        <w:t xml:space="preserve"> device. The inset shows that V</w:t>
      </w:r>
      <w:r w:rsidRPr="006414FA">
        <w:rPr>
          <w:rFonts w:ascii="Times New Roman" w:hAnsi="Times New Roman" w:cs="Times New Roman"/>
          <w:color w:val="000000" w:themeColor="text1"/>
          <w:sz w:val="24"/>
          <w:szCs w:val="24"/>
          <w:vertAlign w:val="subscript"/>
        </w:rPr>
        <w:t>OC</w:t>
      </w:r>
      <w:r w:rsidRPr="006414FA">
        <w:rPr>
          <w:rFonts w:ascii="Times New Roman" w:hAnsi="Times New Roman" w:cs="Times New Roman"/>
          <w:color w:val="000000" w:themeColor="text1"/>
          <w:sz w:val="24"/>
          <w:szCs w:val="24"/>
        </w:rPr>
        <w:t xml:space="preserve"> increases, resulting in the maximum value of 1.085 V after 60 s. </w:t>
      </w:r>
      <w:r w:rsidRPr="006414FA">
        <w:rPr>
          <w:rFonts w:ascii="Times New Roman" w:hAnsi="Times New Roman" w:cs="Times New Roman"/>
          <w:b/>
          <w:color w:val="000000" w:themeColor="text1"/>
          <w:sz w:val="24"/>
          <w:szCs w:val="24"/>
        </w:rPr>
        <w:t>d</w:t>
      </w:r>
      <w:r w:rsidRPr="006414FA">
        <w:rPr>
          <w:rFonts w:ascii="Times New Roman" w:hAnsi="Times New Roman" w:cs="Times New Roman"/>
          <w:color w:val="000000" w:themeColor="text1"/>
          <w:sz w:val="24"/>
          <w:szCs w:val="24"/>
        </w:rPr>
        <w:t xml:space="preserve">, PCE statistic of 29 </w:t>
      </w:r>
      <w:proofErr w:type="spellStart"/>
      <w:r w:rsidRPr="006414FA">
        <w:rPr>
          <w:rFonts w:ascii="Times New Roman" w:hAnsi="Times New Roman" w:cs="Times New Roman"/>
          <w:color w:val="000000" w:themeColor="text1"/>
          <w:sz w:val="24"/>
          <w:szCs w:val="24"/>
        </w:rPr>
        <w:t>RbCsMAFA</w:t>
      </w:r>
      <w:proofErr w:type="spellEnd"/>
      <w:r w:rsidRPr="006414FA">
        <w:rPr>
          <w:rFonts w:ascii="Times New Roman" w:hAnsi="Times New Roman" w:cs="Times New Roman"/>
          <w:color w:val="000000" w:themeColor="text1"/>
          <w:sz w:val="24"/>
          <w:szCs w:val="24"/>
        </w:rPr>
        <w:t xml:space="preserve"> flexible/stretchable cells measured at a scan rate of 5 mV s</w:t>
      </w:r>
      <w:r w:rsidRPr="006414FA">
        <w:rPr>
          <w:rFonts w:ascii="Times New Roman" w:hAnsi="Times New Roman" w:cs="Times New Roman"/>
          <w:color w:val="000000" w:themeColor="text1"/>
          <w:sz w:val="24"/>
          <w:szCs w:val="24"/>
          <w:vertAlign w:val="superscript"/>
        </w:rPr>
        <w:t>-1</w:t>
      </w:r>
      <w:r w:rsidRPr="006414FA">
        <w:rPr>
          <w:rFonts w:ascii="Times New Roman" w:hAnsi="Times New Roman" w:cs="Times New Roman"/>
          <w:color w:val="000000" w:themeColor="text1"/>
          <w:sz w:val="24"/>
          <w:szCs w:val="24"/>
        </w:rPr>
        <w:t>. The extracted mean PCE value is 19.32 %.</w:t>
      </w:r>
    </w:p>
    <w:p w14:paraId="0274AB36" w14:textId="77777777" w:rsidR="002B73D3" w:rsidRPr="006414FA" w:rsidRDefault="002B73D3" w:rsidP="002B73D3">
      <w:pPr>
        <w:spacing w:after="0" w:line="360" w:lineRule="auto"/>
        <w:rPr>
          <w:rFonts w:ascii="Times New Roman" w:hAnsi="Times New Roman" w:cs="Times New Roman"/>
          <w:color w:val="000000" w:themeColor="text1"/>
          <w:sz w:val="24"/>
          <w:szCs w:val="24"/>
        </w:rPr>
      </w:pPr>
    </w:p>
    <w:p w14:paraId="7C544287" w14:textId="77777777" w:rsidR="00505481" w:rsidRPr="006414FA" w:rsidRDefault="00505481" w:rsidP="00505481">
      <w:pPr>
        <w:wordWrap/>
        <w:spacing w:after="0" w:line="360" w:lineRule="auto"/>
        <w:rPr>
          <w:rFonts w:ascii="Times New Roman" w:hAnsi="Times New Roman" w:cs="Times New Roman"/>
          <w:color w:val="000000" w:themeColor="text1"/>
          <w:sz w:val="24"/>
          <w:szCs w:val="24"/>
        </w:rPr>
      </w:pPr>
    </w:p>
    <w:p w14:paraId="6923B28E" w14:textId="77777777" w:rsidR="00505481" w:rsidRPr="006414FA" w:rsidRDefault="00505481" w:rsidP="00505481">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noProof/>
          <w:lang w:val="en-GB" w:eastAsia="en-GB"/>
        </w:rPr>
        <w:lastRenderedPageBreak/>
        <w:drawing>
          <wp:inline distT="0" distB="0" distL="0" distR="0" wp14:anchorId="3E6C542A" wp14:editId="4FD60EF4">
            <wp:extent cx="5467886" cy="23053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0792" cy="2306544"/>
                    </a:xfrm>
                    <a:prstGeom prst="rect">
                      <a:avLst/>
                    </a:prstGeom>
                    <a:noFill/>
                    <a:ln>
                      <a:noFill/>
                    </a:ln>
                  </pic:spPr>
                </pic:pic>
              </a:graphicData>
            </a:graphic>
          </wp:inline>
        </w:drawing>
      </w:r>
    </w:p>
    <w:p w14:paraId="2F6A6333" w14:textId="3BBCC994" w:rsidR="00186DE3" w:rsidRPr="006414FA" w:rsidRDefault="00C43BFA" w:rsidP="00186DE3">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14</w:t>
      </w:r>
      <w:r w:rsidR="00186DE3" w:rsidRPr="006414FA">
        <w:rPr>
          <w:rFonts w:ascii="Times New Roman" w:hAnsi="Times New Roman" w:cs="Times New Roman"/>
          <w:b/>
          <w:color w:val="000000" w:themeColor="text1"/>
          <w:sz w:val="24"/>
          <w:szCs w:val="24"/>
        </w:rPr>
        <w:t xml:space="preserve"> Device transparency.</w:t>
      </w:r>
      <w:r w:rsidR="00186DE3" w:rsidRPr="006414FA">
        <w:rPr>
          <w:rFonts w:ascii="Times New Roman" w:hAnsi="Times New Roman" w:cs="Times New Roman"/>
          <w:color w:val="000000" w:themeColor="text1"/>
          <w:sz w:val="24"/>
          <w:szCs w:val="24"/>
        </w:rPr>
        <w:t xml:space="preserve"> </w:t>
      </w:r>
      <w:r w:rsidR="00186DE3" w:rsidRPr="006414FA">
        <w:rPr>
          <w:rFonts w:ascii="Times New Roman" w:hAnsi="Times New Roman" w:cs="Times New Roman"/>
          <w:b/>
          <w:color w:val="000000" w:themeColor="text1"/>
          <w:sz w:val="24"/>
          <w:szCs w:val="24"/>
        </w:rPr>
        <w:t>a</w:t>
      </w:r>
      <w:r w:rsidR="00186DE3" w:rsidRPr="006414FA">
        <w:rPr>
          <w:rFonts w:ascii="Times New Roman" w:hAnsi="Times New Roman" w:cs="Times New Roman"/>
          <w:color w:val="000000" w:themeColor="text1"/>
          <w:sz w:val="24"/>
          <w:szCs w:val="24"/>
        </w:rPr>
        <w:t>,</w:t>
      </w:r>
      <w:r w:rsidR="00186DE3" w:rsidRPr="006414FA">
        <w:rPr>
          <w:rFonts w:ascii="Times New Roman" w:hAnsi="Times New Roman" w:cs="Times New Roman"/>
          <w:b/>
          <w:color w:val="000000" w:themeColor="text1"/>
          <w:sz w:val="24"/>
          <w:szCs w:val="24"/>
        </w:rPr>
        <w:t xml:space="preserve"> </w:t>
      </w:r>
      <w:r w:rsidR="00186DE3" w:rsidRPr="006414FA">
        <w:rPr>
          <w:rFonts w:ascii="Times New Roman" w:hAnsi="Times New Roman" w:cs="Times New Roman"/>
          <w:color w:val="000000" w:themeColor="text1"/>
          <w:sz w:val="24"/>
          <w:szCs w:val="24"/>
        </w:rPr>
        <w:t xml:space="preserve">Transmittance spectrum in the visible wavelength region of the best performing flexible/stretchable PSC. The device picture is shown as inset. </w:t>
      </w:r>
      <w:r w:rsidR="00186DE3" w:rsidRPr="006414FA">
        <w:rPr>
          <w:rFonts w:ascii="Times New Roman" w:hAnsi="Times New Roman" w:cs="Times New Roman"/>
          <w:b/>
          <w:color w:val="000000" w:themeColor="text1"/>
          <w:sz w:val="24"/>
          <w:szCs w:val="24"/>
        </w:rPr>
        <w:t>b</w:t>
      </w:r>
      <w:r w:rsidR="00186DE3" w:rsidRPr="006414FA">
        <w:rPr>
          <w:rFonts w:ascii="Times New Roman" w:hAnsi="Times New Roman" w:cs="Times New Roman"/>
          <w:color w:val="000000" w:themeColor="text1"/>
          <w:sz w:val="24"/>
          <w:szCs w:val="24"/>
        </w:rPr>
        <w:t xml:space="preserve">, The transmittance spectra of flexible/stretchable PSCs for different absorber thickness. For a perovskite thickness of 130 nm (AVT=24.73%) the PCE = </w:t>
      </w:r>
      <w:r w:rsidR="00186DE3" w:rsidRPr="006414FA">
        <w:rPr>
          <w:rFonts w:ascii="Times New Roman" w:eastAsia="Times New Roman" w:hAnsi="Times New Roman" w:cs="Times New Roman"/>
          <w:color w:val="000000"/>
          <w:kern w:val="0"/>
          <w:sz w:val="24"/>
          <w:szCs w:val="24"/>
          <w:lang w:eastAsia="el-GR"/>
        </w:rPr>
        <w:t>11.84%, while for 180 nm (AVT=16.33%) the PCE =15.62%.</w:t>
      </w:r>
    </w:p>
    <w:p w14:paraId="47893A7D" w14:textId="77777777" w:rsidR="00505481" w:rsidRPr="006414FA" w:rsidRDefault="00505481" w:rsidP="00505481">
      <w:pPr>
        <w:wordWrap/>
        <w:spacing w:after="0" w:line="360" w:lineRule="auto"/>
        <w:rPr>
          <w:rFonts w:ascii="Times New Roman" w:hAnsi="Times New Roman" w:cs="Times New Roman"/>
          <w:color w:val="000000" w:themeColor="text1"/>
          <w:sz w:val="24"/>
          <w:szCs w:val="24"/>
        </w:rPr>
      </w:pPr>
    </w:p>
    <w:p w14:paraId="740C1E54"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0FF4712F"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2FA6C482"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2BCD7E0D"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056995DD"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3EA6EA4B"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24772321"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098B6157"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4321EA7F"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072DE434"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06985F1C"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1E855BD6"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D20F016"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3A789E7"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D626451"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42AF6BF0"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3120A8C3" w14:textId="77777777" w:rsidR="007B15EF" w:rsidRPr="006414FA" w:rsidRDefault="007B15EF" w:rsidP="0028001C">
      <w:pPr>
        <w:wordWrap/>
        <w:spacing w:after="0" w:line="360" w:lineRule="auto"/>
        <w:rPr>
          <w:rFonts w:ascii="Times New Roman" w:hAnsi="Times New Roman" w:cs="Times New Roman"/>
          <w:color w:val="000000" w:themeColor="text1"/>
          <w:sz w:val="24"/>
          <w:szCs w:val="24"/>
        </w:rPr>
      </w:pPr>
    </w:p>
    <w:p w14:paraId="4CF71FC6" w14:textId="77777777" w:rsidR="007B15EF" w:rsidRPr="006414FA" w:rsidRDefault="007B15EF" w:rsidP="0028001C">
      <w:pPr>
        <w:wordWrap/>
        <w:spacing w:after="0" w:line="360" w:lineRule="auto"/>
        <w:rPr>
          <w:rFonts w:ascii="Times New Roman" w:hAnsi="Times New Roman" w:cs="Times New Roman"/>
          <w:color w:val="000000" w:themeColor="text1"/>
          <w:sz w:val="24"/>
          <w:szCs w:val="24"/>
        </w:rPr>
      </w:pPr>
    </w:p>
    <w:p w14:paraId="21464DD9" w14:textId="77777777" w:rsidR="007B15EF" w:rsidRPr="006414FA" w:rsidRDefault="007B15EF" w:rsidP="007B15EF">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2B8B0DBE" wp14:editId="4757D249">
            <wp:extent cx="5353894" cy="63035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4191" cy="6315646"/>
                    </a:xfrm>
                    <a:prstGeom prst="rect">
                      <a:avLst/>
                    </a:prstGeom>
                    <a:noFill/>
                    <a:ln>
                      <a:noFill/>
                    </a:ln>
                  </pic:spPr>
                </pic:pic>
              </a:graphicData>
            </a:graphic>
          </wp:inline>
        </w:drawing>
      </w:r>
    </w:p>
    <w:p w14:paraId="48DAF94C" w14:textId="672AA317" w:rsidR="00945140" w:rsidRPr="006414FA" w:rsidRDefault="00C43BFA" w:rsidP="00945140">
      <w:pPr>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15</w:t>
      </w:r>
      <w:r w:rsidR="007B15EF" w:rsidRPr="006414FA">
        <w:rPr>
          <w:rFonts w:ascii="Times New Roman" w:hAnsi="Times New Roman" w:cs="Times New Roman"/>
          <w:b/>
          <w:color w:val="000000" w:themeColor="text1"/>
          <w:sz w:val="24"/>
          <w:szCs w:val="24"/>
        </w:rPr>
        <w:t xml:space="preserve"> Device performance and stability tests of rigid and flexible PSCs. </w:t>
      </w:r>
      <w:r w:rsidR="00186DE3" w:rsidRPr="006414FA">
        <w:rPr>
          <w:rFonts w:ascii="Times New Roman" w:hAnsi="Times New Roman" w:cs="Times New Roman"/>
          <w:color w:val="000000" w:themeColor="text1"/>
          <w:sz w:val="24"/>
          <w:szCs w:val="24"/>
        </w:rPr>
        <w:t>Current density–voltage (J-V) curve, taken at a scanning rate of 5 mV s</w:t>
      </w:r>
      <w:r w:rsidR="00186DE3" w:rsidRPr="006414FA">
        <w:rPr>
          <w:rFonts w:ascii="Times New Roman" w:eastAsia="Calibri" w:hAnsi="Times New Roman" w:cs="Times New Roman"/>
          <w:color w:val="000000" w:themeColor="text1"/>
          <w:sz w:val="24"/>
          <w:szCs w:val="24"/>
          <w:vertAlign w:val="superscript"/>
        </w:rPr>
        <w:t>−</w:t>
      </w:r>
      <w:r w:rsidR="00186DE3" w:rsidRPr="006414FA">
        <w:rPr>
          <w:rFonts w:ascii="Times New Roman" w:hAnsi="Times New Roman" w:cs="Times New Roman"/>
          <w:color w:val="000000" w:themeColor="text1"/>
          <w:sz w:val="24"/>
          <w:szCs w:val="24"/>
          <w:vertAlign w:val="superscript"/>
        </w:rPr>
        <w:t>1</w:t>
      </w:r>
      <w:r w:rsidR="00186DE3" w:rsidRPr="006414FA">
        <w:rPr>
          <w:rFonts w:ascii="Times New Roman" w:hAnsi="Times New Roman" w:cs="Times New Roman"/>
          <w:color w:val="000000" w:themeColor="text1"/>
          <w:sz w:val="24"/>
          <w:szCs w:val="24"/>
        </w:rPr>
        <w:t xml:space="preserve"> (FS), of the best performing solar cell with different architectures: </w:t>
      </w:r>
      <w:r w:rsidR="00186DE3" w:rsidRPr="006414FA">
        <w:rPr>
          <w:rFonts w:ascii="Times New Roman" w:hAnsi="Times New Roman" w:cs="Times New Roman"/>
          <w:b/>
          <w:color w:val="000000" w:themeColor="text1"/>
          <w:sz w:val="24"/>
          <w:szCs w:val="24"/>
        </w:rPr>
        <w:t>a</w:t>
      </w:r>
      <w:r w:rsidR="00186DE3" w:rsidRPr="006414FA">
        <w:rPr>
          <w:rFonts w:ascii="Times New Roman" w:hAnsi="Times New Roman" w:cs="Times New Roman"/>
          <w:color w:val="000000" w:themeColor="text1"/>
          <w:sz w:val="24"/>
          <w:szCs w:val="24"/>
        </w:rPr>
        <w:t xml:space="preserve">, ITO anode on </w:t>
      </w:r>
      <w:r w:rsidR="00E7476B" w:rsidRPr="006414FA">
        <w:rPr>
          <w:rFonts w:ascii="Times New Roman" w:hAnsi="Times New Roman" w:cs="Times New Roman"/>
          <w:color w:val="000000" w:themeColor="text1"/>
          <w:sz w:val="24"/>
          <w:szCs w:val="24"/>
        </w:rPr>
        <w:t xml:space="preserve">a </w:t>
      </w:r>
      <w:r w:rsidR="00186DE3" w:rsidRPr="006414FA">
        <w:rPr>
          <w:rFonts w:ascii="Times New Roman" w:hAnsi="Times New Roman" w:cs="Times New Roman"/>
          <w:color w:val="000000" w:themeColor="text1"/>
          <w:sz w:val="24"/>
          <w:szCs w:val="24"/>
        </w:rPr>
        <w:t xml:space="preserve">glass substrate and Au cathode, </w:t>
      </w:r>
      <w:r w:rsidR="00186DE3" w:rsidRPr="006414FA">
        <w:rPr>
          <w:rFonts w:ascii="Times New Roman" w:hAnsi="Times New Roman" w:cs="Times New Roman"/>
          <w:b/>
          <w:color w:val="000000" w:themeColor="text1"/>
          <w:sz w:val="24"/>
          <w:szCs w:val="24"/>
        </w:rPr>
        <w:t xml:space="preserve">c, </w:t>
      </w:r>
      <w:r w:rsidR="00186DE3" w:rsidRPr="006414FA">
        <w:rPr>
          <w:rFonts w:ascii="Times New Roman" w:hAnsi="Times New Roman" w:cs="Times New Roman"/>
          <w:color w:val="000000" w:themeColor="text1"/>
          <w:sz w:val="24"/>
          <w:szCs w:val="24"/>
        </w:rPr>
        <w:t xml:space="preserve">CNC anode/substrate and Au cathode, </w:t>
      </w:r>
      <w:r w:rsidR="00186DE3" w:rsidRPr="006414FA">
        <w:rPr>
          <w:rFonts w:ascii="Times New Roman" w:hAnsi="Times New Roman" w:cs="Times New Roman"/>
          <w:b/>
          <w:color w:val="000000" w:themeColor="text1"/>
          <w:sz w:val="24"/>
          <w:szCs w:val="24"/>
        </w:rPr>
        <w:t>e</w:t>
      </w:r>
      <w:r w:rsidR="00186DE3" w:rsidRPr="006414FA">
        <w:rPr>
          <w:rFonts w:ascii="Times New Roman" w:hAnsi="Times New Roman" w:cs="Times New Roman"/>
          <w:color w:val="000000" w:themeColor="text1"/>
          <w:sz w:val="24"/>
          <w:szCs w:val="24"/>
        </w:rPr>
        <w:t xml:space="preserve">, ITO anode on </w:t>
      </w:r>
      <w:r w:rsidR="00E7476B" w:rsidRPr="006414FA">
        <w:rPr>
          <w:rFonts w:ascii="Times New Roman" w:hAnsi="Times New Roman" w:cs="Times New Roman"/>
          <w:color w:val="000000" w:themeColor="text1"/>
          <w:sz w:val="24"/>
          <w:szCs w:val="24"/>
        </w:rPr>
        <w:t xml:space="preserve">a </w:t>
      </w:r>
      <w:r w:rsidR="00186DE3" w:rsidRPr="006414FA">
        <w:rPr>
          <w:rFonts w:ascii="Times New Roman" w:hAnsi="Times New Roman" w:cs="Times New Roman"/>
          <w:color w:val="000000" w:themeColor="text1"/>
          <w:sz w:val="24"/>
          <w:szCs w:val="24"/>
        </w:rPr>
        <w:t xml:space="preserve">plastic substrate and Ag NWs cathode. Thermal stability test of the aforementioned perovskite solar cells. The cells were aged for 1,000 hours at 95°C under continuous full illumination and MPP tracking in a nitrogen atmosphere. During the light soaking at 95°C, the devices retained: </w:t>
      </w:r>
      <w:r w:rsidR="00186DE3" w:rsidRPr="006414FA">
        <w:rPr>
          <w:rFonts w:ascii="Times New Roman" w:hAnsi="Times New Roman" w:cs="Times New Roman"/>
          <w:b/>
          <w:color w:val="000000" w:themeColor="text1"/>
          <w:sz w:val="24"/>
          <w:szCs w:val="24"/>
        </w:rPr>
        <w:t>b</w:t>
      </w:r>
      <w:r w:rsidR="00186DE3" w:rsidRPr="006414FA">
        <w:rPr>
          <w:rFonts w:ascii="Times New Roman" w:hAnsi="Times New Roman" w:cs="Times New Roman"/>
          <w:color w:val="000000" w:themeColor="text1"/>
          <w:sz w:val="24"/>
          <w:szCs w:val="24"/>
        </w:rPr>
        <w:t xml:space="preserve">, 97% (glass/ITO and Au), </w:t>
      </w:r>
      <w:r w:rsidR="00186DE3" w:rsidRPr="006414FA">
        <w:rPr>
          <w:rFonts w:ascii="Times New Roman" w:hAnsi="Times New Roman" w:cs="Times New Roman"/>
          <w:b/>
          <w:color w:val="000000" w:themeColor="text1"/>
          <w:sz w:val="24"/>
          <w:szCs w:val="24"/>
        </w:rPr>
        <w:t>d</w:t>
      </w:r>
      <w:r w:rsidR="00186DE3" w:rsidRPr="006414FA">
        <w:rPr>
          <w:rFonts w:ascii="Times New Roman" w:hAnsi="Times New Roman" w:cs="Times New Roman"/>
          <w:color w:val="000000" w:themeColor="text1"/>
          <w:sz w:val="24"/>
          <w:szCs w:val="24"/>
        </w:rPr>
        <w:t xml:space="preserve">, 91% (CNC and Au), and </w:t>
      </w:r>
      <w:r w:rsidR="00186DE3" w:rsidRPr="006414FA">
        <w:rPr>
          <w:rFonts w:ascii="Times New Roman" w:hAnsi="Times New Roman" w:cs="Times New Roman"/>
          <w:b/>
          <w:color w:val="000000" w:themeColor="text1"/>
          <w:sz w:val="24"/>
          <w:szCs w:val="24"/>
        </w:rPr>
        <w:t>f</w:t>
      </w:r>
      <w:r w:rsidR="00186DE3" w:rsidRPr="006414FA">
        <w:rPr>
          <w:rFonts w:ascii="Times New Roman" w:hAnsi="Times New Roman" w:cs="Times New Roman"/>
          <w:color w:val="000000" w:themeColor="text1"/>
          <w:sz w:val="24"/>
          <w:szCs w:val="24"/>
        </w:rPr>
        <w:t xml:space="preserve">, 95% (ITO/plastic and Au NWs) of </w:t>
      </w:r>
      <w:r w:rsidR="00945140" w:rsidRPr="006414FA">
        <w:rPr>
          <w:rFonts w:ascii="Times New Roman" w:hAnsi="Times New Roman" w:cs="Times New Roman"/>
          <w:color w:val="000000" w:themeColor="text1"/>
          <w:sz w:val="24"/>
          <w:szCs w:val="24"/>
        </w:rPr>
        <w:t>the</w:t>
      </w:r>
      <w:r w:rsidR="006912C8" w:rsidRPr="006414FA">
        <w:rPr>
          <w:rFonts w:ascii="Times New Roman" w:hAnsi="Times New Roman" w:cs="Times New Roman"/>
          <w:color w:val="000000" w:themeColor="text1"/>
          <w:sz w:val="24"/>
          <w:szCs w:val="24"/>
        </w:rPr>
        <w:t xml:space="preserve"> initial</w:t>
      </w:r>
      <w:r w:rsidR="00945140" w:rsidRPr="006414FA">
        <w:rPr>
          <w:rFonts w:ascii="Times New Roman" w:hAnsi="Times New Roman" w:cs="Times New Roman"/>
          <w:color w:val="000000" w:themeColor="text1"/>
          <w:sz w:val="24"/>
          <w:szCs w:val="24"/>
        </w:rPr>
        <w:t xml:space="preserve"> PCE. </w:t>
      </w:r>
    </w:p>
    <w:p w14:paraId="0F2B1736" w14:textId="7790F35C" w:rsidR="00504739" w:rsidRPr="006414FA" w:rsidRDefault="00945140"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0864C83E" wp14:editId="325A62F2">
            <wp:extent cx="5417985" cy="48750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0331" cy="4877139"/>
                    </a:xfrm>
                    <a:prstGeom prst="rect">
                      <a:avLst/>
                    </a:prstGeom>
                    <a:noFill/>
                    <a:ln>
                      <a:noFill/>
                    </a:ln>
                  </pic:spPr>
                </pic:pic>
              </a:graphicData>
            </a:graphic>
          </wp:inline>
        </w:drawing>
      </w:r>
      <w:r w:rsidR="00505481" w:rsidRPr="006414FA">
        <w:rPr>
          <w:rFonts w:ascii="Times New Roman" w:hAnsi="Times New Roman" w:cs="Times New Roman"/>
          <w:b/>
          <w:color w:val="000000" w:themeColor="text1"/>
          <w:sz w:val="24"/>
          <w:szCs w:val="24"/>
        </w:rPr>
        <w:t>Supplementary</w:t>
      </w:r>
      <w:r w:rsidR="0028001C" w:rsidRPr="006414FA">
        <w:rPr>
          <w:rFonts w:ascii="Times New Roman" w:hAnsi="Times New Roman" w:cs="Times New Roman"/>
          <w:b/>
          <w:color w:val="000000" w:themeColor="text1"/>
          <w:sz w:val="24"/>
          <w:szCs w:val="24"/>
        </w:rPr>
        <w:t xml:space="preserve"> Fig. </w:t>
      </w:r>
      <w:r w:rsidR="00410A1C" w:rsidRPr="006414FA">
        <w:rPr>
          <w:rFonts w:ascii="Times New Roman" w:hAnsi="Times New Roman" w:cs="Times New Roman"/>
          <w:b/>
          <w:color w:val="000000" w:themeColor="text1"/>
          <w:sz w:val="24"/>
          <w:szCs w:val="24"/>
        </w:rPr>
        <w:t>1</w:t>
      </w:r>
      <w:r w:rsidR="00C43BFA" w:rsidRPr="006414FA">
        <w:rPr>
          <w:rFonts w:ascii="Times New Roman" w:hAnsi="Times New Roman" w:cs="Times New Roman"/>
          <w:b/>
          <w:color w:val="000000" w:themeColor="text1"/>
          <w:sz w:val="24"/>
          <w:szCs w:val="24"/>
        </w:rPr>
        <w:t>6</w:t>
      </w:r>
      <w:r w:rsidR="00410A1C" w:rsidRPr="006414FA">
        <w:rPr>
          <w:rFonts w:ascii="Times New Roman" w:hAnsi="Times New Roman" w:cs="Times New Roman"/>
          <w:b/>
          <w:color w:val="000000" w:themeColor="text1"/>
          <w:sz w:val="24"/>
          <w:szCs w:val="24"/>
        </w:rPr>
        <w:t xml:space="preserve"> Environmental s</w:t>
      </w:r>
      <w:r w:rsidR="0028001C" w:rsidRPr="006414FA">
        <w:rPr>
          <w:rFonts w:ascii="Times New Roman" w:hAnsi="Times New Roman" w:cs="Times New Roman"/>
          <w:b/>
          <w:color w:val="000000" w:themeColor="text1"/>
          <w:sz w:val="24"/>
          <w:szCs w:val="24"/>
        </w:rPr>
        <w:t xml:space="preserve">tability study. </w:t>
      </w:r>
      <w:r w:rsidR="0028001C" w:rsidRPr="006414FA">
        <w:rPr>
          <w:rFonts w:ascii="Times New Roman" w:hAnsi="Times New Roman" w:cs="Times New Roman"/>
          <w:color w:val="000000" w:themeColor="text1"/>
          <w:sz w:val="24"/>
          <w:szCs w:val="24"/>
        </w:rPr>
        <w:t>Variation of</w:t>
      </w:r>
      <w:r w:rsidR="0028001C" w:rsidRPr="006414FA">
        <w:rPr>
          <w:rFonts w:ascii="Times New Roman" w:hAnsi="Times New Roman" w:cs="Times New Roman"/>
          <w:b/>
          <w:color w:val="000000" w:themeColor="text1"/>
          <w:sz w:val="24"/>
          <w:szCs w:val="24"/>
        </w:rPr>
        <w:t xml:space="preserve"> </w:t>
      </w:r>
      <w:r w:rsidR="0028001C" w:rsidRPr="006414FA">
        <w:rPr>
          <w:rFonts w:ascii="Times New Roman" w:hAnsi="Times New Roman" w:cs="Times New Roman"/>
          <w:color w:val="000000" w:themeColor="text1"/>
          <w:sz w:val="24"/>
          <w:szCs w:val="24"/>
        </w:rPr>
        <w:t>PCE, FF, J</w:t>
      </w:r>
      <w:r w:rsidR="00D35763" w:rsidRPr="006414FA">
        <w:rPr>
          <w:rFonts w:ascii="Times New Roman" w:hAnsi="Times New Roman" w:cs="Times New Roman"/>
          <w:color w:val="000000" w:themeColor="text1"/>
          <w:sz w:val="24"/>
          <w:szCs w:val="24"/>
          <w:vertAlign w:val="subscript"/>
        </w:rPr>
        <w:t>SC</w:t>
      </w:r>
      <w:r w:rsidR="0028001C" w:rsidRPr="006414FA">
        <w:rPr>
          <w:rFonts w:ascii="Times New Roman" w:hAnsi="Times New Roman" w:cs="Times New Roman"/>
          <w:color w:val="000000" w:themeColor="text1"/>
          <w:sz w:val="24"/>
          <w:szCs w:val="24"/>
        </w:rPr>
        <w:t>, and V</w:t>
      </w:r>
      <w:r w:rsidR="00D35763" w:rsidRPr="006414FA">
        <w:rPr>
          <w:rFonts w:ascii="Times New Roman" w:hAnsi="Times New Roman" w:cs="Times New Roman"/>
          <w:color w:val="000000" w:themeColor="text1"/>
          <w:sz w:val="24"/>
          <w:szCs w:val="24"/>
          <w:vertAlign w:val="subscript"/>
        </w:rPr>
        <w:t>OC</w:t>
      </w:r>
      <w:r w:rsidR="0028001C" w:rsidRPr="006414FA">
        <w:rPr>
          <w:rFonts w:ascii="Times New Roman" w:hAnsi="Times New Roman" w:cs="Times New Roman"/>
          <w:color w:val="000000" w:themeColor="text1"/>
          <w:sz w:val="24"/>
          <w:szCs w:val="24"/>
        </w:rPr>
        <w:t xml:space="preserve"> versus time of </w:t>
      </w:r>
      <w:proofErr w:type="spellStart"/>
      <w:r w:rsidR="0028001C" w:rsidRPr="006414FA">
        <w:rPr>
          <w:rFonts w:ascii="Times New Roman" w:hAnsi="Times New Roman" w:cs="Times New Roman"/>
          <w:color w:val="000000" w:themeColor="text1"/>
          <w:sz w:val="24"/>
          <w:szCs w:val="24"/>
        </w:rPr>
        <w:t>RbCsMAFA</w:t>
      </w:r>
      <w:proofErr w:type="spellEnd"/>
      <w:r w:rsidR="0028001C" w:rsidRPr="006414FA">
        <w:rPr>
          <w:rFonts w:ascii="Times New Roman" w:hAnsi="Times New Roman" w:cs="Times New Roman"/>
          <w:color w:val="000000" w:themeColor="text1"/>
          <w:sz w:val="24"/>
          <w:szCs w:val="24"/>
        </w:rPr>
        <w:t>-based cells fabricated on different anodes and using d</w:t>
      </w:r>
      <w:r w:rsidR="00410A1C" w:rsidRPr="006414FA">
        <w:rPr>
          <w:rFonts w:ascii="Times New Roman" w:hAnsi="Times New Roman" w:cs="Times New Roman"/>
          <w:color w:val="000000" w:themeColor="text1"/>
          <w:sz w:val="24"/>
          <w:szCs w:val="24"/>
        </w:rPr>
        <w:t>ifferent cathodes. The cells wer</w:t>
      </w:r>
      <w:r w:rsidR="0028001C" w:rsidRPr="006414FA">
        <w:rPr>
          <w:rFonts w:ascii="Times New Roman" w:hAnsi="Times New Roman" w:cs="Times New Roman"/>
          <w:color w:val="000000" w:themeColor="text1"/>
          <w:sz w:val="24"/>
          <w:szCs w:val="24"/>
        </w:rPr>
        <w:t>e tested for 1000 hours under continuous full sun illumination</w:t>
      </w:r>
      <w:r w:rsidR="00410A1C" w:rsidRPr="006414FA">
        <w:rPr>
          <w:rFonts w:ascii="Times New Roman" w:hAnsi="Times New Roman" w:cs="Times New Roman"/>
          <w:color w:val="000000" w:themeColor="text1"/>
          <w:sz w:val="24"/>
          <w:szCs w:val="24"/>
        </w:rPr>
        <w:t xml:space="preserve"> in ambient.</w:t>
      </w:r>
      <w:r w:rsidR="0028001C" w:rsidRPr="006414FA">
        <w:rPr>
          <w:rFonts w:ascii="Times New Roman" w:hAnsi="Times New Roman" w:cs="Times New Roman"/>
          <w:color w:val="000000" w:themeColor="text1"/>
          <w:sz w:val="24"/>
          <w:szCs w:val="24"/>
        </w:rPr>
        <w:t xml:space="preserve"> </w:t>
      </w:r>
      <w:r w:rsidR="0028001C" w:rsidRPr="006414FA">
        <w:rPr>
          <w:rFonts w:ascii="Times New Roman" w:hAnsi="Times New Roman" w:cs="Times New Roman"/>
          <w:b/>
          <w:color w:val="000000" w:themeColor="text1"/>
          <w:sz w:val="24"/>
          <w:szCs w:val="24"/>
        </w:rPr>
        <w:t>a</w:t>
      </w:r>
      <w:r w:rsidR="0028001C" w:rsidRPr="006414FA">
        <w:rPr>
          <w:rFonts w:ascii="Times New Roman" w:hAnsi="Times New Roman" w:cs="Times New Roman"/>
          <w:color w:val="000000" w:themeColor="text1"/>
          <w:sz w:val="24"/>
          <w:szCs w:val="24"/>
        </w:rPr>
        <w:t xml:space="preserve">, PSCs using FTO/glass anode and Au cathode. </w:t>
      </w:r>
      <w:r w:rsidR="0028001C" w:rsidRPr="006414FA">
        <w:rPr>
          <w:rFonts w:ascii="Times New Roman" w:hAnsi="Times New Roman" w:cs="Times New Roman"/>
          <w:b/>
          <w:color w:val="000000" w:themeColor="text1"/>
          <w:sz w:val="24"/>
          <w:szCs w:val="24"/>
        </w:rPr>
        <w:t>b</w:t>
      </w:r>
      <w:r w:rsidR="0028001C" w:rsidRPr="006414FA">
        <w:rPr>
          <w:rFonts w:ascii="Times New Roman" w:hAnsi="Times New Roman" w:cs="Times New Roman"/>
          <w:color w:val="000000" w:themeColor="text1"/>
          <w:sz w:val="24"/>
          <w:szCs w:val="24"/>
        </w:rPr>
        <w:t xml:space="preserve">, PSCs using CNC anode and Au cathode. </w:t>
      </w:r>
      <w:r w:rsidR="0028001C" w:rsidRPr="006414FA">
        <w:rPr>
          <w:rFonts w:ascii="Times New Roman" w:hAnsi="Times New Roman" w:cs="Times New Roman"/>
          <w:b/>
          <w:color w:val="000000" w:themeColor="text1"/>
          <w:sz w:val="24"/>
          <w:szCs w:val="24"/>
        </w:rPr>
        <w:t>c</w:t>
      </w:r>
      <w:r w:rsidR="0028001C" w:rsidRPr="006414FA">
        <w:rPr>
          <w:rFonts w:ascii="Times New Roman" w:hAnsi="Times New Roman" w:cs="Times New Roman"/>
          <w:color w:val="000000" w:themeColor="text1"/>
          <w:sz w:val="24"/>
          <w:szCs w:val="24"/>
        </w:rPr>
        <w:t xml:space="preserve">, PSCs using CNC anode and Ag NWs cathode. </w:t>
      </w:r>
      <w:r w:rsidR="0028001C" w:rsidRPr="006414FA">
        <w:rPr>
          <w:rFonts w:ascii="Times New Roman" w:hAnsi="Times New Roman" w:cs="Times New Roman"/>
          <w:b/>
          <w:color w:val="000000" w:themeColor="text1"/>
          <w:sz w:val="24"/>
          <w:szCs w:val="24"/>
        </w:rPr>
        <w:t>d</w:t>
      </w:r>
      <w:r w:rsidR="0028001C" w:rsidRPr="006414FA">
        <w:rPr>
          <w:rFonts w:ascii="Times New Roman" w:hAnsi="Times New Roman" w:cs="Times New Roman"/>
          <w:color w:val="000000" w:themeColor="text1"/>
          <w:sz w:val="24"/>
          <w:szCs w:val="24"/>
        </w:rPr>
        <w:t xml:space="preserve">, PSCs using FTO/PET anode and Ag NWs cathode.  </w:t>
      </w:r>
    </w:p>
    <w:p w14:paraId="20FF6430" w14:textId="65CEC970" w:rsidR="001E1703" w:rsidRDefault="001E1703" w:rsidP="0028001C">
      <w:pPr>
        <w:wordWrap/>
        <w:spacing w:after="0" w:line="360" w:lineRule="auto"/>
        <w:rPr>
          <w:rFonts w:ascii="Times New Roman" w:hAnsi="Times New Roman" w:cs="Times New Roman"/>
          <w:color w:val="000000" w:themeColor="text1"/>
          <w:sz w:val="24"/>
          <w:szCs w:val="24"/>
        </w:rPr>
      </w:pPr>
    </w:p>
    <w:p w14:paraId="4912BC5B" w14:textId="1D78AE4E" w:rsidR="006414FA" w:rsidRDefault="006414FA" w:rsidP="0028001C">
      <w:pPr>
        <w:wordWrap/>
        <w:spacing w:after="0" w:line="360" w:lineRule="auto"/>
        <w:rPr>
          <w:rFonts w:ascii="Times New Roman" w:hAnsi="Times New Roman" w:cs="Times New Roman"/>
          <w:color w:val="000000" w:themeColor="text1"/>
          <w:sz w:val="24"/>
          <w:szCs w:val="24"/>
        </w:rPr>
      </w:pPr>
    </w:p>
    <w:p w14:paraId="39C3A68D" w14:textId="019188B6" w:rsidR="006414FA" w:rsidRDefault="006414FA" w:rsidP="0028001C">
      <w:pPr>
        <w:wordWrap/>
        <w:spacing w:after="0" w:line="360" w:lineRule="auto"/>
        <w:rPr>
          <w:rFonts w:ascii="Times New Roman" w:hAnsi="Times New Roman" w:cs="Times New Roman"/>
          <w:color w:val="000000" w:themeColor="text1"/>
          <w:sz w:val="24"/>
          <w:szCs w:val="24"/>
        </w:rPr>
      </w:pPr>
    </w:p>
    <w:p w14:paraId="47366D35" w14:textId="77777777" w:rsidR="006414FA" w:rsidRPr="006414FA" w:rsidRDefault="006414FA" w:rsidP="0028001C">
      <w:pPr>
        <w:wordWrap/>
        <w:spacing w:after="0" w:line="360" w:lineRule="auto"/>
        <w:rPr>
          <w:rFonts w:ascii="Times New Roman" w:hAnsi="Times New Roman" w:cs="Times New Roman"/>
          <w:color w:val="000000" w:themeColor="text1"/>
          <w:sz w:val="24"/>
          <w:szCs w:val="24"/>
        </w:rPr>
      </w:pPr>
    </w:p>
    <w:p w14:paraId="33EFDCD0" w14:textId="77777777" w:rsidR="001E1703" w:rsidRPr="006414FA" w:rsidRDefault="001E1703" w:rsidP="001E1703">
      <w:pPr>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023EDD9D" wp14:editId="40C87EDE">
            <wp:extent cx="5727700" cy="153267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1532677"/>
                    </a:xfrm>
                    <a:prstGeom prst="rect">
                      <a:avLst/>
                    </a:prstGeom>
                    <a:noFill/>
                    <a:ln>
                      <a:noFill/>
                    </a:ln>
                  </pic:spPr>
                </pic:pic>
              </a:graphicData>
            </a:graphic>
          </wp:inline>
        </w:drawing>
      </w:r>
    </w:p>
    <w:p w14:paraId="78A38345" w14:textId="20448C5B" w:rsidR="001E1703" w:rsidRPr="006414FA" w:rsidRDefault="001E1703" w:rsidP="001E1703">
      <w:pPr>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w:t>
      </w:r>
      <w:r w:rsidR="00C43BFA" w:rsidRPr="006414FA">
        <w:rPr>
          <w:rFonts w:ascii="Times New Roman" w:hAnsi="Times New Roman" w:cs="Times New Roman"/>
          <w:b/>
          <w:color w:val="000000" w:themeColor="text1"/>
          <w:sz w:val="24"/>
          <w:szCs w:val="24"/>
        </w:rPr>
        <w:t>7</w:t>
      </w:r>
      <w:r w:rsidRPr="006414FA">
        <w:rPr>
          <w:rFonts w:ascii="Times New Roman" w:hAnsi="Times New Roman" w:cs="Times New Roman"/>
          <w:b/>
          <w:color w:val="000000" w:themeColor="text1"/>
          <w:sz w:val="24"/>
          <w:szCs w:val="24"/>
        </w:rPr>
        <w:t xml:space="preserve"> Contact angle measurements.</w:t>
      </w:r>
      <w:r w:rsidRPr="006414FA">
        <w:rPr>
          <w:rFonts w:ascii="Times New Roman" w:hAnsi="Times New Roman" w:cs="Times New Roman"/>
          <w:color w:val="000000" w:themeColor="text1"/>
          <w:sz w:val="24"/>
          <w:szCs w:val="24"/>
        </w:rPr>
        <w:t xml:space="preserve"> Water contact angle measured on pristine cellulose and </w:t>
      </w:r>
      <w:proofErr w:type="spellStart"/>
      <w:proofErr w:type="gramStart"/>
      <w:r w:rsidRPr="006414FA">
        <w:rPr>
          <w:rFonts w:ascii="Times New Roman" w:hAnsi="Times New Roman" w:cs="Times New Roman"/>
          <w:color w:val="000000" w:themeColor="text1"/>
          <w:sz w:val="24"/>
          <w:szCs w:val="24"/>
        </w:rPr>
        <w:t>cellulose:urea</w:t>
      </w:r>
      <w:proofErr w:type="gramEnd"/>
      <w:r w:rsidRPr="006414FA">
        <w:rPr>
          <w:rFonts w:ascii="Times New Roman" w:hAnsi="Times New Roman" w:cs="Times New Roman"/>
          <w:color w:val="000000" w:themeColor="text1"/>
          <w:sz w:val="24"/>
          <w:szCs w:val="24"/>
        </w:rPr>
        <w:t>:POM</w:t>
      </w:r>
      <w:proofErr w:type="spellEnd"/>
      <w:r w:rsidRPr="006414FA">
        <w:rPr>
          <w:rFonts w:ascii="Times New Roman" w:hAnsi="Times New Roman" w:cs="Times New Roman"/>
          <w:color w:val="000000" w:themeColor="text1"/>
          <w:sz w:val="24"/>
          <w:szCs w:val="24"/>
        </w:rPr>
        <w:t xml:space="preserve"> composite.</w:t>
      </w:r>
    </w:p>
    <w:p w14:paraId="379E1952"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1A933E59"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3883A61"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4BC7F6E3"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42116B98"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173510EB"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06FB0DC2"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2831B6B"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CD7EAE9"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0F01B3F0"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4C15DA0C"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4BDFE18C"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7526C38"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18BA732B"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52C0E28A"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59167B3E"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09E012FB"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3D083CE"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44D69AA6"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FA12122"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5A73CCD0"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014D0EFA"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3196EAF5"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740F7DF4"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26BF519A" w14:textId="77777777" w:rsidR="006414FA" w:rsidRDefault="006414FA" w:rsidP="00186DE3">
      <w:pPr>
        <w:wordWrap/>
        <w:spacing w:after="0" w:line="360" w:lineRule="auto"/>
        <w:rPr>
          <w:rFonts w:ascii="Times New Roman" w:hAnsi="Times New Roman" w:cs="Times New Roman"/>
          <w:b/>
          <w:color w:val="000000" w:themeColor="text1"/>
          <w:sz w:val="24"/>
          <w:szCs w:val="24"/>
        </w:rPr>
      </w:pPr>
    </w:p>
    <w:p w14:paraId="59071E49" w14:textId="615718B4" w:rsidR="00186DE3" w:rsidRPr="006414FA" w:rsidRDefault="00186DE3" w:rsidP="00186DE3">
      <w:pPr>
        <w:wordWrap/>
        <w:spacing w:after="0" w:line="360" w:lineRule="auto"/>
        <w:rPr>
          <w:rFonts w:ascii="Times New Roman" w:hAnsi="Times New Roman" w:cs="Times New Roman"/>
          <w:b/>
          <w:color w:val="000000" w:themeColor="text1"/>
          <w:sz w:val="24"/>
          <w:szCs w:val="24"/>
        </w:rPr>
      </w:pPr>
      <w:r w:rsidRPr="006414FA">
        <w:rPr>
          <w:rFonts w:ascii="Times New Roman" w:hAnsi="Times New Roman" w:cs="Times New Roman"/>
          <w:b/>
          <w:color w:val="000000" w:themeColor="text1"/>
          <w:sz w:val="24"/>
          <w:szCs w:val="24"/>
        </w:rPr>
        <w:lastRenderedPageBreak/>
        <w:t xml:space="preserve">Supplementary Note 4. Recyclability of </w:t>
      </w:r>
      <w:proofErr w:type="spellStart"/>
      <w:r w:rsidR="00F453BD" w:rsidRPr="006414FA">
        <w:rPr>
          <w:rFonts w:ascii="Times New Roman" w:hAnsi="Times New Roman" w:cs="Times New Roman"/>
          <w:b/>
          <w:color w:val="000000" w:themeColor="text1"/>
          <w:sz w:val="24"/>
          <w:szCs w:val="24"/>
        </w:rPr>
        <w:t>nanopaper</w:t>
      </w:r>
      <w:proofErr w:type="spellEnd"/>
      <w:r w:rsidR="00F453BD" w:rsidRPr="006414FA">
        <w:rPr>
          <w:rFonts w:ascii="Times New Roman" w:hAnsi="Times New Roman" w:cs="Times New Roman"/>
          <w:b/>
          <w:color w:val="000000" w:themeColor="text1"/>
          <w:sz w:val="24"/>
          <w:szCs w:val="24"/>
        </w:rPr>
        <w:t>-based</w:t>
      </w:r>
      <w:r w:rsidRPr="006414FA">
        <w:rPr>
          <w:rFonts w:ascii="Times New Roman" w:hAnsi="Times New Roman" w:cs="Times New Roman"/>
          <w:b/>
          <w:color w:val="000000" w:themeColor="text1"/>
          <w:sz w:val="24"/>
          <w:szCs w:val="24"/>
        </w:rPr>
        <w:t xml:space="preserve"> solar cells</w:t>
      </w:r>
    </w:p>
    <w:p w14:paraId="0121B934" w14:textId="2C05D06D" w:rsidR="00186DE3" w:rsidRPr="006414FA" w:rsidRDefault="00186DE3" w:rsidP="00186DE3">
      <w:pPr>
        <w:widowControl/>
        <w:wordWrap/>
        <w:autoSpaceDE/>
        <w:autoSpaceDN/>
        <w:spacing w:after="0" w:line="360" w:lineRule="auto"/>
        <w:rPr>
          <w:rFonts w:ascii="Times New Roman" w:hAnsi="Times New Roman" w:cs="Times New Roman"/>
          <w:color w:val="000000"/>
          <w:kern w:val="24"/>
          <w:sz w:val="24"/>
          <w:szCs w:val="24"/>
          <w:lang w:eastAsia="el-GR"/>
        </w:rPr>
      </w:pPr>
      <w:r w:rsidRPr="006414FA">
        <w:rPr>
          <w:rFonts w:ascii="Times New Roman" w:hAnsi="Times New Roman" w:cs="Times New Roman"/>
          <w:color w:val="000000"/>
          <w:kern w:val="24"/>
          <w:sz w:val="24"/>
          <w:szCs w:val="24"/>
          <w:lang w:eastAsia="el-GR"/>
        </w:rPr>
        <w:t>The increasing number of solar cells and modules results in a huge amount of waste at the end of their lifetime. For example, the cumulative global solar cell technology waste reached 250,000 metric tons at the end of 2016. This is expected to rapidly increase within the next years reaching 5.5–6 million tons in 2050</w:t>
      </w:r>
      <w:r w:rsidRPr="006414FA">
        <w:rPr>
          <w:rFonts w:ascii="Times New Roman" w:hAnsi="Times New Roman" w:cs="Times New Roman"/>
          <w:color w:val="000000"/>
          <w:kern w:val="24"/>
          <w:sz w:val="24"/>
          <w:szCs w:val="24"/>
          <w:vertAlign w:val="superscript"/>
          <w:lang w:eastAsia="el-GR"/>
        </w:rPr>
        <w:t>22</w:t>
      </w:r>
      <w:r w:rsidRPr="006414FA">
        <w:rPr>
          <w:rFonts w:ascii="Times New Roman" w:hAnsi="Times New Roman" w:cs="Times New Roman"/>
          <w:color w:val="000000"/>
          <w:kern w:val="24"/>
          <w:sz w:val="24"/>
          <w:szCs w:val="24"/>
          <w:lang w:eastAsia="el-GR"/>
        </w:rPr>
        <w:t xml:space="preserve">. Much of the solar cell and module waste currently ends up in </w:t>
      </w:r>
      <w:r w:rsidR="00081733" w:rsidRPr="006414FA">
        <w:rPr>
          <w:rFonts w:ascii="Times New Roman" w:hAnsi="Times New Roman" w:cs="Times New Roman"/>
          <w:color w:val="000000"/>
          <w:kern w:val="24"/>
          <w:sz w:val="24"/>
          <w:szCs w:val="24"/>
          <w:lang w:eastAsia="el-GR"/>
        </w:rPr>
        <w:t xml:space="preserve">a </w:t>
      </w:r>
      <w:r w:rsidRPr="006414FA">
        <w:rPr>
          <w:rFonts w:ascii="Times New Roman" w:hAnsi="Times New Roman" w:cs="Times New Roman"/>
          <w:color w:val="000000"/>
          <w:kern w:val="24"/>
          <w:sz w:val="24"/>
          <w:szCs w:val="24"/>
          <w:lang w:eastAsia="el-GR"/>
        </w:rPr>
        <w:t xml:space="preserve">landfill. Given that metals, glass and plastics are present in solar modules, this can result in severe environmental pollution. Therefore, methods for recycling solar modules should be urgently developed to reduce the environmental impact of end-of-life modules. However, most of the current recycling methods are based on recovering only a small part of the materials used in the fabrication of the solar modules, so there is an urgent need for progress in this area. </w:t>
      </w:r>
    </w:p>
    <w:p w14:paraId="05CABBD6" w14:textId="77777777" w:rsidR="00186DE3" w:rsidRPr="006414FA" w:rsidRDefault="00186DE3" w:rsidP="00186DE3">
      <w:pPr>
        <w:widowControl/>
        <w:wordWrap/>
        <w:autoSpaceDE/>
        <w:autoSpaceDN/>
        <w:spacing w:after="0" w:line="360" w:lineRule="auto"/>
        <w:rPr>
          <w:rFonts w:ascii="Times New Roman" w:eastAsia="Times New Roman" w:hAnsi="Times New Roman" w:cs="Times New Roman"/>
          <w:kern w:val="0"/>
          <w:sz w:val="24"/>
          <w:szCs w:val="24"/>
          <w:lang w:eastAsia="el-GR"/>
        </w:rPr>
      </w:pPr>
      <w:r w:rsidRPr="006414FA">
        <w:rPr>
          <w:rFonts w:ascii="Times New Roman" w:hAnsi="Times New Roman" w:cs="Times New Roman"/>
          <w:color w:val="000000" w:themeColor="text1"/>
          <w:kern w:val="24"/>
          <w:sz w:val="24"/>
          <w:szCs w:val="24"/>
          <w:lang w:eastAsia="el-GR"/>
        </w:rPr>
        <w:t>It is estimated that only about 10% of solar modules are recycled worldwide since there are no strict regulations on recycling policies. Moreover, the dominant silicon solar module technology needs high material recovering costs, making their recycling an economically unfavorable option</w:t>
      </w:r>
      <w:r w:rsidRPr="006414FA">
        <w:rPr>
          <w:rFonts w:ascii="Times New Roman" w:hAnsi="Times New Roman" w:cs="Times New Roman"/>
          <w:color w:val="000000" w:themeColor="text1"/>
          <w:kern w:val="24"/>
          <w:sz w:val="24"/>
          <w:szCs w:val="24"/>
          <w:vertAlign w:val="superscript"/>
          <w:lang w:eastAsia="el-GR"/>
        </w:rPr>
        <w:t>23</w:t>
      </w:r>
      <w:r w:rsidRPr="006414FA">
        <w:rPr>
          <w:rFonts w:ascii="Times New Roman" w:hAnsi="Times New Roman" w:cs="Times New Roman"/>
          <w:color w:val="000000" w:themeColor="text1"/>
          <w:kern w:val="24"/>
          <w:sz w:val="24"/>
          <w:szCs w:val="24"/>
          <w:lang w:eastAsia="el-GR"/>
        </w:rPr>
        <w:t xml:space="preserve">. </w:t>
      </w:r>
      <w:r w:rsidRPr="006414FA">
        <w:rPr>
          <w:rFonts w:ascii="Times New Roman" w:hAnsi="Times New Roman" w:cs="Times New Roman"/>
          <w:color w:val="000000"/>
          <w:kern w:val="24"/>
          <w:sz w:val="24"/>
          <w:szCs w:val="24"/>
          <w:lang w:eastAsia="el-GR"/>
        </w:rPr>
        <w:t>There must be environmental friendly and low-cost recycling policies to be followed worldwide when solar cells and modules reach their lifetime end in order to</w:t>
      </w:r>
      <w:r w:rsidRPr="006414FA">
        <w:rPr>
          <w:rFonts w:ascii="Times New Roman" w:hAnsi="Times New Roman" w:cs="Times New Roman"/>
          <w:color w:val="000000" w:themeColor="text1"/>
          <w:kern w:val="24"/>
          <w:sz w:val="24"/>
          <w:szCs w:val="24"/>
          <w:lang w:eastAsia="el-GR"/>
        </w:rPr>
        <w:t xml:space="preserve"> ensure the sustainability of the long-term supply chain and reducing carbon dioxide (CO</w:t>
      </w:r>
      <w:r w:rsidRPr="006414FA">
        <w:rPr>
          <w:rFonts w:ascii="Times New Roman" w:hAnsi="Times New Roman" w:cs="Times New Roman"/>
          <w:color w:val="000000" w:themeColor="text1"/>
          <w:kern w:val="24"/>
          <w:position w:val="-6"/>
          <w:sz w:val="24"/>
          <w:szCs w:val="24"/>
          <w:vertAlign w:val="subscript"/>
          <w:lang w:eastAsia="el-GR"/>
        </w:rPr>
        <w:t>2</w:t>
      </w:r>
      <w:r w:rsidRPr="006414FA">
        <w:rPr>
          <w:rFonts w:ascii="Times New Roman" w:hAnsi="Times New Roman" w:cs="Times New Roman"/>
          <w:color w:val="000000" w:themeColor="text1"/>
          <w:kern w:val="24"/>
          <w:sz w:val="24"/>
          <w:szCs w:val="24"/>
          <w:lang w:eastAsia="el-GR"/>
        </w:rPr>
        <w:t>) emissions and energy payback time of solar cell technology.</w:t>
      </w:r>
    </w:p>
    <w:p w14:paraId="5D5E5552" w14:textId="24759D42" w:rsidR="00186DE3" w:rsidRPr="006414FA" w:rsidRDefault="00186DE3" w:rsidP="00945140">
      <w:pPr>
        <w:tabs>
          <w:tab w:val="left" w:pos="2347"/>
        </w:tabs>
        <w:spacing w:after="0" w:line="360" w:lineRule="auto"/>
        <w:rPr>
          <w:rFonts w:ascii="Times New Roman" w:hAnsi="Times New Roman" w:cs="Times New Roman"/>
          <w:sz w:val="24"/>
          <w:szCs w:val="24"/>
          <w:shd w:val="clear" w:color="auto" w:fill="FFFFFF"/>
        </w:rPr>
      </w:pPr>
      <w:r w:rsidRPr="006414FA">
        <w:rPr>
          <w:rFonts w:ascii="Times New Roman" w:hAnsi="Times New Roman" w:cs="Times New Roman"/>
          <w:color w:val="000000"/>
          <w:kern w:val="24"/>
          <w:sz w:val="24"/>
          <w:szCs w:val="24"/>
          <w:lang w:eastAsia="el-GR"/>
        </w:rPr>
        <w:t xml:space="preserve">Several concerns have been raised on the use of the </w:t>
      </w:r>
      <w:r w:rsidRPr="006414FA">
        <w:rPr>
          <w:rFonts w:ascii="Times New Roman" w:hAnsi="Times New Roman" w:cs="Times New Roman"/>
          <w:sz w:val="24"/>
          <w:szCs w:val="24"/>
          <w:shd w:val="clear" w:color="auto" w:fill="FFFFFF"/>
        </w:rPr>
        <w:t>light absorbing material</w:t>
      </w:r>
      <w:r w:rsidRPr="006414FA">
        <w:rPr>
          <w:rFonts w:ascii="Times New Roman" w:hAnsi="Times New Roman" w:cs="Times New Roman"/>
          <w:color w:val="000000"/>
          <w:kern w:val="24"/>
          <w:sz w:val="24"/>
          <w:szCs w:val="24"/>
          <w:lang w:eastAsia="el-GR"/>
        </w:rPr>
        <w:t xml:space="preserve"> </w:t>
      </w:r>
      <w:r w:rsidR="00AD632D" w:rsidRPr="006414FA">
        <w:rPr>
          <w:rFonts w:ascii="Times New Roman" w:hAnsi="Times New Roman" w:cs="Times New Roman"/>
          <w:color w:val="000000"/>
          <w:kern w:val="24"/>
          <w:sz w:val="24"/>
          <w:szCs w:val="24"/>
          <w:lang w:eastAsia="el-GR"/>
        </w:rPr>
        <w:t xml:space="preserve">in perovskite solar cells. </w:t>
      </w:r>
      <w:r w:rsidRPr="006414FA">
        <w:rPr>
          <w:rFonts w:ascii="Times New Roman" w:hAnsi="Times New Roman" w:cs="Times New Roman"/>
          <w:sz w:val="24"/>
          <w:szCs w:val="24"/>
          <w:shd w:val="clear" w:color="auto" w:fill="FFFFFF"/>
        </w:rPr>
        <w:t>Studies</w:t>
      </w:r>
      <w:r w:rsidR="00AD632D" w:rsidRPr="006414FA">
        <w:rPr>
          <w:rFonts w:ascii="Times New Roman" w:hAnsi="Times New Roman" w:cs="Times New Roman"/>
          <w:sz w:val="24"/>
          <w:szCs w:val="24"/>
          <w:shd w:val="clear" w:color="auto" w:fill="FFFFFF"/>
        </w:rPr>
        <w:t>,</w:t>
      </w:r>
      <w:r w:rsidRPr="006414FA">
        <w:rPr>
          <w:rFonts w:ascii="Times New Roman" w:hAnsi="Times New Roman" w:cs="Times New Roman"/>
          <w:sz w:val="24"/>
          <w:szCs w:val="24"/>
          <w:shd w:val="clear" w:color="auto" w:fill="FFFFFF"/>
        </w:rPr>
        <w:t xml:space="preserve"> however, have demonstrated that the hazardous concerns of perovskites are unfounded. For example, to make a perovskite solar module of 1 m</w:t>
      </w:r>
      <w:r w:rsidRPr="006414FA">
        <w:rPr>
          <w:rFonts w:ascii="Times New Roman" w:hAnsi="Times New Roman" w:cs="Times New Roman"/>
          <w:sz w:val="24"/>
          <w:szCs w:val="24"/>
          <w:shd w:val="clear" w:color="auto" w:fill="FFFFFF"/>
          <w:vertAlign w:val="superscript"/>
        </w:rPr>
        <w:t>2</w:t>
      </w:r>
      <w:r w:rsidRPr="006414FA">
        <w:rPr>
          <w:rFonts w:ascii="Times New Roman" w:hAnsi="Times New Roman" w:cs="Times New Roman"/>
          <w:sz w:val="24"/>
          <w:szCs w:val="24"/>
          <w:shd w:val="clear" w:color="auto" w:fill="FFFFFF"/>
        </w:rPr>
        <w:t>, only 100 mg of lead is needed for an absorber thickness of about 500 nm</w:t>
      </w:r>
      <w:r w:rsidRPr="006414FA">
        <w:rPr>
          <w:rFonts w:ascii="Times New Roman" w:hAnsi="Times New Roman" w:cs="Times New Roman"/>
          <w:sz w:val="24"/>
          <w:szCs w:val="24"/>
          <w:shd w:val="clear" w:color="auto" w:fill="FFFFFF"/>
          <w:vertAlign w:val="superscript"/>
        </w:rPr>
        <w:t>24</w:t>
      </w:r>
      <w:r w:rsidRPr="006414FA">
        <w:rPr>
          <w:rFonts w:ascii="Times New Roman" w:hAnsi="Times New Roman" w:cs="Times New Roman"/>
          <w:sz w:val="24"/>
          <w:szCs w:val="24"/>
          <w:shd w:val="clear" w:color="auto" w:fill="FFFFFF"/>
        </w:rPr>
        <w:t xml:space="preserve">. Inorganic materials offer low profit from their recovery, such as silicon, glass, FTO and metal contacts are much more difficult to recycle and are considered to be the most significant contributors to the environmental </w:t>
      </w:r>
      <w:r w:rsidR="00AD632D" w:rsidRPr="006414FA">
        <w:rPr>
          <w:rFonts w:ascii="Times New Roman" w:hAnsi="Times New Roman" w:cs="Times New Roman"/>
          <w:sz w:val="24"/>
          <w:szCs w:val="24"/>
          <w:shd w:val="clear" w:color="auto" w:fill="FFFFFF"/>
        </w:rPr>
        <w:t>pollution.</w:t>
      </w:r>
      <w:r w:rsidRPr="006414FA">
        <w:rPr>
          <w:rFonts w:ascii="Times New Roman" w:hAnsi="Times New Roman" w:cs="Times New Roman"/>
          <w:sz w:val="24"/>
          <w:szCs w:val="24"/>
          <w:shd w:val="clear" w:color="auto" w:fill="FFFFFF"/>
        </w:rPr>
        <w:t xml:space="preserve"> By taking extra care to encapsulate the device to avoid lead leakage upon damage, the risks from environmental pollution within the lifetime of the cell can be greatly minimized. However, there are still the recyclability issues of the light absorbing layer and, most important, the FTO conductive electrodes and the gold </w:t>
      </w:r>
      <w:proofErr w:type="spellStart"/>
      <w:r w:rsidRPr="006414FA">
        <w:rPr>
          <w:rFonts w:ascii="Times New Roman" w:hAnsi="Times New Roman" w:cs="Times New Roman"/>
          <w:sz w:val="24"/>
          <w:szCs w:val="24"/>
          <w:shd w:val="clear" w:color="auto" w:fill="FFFFFF"/>
        </w:rPr>
        <w:t>metal</w:t>
      </w:r>
      <w:proofErr w:type="spellEnd"/>
      <w:r w:rsidRPr="006414FA">
        <w:rPr>
          <w:rFonts w:ascii="Times New Roman" w:hAnsi="Times New Roman" w:cs="Times New Roman"/>
          <w:sz w:val="24"/>
          <w:szCs w:val="24"/>
          <w:shd w:val="clear" w:color="auto" w:fill="FFFFFF"/>
        </w:rPr>
        <w:t xml:space="preserve">. Recently, several reports reported that most of the different layers used in the fabrication of perovskite solar cells, such as the charge transport layers, the perovskite light absorber, and the top metal electrode, can be fully recycled.  These materials can be recycled using low-cost, facile methods based on treatment with solvents. However, glass and FTO cannot be recycled with dissolution in such solvents. </w:t>
      </w:r>
    </w:p>
    <w:p w14:paraId="5E9E90D2" w14:textId="433F90F3" w:rsidR="00186DE3" w:rsidRPr="006414FA" w:rsidRDefault="00186DE3" w:rsidP="00186DE3">
      <w:pPr>
        <w:wordWrap/>
        <w:spacing w:after="0" w:line="360" w:lineRule="auto"/>
        <w:rPr>
          <w:rFonts w:ascii="Times New Roman" w:hAnsi="Times New Roman" w:cs="Times New Roman"/>
          <w:color w:val="000000" w:themeColor="text1"/>
          <w:sz w:val="24"/>
          <w:szCs w:val="24"/>
          <w:shd w:val="clear" w:color="auto" w:fill="FFFFFF"/>
        </w:rPr>
      </w:pPr>
      <w:r w:rsidRPr="006414FA">
        <w:rPr>
          <w:rFonts w:ascii="Times New Roman" w:hAnsi="Times New Roman" w:cs="Times New Roman"/>
          <w:color w:val="000000" w:themeColor="text1"/>
          <w:sz w:val="24"/>
          <w:szCs w:val="24"/>
          <w:shd w:val="clear" w:color="auto" w:fill="FFFFFF"/>
        </w:rPr>
        <w:t xml:space="preserve">The cellulose-based electrodes reported in this work make our device to be fully recyclable </w:t>
      </w:r>
      <w:r w:rsidRPr="006414FA">
        <w:rPr>
          <w:rFonts w:ascii="Times New Roman" w:hAnsi="Times New Roman" w:cs="Times New Roman"/>
          <w:color w:val="000000" w:themeColor="text1"/>
          <w:sz w:val="24"/>
          <w:szCs w:val="24"/>
          <w:shd w:val="clear" w:color="auto" w:fill="FFFFFF"/>
        </w:rPr>
        <w:lastRenderedPageBreak/>
        <w:t>when treated with a combination of appropriate solvents. We were able to fully dissolve the PSC device within a few hours by using a mild concentration citric acid water solution</w:t>
      </w:r>
      <w:r w:rsidRPr="006414FA">
        <w:rPr>
          <w:rFonts w:ascii="Times New Roman" w:hAnsi="Times New Roman" w:cs="Times New Roman"/>
          <w:color w:val="000000" w:themeColor="text1"/>
          <w:sz w:val="24"/>
          <w:szCs w:val="24"/>
          <w:shd w:val="clear" w:color="auto" w:fill="FFFFFF"/>
          <w:vertAlign w:val="superscript"/>
        </w:rPr>
        <w:t>25</w:t>
      </w:r>
      <w:r w:rsidRPr="006414FA">
        <w:rPr>
          <w:rFonts w:ascii="Times New Roman" w:hAnsi="Times New Roman" w:cs="Times New Roman"/>
          <w:color w:val="000000" w:themeColor="text1"/>
          <w:sz w:val="24"/>
          <w:szCs w:val="24"/>
          <w:shd w:val="clear" w:color="auto" w:fill="FFFFFF"/>
        </w:rPr>
        <w:t>. Citric acid induces the hydrolysis of cellulosic matrices of both electrodes resulting in the formation of a furan-base</w:t>
      </w:r>
      <w:r w:rsidR="00C43BFA" w:rsidRPr="006414FA">
        <w:rPr>
          <w:rFonts w:ascii="Times New Roman" w:hAnsi="Times New Roman" w:cs="Times New Roman"/>
          <w:color w:val="000000" w:themeColor="text1"/>
          <w:sz w:val="24"/>
          <w:szCs w:val="24"/>
          <w:shd w:val="clear" w:color="auto" w:fill="FFFFFF"/>
        </w:rPr>
        <w:t>d bio-oil (Supplementary Fig. 18</w:t>
      </w:r>
      <w:r w:rsidRPr="006414FA">
        <w:rPr>
          <w:rFonts w:ascii="Times New Roman" w:hAnsi="Times New Roman" w:cs="Times New Roman"/>
          <w:color w:val="000000" w:themeColor="text1"/>
          <w:sz w:val="24"/>
          <w:szCs w:val="24"/>
          <w:shd w:val="clear" w:color="auto" w:fill="FFFFFF"/>
        </w:rPr>
        <w:t>). Citric acid also etches and dissolves the SnO</w:t>
      </w:r>
      <w:r w:rsidRPr="006414FA">
        <w:rPr>
          <w:rFonts w:ascii="Times New Roman" w:hAnsi="Times New Roman" w:cs="Times New Roman"/>
          <w:color w:val="000000" w:themeColor="text1"/>
          <w:sz w:val="24"/>
          <w:szCs w:val="24"/>
          <w:shd w:val="clear" w:color="auto" w:fill="FFFFFF"/>
          <w:vertAlign w:val="subscript"/>
        </w:rPr>
        <w:t>2</w:t>
      </w:r>
      <w:r w:rsidRPr="006414FA">
        <w:rPr>
          <w:rFonts w:ascii="Times New Roman" w:hAnsi="Times New Roman" w:cs="Times New Roman"/>
          <w:color w:val="000000" w:themeColor="text1"/>
          <w:sz w:val="24"/>
          <w:szCs w:val="24"/>
          <w:shd w:val="clear" w:color="auto" w:fill="FFFFFF"/>
        </w:rPr>
        <w:t>/PCBM layer</w:t>
      </w:r>
      <w:r w:rsidRPr="006414FA">
        <w:rPr>
          <w:rFonts w:ascii="Times New Roman" w:hAnsi="Times New Roman" w:cs="Times New Roman"/>
          <w:color w:val="000000" w:themeColor="text1"/>
          <w:sz w:val="24"/>
          <w:szCs w:val="24"/>
          <w:shd w:val="clear" w:color="auto" w:fill="FFFFFF"/>
          <w:vertAlign w:val="superscript"/>
        </w:rPr>
        <w:t>26</w:t>
      </w:r>
      <w:r w:rsidRPr="006414FA">
        <w:rPr>
          <w:rFonts w:ascii="Times New Roman" w:hAnsi="Times New Roman" w:cs="Times New Roman"/>
          <w:color w:val="000000" w:themeColor="text1"/>
          <w:sz w:val="24"/>
          <w:szCs w:val="24"/>
          <w:shd w:val="clear" w:color="auto" w:fill="FFFFFF"/>
        </w:rPr>
        <w:t xml:space="preserve">, whereas water decomposes the perovskite absorber. By adjusting the citric acid solution concentration and heating the solution to 155 </w:t>
      </w:r>
      <w:proofErr w:type="spellStart"/>
      <w:r w:rsidRPr="006414FA">
        <w:rPr>
          <w:rFonts w:ascii="Times New Roman" w:hAnsi="Times New Roman" w:cs="Times New Roman"/>
          <w:color w:val="000000" w:themeColor="text1"/>
          <w:sz w:val="24"/>
          <w:szCs w:val="24"/>
          <w:shd w:val="clear" w:color="auto" w:fill="FFFFFF"/>
          <w:vertAlign w:val="superscript"/>
        </w:rPr>
        <w:t>o</w:t>
      </w:r>
      <w:r w:rsidRPr="006414FA">
        <w:rPr>
          <w:rFonts w:ascii="Times New Roman" w:hAnsi="Times New Roman" w:cs="Times New Roman"/>
          <w:color w:val="000000" w:themeColor="text1"/>
          <w:sz w:val="24"/>
          <w:szCs w:val="24"/>
          <w:shd w:val="clear" w:color="auto" w:fill="FFFFFF"/>
        </w:rPr>
        <w:t>C</w:t>
      </w:r>
      <w:proofErr w:type="spellEnd"/>
      <w:r w:rsidRPr="006414FA">
        <w:rPr>
          <w:rFonts w:ascii="Times New Roman" w:hAnsi="Times New Roman" w:cs="Times New Roman"/>
          <w:color w:val="000000" w:themeColor="text1"/>
          <w:sz w:val="24"/>
          <w:szCs w:val="24"/>
          <w:shd w:val="clear" w:color="auto" w:fill="FFFFFF"/>
        </w:rPr>
        <w:t xml:space="preserve">, our device can be fully dissolved within few hours. This is a truly environmental method that </w:t>
      </w:r>
      <w:proofErr w:type="spellStart"/>
      <w:r w:rsidRPr="006414FA">
        <w:rPr>
          <w:rFonts w:ascii="Times New Roman" w:hAnsi="Times New Roman" w:cs="Times New Roman"/>
          <w:color w:val="000000" w:themeColor="text1"/>
          <w:sz w:val="24"/>
          <w:szCs w:val="24"/>
          <w:shd w:val="clear" w:color="auto" w:fill="FFFFFF"/>
        </w:rPr>
        <w:t>dissolutes</w:t>
      </w:r>
      <w:proofErr w:type="spellEnd"/>
      <w:r w:rsidRPr="006414FA">
        <w:rPr>
          <w:rFonts w:ascii="Times New Roman" w:hAnsi="Times New Roman" w:cs="Times New Roman"/>
          <w:color w:val="000000" w:themeColor="text1"/>
          <w:sz w:val="24"/>
          <w:szCs w:val="24"/>
          <w:shd w:val="clear" w:color="auto" w:fill="FFFFFF"/>
        </w:rPr>
        <w:t xml:space="preserve"> the whole device without the need for strong inorganic acids, or drastic conditions. Notably, even when we exposed our device to a low concentration in citric acid citrate buffer (i.e. typically used </w:t>
      </w:r>
      <w:proofErr w:type="gramStart"/>
      <w:r w:rsidRPr="006414FA">
        <w:rPr>
          <w:rFonts w:ascii="Times New Roman" w:hAnsi="Times New Roman" w:cs="Times New Roman"/>
          <w:color w:val="000000" w:themeColor="text1"/>
          <w:sz w:val="24"/>
          <w:szCs w:val="24"/>
          <w:shd w:val="clear" w:color="auto" w:fill="FFFFFF"/>
        </w:rPr>
        <w:t>for  RNA</w:t>
      </w:r>
      <w:proofErr w:type="gramEnd"/>
      <w:r w:rsidRPr="006414FA">
        <w:rPr>
          <w:rFonts w:ascii="Times New Roman" w:hAnsi="Times New Roman" w:cs="Times New Roman"/>
          <w:color w:val="000000" w:themeColor="text1"/>
          <w:sz w:val="24"/>
          <w:szCs w:val="24"/>
          <w:shd w:val="clear" w:color="auto" w:fill="FFFFFF"/>
        </w:rPr>
        <w:t xml:space="preserve"> isolation in biology) and without applying any heat, we demonstrated that the device can be completely dissolved  after 200 days (Fig. 3d). The same experiment demonstrates the high resilience or our device to moisture within the next first 100 days of exposure.</w:t>
      </w:r>
    </w:p>
    <w:p w14:paraId="0426A188" w14:textId="77777777" w:rsidR="00186DE3" w:rsidRPr="006414FA" w:rsidRDefault="00186DE3" w:rsidP="00186DE3">
      <w:pPr>
        <w:wordWrap/>
        <w:spacing w:after="0" w:line="360" w:lineRule="auto"/>
        <w:jc w:val="left"/>
        <w:rPr>
          <w:rFonts w:ascii="Times New Roman" w:hAnsi="Times New Roman" w:cs="Times New Roman"/>
          <w:color w:val="000000" w:themeColor="text1"/>
          <w:sz w:val="24"/>
          <w:szCs w:val="24"/>
          <w:shd w:val="clear" w:color="auto" w:fill="FFFFFF"/>
        </w:rPr>
      </w:pPr>
    </w:p>
    <w:p w14:paraId="528E04C4" w14:textId="401E3E54" w:rsidR="0002713F" w:rsidRDefault="0002713F" w:rsidP="0028001C">
      <w:pPr>
        <w:wordWrap/>
        <w:spacing w:after="0" w:line="360" w:lineRule="auto"/>
        <w:rPr>
          <w:rFonts w:ascii="Times New Roman" w:hAnsi="Times New Roman" w:cs="Times New Roman"/>
          <w:color w:val="000000" w:themeColor="text1"/>
          <w:sz w:val="24"/>
          <w:szCs w:val="24"/>
          <w:shd w:val="clear" w:color="auto" w:fill="FFFFFF"/>
        </w:rPr>
      </w:pPr>
    </w:p>
    <w:p w14:paraId="6349EFAF" w14:textId="3A8F4155"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24CA2C27" w14:textId="394090F3"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7D05856D" w14:textId="1952E830"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1CA23CA7" w14:textId="4D6A43FD"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00BF2B8A" w14:textId="15D4FA3D"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2690A451" w14:textId="26B6A564"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47F3A693" w14:textId="434E6F3D"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330E404B" w14:textId="6DB0E2B0"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35F562B0" w14:textId="7FFB992E"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72307FC1" w14:textId="3ED0D668"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6CBE25AD" w14:textId="6D2358EB"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00171368" w14:textId="40A8BC4B" w:rsid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244C6EC7" w14:textId="77777777" w:rsidR="006414FA" w:rsidRPr="006414FA" w:rsidRDefault="006414FA" w:rsidP="0028001C">
      <w:pPr>
        <w:wordWrap/>
        <w:spacing w:after="0" w:line="360" w:lineRule="auto"/>
        <w:rPr>
          <w:rFonts w:ascii="Times New Roman" w:hAnsi="Times New Roman" w:cs="Times New Roman"/>
          <w:color w:val="000000" w:themeColor="text1"/>
          <w:sz w:val="24"/>
          <w:szCs w:val="24"/>
          <w:shd w:val="clear" w:color="auto" w:fill="FFFFFF"/>
        </w:rPr>
      </w:pPr>
    </w:p>
    <w:p w14:paraId="187A159A" w14:textId="77777777" w:rsidR="0037309E" w:rsidRPr="006414FA" w:rsidRDefault="0037309E" w:rsidP="0028001C">
      <w:pPr>
        <w:wordWrap/>
        <w:spacing w:after="0" w:line="360" w:lineRule="auto"/>
        <w:rPr>
          <w:rFonts w:ascii="Times New Roman" w:hAnsi="Times New Roman" w:cs="Times New Roman"/>
          <w:sz w:val="24"/>
          <w:szCs w:val="24"/>
          <w:shd w:val="clear" w:color="auto" w:fill="FFFFFF"/>
        </w:rPr>
      </w:pPr>
    </w:p>
    <w:p w14:paraId="4468DEF4" w14:textId="77777777" w:rsidR="00EC1EED" w:rsidRPr="006414FA" w:rsidRDefault="00EC1EED" w:rsidP="00EC1EED">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1558D860" wp14:editId="6CD1A40B">
            <wp:extent cx="5273550" cy="1893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743" cy="1892252"/>
                    </a:xfrm>
                    <a:prstGeom prst="rect">
                      <a:avLst/>
                    </a:prstGeom>
                    <a:noFill/>
                    <a:ln>
                      <a:noFill/>
                    </a:ln>
                  </pic:spPr>
                </pic:pic>
              </a:graphicData>
            </a:graphic>
          </wp:inline>
        </w:drawing>
      </w:r>
    </w:p>
    <w:p w14:paraId="534833A0" w14:textId="742218BC" w:rsidR="00186DE3" w:rsidRPr="006414FA" w:rsidRDefault="00C43BFA" w:rsidP="00186DE3">
      <w:pPr>
        <w:wordWrap/>
        <w:spacing w:after="0" w:line="360" w:lineRule="auto"/>
        <w:jc w:val="left"/>
        <w:rPr>
          <w:rFonts w:ascii="Times New Roman" w:hAnsi="Times New Roman" w:cs="Times New Roman"/>
          <w:b/>
          <w:color w:val="000000" w:themeColor="text1"/>
          <w:sz w:val="24"/>
          <w:szCs w:val="24"/>
        </w:rPr>
      </w:pPr>
      <w:r w:rsidRPr="006414FA">
        <w:rPr>
          <w:rFonts w:ascii="Times New Roman" w:hAnsi="Times New Roman" w:cs="Times New Roman"/>
          <w:b/>
          <w:color w:val="000000" w:themeColor="text1"/>
          <w:sz w:val="24"/>
          <w:szCs w:val="24"/>
        </w:rPr>
        <w:t>Supplementary Fig. 18</w:t>
      </w:r>
      <w:r w:rsidR="00186DE3" w:rsidRPr="006414FA">
        <w:rPr>
          <w:rFonts w:ascii="Times New Roman" w:hAnsi="Times New Roman" w:cs="Times New Roman"/>
          <w:b/>
          <w:color w:val="000000" w:themeColor="text1"/>
          <w:sz w:val="24"/>
          <w:szCs w:val="24"/>
        </w:rPr>
        <w:t xml:space="preserve"> Reaction pathway for the hydrolysis of CNC by citric acid.</w:t>
      </w:r>
    </w:p>
    <w:p w14:paraId="1E9B796F" w14:textId="77777777" w:rsidR="0037309E" w:rsidRPr="006414FA" w:rsidRDefault="0037309E" w:rsidP="0028001C">
      <w:pPr>
        <w:wordWrap/>
        <w:spacing w:after="0" w:line="360" w:lineRule="auto"/>
        <w:rPr>
          <w:rFonts w:ascii="Times New Roman" w:hAnsi="Times New Roman" w:cs="Times New Roman"/>
          <w:sz w:val="24"/>
          <w:szCs w:val="24"/>
          <w:shd w:val="clear" w:color="auto" w:fill="FFFFFF"/>
        </w:rPr>
      </w:pPr>
    </w:p>
    <w:p w14:paraId="02A55739" w14:textId="77777777" w:rsidR="007314A6" w:rsidRPr="006414FA" w:rsidRDefault="007314A6" w:rsidP="0028001C">
      <w:pPr>
        <w:wordWrap/>
        <w:spacing w:after="0" w:line="360" w:lineRule="auto"/>
        <w:rPr>
          <w:rFonts w:ascii="Times New Roman" w:hAnsi="Times New Roman" w:cs="Times New Roman"/>
          <w:color w:val="000000" w:themeColor="text1"/>
          <w:sz w:val="24"/>
          <w:szCs w:val="24"/>
        </w:rPr>
      </w:pPr>
    </w:p>
    <w:p w14:paraId="1C0FE746" w14:textId="77777777" w:rsidR="007314A6" w:rsidRPr="006414FA" w:rsidRDefault="007314A6" w:rsidP="0028001C">
      <w:pPr>
        <w:wordWrap/>
        <w:spacing w:after="0" w:line="360" w:lineRule="auto"/>
        <w:rPr>
          <w:rFonts w:ascii="Times New Roman" w:hAnsi="Times New Roman" w:cs="Times New Roman"/>
          <w:color w:val="000000" w:themeColor="text1"/>
          <w:sz w:val="24"/>
          <w:szCs w:val="24"/>
        </w:rPr>
      </w:pPr>
    </w:p>
    <w:p w14:paraId="1386DA12" w14:textId="77777777" w:rsidR="00983765" w:rsidRPr="006414FA" w:rsidRDefault="00983765" w:rsidP="0028001C">
      <w:pPr>
        <w:wordWrap/>
        <w:spacing w:after="0" w:line="360" w:lineRule="auto"/>
        <w:rPr>
          <w:rFonts w:ascii="Times New Roman" w:hAnsi="Times New Roman" w:cs="Times New Roman"/>
          <w:color w:val="000000" w:themeColor="text1"/>
          <w:sz w:val="24"/>
          <w:szCs w:val="24"/>
        </w:rPr>
      </w:pPr>
    </w:p>
    <w:p w14:paraId="37689DEF" w14:textId="77777777" w:rsidR="00983765" w:rsidRPr="006414FA" w:rsidRDefault="00983765" w:rsidP="0028001C">
      <w:pPr>
        <w:wordWrap/>
        <w:spacing w:after="0" w:line="360" w:lineRule="auto"/>
        <w:rPr>
          <w:rFonts w:ascii="Times New Roman" w:hAnsi="Times New Roman" w:cs="Times New Roman"/>
          <w:color w:val="000000" w:themeColor="text1"/>
          <w:sz w:val="24"/>
          <w:szCs w:val="24"/>
        </w:rPr>
      </w:pPr>
    </w:p>
    <w:p w14:paraId="10CC8141" w14:textId="77777777" w:rsidR="00CC50A3" w:rsidRPr="006414FA" w:rsidRDefault="00CC50A3" w:rsidP="0028001C">
      <w:pPr>
        <w:wordWrap/>
        <w:spacing w:after="0" w:line="360" w:lineRule="auto"/>
        <w:rPr>
          <w:rFonts w:ascii="Times New Roman" w:hAnsi="Times New Roman" w:cs="Times New Roman"/>
          <w:color w:val="000000" w:themeColor="text1"/>
          <w:sz w:val="24"/>
          <w:szCs w:val="24"/>
        </w:rPr>
      </w:pPr>
    </w:p>
    <w:p w14:paraId="437FB8E9" w14:textId="367FA416" w:rsidR="00983765" w:rsidRDefault="00983765" w:rsidP="0028001C">
      <w:pPr>
        <w:wordWrap/>
        <w:spacing w:after="0" w:line="360" w:lineRule="auto"/>
        <w:rPr>
          <w:rFonts w:ascii="Times New Roman" w:hAnsi="Times New Roman" w:cs="Times New Roman"/>
          <w:color w:val="000000" w:themeColor="text1"/>
          <w:sz w:val="24"/>
          <w:szCs w:val="24"/>
        </w:rPr>
      </w:pPr>
    </w:p>
    <w:p w14:paraId="59C6B017" w14:textId="520B8A66" w:rsidR="007A583B" w:rsidRDefault="007A583B" w:rsidP="0028001C">
      <w:pPr>
        <w:wordWrap/>
        <w:spacing w:after="0" w:line="360" w:lineRule="auto"/>
        <w:rPr>
          <w:rFonts w:ascii="Times New Roman" w:hAnsi="Times New Roman" w:cs="Times New Roman"/>
          <w:color w:val="000000" w:themeColor="text1"/>
          <w:sz w:val="24"/>
          <w:szCs w:val="24"/>
        </w:rPr>
      </w:pPr>
    </w:p>
    <w:p w14:paraId="1FC95AA0" w14:textId="15C6B3F4" w:rsidR="007A583B" w:rsidRDefault="007A583B" w:rsidP="0028001C">
      <w:pPr>
        <w:wordWrap/>
        <w:spacing w:after="0" w:line="360" w:lineRule="auto"/>
        <w:rPr>
          <w:rFonts w:ascii="Times New Roman" w:hAnsi="Times New Roman" w:cs="Times New Roman"/>
          <w:color w:val="000000" w:themeColor="text1"/>
          <w:sz w:val="24"/>
          <w:szCs w:val="24"/>
        </w:rPr>
      </w:pPr>
    </w:p>
    <w:p w14:paraId="02F25F47" w14:textId="788280BB" w:rsidR="007A583B" w:rsidRDefault="007A583B" w:rsidP="0028001C">
      <w:pPr>
        <w:wordWrap/>
        <w:spacing w:after="0" w:line="360" w:lineRule="auto"/>
        <w:rPr>
          <w:rFonts w:ascii="Times New Roman" w:hAnsi="Times New Roman" w:cs="Times New Roman"/>
          <w:color w:val="000000" w:themeColor="text1"/>
          <w:sz w:val="24"/>
          <w:szCs w:val="24"/>
        </w:rPr>
      </w:pPr>
    </w:p>
    <w:p w14:paraId="41917ABF" w14:textId="0849F500" w:rsidR="007A583B" w:rsidRDefault="007A583B" w:rsidP="0028001C">
      <w:pPr>
        <w:wordWrap/>
        <w:spacing w:after="0" w:line="360" w:lineRule="auto"/>
        <w:rPr>
          <w:rFonts w:ascii="Times New Roman" w:hAnsi="Times New Roman" w:cs="Times New Roman"/>
          <w:color w:val="000000" w:themeColor="text1"/>
          <w:sz w:val="24"/>
          <w:szCs w:val="24"/>
        </w:rPr>
      </w:pPr>
    </w:p>
    <w:p w14:paraId="1848BD18" w14:textId="106E194E" w:rsidR="007A583B" w:rsidRDefault="007A583B" w:rsidP="0028001C">
      <w:pPr>
        <w:wordWrap/>
        <w:spacing w:after="0" w:line="360" w:lineRule="auto"/>
        <w:rPr>
          <w:rFonts w:ascii="Times New Roman" w:hAnsi="Times New Roman" w:cs="Times New Roman"/>
          <w:color w:val="000000" w:themeColor="text1"/>
          <w:sz w:val="24"/>
          <w:szCs w:val="24"/>
        </w:rPr>
      </w:pPr>
    </w:p>
    <w:p w14:paraId="6ACD7BBB" w14:textId="1A8E0F20" w:rsidR="007A583B" w:rsidRDefault="007A583B" w:rsidP="0028001C">
      <w:pPr>
        <w:wordWrap/>
        <w:spacing w:after="0" w:line="360" w:lineRule="auto"/>
        <w:rPr>
          <w:rFonts w:ascii="Times New Roman" w:hAnsi="Times New Roman" w:cs="Times New Roman"/>
          <w:color w:val="000000" w:themeColor="text1"/>
          <w:sz w:val="24"/>
          <w:szCs w:val="24"/>
        </w:rPr>
      </w:pPr>
    </w:p>
    <w:p w14:paraId="56E6F21A" w14:textId="00E798F8" w:rsidR="007A583B" w:rsidRDefault="007A583B" w:rsidP="0028001C">
      <w:pPr>
        <w:wordWrap/>
        <w:spacing w:after="0" w:line="360" w:lineRule="auto"/>
        <w:rPr>
          <w:rFonts w:ascii="Times New Roman" w:hAnsi="Times New Roman" w:cs="Times New Roman"/>
          <w:color w:val="000000" w:themeColor="text1"/>
          <w:sz w:val="24"/>
          <w:szCs w:val="24"/>
        </w:rPr>
      </w:pPr>
    </w:p>
    <w:p w14:paraId="4FE41CFD" w14:textId="7E0C87CF" w:rsidR="007A583B" w:rsidRDefault="007A583B" w:rsidP="0028001C">
      <w:pPr>
        <w:wordWrap/>
        <w:spacing w:after="0" w:line="360" w:lineRule="auto"/>
        <w:rPr>
          <w:rFonts w:ascii="Times New Roman" w:hAnsi="Times New Roman" w:cs="Times New Roman"/>
          <w:color w:val="000000" w:themeColor="text1"/>
          <w:sz w:val="24"/>
          <w:szCs w:val="24"/>
        </w:rPr>
      </w:pPr>
    </w:p>
    <w:p w14:paraId="41C31B91" w14:textId="4C118D33" w:rsidR="007A583B" w:rsidRDefault="007A583B" w:rsidP="0028001C">
      <w:pPr>
        <w:wordWrap/>
        <w:spacing w:after="0" w:line="360" w:lineRule="auto"/>
        <w:rPr>
          <w:rFonts w:ascii="Times New Roman" w:hAnsi="Times New Roman" w:cs="Times New Roman"/>
          <w:color w:val="000000" w:themeColor="text1"/>
          <w:sz w:val="24"/>
          <w:szCs w:val="24"/>
        </w:rPr>
      </w:pPr>
    </w:p>
    <w:p w14:paraId="5862C9B9" w14:textId="61DF021D" w:rsidR="007A583B" w:rsidRDefault="007A583B" w:rsidP="0028001C">
      <w:pPr>
        <w:wordWrap/>
        <w:spacing w:after="0" w:line="360" w:lineRule="auto"/>
        <w:rPr>
          <w:rFonts w:ascii="Times New Roman" w:hAnsi="Times New Roman" w:cs="Times New Roman"/>
          <w:color w:val="000000" w:themeColor="text1"/>
          <w:sz w:val="24"/>
          <w:szCs w:val="24"/>
        </w:rPr>
      </w:pPr>
    </w:p>
    <w:p w14:paraId="4360F1D8" w14:textId="239FB86E" w:rsidR="007A583B" w:rsidRDefault="007A583B" w:rsidP="0028001C">
      <w:pPr>
        <w:wordWrap/>
        <w:spacing w:after="0" w:line="360" w:lineRule="auto"/>
        <w:rPr>
          <w:rFonts w:ascii="Times New Roman" w:hAnsi="Times New Roman" w:cs="Times New Roman"/>
          <w:color w:val="000000" w:themeColor="text1"/>
          <w:sz w:val="24"/>
          <w:szCs w:val="24"/>
        </w:rPr>
      </w:pPr>
    </w:p>
    <w:p w14:paraId="417312D3" w14:textId="77777777" w:rsidR="007A583B" w:rsidRPr="006414FA" w:rsidRDefault="007A583B" w:rsidP="0028001C">
      <w:pPr>
        <w:wordWrap/>
        <w:spacing w:after="0" w:line="360" w:lineRule="auto"/>
        <w:rPr>
          <w:rFonts w:ascii="Times New Roman" w:hAnsi="Times New Roman" w:cs="Times New Roman"/>
          <w:color w:val="000000" w:themeColor="text1"/>
          <w:sz w:val="24"/>
          <w:szCs w:val="24"/>
        </w:rPr>
      </w:pPr>
    </w:p>
    <w:p w14:paraId="0D1A6157" w14:textId="77777777" w:rsidR="00D41342" w:rsidRPr="006414FA" w:rsidRDefault="00D41342" w:rsidP="0028001C">
      <w:pPr>
        <w:wordWrap/>
        <w:spacing w:after="0" w:line="360" w:lineRule="auto"/>
        <w:rPr>
          <w:rFonts w:ascii="Times New Roman" w:hAnsi="Times New Roman" w:cs="Times New Roman"/>
          <w:color w:val="000000" w:themeColor="text1"/>
          <w:sz w:val="24"/>
          <w:szCs w:val="24"/>
        </w:rPr>
      </w:pPr>
    </w:p>
    <w:p w14:paraId="4814F55C" w14:textId="0C38C2B2" w:rsidR="00D41342" w:rsidRPr="006414FA" w:rsidRDefault="00D41342" w:rsidP="0028001C">
      <w:pPr>
        <w:wordWrap/>
        <w:spacing w:after="0" w:line="360" w:lineRule="auto"/>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66853193" wp14:editId="17BD6D33">
            <wp:extent cx="5727700" cy="1452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1452400"/>
                    </a:xfrm>
                    <a:prstGeom prst="rect">
                      <a:avLst/>
                    </a:prstGeom>
                    <a:noFill/>
                    <a:ln>
                      <a:noFill/>
                    </a:ln>
                  </pic:spPr>
                </pic:pic>
              </a:graphicData>
            </a:graphic>
          </wp:inline>
        </w:drawing>
      </w:r>
    </w:p>
    <w:p w14:paraId="46455940" w14:textId="77777777" w:rsidR="00D41342" w:rsidRPr="006414FA" w:rsidRDefault="00D41342" w:rsidP="0028001C">
      <w:pPr>
        <w:wordWrap/>
        <w:spacing w:after="0" w:line="360" w:lineRule="auto"/>
        <w:rPr>
          <w:rFonts w:ascii="Times New Roman" w:hAnsi="Times New Roman" w:cs="Times New Roman"/>
          <w:color w:val="000000" w:themeColor="text1"/>
          <w:sz w:val="24"/>
          <w:szCs w:val="24"/>
        </w:rPr>
      </w:pPr>
    </w:p>
    <w:p w14:paraId="6D7DC93C" w14:textId="540F02CE" w:rsidR="00D41342" w:rsidRPr="006414FA" w:rsidRDefault="00C43BFA" w:rsidP="0028001C">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Supplementary Fig. 19</w:t>
      </w:r>
      <w:r w:rsidR="00D41342" w:rsidRPr="006414FA">
        <w:rPr>
          <w:rFonts w:ascii="Times New Roman" w:hAnsi="Times New Roman" w:cs="Times New Roman"/>
          <w:b/>
          <w:color w:val="000000" w:themeColor="text1"/>
          <w:sz w:val="24"/>
          <w:szCs w:val="24"/>
        </w:rPr>
        <w:t xml:space="preserve"> Mechanical flexibility and </w:t>
      </w:r>
      <w:proofErr w:type="spellStart"/>
      <w:r w:rsidR="00D41342" w:rsidRPr="006414FA">
        <w:rPr>
          <w:rFonts w:ascii="Times New Roman" w:hAnsi="Times New Roman" w:cs="Times New Roman"/>
          <w:b/>
          <w:color w:val="000000" w:themeColor="text1"/>
          <w:sz w:val="24"/>
          <w:szCs w:val="24"/>
        </w:rPr>
        <w:t>stretchability</w:t>
      </w:r>
      <w:proofErr w:type="spellEnd"/>
      <w:r w:rsidR="00D41342" w:rsidRPr="006414FA">
        <w:rPr>
          <w:rFonts w:ascii="Times New Roman" w:hAnsi="Times New Roman" w:cs="Times New Roman"/>
          <w:b/>
          <w:color w:val="000000" w:themeColor="text1"/>
          <w:sz w:val="24"/>
          <w:szCs w:val="24"/>
        </w:rPr>
        <w:t>.</w:t>
      </w:r>
      <w:r w:rsidR="00D41342" w:rsidRPr="006414FA">
        <w:rPr>
          <w:rFonts w:ascii="Times New Roman" w:hAnsi="Times New Roman" w:cs="Times New Roman"/>
          <w:color w:val="000000" w:themeColor="text1"/>
          <w:sz w:val="24"/>
          <w:szCs w:val="24"/>
        </w:rPr>
        <w:t xml:space="preserve"> </w:t>
      </w:r>
      <w:r w:rsidR="00D41342" w:rsidRPr="006414FA">
        <w:rPr>
          <w:rFonts w:ascii="Times New Roman" w:hAnsi="Times New Roman" w:cs="Times New Roman"/>
          <w:color w:val="000000" w:themeColor="text1"/>
          <w:kern w:val="24"/>
          <w:sz w:val="24"/>
          <w:szCs w:val="24"/>
        </w:rPr>
        <w:t>Sc</w:t>
      </w:r>
      <w:r w:rsidR="00FA1DB6" w:rsidRPr="006414FA">
        <w:rPr>
          <w:rFonts w:ascii="Times New Roman" w:hAnsi="Times New Roman" w:cs="Times New Roman"/>
          <w:color w:val="000000" w:themeColor="text1"/>
          <w:kern w:val="24"/>
          <w:sz w:val="24"/>
          <w:szCs w:val="24"/>
        </w:rPr>
        <w:t xml:space="preserve">hematic illustration of bending, </w:t>
      </w:r>
      <w:r w:rsidR="00D41342" w:rsidRPr="006414FA">
        <w:rPr>
          <w:rFonts w:ascii="Times New Roman" w:hAnsi="Times New Roman" w:cs="Times New Roman"/>
          <w:color w:val="000000" w:themeColor="text1"/>
          <w:kern w:val="24"/>
          <w:sz w:val="24"/>
          <w:szCs w:val="24"/>
        </w:rPr>
        <w:t>folding</w:t>
      </w:r>
      <w:r w:rsidR="00081733" w:rsidRPr="006414FA">
        <w:rPr>
          <w:rFonts w:ascii="Times New Roman" w:hAnsi="Times New Roman" w:cs="Times New Roman"/>
          <w:color w:val="000000" w:themeColor="text1"/>
          <w:kern w:val="24"/>
          <w:sz w:val="24"/>
          <w:szCs w:val="24"/>
        </w:rPr>
        <w:t>,</w:t>
      </w:r>
      <w:r w:rsidR="00D41342" w:rsidRPr="006414FA">
        <w:rPr>
          <w:rFonts w:ascii="Times New Roman" w:hAnsi="Times New Roman" w:cs="Times New Roman"/>
          <w:color w:val="000000" w:themeColor="text1"/>
          <w:kern w:val="24"/>
          <w:sz w:val="24"/>
          <w:szCs w:val="24"/>
        </w:rPr>
        <w:t xml:space="preserve"> </w:t>
      </w:r>
      <w:r w:rsidR="00FA1DB6" w:rsidRPr="006414FA">
        <w:rPr>
          <w:rFonts w:ascii="Times New Roman" w:hAnsi="Times New Roman" w:cs="Times New Roman"/>
          <w:color w:val="000000" w:themeColor="text1"/>
          <w:kern w:val="24"/>
          <w:sz w:val="24"/>
          <w:szCs w:val="24"/>
        </w:rPr>
        <w:t xml:space="preserve">and stretching </w:t>
      </w:r>
      <w:r w:rsidR="00D41342" w:rsidRPr="006414FA">
        <w:rPr>
          <w:rFonts w:ascii="Times New Roman" w:hAnsi="Times New Roman" w:cs="Times New Roman"/>
          <w:color w:val="000000" w:themeColor="text1"/>
          <w:kern w:val="24"/>
          <w:sz w:val="24"/>
          <w:szCs w:val="24"/>
        </w:rPr>
        <w:t>fatigue tests of solar cells</w:t>
      </w:r>
      <w:r w:rsidR="00186DE3" w:rsidRPr="006414FA">
        <w:rPr>
          <w:rFonts w:ascii="Times New Roman" w:hAnsi="Times New Roman" w:cs="Times New Roman"/>
          <w:color w:val="000000" w:themeColor="text1"/>
          <w:kern w:val="24"/>
          <w:sz w:val="24"/>
          <w:szCs w:val="24"/>
        </w:rPr>
        <w:t>.</w:t>
      </w:r>
    </w:p>
    <w:p w14:paraId="5ED419EA" w14:textId="77777777" w:rsidR="00D41342" w:rsidRPr="006414FA" w:rsidRDefault="00D41342" w:rsidP="0028001C">
      <w:pPr>
        <w:wordWrap/>
        <w:spacing w:after="0" w:line="360" w:lineRule="auto"/>
        <w:rPr>
          <w:rFonts w:ascii="Times New Roman" w:hAnsi="Times New Roman" w:cs="Times New Roman"/>
          <w:color w:val="000000" w:themeColor="text1"/>
          <w:sz w:val="24"/>
          <w:szCs w:val="24"/>
        </w:rPr>
      </w:pPr>
    </w:p>
    <w:p w14:paraId="74174865" w14:textId="77777777" w:rsidR="0002713F" w:rsidRPr="006414FA" w:rsidRDefault="0002713F" w:rsidP="0028001C">
      <w:pPr>
        <w:wordWrap/>
        <w:spacing w:after="0" w:line="360" w:lineRule="auto"/>
        <w:rPr>
          <w:rFonts w:ascii="Times New Roman" w:hAnsi="Times New Roman" w:cs="Times New Roman"/>
          <w:color w:val="000000" w:themeColor="text1"/>
          <w:sz w:val="24"/>
          <w:szCs w:val="24"/>
        </w:rPr>
      </w:pPr>
    </w:p>
    <w:p w14:paraId="41F92D85" w14:textId="3C26CE90" w:rsidR="00186DE3" w:rsidRPr="006414FA" w:rsidRDefault="007314A6" w:rsidP="00186DE3">
      <w:pPr>
        <w:wordWrap/>
        <w:spacing w:after="0" w:line="360" w:lineRule="auto"/>
        <w:rPr>
          <w:rFonts w:ascii="Times New Roman" w:hAnsi="Times New Roman" w:cs="Times New Roman"/>
          <w:color w:val="000000" w:themeColor="text1"/>
          <w:sz w:val="24"/>
          <w:szCs w:val="24"/>
        </w:rPr>
      </w:pPr>
      <w:r w:rsidRPr="006414FA">
        <w:rPr>
          <w:noProof/>
          <w:lang w:val="en-GB" w:eastAsia="en-GB"/>
        </w:rPr>
        <w:drawing>
          <wp:inline distT="0" distB="0" distL="0" distR="0" wp14:anchorId="6962BF73" wp14:editId="3F1BE8F5">
            <wp:extent cx="5727700" cy="283530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2835307"/>
                    </a:xfrm>
                    <a:prstGeom prst="rect">
                      <a:avLst/>
                    </a:prstGeom>
                    <a:noFill/>
                    <a:ln>
                      <a:noFill/>
                    </a:ln>
                  </pic:spPr>
                </pic:pic>
              </a:graphicData>
            </a:graphic>
          </wp:inline>
        </w:drawing>
      </w:r>
      <w:r w:rsidR="00186DE3" w:rsidRPr="006414FA">
        <w:rPr>
          <w:rFonts w:ascii="Times New Roman" w:hAnsi="Times New Roman" w:cs="Times New Roman"/>
          <w:b/>
          <w:color w:val="000000" w:themeColor="text1"/>
          <w:sz w:val="24"/>
          <w:szCs w:val="24"/>
        </w:rPr>
        <w:t xml:space="preserve"> Supplementary F</w:t>
      </w:r>
      <w:r w:rsidR="00C43BFA" w:rsidRPr="006414FA">
        <w:rPr>
          <w:rFonts w:ascii="Times New Roman" w:hAnsi="Times New Roman" w:cs="Times New Roman"/>
          <w:b/>
          <w:color w:val="000000" w:themeColor="text1"/>
          <w:sz w:val="24"/>
          <w:szCs w:val="24"/>
        </w:rPr>
        <w:t>ig. 20</w:t>
      </w:r>
      <w:r w:rsidR="00186DE3" w:rsidRPr="006414FA">
        <w:rPr>
          <w:rFonts w:ascii="Times New Roman" w:hAnsi="Times New Roman" w:cs="Times New Roman"/>
          <w:b/>
          <w:color w:val="000000" w:themeColor="text1"/>
          <w:sz w:val="24"/>
          <w:szCs w:val="24"/>
        </w:rPr>
        <w:t xml:space="preserve"> Mechanical </w:t>
      </w:r>
      <w:proofErr w:type="spellStart"/>
      <w:r w:rsidR="00186DE3" w:rsidRPr="006414FA">
        <w:rPr>
          <w:rFonts w:ascii="Times New Roman" w:hAnsi="Times New Roman" w:cs="Times New Roman"/>
          <w:b/>
          <w:color w:val="000000" w:themeColor="text1"/>
          <w:sz w:val="24"/>
          <w:szCs w:val="24"/>
        </w:rPr>
        <w:t>stretchability</w:t>
      </w:r>
      <w:proofErr w:type="spellEnd"/>
      <w:r w:rsidR="00186DE3" w:rsidRPr="006414FA">
        <w:rPr>
          <w:rFonts w:ascii="Times New Roman" w:hAnsi="Times New Roman" w:cs="Times New Roman"/>
          <w:b/>
          <w:color w:val="000000" w:themeColor="text1"/>
          <w:sz w:val="24"/>
          <w:szCs w:val="24"/>
        </w:rPr>
        <w:t xml:space="preserve"> tests</w:t>
      </w:r>
      <w:r w:rsidR="00186DE3" w:rsidRPr="006414FA">
        <w:rPr>
          <w:rFonts w:ascii="Times New Roman" w:hAnsi="Times New Roman" w:cs="Times New Roman"/>
          <w:color w:val="000000" w:themeColor="text1"/>
          <w:sz w:val="24"/>
          <w:szCs w:val="24"/>
        </w:rPr>
        <w:t xml:space="preserve">. Cross sectional SEM image taken after the </w:t>
      </w:r>
      <w:proofErr w:type="spellStart"/>
      <w:r w:rsidR="00186DE3" w:rsidRPr="006414FA">
        <w:rPr>
          <w:rFonts w:ascii="Times New Roman" w:hAnsi="Times New Roman" w:cs="Times New Roman"/>
          <w:color w:val="000000" w:themeColor="text1"/>
          <w:sz w:val="24"/>
          <w:szCs w:val="24"/>
        </w:rPr>
        <w:t>nanopaper</w:t>
      </w:r>
      <w:proofErr w:type="spellEnd"/>
      <w:r w:rsidR="00186DE3" w:rsidRPr="006414FA">
        <w:rPr>
          <w:rFonts w:ascii="Times New Roman" w:hAnsi="Times New Roman" w:cs="Times New Roman"/>
          <w:color w:val="000000" w:themeColor="text1"/>
          <w:sz w:val="24"/>
          <w:szCs w:val="24"/>
        </w:rPr>
        <w:t>-based device was carefully detached from the solid support and then subjected to stretching tests through the application of 20% strain, after which, the devices w</w:t>
      </w:r>
      <w:r w:rsidR="00081733" w:rsidRPr="006414FA">
        <w:rPr>
          <w:rFonts w:ascii="Times New Roman" w:hAnsi="Times New Roman" w:cs="Times New Roman"/>
          <w:color w:val="000000" w:themeColor="text1"/>
          <w:sz w:val="24"/>
          <w:szCs w:val="24"/>
        </w:rPr>
        <w:t xml:space="preserve">ere </w:t>
      </w:r>
      <w:r w:rsidR="00186DE3" w:rsidRPr="006414FA">
        <w:rPr>
          <w:rFonts w:ascii="Times New Roman" w:hAnsi="Times New Roman" w:cs="Times New Roman"/>
          <w:color w:val="000000" w:themeColor="text1"/>
          <w:sz w:val="24"/>
          <w:szCs w:val="24"/>
        </w:rPr>
        <w:t>attached onto the solid support for SEM measurements.</w:t>
      </w:r>
    </w:p>
    <w:p w14:paraId="0E68E2E5" w14:textId="0BC93B6B"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C1B909E" w14:textId="77777777" w:rsidR="0028001C" w:rsidRPr="006414FA" w:rsidRDefault="0028001C" w:rsidP="0028001C">
      <w:pPr>
        <w:wordWrap/>
        <w:spacing w:after="0" w:line="360" w:lineRule="auto"/>
        <w:rPr>
          <w:rFonts w:ascii="Times New Roman" w:hAnsi="Times New Roman" w:cs="Times New Roman"/>
          <w:color w:val="000000" w:themeColor="text1"/>
          <w:sz w:val="24"/>
          <w:szCs w:val="24"/>
        </w:rPr>
      </w:pPr>
    </w:p>
    <w:p w14:paraId="7F41FC6C" w14:textId="77777777" w:rsidR="00342014" w:rsidRPr="006414FA" w:rsidRDefault="00342014" w:rsidP="0028001C">
      <w:pPr>
        <w:wordWrap/>
        <w:spacing w:after="0" w:line="360" w:lineRule="auto"/>
        <w:rPr>
          <w:rFonts w:ascii="Times New Roman" w:hAnsi="Times New Roman" w:cs="Times New Roman"/>
          <w:color w:val="000000" w:themeColor="text1"/>
          <w:sz w:val="24"/>
          <w:szCs w:val="24"/>
        </w:rPr>
      </w:pPr>
    </w:p>
    <w:p w14:paraId="217DB645" w14:textId="77777777" w:rsidR="00342014" w:rsidRPr="006414FA" w:rsidRDefault="00342014" w:rsidP="0028001C">
      <w:pPr>
        <w:wordWrap/>
        <w:spacing w:after="0" w:line="360" w:lineRule="auto"/>
        <w:rPr>
          <w:rFonts w:ascii="Times New Roman" w:hAnsi="Times New Roman" w:cs="Times New Roman"/>
          <w:color w:val="000000" w:themeColor="text1"/>
          <w:sz w:val="24"/>
          <w:szCs w:val="24"/>
        </w:rPr>
      </w:pPr>
    </w:p>
    <w:p w14:paraId="6EC6326E" w14:textId="77777777" w:rsidR="00342014" w:rsidRPr="006414FA" w:rsidRDefault="00342014" w:rsidP="0028001C">
      <w:pPr>
        <w:wordWrap/>
        <w:spacing w:after="0" w:line="360" w:lineRule="auto"/>
        <w:rPr>
          <w:rFonts w:ascii="Times New Roman" w:hAnsi="Times New Roman" w:cs="Times New Roman"/>
          <w:color w:val="000000" w:themeColor="text1"/>
          <w:sz w:val="24"/>
          <w:szCs w:val="24"/>
        </w:rPr>
      </w:pPr>
    </w:p>
    <w:p w14:paraId="44899D19" w14:textId="77777777" w:rsidR="00342014" w:rsidRPr="006414FA" w:rsidRDefault="00342014" w:rsidP="0028001C">
      <w:pPr>
        <w:wordWrap/>
        <w:spacing w:after="0" w:line="360" w:lineRule="auto"/>
        <w:rPr>
          <w:rFonts w:ascii="Times New Roman" w:hAnsi="Times New Roman" w:cs="Times New Roman"/>
          <w:color w:val="000000" w:themeColor="text1"/>
          <w:sz w:val="24"/>
          <w:szCs w:val="24"/>
        </w:rPr>
      </w:pPr>
    </w:p>
    <w:p w14:paraId="71A8B8D2" w14:textId="77777777" w:rsidR="00342014" w:rsidRPr="006414FA" w:rsidRDefault="00342014" w:rsidP="0028001C">
      <w:pPr>
        <w:wordWrap/>
        <w:spacing w:after="0" w:line="360" w:lineRule="auto"/>
        <w:rPr>
          <w:rFonts w:ascii="Times New Roman" w:hAnsi="Times New Roman" w:cs="Times New Roman"/>
          <w:color w:val="000000" w:themeColor="text1"/>
          <w:sz w:val="24"/>
          <w:szCs w:val="24"/>
        </w:rPr>
      </w:pPr>
    </w:p>
    <w:p w14:paraId="228660CD" w14:textId="08007E9E" w:rsidR="0028001C" w:rsidRPr="006414FA" w:rsidRDefault="00BB0A80" w:rsidP="0070488C">
      <w:pPr>
        <w:wordWrap/>
        <w:spacing w:after="0" w:line="360" w:lineRule="auto"/>
        <w:jc w:val="center"/>
        <w:rPr>
          <w:rFonts w:ascii="Times New Roman" w:hAnsi="Times New Roman" w:cs="Times New Roman"/>
          <w:color w:val="000000" w:themeColor="text1"/>
          <w:sz w:val="24"/>
          <w:szCs w:val="24"/>
        </w:rPr>
      </w:pPr>
      <w:r w:rsidRPr="006414FA">
        <w:rPr>
          <w:noProof/>
          <w:lang w:val="en-GB" w:eastAsia="en-GB"/>
        </w:rPr>
        <w:lastRenderedPageBreak/>
        <w:drawing>
          <wp:inline distT="0" distB="0" distL="0" distR="0" wp14:anchorId="34F2DCB8" wp14:editId="76AE0B13">
            <wp:extent cx="4776553" cy="7439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3086" cy="7449200"/>
                    </a:xfrm>
                    <a:prstGeom prst="rect">
                      <a:avLst/>
                    </a:prstGeom>
                    <a:noFill/>
                    <a:ln>
                      <a:noFill/>
                    </a:ln>
                  </pic:spPr>
                </pic:pic>
              </a:graphicData>
            </a:graphic>
          </wp:inline>
        </w:drawing>
      </w:r>
    </w:p>
    <w:p w14:paraId="2FF206B0" w14:textId="24EC640D" w:rsidR="00186DE3" w:rsidRPr="006414FA" w:rsidRDefault="00945140" w:rsidP="00AD632D">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Supplementar</w:t>
      </w:r>
      <w:r w:rsidR="00C43BFA" w:rsidRPr="006414FA">
        <w:rPr>
          <w:rFonts w:ascii="Times New Roman" w:hAnsi="Times New Roman" w:cs="Times New Roman"/>
          <w:b/>
          <w:color w:val="000000" w:themeColor="text1"/>
          <w:sz w:val="24"/>
          <w:szCs w:val="24"/>
        </w:rPr>
        <w:t>y Fig. 21</w:t>
      </w:r>
      <w:r w:rsidR="00186DE3" w:rsidRPr="006414FA">
        <w:rPr>
          <w:rFonts w:ascii="Times New Roman" w:hAnsi="Times New Roman" w:cs="Times New Roman"/>
          <w:b/>
          <w:color w:val="000000" w:themeColor="text1"/>
          <w:sz w:val="24"/>
          <w:szCs w:val="24"/>
        </w:rPr>
        <w:t xml:space="preserve"> Mechanical </w:t>
      </w:r>
      <w:proofErr w:type="spellStart"/>
      <w:r w:rsidR="00186DE3" w:rsidRPr="006414FA">
        <w:rPr>
          <w:rFonts w:ascii="Times New Roman" w:hAnsi="Times New Roman" w:cs="Times New Roman"/>
          <w:b/>
          <w:color w:val="000000" w:themeColor="text1"/>
          <w:sz w:val="24"/>
          <w:szCs w:val="24"/>
        </w:rPr>
        <w:t>stretchability</w:t>
      </w:r>
      <w:proofErr w:type="spellEnd"/>
      <w:r w:rsidR="00186DE3" w:rsidRPr="006414FA">
        <w:rPr>
          <w:rFonts w:ascii="Times New Roman" w:hAnsi="Times New Roman" w:cs="Times New Roman"/>
          <w:b/>
          <w:color w:val="000000" w:themeColor="text1"/>
          <w:sz w:val="24"/>
          <w:szCs w:val="24"/>
        </w:rPr>
        <w:t xml:space="preserve"> tests</w:t>
      </w:r>
      <w:r w:rsidR="00186DE3" w:rsidRPr="006414FA">
        <w:rPr>
          <w:rFonts w:ascii="Times New Roman" w:hAnsi="Times New Roman" w:cs="Times New Roman"/>
          <w:color w:val="000000" w:themeColor="text1"/>
          <w:sz w:val="24"/>
          <w:szCs w:val="24"/>
        </w:rPr>
        <w:t>. Top view SEM images of the perovskite film deposited on CNC cathodes revealing that they start to experience progressive failure when the strain of stretching exceeds 20% (up) and 40% (middle). Cross-sectional view of the perovskite/ETL/CNC when the strain is 60% (bottom).</w:t>
      </w:r>
    </w:p>
    <w:p w14:paraId="16DB41DC" w14:textId="77777777" w:rsidR="00D06694" w:rsidRPr="006414FA" w:rsidRDefault="00D06694" w:rsidP="00D06694">
      <w:pPr>
        <w:rPr>
          <w:rFonts w:ascii="Times New Roman" w:hAnsi="Times New Roman" w:cs="Times New Roman"/>
          <w:b/>
          <w:color w:val="000000" w:themeColor="text1"/>
          <w:sz w:val="24"/>
          <w:szCs w:val="24"/>
        </w:rPr>
      </w:pPr>
    </w:p>
    <w:p w14:paraId="747A471F" w14:textId="6E2D1DF1" w:rsidR="00D06694" w:rsidRPr="006414FA" w:rsidRDefault="00D06694" w:rsidP="00D06694">
      <w:pPr>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lastRenderedPageBreak/>
        <w:t xml:space="preserve">Supplementary Table </w:t>
      </w:r>
      <w:r w:rsidR="00945140" w:rsidRPr="006414FA">
        <w:rPr>
          <w:rFonts w:ascii="Times New Roman" w:hAnsi="Times New Roman" w:cs="Times New Roman"/>
          <w:b/>
          <w:color w:val="000000" w:themeColor="text1"/>
          <w:sz w:val="24"/>
          <w:szCs w:val="24"/>
        </w:rPr>
        <w:t>1</w:t>
      </w:r>
      <w:r w:rsidRPr="006414FA">
        <w:rPr>
          <w:rFonts w:ascii="Times New Roman" w:hAnsi="Times New Roman" w:cs="Times New Roman"/>
          <w:b/>
          <w:color w:val="000000" w:themeColor="text1"/>
          <w:sz w:val="24"/>
          <w:szCs w:val="24"/>
        </w:rPr>
        <w:t>.</w:t>
      </w:r>
      <w:r w:rsidRPr="006414FA">
        <w:rPr>
          <w:rFonts w:ascii="Times New Roman" w:hAnsi="Times New Roman" w:cs="Times New Roman"/>
          <w:color w:val="000000" w:themeColor="text1"/>
          <w:sz w:val="24"/>
          <w:szCs w:val="24"/>
        </w:rPr>
        <w:t xml:space="preserve"> Variation in the sheet resistance and conductivity of </w:t>
      </w:r>
      <w:r w:rsidR="00BD3009" w:rsidRPr="006414FA">
        <w:rPr>
          <w:rFonts w:ascii="Times New Roman" w:hAnsi="Times New Roman" w:cs="Times New Roman"/>
          <w:color w:val="000000" w:themeColor="text1"/>
          <w:sz w:val="24"/>
          <w:szCs w:val="24"/>
        </w:rPr>
        <w:t xml:space="preserve">150 nm thick </w:t>
      </w:r>
      <w:r w:rsidRPr="006414FA">
        <w:rPr>
          <w:rFonts w:ascii="Times New Roman" w:hAnsi="Times New Roman" w:cs="Times New Roman"/>
          <w:color w:val="000000" w:themeColor="text1"/>
          <w:sz w:val="24"/>
          <w:szCs w:val="24"/>
        </w:rPr>
        <w:t xml:space="preserve">CNC films </w:t>
      </w:r>
      <w:r w:rsidR="00BD3009" w:rsidRPr="006414FA">
        <w:rPr>
          <w:rFonts w:ascii="Times New Roman" w:hAnsi="Times New Roman" w:cs="Times New Roman"/>
          <w:color w:val="000000" w:themeColor="text1"/>
          <w:sz w:val="24"/>
          <w:szCs w:val="24"/>
        </w:rPr>
        <w:t>printed with different</w:t>
      </w:r>
      <w:r w:rsidRPr="006414FA">
        <w:rPr>
          <w:rFonts w:ascii="Times New Roman" w:hAnsi="Times New Roman" w:cs="Times New Roman"/>
          <w:color w:val="000000" w:themeColor="text1"/>
          <w:sz w:val="24"/>
          <w:szCs w:val="24"/>
        </w:rPr>
        <w:t xml:space="preserve"> withdrawal rate</w:t>
      </w:r>
      <w:r w:rsidR="00BD3009" w:rsidRPr="006414FA">
        <w:rPr>
          <w:rFonts w:ascii="Times New Roman" w:hAnsi="Times New Roman" w:cs="Times New Roman"/>
          <w:color w:val="000000" w:themeColor="text1"/>
          <w:sz w:val="24"/>
          <w:szCs w:val="24"/>
        </w:rPr>
        <w:t>s</w:t>
      </w:r>
      <w:r w:rsidRPr="006414FA">
        <w:rPr>
          <w:rFonts w:ascii="Times New Roman" w:hAnsi="Times New Roman" w:cs="Times New Roman"/>
          <w:color w:val="000000" w:themeColor="text1"/>
          <w:sz w:val="24"/>
          <w:szCs w:val="24"/>
        </w:rPr>
        <w:t xml:space="preserve"> of solution shearing.</w:t>
      </w:r>
    </w:p>
    <w:tbl>
      <w:tblPr>
        <w:tblStyle w:val="TableGrid1"/>
        <w:tblW w:w="0" w:type="auto"/>
        <w:jc w:val="center"/>
        <w:tblBorders>
          <w:left w:val="none" w:sz="0" w:space="0" w:color="auto"/>
          <w:right w:val="none" w:sz="0" w:space="0" w:color="auto"/>
        </w:tblBorders>
        <w:tblLook w:val="04A0" w:firstRow="1" w:lastRow="0" w:firstColumn="1" w:lastColumn="0" w:noHBand="0" w:noVBand="1"/>
      </w:tblPr>
      <w:tblGrid>
        <w:gridCol w:w="2163"/>
        <w:gridCol w:w="2225"/>
        <w:gridCol w:w="2372"/>
      </w:tblGrid>
      <w:tr w:rsidR="00BD3009" w:rsidRPr="006414FA" w14:paraId="3E67DA2A" w14:textId="0D058C4C" w:rsidTr="00153220">
        <w:trPr>
          <w:jc w:val="center"/>
        </w:trPr>
        <w:tc>
          <w:tcPr>
            <w:tcW w:w="2163" w:type="dxa"/>
            <w:tcBorders>
              <w:bottom w:val="single" w:sz="4" w:space="0" w:color="auto"/>
              <w:right w:val="nil"/>
            </w:tcBorders>
            <w:vAlign w:val="center"/>
          </w:tcPr>
          <w:p w14:paraId="25F3F208" w14:textId="77777777" w:rsidR="00BD3009" w:rsidRPr="006414FA" w:rsidRDefault="00BD3009" w:rsidP="00D06694">
            <w:pPr>
              <w:jc w:val="center"/>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 xml:space="preserve">Withdrawal rate </w:t>
            </w:r>
          </w:p>
          <w:p w14:paraId="120764EE" w14:textId="1A98ED15" w:rsidR="00BD3009" w:rsidRPr="006414FA" w:rsidRDefault="00BD3009" w:rsidP="00D06694">
            <w:pPr>
              <w:jc w:val="center"/>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w:t>
            </w:r>
            <w:r w:rsidRPr="006414FA">
              <w:rPr>
                <w:rFonts w:ascii="Symbol" w:hAnsi="Symbol" w:cs="Times New Roman"/>
                <w:b/>
                <w:color w:val="000000" w:themeColor="text1"/>
                <w:sz w:val="22"/>
              </w:rPr>
              <w:t></w:t>
            </w:r>
            <w:r w:rsidRPr="006414FA">
              <w:rPr>
                <w:rFonts w:ascii="Times New Roman" w:hAnsi="Times New Roman" w:cs="Times New Roman"/>
                <w:b/>
                <w:color w:val="000000" w:themeColor="text1"/>
                <w:sz w:val="22"/>
              </w:rPr>
              <w:t>m s</w:t>
            </w:r>
            <w:r w:rsidRPr="006414FA">
              <w:rPr>
                <w:rFonts w:ascii="Times New Roman" w:hAnsi="Times New Roman" w:cs="Times New Roman"/>
                <w:b/>
                <w:color w:val="000000" w:themeColor="text1"/>
                <w:sz w:val="22"/>
                <w:vertAlign w:val="superscript"/>
              </w:rPr>
              <w:t>-1</w:t>
            </w:r>
            <w:r w:rsidRPr="006414FA">
              <w:rPr>
                <w:rFonts w:ascii="Times New Roman" w:hAnsi="Times New Roman" w:cs="Times New Roman"/>
                <w:b/>
                <w:color w:val="000000" w:themeColor="text1"/>
                <w:sz w:val="22"/>
              </w:rPr>
              <w:t>)</w:t>
            </w:r>
          </w:p>
        </w:tc>
        <w:tc>
          <w:tcPr>
            <w:tcW w:w="2225" w:type="dxa"/>
            <w:tcBorders>
              <w:left w:val="nil"/>
              <w:bottom w:val="single" w:sz="4" w:space="0" w:color="auto"/>
              <w:right w:val="nil"/>
            </w:tcBorders>
            <w:vAlign w:val="center"/>
          </w:tcPr>
          <w:p w14:paraId="40B7AAE5" w14:textId="77777777" w:rsidR="00BD3009" w:rsidRPr="006414FA" w:rsidRDefault="00BD3009" w:rsidP="00D06694">
            <w:pPr>
              <w:jc w:val="center"/>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 xml:space="preserve">Sheet resistance </w:t>
            </w:r>
          </w:p>
          <w:p w14:paraId="6123E204" w14:textId="77777777" w:rsidR="00BD3009" w:rsidRPr="006414FA" w:rsidRDefault="00BD3009" w:rsidP="00D06694">
            <w:pPr>
              <w:jc w:val="center"/>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(KΩ sq</w:t>
            </w:r>
            <w:r w:rsidRPr="006414FA">
              <w:rPr>
                <w:rFonts w:ascii="Times New Roman" w:hAnsi="Times New Roman" w:cs="Times New Roman"/>
                <w:b/>
                <w:color w:val="000000" w:themeColor="text1"/>
                <w:sz w:val="22"/>
                <w:vertAlign w:val="superscript"/>
              </w:rPr>
              <w:t>-1</w:t>
            </w:r>
            <w:r w:rsidRPr="006414FA">
              <w:rPr>
                <w:rFonts w:ascii="Times New Roman" w:hAnsi="Times New Roman" w:cs="Times New Roman"/>
                <w:b/>
                <w:color w:val="000000" w:themeColor="text1"/>
                <w:sz w:val="22"/>
              </w:rPr>
              <w:t>)</w:t>
            </w:r>
          </w:p>
        </w:tc>
        <w:tc>
          <w:tcPr>
            <w:tcW w:w="2372" w:type="dxa"/>
            <w:tcBorders>
              <w:left w:val="nil"/>
              <w:bottom w:val="single" w:sz="4" w:space="0" w:color="auto"/>
              <w:right w:val="nil"/>
            </w:tcBorders>
          </w:tcPr>
          <w:p w14:paraId="38A29097" w14:textId="77777777" w:rsidR="00BD3009" w:rsidRPr="006414FA" w:rsidRDefault="00BD3009" w:rsidP="00D06694">
            <w:pPr>
              <w:jc w:val="center"/>
              <w:rPr>
                <w:rFonts w:ascii="Times New Roman" w:hAnsi="Times New Roman" w:cs="Times New Roman"/>
                <w:b/>
                <w:sz w:val="22"/>
              </w:rPr>
            </w:pPr>
            <w:r w:rsidRPr="006414FA">
              <w:rPr>
                <w:rFonts w:ascii="Times New Roman" w:hAnsi="Times New Roman" w:cs="Times New Roman"/>
                <w:b/>
                <w:sz w:val="22"/>
              </w:rPr>
              <w:t xml:space="preserve">Conductivity </w:t>
            </w:r>
          </w:p>
          <w:p w14:paraId="4F91C23A" w14:textId="77777777" w:rsidR="00BD3009" w:rsidRPr="006414FA" w:rsidRDefault="00BD3009" w:rsidP="00D06694">
            <w:pPr>
              <w:jc w:val="center"/>
              <w:rPr>
                <w:rFonts w:ascii="Times New Roman" w:hAnsi="Times New Roman" w:cs="Times New Roman"/>
                <w:b/>
                <w:color w:val="000000" w:themeColor="text1"/>
                <w:sz w:val="22"/>
              </w:rPr>
            </w:pPr>
            <w:r w:rsidRPr="006414FA">
              <w:rPr>
                <w:rFonts w:ascii="Times New Roman" w:hAnsi="Times New Roman" w:cs="Times New Roman"/>
                <w:b/>
                <w:sz w:val="22"/>
              </w:rPr>
              <w:t>(S cm</w:t>
            </w:r>
            <w:r w:rsidRPr="006414FA">
              <w:rPr>
                <w:rFonts w:ascii="Times New Roman" w:hAnsi="Times New Roman" w:cs="Times New Roman"/>
                <w:b/>
                <w:sz w:val="22"/>
                <w:vertAlign w:val="superscript"/>
              </w:rPr>
              <w:t>-1</w:t>
            </w:r>
            <w:r w:rsidRPr="006414FA">
              <w:rPr>
                <w:rFonts w:ascii="Times New Roman" w:hAnsi="Times New Roman" w:cs="Times New Roman"/>
                <w:b/>
                <w:sz w:val="22"/>
              </w:rPr>
              <w:t>)</w:t>
            </w:r>
          </w:p>
        </w:tc>
      </w:tr>
      <w:tr w:rsidR="00BD3009" w:rsidRPr="006414FA" w14:paraId="4742D695" w14:textId="4F6F5C71" w:rsidTr="00153220">
        <w:trPr>
          <w:jc w:val="center"/>
        </w:trPr>
        <w:tc>
          <w:tcPr>
            <w:tcW w:w="2163" w:type="dxa"/>
            <w:tcBorders>
              <w:bottom w:val="single" w:sz="4" w:space="0" w:color="auto"/>
              <w:right w:val="nil"/>
            </w:tcBorders>
            <w:vAlign w:val="center"/>
          </w:tcPr>
          <w:p w14:paraId="31295766" w14:textId="1CD1512C"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w:t>
            </w:r>
          </w:p>
        </w:tc>
        <w:tc>
          <w:tcPr>
            <w:tcW w:w="2225" w:type="dxa"/>
            <w:tcBorders>
              <w:left w:val="nil"/>
              <w:bottom w:val="single" w:sz="4" w:space="0" w:color="auto"/>
              <w:right w:val="nil"/>
            </w:tcBorders>
          </w:tcPr>
          <w:p w14:paraId="1A0AAB3D"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2.00± 0.10</w:t>
            </w:r>
          </w:p>
        </w:tc>
        <w:tc>
          <w:tcPr>
            <w:tcW w:w="2372" w:type="dxa"/>
            <w:tcBorders>
              <w:left w:val="nil"/>
              <w:bottom w:val="single" w:sz="4" w:space="0" w:color="auto"/>
              <w:right w:val="nil"/>
            </w:tcBorders>
          </w:tcPr>
          <w:p w14:paraId="26580C11"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18 ± 0.15</w:t>
            </w:r>
          </w:p>
        </w:tc>
      </w:tr>
      <w:tr w:rsidR="00BD3009" w:rsidRPr="006414FA" w14:paraId="6C46E5C8" w14:textId="1D619A18" w:rsidTr="00153220">
        <w:trPr>
          <w:jc w:val="center"/>
        </w:trPr>
        <w:tc>
          <w:tcPr>
            <w:tcW w:w="2163" w:type="dxa"/>
            <w:tcBorders>
              <w:top w:val="single" w:sz="4" w:space="0" w:color="auto"/>
              <w:bottom w:val="single" w:sz="4" w:space="0" w:color="auto"/>
              <w:right w:val="nil"/>
            </w:tcBorders>
            <w:vAlign w:val="center"/>
          </w:tcPr>
          <w:p w14:paraId="6A2EFEC6"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w:t>
            </w:r>
          </w:p>
        </w:tc>
        <w:tc>
          <w:tcPr>
            <w:tcW w:w="2225" w:type="dxa"/>
            <w:tcBorders>
              <w:top w:val="single" w:sz="4" w:space="0" w:color="auto"/>
              <w:left w:val="nil"/>
              <w:bottom w:val="single" w:sz="4" w:space="0" w:color="auto"/>
              <w:right w:val="nil"/>
            </w:tcBorders>
          </w:tcPr>
          <w:p w14:paraId="27F0DA4E"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2</w:t>
            </w:r>
            <w:r w:rsidRPr="006414FA">
              <w:rPr>
                <w:rFonts w:ascii="Times New Roman" w:hAnsi="Times New Roman" w:cs="Times New Roman"/>
                <w:color w:val="000000" w:themeColor="text1"/>
                <w:sz w:val="22"/>
              </w:rPr>
              <w:t>.10 ± 0.14</w:t>
            </w:r>
          </w:p>
        </w:tc>
        <w:tc>
          <w:tcPr>
            <w:tcW w:w="2372" w:type="dxa"/>
            <w:tcBorders>
              <w:top w:val="single" w:sz="4" w:space="0" w:color="auto"/>
              <w:left w:val="nil"/>
              <w:bottom w:val="single" w:sz="4" w:space="0" w:color="auto"/>
              <w:right w:val="nil"/>
            </w:tcBorders>
          </w:tcPr>
          <w:p w14:paraId="5DF3BD26"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11.24 ± 0.21</w:t>
            </w:r>
          </w:p>
        </w:tc>
      </w:tr>
      <w:tr w:rsidR="00BD3009" w:rsidRPr="006414FA" w14:paraId="52DF0231" w14:textId="621A5025" w:rsidTr="00153220">
        <w:trPr>
          <w:jc w:val="center"/>
        </w:trPr>
        <w:tc>
          <w:tcPr>
            <w:tcW w:w="2163" w:type="dxa"/>
            <w:tcBorders>
              <w:top w:val="single" w:sz="4" w:space="0" w:color="auto"/>
              <w:bottom w:val="single" w:sz="4" w:space="0" w:color="auto"/>
              <w:right w:val="nil"/>
            </w:tcBorders>
            <w:vAlign w:val="center"/>
          </w:tcPr>
          <w:p w14:paraId="76EA231D"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w:t>
            </w:r>
          </w:p>
        </w:tc>
        <w:tc>
          <w:tcPr>
            <w:tcW w:w="2225" w:type="dxa"/>
            <w:tcBorders>
              <w:top w:val="single" w:sz="4" w:space="0" w:color="auto"/>
              <w:left w:val="nil"/>
              <w:bottom w:val="single" w:sz="4" w:space="0" w:color="auto"/>
              <w:right w:val="nil"/>
            </w:tcBorders>
          </w:tcPr>
          <w:p w14:paraId="0F51FA50"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3.8</w:t>
            </w:r>
            <w:r w:rsidRPr="006414FA">
              <w:rPr>
                <w:rFonts w:ascii="Times New Roman" w:hAnsi="Times New Roman" w:cs="Times New Roman"/>
                <w:color w:val="000000" w:themeColor="text1"/>
                <w:sz w:val="22"/>
              </w:rPr>
              <w:t>0 ± 0.10</w:t>
            </w:r>
          </w:p>
        </w:tc>
        <w:tc>
          <w:tcPr>
            <w:tcW w:w="2372" w:type="dxa"/>
            <w:tcBorders>
              <w:top w:val="single" w:sz="4" w:space="0" w:color="auto"/>
              <w:left w:val="nil"/>
              <w:bottom w:val="single" w:sz="4" w:space="0" w:color="auto"/>
              <w:right w:val="nil"/>
            </w:tcBorders>
          </w:tcPr>
          <w:p w14:paraId="56FC7C65" w14:textId="0FBDB998"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9.45 ± 0.03</w:t>
            </w:r>
          </w:p>
        </w:tc>
      </w:tr>
      <w:tr w:rsidR="00BD3009" w:rsidRPr="006414FA" w14:paraId="3CEA1508" w14:textId="50FE4B7F" w:rsidTr="00153220">
        <w:trPr>
          <w:jc w:val="center"/>
        </w:trPr>
        <w:tc>
          <w:tcPr>
            <w:tcW w:w="2163" w:type="dxa"/>
            <w:tcBorders>
              <w:top w:val="single" w:sz="4" w:space="0" w:color="auto"/>
              <w:bottom w:val="single" w:sz="4" w:space="0" w:color="auto"/>
              <w:right w:val="nil"/>
            </w:tcBorders>
            <w:vAlign w:val="center"/>
          </w:tcPr>
          <w:p w14:paraId="5063E7AB"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w:t>
            </w:r>
          </w:p>
        </w:tc>
        <w:tc>
          <w:tcPr>
            <w:tcW w:w="2225" w:type="dxa"/>
            <w:tcBorders>
              <w:top w:val="single" w:sz="4" w:space="0" w:color="auto"/>
              <w:left w:val="nil"/>
              <w:bottom w:val="single" w:sz="4" w:space="0" w:color="auto"/>
              <w:right w:val="nil"/>
            </w:tcBorders>
          </w:tcPr>
          <w:p w14:paraId="23BB6B1B"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4.6</w:t>
            </w:r>
            <w:r w:rsidRPr="006414FA">
              <w:rPr>
                <w:rFonts w:ascii="Times New Roman" w:hAnsi="Times New Roman" w:cs="Times New Roman"/>
                <w:color w:val="000000" w:themeColor="text1"/>
                <w:sz w:val="22"/>
              </w:rPr>
              <w:t>0 ± 0.16</w:t>
            </w:r>
          </w:p>
        </w:tc>
        <w:tc>
          <w:tcPr>
            <w:tcW w:w="2372" w:type="dxa"/>
            <w:tcBorders>
              <w:top w:val="single" w:sz="4" w:space="0" w:color="auto"/>
              <w:left w:val="nil"/>
              <w:bottom w:val="single" w:sz="4" w:space="0" w:color="auto"/>
              <w:right w:val="nil"/>
            </w:tcBorders>
          </w:tcPr>
          <w:p w14:paraId="6808B86F" w14:textId="2FB21156"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8.06 ± 0.08</w:t>
            </w:r>
          </w:p>
        </w:tc>
      </w:tr>
      <w:tr w:rsidR="00BD3009" w:rsidRPr="006414FA" w14:paraId="355C6E8F" w14:textId="7E9EC12C" w:rsidTr="00153220">
        <w:trPr>
          <w:jc w:val="center"/>
        </w:trPr>
        <w:tc>
          <w:tcPr>
            <w:tcW w:w="2163" w:type="dxa"/>
            <w:tcBorders>
              <w:top w:val="single" w:sz="4" w:space="0" w:color="auto"/>
              <w:bottom w:val="single" w:sz="4" w:space="0" w:color="auto"/>
              <w:right w:val="nil"/>
            </w:tcBorders>
            <w:vAlign w:val="center"/>
          </w:tcPr>
          <w:p w14:paraId="7B35B1CA"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w:t>
            </w:r>
          </w:p>
        </w:tc>
        <w:tc>
          <w:tcPr>
            <w:tcW w:w="2225" w:type="dxa"/>
            <w:tcBorders>
              <w:top w:val="single" w:sz="4" w:space="0" w:color="auto"/>
              <w:left w:val="nil"/>
              <w:bottom w:val="single" w:sz="4" w:space="0" w:color="auto"/>
              <w:right w:val="nil"/>
            </w:tcBorders>
          </w:tcPr>
          <w:p w14:paraId="55F28313"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5.4</w:t>
            </w:r>
            <w:r w:rsidRPr="006414FA">
              <w:rPr>
                <w:rFonts w:ascii="Times New Roman" w:hAnsi="Times New Roman" w:cs="Times New Roman"/>
                <w:color w:val="000000" w:themeColor="text1"/>
                <w:sz w:val="22"/>
              </w:rPr>
              <w:t>0 ± 0.21</w:t>
            </w:r>
          </w:p>
        </w:tc>
        <w:tc>
          <w:tcPr>
            <w:tcW w:w="2372" w:type="dxa"/>
            <w:tcBorders>
              <w:top w:val="single" w:sz="4" w:space="0" w:color="auto"/>
              <w:left w:val="nil"/>
              <w:bottom w:val="single" w:sz="4" w:space="0" w:color="auto"/>
              <w:right w:val="nil"/>
            </w:tcBorders>
          </w:tcPr>
          <w:p w14:paraId="539B50EF"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6.77 ± 0.15</w:t>
            </w:r>
          </w:p>
        </w:tc>
      </w:tr>
      <w:tr w:rsidR="00BD3009" w:rsidRPr="006414FA" w14:paraId="144FB49D" w14:textId="79CD6E32" w:rsidTr="00153220">
        <w:trPr>
          <w:jc w:val="center"/>
        </w:trPr>
        <w:tc>
          <w:tcPr>
            <w:tcW w:w="2163" w:type="dxa"/>
            <w:tcBorders>
              <w:top w:val="single" w:sz="4" w:space="0" w:color="auto"/>
              <w:bottom w:val="single" w:sz="4" w:space="0" w:color="auto"/>
              <w:right w:val="nil"/>
            </w:tcBorders>
            <w:vAlign w:val="center"/>
          </w:tcPr>
          <w:p w14:paraId="360A2FC7"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6</w:t>
            </w:r>
          </w:p>
        </w:tc>
        <w:tc>
          <w:tcPr>
            <w:tcW w:w="2225" w:type="dxa"/>
            <w:tcBorders>
              <w:top w:val="single" w:sz="4" w:space="0" w:color="auto"/>
              <w:left w:val="nil"/>
              <w:bottom w:val="single" w:sz="4" w:space="0" w:color="auto"/>
              <w:right w:val="nil"/>
            </w:tcBorders>
          </w:tcPr>
          <w:p w14:paraId="3FD7B83D"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6.2</w:t>
            </w:r>
            <w:r w:rsidRPr="006414FA">
              <w:rPr>
                <w:rFonts w:ascii="Times New Roman" w:hAnsi="Times New Roman" w:cs="Times New Roman"/>
                <w:color w:val="000000" w:themeColor="text1"/>
                <w:sz w:val="22"/>
              </w:rPr>
              <w:t>0 ± 0.14</w:t>
            </w:r>
          </w:p>
        </w:tc>
        <w:tc>
          <w:tcPr>
            <w:tcW w:w="2372" w:type="dxa"/>
            <w:tcBorders>
              <w:top w:val="single" w:sz="4" w:space="0" w:color="auto"/>
              <w:left w:val="nil"/>
              <w:bottom w:val="single" w:sz="4" w:space="0" w:color="auto"/>
              <w:right w:val="nil"/>
            </w:tcBorders>
          </w:tcPr>
          <w:p w14:paraId="51C3D8EC" w14:textId="5DC879D1"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5.13 ± 0.22</w:t>
            </w:r>
          </w:p>
        </w:tc>
      </w:tr>
      <w:tr w:rsidR="00BD3009" w:rsidRPr="006414FA" w14:paraId="6D70F346" w14:textId="5A3AF1E6" w:rsidTr="00153220">
        <w:trPr>
          <w:jc w:val="center"/>
        </w:trPr>
        <w:tc>
          <w:tcPr>
            <w:tcW w:w="2163" w:type="dxa"/>
            <w:tcBorders>
              <w:top w:val="single" w:sz="4" w:space="0" w:color="auto"/>
              <w:bottom w:val="single" w:sz="4" w:space="0" w:color="auto"/>
              <w:right w:val="nil"/>
            </w:tcBorders>
            <w:vAlign w:val="center"/>
          </w:tcPr>
          <w:p w14:paraId="50D0A182"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7</w:t>
            </w:r>
          </w:p>
        </w:tc>
        <w:tc>
          <w:tcPr>
            <w:tcW w:w="2225" w:type="dxa"/>
            <w:tcBorders>
              <w:top w:val="single" w:sz="4" w:space="0" w:color="auto"/>
              <w:left w:val="nil"/>
              <w:bottom w:val="single" w:sz="4" w:space="0" w:color="auto"/>
              <w:right w:val="nil"/>
            </w:tcBorders>
          </w:tcPr>
          <w:p w14:paraId="6ED0D416"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hint="eastAsia"/>
                <w:color w:val="000000" w:themeColor="text1"/>
                <w:sz w:val="22"/>
              </w:rPr>
              <w:t>7.1</w:t>
            </w:r>
            <w:r w:rsidRPr="006414FA">
              <w:rPr>
                <w:rFonts w:ascii="Times New Roman" w:hAnsi="Times New Roman" w:cs="Times New Roman"/>
                <w:color w:val="000000" w:themeColor="text1"/>
                <w:sz w:val="22"/>
              </w:rPr>
              <w:t>0 ± 0.12</w:t>
            </w:r>
          </w:p>
        </w:tc>
        <w:tc>
          <w:tcPr>
            <w:tcW w:w="2372" w:type="dxa"/>
            <w:tcBorders>
              <w:top w:val="single" w:sz="4" w:space="0" w:color="auto"/>
              <w:left w:val="nil"/>
              <w:bottom w:val="single" w:sz="4" w:space="0" w:color="auto"/>
              <w:right w:val="nil"/>
            </w:tcBorders>
          </w:tcPr>
          <w:p w14:paraId="5C65445B"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3.44 ± 0.31</w:t>
            </w:r>
          </w:p>
        </w:tc>
      </w:tr>
      <w:tr w:rsidR="00BD3009" w:rsidRPr="006414FA" w14:paraId="77B38603" w14:textId="2CBD37E8" w:rsidTr="00153220">
        <w:trPr>
          <w:jc w:val="center"/>
        </w:trPr>
        <w:tc>
          <w:tcPr>
            <w:tcW w:w="2163" w:type="dxa"/>
            <w:tcBorders>
              <w:top w:val="single" w:sz="4" w:space="0" w:color="auto"/>
              <w:bottom w:val="single" w:sz="4" w:space="0" w:color="auto"/>
              <w:right w:val="nil"/>
            </w:tcBorders>
            <w:vAlign w:val="center"/>
          </w:tcPr>
          <w:p w14:paraId="2131C66F"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8</w:t>
            </w:r>
          </w:p>
        </w:tc>
        <w:tc>
          <w:tcPr>
            <w:tcW w:w="2225" w:type="dxa"/>
            <w:tcBorders>
              <w:top w:val="single" w:sz="4" w:space="0" w:color="auto"/>
              <w:left w:val="nil"/>
              <w:bottom w:val="single" w:sz="4" w:space="0" w:color="auto"/>
              <w:right w:val="nil"/>
            </w:tcBorders>
          </w:tcPr>
          <w:p w14:paraId="0D96497F"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7.60 ± 0.11</w:t>
            </w:r>
          </w:p>
        </w:tc>
        <w:tc>
          <w:tcPr>
            <w:tcW w:w="2372" w:type="dxa"/>
            <w:tcBorders>
              <w:top w:val="single" w:sz="4" w:space="0" w:color="auto"/>
              <w:left w:val="nil"/>
              <w:bottom w:val="single" w:sz="4" w:space="0" w:color="auto"/>
              <w:right w:val="nil"/>
            </w:tcBorders>
          </w:tcPr>
          <w:p w14:paraId="598E5751" w14:textId="77777777" w:rsidR="00BD3009" w:rsidRPr="006414FA" w:rsidRDefault="00BD3009" w:rsidP="00D06694">
            <w:pPr>
              <w:jc w:val="center"/>
              <w:rPr>
                <w:rFonts w:ascii="Times New Roman" w:hAnsi="Times New Roman" w:cs="Times New Roman"/>
                <w:color w:val="000000" w:themeColor="text1"/>
                <w:sz w:val="22"/>
              </w:rPr>
            </w:pPr>
            <w:r w:rsidRPr="006414FA">
              <w:rPr>
                <w:rFonts w:ascii="Times New Roman" w:hAnsi="Times New Roman" w:cs="Times New Roman"/>
                <w:sz w:val="22"/>
              </w:rPr>
              <w:t>1.02 ± 0.21</w:t>
            </w:r>
          </w:p>
        </w:tc>
      </w:tr>
    </w:tbl>
    <w:p w14:paraId="0F2B3060" w14:textId="77777777" w:rsidR="00D06694" w:rsidRPr="006414FA" w:rsidRDefault="00D06694" w:rsidP="00F84619">
      <w:pPr>
        <w:wordWrap/>
        <w:spacing w:after="0" w:line="360" w:lineRule="auto"/>
        <w:rPr>
          <w:rFonts w:ascii="Times New Roman" w:hAnsi="Times New Roman" w:cs="Times New Roman"/>
          <w:color w:val="000000" w:themeColor="text1"/>
          <w:sz w:val="24"/>
          <w:szCs w:val="24"/>
        </w:rPr>
      </w:pPr>
    </w:p>
    <w:p w14:paraId="11CC0137" w14:textId="1BC02865" w:rsidR="00945140" w:rsidRPr="006414FA" w:rsidRDefault="00945140" w:rsidP="00945140">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 xml:space="preserve">Supplementary Table 2. </w:t>
      </w:r>
      <w:r w:rsidRPr="006414FA">
        <w:rPr>
          <w:rFonts w:ascii="Times New Roman" w:hAnsi="Times New Roman" w:cs="Times New Roman"/>
          <w:color w:val="000000" w:themeColor="text1"/>
          <w:sz w:val="24"/>
          <w:szCs w:val="24"/>
        </w:rPr>
        <w:t>Optical</w:t>
      </w:r>
      <w:r w:rsidRPr="006414FA">
        <w:rPr>
          <w:rFonts w:ascii="Times New Roman" w:hAnsi="Times New Roman" w:cs="Times New Roman"/>
          <w:b/>
          <w:color w:val="000000" w:themeColor="text1"/>
          <w:sz w:val="24"/>
          <w:szCs w:val="24"/>
        </w:rPr>
        <w:t xml:space="preserve"> </w:t>
      </w:r>
      <w:r w:rsidRPr="006414FA">
        <w:rPr>
          <w:rFonts w:ascii="Times New Roman" w:hAnsi="Times New Roman" w:cs="Times New Roman"/>
          <w:color w:val="000000" w:themeColor="text1"/>
          <w:sz w:val="24"/>
          <w:szCs w:val="24"/>
        </w:rPr>
        <w:t>transparency of CNC films as the function of their thicknesses.</w:t>
      </w:r>
    </w:p>
    <w:tbl>
      <w:tblPr>
        <w:tblStyle w:val="ColorfulList-Accent6"/>
        <w:tblW w:w="8405" w:type="dxa"/>
        <w:jc w:val="center"/>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190"/>
        <w:gridCol w:w="1511"/>
        <w:gridCol w:w="1426"/>
        <w:gridCol w:w="1426"/>
        <w:gridCol w:w="1426"/>
        <w:gridCol w:w="1426"/>
      </w:tblGrid>
      <w:tr w:rsidR="00945140" w:rsidRPr="006414FA" w14:paraId="302CBD01" w14:textId="77777777" w:rsidTr="00285826">
        <w:trPr>
          <w:cnfStyle w:val="100000000000" w:firstRow="1" w:lastRow="0" w:firstColumn="0" w:lastColumn="0" w:oddVBand="0" w:evenVBand="0" w:oddHBand="0"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190" w:type="dxa"/>
            <w:tcBorders>
              <w:bottom w:val="none" w:sz="0" w:space="0" w:color="auto"/>
            </w:tcBorders>
            <w:shd w:val="clear" w:color="auto" w:fill="FFFFFF" w:themeFill="background1"/>
            <w:hideMark/>
          </w:tcPr>
          <w:p w14:paraId="5A574E01" w14:textId="77777777" w:rsidR="00945140" w:rsidRPr="006414FA" w:rsidRDefault="00945140" w:rsidP="00285826">
            <w:pPr>
              <w:wordWrap/>
              <w:spacing w:after="0" w:line="240" w:lineRule="auto"/>
              <w:jc w:val="center"/>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Thickness</w:t>
            </w:r>
          </w:p>
          <w:p w14:paraId="625870F3" w14:textId="77777777" w:rsidR="00945140" w:rsidRPr="006414FA" w:rsidRDefault="00945140" w:rsidP="00285826">
            <w:pPr>
              <w:wordWrap/>
              <w:spacing w:after="0" w:line="240" w:lineRule="auto"/>
              <w:jc w:val="center"/>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(nm)</w:t>
            </w:r>
          </w:p>
          <w:p w14:paraId="75F20C64" w14:textId="77777777" w:rsidR="00945140" w:rsidRPr="006414FA" w:rsidRDefault="00945140" w:rsidP="00285826">
            <w:pPr>
              <w:wordWrap/>
              <w:spacing w:after="0" w:line="240" w:lineRule="auto"/>
              <w:jc w:val="center"/>
              <w:rPr>
                <w:rFonts w:ascii="Times New Roman" w:hAnsi="Times New Roman" w:cs="Times New Roman"/>
                <w:color w:val="000000" w:themeColor="text1"/>
                <w:sz w:val="22"/>
              </w:rPr>
            </w:pPr>
          </w:p>
        </w:tc>
        <w:tc>
          <w:tcPr>
            <w:tcW w:w="1511" w:type="dxa"/>
            <w:tcBorders>
              <w:bottom w:val="none" w:sz="0" w:space="0" w:color="auto"/>
            </w:tcBorders>
            <w:shd w:val="clear" w:color="auto" w:fill="FFFFFF" w:themeFill="background1"/>
            <w:hideMark/>
          </w:tcPr>
          <w:p w14:paraId="61D24AAB"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w:t>
            </w:r>
          </w:p>
          <w:p w14:paraId="5B876327"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w:t>
            </w:r>
          </w:p>
          <w:p w14:paraId="73F3B19F"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bCs w:val="0"/>
                <w:color w:val="000000" w:themeColor="text1"/>
                <w:sz w:val="22"/>
              </w:rPr>
              <w:t>(440nm)</w:t>
            </w:r>
          </w:p>
        </w:tc>
        <w:tc>
          <w:tcPr>
            <w:tcW w:w="1426" w:type="dxa"/>
            <w:tcBorders>
              <w:bottom w:val="none" w:sz="0" w:space="0" w:color="auto"/>
            </w:tcBorders>
            <w:shd w:val="clear" w:color="auto" w:fill="FFFFFF" w:themeFill="background1"/>
            <w:hideMark/>
          </w:tcPr>
          <w:p w14:paraId="66F21486"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w:t>
            </w:r>
          </w:p>
          <w:p w14:paraId="700A4AF1"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w:t>
            </w:r>
          </w:p>
          <w:p w14:paraId="55E9FFD4"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bCs w:val="0"/>
                <w:color w:val="000000" w:themeColor="text1"/>
                <w:sz w:val="22"/>
              </w:rPr>
              <w:t>(465nm)</w:t>
            </w:r>
          </w:p>
        </w:tc>
        <w:tc>
          <w:tcPr>
            <w:tcW w:w="1426" w:type="dxa"/>
            <w:tcBorders>
              <w:bottom w:val="none" w:sz="0" w:space="0" w:color="auto"/>
            </w:tcBorders>
            <w:shd w:val="clear" w:color="auto" w:fill="FFFFFF" w:themeFill="background1"/>
            <w:hideMark/>
          </w:tcPr>
          <w:p w14:paraId="0D0840A9"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w:t>
            </w:r>
          </w:p>
          <w:p w14:paraId="10A5424E"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w:t>
            </w:r>
          </w:p>
          <w:p w14:paraId="2EED5293"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bCs w:val="0"/>
                <w:color w:val="000000" w:themeColor="text1"/>
                <w:sz w:val="22"/>
              </w:rPr>
              <w:t>(546nm)</w:t>
            </w:r>
          </w:p>
        </w:tc>
        <w:tc>
          <w:tcPr>
            <w:tcW w:w="1426" w:type="dxa"/>
            <w:tcBorders>
              <w:bottom w:val="none" w:sz="0" w:space="0" w:color="auto"/>
            </w:tcBorders>
            <w:shd w:val="clear" w:color="auto" w:fill="FFFFFF" w:themeFill="background1"/>
            <w:hideMark/>
          </w:tcPr>
          <w:p w14:paraId="618599A2"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w:t>
            </w:r>
          </w:p>
          <w:p w14:paraId="5D63B996"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w:t>
            </w:r>
          </w:p>
          <w:p w14:paraId="55D3923F"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bCs w:val="0"/>
                <w:color w:val="000000" w:themeColor="text1"/>
                <w:sz w:val="22"/>
              </w:rPr>
              <w:t>(600nm)</w:t>
            </w:r>
          </w:p>
        </w:tc>
        <w:tc>
          <w:tcPr>
            <w:tcW w:w="1426" w:type="dxa"/>
            <w:tcBorders>
              <w:bottom w:val="none" w:sz="0" w:space="0" w:color="auto"/>
            </w:tcBorders>
            <w:shd w:val="clear" w:color="auto" w:fill="FFFFFF" w:themeFill="background1"/>
            <w:hideMark/>
          </w:tcPr>
          <w:p w14:paraId="309E642A"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T</w:t>
            </w:r>
          </w:p>
          <w:p w14:paraId="47755A9A"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2"/>
              </w:rPr>
            </w:pPr>
            <w:r w:rsidRPr="006414FA">
              <w:rPr>
                <w:rFonts w:ascii="Times New Roman" w:hAnsi="Times New Roman" w:cs="Times New Roman"/>
                <w:bCs w:val="0"/>
                <w:color w:val="000000" w:themeColor="text1"/>
                <w:sz w:val="22"/>
              </w:rPr>
              <w:t>(%)</w:t>
            </w:r>
          </w:p>
          <w:p w14:paraId="7C219A63" w14:textId="77777777" w:rsidR="00945140" w:rsidRPr="006414FA" w:rsidRDefault="00945140" w:rsidP="002858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bCs w:val="0"/>
                <w:color w:val="000000" w:themeColor="text1"/>
                <w:sz w:val="22"/>
              </w:rPr>
              <w:t>(635nm)</w:t>
            </w:r>
          </w:p>
        </w:tc>
      </w:tr>
      <w:tr w:rsidR="00945140" w:rsidRPr="006414FA" w14:paraId="5DEBB8B3" w14:textId="77777777" w:rsidTr="00285826">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hideMark/>
          </w:tcPr>
          <w:p w14:paraId="3F5B9EB6" w14:textId="77777777" w:rsidR="00945140" w:rsidRPr="006414FA" w:rsidRDefault="00945140" w:rsidP="00285826">
            <w:pPr>
              <w:wordWrap/>
              <w:spacing w:after="0" w:line="240" w:lineRule="auto"/>
              <w:jc w:val="center"/>
              <w:rPr>
                <w:rFonts w:ascii="Times New Roman" w:hAnsi="Times New Roman" w:cs="Times New Roman"/>
                <w:b w:val="0"/>
                <w:sz w:val="22"/>
              </w:rPr>
            </w:pPr>
            <w:r w:rsidRPr="006414FA">
              <w:rPr>
                <w:rFonts w:ascii="Times New Roman" w:hAnsi="Times New Roman" w:cs="Times New Roman"/>
                <w:b w:val="0"/>
                <w:bCs w:val="0"/>
                <w:sz w:val="22"/>
              </w:rPr>
              <w:t xml:space="preserve">150 </w:t>
            </w:r>
          </w:p>
        </w:tc>
        <w:tc>
          <w:tcPr>
            <w:tcW w:w="1511" w:type="dxa"/>
            <w:shd w:val="clear" w:color="auto" w:fill="FFFFFF" w:themeFill="background1"/>
            <w:hideMark/>
          </w:tcPr>
          <w:p w14:paraId="38E493AB"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96.5</w:t>
            </w:r>
          </w:p>
        </w:tc>
        <w:tc>
          <w:tcPr>
            <w:tcW w:w="1426" w:type="dxa"/>
            <w:shd w:val="clear" w:color="auto" w:fill="FFFFFF" w:themeFill="background1"/>
            <w:hideMark/>
          </w:tcPr>
          <w:p w14:paraId="3401E203"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96.8</w:t>
            </w:r>
          </w:p>
        </w:tc>
        <w:tc>
          <w:tcPr>
            <w:tcW w:w="1426" w:type="dxa"/>
            <w:shd w:val="clear" w:color="auto" w:fill="FFFFFF" w:themeFill="background1"/>
            <w:hideMark/>
          </w:tcPr>
          <w:p w14:paraId="47484D3A"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96.4</w:t>
            </w:r>
          </w:p>
        </w:tc>
        <w:tc>
          <w:tcPr>
            <w:tcW w:w="1426" w:type="dxa"/>
            <w:shd w:val="clear" w:color="auto" w:fill="FFFFFF" w:themeFill="background1"/>
            <w:hideMark/>
          </w:tcPr>
          <w:p w14:paraId="3BC7967E"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96.6</w:t>
            </w:r>
          </w:p>
        </w:tc>
        <w:tc>
          <w:tcPr>
            <w:tcW w:w="1426" w:type="dxa"/>
            <w:shd w:val="clear" w:color="auto" w:fill="FFFFFF" w:themeFill="background1"/>
            <w:hideMark/>
          </w:tcPr>
          <w:p w14:paraId="72E5333E"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96.4</w:t>
            </w:r>
          </w:p>
        </w:tc>
      </w:tr>
      <w:tr w:rsidR="00945140" w:rsidRPr="006414FA" w14:paraId="07A1EB81" w14:textId="77777777" w:rsidTr="00285826">
        <w:trPr>
          <w:trHeight w:val="54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hideMark/>
          </w:tcPr>
          <w:p w14:paraId="37198983" w14:textId="77777777" w:rsidR="00945140" w:rsidRPr="006414FA" w:rsidRDefault="00945140" w:rsidP="00285826">
            <w:pPr>
              <w:wordWrap/>
              <w:spacing w:after="0" w:line="240" w:lineRule="auto"/>
              <w:jc w:val="center"/>
              <w:rPr>
                <w:rFonts w:ascii="Times New Roman" w:hAnsi="Times New Roman" w:cs="Times New Roman"/>
                <w:b w:val="0"/>
                <w:sz w:val="22"/>
              </w:rPr>
            </w:pPr>
            <w:r w:rsidRPr="006414FA">
              <w:rPr>
                <w:rFonts w:ascii="Times New Roman" w:hAnsi="Times New Roman" w:cs="Times New Roman"/>
                <w:b w:val="0"/>
                <w:bCs w:val="0"/>
                <w:sz w:val="22"/>
              </w:rPr>
              <w:t>220</w:t>
            </w:r>
          </w:p>
        </w:tc>
        <w:tc>
          <w:tcPr>
            <w:tcW w:w="1511" w:type="dxa"/>
            <w:shd w:val="clear" w:color="auto" w:fill="FFFFFF" w:themeFill="background1"/>
            <w:hideMark/>
          </w:tcPr>
          <w:p w14:paraId="69BD424D"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94.7</w:t>
            </w:r>
          </w:p>
        </w:tc>
        <w:tc>
          <w:tcPr>
            <w:tcW w:w="1426" w:type="dxa"/>
            <w:shd w:val="clear" w:color="auto" w:fill="FFFFFF" w:themeFill="background1"/>
            <w:hideMark/>
          </w:tcPr>
          <w:p w14:paraId="1CA56A67"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95.0</w:t>
            </w:r>
          </w:p>
        </w:tc>
        <w:tc>
          <w:tcPr>
            <w:tcW w:w="1426" w:type="dxa"/>
            <w:shd w:val="clear" w:color="auto" w:fill="FFFFFF" w:themeFill="background1"/>
            <w:hideMark/>
          </w:tcPr>
          <w:p w14:paraId="10EFB083"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94.7</w:t>
            </w:r>
          </w:p>
        </w:tc>
        <w:tc>
          <w:tcPr>
            <w:tcW w:w="1426" w:type="dxa"/>
            <w:shd w:val="clear" w:color="auto" w:fill="FFFFFF" w:themeFill="background1"/>
            <w:hideMark/>
          </w:tcPr>
          <w:p w14:paraId="565342D1"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94.9</w:t>
            </w:r>
          </w:p>
        </w:tc>
        <w:tc>
          <w:tcPr>
            <w:tcW w:w="1426" w:type="dxa"/>
            <w:shd w:val="clear" w:color="auto" w:fill="FFFFFF" w:themeFill="background1"/>
            <w:hideMark/>
          </w:tcPr>
          <w:p w14:paraId="533732BA"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94.7</w:t>
            </w:r>
          </w:p>
        </w:tc>
      </w:tr>
      <w:tr w:rsidR="00945140" w:rsidRPr="006414FA" w14:paraId="1F822FB7" w14:textId="77777777" w:rsidTr="00285826">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hideMark/>
          </w:tcPr>
          <w:p w14:paraId="69D476D9" w14:textId="77777777" w:rsidR="00945140" w:rsidRPr="006414FA" w:rsidRDefault="00945140" w:rsidP="00285826">
            <w:pPr>
              <w:wordWrap/>
              <w:spacing w:after="0" w:line="240" w:lineRule="auto"/>
              <w:jc w:val="center"/>
              <w:rPr>
                <w:rFonts w:ascii="Times New Roman" w:hAnsi="Times New Roman" w:cs="Times New Roman"/>
                <w:b w:val="0"/>
                <w:sz w:val="22"/>
              </w:rPr>
            </w:pPr>
            <w:r w:rsidRPr="006414FA">
              <w:rPr>
                <w:rFonts w:ascii="Times New Roman" w:hAnsi="Times New Roman" w:cs="Times New Roman"/>
                <w:b w:val="0"/>
                <w:bCs w:val="0"/>
                <w:sz w:val="22"/>
              </w:rPr>
              <w:t>410</w:t>
            </w:r>
          </w:p>
        </w:tc>
        <w:tc>
          <w:tcPr>
            <w:tcW w:w="1511" w:type="dxa"/>
            <w:shd w:val="clear" w:color="auto" w:fill="FFFFFF" w:themeFill="background1"/>
            <w:hideMark/>
          </w:tcPr>
          <w:p w14:paraId="16E04B82"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95.5</w:t>
            </w:r>
          </w:p>
        </w:tc>
        <w:tc>
          <w:tcPr>
            <w:tcW w:w="1426" w:type="dxa"/>
            <w:shd w:val="clear" w:color="auto" w:fill="FFFFFF" w:themeFill="background1"/>
            <w:hideMark/>
          </w:tcPr>
          <w:p w14:paraId="35BD8A8D"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95.5</w:t>
            </w:r>
          </w:p>
        </w:tc>
        <w:tc>
          <w:tcPr>
            <w:tcW w:w="1426" w:type="dxa"/>
            <w:shd w:val="clear" w:color="auto" w:fill="FFFFFF" w:themeFill="background1"/>
            <w:hideMark/>
          </w:tcPr>
          <w:p w14:paraId="43791246"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95.1</w:t>
            </w:r>
          </w:p>
        </w:tc>
        <w:tc>
          <w:tcPr>
            <w:tcW w:w="1426" w:type="dxa"/>
            <w:shd w:val="clear" w:color="auto" w:fill="FFFFFF" w:themeFill="background1"/>
            <w:hideMark/>
          </w:tcPr>
          <w:p w14:paraId="16BED31C"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95.1</w:t>
            </w:r>
          </w:p>
        </w:tc>
        <w:tc>
          <w:tcPr>
            <w:tcW w:w="1426" w:type="dxa"/>
            <w:shd w:val="clear" w:color="auto" w:fill="FFFFFF" w:themeFill="background1"/>
            <w:hideMark/>
          </w:tcPr>
          <w:p w14:paraId="31B59E2F"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94.8</w:t>
            </w:r>
          </w:p>
        </w:tc>
      </w:tr>
      <w:tr w:rsidR="00945140" w:rsidRPr="006414FA" w14:paraId="24845584" w14:textId="77777777" w:rsidTr="00285826">
        <w:trPr>
          <w:trHeight w:val="54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hideMark/>
          </w:tcPr>
          <w:p w14:paraId="606D53A0" w14:textId="77777777" w:rsidR="00945140" w:rsidRPr="006414FA" w:rsidRDefault="00945140" w:rsidP="00285826">
            <w:pPr>
              <w:wordWrap/>
              <w:spacing w:after="0" w:line="240" w:lineRule="auto"/>
              <w:jc w:val="center"/>
              <w:rPr>
                <w:rFonts w:ascii="Times New Roman" w:hAnsi="Times New Roman" w:cs="Times New Roman"/>
                <w:b w:val="0"/>
                <w:sz w:val="22"/>
              </w:rPr>
            </w:pPr>
            <w:r w:rsidRPr="006414FA">
              <w:rPr>
                <w:rFonts w:ascii="Times New Roman" w:hAnsi="Times New Roman" w:cs="Times New Roman"/>
                <w:b w:val="0"/>
                <w:bCs w:val="0"/>
                <w:sz w:val="22"/>
              </w:rPr>
              <w:t>670</w:t>
            </w:r>
          </w:p>
        </w:tc>
        <w:tc>
          <w:tcPr>
            <w:tcW w:w="1511" w:type="dxa"/>
            <w:shd w:val="clear" w:color="auto" w:fill="FFFFFF" w:themeFill="background1"/>
            <w:hideMark/>
          </w:tcPr>
          <w:p w14:paraId="5D2DFA4A"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95.4</w:t>
            </w:r>
          </w:p>
        </w:tc>
        <w:tc>
          <w:tcPr>
            <w:tcW w:w="1426" w:type="dxa"/>
            <w:shd w:val="clear" w:color="auto" w:fill="FFFFFF" w:themeFill="background1"/>
            <w:hideMark/>
          </w:tcPr>
          <w:p w14:paraId="47E7C891"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95.5</w:t>
            </w:r>
          </w:p>
        </w:tc>
        <w:tc>
          <w:tcPr>
            <w:tcW w:w="1426" w:type="dxa"/>
            <w:shd w:val="clear" w:color="auto" w:fill="FFFFFF" w:themeFill="background1"/>
            <w:hideMark/>
          </w:tcPr>
          <w:p w14:paraId="22063ACB"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95.1</w:t>
            </w:r>
          </w:p>
        </w:tc>
        <w:tc>
          <w:tcPr>
            <w:tcW w:w="1426" w:type="dxa"/>
            <w:shd w:val="clear" w:color="auto" w:fill="FFFFFF" w:themeFill="background1"/>
            <w:hideMark/>
          </w:tcPr>
          <w:p w14:paraId="640A4899"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95.0</w:t>
            </w:r>
          </w:p>
        </w:tc>
        <w:tc>
          <w:tcPr>
            <w:tcW w:w="1426" w:type="dxa"/>
            <w:shd w:val="clear" w:color="auto" w:fill="FFFFFF" w:themeFill="background1"/>
            <w:hideMark/>
          </w:tcPr>
          <w:p w14:paraId="79900107" w14:textId="77777777" w:rsidR="00945140" w:rsidRPr="006414FA" w:rsidRDefault="00945140" w:rsidP="002858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94.7</w:t>
            </w:r>
          </w:p>
        </w:tc>
      </w:tr>
      <w:tr w:rsidR="00945140" w:rsidRPr="006414FA" w14:paraId="7C7B29FD" w14:textId="77777777" w:rsidTr="00285826">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tcPr>
          <w:p w14:paraId="03D1790E" w14:textId="77777777" w:rsidR="00945140" w:rsidRPr="006414FA" w:rsidRDefault="00945140" w:rsidP="00285826">
            <w:pPr>
              <w:wordWrap/>
              <w:spacing w:after="0" w:line="240" w:lineRule="auto"/>
              <w:jc w:val="center"/>
              <w:rPr>
                <w:rFonts w:ascii="Times New Roman" w:hAnsi="Times New Roman" w:cs="Times New Roman"/>
                <w:b w:val="0"/>
                <w:sz w:val="22"/>
              </w:rPr>
            </w:pPr>
            <w:r w:rsidRPr="006414FA">
              <w:rPr>
                <w:rFonts w:ascii="Times New Roman" w:hAnsi="Times New Roman" w:cs="Times New Roman"/>
                <w:b w:val="0"/>
                <w:bCs w:val="0"/>
                <w:sz w:val="22"/>
              </w:rPr>
              <w:t>760</w:t>
            </w:r>
          </w:p>
        </w:tc>
        <w:tc>
          <w:tcPr>
            <w:tcW w:w="1511" w:type="dxa"/>
            <w:shd w:val="clear" w:color="auto" w:fill="FFFFFF" w:themeFill="background1"/>
          </w:tcPr>
          <w:p w14:paraId="161DC83C"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94.1</w:t>
            </w:r>
          </w:p>
        </w:tc>
        <w:tc>
          <w:tcPr>
            <w:tcW w:w="1426" w:type="dxa"/>
            <w:shd w:val="clear" w:color="auto" w:fill="FFFFFF" w:themeFill="background1"/>
          </w:tcPr>
          <w:p w14:paraId="0F97577A"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94.2</w:t>
            </w:r>
          </w:p>
        </w:tc>
        <w:tc>
          <w:tcPr>
            <w:tcW w:w="1426" w:type="dxa"/>
            <w:shd w:val="clear" w:color="auto" w:fill="FFFFFF" w:themeFill="background1"/>
          </w:tcPr>
          <w:p w14:paraId="3C03A735"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92.6</w:t>
            </w:r>
          </w:p>
        </w:tc>
        <w:tc>
          <w:tcPr>
            <w:tcW w:w="1426" w:type="dxa"/>
            <w:shd w:val="clear" w:color="auto" w:fill="FFFFFF" w:themeFill="background1"/>
          </w:tcPr>
          <w:p w14:paraId="73326575"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92.1</w:t>
            </w:r>
          </w:p>
        </w:tc>
        <w:tc>
          <w:tcPr>
            <w:tcW w:w="1426" w:type="dxa"/>
            <w:shd w:val="clear" w:color="auto" w:fill="FFFFFF" w:themeFill="background1"/>
          </w:tcPr>
          <w:p w14:paraId="6F6B2519" w14:textId="77777777" w:rsidR="00945140" w:rsidRPr="006414FA" w:rsidRDefault="00945140" w:rsidP="002858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6414FA">
              <w:rPr>
                <w:rFonts w:ascii="Times New Roman" w:hAnsi="Times New Roman" w:cs="Times New Roman"/>
                <w:bCs/>
                <w:sz w:val="22"/>
              </w:rPr>
              <w:t>91.2</w:t>
            </w:r>
          </w:p>
        </w:tc>
      </w:tr>
    </w:tbl>
    <w:p w14:paraId="1C06BD22" w14:textId="77777777" w:rsidR="00945140" w:rsidRPr="006414FA" w:rsidRDefault="00945140" w:rsidP="00945140">
      <w:pPr>
        <w:wordWrap/>
        <w:spacing w:after="0" w:line="360" w:lineRule="auto"/>
        <w:rPr>
          <w:rFonts w:ascii="Times New Roman" w:hAnsi="Times New Roman" w:cs="Times New Roman"/>
          <w:color w:val="000000" w:themeColor="text1"/>
          <w:sz w:val="24"/>
          <w:szCs w:val="24"/>
        </w:rPr>
      </w:pPr>
    </w:p>
    <w:p w14:paraId="06EB95B7" w14:textId="77777777" w:rsidR="00D06694" w:rsidRPr="006414FA" w:rsidRDefault="00D06694" w:rsidP="00F84619">
      <w:pPr>
        <w:wordWrap/>
        <w:spacing w:after="0" w:line="360" w:lineRule="auto"/>
        <w:rPr>
          <w:rFonts w:ascii="Times New Roman" w:hAnsi="Times New Roman" w:cs="Times New Roman"/>
          <w:color w:val="000000" w:themeColor="text1"/>
          <w:sz w:val="24"/>
          <w:szCs w:val="24"/>
        </w:rPr>
      </w:pPr>
    </w:p>
    <w:p w14:paraId="1613A7B5" w14:textId="77777777" w:rsidR="00983765" w:rsidRPr="006414FA" w:rsidRDefault="00983765" w:rsidP="00F84619">
      <w:pPr>
        <w:wordWrap/>
        <w:spacing w:after="0" w:line="360" w:lineRule="auto"/>
        <w:rPr>
          <w:rFonts w:ascii="Times New Roman" w:hAnsi="Times New Roman" w:cs="Times New Roman"/>
          <w:color w:val="000000" w:themeColor="text1"/>
          <w:sz w:val="24"/>
          <w:szCs w:val="24"/>
        </w:rPr>
      </w:pPr>
    </w:p>
    <w:p w14:paraId="0B1583C7" w14:textId="77777777" w:rsidR="00983765" w:rsidRPr="006414FA" w:rsidRDefault="00983765" w:rsidP="00F84619">
      <w:pPr>
        <w:wordWrap/>
        <w:spacing w:after="0" w:line="360" w:lineRule="auto"/>
        <w:rPr>
          <w:rFonts w:ascii="Times New Roman" w:hAnsi="Times New Roman" w:cs="Times New Roman"/>
          <w:color w:val="000000" w:themeColor="text1"/>
          <w:sz w:val="24"/>
          <w:szCs w:val="24"/>
        </w:rPr>
      </w:pPr>
    </w:p>
    <w:p w14:paraId="536D2589" w14:textId="77777777" w:rsidR="00983765" w:rsidRPr="006414FA" w:rsidRDefault="00983765" w:rsidP="00F84619">
      <w:pPr>
        <w:wordWrap/>
        <w:spacing w:after="0" w:line="360" w:lineRule="auto"/>
        <w:rPr>
          <w:rFonts w:ascii="Times New Roman" w:hAnsi="Times New Roman" w:cs="Times New Roman"/>
          <w:color w:val="000000" w:themeColor="text1"/>
          <w:sz w:val="24"/>
          <w:szCs w:val="24"/>
        </w:rPr>
      </w:pPr>
    </w:p>
    <w:p w14:paraId="0387805D" w14:textId="77777777" w:rsidR="004D5FEC" w:rsidRPr="006414FA" w:rsidRDefault="004D5FEC" w:rsidP="00F84619">
      <w:pPr>
        <w:wordWrap/>
        <w:spacing w:after="0" w:line="360" w:lineRule="auto"/>
        <w:rPr>
          <w:rFonts w:ascii="Times New Roman" w:hAnsi="Times New Roman" w:cs="Times New Roman"/>
          <w:color w:val="000000" w:themeColor="text1"/>
          <w:sz w:val="24"/>
          <w:szCs w:val="24"/>
        </w:rPr>
      </w:pPr>
    </w:p>
    <w:p w14:paraId="1D45D41C" w14:textId="77777777" w:rsidR="00983765" w:rsidRPr="006414FA" w:rsidRDefault="00983765" w:rsidP="00F84619">
      <w:pPr>
        <w:wordWrap/>
        <w:spacing w:after="0" w:line="360" w:lineRule="auto"/>
        <w:rPr>
          <w:rFonts w:ascii="Times New Roman" w:hAnsi="Times New Roman" w:cs="Times New Roman"/>
          <w:color w:val="000000" w:themeColor="text1"/>
          <w:sz w:val="24"/>
          <w:szCs w:val="24"/>
        </w:rPr>
      </w:pPr>
    </w:p>
    <w:p w14:paraId="2B96CC57" w14:textId="77777777" w:rsidR="00BD3009" w:rsidRPr="006414FA" w:rsidRDefault="00BD3009" w:rsidP="00F84619">
      <w:pPr>
        <w:wordWrap/>
        <w:spacing w:after="0" w:line="360" w:lineRule="auto"/>
        <w:rPr>
          <w:rFonts w:ascii="Times New Roman" w:hAnsi="Times New Roman" w:cs="Times New Roman"/>
          <w:color w:val="000000" w:themeColor="text1"/>
          <w:sz w:val="24"/>
          <w:szCs w:val="24"/>
        </w:rPr>
      </w:pPr>
    </w:p>
    <w:p w14:paraId="66B96E36" w14:textId="77777777" w:rsidR="000D30A8" w:rsidRPr="006414FA" w:rsidRDefault="000D30A8" w:rsidP="000D30A8">
      <w:pPr>
        <w:wordWrap/>
        <w:spacing w:after="0" w:line="360" w:lineRule="auto"/>
        <w:rPr>
          <w:rFonts w:ascii="Times New Roman" w:hAnsi="Times New Roman" w:cs="Times New Roman"/>
          <w:b/>
          <w:color w:val="000000" w:themeColor="text1"/>
          <w:sz w:val="24"/>
          <w:szCs w:val="24"/>
        </w:rPr>
      </w:pPr>
    </w:p>
    <w:p w14:paraId="72C60B7E" w14:textId="35DA7805" w:rsidR="000D30A8" w:rsidRPr="006414FA" w:rsidRDefault="000D30A8" w:rsidP="000D30A8">
      <w:pPr>
        <w:wordWrap/>
        <w:spacing w:after="0" w:line="360" w:lineRule="auto"/>
        <w:rPr>
          <w:rFonts w:ascii="Times New Roman" w:hAnsi="Times New Roman" w:cs="Times New Roman"/>
        </w:rPr>
      </w:pPr>
      <w:r w:rsidRPr="006414FA">
        <w:rPr>
          <w:rFonts w:ascii="Times New Roman" w:hAnsi="Times New Roman" w:cs="Times New Roman"/>
          <w:b/>
          <w:color w:val="000000" w:themeColor="text1"/>
          <w:sz w:val="24"/>
          <w:szCs w:val="24"/>
        </w:rPr>
        <w:lastRenderedPageBreak/>
        <w:t>Supplementary Table 3</w:t>
      </w:r>
      <w:r w:rsidR="00945140" w:rsidRPr="006414FA">
        <w:rPr>
          <w:rFonts w:ascii="Times New Roman" w:hAnsi="Times New Roman" w:cs="Times New Roman"/>
          <w:b/>
          <w:color w:val="000000" w:themeColor="text1"/>
          <w:sz w:val="24"/>
          <w:szCs w:val="24"/>
        </w:rPr>
        <w:t>.</w:t>
      </w:r>
      <w:r w:rsidRPr="006414FA">
        <w:rPr>
          <w:rFonts w:ascii="Times New Roman" w:hAnsi="Times New Roman" w:cs="Times New Roman"/>
          <w:b/>
          <w:color w:val="000000" w:themeColor="text1"/>
          <w:sz w:val="24"/>
          <w:szCs w:val="24"/>
        </w:rPr>
        <w:t xml:space="preserve"> </w:t>
      </w:r>
      <w:r w:rsidRPr="006414FA">
        <w:rPr>
          <w:rFonts w:ascii="Times New Roman" w:hAnsi="Times New Roman" w:cs="Times New Roman"/>
          <w:color w:val="000000" w:themeColor="text1"/>
          <w:sz w:val="24"/>
          <w:szCs w:val="24"/>
        </w:rPr>
        <w:t>Performance characteristics of</w:t>
      </w:r>
      <w:r w:rsidRPr="006414FA">
        <w:rPr>
          <w:rFonts w:ascii="Times New Roman" w:hAnsi="Times New Roman" w:cs="Times New Roman"/>
          <w:b/>
          <w:color w:val="000000" w:themeColor="text1"/>
          <w:sz w:val="24"/>
          <w:szCs w:val="24"/>
        </w:rPr>
        <w:t xml:space="preserve"> </w:t>
      </w:r>
      <w:r w:rsidRPr="006414FA">
        <w:rPr>
          <w:rFonts w:ascii="Times New Roman" w:hAnsi="Times New Roman" w:cs="Times New Roman"/>
          <w:color w:val="000000" w:themeColor="text1"/>
          <w:sz w:val="24"/>
          <w:szCs w:val="24"/>
        </w:rPr>
        <w:t>large area</w:t>
      </w:r>
      <w:r w:rsidRPr="006414FA">
        <w:rPr>
          <w:rFonts w:ascii="Times New Roman" w:hAnsi="Times New Roman" w:cs="Times New Roman"/>
          <w:b/>
          <w:color w:val="000000" w:themeColor="text1"/>
          <w:sz w:val="24"/>
          <w:szCs w:val="24"/>
        </w:rPr>
        <w:t xml:space="preserve"> </w:t>
      </w:r>
      <w:r w:rsidR="00186DE3" w:rsidRPr="006414FA">
        <w:rPr>
          <w:rFonts w:ascii="Times New Roman" w:hAnsi="Times New Roman" w:cs="Times New Roman"/>
          <w:color w:val="000000" w:themeColor="text1"/>
          <w:sz w:val="24"/>
          <w:szCs w:val="24"/>
        </w:rPr>
        <w:t>(1x</w:t>
      </w:r>
      <w:r w:rsidRPr="006414FA">
        <w:rPr>
          <w:rFonts w:ascii="Times New Roman" w:hAnsi="Times New Roman" w:cs="Times New Roman"/>
          <w:color w:val="000000" w:themeColor="text1"/>
          <w:sz w:val="24"/>
          <w:szCs w:val="24"/>
        </w:rPr>
        <w:t>1 cm</w:t>
      </w:r>
      <w:r w:rsidRPr="006414FA">
        <w:rPr>
          <w:rFonts w:ascii="Times New Roman" w:hAnsi="Times New Roman" w:cs="Times New Roman"/>
          <w:color w:val="000000" w:themeColor="text1"/>
          <w:sz w:val="24"/>
          <w:szCs w:val="24"/>
          <w:vertAlign w:val="superscript"/>
        </w:rPr>
        <w:t>2</w:t>
      </w:r>
      <w:r w:rsidRPr="006414FA">
        <w:rPr>
          <w:rFonts w:ascii="Times New Roman" w:hAnsi="Times New Roman" w:cs="Times New Roman"/>
          <w:color w:val="000000" w:themeColor="text1"/>
          <w:sz w:val="24"/>
          <w:szCs w:val="24"/>
        </w:rPr>
        <w:t>) flexible cells fabricated on CNC anode and using Ag NW cathode.</w:t>
      </w:r>
    </w:p>
    <w:tbl>
      <w:tblPr>
        <w:tblW w:w="9148" w:type="dxa"/>
        <w:tblBorders>
          <w:top w:val="single" w:sz="4" w:space="0" w:color="auto"/>
          <w:bottom w:val="single" w:sz="4" w:space="0" w:color="auto"/>
        </w:tblBorders>
        <w:tblLook w:val="01E0" w:firstRow="1" w:lastRow="1" w:firstColumn="1" w:lastColumn="1" w:noHBand="0" w:noVBand="0"/>
      </w:tblPr>
      <w:tblGrid>
        <w:gridCol w:w="1926"/>
        <w:gridCol w:w="1828"/>
        <w:gridCol w:w="1783"/>
        <w:gridCol w:w="1828"/>
        <w:gridCol w:w="1783"/>
      </w:tblGrid>
      <w:tr w:rsidR="000D30A8" w:rsidRPr="006414FA" w14:paraId="719C9455" w14:textId="77777777" w:rsidTr="000E4086">
        <w:trPr>
          <w:trHeight w:val="513"/>
        </w:trPr>
        <w:tc>
          <w:tcPr>
            <w:tcW w:w="1926" w:type="dxa"/>
            <w:tcBorders>
              <w:top w:val="single" w:sz="4" w:space="0" w:color="auto"/>
              <w:bottom w:val="single" w:sz="4" w:space="0" w:color="auto"/>
            </w:tcBorders>
          </w:tcPr>
          <w:p w14:paraId="32B3E6F9" w14:textId="77777777" w:rsidR="000D30A8" w:rsidRPr="006414FA" w:rsidRDefault="000D30A8" w:rsidP="000E4086">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Scan direction</w:t>
            </w:r>
          </w:p>
        </w:tc>
        <w:tc>
          <w:tcPr>
            <w:tcW w:w="1828" w:type="dxa"/>
            <w:tcBorders>
              <w:top w:val="single" w:sz="4" w:space="0" w:color="auto"/>
              <w:bottom w:val="single" w:sz="4" w:space="0" w:color="auto"/>
            </w:tcBorders>
          </w:tcPr>
          <w:p w14:paraId="3AB09E39" w14:textId="77777777" w:rsidR="000D30A8" w:rsidRPr="006414FA" w:rsidRDefault="000D30A8" w:rsidP="000E4086">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J</w:t>
            </w:r>
            <w:r w:rsidRPr="006414FA">
              <w:rPr>
                <w:rFonts w:ascii="Times New Roman" w:eastAsia="Batang" w:hAnsi="Times New Roman" w:cs="Times New Roman"/>
                <w:b/>
                <w:sz w:val="22"/>
                <w:vertAlign w:val="subscript"/>
              </w:rPr>
              <w:t>SC</w:t>
            </w:r>
            <w:r w:rsidRPr="006414FA">
              <w:rPr>
                <w:rFonts w:ascii="Times New Roman" w:eastAsia="Batang" w:hAnsi="Times New Roman" w:cs="Times New Roman"/>
                <w:b/>
                <w:sz w:val="22"/>
              </w:rPr>
              <w:t xml:space="preserve">         (mA/cm</w:t>
            </w:r>
            <w:r w:rsidRPr="006414FA">
              <w:rPr>
                <w:rFonts w:ascii="Times New Roman" w:eastAsia="Batang" w:hAnsi="Times New Roman" w:cs="Times New Roman"/>
                <w:b/>
                <w:sz w:val="22"/>
                <w:vertAlign w:val="superscript"/>
              </w:rPr>
              <w:t>2</w:t>
            </w:r>
            <w:r w:rsidRPr="006414FA">
              <w:rPr>
                <w:rFonts w:ascii="Times New Roman" w:eastAsia="Batang" w:hAnsi="Times New Roman" w:cs="Times New Roman"/>
                <w:b/>
                <w:sz w:val="22"/>
              </w:rPr>
              <w:t>)</w:t>
            </w:r>
          </w:p>
        </w:tc>
        <w:tc>
          <w:tcPr>
            <w:tcW w:w="1783" w:type="dxa"/>
            <w:tcBorders>
              <w:top w:val="single" w:sz="4" w:space="0" w:color="auto"/>
              <w:bottom w:val="single" w:sz="4" w:space="0" w:color="auto"/>
            </w:tcBorders>
          </w:tcPr>
          <w:p w14:paraId="24B2BA4A" w14:textId="77777777" w:rsidR="000D30A8" w:rsidRPr="006414FA" w:rsidRDefault="000D30A8" w:rsidP="000E4086">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V</w:t>
            </w:r>
            <w:r w:rsidRPr="006414FA">
              <w:rPr>
                <w:rFonts w:ascii="Times New Roman" w:eastAsia="Batang" w:hAnsi="Times New Roman" w:cs="Times New Roman"/>
                <w:b/>
                <w:sz w:val="22"/>
                <w:vertAlign w:val="subscript"/>
              </w:rPr>
              <w:t>OC</w:t>
            </w:r>
            <w:r w:rsidRPr="006414FA">
              <w:rPr>
                <w:rFonts w:ascii="Times New Roman" w:eastAsia="Batang" w:hAnsi="Times New Roman" w:cs="Times New Roman"/>
                <w:b/>
                <w:sz w:val="22"/>
              </w:rPr>
              <w:t xml:space="preserve">                  (V)</w:t>
            </w:r>
          </w:p>
        </w:tc>
        <w:tc>
          <w:tcPr>
            <w:tcW w:w="1828" w:type="dxa"/>
            <w:tcBorders>
              <w:top w:val="single" w:sz="4" w:space="0" w:color="auto"/>
              <w:bottom w:val="single" w:sz="4" w:space="0" w:color="auto"/>
            </w:tcBorders>
          </w:tcPr>
          <w:p w14:paraId="77A16A98" w14:textId="77777777" w:rsidR="000D30A8" w:rsidRPr="006414FA" w:rsidRDefault="000D30A8" w:rsidP="000E4086">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FF                  (%)</w:t>
            </w:r>
          </w:p>
        </w:tc>
        <w:tc>
          <w:tcPr>
            <w:tcW w:w="1783" w:type="dxa"/>
            <w:tcBorders>
              <w:top w:val="single" w:sz="4" w:space="0" w:color="auto"/>
              <w:bottom w:val="single" w:sz="4" w:space="0" w:color="auto"/>
            </w:tcBorders>
          </w:tcPr>
          <w:p w14:paraId="06832E87" w14:textId="77777777" w:rsidR="000D30A8" w:rsidRPr="006414FA" w:rsidRDefault="000D30A8" w:rsidP="000E4086">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PCE               (%)</w:t>
            </w:r>
          </w:p>
        </w:tc>
      </w:tr>
      <w:tr w:rsidR="000D30A8" w:rsidRPr="006414FA" w14:paraId="0F336A57" w14:textId="77777777" w:rsidTr="000E4086">
        <w:trPr>
          <w:trHeight w:val="505"/>
        </w:trPr>
        <w:tc>
          <w:tcPr>
            <w:tcW w:w="1926" w:type="dxa"/>
            <w:tcBorders>
              <w:top w:val="single" w:sz="4" w:space="0" w:color="auto"/>
              <w:bottom w:val="nil"/>
            </w:tcBorders>
          </w:tcPr>
          <w:p w14:paraId="1EF36FED"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FS</w:t>
            </w:r>
          </w:p>
        </w:tc>
        <w:tc>
          <w:tcPr>
            <w:tcW w:w="1828" w:type="dxa"/>
            <w:tcBorders>
              <w:top w:val="single" w:sz="4" w:space="0" w:color="auto"/>
              <w:bottom w:val="nil"/>
            </w:tcBorders>
          </w:tcPr>
          <w:p w14:paraId="7C199210"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22.47 (22.37)</w:t>
            </w:r>
          </w:p>
        </w:tc>
        <w:tc>
          <w:tcPr>
            <w:tcW w:w="1783" w:type="dxa"/>
            <w:tcBorders>
              <w:top w:val="single" w:sz="4" w:space="0" w:color="auto"/>
              <w:bottom w:val="nil"/>
            </w:tcBorders>
          </w:tcPr>
          <w:p w14:paraId="7C056E23"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1.05 (1.05)</w:t>
            </w:r>
          </w:p>
        </w:tc>
        <w:tc>
          <w:tcPr>
            <w:tcW w:w="1828" w:type="dxa"/>
            <w:tcBorders>
              <w:top w:val="single" w:sz="4" w:space="0" w:color="auto"/>
              <w:bottom w:val="nil"/>
            </w:tcBorders>
          </w:tcPr>
          <w:p w14:paraId="775F3E81"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0.736 (0.735)</w:t>
            </w:r>
          </w:p>
        </w:tc>
        <w:tc>
          <w:tcPr>
            <w:tcW w:w="1783" w:type="dxa"/>
            <w:tcBorders>
              <w:top w:val="single" w:sz="4" w:space="0" w:color="auto"/>
              <w:bottom w:val="nil"/>
            </w:tcBorders>
          </w:tcPr>
          <w:p w14:paraId="1BEDDC91"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17.35 (17.26)</w:t>
            </w:r>
          </w:p>
        </w:tc>
      </w:tr>
      <w:tr w:rsidR="000D30A8" w:rsidRPr="006414FA" w14:paraId="24DBA76B" w14:textId="77777777" w:rsidTr="000E4086">
        <w:trPr>
          <w:trHeight w:val="513"/>
        </w:trPr>
        <w:tc>
          <w:tcPr>
            <w:tcW w:w="1926" w:type="dxa"/>
            <w:tcBorders>
              <w:bottom w:val="single" w:sz="4" w:space="0" w:color="auto"/>
            </w:tcBorders>
          </w:tcPr>
          <w:p w14:paraId="42833FE8"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RS</w:t>
            </w:r>
          </w:p>
        </w:tc>
        <w:tc>
          <w:tcPr>
            <w:tcW w:w="1828" w:type="dxa"/>
            <w:tcBorders>
              <w:bottom w:val="single" w:sz="4" w:space="0" w:color="auto"/>
            </w:tcBorders>
          </w:tcPr>
          <w:p w14:paraId="403778E1"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22.65 (22.81)</w:t>
            </w:r>
          </w:p>
        </w:tc>
        <w:tc>
          <w:tcPr>
            <w:tcW w:w="1783" w:type="dxa"/>
            <w:tcBorders>
              <w:bottom w:val="single" w:sz="4" w:space="0" w:color="auto"/>
            </w:tcBorders>
          </w:tcPr>
          <w:p w14:paraId="2B252229"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1.05 (1.05)</w:t>
            </w:r>
          </w:p>
        </w:tc>
        <w:tc>
          <w:tcPr>
            <w:tcW w:w="1828" w:type="dxa"/>
            <w:tcBorders>
              <w:bottom w:val="single" w:sz="4" w:space="0" w:color="auto"/>
            </w:tcBorders>
          </w:tcPr>
          <w:p w14:paraId="4A9C513E"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0.737 (0.731)</w:t>
            </w:r>
          </w:p>
        </w:tc>
        <w:tc>
          <w:tcPr>
            <w:tcW w:w="1783" w:type="dxa"/>
            <w:tcBorders>
              <w:bottom w:val="single" w:sz="4" w:space="0" w:color="auto"/>
            </w:tcBorders>
          </w:tcPr>
          <w:p w14:paraId="69E582E6" w14:textId="77777777" w:rsidR="000D30A8" w:rsidRPr="006414FA" w:rsidRDefault="000D30A8" w:rsidP="000E4086">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17.53 (17.51)</w:t>
            </w:r>
          </w:p>
        </w:tc>
      </w:tr>
    </w:tbl>
    <w:p w14:paraId="19B282FF" w14:textId="77777777" w:rsidR="000D30A8" w:rsidRPr="006414FA" w:rsidRDefault="000D30A8" w:rsidP="000D30A8">
      <w:pPr>
        <w:tabs>
          <w:tab w:val="left" w:pos="2347"/>
        </w:tabs>
        <w:rPr>
          <w:rFonts w:ascii="Times New Roman" w:hAnsi="Times New Roman" w:cs="Times New Roman"/>
          <w:sz w:val="24"/>
          <w:szCs w:val="24"/>
        </w:rPr>
      </w:pPr>
    </w:p>
    <w:p w14:paraId="27A8526F" w14:textId="77777777" w:rsidR="00B804E5" w:rsidRPr="006414FA" w:rsidRDefault="00B804E5" w:rsidP="00E9031E">
      <w:pPr>
        <w:wordWrap/>
        <w:spacing w:after="0" w:line="360" w:lineRule="auto"/>
        <w:rPr>
          <w:rFonts w:ascii="Times New Roman" w:hAnsi="Times New Roman" w:cs="Times New Roman"/>
          <w:b/>
          <w:color w:val="000000" w:themeColor="text1"/>
          <w:sz w:val="24"/>
          <w:szCs w:val="24"/>
        </w:rPr>
      </w:pPr>
    </w:p>
    <w:p w14:paraId="5EDBD3E8" w14:textId="193B1CAE" w:rsidR="00E9031E" w:rsidRPr="006414FA" w:rsidRDefault="00E9031E" w:rsidP="00B804E5">
      <w:pPr>
        <w:wordWrap/>
        <w:spacing w:after="0" w:line="360" w:lineRule="auto"/>
        <w:rPr>
          <w:rFonts w:ascii="Times New Roman" w:hAnsi="Times New Roman" w:cs="Times New Roman"/>
        </w:rPr>
      </w:pPr>
      <w:r w:rsidRPr="006414FA">
        <w:rPr>
          <w:rFonts w:ascii="Times New Roman" w:hAnsi="Times New Roman" w:cs="Times New Roman"/>
          <w:b/>
          <w:color w:val="000000" w:themeColor="text1"/>
          <w:sz w:val="24"/>
          <w:szCs w:val="24"/>
        </w:rPr>
        <w:t>Sup</w:t>
      </w:r>
      <w:r w:rsidR="000D30A8" w:rsidRPr="006414FA">
        <w:rPr>
          <w:rFonts w:ascii="Times New Roman" w:hAnsi="Times New Roman" w:cs="Times New Roman"/>
          <w:b/>
          <w:color w:val="000000" w:themeColor="text1"/>
          <w:sz w:val="24"/>
          <w:szCs w:val="24"/>
        </w:rPr>
        <w:t>plementary Table 4</w:t>
      </w:r>
      <w:r w:rsidR="00945140" w:rsidRPr="006414FA">
        <w:rPr>
          <w:rFonts w:ascii="Times New Roman" w:hAnsi="Times New Roman" w:cs="Times New Roman"/>
          <w:b/>
          <w:color w:val="000000" w:themeColor="text1"/>
          <w:sz w:val="24"/>
          <w:szCs w:val="24"/>
        </w:rPr>
        <w:t>.</w:t>
      </w:r>
      <w:r w:rsidRPr="006414FA">
        <w:rPr>
          <w:rFonts w:ascii="Times New Roman" w:hAnsi="Times New Roman" w:cs="Times New Roman"/>
          <w:b/>
          <w:color w:val="000000" w:themeColor="text1"/>
          <w:sz w:val="24"/>
          <w:szCs w:val="24"/>
        </w:rPr>
        <w:t xml:space="preserve"> </w:t>
      </w:r>
      <w:r w:rsidRPr="006414FA">
        <w:rPr>
          <w:rFonts w:ascii="Times New Roman" w:hAnsi="Times New Roman" w:cs="Times New Roman"/>
          <w:color w:val="000000" w:themeColor="text1"/>
          <w:sz w:val="24"/>
          <w:szCs w:val="24"/>
        </w:rPr>
        <w:t>Performance characteristics of</w:t>
      </w:r>
      <w:r w:rsidRPr="006414FA">
        <w:rPr>
          <w:rFonts w:ascii="Times New Roman" w:hAnsi="Times New Roman" w:cs="Times New Roman"/>
          <w:b/>
          <w:color w:val="000000" w:themeColor="text1"/>
          <w:sz w:val="24"/>
          <w:szCs w:val="24"/>
        </w:rPr>
        <w:t xml:space="preserve"> </w:t>
      </w:r>
      <w:r w:rsidRPr="006414FA">
        <w:rPr>
          <w:rFonts w:ascii="Times New Roman" w:hAnsi="Times New Roman" w:cs="Times New Roman"/>
          <w:color w:val="000000" w:themeColor="text1"/>
          <w:sz w:val="24"/>
          <w:szCs w:val="24"/>
        </w:rPr>
        <w:t>rigid PSC</w:t>
      </w:r>
      <w:r w:rsidR="00B952D0" w:rsidRPr="006414FA">
        <w:rPr>
          <w:rFonts w:ascii="Times New Roman" w:hAnsi="Times New Roman" w:cs="Times New Roman"/>
          <w:color w:val="000000" w:themeColor="text1"/>
          <w:sz w:val="24"/>
          <w:szCs w:val="24"/>
        </w:rPr>
        <w:t>s fabricated on I</w:t>
      </w:r>
      <w:r w:rsidR="00B804E5" w:rsidRPr="006414FA">
        <w:rPr>
          <w:rFonts w:ascii="Times New Roman" w:hAnsi="Times New Roman" w:cs="Times New Roman"/>
          <w:color w:val="000000" w:themeColor="text1"/>
          <w:sz w:val="24"/>
          <w:szCs w:val="24"/>
        </w:rPr>
        <w:t>TO/glass anode</w:t>
      </w:r>
      <w:r w:rsidR="00B952D0" w:rsidRPr="006414FA">
        <w:rPr>
          <w:rFonts w:ascii="Times New Roman" w:hAnsi="Times New Roman" w:cs="Times New Roman"/>
          <w:color w:val="000000" w:themeColor="text1"/>
          <w:sz w:val="24"/>
          <w:szCs w:val="24"/>
        </w:rPr>
        <w:t xml:space="preserve"> and using Au cathode</w:t>
      </w:r>
      <w:r w:rsidRPr="006414FA">
        <w:rPr>
          <w:rFonts w:ascii="Times New Roman" w:hAnsi="Times New Roman" w:cs="Times New Roman"/>
          <w:color w:val="000000" w:themeColor="text1"/>
          <w:sz w:val="24"/>
          <w:szCs w:val="24"/>
        </w:rPr>
        <w:t>.</w:t>
      </w:r>
    </w:p>
    <w:tbl>
      <w:tblPr>
        <w:tblW w:w="9123" w:type="dxa"/>
        <w:tblBorders>
          <w:top w:val="single" w:sz="4" w:space="0" w:color="auto"/>
          <w:bottom w:val="single" w:sz="4" w:space="0" w:color="auto"/>
        </w:tblBorders>
        <w:tblLook w:val="01E0" w:firstRow="1" w:lastRow="1" w:firstColumn="1" w:lastColumn="1" w:noHBand="0" w:noVBand="0"/>
      </w:tblPr>
      <w:tblGrid>
        <w:gridCol w:w="1921"/>
        <w:gridCol w:w="1823"/>
        <w:gridCol w:w="1778"/>
        <w:gridCol w:w="1823"/>
        <w:gridCol w:w="1778"/>
      </w:tblGrid>
      <w:tr w:rsidR="007C5715" w:rsidRPr="006414FA" w14:paraId="65C47DC6" w14:textId="77777777" w:rsidTr="001502BA">
        <w:trPr>
          <w:trHeight w:val="544"/>
        </w:trPr>
        <w:tc>
          <w:tcPr>
            <w:tcW w:w="1921" w:type="dxa"/>
            <w:tcBorders>
              <w:top w:val="single" w:sz="4" w:space="0" w:color="auto"/>
              <w:bottom w:val="single" w:sz="4" w:space="0" w:color="auto"/>
            </w:tcBorders>
          </w:tcPr>
          <w:p w14:paraId="3AB54365" w14:textId="77777777" w:rsidR="007C5715" w:rsidRPr="006414FA" w:rsidRDefault="007C5715" w:rsidP="00B804E5">
            <w:pPr>
              <w:wordWrap/>
              <w:spacing w:after="0" w:line="36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Scan direction</w:t>
            </w:r>
          </w:p>
        </w:tc>
        <w:tc>
          <w:tcPr>
            <w:tcW w:w="1823" w:type="dxa"/>
            <w:tcBorders>
              <w:top w:val="single" w:sz="4" w:space="0" w:color="auto"/>
              <w:bottom w:val="single" w:sz="4" w:space="0" w:color="auto"/>
            </w:tcBorders>
          </w:tcPr>
          <w:p w14:paraId="56E752EE" w14:textId="77777777" w:rsidR="007C5715" w:rsidRPr="006414FA" w:rsidRDefault="007C5715" w:rsidP="00B804E5">
            <w:pPr>
              <w:wordWrap/>
              <w:spacing w:after="0" w:line="36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J</w:t>
            </w:r>
            <w:r w:rsidRPr="006414FA">
              <w:rPr>
                <w:rFonts w:ascii="Times New Roman" w:eastAsia="Batang" w:hAnsi="Times New Roman" w:cs="Times New Roman"/>
                <w:b/>
                <w:sz w:val="22"/>
                <w:vertAlign w:val="subscript"/>
              </w:rPr>
              <w:t>SC</w:t>
            </w:r>
            <w:r w:rsidRPr="006414FA">
              <w:rPr>
                <w:rFonts w:ascii="Times New Roman" w:eastAsia="Batang" w:hAnsi="Times New Roman" w:cs="Times New Roman"/>
                <w:b/>
                <w:sz w:val="22"/>
              </w:rPr>
              <w:t xml:space="preserve">         (mA/cm</w:t>
            </w:r>
            <w:r w:rsidRPr="006414FA">
              <w:rPr>
                <w:rFonts w:ascii="Times New Roman" w:eastAsia="Batang" w:hAnsi="Times New Roman" w:cs="Times New Roman"/>
                <w:b/>
                <w:sz w:val="22"/>
                <w:vertAlign w:val="superscript"/>
              </w:rPr>
              <w:t>2</w:t>
            </w:r>
            <w:r w:rsidRPr="006414FA">
              <w:rPr>
                <w:rFonts w:ascii="Times New Roman" w:eastAsia="Batang" w:hAnsi="Times New Roman" w:cs="Times New Roman"/>
                <w:b/>
                <w:sz w:val="22"/>
              </w:rPr>
              <w:t>)</w:t>
            </w:r>
          </w:p>
        </w:tc>
        <w:tc>
          <w:tcPr>
            <w:tcW w:w="1778" w:type="dxa"/>
            <w:tcBorders>
              <w:top w:val="single" w:sz="4" w:space="0" w:color="auto"/>
              <w:bottom w:val="single" w:sz="4" w:space="0" w:color="auto"/>
            </w:tcBorders>
          </w:tcPr>
          <w:p w14:paraId="03655B1E" w14:textId="77777777" w:rsidR="007C5715" w:rsidRPr="006414FA" w:rsidRDefault="007C5715" w:rsidP="00B804E5">
            <w:pPr>
              <w:wordWrap/>
              <w:spacing w:after="0" w:line="36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V</w:t>
            </w:r>
            <w:r w:rsidRPr="006414FA">
              <w:rPr>
                <w:rFonts w:ascii="Times New Roman" w:eastAsia="Batang" w:hAnsi="Times New Roman" w:cs="Times New Roman"/>
                <w:b/>
                <w:sz w:val="22"/>
                <w:vertAlign w:val="subscript"/>
              </w:rPr>
              <w:t>OC</w:t>
            </w:r>
            <w:r w:rsidRPr="006414FA">
              <w:rPr>
                <w:rFonts w:ascii="Times New Roman" w:eastAsia="Batang" w:hAnsi="Times New Roman" w:cs="Times New Roman"/>
                <w:b/>
                <w:sz w:val="22"/>
              </w:rPr>
              <w:t xml:space="preserve">                  (V)</w:t>
            </w:r>
          </w:p>
        </w:tc>
        <w:tc>
          <w:tcPr>
            <w:tcW w:w="1823" w:type="dxa"/>
            <w:tcBorders>
              <w:top w:val="single" w:sz="4" w:space="0" w:color="auto"/>
              <w:bottom w:val="single" w:sz="4" w:space="0" w:color="auto"/>
            </w:tcBorders>
          </w:tcPr>
          <w:p w14:paraId="62653B87" w14:textId="77777777" w:rsidR="007C5715" w:rsidRPr="006414FA" w:rsidRDefault="007C5715" w:rsidP="00B804E5">
            <w:pPr>
              <w:wordWrap/>
              <w:spacing w:after="0" w:line="36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FF                  (%)</w:t>
            </w:r>
          </w:p>
        </w:tc>
        <w:tc>
          <w:tcPr>
            <w:tcW w:w="1778" w:type="dxa"/>
            <w:tcBorders>
              <w:top w:val="single" w:sz="4" w:space="0" w:color="auto"/>
              <w:bottom w:val="single" w:sz="4" w:space="0" w:color="auto"/>
            </w:tcBorders>
          </w:tcPr>
          <w:p w14:paraId="60A99BA2" w14:textId="77777777" w:rsidR="007C5715" w:rsidRPr="006414FA" w:rsidRDefault="007C5715" w:rsidP="00B804E5">
            <w:pPr>
              <w:wordWrap/>
              <w:spacing w:after="0" w:line="36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PCE               (%)</w:t>
            </w:r>
          </w:p>
        </w:tc>
      </w:tr>
      <w:tr w:rsidR="007C5715" w:rsidRPr="006414FA" w14:paraId="2CF3DD92" w14:textId="77777777" w:rsidTr="001502BA">
        <w:trPr>
          <w:trHeight w:val="535"/>
        </w:trPr>
        <w:tc>
          <w:tcPr>
            <w:tcW w:w="1921" w:type="dxa"/>
            <w:tcBorders>
              <w:top w:val="single" w:sz="4" w:space="0" w:color="auto"/>
              <w:bottom w:val="nil"/>
            </w:tcBorders>
          </w:tcPr>
          <w:p w14:paraId="3E1A12A9"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FS</w:t>
            </w:r>
          </w:p>
        </w:tc>
        <w:tc>
          <w:tcPr>
            <w:tcW w:w="1823" w:type="dxa"/>
            <w:tcBorders>
              <w:top w:val="single" w:sz="4" w:space="0" w:color="auto"/>
              <w:bottom w:val="nil"/>
            </w:tcBorders>
          </w:tcPr>
          <w:p w14:paraId="094AAF4B"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25.98 (25.33)</w:t>
            </w:r>
          </w:p>
        </w:tc>
        <w:tc>
          <w:tcPr>
            <w:tcW w:w="1778" w:type="dxa"/>
            <w:tcBorders>
              <w:top w:val="single" w:sz="4" w:space="0" w:color="auto"/>
              <w:bottom w:val="nil"/>
            </w:tcBorders>
          </w:tcPr>
          <w:p w14:paraId="1133982E"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1.16 (1.16)</w:t>
            </w:r>
          </w:p>
        </w:tc>
        <w:tc>
          <w:tcPr>
            <w:tcW w:w="1823" w:type="dxa"/>
            <w:tcBorders>
              <w:top w:val="single" w:sz="4" w:space="0" w:color="auto"/>
              <w:bottom w:val="nil"/>
            </w:tcBorders>
          </w:tcPr>
          <w:p w14:paraId="0361DE94"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0.749 (0.732)</w:t>
            </w:r>
          </w:p>
        </w:tc>
        <w:tc>
          <w:tcPr>
            <w:tcW w:w="1778" w:type="dxa"/>
            <w:tcBorders>
              <w:top w:val="single" w:sz="4" w:space="0" w:color="auto"/>
              <w:bottom w:val="nil"/>
            </w:tcBorders>
          </w:tcPr>
          <w:p w14:paraId="5CA47A47"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22.57 (22.33)</w:t>
            </w:r>
          </w:p>
        </w:tc>
      </w:tr>
      <w:tr w:rsidR="007C5715" w:rsidRPr="006414FA" w14:paraId="0C938BCC" w14:textId="77777777" w:rsidTr="001502BA">
        <w:trPr>
          <w:trHeight w:val="544"/>
        </w:trPr>
        <w:tc>
          <w:tcPr>
            <w:tcW w:w="1921" w:type="dxa"/>
            <w:tcBorders>
              <w:bottom w:val="single" w:sz="4" w:space="0" w:color="auto"/>
            </w:tcBorders>
          </w:tcPr>
          <w:p w14:paraId="2287F379"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RS</w:t>
            </w:r>
          </w:p>
        </w:tc>
        <w:tc>
          <w:tcPr>
            <w:tcW w:w="1823" w:type="dxa"/>
            <w:tcBorders>
              <w:bottom w:val="single" w:sz="4" w:space="0" w:color="auto"/>
            </w:tcBorders>
          </w:tcPr>
          <w:p w14:paraId="54941CBB"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25.45 (25.11)</w:t>
            </w:r>
          </w:p>
        </w:tc>
        <w:tc>
          <w:tcPr>
            <w:tcW w:w="1778" w:type="dxa"/>
            <w:tcBorders>
              <w:bottom w:val="single" w:sz="4" w:space="0" w:color="auto"/>
            </w:tcBorders>
          </w:tcPr>
          <w:p w14:paraId="511F1F7A"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1.16 (1.16)</w:t>
            </w:r>
          </w:p>
        </w:tc>
        <w:tc>
          <w:tcPr>
            <w:tcW w:w="1823" w:type="dxa"/>
            <w:tcBorders>
              <w:bottom w:val="single" w:sz="4" w:space="0" w:color="auto"/>
            </w:tcBorders>
          </w:tcPr>
          <w:p w14:paraId="32077A97"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0.749 (0.737)</w:t>
            </w:r>
          </w:p>
        </w:tc>
        <w:tc>
          <w:tcPr>
            <w:tcW w:w="1778" w:type="dxa"/>
            <w:tcBorders>
              <w:bottom w:val="single" w:sz="4" w:space="0" w:color="auto"/>
            </w:tcBorders>
          </w:tcPr>
          <w:p w14:paraId="63F6C294" w14:textId="77777777" w:rsidR="007C5715" w:rsidRPr="006414FA" w:rsidRDefault="007C5715" w:rsidP="00B804E5">
            <w:pPr>
              <w:wordWrap/>
              <w:spacing w:after="0" w:line="360" w:lineRule="auto"/>
              <w:jc w:val="center"/>
              <w:rPr>
                <w:rFonts w:ascii="Times New Roman" w:eastAsia="Batang" w:hAnsi="Times New Roman" w:cs="Times New Roman"/>
                <w:sz w:val="22"/>
              </w:rPr>
            </w:pPr>
            <w:r w:rsidRPr="006414FA">
              <w:rPr>
                <w:rFonts w:ascii="Times New Roman" w:eastAsia="Batang" w:hAnsi="Times New Roman" w:cs="Times New Roman"/>
                <w:sz w:val="22"/>
              </w:rPr>
              <w:t>22.08 (21.92)</w:t>
            </w:r>
          </w:p>
        </w:tc>
      </w:tr>
    </w:tbl>
    <w:p w14:paraId="37EAA4E7" w14:textId="77777777" w:rsidR="00E9031E" w:rsidRPr="006414FA" w:rsidRDefault="00E9031E" w:rsidP="007C5715">
      <w:pPr>
        <w:rPr>
          <w:rFonts w:ascii="Times New Roman" w:hAnsi="Times New Roman" w:cs="Times New Roman"/>
          <w:sz w:val="24"/>
          <w:szCs w:val="24"/>
        </w:rPr>
      </w:pPr>
    </w:p>
    <w:p w14:paraId="23FEC490" w14:textId="77777777" w:rsidR="00B804E5" w:rsidRPr="006414FA" w:rsidRDefault="00B804E5" w:rsidP="007C5715">
      <w:pPr>
        <w:rPr>
          <w:rFonts w:ascii="Times New Roman" w:hAnsi="Times New Roman" w:cs="Times New Roman"/>
          <w:sz w:val="24"/>
          <w:szCs w:val="24"/>
        </w:rPr>
      </w:pPr>
    </w:p>
    <w:p w14:paraId="01C62CAB" w14:textId="0BC7EFEB" w:rsidR="00E9031E" w:rsidRPr="006414FA" w:rsidRDefault="00983765" w:rsidP="00E9031E">
      <w:pPr>
        <w:wordWrap/>
        <w:spacing w:after="0" w:line="360" w:lineRule="auto"/>
        <w:rPr>
          <w:rFonts w:ascii="Times New Roman" w:hAnsi="Times New Roman" w:cs="Times New Roman"/>
          <w:color w:val="000000" w:themeColor="text1"/>
          <w:sz w:val="24"/>
          <w:szCs w:val="24"/>
        </w:rPr>
      </w:pPr>
      <w:r w:rsidRPr="006414FA">
        <w:rPr>
          <w:rFonts w:ascii="Times New Roman" w:hAnsi="Times New Roman" w:cs="Times New Roman"/>
          <w:b/>
          <w:color w:val="000000" w:themeColor="text1"/>
          <w:sz w:val="24"/>
          <w:szCs w:val="24"/>
        </w:rPr>
        <w:t xml:space="preserve">Supplementary Table </w:t>
      </w:r>
      <w:r w:rsidR="000D30A8" w:rsidRPr="006414FA">
        <w:rPr>
          <w:rFonts w:ascii="Times New Roman" w:hAnsi="Times New Roman" w:cs="Times New Roman"/>
          <w:b/>
          <w:color w:val="000000" w:themeColor="text1"/>
          <w:sz w:val="24"/>
          <w:szCs w:val="24"/>
        </w:rPr>
        <w:t>5</w:t>
      </w:r>
      <w:r w:rsidR="00945140" w:rsidRPr="006414FA">
        <w:rPr>
          <w:rFonts w:ascii="Times New Roman" w:hAnsi="Times New Roman" w:cs="Times New Roman"/>
          <w:b/>
          <w:color w:val="000000" w:themeColor="text1"/>
          <w:sz w:val="24"/>
          <w:szCs w:val="24"/>
        </w:rPr>
        <w:t>.</w:t>
      </w:r>
      <w:r w:rsidR="00E9031E" w:rsidRPr="006414FA">
        <w:rPr>
          <w:rFonts w:ascii="Times New Roman" w:hAnsi="Times New Roman" w:cs="Times New Roman"/>
          <w:b/>
          <w:color w:val="000000" w:themeColor="text1"/>
          <w:sz w:val="24"/>
          <w:szCs w:val="24"/>
        </w:rPr>
        <w:t xml:space="preserve"> </w:t>
      </w:r>
      <w:r w:rsidR="00E9031E" w:rsidRPr="006414FA">
        <w:rPr>
          <w:rFonts w:ascii="Times New Roman" w:hAnsi="Times New Roman" w:cs="Times New Roman"/>
          <w:color w:val="000000" w:themeColor="text1"/>
          <w:sz w:val="24"/>
          <w:szCs w:val="24"/>
        </w:rPr>
        <w:t>Performance characteristics of</w:t>
      </w:r>
      <w:r w:rsidR="00E9031E" w:rsidRPr="006414FA">
        <w:rPr>
          <w:rFonts w:ascii="Times New Roman" w:hAnsi="Times New Roman" w:cs="Times New Roman"/>
          <w:b/>
          <w:color w:val="000000" w:themeColor="text1"/>
          <w:sz w:val="24"/>
          <w:szCs w:val="24"/>
        </w:rPr>
        <w:t xml:space="preserve"> </w:t>
      </w:r>
      <w:r w:rsidR="00E9031E" w:rsidRPr="006414FA">
        <w:rPr>
          <w:rFonts w:ascii="Times New Roman" w:hAnsi="Times New Roman" w:cs="Times New Roman"/>
          <w:color w:val="000000" w:themeColor="text1"/>
          <w:sz w:val="24"/>
          <w:szCs w:val="24"/>
        </w:rPr>
        <w:t xml:space="preserve">flexible PSCs </w:t>
      </w:r>
      <w:r w:rsidR="00B952D0" w:rsidRPr="006414FA">
        <w:rPr>
          <w:rFonts w:ascii="Times New Roman" w:hAnsi="Times New Roman" w:cs="Times New Roman"/>
          <w:color w:val="000000" w:themeColor="text1"/>
          <w:sz w:val="24"/>
          <w:szCs w:val="24"/>
        </w:rPr>
        <w:t>fabricated on I</w:t>
      </w:r>
      <w:r w:rsidR="00B804E5" w:rsidRPr="006414FA">
        <w:rPr>
          <w:rFonts w:ascii="Times New Roman" w:hAnsi="Times New Roman" w:cs="Times New Roman"/>
          <w:color w:val="000000" w:themeColor="text1"/>
          <w:sz w:val="24"/>
          <w:szCs w:val="24"/>
        </w:rPr>
        <w:t>TO/plastic (PET) anode and using Au cathode</w:t>
      </w:r>
      <w:r w:rsidR="00E9031E" w:rsidRPr="006414FA">
        <w:rPr>
          <w:rFonts w:ascii="Times New Roman" w:hAnsi="Times New Roman" w:cs="Times New Roman"/>
          <w:color w:val="000000" w:themeColor="text1"/>
          <w:sz w:val="24"/>
          <w:szCs w:val="24"/>
        </w:rPr>
        <w:t>.</w:t>
      </w:r>
    </w:p>
    <w:tbl>
      <w:tblPr>
        <w:tblW w:w="9148" w:type="dxa"/>
        <w:tblBorders>
          <w:top w:val="single" w:sz="4" w:space="0" w:color="auto"/>
          <w:bottom w:val="single" w:sz="4" w:space="0" w:color="auto"/>
        </w:tblBorders>
        <w:tblLook w:val="01E0" w:firstRow="1" w:lastRow="1" w:firstColumn="1" w:lastColumn="1" w:noHBand="0" w:noVBand="0"/>
      </w:tblPr>
      <w:tblGrid>
        <w:gridCol w:w="1926"/>
        <w:gridCol w:w="1828"/>
        <w:gridCol w:w="1783"/>
        <w:gridCol w:w="1828"/>
        <w:gridCol w:w="1783"/>
      </w:tblGrid>
      <w:tr w:rsidR="00E9031E" w:rsidRPr="006414FA" w14:paraId="2C975C41" w14:textId="77777777" w:rsidTr="009835E0">
        <w:trPr>
          <w:trHeight w:val="513"/>
        </w:trPr>
        <w:tc>
          <w:tcPr>
            <w:tcW w:w="1926" w:type="dxa"/>
            <w:tcBorders>
              <w:top w:val="single" w:sz="4" w:space="0" w:color="auto"/>
              <w:bottom w:val="single" w:sz="4" w:space="0" w:color="auto"/>
            </w:tcBorders>
          </w:tcPr>
          <w:p w14:paraId="2AAC3B4B" w14:textId="77777777" w:rsidR="00E9031E" w:rsidRPr="006414FA" w:rsidRDefault="00E9031E" w:rsidP="009835E0">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Scan direction</w:t>
            </w:r>
          </w:p>
        </w:tc>
        <w:tc>
          <w:tcPr>
            <w:tcW w:w="1828" w:type="dxa"/>
            <w:tcBorders>
              <w:top w:val="single" w:sz="4" w:space="0" w:color="auto"/>
              <w:bottom w:val="single" w:sz="4" w:space="0" w:color="auto"/>
            </w:tcBorders>
          </w:tcPr>
          <w:p w14:paraId="2C6B754E" w14:textId="77777777" w:rsidR="00E9031E" w:rsidRPr="006414FA" w:rsidRDefault="00E9031E" w:rsidP="009835E0">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J</w:t>
            </w:r>
            <w:r w:rsidRPr="006414FA">
              <w:rPr>
                <w:rFonts w:ascii="Times New Roman" w:eastAsia="Batang" w:hAnsi="Times New Roman" w:cs="Times New Roman"/>
                <w:b/>
                <w:sz w:val="22"/>
                <w:vertAlign w:val="subscript"/>
              </w:rPr>
              <w:t>SC</w:t>
            </w:r>
            <w:r w:rsidRPr="006414FA">
              <w:rPr>
                <w:rFonts w:ascii="Times New Roman" w:eastAsia="Batang" w:hAnsi="Times New Roman" w:cs="Times New Roman"/>
                <w:b/>
                <w:sz w:val="22"/>
              </w:rPr>
              <w:t xml:space="preserve">         (mA/cm</w:t>
            </w:r>
            <w:r w:rsidRPr="006414FA">
              <w:rPr>
                <w:rFonts w:ascii="Times New Roman" w:eastAsia="Batang" w:hAnsi="Times New Roman" w:cs="Times New Roman"/>
                <w:b/>
                <w:sz w:val="22"/>
                <w:vertAlign w:val="superscript"/>
              </w:rPr>
              <w:t>2</w:t>
            </w:r>
            <w:r w:rsidRPr="006414FA">
              <w:rPr>
                <w:rFonts w:ascii="Times New Roman" w:eastAsia="Batang" w:hAnsi="Times New Roman" w:cs="Times New Roman"/>
                <w:b/>
                <w:sz w:val="22"/>
              </w:rPr>
              <w:t>)</w:t>
            </w:r>
          </w:p>
        </w:tc>
        <w:tc>
          <w:tcPr>
            <w:tcW w:w="1783" w:type="dxa"/>
            <w:tcBorders>
              <w:top w:val="single" w:sz="4" w:space="0" w:color="auto"/>
              <w:bottom w:val="single" w:sz="4" w:space="0" w:color="auto"/>
            </w:tcBorders>
          </w:tcPr>
          <w:p w14:paraId="317FFFA3" w14:textId="77777777" w:rsidR="00E9031E" w:rsidRPr="006414FA" w:rsidRDefault="00E9031E" w:rsidP="009835E0">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V</w:t>
            </w:r>
            <w:r w:rsidRPr="006414FA">
              <w:rPr>
                <w:rFonts w:ascii="Times New Roman" w:eastAsia="Batang" w:hAnsi="Times New Roman" w:cs="Times New Roman"/>
                <w:b/>
                <w:sz w:val="22"/>
                <w:vertAlign w:val="subscript"/>
              </w:rPr>
              <w:t>OC</w:t>
            </w:r>
            <w:r w:rsidRPr="006414FA">
              <w:rPr>
                <w:rFonts w:ascii="Times New Roman" w:eastAsia="Batang" w:hAnsi="Times New Roman" w:cs="Times New Roman"/>
                <w:b/>
                <w:sz w:val="22"/>
              </w:rPr>
              <w:t xml:space="preserve">                  (V)</w:t>
            </w:r>
          </w:p>
        </w:tc>
        <w:tc>
          <w:tcPr>
            <w:tcW w:w="1828" w:type="dxa"/>
            <w:tcBorders>
              <w:top w:val="single" w:sz="4" w:space="0" w:color="auto"/>
              <w:bottom w:val="single" w:sz="4" w:space="0" w:color="auto"/>
            </w:tcBorders>
          </w:tcPr>
          <w:p w14:paraId="167EE2F0" w14:textId="77777777" w:rsidR="00E9031E" w:rsidRPr="006414FA" w:rsidRDefault="00E9031E" w:rsidP="009835E0">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FF                  (%)</w:t>
            </w:r>
          </w:p>
        </w:tc>
        <w:tc>
          <w:tcPr>
            <w:tcW w:w="1783" w:type="dxa"/>
            <w:tcBorders>
              <w:top w:val="single" w:sz="4" w:space="0" w:color="auto"/>
              <w:bottom w:val="single" w:sz="4" w:space="0" w:color="auto"/>
            </w:tcBorders>
          </w:tcPr>
          <w:p w14:paraId="1CD4D90C" w14:textId="77777777" w:rsidR="00E9031E" w:rsidRPr="006414FA" w:rsidRDefault="00E9031E" w:rsidP="009835E0">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PCE               (%)</w:t>
            </w:r>
          </w:p>
        </w:tc>
      </w:tr>
      <w:tr w:rsidR="00E9031E" w:rsidRPr="006414FA" w14:paraId="2FBC8070" w14:textId="77777777" w:rsidTr="009835E0">
        <w:trPr>
          <w:trHeight w:val="505"/>
        </w:trPr>
        <w:tc>
          <w:tcPr>
            <w:tcW w:w="1926" w:type="dxa"/>
            <w:tcBorders>
              <w:top w:val="single" w:sz="4" w:space="0" w:color="auto"/>
              <w:bottom w:val="nil"/>
            </w:tcBorders>
          </w:tcPr>
          <w:p w14:paraId="45BAFA9C" w14:textId="77777777" w:rsidR="00E9031E" w:rsidRPr="006414FA" w:rsidRDefault="00E9031E"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FS</w:t>
            </w:r>
          </w:p>
        </w:tc>
        <w:tc>
          <w:tcPr>
            <w:tcW w:w="1828" w:type="dxa"/>
            <w:tcBorders>
              <w:top w:val="single" w:sz="4" w:space="0" w:color="auto"/>
              <w:bottom w:val="nil"/>
            </w:tcBorders>
          </w:tcPr>
          <w:p w14:paraId="312D1A13" w14:textId="70F77A46"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22.39 (22.2</w:t>
            </w:r>
            <w:r w:rsidR="00E9031E" w:rsidRPr="006414FA">
              <w:rPr>
                <w:rFonts w:ascii="Times New Roman" w:eastAsia="Batang" w:hAnsi="Times New Roman" w:cs="Times New Roman"/>
                <w:sz w:val="22"/>
              </w:rPr>
              <w:t>7)</w:t>
            </w:r>
          </w:p>
        </w:tc>
        <w:tc>
          <w:tcPr>
            <w:tcW w:w="1783" w:type="dxa"/>
            <w:tcBorders>
              <w:top w:val="single" w:sz="4" w:space="0" w:color="auto"/>
              <w:bottom w:val="nil"/>
            </w:tcBorders>
          </w:tcPr>
          <w:p w14:paraId="2A4E17DB" w14:textId="5CE1487E"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1.13 (1.10</w:t>
            </w:r>
            <w:r w:rsidR="00E9031E" w:rsidRPr="006414FA">
              <w:rPr>
                <w:rFonts w:ascii="Times New Roman" w:eastAsia="Batang" w:hAnsi="Times New Roman" w:cs="Times New Roman"/>
                <w:sz w:val="22"/>
              </w:rPr>
              <w:t>)</w:t>
            </w:r>
          </w:p>
        </w:tc>
        <w:tc>
          <w:tcPr>
            <w:tcW w:w="1828" w:type="dxa"/>
            <w:tcBorders>
              <w:top w:val="single" w:sz="4" w:space="0" w:color="auto"/>
              <w:bottom w:val="nil"/>
            </w:tcBorders>
          </w:tcPr>
          <w:p w14:paraId="10F5F4F1" w14:textId="25DDC886"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0.758 (0.755</w:t>
            </w:r>
            <w:r w:rsidR="00E9031E" w:rsidRPr="006414FA">
              <w:rPr>
                <w:rFonts w:ascii="Times New Roman" w:eastAsia="Batang" w:hAnsi="Times New Roman" w:cs="Times New Roman"/>
                <w:sz w:val="22"/>
              </w:rPr>
              <w:t>)</w:t>
            </w:r>
          </w:p>
        </w:tc>
        <w:tc>
          <w:tcPr>
            <w:tcW w:w="1783" w:type="dxa"/>
            <w:tcBorders>
              <w:top w:val="single" w:sz="4" w:space="0" w:color="auto"/>
              <w:bottom w:val="nil"/>
            </w:tcBorders>
          </w:tcPr>
          <w:p w14:paraId="46C286DC" w14:textId="05FC431C"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19.09 (18.50</w:t>
            </w:r>
            <w:r w:rsidR="00E9031E" w:rsidRPr="006414FA">
              <w:rPr>
                <w:rFonts w:ascii="Times New Roman" w:eastAsia="Batang" w:hAnsi="Times New Roman" w:cs="Times New Roman"/>
                <w:sz w:val="22"/>
              </w:rPr>
              <w:t>)</w:t>
            </w:r>
          </w:p>
        </w:tc>
      </w:tr>
      <w:tr w:rsidR="00E9031E" w:rsidRPr="006414FA" w14:paraId="09F2BDFA" w14:textId="77777777" w:rsidTr="009835E0">
        <w:trPr>
          <w:trHeight w:val="513"/>
        </w:trPr>
        <w:tc>
          <w:tcPr>
            <w:tcW w:w="1926" w:type="dxa"/>
            <w:tcBorders>
              <w:bottom w:val="single" w:sz="4" w:space="0" w:color="auto"/>
            </w:tcBorders>
          </w:tcPr>
          <w:p w14:paraId="6D980C58" w14:textId="77777777" w:rsidR="00E9031E" w:rsidRPr="006414FA" w:rsidRDefault="00E9031E"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RS</w:t>
            </w:r>
          </w:p>
        </w:tc>
        <w:tc>
          <w:tcPr>
            <w:tcW w:w="1828" w:type="dxa"/>
            <w:tcBorders>
              <w:bottom w:val="single" w:sz="4" w:space="0" w:color="auto"/>
            </w:tcBorders>
          </w:tcPr>
          <w:p w14:paraId="7D1E8CFE" w14:textId="5EC32A01"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22.90 (22.80</w:t>
            </w:r>
            <w:r w:rsidR="00E9031E" w:rsidRPr="006414FA">
              <w:rPr>
                <w:rFonts w:ascii="Times New Roman" w:eastAsia="Batang" w:hAnsi="Times New Roman" w:cs="Times New Roman"/>
                <w:sz w:val="22"/>
              </w:rPr>
              <w:t>)</w:t>
            </w:r>
          </w:p>
        </w:tc>
        <w:tc>
          <w:tcPr>
            <w:tcW w:w="1783" w:type="dxa"/>
            <w:tcBorders>
              <w:bottom w:val="single" w:sz="4" w:space="0" w:color="auto"/>
            </w:tcBorders>
          </w:tcPr>
          <w:p w14:paraId="1813E463" w14:textId="2FEBF7FD"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1.13 (1.10</w:t>
            </w:r>
            <w:r w:rsidR="00E9031E" w:rsidRPr="006414FA">
              <w:rPr>
                <w:rFonts w:ascii="Times New Roman" w:eastAsia="Batang" w:hAnsi="Times New Roman" w:cs="Times New Roman"/>
                <w:sz w:val="22"/>
              </w:rPr>
              <w:t>)</w:t>
            </w:r>
          </w:p>
        </w:tc>
        <w:tc>
          <w:tcPr>
            <w:tcW w:w="1828" w:type="dxa"/>
            <w:tcBorders>
              <w:bottom w:val="single" w:sz="4" w:space="0" w:color="auto"/>
            </w:tcBorders>
          </w:tcPr>
          <w:p w14:paraId="4E2D6409" w14:textId="1F66C2C6"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0.743 (0.740</w:t>
            </w:r>
            <w:r w:rsidR="00E9031E" w:rsidRPr="006414FA">
              <w:rPr>
                <w:rFonts w:ascii="Times New Roman" w:eastAsia="Batang" w:hAnsi="Times New Roman" w:cs="Times New Roman"/>
                <w:sz w:val="22"/>
              </w:rPr>
              <w:t>)</w:t>
            </w:r>
          </w:p>
        </w:tc>
        <w:tc>
          <w:tcPr>
            <w:tcW w:w="1783" w:type="dxa"/>
            <w:tcBorders>
              <w:bottom w:val="single" w:sz="4" w:space="0" w:color="auto"/>
            </w:tcBorders>
          </w:tcPr>
          <w:p w14:paraId="3E637E58" w14:textId="097CFA2F" w:rsidR="00E9031E" w:rsidRPr="006414FA" w:rsidRDefault="0035639C" w:rsidP="009835E0">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19.15 (18.56</w:t>
            </w:r>
            <w:r w:rsidR="00E9031E" w:rsidRPr="006414FA">
              <w:rPr>
                <w:rFonts w:ascii="Times New Roman" w:eastAsia="Batang" w:hAnsi="Times New Roman" w:cs="Times New Roman"/>
                <w:sz w:val="22"/>
              </w:rPr>
              <w:t>)</w:t>
            </w:r>
          </w:p>
        </w:tc>
      </w:tr>
    </w:tbl>
    <w:p w14:paraId="3FC4F3B5" w14:textId="77777777" w:rsidR="00E9031E" w:rsidRPr="006414FA" w:rsidRDefault="00E9031E" w:rsidP="007C5715">
      <w:pPr>
        <w:rPr>
          <w:rFonts w:ascii="Times New Roman" w:hAnsi="Times New Roman" w:cs="Times New Roman"/>
          <w:sz w:val="24"/>
          <w:szCs w:val="24"/>
        </w:rPr>
      </w:pPr>
    </w:p>
    <w:p w14:paraId="7FC792A3" w14:textId="77777777" w:rsidR="00B804E5" w:rsidRPr="006414FA" w:rsidRDefault="00B804E5" w:rsidP="007C5715">
      <w:pPr>
        <w:rPr>
          <w:rFonts w:ascii="Times New Roman" w:hAnsi="Times New Roman" w:cs="Times New Roman"/>
          <w:sz w:val="24"/>
          <w:szCs w:val="24"/>
        </w:rPr>
      </w:pPr>
    </w:p>
    <w:p w14:paraId="18B4C1C9" w14:textId="104BC066" w:rsidR="00E9031E" w:rsidRPr="006414FA" w:rsidRDefault="000D30A8" w:rsidP="00E9031E">
      <w:pPr>
        <w:wordWrap/>
        <w:spacing w:after="0" w:line="360" w:lineRule="auto"/>
        <w:rPr>
          <w:rFonts w:ascii="Times New Roman" w:hAnsi="Times New Roman" w:cs="Times New Roman"/>
        </w:rPr>
      </w:pPr>
      <w:r w:rsidRPr="006414FA">
        <w:rPr>
          <w:rFonts w:ascii="Times New Roman" w:hAnsi="Times New Roman" w:cs="Times New Roman"/>
          <w:b/>
          <w:color w:val="000000" w:themeColor="text1"/>
          <w:sz w:val="24"/>
          <w:szCs w:val="24"/>
        </w:rPr>
        <w:t>Supplementary Table 6</w:t>
      </w:r>
      <w:r w:rsidR="00945140" w:rsidRPr="006414FA">
        <w:rPr>
          <w:rFonts w:ascii="Times New Roman" w:hAnsi="Times New Roman" w:cs="Times New Roman"/>
          <w:b/>
          <w:color w:val="000000" w:themeColor="text1"/>
          <w:sz w:val="24"/>
          <w:szCs w:val="24"/>
        </w:rPr>
        <w:t>.</w:t>
      </w:r>
      <w:r w:rsidR="00E9031E" w:rsidRPr="006414FA">
        <w:rPr>
          <w:rFonts w:ascii="Times New Roman" w:hAnsi="Times New Roman" w:cs="Times New Roman"/>
          <w:b/>
          <w:color w:val="000000" w:themeColor="text1"/>
          <w:sz w:val="24"/>
          <w:szCs w:val="24"/>
        </w:rPr>
        <w:t xml:space="preserve"> </w:t>
      </w:r>
      <w:r w:rsidR="00E9031E" w:rsidRPr="006414FA">
        <w:rPr>
          <w:rFonts w:ascii="Times New Roman" w:hAnsi="Times New Roman" w:cs="Times New Roman"/>
          <w:color w:val="000000" w:themeColor="text1"/>
          <w:sz w:val="24"/>
          <w:szCs w:val="24"/>
        </w:rPr>
        <w:t>Performance characteristics of</w:t>
      </w:r>
      <w:r w:rsidR="00E9031E" w:rsidRPr="006414FA">
        <w:rPr>
          <w:rFonts w:ascii="Times New Roman" w:hAnsi="Times New Roman" w:cs="Times New Roman"/>
          <w:b/>
          <w:color w:val="000000" w:themeColor="text1"/>
          <w:sz w:val="24"/>
          <w:szCs w:val="24"/>
        </w:rPr>
        <w:t xml:space="preserve"> </w:t>
      </w:r>
      <w:r w:rsidR="00E9031E" w:rsidRPr="006414FA">
        <w:rPr>
          <w:rFonts w:ascii="Times New Roman" w:hAnsi="Times New Roman" w:cs="Times New Roman"/>
          <w:color w:val="000000" w:themeColor="text1"/>
          <w:sz w:val="24"/>
          <w:szCs w:val="24"/>
        </w:rPr>
        <w:t>flexib</w:t>
      </w:r>
      <w:r w:rsidR="00B804E5" w:rsidRPr="006414FA">
        <w:rPr>
          <w:rFonts w:ascii="Times New Roman" w:hAnsi="Times New Roman" w:cs="Times New Roman"/>
          <w:color w:val="000000" w:themeColor="text1"/>
          <w:sz w:val="24"/>
          <w:szCs w:val="24"/>
        </w:rPr>
        <w:t xml:space="preserve">le PSCs fabricated on </w:t>
      </w:r>
      <w:r w:rsidR="00B952D0" w:rsidRPr="006414FA">
        <w:rPr>
          <w:rFonts w:ascii="Times New Roman" w:hAnsi="Times New Roman" w:cs="Times New Roman"/>
          <w:color w:val="000000" w:themeColor="text1"/>
          <w:sz w:val="24"/>
          <w:szCs w:val="24"/>
        </w:rPr>
        <w:t xml:space="preserve">ITO/plastic (PET) </w:t>
      </w:r>
      <w:r w:rsidR="00B804E5" w:rsidRPr="006414FA">
        <w:rPr>
          <w:rFonts w:ascii="Times New Roman" w:hAnsi="Times New Roman" w:cs="Times New Roman"/>
          <w:color w:val="000000" w:themeColor="text1"/>
          <w:sz w:val="24"/>
          <w:szCs w:val="24"/>
        </w:rPr>
        <w:t>anode</w:t>
      </w:r>
      <w:r w:rsidR="00E9031E" w:rsidRPr="006414FA">
        <w:rPr>
          <w:rFonts w:ascii="Times New Roman" w:hAnsi="Times New Roman" w:cs="Times New Roman"/>
          <w:color w:val="000000" w:themeColor="text1"/>
          <w:sz w:val="24"/>
          <w:szCs w:val="24"/>
        </w:rPr>
        <w:t xml:space="preserve"> and using Ag NW c</w:t>
      </w:r>
      <w:r w:rsidR="00B804E5" w:rsidRPr="006414FA">
        <w:rPr>
          <w:rFonts w:ascii="Times New Roman" w:hAnsi="Times New Roman" w:cs="Times New Roman"/>
          <w:color w:val="000000" w:themeColor="text1"/>
          <w:sz w:val="24"/>
          <w:szCs w:val="24"/>
        </w:rPr>
        <w:t>athode</w:t>
      </w:r>
      <w:r w:rsidR="00E9031E" w:rsidRPr="006414FA">
        <w:rPr>
          <w:rFonts w:ascii="Times New Roman" w:hAnsi="Times New Roman" w:cs="Times New Roman"/>
          <w:color w:val="000000" w:themeColor="text1"/>
          <w:sz w:val="24"/>
          <w:szCs w:val="24"/>
        </w:rPr>
        <w:t>.</w:t>
      </w:r>
    </w:p>
    <w:tbl>
      <w:tblPr>
        <w:tblW w:w="9148" w:type="dxa"/>
        <w:tblBorders>
          <w:top w:val="single" w:sz="4" w:space="0" w:color="auto"/>
          <w:bottom w:val="single" w:sz="4" w:space="0" w:color="auto"/>
        </w:tblBorders>
        <w:tblLook w:val="01E0" w:firstRow="1" w:lastRow="1" w:firstColumn="1" w:lastColumn="1" w:noHBand="0" w:noVBand="0"/>
      </w:tblPr>
      <w:tblGrid>
        <w:gridCol w:w="1926"/>
        <w:gridCol w:w="1828"/>
        <w:gridCol w:w="1783"/>
        <w:gridCol w:w="1828"/>
        <w:gridCol w:w="1783"/>
      </w:tblGrid>
      <w:tr w:rsidR="007C5715" w:rsidRPr="006414FA" w14:paraId="1167236A" w14:textId="77777777" w:rsidTr="001502BA">
        <w:trPr>
          <w:trHeight w:val="513"/>
        </w:trPr>
        <w:tc>
          <w:tcPr>
            <w:tcW w:w="1926" w:type="dxa"/>
            <w:tcBorders>
              <w:top w:val="single" w:sz="4" w:space="0" w:color="auto"/>
              <w:bottom w:val="single" w:sz="4" w:space="0" w:color="auto"/>
            </w:tcBorders>
          </w:tcPr>
          <w:p w14:paraId="299B7735" w14:textId="77777777" w:rsidR="007C5715" w:rsidRPr="006414FA" w:rsidRDefault="007C5715" w:rsidP="001502BA">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Scan direction</w:t>
            </w:r>
          </w:p>
        </w:tc>
        <w:tc>
          <w:tcPr>
            <w:tcW w:w="1828" w:type="dxa"/>
            <w:tcBorders>
              <w:top w:val="single" w:sz="4" w:space="0" w:color="auto"/>
              <w:bottom w:val="single" w:sz="4" w:space="0" w:color="auto"/>
            </w:tcBorders>
          </w:tcPr>
          <w:p w14:paraId="4C38E56C" w14:textId="77777777" w:rsidR="007C5715" w:rsidRPr="006414FA" w:rsidRDefault="007C5715" w:rsidP="001502BA">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J</w:t>
            </w:r>
            <w:r w:rsidRPr="006414FA">
              <w:rPr>
                <w:rFonts w:ascii="Times New Roman" w:eastAsia="Batang" w:hAnsi="Times New Roman" w:cs="Times New Roman"/>
                <w:b/>
                <w:sz w:val="22"/>
                <w:vertAlign w:val="subscript"/>
              </w:rPr>
              <w:t>SC</w:t>
            </w:r>
            <w:r w:rsidRPr="006414FA">
              <w:rPr>
                <w:rFonts w:ascii="Times New Roman" w:eastAsia="Batang" w:hAnsi="Times New Roman" w:cs="Times New Roman"/>
                <w:b/>
                <w:sz w:val="22"/>
              </w:rPr>
              <w:t xml:space="preserve">         (mA/cm</w:t>
            </w:r>
            <w:r w:rsidRPr="006414FA">
              <w:rPr>
                <w:rFonts w:ascii="Times New Roman" w:eastAsia="Batang" w:hAnsi="Times New Roman" w:cs="Times New Roman"/>
                <w:b/>
                <w:sz w:val="22"/>
                <w:vertAlign w:val="superscript"/>
              </w:rPr>
              <w:t>2</w:t>
            </w:r>
            <w:r w:rsidRPr="006414FA">
              <w:rPr>
                <w:rFonts w:ascii="Times New Roman" w:eastAsia="Batang" w:hAnsi="Times New Roman" w:cs="Times New Roman"/>
                <w:b/>
                <w:sz w:val="22"/>
              </w:rPr>
              <w:t>)</w:t>
            </w:r>
          </w:p>
        </w:tc>
        <w:tc>
          <w:tcPr>
            <w:tcW w:w="1783" w:type="dxa"/>
            <w:tcBorders>
              <w:top w:val="single" w:sz="4" w:space="0" w:color="auto"/>
              <w:bottom w:val="single" w:sz="4" w:space="0" w:color="auto"/>
            </w:tcBorders>
          </w:tcPr>
          <w:p w14:paraId="3DC650C7" w14:textId="77777777" w:rsidR="007C5715" w:rsidRPr="006414FA" w:rsidRDefault="007C5715" w:rsidP="001502BA">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V</w:t>
            </w:r>
            <w:r w:rsidRPr="006414FA">
              <w:rPr>
                <w:rFonts w:ascii="Times New Roman" w:eastAsia="Batang" w:hAnsi="Times New Roman" w:cs="Times New Roman"/>
                <w:b/>
                <w:sz w:val="22"/>
                <w:vertAlign w:val="subscript"/>
              </w:rPr>
              <w:t>OC</w:t>
            </w:r>
            <w:r w:rsidRPr="006414FA">
              <w:rPr>
                <w:rFonts w:ascii="Times New Roman" w:eastAsia="Batang" w:hAnsi="Times New Roman" w:cs="Times New Roman"/>
                <w:b/>
                <w:sz w:val="22"/>
              </w:rPr>
              <w:t xml:space="preserve">                  (V)</w:t>
            </w:r>
          </w:p>
        </w:tc>
        <w:tc>
          <w:tcPr>
            <w:tcW w:w="1828" w:type="dxa"/>
            <w:tcBorders>
              <w:top w:val="single" w:sz="4" w:space="0" w:color="auto"/>
              <w:bottom w:val="single" w:sz="4" w:space="0" w:color="auto"/>
            </w:tcBorders>
          </w:tcPr>
          <w:p w14:paraId="7C15B563" w14:textId="77777777" w:rsidR="007C5715" w:rsidRPr="006414FA" w:rsidRDefault="007C5715" w:rsidP="001502BA">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FF                  (%)</w:t>
            </w:r>
          </w:p>
        </w:tc>
        <w:tc>
          <w:tcPr>
            <w:tcW w:w="1783" w:type="dxa"/>
            <w:tcBorders>
              <w:top w:val="single" w:sz="4" w:space="0" w:color="auto"/>
              <w:bottom w:val="single" w:sz="4" w:space="0" w:color="auto"/>
            </w:tcBorders>
          </w:tcPr>
          <w:p w14:paraId="67DC81A9" w14:textId="77777777" w:rsidR="007C5715" w:rsidRPr="006414FA" w:rsidRDefault="007C5715" w:rsidP="001502BA">
            <w:pPr>
              <w:spacing w:after="0" w:line="240" w:lineRule="auto"/>
              <w:jc w:val="center"/>
              <w:rPr>
                <w:rFonts w:ascii="Times New Roman" w:eastAsia="Batang" w:hAnsi="Times New Roman" w:cs="Times New Roman"/>
                <w:b/>
                <w:sz w:val="22"/>
              </w:rPr>
            </w:pPr>
            <w:r w:rsidRPr="006414FA">
              <w:rPr>
                <w:rFonts w:ascii="Times New Roman" w:eastAsia="Batang" w:hAnsi="Times New Roman" w:cs="Times New Roman"/>
                <w:b/>
                <w:sz w:val="22"/>
              </w:rPr>
              <w:t>PCE               (%)</w:t>
            </w:r>
          </w:p>
        </w:tc>
      </w:tr>
      <w:tr w:rsidR="007C5715" w:rsidRPr="006414FA" w14:paraId="439BFC01" w14:textId="77777777" w:rsidTr="001502BA">
        <w:trPr>
          <w:trHeight w:val="505"/>
        </w:trPr>
        <w:tc>
          <w:tcPr>
            <w:tcW w:w="1926" w:type="dxa"/>
            <w:tcBorders>
              <w:top w:val="single" w:sz="4" w:space="0" w:color="auto"/>
              <w:bottom w:val="nil"/>
            </w:tcBorders>
          </w:tcPr>
          <w:p w14:paraId="3CC64604"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FS</w:t>
            </w:r>
          </w:p>
        </w:tc>
        <w:tc>
          <w:tcPr>
            <w:tcW w:w="1828" w:type="dxa"/>
            <w:tcBorders>
              <w:top w:val="single" w:sz="4" w:space="0" w:color="auto"/>
              <w:bottom w:val="nil"/>
            </w:tcBorders>
          </w:tcPr>
          <w:p w14:paraId="1D78DD40"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23.32 (22.87)</w:t>
            </w:r>
          </w:p>
        </w:tc>
        <w:tc>
          <w:tcPr>
            <w:tcW w:w="1783" w:type="dxa"/>
            <w:tcBorders>
              <w:top w:val="single" w:sz="4" w:space="0" w:color="auto"/>
              <w:bottom w:val="nil"/>
            </w:tcBorders>
          </w:tcPr>
          <w:p w14:paraId="40CC92E7"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1.08 (1.08)</w:t>
            </w:r>
          </w:p>
        </w:tc>
        <w:tc>
          <w:tcPr>
            <w:tcW w:w="1828" w:type="dxa"/>
            <w:tcBorders>
              <w:top w:val="single" w:sz="4" w:space="0" w:color="auto"/>
              <w:bottom w:val="nil"/>
            </w:tcBorders>
          </w:tcPr>
          <w:p w14:paraId="032C79AB"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0.719 (0.708)</w:t>
            </w:r>
          </w:p>
        </w:tc>
        <w:tc>
          <w:tcPr>
            <w:tcW w:w="1783" w:type="dxa"/>
            <w:tcBorders>
              <w:top w:val="single" w:sz="4" w:space="0" w:color="auto"/>
              <w:bottom w:val="nil"/>
            </w:tcBorders>
          </w:tcPr>
          <w:p w14:paraId="5C444F1D"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18.11 (18.02)</w:t>
            </w:r>
          </w:p>
        </w:tc>
      </w:tr>
      <w:tr w:rsidR="007C5715" w:rsidRPr="006414FA" w14:paraId="2067598C" w14:textId="77777777" w:rsidTr="001502BA">
        <w:trPr>
          <w:trHeight w:val="513"/>
        </w:trPr>
        <w:tc>
          <w:tcPr>
            <w:tcW w:w="1926" w:type="dxa"/>
            <w:tcBorders>
              <w:bottom w:val="single" w:sz="4" w:space="0" w:color="auto"/>
            </w:tcBorders>
          </w:tcPr>
          <w:p w14:paraId="521F957E"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RS</w:t>
            </w:r>
          </w:p>
        </w:tc>
        <w:tc>
          <w:tcPr>
            <w:tcW w:w="1828" w:type="dxa"/>
            <w:tcBorders>
              <w:bottom w:val="single" w:sz="4" w:space="0" w:color="auto"/>
            </w:tcBorders>
          </w:tcPr>
          <w:p w14:paraId="20B6E887" w14:textId="204A3482"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23</w:t>
            </w:r>
            <w:r w:rsidR="0035639C" w:rsidRPr="006414FA">
              <w:rPr>
                <w:rFonts w:ascii="Times New Roman" w:eastAsia="Batang" w:hAnsi="Times New Roman" w:cs="Times New Roman"/>
                <w:sz w:val="22"/>
              </w:rPr>
              <w:t>.00</w:t>
            </w:r>
            <w:r w:rsidRPr="006414FA">
              <w:rPr>
                <w:rFonts w:ascii="Times New Roman" w:eastAsia="Batang" w:hAnsi="Times New Roman" w:cs="Times New Roman"/>
                <w:sz w:val="22"/>
              </w:rPr>
              <w:t xml:space="preserve"> (22.81)</w:t>
            </w:r>
          </w:p>
        </w:tc>
        <w:tc>
          <w:tcPr>
            <w:tcW w:w="1783" w:type="dxa"/>
            <w:tcBorders>
              <w:bottom w:val="single" w:sz="4" w:space="0" w:color="auto"/>
            </w:tcBorders>
          </w:tcPr>
          <w:p w14:paraId="24035025"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1.08 (1.08)</w:t>
            </w:r>
          </w:p>
        </w:tc>
        <w:tc>
          <w:tcPr>
            <w:tcW w:w="1828" w:type="dxa"/>
            <w:tcBorders>
              <w:bottom w:val="single" w:sz="4" w:space="0" w:color="auto"/>
            </w:tcBorders>
          </w:tcPr>
          <w:p w14:paraId="2E2671C3"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0.717 (0.711)</w:t>
            </w:r>
          </w:p>
        </w:tc>
        <w:tc>
          <w:tcPr>
            <w:tcW w:w="1783" w:type="dxa"/>
            <w:tcBorders>
              <w:bottom w:val="single" w:sz="4" w:space="0" w:color="auto"/>
            </w:tcBorders>
          </w:tcPr>
          <w:p w14:paraId="13E702E9" w14:textId="77777777" w:rsidR="007C5715" w:rsidRPr="006414FA" w:rsidRDefault="007C5715" w:rsidP="001502BA">
            <w:pPr>
              <w:spacing w:after="0" w:line="240" w:lineRule="auto"/>
              <w:jc w:val="center"/>
              <w:rPr>
                <w:rFonts w:ascii="Times New Roman" w:eastAsia="Batang" w:hAnsi="Times New Roman" w:cs="Times New Roman"/>
                <w:sz w:val="22"/>
              </w:rPr>
            </w:pPr>
            <w:r w:rsidRPr="006414FA">
              <w:rPr>
                <w:rFonts w:ascii="Times New Roman" w:eastAsia="Batang" w:hAnsi="Times New Roman" w:cs="Times New Roman"/>
                <w:sz w:val="22"/>
              </w:rPr>
              <w:t>17.82 (17.73)</w:t>
            </w:r>
          </w:p>
        </w:tc>
      </w:tr>
    </w:tbl>
    <w:p w14:paraId="7BAA4CBC" w14:textId="77777777" w:rsidR="008C137E" w:rsidRPr="006414FA" w:rsidRDefault="008C137E" w:rsidP="00F84619">
      <w:pPr>
        <w:wordWrap/>
        <w:spacing w:after="0" w:line="360" w:lineRule="auto"/>
        <w:rPr>
          <w:rFonts w:ascii="Times New Roman" w:hAnsi="Times New Roman" w:cs="Times New Roman"/>
          <w:b/>
          <w:color w:val="000000" w:themeColor="text1"/>
          <w:sz w:val="24"/>
          <w:szCs w:val="24"/>
        </w:rPr>
      </w:pPr>
    </w:p>
    <w:p w14:paraId="220497C7" w14:textId="77777777" w:rsidR="000D30A8" w:rsidRPr="006414FA" w:rsidRDefault="000D30A8" w:rsidP="00F84619">
      <w:pPr>
        <w:wordWrap/>
        <w:spacing w:after="0" w:line="360" w:lineRule="auto"/>
        <w:rPr>
          <w:rFonts w:ascii="Times New Roman" w:hAnsi="Times New Roman" w:cs="Times New Roman"/>
          <w:b/>
          <w:color w:val="000000" w:themeColor="text1"/>
          <w:sz w:val="24"/>
          <w:szCs w:val="24"/>
        </w:rPr>
      </w:pPr>
    </w:p>
    <w:p w14:paraId="64482F54" w14:textId="77777777" w:rsidR="005A148E" w:rsidRPr="006414FA" w:rsidRDefault="005A148E" w:rsidP="00F84619">
      <w:pPr>
        <w:wordWrap/>
        <w:spacing w:after="0" w:line="360" w:lineRule="auto"/>
        <w:rPr>
          <w:rFonts w:ascii="Times New Roman" w:hAnsi="Times New Roman" w:cs="Times New Roman"/>
          <w:b/>
          <w:color w:val="000000" w:themeColor="text1"/>
          <w:sz w:val="24"/>
          <w:szCs w:val="24"/>
        </w:rPr>
      </w:pPr>
    </w:p>
    <w:p w14:paraId="624FD921" w14:textId="4520BB1B" w:rsidR="00D111B0" w:rsidRPr="006414FA" w:rsidRDefault="00983765" w:rsidP="004F30BA">
      <w:pPr>
        <w:tabs>
          <w:tab w:val="left" w:pos="2347"/>
        </w:tabs>
        <w:spacing w:after="0" w:line="360" w:lineRule="auto"/>
        <w:jc w:val="center"/>
        <w:rPr>
          <w:rFonts w:ascii="Times New Roman" w:hAnsi="Times New Roman" w:cs="Times New Roman"/>
          <w:sz w:val="24"/>
          <w:szCs w:val="24"/>
        </w:rPr>
      </w:pPr>
      <w:r w:rsidRPr="006414FA">
        <w:rPr>
          <w:rFonts w:ascii="Times New Roman" w:hAnsi="Times New Roman" w:cs="Times New Roman"/>
          <w:b/>
          <w:sz w:val="24"/>
          <w:szCs w:val="24"/>
        </w:rPr>
        <w:lastRenderedPageBreak/>
        <w:t>Supplementary Table 7</w:t>
      </w:r>
      <w:r w:rsidR="00945140" w:rsidRPr="006414FA">
        <w:rPr>
          <w:rFonts w:ascii="Times New Roman" w:hAnsi="Times New Roman" w:cs="Times New Roman"/>
          <w:b/>
          <w:sz w:val="24"/>
          <w:szCs w:val="24"/>
        </w:rPr>
        <w:t>.</w:t>
      </w:r>
      <w:r w:rsidR="00D111B0" w:rsidRPr="006414FA">
        <w:rPr>
          <w:rFonts w:ascii="Times New Roman" w:hAnsi="Times New Roman" w:cs="Times New Roman"/>
          <w:sz w:val="24"/>
          <w:szCs w:val="24"/>
        </w:rPr>
        <w:t xml:space="preserve"> PCE </w:t>
      </w:r>
      <w:r w:rsidR="004E0D6F" w:rsidRPr="006414FA">
        <w:rPr>
          <w:rFonts w:ascii="Times New Roman" w:hAnsi="Times New Roman" w:cs="Times New Roman"/>
          <w:sz w:val="24"/>
          <w:szCs w:val="24"/>
        </w:rPr>
        <w:t>values of recently reported ITO-</w:t>
      </w:r>
      <w:r w:rsidR="00D111B0" w:rsidRPr="006414FA">
        <w:rPr>
          <w:rFonts w:ascii="Times New Roman" w:hAnsi="Times New Roman" w:cs="Times New Roman"/>
          <w:sz w:val="24"/>
          <w:szCs w:val="24"/>
        </w:rPr>
        <w:t>based flexible PSCs.</w:t>
      </w:r>
    </w:p>
    <w:tbl>
      <w:tblPr>
        <w:tblStyle w:val="LightShading-Accent1"/>
        <w:tblW w:w="882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5"/>
        <w:gridCol w:w="5279"/>
        <w:gridCol w:w="851"/>
        <w:gridCol w:w="850"/>
        <w:gridCol w:w="709"/>
      </w:tblGrid>
      <w:tr w:rsidR="00E370C4" w:rsidRPr="006414FA" w14:paraId="323CDD41" w14:textId="77777777" w:rsidTr="00E370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9C0E4C4" w14:textId="3AF11A97" w:rsidR="00E370C4" w:rsidRPr="006414FA" w:rsidRDefault="00E370C4" w:rsidP="00541601">
            <w:pPr>
              <w:tabs>
                <w:tab w:val="left" w:pos="2347"/>
              </w:tabs>
              <w:spacing w:after="0" w:line="240" w:lineRule="auto"/>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Substrate</w:t>
            </w:r>
          </w:p>
        </w:tc>
        <w:tc>
          <w:tcPr>
            <w:tcW w:w="5279" w:type="dxa"/>
            <w:shd w:val="clear" w:color="auto" w:fill="auto"/>
          </w:tcPr>
          <w:p w14:paraId="78152863" w14:textId="4F22A51C" w:rsidR="00E370C4" w:rsidRPr="006414FA" w:rsidRDefault="00E370C4" w:rsidP="00541601">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Device structure</w:t>
            </w:r>
          </w:p>
        </w:tc>
        <w:tc>
          <w:tcPr>
            <w:tcW w:w="851" w:type="dxa"/>
            <w:shd w:val="clear" w:color="auto" w:fill="auto"/>
          </w:tcPr>
          <w:p w14:paraId="4FFFC710" w14:textId="77777777" w:rsidR="00E370C4" w:rsidRPr="006414FA" w:rsidRDefault="00E370C4" w:rsidP="00541601">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PCE</w:t>
            </w:r>
          </w:p>
          <w:p w14:paraId="5EBB6176" w14:textId="057D4D67" w:rsidR="00E370C4" w:rsidRPr="006414FA" w:rsidRDefault="00E370C4" w:rsidP="00541601">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0" w:type="dxa"/>
            <w:shd w:val="clear" w:color="auto" w:fill="auto"/>
          </w:tcPr>
          <w:p w14:paraId="5596E3AD" w14:textId="4DBD1D64" w:rsidR="00E370C4" w:rsidRPr="006414FA" w:rsidRDefault="00E370C4" w:rsidP="00541601">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Year</w:t>
            </w:r>
          </w:p>
        </w:tc>
        <w:tc>
          <w:tcPr>
            <w:tcW w:w="709" w:type="dxa"/>
            <w:shd w:val="clear" w:color="auto" w:fill="auto"/>
          </w:tcPr>
          <w:p w14:paraId="18A94EB3" w14:textId="439BEDD4" w:rsidR="00E370C4" w:rsidRPr="006414FA" w:rsidRDefault="00E370C4" w:rsidP="00541601">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Ref.</w:t>
            </w:r>
          </w:p>
        </w:tc>
      </w:tr>
      <w:tr w:rsidR="00E370C4" w:rsidRPr="006414FA" w14:paraId="18C36BD2"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52FDA1F" w14:textId="2A264E34"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37CF92B8" w14:textId="5A5ECA87" w:rsidR="00E370C4" w:rsidRPr="006414FA" w:rsidRDefault="00E370C4" w:rsidP="00DF1F52">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lang w:val="el-GR"/>
              </w:rPr>
              <w:t>ΙΤΟ</w:t>
            </w:r>
            <w:r w:rsidRPr="006414FA">
              <w:rPr>
                <w:rFonts w:ascii="Times New Roman" w:hAnsi="Times New Roman" w:cs="Times New Roman"/>
                <w:color w:val="000000" w:themeColor="text1"/>
                <w:sz w:val="22"/>
              </w:rPr>
              <w:t>/PEDOT:PSS/CH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Cl</w:t>
            </w:r>
            <w:r w:rsidRPr="006414FA">
              <w:rPr>
                <w:rFonts w:ascii="Times New Roman" w:hAnsi="Times New Roman" w:cs="Times New Roman"/>
                <w:color w:val="000000" w:themeColor="text1"/>
                <w:sz w:val="22"/>
                <w:vertAlign w:val="subscript"/>
              </w:rPr>
              <w:t>x</w:t>
            </w:r>
            <w:r w:rsidRPr="006414FA">
              <w:rPr>
                <w:rFonts w:ascii="Times New Roman" w:hAnsi="Times New Roman" w:cs="Times New Roman"/>
                <w:color w:val="000000" w:themeColor="text1"/>
                <w:sz w:val="22"/>
              </w:rPr>
              <w:t>/PCBM/</w:t>
            </w:r>
            <w:proofErr w:type="spellStart"/>
            <w:r w:rsidRPr="006414FA">
              <w:rPr>
                <w:rFonts w:ascii="Times New Roman" w:hAnsi="Times New Roman" w:cs="Times New Roman"/>
                <w:color w:val="000000" w:themeColor="text1"/>
                <w:sz w:val="22"/>
              </w:rPr>
              <w:t>TiO</w:t>
            </w:r>
            <w:r w:rsidRPr="006414FA">
              <w:rPr>
                <w:rFonts w:ascii="Times New Roman" w:hAnsi="Times New Roman" w:cs="Times New Roman"/>
                <w:i/>
                <w:iCs/>
                <w:color w:val="000000" w:themeColor="text1"/>
                <w:sz w:val="22"/>
                <w:vertAlign w:val="subscript"/>
              </w:rPr>
              <w:t>x</w:t>
            </w:r>
            <w:proofErr w:type="spellEnd"/>
            <w:r w:rsidRPr="006414FA">
              <w:rPr>
                <w:rFonts w:ascii="Times New Roman" w:hAnsi="Times New Roman" w:cs="Times New Roman"/>
                <w:color w:val="000000" w:themeColor="text1"/>
                <w:sz w:val="22"/>
              </w:rPr>
              <w:t>/Al)</w:t>
            </w:r>
          </w:p>
        </w:tc>
        <w:tc>
          <w:tcPr>
            <w:tcW w:w="851" w:type="dxa"/>
            <w:shd w:val="clear" w:color="auto" w:fill="auto"/>
          </w:tcPr>
          <w:p w14:paraId="313C688F" w14:textId="1C0C0F7D"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6.4</w:t>
            </w:r>
          </w:p>
        </w:tc>
        <w:tc>
          <w:tcPr>
            <w:tcW w:w="850" w:type="dxa"/>
            <w:shd w:val="clear" w:color="auto" w:fill="auto"/>
          </w:tcPr>
          <w:p w14:paraId="758411A9" w14:textId="639EC659"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2013</w:t>
            </w:r>
          </w:p>
        </w:tc>
        <w:tc>
          <w:tcPr>
            <w:tcW w:w="709" w:type="dxa"/>
            <w:shd w:val="clear" w:color="auto" w:fill="auto"/>
          </w:tcPr>
          <w:p w14:paraId="66A666D2" w14:textId="5591069D" w:rsidR="00E370C4"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27</w:t>
            </w:r>
          </w:p>
        </w:tc>
      </w:tr>
      <w:tr w:rsidR="00E370C4" w:rsidRPr="006414FA" w14:paraId="3B8DF935"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B032961" w14:textId="602C6890"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03573640" w14:textId="40EBCD13" w:rsidR="00E370C4" w:rsidRPr="006414FA" w:rsidRDefault="00E370C4" w:rsidP="00D37D87">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w:t>
            </w:r>
            <w:proofErr w:type="spellStart"/>
            <w:r w:rsidRPr="006414FA">
              <w:rPr>
                <w:rFonts w:ascii="Times New Roman" w:hAnsi="Times New Roman" w:cs="Times New Roman"/>
                <w:color w:val="000000" w:themeColor="text1"/>
                <w:sz w:val="22"/>
              </w:rPr>
              <w:t>ZnO</w:t>
            </w:r>
            <w:proofErr w:type="spellEnd"/>
            <w:r w:rsidRPr="006414FA">
              <w:rPr>
                <w:rFonts w:ascii="Times New Roman" w:hAnsi="Times New Roman" w:cs="Times New Roman"/>
                <w:color w:val="000000" w:themeColor="text1"/>
                <w:sz w:val="22"/>
              </w:rPr>
              <w:t>/CH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0046273A" w:rsidRPr="006414FA">
              <w:rPr>
                <w:rFonts w:ascii="Times New Roman" w:hAnsi="Times New Roman" w:cs="Times New Roman"/>
                <w:color w:val="000000" w:themeColor="text1"/>
                <w:sz w:val="22"/>
              </w:rPr>
              <w:t>/</w:t>
            </w:r>
            <w:proofErr w:type="spellStart"/>
            <w:r w:rsidR="0046273A" w:rsidRPr="006414FA">
              <w:rPr>
                <w:rFonts w:ascii="Times New Roman" w:hAnsi="Times New Roman" w:cs="Times New Roman"/>
                <w:color w:val="000000" w:themeColor="text1"/>
                <w:sz w:val="22"/>
              </w:rPr>
              <w:t>spiro-OMe</w:t>
            </w:r>
            <w:r w:rsidRPr="006414FA">
              <w:rPr>
                <w:rFonts w:ascii="Times New Roman" w:hAnsi="Times New Roman" w:cs="Times New Roman"/>
                <w:color w:val="000000" w:themeColor="text1"/>
                <w:sz w:val="22"/>
              </w:rPr>
              <w:t>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43C8D7B8" w14:textId="77350056"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10.2</w:t>
            </w:r>
          </w:p>
        </w:tc>
        <w:tc>
          <w:tcPr>
            <w:tcW w:w="850" w:type="dxa"/>
            <w:shd w:val="clear" w:color="auto" w:fill="auto"/>
          </w:tcPr>
          <w:p w14:paraId="0B08769A" w14:textId="032EF166"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2014</w:t>
            </w:r>
          </w:p>
        </w:tc>
        <w:tc>
          <w:tcPr>
            <w:tcW w:w="709" w:type="dxa"/>
            <w:shd w:val="clear" w:color="auto" w:fill="auto"/>
          </w:tcPr>
          <w:p w14:paraId="5EBAB3BB" w14:textId="18D9CE93" w:rsidR="00E370C4" w:rsidRPr="006414FA" w:rsidRDefault="005A148E"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28</w:t>
            </w:r>
          </w:p>
        </w:tc>
      </w:tr>
      <w:tr w:rsidR="00E370C4" w:rsidRPr="006414FA" w14:paraId="180DE23B"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A62E05C" w14:textId="4AE947F7"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6E460AC0" w14:textId="49CC1BFF"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ITO/TiO</w:t>
            </w:r>
            <w:r w:rsidRPr="006414FA">
              <w:rPr>
                <w:rFonts w:ascii="Times New Roman" w:hAnsi="Times New Roman" w:cs="Times New Roman"/>
                <w:iCs/>
                <w:color w:val="000000" w:themeColor="text1"/>
                <w:sz w:val="22"/>
                <w:vertAlign w:val="subscript"/>
              </w:rPr>
              <w:t>2</w:t>
            </w:r>
            <w:r w:rsidRPr="006414FA">
              <w:rPr>
                <w:rFonts w:ascii="Times New Roman" w:hAnsi="Times New Roman" w:cs="Times New Roman"/>
                <w:color w:val="000000" w:themeColor="text1"/>
                <w:sz w:val="22"/>
              </w:rPr>
              <w:t>/CH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Cl</w:t>
            </w:r>
            <w:r w:rsidRPr="006414FA">
              <w:rPr>
                <w:rFonts w:ascii="Times New Roman" w:hAnsi="Times New Roman" w:cs="Times New Roman"/>
                <w:color w:val="000000" w:themeColor="text1"/>
                <w:sz w:val="22"/>
                <w:vertAlign w:val="subscript"/>
              </w:rPr>
              <w:t>x</w:t>
            </w:r>
            <w:r w:rsidR="0046273A" w:rsidRPr="006414FA">
              <w:rPr>
                <w:rFonts w:ascii="Times New Roman" w:hAnsi="Times New Roman" w:cs="Times New Roman"/>
                <w:color w:val="000000" w:themeColor="text1"/>
                <w:sz w:val="22"/>
              </w:rPr>
              <w:t>/</w:t>
            </w:r>
            <w:proofErr w:type="spellStart"/>
            <w:r w:rsidR="0046273A" w:rsidRPr="006414FA">
              <w:rPr>
                <w:rFonts w:ascii="Times New Roman" w:hAnsi="Times New Roman" w:cs="Times New Roman"/>
                <w:color w:val="000000" w:themeColor="text1"/>
                <w:sz w:val="22"/>
              </w:rPr>
              <w:t>spiro-OMe</w:t>
            </w:r>
            <w:r w:rsidRPr="006414FA">
              <w:rPr>
                <w:rFonts w:ascii="Times New Roman" w:hAnsi="Times New Roman" w:cs="Times New Roman"/>
                <w:color w:val="000000" w:themeColor="text1"/>
                <w:sz w:val="22"/>
              </w:rPr>
              <w:t>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10176615" w14:textId="65CD0447"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15.07</w:t>
            </w:r>
          </w:p>
        </w:tc>
        <w:tc>
          <w:tcPr>
            <w:tcW w:w="850" w:type="dxa"/>
            <w:shd w:val="clear" w:color="auto" w:fill="auto"/>
          </w:tcPr>
          <w:p w14:paraId="6CB3F0B1" w14:textId="11A181EA"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2015</w:t>
            </w:r>
          </w:p>
        </w:tc>
        <w:tc>
          <w:tcPr>
            <w:tcW w:w="709" w:type="dxa"/>
            <w:shd w:val="clear" w:color="auto" w:fill="auto"/>
          </w:tcPr>
          <w:p w14:paraId="4E25B7ED" w14:textId="22276667" w:rsidR="00E370C4"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29</w:t>
            </w:r>
          </w:p>
        </w:tc>
      </w:tr>
      <w:tr w:rsidR="00E370C4" w:rsidRPr="006414FA" w14:paraId="07B38F48"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5BB5993" w14:textId="04A6E4FA"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2F685A95" w14:textId="6C4A173D"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lang w:val="de-CH"/>
              </w:rPr>
            </w:pPr>
            <w:r w:rsidRPr="006414FA">
              <w:rPr>
                <w:rFonts w:ascii="Times New Roman" w:hAnsi="Times New Roman" w:cs="Times New Roman"/>
                <w:color w:val="000000" w:themeColor="text1"/>
                <w:sz w:val="22"/>
                <w:lang w:val="de-CH"/>
              </w:rPr>
              <w:t>ITO/NiO</w:t>
            </w:r>
            <w:r w:rsidRPr="006414FA">
              <w:rPr>
                <w:rFonts w:ascii="Times New Roman" w:hAnsi="Times New Roman" w:cs="Times New Roman"/>
                <w:color w:val="000000" w:themeColor="text1"/>
                <w:sz w:val="22"/>
                <w:vertAlign w:val="subscript"/>
                <w:lang w:val="de-CH"/>
              </w:rPr>
              <w:t>x</w:t>
            </w:r>
            <w:r w:rsidRPr="006414FA">
              <w:rPr>
                <w:rFonts w:ascii="Times New Roman" w:hAnsi="Times New Roman" w:cs="Times New Roman"/>
                <w:color w:val="000000" w:themeColor="text1"/>
                <w:sz w:val="22"/>
                <w:lang w:val="de-CH"/>
              </w:rPr>
              <w:t>/CH</w:t>
            </w:r>
            <w:r w:rsidRPr="006414FA">
              <w:rPr>
                <w:rFonts w:ascii="Times New Roman" w:hAnsi="Times New Roman" w:cs="Times New Roman"/>
                <w:color w:val="000000" w:themeColor="text1"/>
                <w:sz w:val="22"/>
                <w:vertAlign w:val="subscript"/>
                <w:lang w:val="de-CH"/>
              </w:rPr>
              <w:t>3</w:t>
            </w:r>
            <w:r w:rsidRPr="006414FA">
              <w:rPr>
                <w:rFonts w:ascii="Times New Roman" w:hAnsi="Times New Roman" w:cs="Times New Roman"/>
                <w:color w:val="000000" w:themeColor="text1"/>
                <w:sz w:val="22"/>
                <w:lang w:val="de-CH"/>
              </w:rPr>
              <w:t>NH</w:t>
            </w:r>
            <w:r w:rsidRPr="006414FA">
              <w:rPr>
                <w:rFonts w:ascii="Times New Roman" w:hAnsi="Times New Roman" w:cs="Times New Roman"/>
                <w:color w:val="000000" w:themeColor="text1"/>
                <w:sz w:val="22"/>
                <w:vertAlign w:val="subscript"/>
                <w:lang w:val="de-CH"/>
              </w:rPr>
              <w:t>3</w:t>
            </w:r>
            <w:r w:rsidRPr="006414FA">
              <w:rPr>
                <w:rFonts w:ascii="Times New Roman" w:hAnsi="Times New Roman" w:cs="Times New Roman"/>
                <w:color w:val="000000" w:themeColor="text1"/>
                <w:sz w:val="22"/>
                <w:lang w:val="de-CH"/>
              </w:rPr>
              <w:t>PbI</w:t>
            </w:r>
            <w:r w:rsidRPr="006414FA">
              <w:rPr>
                <w:rFonts w:ascii="Times New Roman" w:hAnsi="Times New Roman" w:cs="Times New Roman"/>
                <w:color w:val="000000" w:themeColor="text1"/>
                <w:sz w:val="22"/>
                <w:vertAlign w:val="subscript"/>
                <w:lang w:val="de-CH"/>
              </w:rPr>
              <w:t>3</w:t>
            </w:r>
            <w:r w:rsidRPr="006414FA">
              <w:rPr>
                <w:rFonts w:ascii="Times New Roman" w:hAnsi="Times New Roman" w:cs="Times New Roman"/>
                <w:color w:val="000000" w:themeColor="text1"/>
                <w:sz w:val="22"/>
                <w:lang w:val="de-CH"/>
              </w:rPr>
              <w:t>/C</w:t>
            </w:r>
            <w:r w:rsidRPr="006414FA">
              <w:rPr>
                <w:rFonts w:ascii="Times New Roman" w:hAnsi="Times New Roman" w:cs="Times New Roman"/>
                <w:color w:val="000000" w:themeColor="text1"/>
                <w:sz w:val="22"/>
                <w:vertAlign w:val="subscript"/>
                <w:lang w:val="de-CH"/>
              </w:rPr>
              <w:t>60</w:t>
            </w:r>
            <w:r w:rsidRPr="006414FA">
              <w:rPr>
                <w:rFonts w:ascii="Times New Roman" w:hAnsi="Times New Roman" w:cs="Times New Roman"/>
                <w:color w:val="000000" w:themeColor="text1"/>
                <w:sz w:val="22"/>
                <w:lang w:val="de-CH"/>
              </w:rPr>
              <w:t>/Bis-C</w:t>
            </w:r>
            <w:r w:rsidRPr="006414FA">
              <w:rPr>
                <w:rFonts w:ascii="Times New Roman" w:hAnsi="Times New Roman" w:cs="Times New Roman"/>
                <w:color w:val="000000" w:themeColor="text1"/>
                <w:sz w:val="22"/>
                <w:vertAlign w:val="subscript"/>
                <w:lang w:val="de-CH"/>
              </w:rPr>
              <w:t>60</w:t>
            </w:r>
            <w:r w:rsidRPr="006414FA">
              <w:rPr>
                <w:rFonts w:ascii="Times New Roman" w:hAnsi="Times New Roman" w:cs="Times New Roman"/>
                <w:color w:val="000000" w:themeColor="text1"/>
                <w:sz w:val="22"/>
                <w:lang w:val="de-CH"/>
              </w:rPr>
              <w:t>/Ag</w:t>
            </w:r>
          </w:p>
        </w:tc>
        <w:tc>
          <w:tcPr>
            <w:tcW w:w="851" w:type="dxa"/>
            <w:shd w:val="clear" w:color="auto" w:fill="auto"/>
          </w:tcPr>
          <w:p w14:paraId="5167DB79" w14:textId="6A741E0D"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14.53</w:t>
            </w:r>
          </w:p>
        </w:tc>
        <w:tc>
          <w:tcPr>
            <w:tcW w:w="850" w:type="dxa"/>
            <w:shd w:val="clear" w:color="auto" w:fill="auto"/>
          </w:tcPr>
          <w:p w14:paraId="185B8687" w14:textId="642FD424"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09" w:type="dxa"/>
            <w:shd w:val="clear" w:color="auto" w:fill="auto"/>
          </w:tcPr>
          <w:p w14:paraId="0A44AD28" w14:textId="23D5C5AD" w:rsidR="00E370C4" w:rsidRPr="006414FA" w:rsidRDefault="005A148E"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30</w:t>
            </w:r>
          </w:p>
        </w:tc>
      </w:tr>
      <w:tr w:rsidR="005A148E" w:rsidRPr="006414FA" w14:paraId="4E9EA73E"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DE9D816" w14:textId="36B6D7B7" w:rsidR="005A148E" w:rsidRPr="006414FA" w:rsidRDefault="005A148E"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3F13ACBE" w14:textId="22A45631" w:rsidR="005A148E"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ITO/SnO</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 Zn</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SnO</w:t>
            </w:r>
            <w:r w:rsidRPr="006414FA">
              <w:rPr>
                <w:rFonts w:ascii="Times New Roman" w:hAnsi="Times New Roman" w:cs="Times New Roman"/>
                <w:color w:val="000000" w:themeColor="text1"/>
                <w:sz w:val="24"/>
                <w:szCs w:val="24"/>
                <w:vertAlign w:val="subscript"/>
              </w:rPr>
              <w:t>4</w:t>
            </w:r>
            <w:r w:rsidR="00BF4018" w:rsidRPr="006414FA">
              <w:rPr>
                <w:rFonts w:ascii="Times New Roman" w:hAnsi="Times New Roman" w:cs="Times New Roman"/>
                <w:color w:val="000000" w:themeColor="text1"/>
                <w:sz w:val="24"/>
                <w:szCs w:val="24"/>
              </w:rPr>
              <w:t>/ (FAPbI</w:t>
            </w:r>
            <w:r w:rsidR="00BF4018" w:rsidRPr="006414FA">
              <w:rPr>
                <w:rFonts w:ascii="Times New Roman" w:hAnsi="Times New Roman" w:cs="Times New Roman"/>
                <w:color w:val="000000" w:themeColor="text1"/>
                <w:sz w:val="24"/>
                <w:szCs w:val="24"/>
                <w:vertAlign w:val="subscript"/>
              </w:rPr>
              <w:t>3</w:t>
            </w:r>
            <w:r w:rsidR="00BF4018" w:rsidRPr="006414FA">
              <w:rPr>
                <w:rFonts w:ascii="Times New Roman" w:hAnsi="Times New Roman" w:cs="Times New Roman"/>
                <w:color w:val="000000" w:themeColor="text1"/>
                <w:sz w:val="24"/>
                <w:szCs w:val="24"/>
              </w:rPr>
              <w:t>)</w:t>
            </w:r>
            <w:r w:rsidR="00BF4018" w:rsidRPr="006414FA">
              <w:rPr>
                <w:rFonts w:ascii="Times New Roman" w:hAnsi="Times New Roman" w:cs="Times New Roman"/>
                <w:color w:val="000000" w:themeColor="text1"/>
                <w:sz w:val="24"/>
                <w:szCs w:val="24"/>
                <w:vertAlign w:val="subscript"/>
              </w:rPr>
              <w:t>0.95</w:t>
            </w:r>
            <w:r w:rsidR="00BF4018" w:rsidRPr="006414FA">
              <w:rPr>
                <w:rFonts w:ascii="Times New Roman" w:hAnsi="Times New Roman" w:cs="Times New Roman"/>
                <w:color w:val="000000" w:themeColor="text1"/>
                <w:sz w:val="24"/>
                <w:szCs w:val="24"/>
              </w:rPr>
              <w:t>(MAPbBr</w:t>
            </w:r>
            <w:r w:rsidR="00BF4018" w:rsidRPr="006414FA">
              <w:rPr>
                <w:rFonts w:ascii="Times New Roman" w:hAnsi="Times New Roman" w:cs="Times New Roman"/>
                <w:color w:val="000000" w:themeColor="text1"/>
                <w:sz w:val="24"/>
                <w:szCs w:val="24"/>
                <w:vertAlign w:val="subscript"/>
              </w:rPr>
              <w:t>3</w:t>
            </w:r>
            <w:r w:rsidR="00BF4018" w:rsidRPr="006414FA">
              <w:rPr>
                <w:rFonts w:ascii="Times New Roman" w:hAnsi="Times New Roman" w:cs="Times New Roman"/>
                <w:color w:val="000000" w:themeColor="text1"/>
                <w:sz w:val="24"/>
                <w:szCs w:val="24"/>
              </w:rPr>
              <w:t>)</w:t>
            </w:r>
            <w:r w:rsidR="00BF4018" w:rsidRPr="006414FA">
              <w:rPr>
                <w:rFonts w:ascii="Times New Roman" w:hAnsi="Times New Roman" w:cs="Times New Roman"/>
                <w:color w:val="000000" w:themeColor="text1"/>
                <w:sz w:val="24"/>
                <w:szCs w:val="24"/>
                <w:vertAlign w:val="subscript"/>
              </w:rPr>
              <w:t>0.05</w:t>
            </w:r>
            <w:r w:rsidR="00BF4018" w:rsidRPr="006414FA">
              <w:rPr>
                <w:rFonts w:ascii="Times New Roman" w:hAnsi="Times New Roman" w:cs="Times New Roman"/>
                <w:color w:val="000000" w:themeColor="text1"/>
                <w:sz w:val="24"/>
                <w:szCs w:val="24"/>
              </w:rPr>
              <w:t>/Spiro-</w:t>
            </w:r>
            <w:proofErr w:type="spellStart"/>
            <w:r w:rsidR="00BF4018" w:rsidRPr="006414FA">
              <w:rPr>
                <w:rFonts w:ascii="Times New Roman" w:hAnsi="Times New Roman" w:cs="Times New Roman"/>
                <w:color w:val="000000" w:themeColor="text1"/>
                <w:sz w:val="24"/>
                <w:szCs w:val="24"/>
              </w:rPr>
              <w:t>OMeTAD</w:t>
            </w:r>
            <w:proofErr w:type="spellEnd"/>
            <w:r w:rsidR="00BF4018" w:rsidRPr="006414FA">
              <w:rPr>
                <w:rFonts w:ascii="Times New Roman" w:hAnsi="Times New Roman" w:cs="Times New Roman"/>
                <w:color w:val="000000" w:themeColor="text1"/>
                <w:sz w:val="24"/>
                <w:szCs w:val="24"/>
              </w:rPr>
              <w:t>/Au</w:t>
            </w:r>
          </w:p>
        </w:tc>
        <w:tc>
          <w:tcPr>
            <w:tcW w:w="851" w:type="dxa"/>
            <w:shd w:val="clear" w:color="auto" w:fill="auto"/>
          </w:tcPr>
          <w:p w14:paraId="70D6CC76" w14:textId="08772B03" w:rsidR="005A148E" w:rsidRPr="006414FA" w:rsidRDefault="00BF4018"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20.70</w:t>
            </w:r>
          </w:p>
        </w:tc>
        <w:tc>
          <w:tcPr>
            <w:tcW w:w="850" w:type="dxa"/>
            <w:shd w:val="clear" w:color="auto" w:fill="auto"/>
          </w:tcPr>
          <w:p w14:paraId="7B6ECA18" w14:textId="3782E3F8" w:rsidR="005A148E"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2020</w:t>
            </w:r>
          </w:p>
        </w:tc>
        <w:tc>
          <w:tcPr>
            <w:tcW w:w="709" w:type="dxa"/>
            <w:shd w:val="clear" w:color="auto" w:fill="auto"/>
          </w:tcPr>
          <w:p w14:paraId="644BE50A" w14:textId="5B0D3285" w:rsidR="005A148E"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31</w:t>
            </w:r>
          </w:p>
        </w:tc>
      </w:tr>
      <w:tr w:rsidR="00E370C4" w:rsidRPr="006414FA" w14:paraId="30C1E264"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400D13D" w14:textId="2284A3FB"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0E680E12" w14:textId="12D70562"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ITO/PEN/</w:t>
            </w:r>
            <w:proofErr w:type="spellStart"/>
            <w:r w:rsidRPr="006414FA">
              <w:rPr>
                <w:rFonts w:ascii="Times New Roman" w:hAnsi="Times New Roman" w:cs="Times New Roman"/>
                <w:color w:val="000000" w:themeColor="text1"/>
                <w:sz w:val="22"/>
              </w:rPr>
              <w:t>ZnO</w:t>
            </w:r>
            <w:proofErr w:type="spellEnd"/>
            <w:r w:rsidRPr="006414FA">
              <w:rPr>
                <w:rFonts w:ascii="Times New Roman" w:hAnsi="Times New Roman" w:cs="Times New Roman"/>
                <w:color w:val="000000" w:themeColor="text1"/>
                <w:sz w:val="22"/>
              </w:rPr>
              <w:t>/CH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0046273A" w:rsidRPr="006414FA">
              <w:rPr>
                <w:rFonts w:ascii="Times New Roman" w:hAnsi="Times New Roman" w:cs="Times New Roman"/>
                <w:color w:val="000000" w:themeColor="text1"/>
                <w:sz w:val="22"/>
              </w:rPr>
              <w:t>/</w:t>
            </w:r>
            <w:proofErr w:type="spellStart"/>
            <w:r w:rsidR="0046273A" w:rsidRPr="006414FA">
              <w:rPr>
                <w:rFonts w:ascii="Times New Roman" w:hAnsi="Times New Roman" w:cs="Times New Roman"/>
                <w:color w:val="000000" w:themeColor="text1"/>
                <w:sz w:val="22"/>
              </w:rPr>
              <w:t>spiro-OMe</w:t>
            </w:r>
            <w:r w:rsidRPr="006414FA">
              <w:rPr>
                <w:rFonts w:ascii="Times New Roman" w:hAnsi="Times New Roman" w:cs="Times New Roman"/>
                <w:color w:val="000000" w:themeColor="text1"/>
                <w:sz w:val="22"/>
              </w:rPr>
              <w:t>TAD</w:t>
            </w:r>
            <w:proofErr w:type="spellEnd"/>
            <w:r w:rsidRPr="006414FA">
              <w:rPr>
                <w:rFonts w:ascii="Times New Roman" w:hAnsi="Times New Roman" w:cs="Times New Roman"/>
                <w:color w:val="000000" w:themeColor="text1"/>
                <w:sz w:val="22"/>
              </w:rPr>
              <w:t>/MoO</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/Ag</w:t>
            </w:r>
          </w:p>
        </w:tc>
        <w:tc>
          <w:tcPr>
            <w:tcW w:w="851" w:type="dxa"/>
            <w:shd w:val="clear" w:color="auto" w:fill="auto"/>
          </w:tcPr>
          <w:p w14:paraId="48F07426" w14:textId="259A9D3C"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11.34</w:t>
            </w:r>
          </w:p>
        </w:tc>
        <w:tc>
          <w:tcPr>
            <w:tcW w:w="850" w:type="dxa"/>
            <w:shd w:val="clear" w:color="auto" w:fill="auto"/>
          </w:tcPr>
          <w:p w14:paraId="4BA4A4B4" w14:textId="4EB95924" w:rsidR="00E370C4" w:rsidRPr="006414FA" w:rsidRDefault="00E370C4"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09" w:type="dxa"/>
            <w:shd w:val="clear" w:color="auto" w:fill="auto"/>
          </w:tcPr>
          <w:p w14:paraId="064F7180" w14:textId="60EE2C4A" w:rsidR="00E370C4" w:rsidRPr="006414FA" w:rsidRDefault="005A148E" w:rsidP="00541601">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32</w:t>
            </w:r>
          </w:p>
        </w:tc>
      </w:tr>
      <w:tr w:rsidR="00E370C4" w:rsidRPr="006414FA" w14:paraId="3301CF0F"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282FCC3" w14:textId="6BFD1B5C"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162781E9" w14:textId="010C0444"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ITO/PET/</w:t>
            </w:r>
            <w:proofErr w:type="spellStart"/>
            <w:r w:rsidRPr="006414FA">
              <w:rPr>
                <w:rFonts w:ascii="Times New Roman" w:hAnsi="Times New Roman" w:cs="Times New Roman"/>
                <w:color w:val="000000" w:themeColor="text1"/>
                <w:sz w:val="22"/>
              </w:rPr>
              <w:t>ss</w:t>
            </w:r>
            <w:proofErr w:type="spellEnd"/>
            <w:r w:rsidRPr="006414FA">
              <w:rPr>
                <w:rFonts w:ascii="Times New Roman" w:hAnsi="Times New Roman" w:cs="Times New Roman"/>
                <w:color w:val="000000" w:themeColor="text1"/>
                <w:sz w:val="22"/>
              </w:rPr>
              <w:t>-IL/(HC(NH</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w:t>
            </w:r>
            <w:r w:rsidRPr="006414FA">
              <w:rPr>
                <w:rFonts w:ascii="Times New Roman" w:hAnsi="Times New Roman" w:cs="Times New Roman"/>
                <w:color w:val="000000" w:themeColor="text1"/>
                <w:sz w:val="22"/>
                <w:vertAlign w:val="subscript"/>
              </w:rPr>
              <w:t>0.85</w:t>
            </w:r>
            <w:r w:rsidRPr="006414FA">
              <w:rPr>
                <w:rFonts w:ascii="Times New Roman" w:hAnsi="Times New Roman" w:cs="Times New Roman"/>
                <w:color w:val="000000" w:themeColor="text1"/>
                <w:sz w:val="22"/>
              </w:rPr>
              <w:t>(CH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PbBr</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w:t>
            </w:r>
            <w:r w:rsidRPr="006414FA">
              <w:rPr>
                <w:rFonts w:ascii="Times New Roman" w:hAnsi="Times New Roman" w:cs="Times New Roman"/>
                <w:color w:val="000000" w:themeColor="text1"/>
                <w:sz w:val="22"/>
                <w:vertAlign w:val="subscript"/>
              </w:rPr>
              <w:t>0.15</w:t>
            </w:r>
            <w:r w:rsidRPr="006414FA">
              <w:rPr>
                <w:rFonts w:ascii="Times New Roman" w:hAnsi="Times New Roman" w:cs="Times New Roman"/>
                <w:color w:val="000000" w:themeColor="text1"/>
                <w:sz w:val="22"/>
              </w:rPr>
              <w:t xml:space="preserve">/ </w:t>
            </w:r>
            <w:proofErr w:type="spellStart"/>
            <w:r w:rsidRPr="006414FA">
              <w:rPr>
                <w:rFonts w:ascii="Times New Roman" w:hAnsi="Times New Roman" w:cs="Times New Roman"/>
                <w:color w:val="000000" w:themeColor="text1"/>
                <w:sz w:val="22"/>
              </w:rPr>
              <w:t>spiro</w:t>
            </w:r>
            <w:proofErr w:type="spellEnd"/>
            <w:r w:rsidRPr="006414FA">
              <w:rPr>
                <w:rFonts w:ascii="Times New Roman" w:hAnsi="Times New Roman" w:cs="Times New Roman"/>
                <w:color w:val="000000" w:themeColor="text1"/>
                <w:sz w:val="22"/>
              </w:rPr>
              <w:t>-OMETAD/Au</w:t>
            </w:r>
          </w:p>
        </w:tc>
        <w:tc>
          <w:tcPr>
            <w:tcW w:w="851" w:type="dxa"/>
            <w:shd w:val="clear" w:color="auto" w:fill="auto"/>
          </w:tcPr>
          <w:p w14:paraId="04AF7C8C" w14:textId="67714804"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16.09</w:t>
            </w:r>
          </w:p>
        </w:tc>
        <w:tc>
          <w:tcPr>
            <w:tcW w:w="850" w:type="dxa"/>
            <w:shd w:val="clear" w:color="auto" w:fill="auto"/>
          </w:tcPr>
          <w:p w14:paraId="5B49C37A" w14:textId="344EA3E3"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09" w:type="dxa"/>
            <w:shd w:val="clear" w:color="auto" w:fill="auto"/>
          </w:tcPr>
          <w:p w14:paraId="37DCF723" w14:textId="4ADF6E5D" w:rsidR="00E370C4"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33</w:t>
            </w:r>
          </w:p>
        </w:tc>
      </w:tr>
      <w:tr w:rsidR="00E370C4" w:rsidRPr="006414FA" w14:paraId="1713A445"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B945049" w14:textId="20AFA856"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33D8DF88" w14:textId="593EDC8B"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ITO/SnO</w:t>
            </w:r>
            <w:r w:rsidRPr="006414FA">
              <w:rPr>
                <w:rFonts w:ascii="Times New Roman" w:hAnsi="Times New Roman" w:cs="Times New Roman"/>
                <w:iCs/>
                <w:color w:val="000000" w:themeColor="text1"/>
                <w:sz w:val="22"/>
                <w:vertAlign w:val="subscript"/>
              </w:rPr>
              <w:t>2</w:t>
            </w:r>
            <w:r w:rsidRPr="006414FA">
              <w:rPr>
                <w:rFonts w:ascii="Times New Roman" w:hAnsi="Times New Roman" w:cs="Times New Roman"/>
                <w:color w:val="000000" w:themeColor="text1"/>
                <w:sz w:val="22"/>
              </w:rPr>
              <w:t>/CH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00E97D20" w:rsidRPr="006414FA">
              <w:rPr>
                <w:rFonts w:ascii="Times New Roman" w:hAnsi="Times New Roman" w:cs="Times New Roman"/>
                <w:color w:val="000000" w:themeColor="text1"/>
                <w:sz w:val="22"/>
              </w:rPr>
              <w:t>/</w:t>
            </w:r>
            <w:proofErr w:type="spellStart"/>
            <w:r w:rsidR="00E97D20" w:rsidRPr="006414FA">
              <w:rPr>
                <w:rFonts w:ascii="Times New Roman" w:hAnsi="Times New Roman" w:cs="Times New Roman"/>
                <w:color w:val="000000" w:themeColor="text1"/>
                <w:sz w:val="22"/>
              </w:rPr>
              <w:t>spiro-OMe</w:t>
            </w:r>
            <w:r w:rsidRPr="006414FA">
              <w:rPr>
                <w:rFonts w:ascii="Times New Roman" w:hAnsi="Times New Roman" w:cs="Times New Roman"/>
                <w:color w:val="000000" w:themeColor="text1"/>
                <w:sz w:val="22"/>
              </w:rPr>
              <w:t>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2204242C" w14:textId="2B5616A6"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16.8</w:t>
            </w:r>
          </w:p>
        </w:tc>
        <w:tc>
          <w:tcPr>
            <w:tcW w:w="850" w:type="dxa"/>
            <w:shd w:val="clear" w:color="auto" w:fill="auto"/>
          </w:tcPr>
          <w:p w14:paraId="13EC7591" w14:textId="2C872A40"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09" w:type="dxa"/>
            <w:shd w:val="clear" w:color="auto" w:fill="auto"/>
          </w:tcPr>
          <w:p w14:paraId="7166FD63" w14:textId="3D9B4BD3"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34</w:t>
            </w:r>
          </w:p>
        </w:tc>
      </w:tr>
      <w:tr w:rsidR="00E370C4" w:rsidRPr="006414FA" w14:paraId="17DBA106"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8224B57" w14:textId="32CFFF60"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16B120E0" w14:textId="5556668C"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ITO/PEDOT-PSS/CH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w:t>
            </w:r>
            <w:proofErr w:type="spellStart"/>
            <w:r w:rsidRPr="006414FA">
              <w:rPr>
                <w:rFonts w:ascii="Times New Roman" w:hAnsi="Times New Roman" w:cs="Times New Roman"/>
                <w:color w:val="000000" w:themeColor="text1"/>
                <w:sz w:val="22"/>
              </w:rPr>
              <w:t>LiF</w:t>
            </w:r>
            <w:proofErr w:type="spellEnd"/>
            <w:r w:rsidRPr="006414FA">
              <w:rPr>
                <w:rFonts w:ascii="Times New Roman" w:hAnsi="Times New Roman" w:cs="Times New Roman"/>
                <w:color w:val="000000" w:themeColor="text1"/>
                <w:sz w:val="22"/>
              </w:rPr>
              <w:t>/Al</w:t>
            </w:r>
          </w:p>
        </w:tc>
        <w:tc>
          <w:tcPr>
            <w:tcW w:w="851" w:type="dxa"/>
            <w:shd w:val="clear" w:color="auto" w:fill="auto"/>
          </w:tcPr>
          <w:p w14:paraId="2446E3CE" w14:textId="5A9E3A33"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17.3</w:t>
            </w:r>
          </w:p>
        </w:tc>
        <w:tc>
          <w:tcPr>
            <w:tcW w:w="850" w:type="dxa"/>
            <w:shd w:val="clear" w:color="auto" w:fill="auto"/>
          </w:tcPr>
          <w:p w14:paraId="4E9E12AD" w14:textId="5D250AC4"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09" w:type="dxa"/>
            <w:shd w:val="clear" w:color="auto" w:fill="auto"/>
          </w:tcPr>
          <w:p w14:paraId="213F6392" w14:textId="0BA10E43"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35</w:t>
            </w:r>
          </w:p>
        </w:tc>
      </w:tr>
      <w:tr w:rsidR="00E370C4" w:rsidRPr="006414FA" w14:paraId="2B582DD3"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D715768" w14:textId="18CA68C7"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603325E4" w14:textId="059C7F67" w:rsidR="00E370C4" w:rsidRPr="006414FA" w:rsidRDefault="00E370C4" w:rsidP="00D654D2">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ITO/PTAA:F-TCNQ/CH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/PCBM/BCP/Ag</w:t>
            </w:r>
          </w:p>
        </w:tc>
        <w:tc>
          <w:tcPr>
            <w:tcW w:w="851" w:type="dxa"/>
            <w:shd w:val="clear" w:color="auto" w:fill="auto"/>
          </w:tcPr>
          <w:p w14:paraId="2541985C" w14:textId="438F59DE"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17.04</w:t>
            </w:r>
          </w:p>
        </w:tc>
        <w:tc>
          <w:tcPr>
            <w:tcW w:w="850" w:type="dxa"/>
            <w:shd w:val="clear" w:color="auto" w:fill="auto"/>
          </w:tcPr>
          <w:p w14:paraId="607ED6EA" w14:textId="32C45375"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2017</w:t>
            </w:r>
          </w:p>
        </w:tc>
        <w:tc>
          <w:tcPr>
            <w:tcW w:w="709" w:type="dxa"/>
            <w:shd w:val="clear" w:color="auto" w:fill="auto"/>
          </w:tcPr>
          <w:p w14:paraId="7D07B282" w14:textId="4FA82F2E"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36</w:t>
            </w:r>
          </w:p>
        </w:tc>
      </w:tr>
      <w:tr w:rsidR="00E370C4" w:rsidRPr="006414FA" w14:paraId="0AD8D8FA"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08F2D130" w14:textId="1FACB7B2"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664FD535" w14:textId="08C24344"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ITO/PTAA/FAMAPbI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Br</w:t>
            </w:r>
            <w:r w:rsidRPr="006414FA">
              <w:rPr>
                <w:rFonts w:ascii="Times New Roman" w:hAnsi="Times New Roman" w:cs="Times New Roman"/>
                <w:color w:val="000000" w:themeColor="text1"/>
                <w:sz w:val="22"/>
                <w:vertAlign w:val="subscript"/>
              </w:rPr>
              <w:t>x</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/BCP/Cu</w:t>
            </w:r>
          </w:p>
        </w:tc>
        <w:tc>
          <w:tcPr>
            <w:tcW w:w="851" w:type="dxa"/>
            <w:shd w:val="clear" w:color="auto" w:fill="auto"/>
          </w:tcPr>
          <w:p w14:paraId="1FB349FE" w14:textId="35F55438"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18.1</w:t>
            </w:r>
          </w:p>
        </w:tc>
        <w:tc>
          <w:tcPr>
            <w:tcW w:w="850" w:type="dxa"/>
            <w:shd w:val="clear" w:color="auto" w:fill="auto"/>
          </w:tcPr>
          <w:p w14:paraId="3C2A52CA" w14:textId="2EF6EADA"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2017</w:t>
            </w:r>
          </w:p>
        </w:tc>
        <w:tc>
          <w:tcPr>
            <w:tcW w:w="709" w:type="dxa"/>
            <w:shd w:val="clear" w:color="auto" w:fill="auto"/>
          </w:tcPr>
          <w:p w14:paraId="3EB6EE18" w14:textId="277E11AC"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37</w:t>
            </w:r>
          </w:p>
        </w:tc>
      </w:tr>
      <w:tr w:rsidR="00E370C4" w:rsidRPr="006414FA" w14:paraId="1B3264B7"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916D439" w14:textId="32A0BA2D"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1BD84389" w14:textId="667F4458" w:rsidR="00E370C4" w:rsidRPr="006414FA" w:rsidRDefault="00E370C4" w:rsidP="006E398D">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ITO/SnO</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-SAM/MAFAPbI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/Spiro-</w:t>
            </w:r>
            <w:proofErr w:type="spellStart"/>
            <w:r w:rsidRPr="006414FA">
              <w:rPr>
                <w:rFonts w:ascii="Times New Roman" w:hAnsi="Times New Roman" w:cs="Times New Roman"/>
                <w:color w:val="000000" w:themeColor="text1"/>
                <w:sz w:val="22"/>
              </w:rPr>
              <w:t>OMeTAD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52A3946B" w14:textId="11A4722F"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18.36</w:t>
            </w:r>
          </w:p>
        </w:tc>
        <w:tc>
          <w:tcPr>
            <w:tcW w:w="850" w:type="dxa"/>
            <w:shd w:val="clear" w:color="auto" w:fill="auto"/>
          </w:tcPr>
          <w:p w14:paraId="6881A8CE" w14:textId="7D56F18A"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2017</w:t>
            </w:r>
          </w:p>
        </w:tc>
        <w:tc>
          <w:tcPr>
            <w:tcW w:w="709" w:type="dxa"/>
            <w:shd w:val="clear" w:color="auto" w:fill="auto"/>
          </w:tcPr>
          <w:p w14:paraId="5135E22B" w14:textId="72A708A9"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38</w:t>
            </w:r>
          </w:p>
        </w:tc>
      </w:tr>
      <w:tr w:rsidR="00E370C4" w:rsidRPr="006414FA" w14:paraId="00726A49"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5B859B6" w14:textId="74820373"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7C5659D5" w14:textId="68E84922"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w:t>
            </w:r>
            <w:proofErr w:type="spellStart"/>
            <w:r w:rsidRPr="006414FA">
              <w:rPr>
                <w:rFonts w:ascii="Times New Roman" w:hAnsi="Times New Roman" w:cs="Times New Roman"/>
                <w:color w:val="000000" w:themeColor="text1"/>
                <w:sz w:val="22"/>
              </w:rPr>
              <w:t>Cu:NiO</w:t>
            </w:r>
            <w:proofErr w:type="spellEnd"/>
            <w:r w:rsidRPr="006414FA">
              <w:rPr>
                <w:rFonts w:ascii="Times New Roman" w:hAnsi="Times New Roman" w:cs="Times New Roman"/>
                <w:color w:val="000000" w:themeColor="text1"/>
                <w:sz w:val="22"/>
              </w:rPr>
              <w:t>/MAPbI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/BCP/Ag</w:t>
            </w:r>
          </w:p>
        </w:tc>
        <w:tc>
          <w:tcPr>
            <w:tcW w:w="851" w:type="dxa"/>
            <w:shd w:val="clear" w:color="auto" w:fill="auto"/>
          </w:tcPr>
          <w:p w14:paraId="17C1327F" w14:textId="30BD9821"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17.41</w:t>
            </w:r>
          </w:p>
        </w:tc>
        <w:tc>
          <w:tcPr>
            <w:tcW w:w="850" w:type="dxa"/>
            <w:shd w:val="clear" w:color="auto" w:fill="auto"/>
          </w:tcPr>
          <w:p w14:paraId="69BAFE30" w14:textId="60488DBE"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09" w:type="dxa"/>
            <w:shd w:val="clear" w:color="auto" w:fill="auto"/>
          </w:tcPr>
          <w:p w14:paraId="45B65F4A" w14:textId="72673CAE"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39</w:t>
            </w:r>
          </w:p>
        </w:tc>
      </w:tr>
      <w:tr w:rsidR="00E370C4" w:rsidRPr="006414FA" w14:paraId="7AE7E337"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2337F0D" w14:textId="5D7437D3"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4C9DE9DE" w14:textId="356067E6"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ITO/Nb</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O</w:t>
            </w:r>
            <w:r w:rsidRPr="006414FA">
              <w:rPr>
                <w:rFonts w:ascii="Times New Roman" w:hAnsi="Times New Roman" w:cs="Times New Roman"/>
                <w:color w:val="000000" w:themeColor="text1"/>
                <w:sz w:val="22"/>
                <w:vertAlign w:val="subscript"/>
              </w:rPr>
              <w:t>5</w:t>
            </w:r>
            <w:r w:rsidRPr="006414FA">
              <w:rPr>
                <w:rFonts w:ascii="Times New Roman" w:hAnsi="Times New Roman" w:cs="Times New Roman"/>
                <w:color w:val="000000" w:themeColor="text1"/>
                <w:sz w:val="22"/>
              </w:rPr>
              <w:t>/MAPbI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-DS/Spiro-</w:t>
            </w:r>
            <w:proofErr w:type="spellStart"/>
            <w:r w:rsidRPr="006414FA">
              <w:rPr>
                <w:rFonts w:ascii="Times New Roman" w:hAnsi="Times New Roman" w:cs="Times New Roman"/>
                <w:color w:val="000000" w:themeColor="text1"/>
                <w:sz w:val="22"/>
              </w:rPr>
              <w:t>OMeTAD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6121C2D0" w14:textId="258E4184"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17.1</w:t>
            </w:r>
          </w:p>
        </w:tc>
        <w:tc>
          <w:tcPr>
            <w:tcW w:w="850" w:type="dxa"/>
            <w:shd w:val="clear" w:color="auto" w:fill="auto"/>
          </w:tcPr>
          <w:p w14:paraId="673B853E" w14:textId="7B68E10B"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09" w:type="dxa"/>
            <w:shd w:val="clear" w:color="auto" w:fill="auto"/>
          </w:tcPr>
          <w:p w14:paraId="71739A00" w14:textId="10E874F3"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40</w:t>
            </w:r>
          </w:p>
        </w:tc>
      </w:tr>
      <w:tr w:rsidR="00E370C4" w:rsidRPr="006414FA" w14:paraId="2A6C6ACC"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7FD43F8" w14:textId="028E74E6"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5A254A13" w14:textId="79CDC0A3"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/Spiro-</w:t>
            </w:r>
            <w:proofErr w:type="spellStart"/>
            <w:r w:rsidRPr="006414FA">
              <w:rPr>
                <w:rFonts w:ascii="Times New Roman" w:hAnsi="Times New Roman" w:cs="Times New Roman"/>
                <w:color w:val="000000" w:themeColor="text1"/>
                <w:sz w:val="22"/>
              </w:rPr>
              <w:t>OMeTAD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63979198" w14:textId="50B64337"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18.4</w:t>
            </w:r>
          </w:p>
        </w:tc>
        <w:tc>
          <w:tcPr>
            <w:tcW w:w="850" w:type="dxa"/>
            <w:shd w:val="clear" w:color="auto" w:fill="auto"/>
          </w:tcPr>
          <w:p w14:paraId="48B95420" w14:textId="4DA8D6E6"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09" w:type="dxa"/>
            <w:shd w:val="clear" w:color="auto" w:fill="auto"/>
          </w:tcPr>
          <w:p w14:paraId="08DD3CA6" w14:textId="36315DE4"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41</w:t>
            </w:r>
          </w:p>
        </w:tc>
      </w:tr>
      <w:tr w:rsidR="00E370C4" w:rsidRPr="006414FA" w14:paraId="69D3CC12"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9302ACC" w14:textId="7D48C898"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67E68A35" w14:textId="77947E09"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ITO/SnO</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-EDTA/CsFAPbI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/Spiro-</w:t>
            </w:r>
            <w:proofErr w:type="spellStart"/>
            <w:r w:rsidRPr="006414FA">
              <w:rPr>
                <w:rFonts w:ascii="Times New Roman" w:hAnsi="Times New Roman" w:cs="Times New Roman"/>
                <w:color w:val="000000" w:themeColor="text1"/>
                <w:sz w:val="22"/>
              </w:rPr>
              <w:t>OMeTAD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1250F2A4" w14:textId="6C446B4C"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18.28</w:t>
            </w:r>
          </w:p>
        </w:tc>
        <w:tc>
          <w:tcPr>
            <w:tcW w:w="850" w:type="dxa"/>
            <w:shd w:val="clear" w:color="auto" w:fill="auto"/>
          </w:tcPr>
          <w:p w14:paraId="467939D2" w14:textId="4B228FDA"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09" w:type="dxa"/>
            <w:shd w:val="clear" w:color="auto" w:fill="auto"/>
          </w:tcPr>
          <w:p w14:paraId="33AC08A1" w14:textId="54BFC781"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42</w:t>
            </w:r>
          </w:p>
        </w:tc>
      </w:tr>
      <w:tr w:rsidR="00E370C4" w:rsidRPr="006414FA" w14:paraId="155DCADC"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712A748" w14:textId="12AA8A8F"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21A87E6D" w14:textId="09AE44E8"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6414FA">
              <w:rPr>
                <w:rFonts w:ascii="Times New Roman" w:hAnsi="Times New Roman" w:cs="Times New Roman"/>
                <w:color w:val="auto"/>
                <w:sz w:val="22"/>
              </w:rPr>
              <w:t>ITO/SnO</w:t>
            </w:r>
            <w:r w:rsidRPr="006414FA">
              <w:rPr>
                <w:rFonts w:ascii="Times New Roman" w:hAnsi="Times New Roman" w:cs="Times New Roman"/>
                <w:color w:val="auto"/>
                <w:sz w:val="22"/>
                <w:vertAlign w:val="subscript"/>
              </w:rPr>
              <w:t>2</w:t>
            </w:r>
            <w:r w:rsidRPr="006414FA">
              <w:rPr>
                <w:rFonts w:ascii="Times New Roman" w:hAnsi="Times New Roman" w:cs="Times New Roman"/>
                <w:color w:val="auto"/>
                <w:sz w:val="22"/>
              </w:rPr>
              <w:t>/Cs</w:t>
            </w:r>
            <w:r w:rsidRPr="006414FA">
              <w:rPr>
                <w:rFonts w:ascii="Times New Roman" w:hAnsi="Times New Roman" w:cs="Times New Roman"/>
                <w:color w:val="auto"/>
                <w:sz w:val="22"/>
                <w:vertAlign w:val="subscript"/>
              </w:rPr>
              <w:t>0.05</w:t>
            </w:r>
            <w:r w:rsidRPr="006414FA">
              <w:rPr>
                <w:rFonts w:ascii="Times New Roman" w:hAnsi="Times New Roman" w:cs="Times New Roman"/>
                <w:color w:val="auto"/>
                <w:sz w:val="22"/>
              </w:rPr>
              <w:t>(FA</w:t>
            </w:r>
            <w:r w:rsidRPr="006414FA">
              <w:rPr>
                <w:rFonts w:ascii="Times New Roman" w:hAnsi="Times New Roman" w:cs="Times New Roman"/>
                <w:color w:val="auto"/>
                <w:sz w:val="22"/>
                <w:vertAlign w:val="subscript"/>
              </w:rPr>
              <w:t>0.85</w:t>
            </w:r>
            <w:r w:rsidRPr="006414FA">
              <w:rPr>
                <w:rFonts w:ascii="Times New Roman" w:hAnsi="Times New Roman" w:cs="Times New Roman"/>
                <w:color w:val="auto"/>
                <w:sz w:val="22"/>
              </w:rPr>
              <w:t>MA</w:t>
            </w:r>
            <w:r w:rsidRPr="006414FA">
              <w:rPr>
                <w:rFonts w:ascii="Times New Roman" w:hAnsi="Times New Roman" w:cs="Times New Roman"/>
                <w:color w:val="auto"/>
                <w:sz w:val="22"/>
                <w:vertAlign w:val="subscript"/>
              </w:rPr>
              <w:t>0.15</w:t>
            </w:r>
            <w:r w:rsidRPr="006414FA">
              <w:rPr>
                <w:rFonts w:ascii="Times New Roman" w:hAnsi="Times New Roman" w:cs="Times New Roman"/>
                <w:color w:val="auto"/>
                <w:sz w:val="22"/>
              </w:rPr>
              <w:t>)</w:t>
            </w:r>
            <w:r w:rsidRPr="006414FA">
              <w:rPr>
                <w:rFonts w:ascii="Times New Roman" w:hAnsi="Times New Roman" w:cs="Times New Roman"/>
                <w:color w:val="auto"/>
                <w:sz w:val="22"/>
                <w:vertAlign w:val="subscript"/>
              </w:rPr>
              <w:t>0.95</w:t>
            </w:r>
            <w:r w:rsidRPr="006414FA">
              <w:rPr>
                <w:rFonts w:ascii="Times New Roman" w:hAnsi="Times New Roman" w:cs="Times New Roman"/>
                <w:color w:val="auto"/>
                <w:sz w:val="22"/>
              </w:rPr>
              <w:t>Pb(I</w:t>
            </w:r>
            <w:r w:rsidRPr="006414FA">
              <w:rPr>
                <w:rFonts w:ascii="Times New Roman" w:hAnsi="Times New Roman" w:cs="Times New Roman"/>
                <w:color w:val="auto"/>
                <w:sz w:val="22"/>
                <w:vertAlign w:val="subscript"/>
              </w:rPr>
              <w:t>0.85</w:t>
            </w:r>
            <w:r w:rsidRPr="006414FA">
              <w:rPr>
                <w:rFonts w:ascii="Times New Roman" w:hAnsi="Times New Roman" w:cs="Times New Roman"/>
                <w:color w:val="auto"/>
                <w:sz w:val="22"/>
              </w:rPr>
              <w:t>Br</w:t>
            </w:r>
            <w:r w:rsidRPr="006414FA">
              <w:rPr>
                <w:rFonts w:ascii="Times New Roman" w:hAnsi="Times New Roman" w:cs="Times New Roman"/>
                <w:color w:val="auto"/>
                <w:sz w:val="22"/>
                <w:vertAlign w:val="subscript"/>
              </w:rPr>
              <w:t>0.15</w:t>
            </w:r>
            <w:r w:rsidRPr="006414FA">
              <w:rPr>
                <w:rFonts w:ascii="Times New Roman" w:hAnsi="Times New Roman" w:cs="Times New Roman"/>
                <w:color w:val="auto"/>
                <w:sz w:val="22"/>
              </w:rPr>
              <w:t>)</w:t>
            </w:r>
            <w:r w:rsidRPr="006414FA">
              <w:rPr>
                <w:rFonts w:ascii="Times New Roman" w:hAnsi="Times New Roman" w:cs="Times New Roman"/>
                <w:color w:val="auto"/>
                <w:sz w:val="22"/>
                <w:vertAlign w:val="subscript"/>
              </w:rPr>
              <w:t>3</w:t>
            </w:r>
            <w:r w:rsidRPr="006414FA">
              <w:rPr>
                <w:rFonts w:ascii="Times New Roman" w:hAnsi="Times New Roman" w:cs="Times New Roman"/>
                <w:color w:val="auto"/>
                <w:sz w:val="22"/>
              </w:rPr>
              <w:t>/Spiro-OMeTAD/Au</w:t>
            </w:r>
          </w:p>
        </w:tc>
        <w:tc>
          <w:tcPr>
            <w:tcW w:w="851" w:type="dxa"/>
            <w:shd w:val="clear" w:color="auto" w:fill="auto"/>
          </w:tcPr>
          <w:p w14:paraId="5806EC72" w14:textId="25323867"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17.18</w:t>
            </w:r>
          </w:p>
        </w:tc>
        <w:tc>
          <w:tcPr>
            <w:tcW w:w="850" w:type="dxa"/>
            <w:shd w:val="clear" w:color="auto" w:fill="auto"/>
          </w:tcPr>
          <w:p w14:paraId="340D4EEF" w14:textId="7D64CD84"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09" w:type="dxa"/>
            <w:shd w:val="clear" w:color="auto" w:fill="auto"/>
          </w:tcPr>
          <w:p w14:paraId="7D99EE74" w14:textId="55394AED"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43</w:t>
            </w:r>
          </w:p>
        </w:tc>
      </w:tr>
      <w:tr w:rsidR="00E370C4" w:rsidRPr="006414FA" w14:paraId="38F99F6E"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74E72D4" w14:textId="2D4D1ADE"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1798319E" w14:textId="639DD3FA" w:rsidR="00E370C4" w:rsidRPr="006414FA" w:rsidRDefault="00E370C4" w:rsidP="007D5762">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ITO/PEDOT-PSS/MAFAPbI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/BCP/Ag</w:t>
            </w:r>
          </w:p>
        </w:tc>
        <w:tc>
          <w:tcPr>
            <w:tcW w:w="851" w:type="dxa"/>
            <w:shd w:val="clear" w:color="auto" w:fill="auto"/>
          </w:tcPr>
          <w:p w14:paraId="44B444F4" w14:textId="36B3E139"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11.74</w:t>
            </w:r>
          </w:p>
        </w:tc>
        <w:tc>
          <w:tcPr>
            <w:tcW w:w="850" w:type="dxa"/>
            <w:shd w:val="clear" w:color="auto" w:fill="auto"/>
          </w:tcPr>
          <w:p w14:paraId="52C61437" w14:textId="70D0EE81"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09" w:type="dxa"/>
            <w:shd w:val="clear" w:color="auto" w:fill="auto"/>
          </w:tcPr>
          <w:p w14:paraId="14025813" w14:textId="153EEB16"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44</w:t>
            </w:r>
          </w:p>
        </w:tc>
      </w:tr>
      <w:tr w:rsidR="00E370C4" w:rsidRPr="006414FA" w14:paraId="08AE275F"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B660039" w14:textId="2DD40B85"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73236C90" w14:textId="07DFABDE"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ITO/PEDOT-PSS/MAFAPbI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/BCP/Ag</w:t>
            </w:r>
          </w:p>
        </w:tc>
        <w:tc>
          <w:tcPr>
            <w:tcW w:w="851" w:type="dxa"/>
            <w:shd w:val="clear" w:color="auto" w:fill="auto"/>
          </w:tcPr>
          <w:p w14:paraId="3108B2B2" w14:textId="10301C3E"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12.1</w:t>
            </w:r>
          </w:p>
        </w:tc>
        <w:tc>
          <w:tcPr>
            <w:tcW w:w="850" w:type="dxa"/>
            <w:shd w:val="clear" w:color="auto" w:fill="auto"/>
          </w:tcPr>
          <w:p w14:paraId="35BC1D2C" w14:textId="28441BE4" w:rsidR="00E370C4" w:rsidRPr="006414FA" w:rsidRDefault="00E370C4"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09" w:type="dxa"/>
            <w:shd w:val="clear" w:color="auto" w:fill="auto"/>
          </w:tcPr>
          <w:p w14:paraId="0CB7F7E8" w14:textId="48A7DC81" w:rsidR="00E370C4" w:rsidRPr="006414FA" w:rsidRDefault="005A148E" w:rsidP="00D97154">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45</w:t>
            </w:r>
          </w:p>
        </w:tc>
      </w:tr>
      <w:tr w:rsidR="00E370C4" w:rsidRPr="006414FA" w14:paraId="708B85B6" w14:textId="77777777" w:rsidTr="00E370C4">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C2921CF" w14:textId="747B591C"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5279" w:type="dxa"/>
            <w:shd w:val="clear" w:color="auto" w:fill="auto"/>
          </w:tcPr>
          <w:p w14:paraId="7102C1D0" w14:textId="5E01B31A"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ITO/PEDOT-PSS/MAFAPbI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w:t>
            </w:r>
            <w:r w:rsidRPr="006414FA">
              <w:rPr>
                <w:rFonts w:ascii="Times New Roman" w:hAnsi="Times New Roman" w:cs="Times New Roman"/>
                <w:color w:val="000000" w:themeColor="text1"/>
                <w:sz w:val="22"/>
                <w:vertAlign w:val="subscript"/>
              </w:rPr>
              <w:t>60</w:t>
            </w:r>
            <w:r w:rsidRPr="006414FA">
              <w:rPr>
                <w:rFonts w:ascii="Times New Roman" w:hAnsi="Times New Roman" w:cs="Times New Roman"/>
                <w:color w:val="000000" w:themeColor="text1"/>
                <w:sz w:val="22"/>
              </w:rPr>
              <w:t>/BCP/Ag</w:t>
            </w:r>
          </w:p>
        </w:tc>
        <w:tc>
          <w:tcPr>
            <w:tcW w:w="851" w:type="dxa"/>
            <w:shd w:val="clear" w:color="auto" w:fill="auto"/>
          </w:tcPr>
          <w:p w14:paraId="11D22A92" w14:textId="6CD9A427"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16.13</w:t>
            </w:r>
          </w:p>
        </w:tc>
        <w:tc>
          <w:tcPr>
            <w:tcW w:w="850" w:type="dxa"/>
            <w:shd w:val="clear" w:color="auto" w:fill="auto"/>
          </w:tcPr>
          <w:p w14:paraId="46B7ECFE" w14:textId="7C446671" w:rsidR="00E370C4" w:rsidRPr="006414FA" w:rsidRDefault="00E370C4"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09" w:type="dxa"/>
            <w:shd w:val="clear" w:color="auto" w:fill="auto"/>
          </w:tcPr>
          <w:p w14:paraId="190BB0D4" w14:textId="5A5CF7A1" w:rsidR="00E370C4" w:rsidRPr="006414FA" w:rsidRDefault="005A148E" w:rsidP="00D97154">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46</w:t>
            </w:r>
          </w:p>
        </w:tc>
      </w:tr>
      <w:tr w:rsidR="00E370C4" w:rsidRPr="006414FA" w14:paraId="21696441" w14:textId="77777777" w:rsidTr="00E37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3958902" w14:textId="3BE25089" w:rsidR="00E370C4" w:rsidRPr="006414FA" w:rsidRDefault="00E370C4" w:rsidP="00541601">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5279" w:type="dxa"/>
            <w:shd w:val="clear" w:color="auto" w:fill="auto"/>
          </w:tcPr>
          <w:p w14:paraId="0AB5EF2A" w14:textId="74387DE5"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SnO</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/FAI·PbI</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·NMP+15%MACl/Spiro-</w:t>
            </w:r>
            <w:proofErr w:type="spellStart"/>
            <w:r w:rsidRPr="006414FA">
              <w:rPr>
                <w:rFonts w:ascii="Times New Roman" w:hAnsi="Times New Roman" w:cs="Times New Roman"/>
                <w:color w:val="000000" w:themeColor="text1"/>
                <w:sz w:val="22"/>
              </w:rPr>
              <w:t>OMeTAD</w:t>
            </w:r>
            <w:proofErr w:type="spellEnd"/>
            <w:r w:rsidRPr="006414FA">
              <w:rPr>
                <w:rFonts w:ascii="Times New Roman" w:hAnsi="Times New Roman" w:cs="Times New Roman"/>
                <w:color w:val="000000" w:themeColor="text1"/>
                <w:sz w:val="22"/>
              </w:rPr>
              <w:t>/Au</w:t>
            </w:r>
          </w:p>
        </w:tc>
        <w:tc>
          <w:tcPr>
            <w:tcW w:w="851" w:type="dxa"/>
            <w:shd w:val="clear" w:color="auto" w:fill="auto"/>
          </w:tcPr>
          <w:p w14:paraId="00A4E525" w14:textId="3642AA23"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19.38</w:t>
            </w:r>
          </w:p>
        </w:tc>
        <w:tc>
          <w:tcPr>
            <w:tcW w:w="850" w:type="dxa"/>
            <w:shd w:val="clear" w:color="auto" w:fill="auto"/>
          </w:tcPr>
          <w:p w14:paraId="50F76979" w14:textId="23007B51" w:rsidR="00E370C4" w:rsidRPr="006414FA" w:rsidRDefault="00E370C4"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09" w:type="dxa"/>
            <w:shd w:val="clear" w:color="auto" w:fill="auto"/>
          </w:tcPr>
          <w:p w14:paraId="3E96272B" w14:textId="55BA89A2" w:rsidR="00E370C4" w:rsidRPr="006414FA" w:rsidRDefault="005A148E" w:rsidP="00541601">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47</w:t>
            </w:r>
          </w:p>
        </w:tc>
      </w:tr>
    </w:tbl>
    <w:p w14:paraId="0749A0D6" w14:textId="77777777" w:rsidR="00D111B0" w:rsidRPr="006414FA" w:rsidRDefault="00D111B0" w:rsidP="00E7179B">
      <w:pPr>
        <w:tabs>
          <w:tab w:val="left" w:pos="2347"/>
        </w:tabs>
        <w:rPr>
          <w:rFonts w:ascii="Times New Roman" w:hAnsi="Times New Roman" w:cs="Times New Roman"/>
          <w:sz w:val="24"/>
          <w:szCs w:val="24"/>
        </w:rPr>
      </w:pPr>
    </w:p>
    <w:p w14:paraId="3BA185AA" w14:textId="77777777" w:rsidR="00983765" w:rsidRPr="006414FA" w:rsidRDefault="00983765" w:rsidP="00E7179B">
      <w:pPr>
        <w:tabs>
          <w:tab w:val="left" w:pos="2347"/>
        </w:tabs>
        <w:rPr>
          <w:rFonts w:ascii="Times New Roman" w:hAnsi="Times New Roman" w:cs="Times New Roman"/>
          <w:sz w:val="24"/>
          <w:szCs w:val="24"/>
        </w:rPr>
      </w:pPr>
    </w:p>
    <w:p w14:paraId="3E9198D5" w14:textId="77777777" w:rsidR="00983765" w:rsidRPr="006414FA" w:rsidRDefault="00983765" w:rsidP="00E7179B">
      <w:pPr>
        <w:tabs>
          <w:tab w:val="left" w:pos="2347"/>
        </w:tabs>
        <w:rPr>
          <w:rFonts w:ascii="Times New Roman" w:hAnsi="Times New Roman" w:cs="Times New Roman"/>
          <w:sz w:val="24"/>
          <w:szCs w:val="24"/>
        </w:rPr>
      </w:pPr>
    </w:p>
    <w:p w14:paraId="72A1078E" w14:textId="77777777" w:rsidR="00983765" w:rsidRPr="006414FA" w:rsidRDefault="00983765" w:rsidP="00E7179B">
      <w:pPr>
        <w:tabs>
          <w:tab w:val="left" w:pos="2347"/>
        </w:tabs>
        <w:rPr>
          <w:rFonts w:ascii="Times New Roman" w:hAnsi="Times New Roman" w:cs="Times New Roman"/>
          <w:sz w:val="24"/>
          <w:szCs w:val="24"/>
        </w:rPr>
      </w:pPr>
    </w:p>
    <w:p w14:paraId="26ABCD2C" w14:textId="77777777" w:rsidR="00983765" w:rsidRPr="006414FA" w:rsidRDefault="00983765" w:rsidP="00E7179B">
      <w:pPr>
        <w:tabs>
          <w:tab w:val="left" w:pos="2347"/>
        </w:tabs>
        <w:rPr>
          <w:rFonts w:ascii="Times New Roman" w:hAnsi="Times New Roman" w:cs="Times New Roman"/>
          <w:sz w:val="24"/>
          <w:szCs w:val="24"/>
        </w:rPr>
      </w:pPr>
    </w:p>
    <w:p w14:paraId="27EACAC2" w14:textId="77777777" w:rsidR="00983765" w:rsidRPr="006414FA" w:rsidRDefault="00983765" w:rsidP="00E7179B">
      <w:pPr>
        <w:tabs>
          <w:tab w:val="left" w:pos="2347"/>
        </w:tabs>
        <w:rPr>
          <w:rFonts w:ascii="Times New Roman" w:hAnsi="Times New Roman" w:cs="Times New Roman"/>
          <w:sz w:val="24"/>
          <w:szCs w:val="24"/>
        </w:rPr>
      </w:pPr>
    </w:p>
    <w:p w14:paraId="46986B5E" w14:textId="13B6E18A" w:rsidR="00D111B0" w:rsidRPr="006414FA" w:rsidRDefault="00983765" w:rsidP="00983765">
      <w:pPr>
        <w:tabs>
          <w:tab w:val="left" w:pos="2347"/>
        </w:tabs>
        <w:spacing w:after="0" w:line="360" w:lineRule="auto"/>
        <w:rPr>
          <w:rFonts w:ascii="Times New Roman" w:hAnsi="Times New Roman" w:cs="Times New Roman"/>
          <w:sz w:val="24"/>
          <w:szCs w:val="24"/>
        </w:rPr>
      </w:pPr>
      <w:r w:rsidRPr="006414FA">
        <w:rPr>
          <w:rFonts w:ascii="Times New Roman" w:hAnsi="Times New Roman" w:cs="Times New Roman"/>
          <w:b/>
          <w:sz w:val="24"/>
          <w:szCs w:val="24"/>
        </w:rPr>
        <w:lastRenderedPageBreak/>
        <w:t>Supplementary Table 8</w:t>
      </w:r>
      <w:r w:rsidR="00945140" w:rsidRPr="006414FA">
        <w:rPr>
          <w:rFonts w:ascii="Times New Roman" w:hAnsi="Times New Roman" w:cs="Times New Roman"/>
          <w:b/>
          <w:sz w:val="24"/>
          <w:szCs w:val="24"/>
        </w:rPr>
        <w:t>.</w:t>
      </w:r>
      <w:r w:rsidR="00D111B0" w:rsidRPr="006414FA">
        <w:rPr>
          <w:rFonts w:ascii="Times New Roman" w:hAnsi="Times New Roman" w:cs="Times New Roman"/>
          <w:sz w:val="24"/>
          <w:szCs w:val="24"/>
        </w:rPr>
        <w:t xml:space="preserve"> PCE values</w:t>
      </w:r>
      <w:r w:rsidR="001A33B3" w:rsidRPr="006414FA">
        <w:rPr>
          <w:rFonts w:ascii="Times New Roman" w:hAnsi="Times New Roman" w:cs="Times New Roman"/>
          <w:sz w:val="24"/>
          <w:szCs w:val="24"/>
        </w:rPr>
        <w:t xml:space="preserve"> of recently reported ITO</w:t>
      </w:r>
      <w:r w:rsidR="00D9726B" w:rsidRPr="006414FA">
        <w:rPr>
          <w:rFonts w:ascii="Times New Roman" w:hAnsi="Times New Roman" w:cs="Times New Roman"/>
          <w:sz w:val="24"/>
          <w:szCs w:val="24"/>
        </w:rPr>
        <w:t>-free</w:t>
      </w:r>
      <w:r w:rsidR="00D111B0" w:rsidRPr="006414FA">
        <w:rPr>
          <w:rFonts w:ascii="Times New Roman" w:hAnsi="Times New Roman" w:cs="Times New Roman"/>
          <w:sz w:val="24"/>
          <w:szCs w:val="24"/>
        </w:rPr>
        <w:t xml:space="preserve"> flexible PSCs.</w:t>
      </w:r>
    </w:p>
    <w:tbl>
      <w:tblPr>
        <w:tblStyle w:val="LightShading-Accent1"/>
        <w:tblW w:w="956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5"/>
        <w:gridCol w:w="4936"/>
        <w:gridCol w:w="893"/>
        <w:gridCol w:w="996"/>
        <w:gridCol w:w="855"/>
        <w:gridCol w:w="746"/>
      </w:tblGrid>
      <w:tr w:rsidR="009E3D09" w:rsidRPr="006414FA" w14:paraId="3ADF8F3C" w14:textId="77777777" w:rsidTr="002A37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14:paraId="6CF1B395" w14:textId="45259CED" w:rsidR="00B30E76" w:rsidRPr="006414FA" w:rsidRDefault="00B30E76" w:rsidP="0028154C">
            <w:pPr>
              <w:tabs>
                <w:tab w:val="left" w:pos="2347"/>
              </w:tabs>
              <w:spacing w:line="240" w:lineRule="auto"/>
              <w:jc w:val="center"/>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Substrate</w:t>
            </w:r>
          </w:p>
        </w:tc>
        <w:tc>
          <w:tcPr>
            <w:tcW w:w="4936" w:type="dxa"/>
            <w:tcBorders>
              <w:top w:val="none" w:sz="0" w:space="0" w:color="auto"/>
              <w:left w:val="none" w:sz="0" w:space="0" w:color="auto"/>
              <w:bottom w:val="none" w:sz="0" w:space="0" w:color="auto"/>
              <w:right w:val="none" w:sz="0" w:space="0" w:color="auto"/>
            </w:tcBorders>
            <w:shd w:val="clear" w:color="auto" w:fill="auto"/>
          </w:tcPr>
          <w:p w14:paraId="0F834B86" w14:textId="599C751C"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Device structure</w:t>
            </w:r>
          </w:p>
        </w:tc>
        <w:tc>
          <w:tcPr>
            <w:tcW w:w="893" w:type="dxa"/>
            <w:tcBorders>
              <w:top w:val="none" w:sz="0" w:space="0" w:color="auto"/>
              <w:left w:val="none" w:sz="0" w:space="0" w:color="auto"/>
              <w:bottom w:val="none" w:sz="0" w:space="0" w:color="auto"/>
              <w:right w:val="none" w:sz="0" w:space="0" w:color="auto"/>
            </w:tcBorders>
            <w:shd w:val="clear" w:color="auto" w:fill="auto"/>
          </w:tcPr>
          <w:p w14:paraId="5302841F" w14:textId="77777777"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PCE</w:t>
            </w:r>
          </w:p>
          <w:p w14:paraId="3AF518D7" w14:textId="5149437B"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996" w:type="dxa"/>
            <w:tcBorders>
              <w:top w:val="none" w:sz="0" w:space="0" w:color="auto"/>
              <w:left w:val="none" w:sz="0" w:space="0" w:color="auto"/>
              <w:bottom w:val="none" w:sz="0" w:space="0" w:color="auto"/>
              <w:right w:val="none" w:sz="0" w:space="0" w:color="auto"/>
            </w:tcBorders>
            <w:shd w:val="clear" w:color="auto" w:fill="auto"/>
          </w:tcPr>
          <w:p w14:paraId="1B4635E8" w14:textId="77777777" w:rsidR="00B30E76" w:rsidRPr="006414FA" w:rsidRDefault="00B30E76" w:rsidP="0028154C">
            <w:pPr>
              <w:tabs>
                <w:tab w:val="left" w:pos="234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Power-per-weight</w:t>
            </w:r>
          </w:p>
          <w:p w14:paraId="7908DC52" w14:textId="6F8ED6F3"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 g</w:t>
            </w:r>
            <w:r w:rsidRPr="006414FA">
              <w:rPr>
                <w:rFonts w:ascii="Times New Roman" w:hAnsi="Times New Roman" w:cs="Times New Roman"/>
                <w:color w:val="000000" w:themeColor="text1"/>
                <w:sz w:val="22"/>
                <w:vertAlign w:val="superscript"/>
              </w:rPr>
              <w:t>-1</w:t>
            </w:r>
            <w:r w:rsidRPr="006414FA">
              <w:rPr>
                <w:rFonts w:ascii="Times New Roman" w:hAnsi="Times New Roman" w:cs="Times New Roman"/>
                <w:color w:val="000000" w:themeColor="text1"/>
                <w:sz w:val="22"/>
              </w:rPr>
              <w:t>)</w:t>
            </w:r>
          </w:p>
        </w:tc>
        <w:tc>
          <w:tcPr>
            <w:tcW w:w="855" w:type="dxa"/>
            <w:tcBorders>
              <w:top w:val="none" w:sz="0" w:space="0" w:color="auto"/>
              <w:left w:val="none" w:sz="0" w:space="0" w:color="auto"/>
              <w:bottom w:val="none" w:sz="0" w:space="0" w:color="auto"/>
              <w:right w:val="none" w:sz="0" w:space="0" w:color="auto"/>
            </w:tcBorders>
            <w:shd w:val="clear" w:color="auto" w:fill="auto"/>
          </w:tcPr>
          <w:p w14:paraId="67C6BCAE" w14:textId="6A73D6EB"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Year</w:t>
            </w:r>
          </w:p>
        </w:tc>
        <w:tc>
          <w:tcPr>
            <w:tcW w:w="746" w:type="dxa"/>
            <w:tcBorders>
              <w:top w:val="none" w:sz="0" w:space="0" w:color="auto"/>
              <w:left w:val="none" w:sz="0" w:space="0" w:color="auto"/>
              <w:bottom w:val="none" w:sz="0" w:space="0" w:color="auto"/>
              <w:right w:val="none" w:sz="0" w:space="0" w:color="auto"/>
            </w:tcBorders>
            <w:shd w:val="clear" w:color="auto" w:fill="auto"/>
          </w:tcPr>
          <w:p w14:paraId="4E41517A" w14:textId="4737A2CE" w:rsidR="00B30E76" w:rsidRPr="006414FA" w:rsidRDefault="00B30E76" w:rsidP="0028154C">
            <w:pPr>
              <w:tabs>
                <w:tab w:val="left" w:pos="2347"/>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Ref.</w:t>
            </w:r>
          </w:p>
        </w:tc>
      </w:tr>
      <w:tr w:rsidR="009E3D09" w:rsidRPr="006414FA" w14:paraId="74B94672"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shd w:val="clear" w:color="auto" w:fill="auto"/>
          </w:tcPr>
          <w:p w14:paraId="4DF597C8" w14:textId="14281838" w:rsidR="00B30E76" w:rsidRPr="006414FA" w:rsidRDefault="00B30E76"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Stainless steel</w:t>
            </w:r>
          </w:p>
        </w:tc>
        <w:tc>
          <w:tcPr>
            <w:tcW w:w="4936" w:type="dxa"/>
            <w:tcBorders>
              <w:left w:val="none" w:sz="0" w:space="0" w:color="auto"/>
              <w:right w:val="none" w:sz="0" w:space="0" w:color="auto"/>
            </w:tcBorders>
            <w:shd w:val="clear" w:color="auto" w:fill="auto"/>
          </w:tcPr>
          <w:p w14:paraId="61CCC40C" w14:textId="48A8BF09"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TiO</w:t>
            </w:r>
            <w:r w:rsidRPr="006414FA">
              <w:rPr>
                <w:rFonts w:ascii="Times New Roman" w:hAnsi="Times New Roman" w:cs="Times New Roman"/>
                <w:color w:val="000000" w:themeColor="text1"/>
                <w:sz w:val="22"/>
                <w:vertAlign w:val="subscript"/>
              </w:rPr>
              <w:t>2</w:t>
            </w:r>
            <w:r w:rsidR="002A53DB" w:rsidRPr="006414FA">
              <w:rPr>
                <w:rFonts w:ascii="Times New Roman" w:hAnsi="Times New Roman" w:cs="Times New Roman"/>
                <w:color w:val="000000" w:themeColor="text1"/>
                <w:sz w:val="22"/>
              </w:rPr>
              <w:t>/MAPbI</w:t>
            </w:r>
            <w:r w:rsidR="002A53DB" w:rsidRPr="006414FA">
              <w:rPr>
                <w:rFonts w:ascii="Times New Roman" w:hAnsi="Times New Roman" w:cs="Times New Roman"/>
                <w:color w:val="000000" w:themeColor="text1"/>
                <w:sz w:val="22"/>
                <w:vertAlign w:val="subscript"/>
              </w:rPr>
              <w:t>3</w:t>
            </w:r>
            <w:r w:rsidR="00E97D20" w:rsidRPr="006414FA">
              <w:rPr>
                <w:rFonts w:ascii="Times New Roman" w:hAnsi="Times New Roman" w:cs="Times New Roman"/>
                <w:color w:val="000000" w:themeColor="text1"/>
                <w:sz w:val="22"/>
              </w:rPr>
              <w:t>/</w:t>
            </w:r>
            <w:proofErr w:type="spellStart"/>
            <w:r w:rsidR="00E97D20" w:rsidRPr="006414FA">
              <w:rPr>
                <w:rFonts w:ascii="Times New Roman" w:hAnsi="Times New Roman" w:cs="Times New Roman"/>
                <w:color w:val="000000" w:themeColor="text1"/>
                <w:sz w:val="22"/>
              </w:rPr>
              <w:t>spiro-OMe</w:t>
            </w:r>
            <w:r w:rsidR="002A53DB" w:rsidRPr="006414FA">
              <w:rPr>
                <w:rFonts w:ascii="Times New Roman" w:hAnsi="Times New Roman" w:cs="Times New Roman"/>
                <w:color w:val="000000" w:themeColor="text1"/>
                <w:sz w:val="22"/>
              </w:rPr>
              <w:t>TAD</w:t>
            </w:r>
            <w:proofErr w:type="spellEnd"/>
            <w:r w:rsidR="002A53DB" w:rsidRPr="006414FA">
              <w:rPr>
                <w:rFonts w:ascii="Times New Roman" w:hAnsi="Times New Roman" w:cs="Times New Roman"/>
                <w:color w:val="000000" w:themeColor="text1"/>
                <w:sz w:val="22"/>
              </w:rPr>
              <w:t>/CNT</w:t>
            </w:r>
          </w:p>
        </w:tc>
        <w:tc>
          <w:tcPr>
            <w:tcW w:w="893" w:type="dxa"/>
            <w:tcBorders>
              <w:left w:val="none" w:sz="0" w:space="0" w:color="auto"/>
              <w:right w:val="none" w:sz="0" w:space="0" w:color="auto"/>
            </w:tcBorders>
            <w:shd w:val="clear" w:color="auto" w:fill="auto"/>
          </w:tcPr>
          <w:p w14:paraId="0789EBE3" w14:textId="31D4B15D"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3.3</w:t>
            </w:r>
          </w:p>
        </w:tc>
        <w:tc>
          <w:tcPr>
            <w:tcW w:w="996" w:type="dxa"/>
            <w:tcBorders>
              <w:left w:val="none" w:sz="0" w:space="0" w:color="auto"/>
              <w:right w:val="none" w:sz="0" w:space="0" w:color="auto"/>
            </w:tcBorders>
            <w:shd w:val="clear" w:color="auto" w:fill="auto"/>
          </w:tcPr>
          <w:p w14:paraId="68267F36" w14:textId="3A41C809" w:rsidR="00B30E76" w:rsidRPr="006414FA" w:rsidRDefault="008D4785"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tcBorders>
              <w:left w:val="none" w:sz="0" w:space="0" w:color="auto"/>
              <w:right w:val="none" w:sz="0" w:space="0" w:color="auto"/>
            </w:tcBorders>
            <w:shd w:val="clear" w:color="auto" w:fill="auto"/>
          </w:tcPr>
          <w:p w14:paraId="512B09AD" w14:textId="63F925A8"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2014</w:t>
            </w:r>
          </w:p>
        </w:tc>
        <w:tc>
          <w:tcPr>
            <w:tcW w:w="746" w:type="dxa"/>
            <w:tcBorders>
              <w:left w:val="none" w:sz="0" w:space="0" w:color="auto"/>
              <w:right w:val="none" w:sz="0" w:space="0" w:color="auto"/>
            </w:tcBorders>
            <w:shd w:val="clear" w:color="auto" w:fill="auto"/>
          </w:tcPr>
          <w:p w14:paraId="7B1F241C" w14:textId="045C7FE1" w:rsidR="00B30E76" w:rsidRPr="006414FA" w:rsidRDefault="00BF4018"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48</w:t>
            </w:r>
          </w:p>
        </w:tc>
      </w:tr>
      <w:tr w:rsidR="009E3D09" w:rsidRPr="006414FA" w14:paraId="3EF01B22"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EC7E245" w14:textId="7C53B349" w:rsidR="00B30E76" w:rsidRPr="006414FA" w:rsidRDefault="00B30E76"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4936" w:type="dxa"/>
            <w:shd w:val="clear" w:color="auto" w:fill="auto"/>
          </w:tcPr>
          <w:p w14:paraId="05405A7F" w14:textId="02B5CADC"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AZO/Ag/AZO</w:t>
            </w:r>
            <w:r w:rsidR="002A53DB" w:rsidRPr="006414FA">
              <w:rPr>
                <w:rFonts w:ascii="Times New Roman" w:hAnsi="Times New Roman" w:cs="Times New Roman"/>
                <w:color w:val="000000" w:themeColor="text1"/>
                <w:sz w:val="22"/>
              </w:rPr>
              <w:t>/PEDOT-PSS/poly-TPD/MAPbI</w:t>
            </w:r>
            <w:r w:rsidR="002A53DB" w:rsidRPr="006414FA">
              <w:rPr>
                <w:rFonts w:ascii="Times New Roman" w:hAnsi="Times New Roman" w:cs="Times New Roman"/>
                <w:color w:val="000000" w:themeColor="text1"/>
                <w:sz w:val="22"/>
                <w:vertAlign w:val="subscript"/>
              </w:rPr>
              <w:t>3</w:t>
            </w:r>
            <w:r w:rsidR="002A53DB" w:rsidRPr="006414FA">
              <w:rPr>
                <w:rFonts w:ascii="Times New Roman" w:hAnsi="Times New Roman" w:cs="Times New Roman"/>
                <w:color w:val="000000" w:themeColor="text1"/>
                <w:sz w:val="22"/>
              </w:rPr>
              <w:t>/PCBM/Au</w:t>
            </w:r>
          </w:p>
        </w:tc>
        <w:tc>
          <w:tcPr>
            <w:tcW w:w="893" w:type="dxa"/>
            <w:shd w:val="clear" w:color="auto" w:fill="auto"/>
          </w:tcPr>
          <w:p w14:paraId="10DC5D22" w14:textId="74D81748"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7</w:t>
            </w:r>
          </w:p>
        </w:tc>
        <w:tc>
          <w:tcPr>
            <w:tcW w:w="996" w:type="dxa"/>
            <w:shd w:val="clear" w:color="auto" w:fill="auto"/>
          </w:tcPr>
          <w:p w14:paraId="03DDD741" w14:textId="08A3C89B" w:rsidR="00B30E76" w:rsidRPr="006414FA" w:rsidRDefault="008D4785"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70ED8E28" w14:textId="27EB2B03"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2014</w:t>
            </w:r>
          </w:p>
        </w:tc>
        <w:tc>
          <w:tcPr>
            <w:tcW w:w="746" w:type="dxa"/>
            <w:shd w:val="clear" w:color="auto" w:fill="auto"/>
          </w:tcPr>
          <w:p w14:paraId="64738632" w14:textId="1F1B10B1" w:rsidR="00B30E76" w:rsidRPr="006414FA" w:rsidRDefault="00BF4018" w:rsidP="00E97D2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49</w:t>
            </w:r>
          </w:p>
        </w:tc>
      </w:tr>
      <w:tr w:rsidR="009E3D09" w:rsidRPr="006414FA" w14:paraId="65F8D52F"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shd w:val="clear" w:color="auto" w:fill="auto"/>
          </w:tcPr>
          <w:p w14:paraId="5814118F" w14:textId="59B6CE81" w:rsidR="00B30E76" w:rsidRPr="006414FA" w:rsidRDefault="00B30E76" w:rsidP="003B3730">
            <w:pPr>
              <w:tabs>
                <w:tab w:val="left" w:pos="2347"/>
              </w:tabs>
              <w:jc w:val="center"/>
              <w:rPr>
                <w:rFonts w:ascii="Times New Roman" w:hAnsi="Times New Roman" w:cs="Times New Roman"/>
                <w:b w:val="0"/>
                <w:color w:val="000000" w:themeColor="text1"/>
                <w:sz w:val="22"/>
              </w:rPr>
            </w:pPr>
            <w:proofErr w:type="spellStart"/>
            <w:r w:rsidRPr="006414FA">
              <w:rPr>
                <w:rFonts w:ascii="Times New Roman" w:hAnsi="Times New Roman" w:cs="Times New Roman"/>
                <w:b w:val="0"/>
                <w:color w:val="000000" w:themeColor="text1"/>
                <w:sz w:val="22"/>
              </w:rPr>
              <w:t>Ti</w:t>
            </w:r>
            <w:proofErr w:type="spellEnd"/>
            <w:r w:rsidRPr="006414FA">
              <w:rPr>
                <w:rFonts w:ascii="Times New Roman" w:hAnsi="Times New Roman" w:cs="Times New Roman"/>
                <w:b w:val="0"/>
                <w:color w:val="000000" w:themeColor="text1"/>
                <w:sz w:val="22"/>
              </w:rPr>
              <w:t xml:space="preserve"> foil</w:t>
            </w:r>
          </w:p>
        </w:tc>
        <w:tc>
          <w:tcPr>
            <w:tcW w:w="4936" w:type="dxa"/>
            <w:tcBorders>
              <w:left w:val="none" w:sz="0" w:space="0" w:color="auto"/>
              <w:right w:val="none" w:sz="0" w:space="0" w:color="auto"/>
            </w:tcBorders>
            <w:shd w:val="clear" w:color="auto" w:fill="auto"/>
          </w:tcPr>
          <w:p w14:paraId="14F273E4" w14:textId="676B6FBE"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lang w:val="fr-CH"/>
              </w:rPr>
            </w:pPr>
            <w:r w:rsidRPr="006414FA">
              <w:rPr>
                <w:rFonts w:ascii="Times New Roman" w:hAnsi="Times New Roman" w:cs="Times New Roman"/>
                <w:color w:val="000000" w:themeColor="text1"/>
                <w:sz w:val="22"/>
                <w:lang w:val="fr-CH"/>
              </w:rPr>
              <w:t>TiO</w:t>
            </w:r>
            <w:r w:rsidRPr="006414FA">
              <w:rPr>
                <w:rFonts w:ascii="Times New Roman" w:hAnsi="Times New Roman" w:cs="Times New Roman"/>
                <w:color w:val="000000" w:themeColor="text1"/>
                <w:sz w:val="22"/>
                <w:vertAlign w:val="subscript"/>
                <w:lang w:val="fr-CH"/>
              </w:rPr>
              <w:t>2</w:t>
            </w:r>
            <w:r w:rsidR="002A53DB" w:rsidRPr="006414FA">
              <w:rPr>
                <w:rFonts w:ascii="Times New Roman" w:hAnsi="Times New Roman" w:cs="Times New Roman"/>
                <w:color w:val="000000" w:themeColor="text1"/>
                <w:sz w:val="22"/>
                <w:lang w:val="fr-CH"/>
              </w:rPr>
              <w:t>/Al</w:t>
            </w:r>
            <w:r w:rsidR="002A53DB" w:rsidRPr="006414FA">
              <w:rPr>
                <w:rFonts w:ascii="Times New Roman" w:hAnsi="Times New Roman" w:cs="Times New Roman"/>
                <w:color w:val="000000" w:themeColor="text1"/>
                <w:sz w:val="22"/>
                <w:vertAlign w:val="subscript"/>
                <w:lang w:val="fr-CH"/>
              </w:rPr>
              <w:t>2</w:t>
            </w:r>
            <w:r w:rsidR="002A53DB" w:rsidRPr="006414FA">
              <w:rPr>
                <w:rFonts w:ascii="Times New Roman" w:hAnsi="Times New Roman" w:cs="Times New Roman"/>
                <w:color w:val="000000" w:themeColor="text1"/>
                <w:sz w:val="22"/>
                <w:lang w:val="fr-CH"/>
              </w:rPr>
              <w:t>O</w:t>
            </w:r>
            <w:r w:rsidR="002A53DB" w:rsidRPr="006414FA">
              <w:rPr>
                <w:rFonts w:ascii="Times New Roman" w:hAnsi="Times New Roman" w:cs="Times New Roman"/>
                <w:color w:val="000000" w:themeColor="text1"/>
                <w:sz w:val="22"/>
                <w:vertAlign w:val="subscript"/>
                <w:lang w:val="fr-CH"/>
              </w:rPr>
              <w:t>3</w:t>
            </w:r>
            <w:r w:rsidR="002A53DB" w:rsidRPr="006414FA">
              <w:rPr>
                <w:rFonts w:ascii="Times New Roman" w:hAnsi="Times New Roman" w:cs="Times New Roman"/>
                <w:color w:val="000000" w:themeColor="text1"/>
                <w:sz w:val="22"/>
                <w:lang w:val="fr-CH"/>
              </w:rPr>
              <w:t>/MAPbI</w:t>
            </w:r>
            <w:r w:rsidR="002A53DB" w:rsidRPr="006414FA">
              <w:rPr>
                <w:rFonts w:ascii="Times New Roman" w:hAnsi="Times New Roman" w:cs="Times New Roman"/>
                <w:color w:val="000000" w:themeColor="text1"/>
                <w:sz w:val="22"/>
                <w:vertAlign w:val="subscript"/>
                <w:lang w:val="fr-CH"/>
              </w:rPr>
              <w:t>3</w:t>
            </w:r>
            <w:r w:rsidR="00E97D20" w:rsidRPr="006414FA">
              <w:rPr>
                <w:rFonts w:ascii="Times New Roman" w:hAnsi="Times New Roman" w:cs="Times New Roman"/>
                <w:color w:val="000000" w:themeColor="text1"/>
                <w:sz w:val="22"/>
                <w:lang w:val="fr-CH"/>
              </w:rPr>
              <w:t>/</w:t>
            </w:r>
            <w:proofErr w:type="spellStart"/>
            <w:r w:rsidR="00E97D20" w:rsidRPr="006414FA">
              <w:rPr>
                <w:rFonts w:ascii="Times New Roman" w:hAnsi="Times New Roman" w:cs="Times New Roman"/>
                <w:color w:val="000000" w:themeColor="text1"/>
                <w:sz w:val="22"/>
                <w:lang w:val="fr-CH"/>
              </w:rPr>
              <w:t>spiro-OMe</w:t>
            </w:r>
            <w:r w:rsidR="002A53DB" w:rsidRPr="006414FA">
              <w:rPr>
                <w:rFonts w:ascii="Times New Roman" w:hAnsi="Times New Roman" w:cs="Times New Roman"/>
                <w:color w:val="000000" w:themeColor="text1"/>
                <w:sz w:val="22"/>
                <w:lang w:val="fr-CH"/>
              </w:rPr>
              <w:t>TAD</w:t>
            </w:r>
            <w:proofErr w:type="spellEnd"/>
            <w:r w:rsidR="002A53DB" w:rsidRPr="006414FA">
              <w:rPr>
                <w:rFonts w:ascii="Times New Roman" w:hAnsi="Times New Roman" w:cs="Times New Roman"/>
                <w:color w:val="000000" w:themeColor="text1"/>
                <w:sz w:val="22"/>
                <w:lang w:val="fr-CH"/>
              </w:rPr>
              <w:t>/Ni</w:t>
            </w:r>
          </w:p>
        </w:tc>
        <w:tc>
          <w:tcPr>
            <w:tcW w:w="893" w:type="dxa"/>
            <w:tcBorders>
              <w:left w:val="none" w:sz="0" w:space="0" w:color="auto"/>
              <w:right w:val="none" w:sz="0" w:space="0" w:color="auto"/>
            </w:tcBorders>
            <w:shd w:val="clear" w:color="auto" w:fill="auto"/>
          </w:tcPr>
          <w:p w14:paraId="3454BC9C" w14:textId="032D92B4"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10.3</w:t>
            </w:r>
          </w:p>
        </w:tc>
        <w:tc>
          <w:tcPr>
            <w:tcW w:w="996" w:type="dxa"/>
            <w:tcBorders>
              <w:left w:val="none" w:sz="0" w:space="0" w:color="auto"/>
              <w:right w:val="none" w:sz="0" w:space="0" w:color="auto"/>
            </w:tcBorders>
            <w:shd w:val="clear" w:color="auto" w:fill="auto"/>
          </w:tcPr>
          <w:p w14:paraId="7EE956EA" w14:textId="0E5392CA" w:rsidR="00B30E76" w:rsidRPr="006414FA" w:rsidRDefault="008D4785"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tcBorders>
              <w:left w:val="none" w:sz="0" w:space="0" w:color="auto"/>
              <w:right w:val="none" w:sz="0" w:space="0" w:color="auto"/>
            </w:tcBorders>
            <w:shd w:val="clear" w:color="auto" w:fill="auto"/>
          </w:tcPr>
          <w:p w14:paraId="31D46ACA" w14:textId="70977ED3" w:rsidR="00B30E76" w:rsidRPr="006414FA" w:rsidRDefault="00B30E76"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2015</w:t>
            </w:r>
          </w:p>
        </w:tc>
        <w:tc>
          <w:tcPr>
            <w:tcW w:w="746" w:type="dxa"/>
            <w:tcBorders>
              <w:left w:val="none" w:sz="0" w:space="0" w:color="auto"/>
              <w:right w:val="none" w:sz="0" w:space="0" w:color="auto"/>
            </w:tcBorders>
            <w:shd w:val="clear" w:color="auto" w:fill="auto"/>
          </w:tcPr>
          <w:p w14:paraId="3D11911D" w14:textId="777D1436" w:rsidR="00B30E76" w:rsidRPr="006414FA" w:rsidRDefault="00BF4018"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50</w:t>
            </w:r>
          </w:p>
        </w:tc>
      </w:tr>
      <w:tr w:rsidR="009E3D09" w:rsidRPr="006414FA" w14:paraId="18DDD47C"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47F4DE9" w14:textId="4BEE2BBC" w:rsidR="00B30E76" w:rsidRPr="006414FA" w:rsidRDefault="00B30E76"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4936" w:type="dxa"/>
            <w:shd w:val="clear" w:color="auto" w:fill="auto"/>
          </w:tcPr>
          <w:p w14:paraId="12DCB9BD" w14:textId="2DFE5624"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HNO</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-SWNT</w:t>
            </w:r>
            <w:r w:rsidR="002A53DB" w:rsidRPr="006414FA">
              <w:rPr>
                <w:rFonts w:ascii="Times New Roman" w:hAnsi="Times New Roman" w:cs="Times New Roman"/>
                <w:color w:val="000000" w:themeColor="text1"/>
                <w:sz w:val="22"/>
              </w:rPr>
              <w:t>/PEDOT-PSS/MAPbI</w:t>
            </w:r>
            <w:r w:rsidR="002A53DB" w:rsidRPr="006414FA">
              <w:rPr>
                <w:rFonts w:ascii="Times New Roman" w:hAnsi="Times New Roman" w:cs="Times New Roman"/>
                <w:color w:val="000000" w:themeColor="text1"/>
                <w:sz w:val="22"/>
                <w:vertAlign w:val="subscript"/>
              </w:rPr>
              <w:t>3</w:t>
            </w:r>
            <w:r w:rsidR="002A53DB" w:rsidRPr="006414FA">
              <w:rPr>
                <w:rFonts w:ascii="Times New Roman" w:hAnsi="Times New Roman" w:cs="Times New Roman"/>
                <w:color w:val="000000" w:themeColor="text1"/>
                <w:sz w:val="22"/>
              </w:rPr>
              <w:t>/PEDOT-PCBM/Al</w:t>
            </w:r>
          </w:p>
        </w:tc>
        <w:tc>
          <w:tcPr>
            <w:tcW w:w="893" w:type="dxa"/>
            <w:shd w:val="clear" w:color="auto" w:fill="auto"/>
          </w:tcPr>
          <w:p w14:paraId="38CE5630" w14:textId="772E7291"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5.38</w:t>
            </w:r>
          </w:p>
        </w:tc>
        <w:tc>
          <w:tcPr>
            <w:tcW w:w="996" w:type="dxa"/>
            <w:shd w:val="clear" w:color="auto" w:fill="auto"/>
          </w:tcPr>
          <w:p w14:paraId="31C95C1B" w14:textId="373316DE" w:rsidR="00B30E76" w:rsidRPr="006414FA" w:rsidRDefault="008D4785"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5ECD30B3" w14:textId="58B84F5C"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2015</w:t>
            </w:r>
          </w:p>
        </w:tc>
        <w:tc>
          <w:tcPr>
            <w:tcW w:w="746" w:type="dxa"/>
            <w:shd w:val="clear" w:color="auto" w:fill="auto"/>
          </w:tcPr>
          <w:p w14:paraId="00D224E3" w14:textId="3095D9B3" w:rsidR="00B30E76" w:rsidRPr="006414FA" w:rsidRDefault="00BF4018"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51</w:t>
            </w:r>
          </w:p>
        </w:tc>
      </w:tr>
      <w:tr w:rsidR="009E3D09" w:rsidRPr="006414FA" w14:paraId="74E06666"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shd w:val="clear" w:color="auto" w:fill="auto"/>
          </w:tcPr>
          <w:p w14:paraId="62875897" w14:textId="2469A4AC" w:rsidR="00592C84" w:rsidRPr="006414FA" w:rsidRDefault="00584D3F"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4936" w:type="dxa"/>
            <w:tcBorders>
              <w:left w:val="none" w:sz="0" w:space="0" w:color="auto"/>
              <w:right w:val="none" w:sz="0" w:space="0" w:color="auto"/>
            </w:tcBorders>
            <w:shd w:val="clear" w:color="auto" w:fill="auto"/>
          </w:tcPr>
          <w:p w14:paraId="7D5E886C" w14:textId="66E1AEA8" w:rsidR="00592C84" w:rsidRPr="006414FA" w:rsidRDefault="00584D3F"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PEDOT:PSS/CH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Cl</w:t>
            </w:r>
            <w:r w:rsidRPr="006414FA">
              <w:rPr>
                <w:rFonts w:ascii="Times New Roman" w:hAnsi="Times New Roman" w:cs="Times New Roman"/>
                <w:color w:val="000000" w:themeColor="text1"/>
                <w:sz w:val="22"/>
                <w:vertAlign w:val="subscript"/>
              </w:rPr>
              <w:t>x</w:t>
            </w:r>
            <w:r w:rsidRPr="006414FA">
              <w:rPr>
                <w:rFonts w:ascii="Times New Roman" w:hAnsi="Times New Roman" w:cs="Times New Roman"/>
                <w:color w:val="000000" w:themeColor="text1"/>
                <w:sz w:val="22"/>
              </w:rPr>
              <w:t>/PTCDI/Cr</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O</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/Cr/Au</w:t>
            </w:r>
          </w:p>
        </w:tc>
        <w:tc>
          <w:tcPr>
            <w:tcW w:w="893" w:type="dxa"/>
            <w:tcBorders>
              <w:left w:val="none" w:sz="0" w:space="0" w:color="auto"/>
              <w:right w:val="none" w:sz="0" w:space="0" w:color="auto"/>
            </w:tcBorders>
            <w:shd w:val="clear" w:color="auto" w:fill="auto"/>
          </w:tcPr>
          <w:p w14:paraId="2EA482D5" w14:textId="03DF2890" w:rsidR="00592C84" w:rsidRPr="006414FA" w:rsidRDefault="00584D3F"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12.0</w:t>
            </w:r>
          </w:p>
        </w:tc>
        <w:tc>
          <w:tcPr>
            <w:tcW w:w="996" w:type="dxa"/>
            <w:tcBorders>
              <w:left w:val="none" w:sz="0" w:space="0" w:color="auto"/>
              <w:right w:val="none" w:sz="0" w:space="0" w:color="auto"/>
            </w:tcBorders>
            <w:shd w:val="clear" w:color="auto" w:fill="auto"/>
          </w:tcPr>
          <w:p w14:paraId="783BF8EC" w14:textId="2323DA21" w:rsidR="00592C84" w:rsidRPr="006414FA" w:rsidRDefault="00584D3F"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23</w:t>
            </w:r>
          </w:p>
        </w:tc>
        <w:tc>
          <w:tcPr>
            <w:tcW w:w="855" w:type="dxa"/>
            <w:tcBorders>
              <w:left w:val="none" w:sz="0" w:space="0" w:color="auto"/>
              <w:right w:val="none" w:sz="0" w:space="0" w:color="auto"/>
            </w:tcBorders>
            <w:shd w:val="clear" w:color="auto" w:fill="auto"/>
          </w:tcPr>
          <w:p w14:paraId="2FC963E1" w14:textId="316F0830" w:rsidR="00592C84" w:rsidRPr="006414FA" w:rsidRDefault="00592C84"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2015</w:t>
            </w:r>
          </w:p>
        </w:tc>
        <w:tc>
          <w:tcPr>
            <w:tcW w:w="746" w:type="dxa"/>
            <w:tcBorders>
              <w:left w:val="none" w:sz="0" w:space="0" w:color="auto"/>
              <w:right w:val="none" w:sz="0" w:space="0" w:color="auto"/>
            </w:tcBorders>
            <w:shd w:val="clear" w:color="auto" w:fill="auto"/>
          </w:tcPr>
          <w:p w14:paraId="5C09892D" w14:textId="49E39B4D" w:rsidR="00592C84" w:rsidRPr="006414FA" w:rsidRDefault="009800F7"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52</w:t>
            </w:r>
          </w:p>
        </w:tc>
      </w:tr>
      <w:tr w:rsidR="009E3D09" w:rsidRPr="006414FA" w14:paraId="17F50811"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3DC41553" w14:textId="77BB3C58" w:rsidR="00B30E76" w:rsidRPr="006414FA" w:rsidRDefault="00B30E76"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4936" w:type="dxa"/>
            <w:shd w:val="clear" w:color="auto" w:fill="auto"/>
          </w:tcPr>
          <w:p w14:paraId="2672DCFB" w14:textId="24BD8DB1"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shd w:val="clear" w:color="auto" w:fill="FFFFFF"/>
              </w:rPr>
              <w:t>Ag-mesh/PH1000/PEDOT:PSS/MAPbI</w:t>
            </w:r>
            <w:r w:rsidRPr="006414FA">
              <w:rPr>
                <w:rFonts w:ascii="Times New Roman" w:hAnsi="Times New Roman" w:cs="Times New Roman"/>
                <w:color w:val="000000" w:themeColor="text1"/>
                <w:sz w:val="22"/>
                <w:shd w:val="clear" w:color="auto" w:fill="FFFFFF"/>
                <w:vertAlign w:val="subscript"/>
              </w:rPr>
              <w:t>3</w:t>
            </w:r>
            <w:r w:rsidRPr="006414FA">
              <w:rPr>
                <w:rFonts w:ascii="Times New Roman" w:hAnsi="Times New Roman" w:cs="Times New Roman"/>
                <w:color w:val="000000" w:themeColor="text1"/>
                <w:sz w:val="22"/>
                <w:shd w:val="clear" w:color="auto" w:fill="FFFFFF"/>
              </w:rPr>
              <w:t>/PCBM)/Al</w:t>
            </w:r>
          </w:p>
        </w:tc>
        <w:tc>
          <w:tcPr>
            <w:tcW w:w="893" w:type="dxa"/>
            <w:shd w:val="clear" w:color="auto" w:fill="auto"/>
          </w:tcPr>
          <w:p w14:paraId="1F945C22" w14:textId="34B0C90F"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14.0</w:t>
            </w:r>
          </w:p>
        </w:tc>
        <w:tc>
          <w:tcPr>
            <w:tcW w:w="996" w:type="dxa"/>
            <w:shd w:val="clear" w:color="auto" w:fill="auto"/>
          </w:tcPr>
          <w:p w14:paraId="7E4A4F2D" w14:textId="55D92807"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1.96</w:t>
            </w:r>
          </w:p>
        </w:tc>
        <w:tc>
          <w:tcPr>
            <w:tcW w:w="855" w:type="dxa"/>
            <w:shd w:val="clear" w:color="auto" w:fill="auto"/>
          </w:tcPr>
          <w:p w14:paraId="199F3AC1" w14:textId="58F9B2B9" w:rsidR="00B30E76" w:rsidRPr="006414FA" w:rsidRDefault="00B30E76"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2016</w:t>
            </w:r>
          </w:p>
        </w:tc>
        <w:tc>
          <w:tcPr>
            <w:tcW w:w="746" w:type="dxa"/>
            <w:shd w:val="clear" w:color="auto" w:fill="auto"/>
          </w:tcPr>
          <w:p w14:paraId="0C9DACA6" w14:textId="463F0BD1" w:rsidR="00B30E76" w:rsidRPr="006414FA" w:rsidRDefault="009800F7"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53</w:t>
            </w:r>
          </w:p>
        </w:tc>
      </w:tr>
      <w:tr w:rsidR="009E3D09" w:rsidRPr="006414FA" w14:paraId="4E05155A"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BD006AB" w14:textId="31E9A610" w:rsidR="00502EBB" w:rsidRPr="006414FA" w:rsidRDefault="00502EBB"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PET</w:t>
            </w:r>
          </w:p>
        </w:tc>
        <w:tc>
          <w:tcPr>
            <w:tcW w:w="4936" w:type="dxa"/>
            <w:shd w:val="clear" w:color="auto" w:fill="auto"/>
          </w:tcPr>
          <w:p w14:paraId="069CB84C" w14:textId="732425FC" w:rsidR="00502EBB" w:rsidRPr="006414FA" w:rsidRDefault="00F77F2D"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hd w:val="clear" w:color="auto" w:fill="FFFFFF"/>
              </w:rPr>
            </w:pPr>
            <w:proofErr w:type="spellStart"/>
            <w:r w:rsidRPr="006414FA">
              <w:rPr>
                <w:rFonts w:ascii="Times New Roman" w:hAnsi="Times New Roman" w:cs="Times New Roman"/>
                <w:color w:val="000000" w:themeColor="text1"/>
                <w:sz w:val="22"/>
              </w:rPr>
              <w:t>AgNW</w:t>
            </w:r>
            <w:proofErr w:type="spellEnd"/>
            <w:r w:rsidRPr="006414FA">
              <w:rPr>
                <w:rFonts w:ascii="Times New Roman" w:hAnsi="Times New Roman" w:cs="Times New Roman"/>
                <w:color w:val="000000" w:themeColor="text1"/>
                <w:sz w:val="22"/>
              </w:rPr>
              <w:t>/PEDOT:PSS planarization layer/</w:t>
            </w:r>
            <w:r w:rsidR="0046335C" w:rsidRPr="006414FA">
              <w:rPr>
                <w:rFonts w:ascii="Times New Roman" w:hAnsi="Times New Roman" w:cs="Times New Roman"/>
                <w:color w:val="000000" w:themeColor="text1"/>
                <w:sz w:val="22"/>
              </w:rPr>
              <w:t>CsMAFAPbI</w:t>
            </w:r>
            <w:r w:rsidR="0046335C" w:rsidRPr="006414FA">
              <w:rPr>
                <w:rFonts w:ascii="Times New Roman" w:hAnsi="Times New Roman" w:cs="Times New Roman"/>
                <w:color w:val="000000" w:themeColor="text1"/>
                <w:sz w:val="22"/>
                <w:vertAlign w:val="subscript"/>
              </w:rPr>
              <w:t>x</w:t>
            </w:r>
            <w:r w:rsidR="0046335C" w:rsidRPr="006414FA">
              <w:rPr>
                <w:rFonts w:ascii="Times New Roman" w:hAnsi="Times New Roman" w:cs="Times New Roman"/>
                <w:color w:val="000000" w:themeColor="text1"/>
                <w:sz w:val="22"/>
              </w:rPr>
              <w:t>Br</w:t>
            </w:r>
            <w:r w:rsidR="0046335C"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/PCBM/Al</w:t>
            </w:r>
          </w:p>
        </w:tc>
        <w:tc>
          <w:tcPr>
            <w:tcW w:w="893" w:type="dxa"/>
            <w:shd w:val="clear" w:color="auto" w:fill="auto"/>
          </w:tcPr>
          <w:p w14:paraId="4556FDD9" w14:textId="3410F0F1" w:rsidR="00502EBB" w:rsidRPr="006414FA" w:rsidRDefault="00502EBB"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11.0</w:t>
            </w:r>
          </w:p>
        </w:tc>
        <w:tc>
          <w:tcPr>
            <w:tcW w:w="996" w:type="dxa"/>
            <w:shd w:val="clear" w:color="auto" w:fill="auto"/>
          </w:tcPr>
          <w:p w14:paraId="35553730" w14:textId="4362017F" w:rsidR="00502EBB" w:rsidRPr="006414FA" w:rsidRDefault="00BC2D37"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2132FF9C" w14:textId="08F81FD3" w:rsidR="00502EBB" w:rsidRPr="006414FA" w:rsidRDefault="00502EBB"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2017</w:t>
            </w:r>
          </w:p>
        </w:tc>
        <w:tc>
          <w:tcPr>
            <w:tcW w:w="746" w:type="dxa"/>
            <w:shd w:val="clear" w:color="auto" w:fill="auto"/>
          </w:tcPr>
          <w:p w14:paraId="3C84CEFA" w14:textId="0AB0512D" w:rsidR="00502EBB" w:rsidRPr="006414FA" w:rsidRDefault="009800F7" w:rsidP="003B3730">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54</w:t>
            </w:r>
          </w:p>
        </w:tc>
      </w:tr>
      <w:tr w:rsidR="009E3D09" w:rsidRPr="006414FA" w14:paraId="5251D35A"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B700DA2" w14:textId="54108286" w:rsidR="008104F7" w:rsidRPr="006414FA" w:rsidRDefault="00502EBB" w:rsidP="003B3730">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PES</w:t>
            </w:r>
          </w:p>
        </w:tc>
        <w:tc>
          <w:tcPr>
            <w:tcW w:w="4936" w:type="dxa"/>
            <w:shd w:val="clear" w:color="auto" w:fill="auto"/>
          </w:tcPr>
          <w:p w14:paraId="74C7F8DC" w14:textId="7E165309" w:rsidR="008104F7" w:rsidRPr="006414FA" w:rsidRDefault="008104F7"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hd w:val="clear" w:color="auto" w:fill="FFFFFF"/>
              </w:rPr>
            </w:pPr>
            <w:r w:rsidRPr="006414FA">
              <w:rPr>
                <w:rFonts w:ascii="Times New Roman" w:hAnsi="Times New Roman" w:cs="Times New Roman"/>
                <w:color w:val="000000" w:themeColor="text1"/>
                <w:sz w:val="22"/>
                <w:shd w:val="clear" w:color="auto" w:fill="FFFFFF"/>
              </w:rPr>
              <w:t>Au/</w:t>
            </w:r>
            <w:proofErr w:type="spellStart"/>
            <w:r w:rsidRPr="006414FA">
              <w:rPr>
                <w:rFonts w:ascii="Times New Roman" w:hAnsi="Times New Roman" w:cs="Times New Roman"/>
                <w:color w:val="000000" w:themeColor="text1"/>
                <w:sz w:val="22"/>
                <w:shd w:val="clear" w:color="auto" w:fill="FFFFFF"/>
              </w:rPr>
              <w:t>spiro-OMeTAD</w:t>
            </w:r>
            <w:proofErr w:type="spellEnd"/>
            <w:r w:rsidRPr="006414FA">
              <w:rPr>
                <w:rFonts w:ascii="Times New Roman" w:hAnsi="Times New Roman" w:cs="Times New Roman"/>
                <w:color w:val="000000" w:themeColor="text1"/>
                <w:sz w:val="22"/>
                <w:shd w:val="clear" w:color="auto" w:fill="FFFFFF"/>
              </w:rPr>
              <w:t>/CH</w:t>
            </w:r>
            <w:r w:rsidRPr="006414FA">
              <w:rPr>
                <w:rFonts w:ascii="Times New Roman" w:hAnsi="Times New Roman" w:cs="Times New Roman"/>
                <w:color w:val="000000" w:themeColor="text1"/>
                <w:sz w:val="22"/>
                <w:shd w:val="clear" w:color="auto" w:fill="FFFFFF"/>
                <w:vertAlign w:val="subscript"/>
              </w:rPr>
              <w:t>3</w:t>
            </w:r>
            <w:r w:rsidRPr="006414FA">
              <w:rPr>
                <w:rFonts w:ascii="Times New Roman" w:hAnsi="Times New Roman" w:cs="Times New Roman"/>
                <w:color w:val="000000" w:themeColor="text1"/>
                <w:sz w:val="22"/>
                <w:shd w:val="clear" w:color="auto" w:fill="FFFFFF"/>
              </w:rPr>
              <w:t>NH</w:t>
            </w:r>
            <w:r w:rsidRPr="006414FA">
              <w:rPr>
                <w:rFonts w:ascii="Times New Roman" w:hAnsi="Times New Roman" w:cs="Times New Roman"/>
                <w:color w:val="000000" w:themeColor="text1"/>
                <w:sz w:val="22"/>
                <w:shd w:val="clear" w:color="auto" w:fill="FFFFFF"/>
                <w:vertAlign w:val="subscript"/>
              </w:rPr>
              <w:t>3</w:t>
            </w:r>
            <w:r w:rsidRPr="006414FA">
              <w:rPr>
                <w:rFonts w:ascii="Times New Roman" w:hAnsi="Times New Roman" w:cs="Times New Roman"/>
                <w:color w:val="000000" w:themeColor="text1"/>
                <w:sz w:val="22"/>
                <w:shd w:val="clear" w:color="auto" w:fill="FFFFFF"/>
              </w:rPr>
              <w:t>PbI</w:t>
            </w:r>
            <w:r w:rsidRPr="006414FA">
              <w:rPr>
                <w:rFonts w:ascii="Times New Roman" w:hAnsi="Times New Roman" w:cs="Times New Roman"/>
                <w:color w:val="000000" w:themeColor="text1"/>
                <w:sz w:val="22"/>
                <w:shd w:val="clear" w:color="auto" w:fill="FFFFFF"/>
                <w:vertAlign w:val="subscript"/>
              </w:rPr>
              <w:t>3</w:t>
            </w:r>
            <w:r w:rsidRPr="006414FA">
              <w:rPr>
                <w:rFonts w:ascii="Times New Roman" w:hAnsi="Times New Roman" w:cs="Times New Roman"/>
                <w:color w:val="000000" w:themeColor="text1"/>
                <w:sz w:val="22"/>
                <w:shd w:val="clear" w:color="auto" w:fill="FFFFFF"/>
              </w:rPr>
              <w:t>/</w:t>
            </w:r>
            <w:proofErr w:type="spellStart"/>
            <w:r w:rsidRPr="006414FA">
              <w:rPr>
                <w:rFonts w:ascii="Times New Roman" w:hAnsi="Times New Roman" w:cs="Times New Roman"/>
                <w:color w:val="000000" w:themeColor="text1"/>
                <w:sz w:val="22"/>
                <w:shd w:val="clear" w:color="auto" w:fill="FFFFFF"/>
              </w:rPr>
              <w:t>ZnO</w:t>
            </w:r>
            <w:proofErr w:type="spellEnd"/>
            <w:r w:rsidRPr="006414FA">
              <w:rPr>
                <w:rFonts w:ascii="Times New Roman" w:hAnsi="Times New Roman" w:cs="Times New Roman"/>
                <w:color w:val="000000" w:themeColor="text1"/>
                <w:sz w:val="22"/>
                <w:shd w:val="clear" w:color="auto" w:fill="FFFFFF"/>
              </w:rPr>
              <w:t>/AZO/</w:t>
            </w:r>
            <w:proofErr w:type="spellStart"/>
            <w:r w:rsidRPr="006414FA">
              <w:rPr>
                <w:rFonts w:ascii="Times New Roman" w:hAnsi="Times New Roman" w:cs="Times New Roman"/>
                <w:color w:val="000000" w:themeColor="text1"/>
                <w:sz w:val="22"/>
                <w:shd w:val="clear" w:color="auto" w:fill="FFFFFF"/>
              </w:rPr>
              <w:t>AgNW</w:t>
            </w:r>
            <w:proofErr w:type="spellEnd"/>
            <w:r w:rsidRPr="006414FA">
              <w:rPr>
                <w:rFonts w:ascii="Times New Roman" w:hAnsi="Times New Roman" w:cs="Times New Roman"/>
                <w:color w:val="000000" w:themeColor="text1"/>
                <w:sz w:val="22"/>
                <w:shd w:val="clear" w:color="auto" w:fill="FFFFFF"/>
              </w:rPr>
              <w:t>/AZO</w:t>
            </w:r>
          </w:p>
        </w:tc>
        <w:tc>
          <w:tcPr>
            <w:tcW w:w="893" w:type="dxa"/>
            <w:shd w:val="clear" w:color="auto" w:fill="auto"/>
          </w:tcPr>
          <w:p w14:paraId="36A2F72D" w14:textId="4D3744B6" w:rsidR="008104F7" w:rsidRPr="006414FA" w:rsidRDefault="008104F7"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11.23</w:t>
            </w:r>
          </w:p>
        </w:tc>
        <w:tc>
          <w:tcPr>
            <w:tcW w:w="996" w:type="dxa"/>
            <w:shd w:val="clear" w:color="auto" w:fill="auto"/>
          </w:tcPr>
          <w:p w14:paraId="24F13884" w14:textId="186C364F" w:rsidR="008104F7" w:rsidRPr="006414FA" w:rsidRDefault="00502EBB"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5511D826" w14:textId="56482DC0" w:rsidR="008104F7" w:rsidRPr="006414FA" w:rsidRDefault="008104F7"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46" w:type="dxa"/>
            <w:shd w:val="clear" w:color="auto" w:fill="auto"/>
          </w:tcPr>
          <w:p w14:paraId="289E0C7D" w14:textId="55475EEA" w:rsidR="008104F7" w:rsidRPr="006414FA" w:rsidRDefault="009800F7" w:rsidP="003B3730">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55</w:t>
            </w:r>
          </w:p>
        </w:tc>
      </w:tr>
      <w:tr w:rsidR="00DE4CD6" w:rsidRPr="006414FA" w14:paraId="2C6A2744"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77BED45A" w14:textId="24F81145"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PEN</w:t>
            </w:r>
          </w:p>
        </w:tc>
        <w:tc>
          <w:tcPr>
            <w:tcW w:w="4936" w:type="dxa"/>
            <w:shd w:val="clear" w:color="auto" w:fill="auto"/>
          </w:tcPr>
          <w:p w14:paraId="6EE565C5" w14:textId="5BBB50B7"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hd w:val="clear" w:color="auto" w:fill="FFFFFF"/>
              </w:rPr>
            </w:pPr>
            <w:proofErr w:type="spellStart"/>
            <w:r w:rsidRPr="006414FA">
              <w:rPr>
                <w:rFonts w:ascii="Times New Roman" w:hAnsi="Times New Roman" w:cs="Times New Roman"/>
                <w:color w:val="000000" w:themeColor="text1"/>
                <w:sz w:val="22"/>
              </w:rPr>
              <w:t>AgNW</w:t>
            </w:r>
            <w:proofErr w:type="spellEnd"/>
            <w:r w:rsidRPr="006414FA">
              <w:rPr>
                <w:rFonts w:ascii="Times New Roman" w:hAnsi="Times New Roman" w:cs="Times New Roman"/>
                <w:color w:val="000000" w:themeColor="text1"/>
                <w:sz w:val="22"/>
              </w:rPr>
              <w:t>/PH1000/PEDOT:PSS/CH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NH</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PbBr</w:t>
            </w:r>
            <w:r w:rsidRPr="006414FA">
              <w:rPr>
                <w:rFonts w:ascii="Times New Roman" w:hAnsi="Times New Roman" w:cs="Times New Roman"/>
                <w:color w:val="000000" w:themeColor="text1"/>
                <w:sz w:val="22"/>
                <w:vertAlign w:val="subscript"/>
              </w:rPr>
              <w:t>x</w:t>
            </w:r>
            <w:r w:rsidRPr="006414FA">
              <w:rPr>
                <w:rFonts w:ascii="Times New Roman" w:hAnsi="Times New Roman" w:cs="Times New Roman"/>
                <w:color w:val="000000" w:themeColor="text1"/>
                <w:sz w:val="22"/>
              </w:rPr>
              <w:t>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(MAPbBr</w:t>
            </w:r>
            <w:r w:rsidRPr="006414FA">
              <w:rPr>
                <w:rFonts w:ascii="Times New Roman" w:hAnsi="Times New Roman" w:cs="Times New Roman"/>
                <w:color w:val="000000" w:themeColor="text1"/>
                <w:sz w:val="22"/>
                <w:vertAlign w:val="subscript"/>
              </w:rPr>
              <w:t>x</w:t>
            </w:r>
            <w:r w:rsidRPr="006414FA">
              <w:rPr>
                <w:rFonts w:ascii="Times New Roman" w:hAnsi="Times New Roman" w:cs="Times New Roman"/>
                <w:color w:val="000000" w:themeColor="text1"/>
                <w:sz w:val="22"/>
              </w:rPr>
              <w:t>I</w:t>
            </w:r>
            <w:r w:rsidRPr="006414FA">
              <w:rPr>
                <w:rFonts w:ascii="Times New Roman" w:hAnsi="Times New Roman" w:cs="Times New Roman"/>
                <w:color w:val="000000" w:themeColor="text1"/>
                <w:sz w:val="22"/>
                <w:vertAlign w:val="subscript"/>
              </w:rPr>
              <w:t>3-x</w:t>
            </w:r>
            <w:r w:rsidRPr="006414FA">
              <w:rPr>
                <w:rFonts w:ascii="Times New Roman" w:hAnsi="Times New Roman" w:cs="Times New Roman"/>
                <w:color w:val="000000" w:themeColor="text1"/>
                <w:sz w:val="22"/>
              </w:rPr>
              <w:t>)/PC</w:t>
            </w:r>
            <w:r w:rsidRPr="006414FA">
              <w:rPr>
                <w:rFonts w:ascii="Times New Roman" w:hAnsi="Times New Roman" w:cs="Times New Roman"/>
                <w:color w:val="000000" w:themeColor="text1"/>
                <w:sz w:val="22"/>
                <w:vertAlign w:val="subscript"/>
              </w:rPr>
              <w:t>61</w:t>
            </w:r>
            <w:r w:rsidRPr="006414FA">
              <w:rPr>
                <w:rFonts w:ascii="Times New Roman" w:hAnsi="Times New Roman" w:cs="Times New Roman"/>
                <w:color w:val="000000" w:themeColor="text1"/>
                <w:sz w:val="22"/>
              </w:rPr>
              <w:t>BM/Al</w:t>
            </w:r>
          </w:p>
        </w:tc>
        <w:tc>
          <w:tcPr>
            <w:tcW w:w="893" w:type="dxa"/>
            <w:shd w:val="clear" w:color="auto" w:fill="auto"/>
          </w:tcPr>
          <w:p w14:paraId="717E381D" w14:textId="3C1475B7"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15.18</w:t>
            </w:r>
          </w:p>
        </w:tc>
        <w:tc>
          <w:tcPr>
            <w:tcW w:w="996" w:type="dxa"/>
            <w:shd w:val="clear" w:color="auto" w:fill="auto"/>
          </w:tcPr>
          <w:p w14:paraId="123BB2FD" w14:textId="77F4C345"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24.9</w:t>
            </w:r>
          </w:p>
        </w:tc>
        <w:tc>
          <w:tcPr>
            <w:tcW w:w="855" w:type="dxa"/>
            <w:shd w:val="clear" w:color="auto" w:fill="auto"/>
          </w:tcPr>
          <w:p w14:paraId="174E5088" w14:textId="03F42D73"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46" w:type="dxa"/>
            <w:shd w:val="clear" w:color="auto" w:fill="auto"/>
          </w:tcPr>
          <w:p w14:paraId="327422DC" w14:textId="62E2226C" w:rsidR="00DE4CD6" w:rsidRPr="006414FA" w:rsidRDefault="009800F7"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56</w:t>
            </w:r>
          </w:p>
        </w:tc>
      </w:tr>
      <w:tr w:rsidR="00A02C1E" w:rsidRPr="006414FA" w14:paraId="056CA729"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1BB4F24" w14:textId="07E6AA79" w:rsidR="00A02C1E" w:rsidRPr="006414FA" w:rsidRDefault="00A02C1E"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Polyurethane</w:t>
            </w:r>
          </w:p>
        </w:tc>
        <w:tc>
          <w:tcPr>
            <w:tcW w:w="4936" w:type="dxa"/>
            <w:shd w:val="clear" w:color="auto" w:fill="auto"/>
          </w:tcPr>
          <w:p w14:paraId="59D7BFCA" w14:textId="7BB16C1D" w:rsidR="00A02C1E" w:rsidRPr="006414FA" w:rsidRDefault="003D246B" w:rsidP="003D246B">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Au/Cr</w:t>
            </w:r>
            <w:r w:rsidRPr="006414FA">
              <w:rPr>
                <w:rFonts w:ascii="Times New Roman" w:hAnsi="Times New Roman" w:cs="Times New Roman"/>
                <w:color w:val="000000" w:themeColor="text1"/>
                <w:sz w:val="22"/>
                <w:vertAlign w:val="subscript"/>
              </w:rPr>
              <w:t>2</w:t>
            </w:r>
            <w:r w:rsidRPr="006414FA">
              <w:rPr>
                <w:rFonts w:ascii="Times New Roman" w:hAnsi="Times New Roman" w:cs="Times New Roman"/>
                <w:color w:val="000000" w:themeColor="text1"/>
                <w:sz w:val="22"/>
              </w:rPr>
              <w:t>O</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/Cr/ PTCDI/PCBM/ 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/PEDOT:PSS/PET</w:t>
            </w:r>
          </w:p>
        </w:tc>
        <w:tc>
          <w:tcPr>
            <w:tcW w:w="893" w:type="dxa"/>
            <w:shd w:val="clear" w:color="auto" w:fill="auto"/>
          </w:tcPr>
          <w:p w14:paraId="44E58C90" w14:textId="608D8E97" w:rsidR="00A02C1E"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12</w:t>
            </w:r>
          </w:p>
        </w:tc>
        <w:tc>
          <w:tcPr>
            <w:tcW w:w="996" w:type="dxa"/>
            <w:shd w:val="clear" w:color="auto" w:fill="auto"/>
          </w:tcPr>
          <w:p w14:paraId="354E4488" w14:textId="31A43303" w:rsidR="00A02C1E"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23</w:t>
            </w:r>
          </w:p>
        </w:tc>
        <w:tc>
          <w:tcPr>
            <w:tcW w:w="855" w:type="dxa"/>
            <w:shd w:val="clear" w:color="auto" w:fill="auto"/>
          </w:tcPr>
          <w:p w14:paraId="16A7F58B" w14:textId="0345D31C" w:rsidR="00A02C1E"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2015</w:t>
            </w:r>
          </w:p>
        </w:tc>
        <w:tc>
          <w:tcPr>
            <w:tcW w:w="746" w:type="dxa"/>
            <w:shd w:val="clear" w:color="auto" w:fill="auto"/>
          </w:tcPr>
          <w:p w14:paraId="44838AB2" w14:textId="28C0848F" w:rsidR="00A02C1E"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57</w:t>
            </w:r>
          </w:p>
        </w:tc>
      </w:tr>
      <w:tr w:rsidR="00DE4CD6" w:rsidRPr="006414FA" w14:paraId="150794C5"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276B957" w14:textId="0D91AC45"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Cellulose</w:t>
            </w:r>
          </w:p>
        </w:tc>
        <w:tc>
          <w:tcPr>
            <w:tcW w:w="4936" w:type="dxa"/>
            <w:shd w:val="clear" w:color="auto" w:fill="auto"/>
          </w:tcPr>
          <w:p w14:paraId="5FB10D0E" w14:textId="5B0E5F34"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hd w:val="clear" w:color="auto" w:fill="FFFFFF"/>
                <w:lang w:val="fr-CH"/>
              </w:rPr>
            </w:pPr>
            <w:proofErr w:type="spellStart"/>
            <w:r w:rsidRPr="006414FA">
              <w:rPr>
                <w:rFonts w:ascii="Times New Roman" w:hAnsi="Times New Roman" w:cs="Times New Roman"/>
                <w:color w:val="000000" w:themeColor="text1"/>
                <w:sz w:val="22"/>
                <w:lang w:val="fr-CH"/>
              </w:rPr>
              <w:t>Carbon</w:t>
            </w:r>
            <w:proofErr w:type="spellEnd"/>
            <w:r w:rsidRPr="006414FA">
              <w:rPr>
                <w:rFonts w:ascii="Times New Roman" w:hAnsi="Times New Roman" w:cs="Times New Roman"/>
                <w:color w:val="000000" w:themeColor="text1"/>
                <w:sz w:val="22"/>
                <w:lang w:val="fr-CH"/>
              </w:rPr>
              <w:t>/PaPbI</w:t>
            </w:r>
            <w:r w:rsidRPr="006414FA">
              <w:rPr>
                <w:rFonts w:ascii="Times New Roman" w:hAnsi="Times New Roman" w:cs="Times New Roman"/>
                <w:color w:val="000000" w:themeColor="text1"/>
                <w:sz w:val="22"/>
                <w:vertAlign w:val="subscript"/>
                <w:lang w:val="fr-CH"/>
              </w:rPr>
              <w:t>3</w:t>
            </w:r>
            <w:r w:rsidRPr="006414FA">
              <w:rPr>
                <w:rFonts w:ascii="Times New Roman" w:hAnsi="Times New Roman" w:cs="Times New Roman"/>
                <w:color w:val="000000" w:themeColor="text1"/>
                <w:sz w:val="22"/>
                <w:lang w:val="fr-CH"/>
              </w:rPr>
              <w:t>/C</w:t>
            </w:r>
            <w:r w:rsidRPr="006414FA">
              <w:rPr>
                <w:rFonts w:ascii="Times New Roman" w:hAnsi="Times New Roman" w:cs="Times New Roman"/>
                <w:color w:val="000000" w:themeColor="text1"/>
                <w:sz w:val="22"/>
                <w:vertAlign w:val="subscript"/>
                <w:lang w:val="fr-CH"/>
              </w:rPr>
              <w:t>60</w:t>
            </w:r>
            <w:r w:rsidRPr="006414FA">
              <w:rPr>
                <w:rFonts w:ascii="Times New Roman" w:hAnsi="Times New Roman" w:cs="Times New Roman"/>
                <w:color w:val="000000" w:themeColor="text1"/>
                <w:sz w:val="22"/>
                <w:lang w:val="fr-CH"/>
              </w:rPr>
              <w:t>+BCP/</w:t>
            </w:r>
            <w:proofErr w:type="spellStart"/>
            <w:r w:rsidRPr="006414FA">
              <w:rPr>
                <w:rFonts w:ascii="Times New Roman" w:hAnsi="Times New Roman" w:cs="Times New Roman"/>
                <w:color w:val="000000" w:themeColor="text1"/>
                <w:sz w:val="22"/>
                <w:lang w:val="fr-CH"/>
              </w:rPr>
              <w:t>Cu+Au</w:t>
            </w:r>
            <w:proofErr w:type="spellEnd"/>
          </w:p>
        </w:tc>
        <w:tc>
          <w:tcPr>
            <w:tcW w:w="893" w:type="dxa"/>
            <w:shd w:val="clear" w:color="auto" w:fill="auto"/>
          </w:tcPr>
          <w:p w14:paraId="264EB2BF" w14:textId="65D10EBC"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9.05</w:t>
            </w:r>
          </w:p>
        </w:tc>
        <w:tc>
          <w:tcPr>
            <w:tcW w:w="996" w:type="dxa"/>
            <w:shd w:val="clear" w:color="auto" w:fill="auto"/>
          </w:tcPr>
          <w:p w14:paraId="342C0900" w14:textId="202F2E6C"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18622702" w14:textId="4D149CD5"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2018</w:t>
            </w:r>
          </w:p>
        </w:tc>
        <w:tc>
          <w:tcPr>
            <w:tcW w:w="746" w:type="dxa"/>
            <w:shd w:val="clear" w:color="auto" w:fill="auto"/>
          </w:tcPr>
          <w:p w14:paraId="087F41AF" w14:textId="24FEF406" w:rsidR="00DE4CD6" w:rsidRPr="006414FA" w:rsidRDefault="003D246B"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58</w:t>
            </w:r>
          </w:p>
        </w:tc>
      </w:tr>
      <w:tr w:rsidR="00DE4CD6" w:rsidRPr="006414FA" w14:paraId="17634691"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299A9DBC" w14:textId="1FD2CA69"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Cellulose</w:t>
            </w:r>
          </w:p>
        </w:tc>
        <w:tc>
          <w:tcPr>
            <w:tcW w:w="4936" w:type="dxa"/>
            <w:shd w:val="clear" w:color="auto" w:fill="auto"/>
          </w:tcPr>
          <w:p w14:paraId="2BA1FC08" w14:textId="4BAB17E8"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proofErr w:type="spellStart"/>
            <w:r w:rsidRPr="006414FA">
              <w:rPr>
                <w:rFonts w:ascii="Times New Roman" w:hAnsi="Times New Roman" w:cs="Times New Roman"/>
                <w:color w:val="000000" w:themeColor="text1"/>
                <w:sz w:val="22"/>
              </w:rPr>
              <w:t>AgNW</w:t>
            </w:r>
            <w:proofErr w:type="spellEnd"/>
            <w:r w:rsidRPr="006414FA">
              <w:rPr>
                <w:rFonts w:ascii="Times New Roman" w:hAnsi="Times New Roman" w:cs="Times New Roman"/>
                <w:color w:val="000000" w:themeColor="text1"/>
                <w:sz w:val="22"/>
              </w:rPr>
              <w:t>/PEDOT:PSS/MAPbI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/PC</w:t>
            </w:r>
            <w:r w:rsidRPr="006414FA">
              <w:rPr>
                <w:rFonts w:ascii="Times New Roman" w:hAnsi="Times New Roman" w:cs="Times New Roman"/>
                <w:color w:val="000000" w:themeColor="text1"/>
                <w:sz w:val="22"/>
                <w:vertAlign w:val="subscript"/>
              </w:rPr>
              <w:t>71</w:t>
            </w:r>
            <w:r w:rsidRPr="006414FA">
              <w:rPr>
                <w:rFonts w:ascii="Times New Roman" w:hAnsi="Times New Roman" w:cs="Times New Roman"/>
                <w:color w:val="000000" w:themeColor="text1"/>
                <w:sz w:val="22"/>
              </w:rPr>
              <w:t>BM/Al</w:t>
            </w:r>
          </w:p>
        </w:tc>
        <w:tc>
          <w:tcPr>
            <w:tcW w:w="893" w:type="dxa"/>
            <w:shd w:val="clear" w:color="auto" w:fill="auto"/>
          </w:tcPr>
          <w:p w14:paraId="004E845E" w14:textId="7DC0EA6E"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4.49</w:t>
            </w:r>
          </w:p>
        </w:tc>
        <w:tc>
          <w:tcPr>
            <w:tcW w:w="996" w:type="dxa"/>
            <w:shd w:val="clear" w:color="auto" w:fill="auto"/>
          </w:tcPr>
          <w:p w14:paraId="250B90CB" w14:textId="6CEE8547"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5F38CC3C" w14:textId="157BF6CC"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46" w:type="dxa"/>
            <w:shd w:val="clear" w:color="auto" w:fill="auto"/>
          </w:tcPr>
          <w:p w14:paraId="20FFFB95" w14:textId="48740CCE" w:rsidR="00DE4CD6"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59</w:t>
            </w:r>
          </w:p>
        </w:tc>
      </w:tr>
      <w:tr w:rsidR="00DE4CD6" w:rsidRPr="006414FA" w14:paraId="49F2982C"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5696EE6F" w14:textId="79BDD040"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Cellulose</w:t>
            </w:r>
          </w:p>
        </w:tc>
        <w:tc>
          <w:tcPr>
            <w:tcW w:w="4936" w:type="dxa"/>
            <w:shd w:val="clear" w:color="auto" w:fill="auto"/>
          </w:tcPr>
          <w:p w14:paraId="7745F648" w14:textId="53312644"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PEDOT:PSS/MAPbI</w:t>
            </w:r>
            <w:r w:rsidRPr="006414FA">
              <w:rPr>
                <w:rFonts w:ascii="Times New Roman" w:hAnsi="Times New Roman" w:cs="Times New Roman"/>
                <w:color w:val="000000" w:themeColor="text1"/>
                <w:sz w:val="22"/>
                <w:vertAlign w:val="subscript"/>
              </w:rPr>
              <w:t>3</w:t>
            </w:r>
            <w:r w:rsidRPr="006414FA">
              <w:rPr>
                <w:rFonts w:ascii="Times New Roman" w:hAnsi="Times New Roman" w:cs="Times New Roman"/>
                <w:color w:val="000000" w:themeColor="text1"/>
                <w:sz w:val="22"/>
              </w:rPr>
              <w:t>/PC</w:t>
            </w:r>
            <w:r w:rsidRPr="006414FA">
              <w:rPr>
                <w:rFonts w:ascii="Times New Roman" w:hAnsi="Times New Roman" w:cs="Times New Roman"/>
                <w:color w:val="000000" w:themeColor="text1"/>
                <w:sz w:val="22"/>
                <w:vertAlign w:val="subscript"/>
              </w:rPr>
              <w:t>71</w:t>
            </w:r>
            <w:r w:rsidRPr="006414FA">
              <w:rPr>
                <w:rFonts w:ascii="Times New Roman" w:hAnsi="Times New Roman" w:cs="Times New Roman"/>
                <w:color w:val="000000" w:themeColor="text1"/>
                <w:sz w:val="22"/>
              </w:rPr>
              <w:t>BM/Al</w:t>
            </w:r>
          </w:p>
        </w:tc>
        <w:tc>
          <w:tcPr>
            <w:tcW w:w="893" w:type="dxa"/>
            <w:shd w:val="clear" w:color="auto" w:fill="auto"/>
          </w:tcPr>
          <w:p w14:paraId="52061FD1" w14:textId="1A8735F7"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4.25</w:t>
            </w:r>
          </w:p>
        </w:tc>
        <w:tc>
          <w:tcPr>
            <w:tcW w:w="996" w:type="dxa"/>
            <w:shd w:val="clear" w:color="auto" w:fill="auto"/>
          </w:tcPr>
          <w:p w14:paraId="738663CB" w14:textId="502E1401"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0.56</w:t>
            </w:r>
          </w:p>
        </w:tc>
        <w:tc>
          <w:tcPr>
            <w:tcW w:w="855" w:type="dxa"/>
            <w:shd w:val="clear" w:color="auto" w:fill="auto"/>
          </w:tcPr>
          <w:p w14:paraId="4FFF71E9" w14:textId="1F95E223"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46" w:type="dxa"/>
            <w:shd w:val="clear" w:color="auto" w:fill="auto"/>
          </w:tcPr>
          <w:p w14:paraId="15C1E172" w14:textId="7946DA0E" w:rsidR="00DE4CD6" w:rsidRPr="006414FA" w:rsidRDefault="003D246B"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60</w:t>
            </w:r>
          </w:p>
        </w:tc>
      </w:tr>
      <w:tr w:rsidR="00DE4CD6" w:rsidRPr="006414FA" w14:paraId="5B1B3E7E" w14:textId="77777777" w:rsidTr="002A379E">
        <w:trPr>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E70D7A1" w14:textId="3F3CF3C9"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Cellulose</w:t>
            </w:r>
          </w:p>
        </w:tc>
        <w:tc>
          <w:tcPr>
            <w:tcW w:w="4936" w:type="dxa"/>
            <w:shd w:val="clear" w:color="auto" w:fill="auto"/>
          </w:tcPr>
          <w:p w14:paraId="7A0D37A4" w14:textId="7741D554"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auto"/>
                <w:sz w:val="22"/>
              </w:rPr>
              <w:t>IZO/PEDOT:PSS/ MAPbI</w:t>
            </w:r>
            <w:r w:rsidRPr="006414FA">
              <w:rPr>
                <w:rFonts w:ascii="Times New Roman" w:hAnsi="Times New Roman" w:cs="Times New Roman"/>
                <w:color w:val="auto"/>
                <w:sz w:val="22"/>
                <w:vertAlign w:val="subscript"/>
              </w:rPr>
              <w:t>3</w:t>
            </w:r>
            <w:r w:rsidRPr="006414FA">
              <w:rPr>
                <w:rFonts w:ascii="Times New Roman" w:hAnsi="Times New Roman" w:cs="Times New Roman"/>
                <w:color w:val="auto"/>
                <w:sz w:val="22"/>
              </w:rPr>
              <w:t xml:space="preserve"> /PCBM/Ag</w:t>
            </w:r>
          </w:p>
        </w:tc>
        <w:tc>
          <w:tcPr>
            <w:tcW w:w="893" w:type="dxa"/>
            <w:shd w:val="clear" w:color="auto" w:fill="auto"/>
          </w:tcPr>
          <w:p w14:paraId="681C8E07" w14:textId="5014D2FD"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11.68</w:t>
            </w:r>
          </w:p>
        </w:tc>
        <w:tc>
          <w:tcPr>
            <w:tcW w:w="996" w:type="dxa"/>
            <w:shd w:val="clear" w:color="auto" w:fill="auto"/>
          </w:tcPr>
          <w:p w14:paraId="2A81A1B3" w14:textId="49EF02F6"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w:t>
            </w:r>
          </w:p>
        </w:tc>
        <w:tc>
          <w:tcPr>
            <w:tcW w:w="855" w:type="dxa"/>
            <w:shd w:val="clear" w:color="auto" w:fill="auto"/>
          </w:tcPr>
          <w:p w14:paraId="4A250CDE" w14:textId="20614EB2" w:rsidR="00DE4CD6" w:rsidRPr="006414FA" w:rsidRDefault="00DE4CD6"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2019</w:t>
            </w:r>
          </w:p>
        </w:tc>
        <w:tc>
          <w:tcPr>
            <w:tcW w:w="746" w:type="dxa"/>
            <w:shd w:val="clear" w:color="auto" w:fill="auto"/>
          </w:tcPr>
          <w:p w14:paraId="0A6B8D5F" w14:textId="5836C626" w:rsidR="00DE4CD6" w:rsidRPr="006414FA" w:rsidRDefault="003D246B" w:rsidP="00DE4CD6">
            <w:pPr>
              <w:tabs>
                <w:tab w:val="left" w:pos="234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6414FA">
              <w:rPr>
                <w:rFonts w:ascii="Times New Roman" w:hAnsi="Times New Roman" w:cs="Times New Roman"/>
                <w:color w:val="000000" w:themeColor="text1"/>
                <w:sz w:val="22"/>
              </w:rPr>
              <w:t>61</w:t>
            </w:r>
          </w:p>
        </w:tc>
      </w:tr>
      <w:tr w:rsidR="00DE4CD6" w:rsidRPr="006414FA" w14:paraId="266FE12F" w14:textId="77777777" w:rsidTr="002A37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652CA7F3" w14:textId="707BC820" w:rsidR="00DE4CD6" w:rsidRPr="006414FA" w:rsidRDefault="00DE4CD6" w:rsidP="00DE4CD6">
            <w:pPr>
              <w:tabs>
                <w:tab w:val="left" w:pos="2347"/>
              </w:tabs>
              <w:jc w:val="center"/>
              <w:rPr>
                <w:rFonts w:ascii="Times New Roman" w:hAnsi="Times New Roman" w:cs="Times New Roman"/>
                <w:b w:val="0"/>
                <w:color w:val="000000" w:themeColor="text1"/>
                <w:sz w:val="22"/>
              </w:rPr>
            </w:pPr>
            <w:r w:rsidRPr="006414FA">
              <w:rPr>
                <w:rFonts w:ascii="Times New Roman" w:hAnsi="Times New Roman" w:cs="Times New Roman"/>
                <w:b w:val="0"/>
                <w:color w:val="000000" w:themeColor="text1"/>
                <w:sz w:val="22"/>
              </w:rPr>
              <w:t>Nano-cellulose</w:t>
            </w:r>
          </w:p>
        </w:tc>
        <w:tc>
          <w:tcPr>
            <w:tcW w:w="4936" w:type="dxa"/>
            <w:shd w:val="clear" w:color="auto" w:fill="auto"/>
          </w:tcPr>
          <w:p w14:paraId="7D33FFF9" w14:textId="679A8193"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sidRPr="006414FA">
              <w:rPr>
                <w:rFonts w:ascii="Times New Roman" w:hAnsi="Times New Roman" w:cs="Times New Roman"/>
                <w:bCs/>
                <w:color w:val="000000" w:themeColor="text1"/>
                <w:sz w:val="22"/>
              </w:rPr>
              <w:t>CNC/SnO</w:t>
            </w:r>
            <w:r w:rsidRPr="006414FA">
              <w:rPr>
                <w:rFonts w:ascii="Times New Roman" w:hAnsi="Times New Roman" w:cs="Times New Roman"/>
                <w:bCs/>
                <w:color w:val="000000" w:themeColor="text1"/>
                <w:sz w:val="22"/>
                <w:vertAlign w:val="subscript"/>
              </w:rPr>
              <w:t>2</w:t>
            </w:r>
            <w:r w:rsidR="009800F7" w:rsidRPr="006414FA">
              <w:rPr>
                <w:rFonts w:ascii="Times New Roman" w:hAnsi="Times New Roman" w:cs="Times New Roman"/>
                <w:bCs/>
                <w:color w:val="000000" w:themeColor="text1"/>
                <w:sz w:val="22"/>
              </w:rPr>
              <w:t>/PCBM/</w:t>
            </w:r>
            <w:proofErr w:type="spellStart"/>
            <w:r w:rsidR="009800F7" w:rsidRPr="006414FA">
              <w:rPr>
                <w:rFonts w:ascii="Times New Roman" w:hAnsi="Times New Roman" w:cs="Times New Roman"/>
                <w:bCs/>
                <w:color w:val="000000" w:themeColor="text1"/>
                <w:sz w:val="22"/>
              </w:rPr>
              <w:t>RbCsMAFA</w:t>
            </w:r>
            <w:proofErr w:type="spellEnd"/>
            <w:r w:rsidR="009800F7" w:rsidRPr="006414FA">
              <w:rPr>
                <w:rFonts w:ascii="Times New Roman" w:hAnsi="Times New Roman" w:cs="Times New Roman"/>
                <w:bCs/>
                <w:color w:val="000000" w:themeColor="text1"/>
                <w:sz w:val="22"/>
              </w:rPr>
              <w:t>/S</w:t>
            </w:r>
            <w:r w:rsidRPr="006414FA">
              <w:rPr>
                <w:rFonts w:ascii="Times New Roman" w:hAnsi="Times New Roman" w:cs="Times New Roman"/>
                <w:bCs/>
                <w:color w:val="000000" w:themeColor="text1"/>
                <w:sz w:val="22"/>
              </w:rPr>
              <w:t>piro-</w:t>
            </w:r>
            <w:proofErr w:type="spellStart"/>
            <w:r w:rsidRPr="006414FA">
              <w:rPr>
                <w:rFonts w:ascii="Times New Roman" w:hAnsi="Times New Roman" w:cs="Times New Roman"/>
                <w:bCs/>
                <w:color w:val="000000" w:themeColor="text1"/>
                <w:sz w:val="22"/>
              </w:rPr>
              <w:t>OMeTAD</w:t>
            </w:r>
            <w:proofErr w:type="spellEnd"/>
            <w:r w:rsidRPr="006414FA">
              <w:rPr>
                <w:rFonts w:ascii="Times New Roman" w:hAnsi="Times New Roman" w:cs="Times New Roman"/>
                <w:bCs/>
                <w:color w:val="000000" w:themeColor="text1"/>
                <w:sz w:val="22"/>
              </w:rPr>
              <w:t xml:space="preserve">/Ag </w:t>
            </w:r>
            <w:proofErr w:type="spellStart"/>
            <w:r w:rsidRPr="006414FA">
              <w:rPr>
                <w:rFonts w:ascii="Times New Roman" w:hAnsi="Times New Roman" w:cs="Times New Roman"/>
                <w:bCs/>
                <w:color w:val="000000" w:themeColor="text1"/>
                <w:sz w:val="22"/>
              </w:rPr>
              <w:t>NW</w:t>
            </w:r>
            <w:r w:rsidR="009800F7" w:rsidRPr="006414FA">
              <w:rPr>
                <w:rFonts w:ascii="Times New Roman" w:hAnsi="Times New Roman" w:cs="Times New Roman"/>
                <w:bCs/>
                <w:color w:val="000000" w:themeColor="text1"/>
                <w:sz w:val="22"/>
              </w:rPr>
              <w:t>:cellulose</w:t>
            </w:r>
            <w:proofErr w:type="spellEnd"/>
          </w:p>
        </w:tc>
        <w:tc>
          <w:tcPr>
            <w:tcW w:w="893" w:type="dxa"/>
            <w:shd w:val="clear" w:color="auto" w:fill="auto"/>
          </w:tcPr>
          <w:p w14:paraId="4EEFF1EF" w14:textId="5F828C55"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19.89</w:t>
            </w:r>
          </w:p>
        </w:tc>
        <w:tc>
          <w:tcPr>
            <w:tcW w:w="996" w:type="dxa"/>
            <w:shd w:val="clear" w:color="auto" w:fill="auto"/>
          </w:tcPr>
          <w:p w14:paraId="66214F0A" w14:textId="11DE9E1C" w:rsidR="00DE4CD6" w:rsidRPr="006414FA" w:rsidRDefault="00DE4CD6"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38.47</w:t>
            </w:r>
          </w:p>
        </w:tc>
        <w:tc>
          <w:tcPr>
            <w:tcW w:w="855" w:type="dxa"/>
            <w:shd w:val="clear" w:color="auto" w:fill="auto"/>
          </w:tcPr>
          <w:p w14:paraId="26E21E15" w14:textId="704C0245" w:rsidR="00DE4CD6" w:rsidRPr="006414FA" w:rsidRDefault="00900370" w:rsidP="00DE4CD6">
            <w:pPr>
              <w:tabs>
                <w:tab w:val="left" w:pos="234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rPr>
            </w:pPr>
            <w:r w:rsidRPr="006414FA">
              <w:rPr>
                <w:rFonts w:ascii="Times New Roman" w:hAnsi="Times New Roman" w:cs="Times New Roman"/>
                <w:b/>
                <w:color w:val="000000" w:themeColor="text1"/>
                <w:sz w:val="22"/>
              </w:rPr>
              <w:t>2021</w:t>
            </w:r>
          </w:p>
        </w:tc>
        <w:tc>
          <w:tcPr>
            <w:tcW w:w="746" w:type="dxa"/>
            <w:shd w:val="clear" w:color="auto" w:fill="auto"/>
          </w:tcPr>
          <w:p w14:paraId="4BA8D13D" w14:textId="65D55144" w:rsidR="00DE4CD6" w:rsidRPr="006414FA" w:rsidRDefault="00DE4CD6" w:rsidP="00DE4CD6">
            <w:pPr>
              <w:tabs>
                <w:tab w:val="left" w:pos="234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6414FA">
              <w:rPr>
                <w:rFonts w:ascii="Times New Roman" w:hAnsi="Times New Roman" w:cs="Times New Roman"/>
                <w:b/>
                <w:color w:val="000000" w:themeColor="text1"/>
                <w:sz w:val="18"/>
                <w:szCs w:val="18"/>
              </w:rPr>
              <w:t>This work</w:t>
            </w:r>
          </w:p>
        </w:tc>
      </w:tr>
    </w:tbl>
    <w:p w14:paraId="6CC1AE8F" w14:textId="77777777" w:rsidR="00D111B0" w:rsidRPr="006414FA" w:rsidRDefault="00D111B0" w:rsidP="00D111B0">
      <w:pPr>
        <w:tabs>
          <w:tab w:val="left" w:pos="2347"/>
        </w:tabs>
        <w:spacing w:after="0" w:line="360" w:lineRule="auto"/>
        <w:rPr>
          <w:rFonts w:ascii="Times New Roman" w:hAnsi="Times New Roman" w:cs="Times New Roman"/>
          <w:sz w:val="24"/>
          <w:szCs w:val="24"/>
        </w:rPr>
      </w:pPr>
    </w:p>
    <w:p w14:paraId="5D528C66" w14:textId="77777777" w:rsidR="00D111B0" w:rsidRPr="006414FA" w:rsidRDefault="00D111B0" w:rsidP="00D111B0">
      <w:pPr>
        <w:tabs>
          <w:tab w:val="left" w:pos="2347"/>
        </w:tabs>
        <w:spacing w:after="0" w:line="360" w:lineRule="auto"/>
        <w:rPr>
          <w:rFonts w:ascii="Times New Roman" w:hAnsi="Times New Roman" w:cs="Times New Roman"/>
          <w:sz w:val="24"/>
          <w:szCs w:val="24"/>
        </w:rPr>
      </w:pPr>
    </w:p>
    <w:p w14:paraId="42E106FC" w14:textId="77777777" w:rsidR="00D111B0" w:rsidRPr="006414FA" w:rsidRDefault="00D111B0" w:rsidP="00D111B0">
      <w:pPr>
        <w:tabs>
          <w:tab w:val="left" w:pos="2347"/>
        </w:tabs>
        <w:spacing w:after="0" w:line="360" w:lineRule="auto"/>
        <w:rPr>
          <w:rFonts w:ascii="Times New Roman" w:hAnsi="Times New Roman" w:cs="Times New Roman"/>
          <w:sz w:val="24"/>
          <w:szCs w:val="24"/>
        </w:rPr>
      </w:pPr>
    </w:p>
    <w:p w14:paraId="4DD5DAE5" w14:textId="77777777" w:rsidR="00D111B0" w:rsidRPr="006414FA" w:rsidRDefault="00D111B0" w:rsidP="00D111B0">
      <w:pPr>
        <w:tabs>
          <w:tab w:val="left" w:pos="2347"/>
        </w:tabs>
        <w:spacing w:after="0" w:line="360" w:lineRule="auto"/>
        <w:rPr>
          <w:rFonts w:ascii="Times New Roman" w:hAnsi="Times New Roman" w:cs="Times New Roman"/>
          <w:sz w:val="24"/>
          <w:szCs w:val="24"/>
        </w:rPr>
      </w:pPr>
    </w:p>
    <w:p w14:paraId="203B6BDE" w14:textId="77777777" w:rsidR="00D111B0" w:rsidRPr="006414FA" w:rsidRDefault="00D111B0" w:rsidP="00D111B0">
      <w:pPr>
        <w:tabs>
          <w:tab w:val="left" w:pos="2347"/>
        </w:tabs>
        <w:spacing w:after="0" w:line="360" w:lineRule="auto"/>
        <w:rPr>
          <w:rFonts w:ascii="Times New Roman" w:hAnsi="Times New Roman" w:cs="Times New Roman"/>
          <w:sz w:val="24"/>
          <w:szCs w:val="24"/>
        </w:rPr>
      </w:pPr>
    </w:p>
    <w:p w14:paraId="50C974F2" w14:textId="77777777" w:rsidR="00983765" w:rsidRPr="006414FA" w:rsidRDefault="00983765" w:rsidP="00D111B0">
      <w:pPr>
        <w:tabs>
          <w:tab w:val="left" w:pos="2347"/>
        </w:tabs>
        <w:spacing w:after="0" w:line="360" w:lineRule="auto"/>
        <w:rPr>
          <w:rFonts w:ascii="Times New Roman" w:hAnsi="Times New Roman" w:cs="Times New Roman"/>
          <w:sz w:val="24"/>
          <w:szCs w:val="24"/>
        </w:rPr>
      </w:pPr>
    </w:p>
    <w:p w14:paraId="5B9849FE" w14:textId="77777777" w:rsidR="00983765" w:rsidRPr="006414FA" w:rsidRDefault="00983765" w:rsidP="00D111B0">
      <w:pPr>
        <w:tabs>
          <w:tab w:val="left" w:pos="2347"/>
        </w:tabs>
        <w:spacing w:after="0" w:line="360" w:lineRule="auto"/>
        <w:rPr>
          <w:rFonts w:ascii="Times New Roman" w:hAnsi="Times New Roman" w:cs="Times New Roman"/>
          <w:sz w:val="24"/>
          <w:szCs w:val="24"/>
        </w:rPr>
      </w:pPr>
    </w:p>
    <w:p w14:paraId="22B18E13" w14:textId="77777777" w:rsidR="0005550E" w:rsidRPr="006414FA" w:rsidRDefault="0005550E" w:rsidP="003C4C45">
      <w:pPr>
        <w:tabs>
          <w:tab w:val="left" w:pos="2347"/>
        </w:tabs>
        <w:wordWrap/>
        <w:spacing w:after="0" w:line="360" w:lineRule="auto"/>
        <w:rPr>
          <w:rFonts w:ascii="Times New Roman" w:hAnsi="Times New Roman" w:cs="Times New Roman"/>
          <w:b/>
          <w:sz w:val="24"/>
          <w:szCs w:val="24"/>
        </w:rPr>
      </w:pPr>
    </w:p>
    <w:p w14:paraId="472AACEB" w14:textId="29C3C2EE" w:rsidR="00B952D0" w:rsidRPr="006414FA" w:rsidRDefault="00B952D0" w:rsidP="00B952D0">
      <w:pPr>
        <w:tabs>
          <w:tab w:val="left" w:pos="2347"/>
        </w:tabs>
        <w:wordWrap/>
        <w:spacing w:after="0" w:line="360" w:lineRule="auto"/>
        <w:rPr>
          <w:rFonts w:ascii="Times New Roman" w:hAnsi="Times New Roman" w:cs="Times New Roman"/>
          <w:b/>
          <w:sz w:val="24"/>
          <w:szCs w:val="24"/>
        </w:rPr>
      </w:pPr>
      <w:r w:rsidRPr="006414FA">
        <w:rPr>
          <w:rFonts w:ascii="Times New Roman" w:hAnsi="Times New Roman" w:cs="Times New Roman"/>
          <w:b/>
          <w:sz w:val="24"/>
          <w:szCs w:val="24"/>
        </w:rPr>
        <w:lastRenderedPageBreak/>
        <w:t xml:space="preserve">       </w:t>
      </w:r>
      <w:r w:rsidR="003C4C45" w:rsidRPr="006414FA">
        <w:rPr>
          <w:rFonts w:ascii="Times New Roman" w:hAnsi="Times New Roman" w:cs="Times New Roman"/>
          <w:b/>
          <w:sz w:val="24"/>
          <w:szCs w:val="24"/>
        </w:rPr>
        <w:t>References</w:t>
      </w:r>
    </w:p>
    <w:p w14:paraId="3E1F434D" w14:textId="4E22E844" w:rsidR="00B952D0" w:rsidRPr="006414FA" w:rsidRDefault="00FC23DD" w:rsidP="00B952D0">
      <w:pPr>
        <w:pStyle w:val="ListParagraph"/>
        <w:numPr>
          <w:ilvl w:val="0"/>
          <w:numId w:val="14"/>
        </w:numPr>
        <w:tabs>
          <w:tab w:val="left" w:pos="2347"/>
        </w:tabs>
        <w:wordWrap/>
        <w:spacing w:after="0" w:line="360" w:lineRule="auto"/>
        <w:ind w:leftChars="0" w:left="714" w:hanging="357"/>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 xml:space="preserve">Pope, M. T. &amp; </w:t>
      </w:r>
      <w:proofErr w:type="spellStart"/>
      <w:r w:rsidRPr="006414FA">
        <w:rPr>
          <w:rFonts w:ascii="Times New Roman" w:hAnsi="Times New Roman" w:cs="Times New Roman"/>
          <w:color w:val="000000" w:themeColor="text1"/>
          <w:sz w:val="24"/>
          <w:szCs w:val="24"/>
        </w:rPr>
        <w:t>Müller</w:t>
      </w:r>
      <w:proofErr w:type="spellEnd"/>
      <w:r w:rsidRPr="006414FA">
        <w:rPr>
          <w:rFonts w:ascii="Times New Roman" w:hAnsi="Times New Roman" w:cs="Times New Roman"/>
          <w:color w:val="000000" w:themeColor="text1"/>
          <w:sz w:val="24"/>
          <w:szCs w:val="24"/>
        </w:rPr>
        <w:t xml:space="preserve">, A. </w:t>
      </w:r>
      <w:proofErr w:type="spellStart"/>
      <w:r w:rsidR="00BF09CE" w:rsidRPr="006414FA">
        <w:rPr>
          <w:rFonts w:ascii="Times New Roman" w:hAnsi="Times New Roman" w:cs="Times New Roman"/>
          <w:color w:val="1C1D1E"/>
          <w:sz w:val="24"/>
          <w:szCs w:val="24"/>
        </w:rPr>
        <w:t>Polyoxometalate</w:t>
      </w:r>
      <w:proofErr w:type="spellEnd"/>
      <w:r w:rsidR="00BF09CE" w:rsidRPr="006414FA">
        <w:rPr>
          <w:rFonts w:ascii="Times New Roman" w:hAnsi="Times New Roman" w:cs="Times New Roman"/>
          <w:color w:val="1C1D1E"/>
          <w:sz w:val="24"/>
          <w:szCs w:val="24"/>
        </w:rPr>
        <w:t xml:space="preserve"> chemistry: An old field with new dimensions in several d</w:t>
      </w:r>
      <w:r w:rsidRPr="006414FA">
        <w:rPr>
          <w:rFonts w:ascii="Times New Roman" w:hAnsi="Times New Roman" w:cs="Times New Roman"/>
          <w:color w:val="1C1D1E"/>
          <w:sz w:val="24"/>
          <w:szCs w:val="24"/>
        </w:rPr>
        <w:t xml:space="preserve">isciplines. </w:t>
      </w:r>
      <w:proofErr w:type="spellStart"/>
      <w:r w:rsidRPr="006414FA">
        <w:rPr>
          <w:rFonts w:ascii="Times New Roman" w:hAnsi="Times New Roman" w:cs="Times New Roman"/>
          <w:i/>
          <w:color w:val="000000" w:themeColor="text1"/>
          <w:sz w:val="24"/>
          <w:szCs w:val="24"/>
        </w:rPr>
        <w:t>Angew</w:t>
      </w:r>
      <w:proofErr w:type="spellEnd"/>
      <w:r w:rsidRPr="006414FA">
        <w:rPr>
          <w:rFonts w:ascii="Times New Roman" w:hAnsi="Times New Roman" w:cs="Times New Roman"/>
          <w:i/>
          <w:color w:val="000000" w:themeColor="text1"/>
          <w:sz w:val="24"/>
          <w:szCs w:val="24"/>
        </w:rPr>
        <w:t>. Chem., Int. Ed. Engl</w:t>
      </w:r>
      <w:r w:rsidRPr="006414FA">
        <w:rPr>
          <w:rFonts w:ascii="Times New Roman" w:hAnsi="Times New Roman" w:cs="Times New Roman"/>
          <w:color w:val="000000" w:themeColor="text1"/>
          <w:sz w:val="24"/>
          <w:szCs w:val="24"/>
        </w:rPr>
        <w:t>. 30, 34−38 (1990).</w:t>
      </w:r>
    </w:p>
    <w:p w14:paraId="36BE524D" w14:textId="5D4B6BFB" w:rsidR="00B952D0" w:rsidRPr="006414FA" w:rsidRDefault="00FC23DD" w:rsidP="00B952D0">
      <w:pPr>
        <w:pStyle w:val="ListParagraph"/>
        <w:numPr>
          <w:ilvl w:val="0"/>
          <w:numId w:val="14"/>
        </w:numPr>
        <w:tabs>
          <w:tab w:val="left" w:pos="2347"/>
        </w:tabs>
        <w:wordWrap/>
        <w:spacing w:after="0" w:line="360" w:lineRule="auto"/>
        <w:ind w:leftChars="0" w:left="714" w:hanging="357"/>
        <w:rPr>
          <w:rFonts w:ascii="Times New Roman" w:hAnsi="Times New Roman" w:cs="Times New Roman"/>
          <w:color w:val="000000" w:themeColor="text1"/>
          <w:sz w:val="24"/>
          <w:szCs w:val="24"/>
        </w:rPr>
      </w:pPr>
      <w:proofErr w:type="spellStart"/>
      <w:r w:rsidRPr="006414FA">
        <w:rPr>
          <w:rFonts w:ascii="Times New Roman" w:hAnsi="Times New Roman" w:cs="Times New Roman"/>
          <w:color w:val="000000" w:themeColor="text1"/>
          <w:sz w:val="24"/>
          <w:szCs w:val="24"/>
        </w:rPr>
        <w:t>Kuznetsov</w:t>
      </w:r>
      <w:proofErr w:type="spellEnd"/>
      <w:r w:rsidRPr="006414FA">
        <w:rPr>
          <w:rFonts w:ascii="Times New Roman" w:hAnsi="Times New Roman" w:cs="Times New Roman"/>
          <w:color w:val="000000" w:themeColor="text1"/>
          <w:sz w:val="24"/>
          <w:szCs w:val="24"/>
        </w:rPr>
        <w:t xml:space="preserve">, A. E., </w:t>
      </w:r>
      <w:proofErr w:type="spellStart"/>
      <w:r w:rsidRPr="006414FA">
        <w:rPr>
          <w:rFonts w:ascii="Times New Roman" w:hAnsi="Times New Roman" w:cs="Times New Roman"/>
          <w:color w:val="000000" w:themeColor="text1"/>
          <w:sz w:val="24"/>
          <w:szCs w:val="24"/>
        </w:rPr>
        <w:t>Geletii</w:t>
      </w:r>
      <w:proofErr w:type="spellEnd"/>
      <w:r w:rsidRPr="006414FA">
        <w:rPr>
          <w:rFonts w:ascii="Times New Roman" w:hAnsi="Times New Roman" w:cs="Times New Roman"/>
          <w:color w:val="000000" w:themeColor="text1"/>
          <w:sz w:val="24"/>
          <w:szCs w:val="24"/>
        </w:rPr>
        <w:t xml:space="preserve">, Y. V., Hill, C. L., </w:t>
      </w:r>
      <w:proofErr w:type="spellStart"/>
      <w:r w:rsidRPr="006414FA">
        <w:rPr>
          <w:rFonts w:ascii="Times New Roman" w:hAnsi="Times New Roman" w:cs="Times New Roman"/>
          <w:color w:val="000000" w:themeColor="text1"/>
          <w:sz w:val="24"/>
          <w:szCs w:val="24"/>
        </w:rPr>
        <w:t>Morokuma</w:t>
      </w:r>
      <w:proofErr w:type="spellEnd"/>
      <w:r w:rsidRPr="006414FA">
        <w:rPr>
          <w:rFonts w:ascii="Times New Roman" w:hAnsi="Times New Roman" w:cs="Times New Roman"/>
          <w:color w:val="000000" w:themeColor="text1"/>
          <w:sz w:val="24"/>
          <w:szCs w:val="24"/>
        </w:rPr>
        <w:t>, K. &amp;</w:t>
      </w:r>
      <w:r w:rsidR="003C4C45" w:rsidRPr="006414FA">
        <w:rPr>
          <w:rFonts w:ascii="Times New Roman" w:hAnsi="Times New Roman" w:cs="Times New Roman"/>
          <w:color w:val="000000" w:themeColor="text1"/>
          <w:sz w:val="24"/>
          <w:szCs w:val="24"/>
        </w:rPr>
        <w:t xml:space="preserve"> </w:t>
      </w:r>
      <w:proofErr w:type="spellStart"/>
      <w:r w:rsidR="003C4C45" w:rsidRPr="006414FA">
        <w:rPr>
          <w:rFonts w:ascii="Times New Roman" w:hAnsi="Times New Roman" w:cs="Times New Roman"/>
          <w:color w:val="000000" w:themeColor="text1"/>
          <w:sz w:val="24"/>
          <w:szCs w:val="24"/>
        </w:rPr>
        <w:t>Musaev</w:t>
      </w:r>
      <w:proofErr w:type="spellEnd"/>
      <w:r w:rsidR="003C4C45" w:rsidRPr="006414FA">
        <w:rPr>
          <w:rFonts w:ascii="Times New Roman" w:hAnsi="Times New Roman" w:cs="Times New Roman"/>
          <w:color w:val="000000" w:themeColor="text1"/>
          <w:sz w:val="24"/>
          <w:szCs w:val="24"/>
        </w:rPr>
        <w:t xml:space="preserve">, D. G. </w:t>
      </w:r>
      <w:r w:rsidR="00BF09CE" w:rsidRPr="006414FA">
        <w:rPr>
          <w:rFonts w:ascii="Times New Roman" w:hAnsi="Times New Roman" w:cs="Times New Roman"/>
          <w:color w:val="000000"/>
          <w:sz w:val="24"/>
          <w:szCs w:val="24"/>
        </w:rPr>
        <w:t xml:space="preserve">Dioxygen and water activation processes on multi-Ru-substituted </w:t>
      </w:r>
      <w:proofErr w:type="spellStart"/>
      <w:r w:rsidR="00BF09CE" w:rsidRPr="006414FA">
        <w:rPr>
          <w:rFonts w:ascii="Times New Roman" w:hAnsi="Times New Roman" w:cs="Times New Roman"/>
          <w:color w:val="000000"/>
          <w:sz w:val="24"/>
          <w:szCs w:val="24"/>
        </w:rPr>
        <w:t>polyoxometalates</w:t>
      </w:r>
      <w:proofErr w:type="spellEnd"/>
      <w:r w:rsidR="00BF09CE" w:rsidRPr="006414FA">
        <w:rPr>
          <w:rFonts w:ascii="Times New Roman" w:hAnsi="Times New Roman" w:cs="Times New Roman"/>
          <w:color w:val="000000"/>
          <w:sz w:val="24"/>
          <w:szCs w:val="24"/>
        </w:rPr>
        <w:t xml:space="preserve">: comparison with the “blue-dimer” water oxidation catalyst. </w:t>
      </w:r>
      <w:r w:rsidR="003C4C45" w:rsidRPr="006414FA">
        <w:rPr>
          <w:rFonts w:ascii="Times New Roman" w:hAnsi="Times New Roman" w:cs="Times New Roman"/>
          <w:i/>
          <w:color w:val="000000" w:themeColor="text1"/>
          <w:sz w:val="24"/>
          <w:szCs w:val="24"/>
        </w:rPr>
        <w:t>J. Am. Chem. Soc.</w:t>
      </w:r>
      <w:r w:rsidR="003C4C45" w:rsidRPr="006414FA">
        <w:rPr>
          <w:rFonts w:ascii="Times New Roman" w:hAnsi="Times New Roman" w:cs="Times New Roman"/>
          <w:color w:val="000000" w:themeColor="text1"/>
          <w:sz w:val="24"/>
          <w:szCs w:val="24"/>
        </w:rPr>
        <w:t xml:space="preserve"> 131, 6844−6854</w:t>
      </w:r>
      <w:r w:rsidR="00BF09CE" w:rsidRPr="006414FA">
        <w:rPr>
          <w:rFonts w:ascii="Times New Roman" w:hAnsi="Times New Roman" w:cs="Times New Roman"/>
          <w:color w:val="000000" w:themeColor="text1"/>
          <w:sz w:val="24"/>
          <w:szCs w:val="24"/>
        </w:rPr>
        <w:t xml:space="preserve"> (2009)</w:t>
      </w:r>
      <w:r w:rsidR="003C4C45" w:rsidRPr="006414FA">
        <w:rPr>
          <w:rFonts w:ascii="Times New Roman" w:hAnsi="Times New Roman" w:cs="Times New Roman"/>
          <w:color w:val="000000" w:themeColor="text1"/>
          <w:sz w:val="24"/>
          <w:szCs w:val="24"/>
        </w:rPr>
        <w:t xml:space="preserve">. </w:t>
      </w:r>
    </w:p>
    <w:p w14:paraId="049C33F2" w14:textId="407910DD" w:rsidR="00FC23DD" w:rsidRPr="006414FA" w:rsidRDefault="00BF09CE" w:rsidP="00B952D0">
      <w:pPr>
        <w:pStyle w:val="ListParagraph"/>
        <w:numPr>
          <w:ilvl w:val="0"/>
          <w:numId w:val="14"/>
        </w:numPr>
        <w:tabs>
          <w:tab w:val="left" w:pos="2347"/>
        </w:tabs>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color w:val="000000" w:themeColor="text1"/>
          <w:sz w:val="24"/>
          <w:szCs w:val="24"/>
        </w:rPr>
        <w:t xml:space="preserve">Kawasaki, N. et al. </w:t>
      </w:r>
      <w:proofErr w:type="spellStart"/>
      <w:r w:rsidR="00030A88" w:rsidRPr="006414FA">
        <w:rPr>
          <w:rFonts w:ascii="Times New Roman" w:hAnsi="Times New Roman" w:cs="Times New Roman"/>
          <w:color w:val="1C1D1E"/>
          <w:sz w:val="24"/>
          <w:szCs w:val="24"/>
        </w:rPr>
        <w:t>Nanohybridization</w:t>
      </w:r>
      <w:proofErr w:type="spellEnd"/>
      <w:r w:rsidR="00030A88" w:rsidRPr="006414FA">
        <w:rPr>
          <w:rFonts w:ascii="Times New Roman" w:hAnsi="Times New Roman" w:cs="Times New Roman"/>
          <w:color w:val="1C1D1E"/>
          <w:sz w:val="24"/>
          <w:szCs w:val="24"/>
        </w:rPr>
        <w:t xml:space="preserve"> of </w:t>
      </w:r>
      <w:proofErr w:type="spellStart"/>
      <w:r w:rsidR="00030A88" w:rsidRPr="006414FA">
        <w:rPr>
          <w:rFonts w:ascii="Times New Roman" w:hAnsi="Times New Roman" w:cs="Times New Roman"/>
          <w:color w:val="1C1D1E"/>
          <w:sz w:val="24"/>
          <w:szCs w:val="24"/>
        </w:rPr>
        <w:t>polyoxometalate</w:t>
      </w:r>
      <w:proofErr w:type="spellEnd"/>
      <w:r w:rsidR="00030A88" w:rsidRPr="006414FA">
        <w:rPr>
          <w:rFonts w:ascii="Times New Roman" w:hAnsi="Times New Roman" w:cs="Times New Roman"/>
          <w:color w:val="1C1D1E"/>
          <w:sz w:val="24"/>
          <w:szCs w:val="24"/>
        </w:rPr>
        <w:t xml:space="preserve"> clusters and single‐wall carbon nanotubes: applications in molecular cluster b</w:t>
      </w:r>
      <w:r w:rsidRPr="006414FA">
        <w:rPr>
          <w:rFonts w:ascii="Times New Roman" w:hAnsi="Times New Roman" w:cs="Times New Roman"/>
          <w:color w:val="1C1D1E"/>
          <w:sz w:val="24"/>
          <w:szCs w:val="24"/>
        </w:rPr>
        <w:t xml:space="preserve">atteries. </w:t>
      </w:r>
      <w:proofErr w:type="spellStart"/>
      <w:r w:rsidRPr="006414FA">
        <w:rPr>
          <w:rFonts w:ascii="Times New Roman" w:hAnsi="Times New Roman" w:cs="Times New Roman"/>
          <w:i/>
          <w:color w:val="000000" w:themeColor="text1"/>
          <w:sz w:val="24"/>
          <w:szCs w:val="24"/>
        </w:rPr>
        <w:t>Angew</w:t>
      </w:r>
      <w:proofErr w:type="spellEnd"/>
      <w:r w:rsidRPr="006414FA">
        <w:rPr>
          <w:rFonts w:ascii="Times New Roman" w:hAnsi="Times New Roman" w:cs="Times New Roman"/>
          <w:i/>
          <w:color w:val="000000" w:themeColor="text1"/>
          <w:sz w:val="24"/>
          <w:szCs w:val="24"/>
        </w:rPr>
        <w:t>. Chem., Int. Ed</w:t>
      </w:r>
      <w:r w:rsidRPr="006414FA">
        <w:rPr>
          <w:rFonts w:ascii="Times New Roman" w:hAnsi="Times New Roman" w:cs="Times New Roman"/>
          <w:color w:val="000000" w:themeColor="text1"/>
          <w:sz w:val="24"/>
          <w:szCs w:val="24"/>
        </w:rPr>
        <w:t>. 123, 3533−3536 (2011).</w:t>
      </w:r>
      <w:r w:rsidR="003C4C45" w:rsidRPr="006414FA">
        <w:rPr>
          <w:rFonts w:ascii="Times New Roman" w:hAnsi="Times New Roman" w:cs="Times New Roman"/>
          <w:color w:val="000000" w:themeColor="text1"/>
          <w:sz w:val="24"/>
          <w:szCs w:val="24"/>
        </w:rPr>
        <w:t xml:space="preserve"> </w:t>
      </w:r>
    </w:p>
    <w:p w14:paraId="343BF160" w14:textId="77777777" w:rsidR="00AD5116" w:rsidRPr="006414FA" w:rsidRDefault="003C4C45" w:rsidP="00AD5116">
      <w:pPr>
        <w:pStyle w:val="ListParagraph"/>
        <w:numPr>
          <w:ilvl w:val="0"/>
          <w:numId w:val="14"/>
        </w:numPr>
        <w:wordWrap/>
        <w:spacing w:after="0" w:line="360" w:lineRule="auto"/>
        <w:ind w:leftChars="0" w:left="714" w:hanging="357"/>
        <w:rPr>
          <w:rFonts w:ascii="Times New Roman" w:hAnsi="Times New Roman" w:cs="Times New Roman"/>
          <w:color w:val="000000" w:themeColor="text1"/>
          <w:sz w:val="24"/>
          <w:szCs w:val="24"/>
          <w:lang w:val="fr-CH"/>
        </w:rPr>
      </w:pPr>
      <w:r w:rsidRPr="006414FA">
        <w:rPr>
          <w:rFonts w:ascii="Times New Roman" w:hAnsi="Times New Roman" w:cs="Times New Roman"/>
          <w:color w:val="000000" w:themeColor="text1"/>
          <w:sz w:val="24"/>
          <w:szCs w:val="24"/>
          <w:lang w:val="fr-CH"/>
        </w:rPr>
        <w:t>Launay, J. P.</w:t>
      </w:r>
      <w:r w:rsidR="005F3C0A" w:rsidRPr="006414FA">
        <w:rPr>
          <w:rFonts w:ascii="Times New Roman" w:hAnsi="Times New Roman" w:cs="Times New Roman"/>
          <w:color w:val="000000" w:themeColor="text1"/>
          <w:sz w:val="24"/>
          <w:szCs w:val="24"/>
          <w:lang w:val="fr-CH"/>
        </w:rPr>
        <w:t xml:space="preserve"> </w:t>
      </w:r>
      <w:hyperlink r:id="rId33" w:history="1">
        <w:proofErr w:type="spellStart"/>
        <w:r w:rsidR="005F3C0A" w:rsidRPr="006414FA">
          <w:rPr>
            <w:rStyle w:val="js-article-title"/>
            <w:rFonts w:ascii="Times New Roman" w:hAnsi="Times New Roman" w:cs="Times New Roman"/>
            <w:color w:val="000000" w:themeColor="text1"/>
            <w:sz w:val="24"/>
            <w:szCs w:val="24"/>
            <w:lang w:val="fr-CH"/>
          </w:rPr>
          <w:t>Reduction</w:t>
        </w:r>
        <w:proofErr w:type="spellEnd"/>
        <w:r w:rsidR="005F3C0A" w:rsidRPr="006414FA">
          <w:rPr>
            <w:rStyle w:val="js-article-title"/>
            <w:rFonts w:ascii="Times New Roman" w:hAnsi="Times New Roman" w:cs="Times New Roman"/>
            <w:color w:val="000000" w:themeColor="text1"/>
            <w:sz w:val="24"/>
            <w:szCs w:val="24"/>
            <w:lang w:val="fr-CH"/>
          </w:rPr>
          <w:t xml:space="preserve"> de l'ion </w:t>
        </w:r>
        <w:proofErr w:type="spellStart"/>
        <w:r w:rsidR="005F3C0A" w:rsidRPr="006414FA">
          <w:rPr>
            <w:rStyle w:val="js-article-title"/>
            <w:rFonts w:ascii="Times New Roman" w:hAnsi="Times New Roman" w:cs="Times New Roman"/>
            <w:color w:val="000000" w:themeColor="text1"/>
            <w:sz w:val="24"/>
            <w:szCs w:val="24"/>
            <w:lang w:val="fr-CH"/>
          </w:rPr>
          <w:t>metatungstate</w:t>
        </w:r>
        <w:proofErr w:type="spellEnd"/>
        <w:r w:rsidR="005F3C0A" w:rsidRPr="006414FA">
          <w:rPr>
            <w:rStyle w:val="js-article-title"/>
            <w:rFonts w:ascii="Times New Roman" w:hAnsi="Times New Roman" w:cs="Times New Roman"/>
            <w:color w:val="000000" w:themeColor="text1"/>
            <w:sz w:val="24"/>
            <w:szCs w:val="24"/>
            <w:lang w:val="fr-CH"/>
          </w:rPr>
          <w:t xml:space="preserve">: stades </w:t>
        </w:r>
        <w:proofErr w:type="spellStart"/>
        <w:r w:rsidR="005F3C0A" w:rsidRPr="006414FA">
          <w:rPr>
            <w:rStyle w:val="js-article-title"/>
            <w:rFonts w:ascii="Times New Roman" w:hAnsi="Times New Roman" w:cs="Times New Roman"/>
            <w:color w:val="000000" w:themeColor="text1"/>
            <w:sz w:val="24"/>
            <w:szCs w:val="24"/>
            <w:lang w:val="fr-CH"/>
          </w:rPr>
          <w:t>eleves</w:t>
        </w:r>
        <w:proofErr w:type="spellEnd"/>
        <w:r w:rsidR="005F3C0A" w:rsidRPr="006414FA">
          <w:rPr>
            <w:rStyle w:val="js-article-title"/>
            <w:rFonts w:ascii="Times New Roman" w:hAnsi="Times New Roman" w:cs="Times New Roman"/>
            <w:color w:val="000000" w:themeColor="text1"/>
            <w:sz w:val="24"/>
            <w:szCs w:val="24"/>
            <w:lang w:val="fr-CH"/>
          </w:rPr>
          <w:t xml:space="preserve"> de </w:t>
        </w:r>
        <w:proofErr w:type="spellStart"/>
        <w:r w:rsidR="005F3C0A" w:rsidRPr="006414FA">
          <w:rPr>
            <w:rStyle w:val="js-article-title"/>
            <w:rFonts w:ascii="Times New Roman" w:hAnsi="Times New Roman" w:cs="Times New Roman"/>
            <w:color w:val="000000" w:themeColor="text1"/>
            <w:sz w:val="24"/>
            <w:szCs w:val="24"/>
            <w:lang w:val="fr-CH"/>
          </w:rPr>
          <w:t>reduction</w:t>
        </w:r>
        <w:proofErr w:type="spellEnd"/>
        <w:r w:rsidR="005F3C0A" w:rsidRPr="006414FA">
          <w:rPr>
            <w:rStyle w:val="js-article-title"/>
            <w:rFonts w:ascii="Times New Roman" w:hAnsi="Times New Roman" w:cs="Times New Roman"/>
            <w:color w:val="000000" w:themeColor="text1"/>
            <w:sz w:val="24"/>
            <w:szCs w:val="24"/>
            <w:lang w:val="fr-CH"/>
          </w:rPr>
          <w:t xml:space="preserve"> de H</w:t>
        </w:r>
        <w:r w:rsidR="005F3C0A" w:rsidRPr="006414FA">
          <w:rPr>
            <w:rStyle w:val="js-article-title"/>
            <w:rFonts w:ascii="Times New Roman" w:hAnsi="Times New Roman" w:cs="Times New Roman"/>
            <w:color w:val="000000" w:themeColor="text1"/>
            <w:sz w:val="24"/>
            <w:szCs w:val="24"/>
            <w:vertAlign w:val="subscript"/>
            <w:lang w:val="fr-CH"/>
          </w:rPr>
          <w:t>2</w:t>
        </w:r>
        <w:r w:rsidR="005F3C0A" w:rsidRPr="006414FA">
          <w:rPr>
            <w:rStyle w:val="js-article-title"/>
            <w:rFonts w:ascii="Times New Roman" w:hAnsi="Times New Roman" w:cs="Times New Roman"/>
            <w:color w:val="000000" w:themeColor="text1"/>
            <w:sz w:val="24"/>
            <w:szCs w:val="24"/>
            <w:lang w:val="fr-CH"/>
          </w:rPr>
          <w:t>W</w:t>
        </w:r>
        <w:r w:rsidR="005F3C0A" w:rsidRPr="006414FA">
          <w:rPr>
            <w:rStyle w:val="js-article-title"/>
            <w:rFonts w:ascii="Times New Roman" w:hAnsi="Times New Roman" w:cs="Times New Roman"/>
            <w:color w:val="000000" w:themeColor="text1"/>
            <w:sz w:val="24"/>
            <w:szCs w:val="24"/>
            <w:vertAlign w:val="subscript"/>
            <w:lang w:val="fr-CH"/>
          </w:rPr>
          <w:t>12</w:t>
        </w:r>
        <w:r w:rsidR="005F3C0A" w:rsidRPr="006414FA">
          <w:rPr>
            <w:rStyle w:val="js-article-title"/>
            <w:rFonts w:ascii="Times New Roman" w:hAnsi="Times New Roman" w:cs="Times New Roman"/>
            <w:color w:val="000000" w:themeColor="text1"/>
            <w:sz w:val="24"/>
            <w:szCs w:val="24"/>
            <w:lang w:val="fr-CH"/>
          </w:rPr>
          <w:t>O</w:t>
        </w:r>
        <w:r w:rsidR="005F3C0A" w:rsidRPr="006414FA">
          <w:rPr>
            <w:rStyle w:val="js-article-title"/>
            <w:rFonts w:ascii="Times New Roman" w:hAnsi="Times New Roman" w:cs="Times New Roman"/>
            <w:color w:val="000000" w:themeColor="text1"/>
            <w:sz w:val="24"/>
            <w:szCs w:val="24"/>
            <w:vertAlign w:val="subscript"/>
            <w:lang w:val="fr-CH"/>
          </w:rPr>
          <w:t>40</w:t>
        </w:r>
        <w:r w:rsidR="005F3C0A" w:rsidRPr="006414FA">
          <w:rPr>
            <w:rStyle w:val="js-article-title"/>
            <w:rFonts w:ascii="Times New Roman" w:hAnsi="Times New Roman" w:cs="Times New Roman"/>
            <w:color w:val="000000" w:themeColor="text1"/>
            <w:sz w:val="24"/>
            <w:szCs w:val="24"/>
            <w:vertAlign w:val="superscript"/>
            <w:lang w:val="fr-CH"/>
          </w:rPr>
          <w:t>6−</w:t>
        </w:r>
        <w:r w:rsidR="005F3C0A" w:rsidRPr="006414FA">
          <w:rPr>
            <w:rStyle w:val="js-article-title"/>
            <w:rFonts w:ascii="Times New Roman" w:hAnsi="Times New Roman" w:cs="Times New Roman"/>
            <w:color w:val="000000" w:themeColor="text1"/>
            <w:sz w:val="24"/>
            <w:szCs w:val="24"/>
            <w:lang w:val="fr-CH"/>
          </w:rPr>
          <w:t xml:space="preserve">, </w:t>
        </w:r>
        <w:proofErr w:type="spellStart"/>
        <w:r w:rsidR="005F3C0A" w:rsidRPr="006414FA">
          <w:rPr>
            <w:rStyle w:val="js-article-title"/>
            <w:rFonts w:ascii="Times New Roman" w:hAnsi="Times New Roman" w:cs="Times New Roman"/>
            <w:color w:val="000000" w:themeColor="text1"/>
            <w:sz w:val="24"/>
            <w:szCs w:val="24"/>
            <w:lang w:val="fr-CH"/>
          </w:rPr>
          <w:t>derives</w:t>
        </w:r>
        <w:proofErr w:type="spellEnd"/>
        <w:r w:rsidR="005F3C0A" w:rsidRPr="006414FA">
          <w:rPr>
            <w:rStyle w:val="js-article-title"/>
            <w:rFonts w:ascii="Times New Roman" w:hAnsi="Times New Roman" w:cs="Times New Roman"/>
            <w:color w:val="000000" w:themeColor="text1"/>
            <w:sz w:val="24"/>
            <w:szCs w:val="24"/>
            <w:lang w:val="fr-CH"/>
          </w:rPr>
          <w:t xml:space="preserve"> de l'ion HW</w:t>
        </w:r>
        <w:r w:rsidR="005F3C0A" w:rsidRPr="006414FA">
          <w:rPr>
            <w:rStyle w:val="js-article-title"/>
            <w:rFonts w:ascii="Times New Roman" w:hAnsi="Times New Roman" w:cs="Times New Roman"/>
            <w:color w:val="000000" w:themeColor="text1"/>
            <w:sz w:val="24"/>
            <w:szCs w:val="24"/>
            <w:vertAlign w:val="subscript"/>
            <w:lang w:val="fr-CH"/>
          </w:rPr>
          <w:t>12</w:t>
        </w:r>
        <w:r w:rsidR="005F3C0A" w:rsidRPr="006414FA">
          <w:rPr>
            <w:rStyle w:val="js-article-title"/>
            <w:rFonts w:ascii="Times New Roman" w:hAnsi="Times New Roman" w:cs="Times New Roman"/>
            <w:color w:val="000000" w:themeColor="text1"/>
            <w:sz w:val="24"/>
            <w:szCs w:val="24"/>
            <w:lang w:val="fr-CH"/>
          </w:rPr>
          <w:t>O</w:t>
        </w:r>
        <w:r w:rsidR="005F3C0A" w:rsidRPr="006414FA">
          <w:rPr>
            <w:rStyle w:val="js-article-title"/>
            <w:rFonts w:ascii="Times New Roman" w:hAnsi="Times New Roman" w:cs="Times New Roman"/>
            <w:color w:val="000000" w:themeColor="text1"/>
            <w:sz w:val="24"/>
            <w:szCs w:val="24"/>
            <w:vertAlign w:val="subscript"/>
            <w:lang w:val="fr-CH"/>
          </w:rPr>
          <w:t>40</w:t>
        </w:r>
        <w:r w:rsidR="005F3C0A" w:rsidRPr="006414FA">
          <w:rPr>
            <w:rStyle w:val="js-article-title"/>
            <w:rFonts w:ascii="Times New Roman" w:hAnsi="Times New Roman" w:cs="Times New Roman"/>
            <w:color w:val="000000" w:themeColor="text1"/>
            <w:sz w:val="24"/>
            <w:szCs w:val="24"/>
            <w:vertAlign w:val="superscript"/>
            <w:lang w:val="fr-CH"/>
          </w:rPr>
          <w:t>7−</w:t>
        </w:r>
        <w:r w:rsidR="005F3C0A" w:rsidRPr="006414FA">
          <w:rPr>
            <w:rStyle w:val="js-article-title"/>
            <w:rFonts w:ascii="Times New Roman" w:hAnsi="Times New Roman" w:cs="Times New Roman"/>
            <w:color w:val="000000" w:themeColor="text1"/>
            <w:sz w:val="24"/>
            <w:szCs w:val="24"/>
            <w:lang w:val="fr-CH"/>
          </w:rPr>
          <w:t xml:space="preserve"> et discussion </w:t>
        </w:r>
        <w:proofErr w:type="spellStart"/>
        <w:r w:rsidR="005F3C0A" w:rsidRPr="006414FA">
          <w:rPr>
            <w:rStyle w:val="js-article-title"/>
            <w:rFonts w:ascii="Times New Roman" w:hAnsi="Times New Roman" w:cs="Times New Roman"/>
            <w:color w:val="000000" w:themeColor="text1"/>
            <w:sz w:val="24"/>
            <w:szCs w:val="24"/>
            <w:lang w:val="fr-CH"/>
          </w:rPr>
          <w:t>generale</w:t>
        </w:r>
        <w:proofErr w:type="spellEnd"/>
      </w:hyperlink>
      <w:r w:rsidR="005F3C0A" w:rsidRPr="006414FA">
        <w:rPr>
          <w:rFonts w:ascii="Times New Roman" w:hAnsi="Times New Roman" w:cs="Times New Roman"/>
          <w:color w:val="000000" w:themeColor="text1"/>
          <w:sz w:val="24"/>
          <w:szCs w:val="24"/>
          <w:lang w:val="fr-CH"/>
        </w:rPr>
        <w:t>.</w:t>
      </w:r>
      <w:r w:rsidRPr="006414FA">
        <w:rPr>
          <w:rFonts w:ascii="Times New Roman" w:hAnsi="Times New Roman" w:cs="Times New Roman"/>
          <w:color w:val="000000" w:themeColor="text1"/>
          <w:sz w:val="24"/>
          <w:szCs w:val="24"/>
          <w:lang w:val="fr-CH"/>
        </w:rPr>
        <w:t xml:space="preserve"> </w:t>
      </w:r>
      <w:r w:rsidRPr="006414FA">
        <w:rPr>
          <w:rFonts w:ascii="Times New Roman" w:hAnsi="Times New Roman" w:cs="Times New Roman"/>
          <w:i/>
          <w:color w:val="000000" w:themeColor="text1"/>
          <w:sz w:val="24"/>
          <w:szCs w:val="24"/>
          <w:lang w:val="fr-CH"/>
        </w:rPr>
        <w:t xml:space="preserve">J. </w:t>
      </w:r>
      <w:proofErr w:type="spellStart"/>
      <w:r w:rsidRPr="006414FA">
        <w:rPr>
          <w:rFonts w:ascii="Times New Roman" w:hAnsi="Times New Roman" w:cs="Times New Roman"/>
          <w:i/>
          <w:color w:val="000000" w:themeColor="text1"/>
          <w:sz w:val="24"/>
          <w:szCs w:val="24"/>
          <w:lang w:val="fr-CH"/>
        </w:rPr>
        <w:t>Inorg</w:t>
      </w:r>
      <w:proofErr w:type="spellEnd"/>
      <w:r w:rsidRPr="006414FA">
        <w:rPr>
          <w:rFonts w:ascii="Times New Roman" w:hAnsi="Times New Roman" w:cs="Times New Roman"/>
          <w:i/>
          <w:color w:val="000000" w:themeColor="text1"/>
          <w:sz w:val="24"/>
          <w:szCs w:val="24"/>
          <w:lang w:val="fr-CH"/>
        </w:rPr>
        <w:t xml:space="preserve">. </w:t>
      </w:r>
      <w:proofErr w:type="spellStart"/>
      <w:r w:rsidRPr="006414FA">
        <w:rPr>
          <w:rFonts w:ascii="Times New Roman" w:hAnsi="Times New Roman" w:cs="Times New Roman"/>
          <w:i/>
          <w:color w:val="000000" w:themeColor="text1"/>
          <w:sz w:val="24"/>
          <w:szCs w:val="24"/>
          <w:lang w:val="fr-CH"/>
        </w:rPr>
        <w:t>Nucl</w:t>
      </w:r>
      <w:proofErr w:type="spellEnd"/>
      <w:r w:rsidRPr="006414FA">
        <w:rPr>
          <w:rFonts w:ascii="Times New Roman" w:hAnsi="Times New Roman" w:cs="Times New Roman"/>
          <w:i/>
          <w:color w:val="000000" w:themeColor="text1"/>
          <w:sz w:val="24"/>
          <w:szCs w:val="24"/>
          <w:lang w:val="fr-CH"/>
        </w:rPr>
        <w:t xml:space="preserve">. </w:t>
      </w:r>
      <w:proofErr w:type="spellStart"/>
      <w:r w:rsidRPr="006414FA">
        <w:rPr>
          <w:rFonts w:ascii="Times New Roman" w:hAnsi="Times New Roman" w:cs="Times New Roman"/>
          <w:i/>
          <w:color w:val="000000" w:themeColor="text1"/>
          <w:sz w:val="24"/>
          <w:szCs w:val="24"/>
          <w:lang w:val="fr-CH"/>
        </w:rPr>
        <w:t>Chem</w:t>
      </w:r>
      <w:proofErr w:type="spellEnd"/>
      <w:r w:rsidRPr="006414FA">
        <w:rPr>
          <w:rFonts w:ascii="Times New Roman" w:hAnsi="Times New Roman" w:cs="Times New Roman"/>
          <w:color w:val="000000" w:themeColor="text1"/>
          <w:sz w:val="24"/>
          <w:szCs w:val="24"/>
          <w:lang w:val="fr-CH"/>
        </w:rPr>
        <w:t xml:space="preserve">. </w:t>
      </w:r>
      <w:r w:rsidRPr="006414FA">
        <w:rPr>
          <w:rFonts w:ascii="Times New Roman" w:hAnsi="Times New Roman" w:cs="Times New Roman"/>
          <w:b/>
          <w:color w:val="000000" w:themeColor="text1"/>
          <w:sz w:val="24"/>
          <w:szCs w:val="24"/>
          <w:lang w:val="fr-CH"/>
        </w:rPr>
        <w:t>38</w:t>
      </w:r>
      <w:r w:rsidRPr="006414FA">
        <w:rPr>
          <w:rFonts w:ascii="Times New Roman" w:hAnsi="Times New Roman" w:cs="Times New Roman"/>
          <w:color w:val="000000" w:themeColor="text1"/>
          <w:sz w:val="24"/>
          <w:szCs w:val="24"/>
          <w:lang w:val="fr-CH"/>
        </w:rPr>
        <w:t>, 807−816</w:t>
      </w:r>
      <w:r w:rsidR="005F3C0A" w:rsidRPr="006414FA">
        <w:rPr>
          <w:rFonts w:ascii="Times New Roman" w:hAnsi="Times New Roman" w:cs="Times New Roman"/>
          <w:color w:val="000000" w:themeColor="text1"/>
          <w:sz w:val="24"/>
          <w:szCs w:val="24"/>
          <w:lang w:val="fr-CH"/>
        </w:rPr>
        <w:t xml:space="preserve"> (1976)</w:t>
      </w:r>
      <w:r w:rsidRPr="006414FA">
        <w:rPr>
          <w:rFonts w:ascii="Times New Roman" w:hAnsi="Times New Roman" w:cs="Times New Roman"/>
          <w:color w:val="000000" w:themeColor="text1"/>
          <w:sz w:val="24"/>
          <w:szCs w:val="24"/>
          <w:lang w:val="fr-CH"/>
        </w:rPr>
        <w:t xml:space="preserve">. </w:t>
      </w:r>
    </w:p>
    <w:p w14:paraId="0CD53559" w14:textId="0379474F" w:rsidR="00FC23DD" w:rsidRPr="006414FA" w:rsidRDefault="00AD5116" w:rsidP="00AD5116">
      <w:pPr>
        <w:pStyle w:val="ListParagraph"/>
        <w:numPr>
          <w:ilvl w:val="0"/>
          <w:numId w:val="14"/>
        </w:numPr>
        <w:wordWrap/>
        <w:spacing w:after="0" w:line="360" w:lineRule="auto"/>
        <w:ind w:leftChars="0" w:left="714" w:hanging="357"/>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Wang, H. et al.</w:t>
      </w:r>
      <w:r w:rsidR="003C4C45"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rPr>
        <w:t>I</w:t>
      </w:r>
      <w:r w:rsidRPr="006414FA">
        <w:rPr>
          <w:rFonts w:ascii="Times New Roman" w:hAnsi="Times New Roman" w:cs="Times New Roman"/>
          <w:bCs/>
          <w:color w:val="000000" w:themeColor="text1"/>
          <w:sz w:val="24"/>
          <w:szCs w:val="24"/>
        </w:rPr>
        <w:t xml:space="preserve">n operando X-ray absorption fine structure studies of </w:t>
      </w:r>
      <w:proofErr w:type="spellStart"/>
      <w:r w:rsidRPr="006414FA">
        <w:rPr>
          <w:rFonts w:ascii="Times New Roman" w:hAnsi="Times New Roman" w:cs="Times New Roman"/>
          <w:bCs/>
          <w:color w:val="000000" w:themeColor="text1"/>
          <w:sz w:val="24"/>
          <w:szCs w:val="24"/>
        </w:rPr>
        <w:t>polyoxometalate</w:t>
      </w:r>
      <w:proofErr w:type="spellEnd"/>
      <w:r w:rsidRPr="006414FA">
        <w:rPr>
          <w:rFonts w:ascii="Times New Roman" w:hAnsi="Times New Roman" w:cs="Times New Roman"/>
          <w:bCs/>
          <w:color w:val="000000" w:themeColor="text1"/>
          <w:sz w:val="24"/>
          <w:szCs w:val="24"/>
        </w:rPr>
        <w:t xml:space="preserve"> molecular cluster batteries: </w:t>
      </w:r>
      <w:proofErr w:type="spellStart"/>
      <w:r w:rsidRPr="006414FA">
        <w:rPr>
          <w:rFonts w:ascii="Times New Roman" w:hAnsi="Times New Roman" w:cs="Times New Roman"/>
          <w:bCs/>
          <w:color w:val="000000" w:themeColor="text1"/>
          <w:sz w:val="24"/>
          <w:szCs w:val="24"/>
        </w:rPr>
        <w:t>polyoxometalates</w:t>
      </w:r>
      <w:proofErr w:type="spellEnd"/>
      <w:r w:rsidRPr="006414FA">
        <w:rPr>
          <w:rFonts w:ascii="Times New Roman" w:hAnsi="Times New Roman" w:cs="Times New Roman"/>
          <w:bCs/>
          <w:color w:val="000000" w:themeColor="text1"/>
          <w:sz w:val="24"/>
          <w:szCs w:val="24"/>
        </w:rPr>
        <w:t xml:space="preserve"> as electron sponges.</w:t>
      </w:r>
      <w:r w:rsidRPr="006414FA">
        <w:rPr>
          <w:b/>
          <w:bCs/>
          <w:color w:val="000000" w:themeColor="text1"/>
          <w:sz w:val="24"/>
          <w:szCs w:val="24"/>
        </w:rPr>
        <w:t xml:space="preserve"> </w:t>
      </w:r>
      <w:r w:rsidRPr="006414FA">
        <w:rPr>
          <w:rFonts w:ascii="Times New Roman" w:hAnsi="Times New Roman" w:cs="Times New Roman"/>
          <w:bCs/>
          <w:i/>
          <w:color w:val="000000" w:themeColor="text1"/>
          <w:sz w:val="24"/>
          <w:szCs w:val="24"/>
        </w:rPr>
        <w:t>J.</w:t>
      </w:r>
      <w:r w:rsidRPr="006414FA">
        <w:rPr>
          <w:rFonts w:ascii="Times New Roman" w:hAnsi="Times New Roman" w:cs="Times New Roman"/>
          <w:i/>
          <w:color w:val="000000" w:themeColor="text1"/>
          <w:sz w:val="24"/>
          <w:szCs w:val="24"/>
        </w:rPr>
        <w:t xml:space="preserve"> </w:t>
      </w:r>
      <w:r w:rsidR="003C4C45" w:rsidRPr="006414FA">
        <w:rPr>
          <w:rFonts w:ascii="Times New Roman" w:hAnsi="Times New Roman" w:cs="Times New Roman"/>
          <w:i/>
          <w:color w:val="000000" w:themeColor="text1"/>
          <w:sz w:val="24"/>
          <w:szCs w:val="24"/>
        </w:rPr>
        <w:t>Am. Chem. Soc.</w:t>
      </w:r>
      <w:r w:rsidR="003C4C45" w:rsidRPr="006414FA">
        <w:rPr>
          <w:rFonts w:ascii="Times New Roman" w:hAnsi="Times New Roman" w:cs="Times New Roman"/>
          <w:color w:val="000000" w:themeColor="text1"/>
          <w:sz w:val="24"/>
          <w:szCs w:val="24"/>
        </w:rPr>
        <w:t xml:space="preserve"> </w:t>
      </w:r>
      <w:r w:rsidR="003C4C45" w:rsidRPr="006414FA">
        <w:rPr>
          <w:rFonts w:ascii="Times New Roman" w:hAnsi="Times New Roman" w:cs="Times New Roman"/>
          <w:b/>
          <w:color w:val="000000" w:themeColor="text1"/>
          <w:sz w:val="24"/>
          <w:szCs w:val="24"/>
        </w:rPr>
        <w:t>134</w:t>
      </w:r>
      <w:r w:rsidR="003C4C45" w:rsidRPr="006414FA">
        <w:rPr>
          <w:rFonts w:ascii="Times New Roman" w:hAnsi="Times New Roman" w:cs="Times New Roman"/>
          <w:color w:val="000000" w:themeColor="text1"/>
          <w:sz w:val="24"/>
          <w:szCs w:val="24"/>
        </w:rPr>
        <w:t>, 4918−4924</w:t>
      </w:r>
      <w:r w:rsidRPr="006414FA">
        <w:rPr>
          <w:rFonts w:ascii="Times New Roman" w:hAnsi="Times New Roman" w:cs="Times New Roman"/>
          <w:color w:val="000000" w:themeColor="text1"/>
          <w:sz w:val="24"/>
          <w:szCs w:val="24"/>
        </w:rPr>
        <w:t xml:space="preserve"> (2012)</w:t>
      </w:r>
      <w:r w:rsidR="003C4C45" w:rsidRPr="006414FA">
        <w:rPr>
          <w:rFonts w:ascii="Times New Roman" w:hAnsi="Times New Roman" w:cs="Times New Roman"/>
          <w:color w:val="000000" w:themeColor="text1"/>
          <w:sz w:val="24"/>
          <w:szCs w:val="24"/>
        </w:rPr>
        <w:t>.</w:t>
      </w:r>
    </w:p>
    <w:p w14:paraId="1189AD83" w14:textId="5EB14C08" w:rsidR="00FC23DD" w:rsidRPr="006414FA" w:rsidRDefault="00F9321E" w:rsidP="00B952D0">
      <w:pPr>
        <w:pStyle w:val="ListParagraph"/>
        <w:numPr>
          <w:ilvl w:val="0"/>
          <w:numId w:val="14"/>
        </w:numPr>
        <w:wordWrap/>
        <w:spacing w:after="0" w:line="360" w:lineRule="auto"/>
        <w:ind w:leftChars="0" w:left="714" w:hanging="357"/>
        <w:rPr>
          <w:rStyle w:val="cit-pagerange"/>
          <w:rFonts w:ascii="Times New Roman" w:hAnsi="Times New Roman" w:cs="Times New Roman"/>
          <w:color w:val="000000" w:themeColor="text1"/>
          <w:sz w:val="24"/>
          <w:szCs w:val="24"/>
        </w:rPr>
      </w:pPr>
      <w:hyperlink r:id="rId34" w:history="1">
        <w:proofErr w:type="spellStart"/>
        <w:r w:rsidR="00FC23DD" w:rsidRPr="006414FA">
          <w:rPr>
            <w:rStyle w:val="Hyperlink"/>
            <w:rFonts w:ascii="Times New Roman" w:hAnsi="Times New Roman" w:cs="Times New Roman"/>
            <w:color w:val="000000" w:themeColor="text1"/>
            <w:sz w:val="24"/>
            <w:szCs w:val="24"/>
            <w:u w:val="none"/>
          </w:rPr>
          <w:t>López</w:t>
        </w:r>
        <w:proofErr w:type="spellEnd"/>
      </w:hyperlink>
      <w:r w:rsidR="00FC23DD" w:rsidRPr="006414FA">
        <w:rPr>
          <w:rFonts w:ascii="Times New Roman" w:hAnsi="Times New Roman" w:cs="Times New Roman"/>
          <w:color w:val="000000" w:themeColor="text1"/>
          <w:kern w:val="0"/>
          <w:sz w:val="24"/>
          <w:szCs w:val="24"/>
          <w:lang w:eastAsia="el-GR"/>
        </w:rPr>
        <w:t xml:space="preserve">, X., </w:t>
      </w:r>
      <w:hyperlink r:id="rId35" w:history="1">
        <w:r w:rsidR="00FC23DD" w:rsidRPr="006414FA">
          <w:rPr>
            <w:rStyle w:val="Hyperlink"/>
            <w:rFonts w:ascii="Times New Roman" w:hAnsi="Times New Roman" w:cs="Times New Roman"/>
            <w:color w:val="000000" w:themeColor="text1"/>
            <w:sz w:val="24"/>
            <w:szCs w:val="24"/>
            <w:u w:val="none"/>
          </w:rPr>
          <w:t>Bo</w:t>
        </w:r>
      </w:hyperlink>
      <w:r w:rsidR="00FC23DD" w:rsidRPr="006414FA">
        <w:rPr>
          <w:rStyle w:val="hlfld-contribauthor"/>
          <w:rFonts w:ascii="Times New Roman" w:hAnsi="Times New Roman" w:cs="Times New Roman"/>
          <w:color w:val="000000" w:themeColor="text1"/>
          <w:sz w:val="24"/>
          <w:szCs w:val="24"/>
        </w:rPr>
        <w:t xml:space="preserve">, C. &amp; </w:t>
      </w:r>
      <w:proofErr w:type="spellStart"/>
      <w:r w:rsidR="00FC23DD" w:rsidRPr="006414FA">
        <w:rPr>
          <w:rFonts w:ascii="Times New Roman" w:hAnsi="Times New Roman" w:cs="Times New Roman"/>
          <w:color w:val="000000" w:themeColor="text1"/>
          <w:kern w:val="0"/>
          <w:sz w:val="24"/>
          <w:szCs w:val="24"/>
          <w:lang w:eastAsia="el-GR"/>
        </w:rPr>
        <w:t>Poblet</w:t>
      </w:r>
      <w:proofErr w:type="spellEnd"/>
      <w:r w:rsidR="00FC23DD" w:rsidRPr="006414FA">
        <w:rPr>
          <w:rFonts w:ascii="Times New Roman" w:hAnsi="Times New Roman" w:cs="Times New Roman"/>
          <w:color w:val="000000" w:themeColor="text1"/>
          <w:kern w:val="0"/>
          <w:sz w:val="24"/>
          <w:szCs w:val="24"/>
          <w:lang w:eastAsia="el-GR"/>
        </w:rPr>
        <w:t xml:space="preserve">, J. M. </w:t>
      </w:r>
      <w:r w:rsidR="00FC23DD" w:rsidRPr="006414FA">
        <w:rPr>
          <w:rFonts w:ascii="Times New Roman" w:hAnsi="Times New Roman" w:cs="Times New Roman"/>
          <w:color w:val="000000" w:themeColor="text1"/>
          <w:sz w:val="24"/>
          <w:szCs w:val="24"/>
        </w:rPr>
        <w:t xml:space="preserve"> Electronic properties of </w:t>
      </w:r>
      <w:proofErr w:type="spellStart"/>
      <w:r w:rsidR="00FC23DD" w:rsidRPr="006414FA">
        <w:rPr>
          <w:rFonts w:ascii="Times New Roman" w:hAnsi="Times New Roman" w:cs="Times New Roman"/>
          <w:color w:val="000000" w:themeColor="text1"/>
          <w:sz w:val="24"/>
          <w:szCs w:val="24"/>
        </w:rPr>
        <w:t>polyoxometalates</w:t>
      </w:r>
      <w:proofErr w:type="spellEnd"/>
      <w:r w:rsidR="00FC23DD" w:rsidRPr="006414FA">
        <w:rPr>
          <w:rFonts w:ascii="Times New Roman" w:hAnsi="Times New Roman" w:cs="Times New Roman"/>
          <w:color w:val="000000" w:themeColor="text1"/>
          <w:sz w:val="24"/>
          <w:szCs w:val="24"/>
        </w:rPr>
        <w:t xml:space="preserve">:  electron and proton affinity of mixed-addenda </w:t>
      </w:r>
      <w:proofErr w:type="spellStart"/>
      <w:r w:rsidR="00FC23DD" w:rsidRPr="006414FA">
        <w:rPr>
          <w:rFonts w:ascii="Times New Roman" w:hAnsi="Times New Roman" w:cs="Times New Roman"/>
          <w:color w:val="000000" w:themeColor="text1"/>
          <w:sz w:val="24"/>
          <w:szCs w:val="24"/>
        </w:rPr>
        <w:t>Keggin</w:t>
      </w:r>
      <w:proofErr w:type="spellEnd"/>
      <w:r w:rsidR="00FC23DD" w:rsidRPr="006414FA">
        <w:rPr>
          <w:rFonts w:ascii="Times New Roman" w:hAnsi="Times New Roman" w:cs="Times New Roman"/>
          <w:color w:val="000000" w:themeColor="text1"/>
          <w:sz w:val="24"/>
          <w:szCs w:val="24"/>
        </w:rPr>
        <w:t xml:space="preserve"> and Wells-Dawson anions. </w:t>
      </w:r>
      <w:r w:rsidR="00FC23DD" w:rsidRPr="006414FA">
        <w:rPr>
          <w:rStyle w:val="cit-title"/>
          <w:rFonts w:ascii="Times New Roman" w:hAnsi="Times New Roman" w:cs="Times New Roman"/>
          <w:i/>
          <w:iCs/>
          <w:color w:val="000000" w:themeColor="text1"/>
          <w:sz w:val="24"/>
          <w:szCs w:val="24"/>
          <w:shd w:val="clear" w:color="auto" w:fill="FFFFFF"/>
        </w:rPr>
        <w:t>J. Am. Chem. Soc.</w:t>
      </w:r>
      <w:r w:rsidR="00FC23DD" w:rsidRPr="006414FA">
        <w:rPr>
          <w:rFonts w:ascii="Times New Roman" w:hAnsi="Times New Roman" w:cs="Times New Roman"/>
          <w:color w:val="000000" w:themeColor="text1"/>
          <w:sz w:val="24"/>
          <w:szCs w:val="24"/>
          <w:shd w:val="clear" w:color="auto" w:fill="FFFFFF"/>
        </w:rPr>
        <w:t> </w:t>
      </w:r>
      <w:r w:rsidR="00FC23DD" w:rsidRPr="006414FA">
        <w:rPr>
          <w:rStyle w:val="cit-volume"/>
          <w:rFonts w:ascii="Times New Roman" w:hAnsi="Times New Roman" w:cs="Times New Roman"/>
          <w:color w:val="000000" w:themeColor="text1"/>
          <w:sz w:val="24"/>
          <w:szCs w:val="24"/>
          <w:shd w:val="clear" w:color="auto" w:fill="FFFFFF"/>
        </w:rPr>
        <w:t xml:space="preserve"> </w:t>
      </w:r>
      <w:r w:rsidR="00FC23DD" w:rsidRPr="006414FA">
        <w:rPr>
          <w:rStyle w:val="cit-volume"/>
          <w:rFonts w:ascii="Times New Roman" w:hAnsi="Times New Roman" w:cs="Times New Roman"/>
          <w:b/>
          <w:color w:val="000000" w:themeColor="text1"/>
          <w:sz w:val="24"/>
          <w:szCs w:val="24"/>
          <w:shd w:val="clear" w:color="auto" w:fill="FFFFFF"/>
        </w:rPr>
        <w:t>124</w:t>
      </w:r>
      <w:r w:rsidR="00FC23DD" w:rsidRPr="006414FA">
        <w:rPr>
          <w:rStyle w:val="cit-issue"/>
          <w:rFonts w:ascii="Times New Roman" w:hAnsi="Times New Roman" w:cs="Times New Roman"/>
          <w:color w:val="000000" w:themeColor="text1"/>
          <w:sz w:val="24"/>
          <w:szCs w:val="24"/>
          <w:shd w:val="clear" w:color="auto" w:fill="FFFFFF"/>
        </w:rPr>
        <w:t>, 42</w:t>
      </w:r>
      <w:r w:rsidR="00FC23DD" w:rsidRPr="006414FA">
        <w:rPr>
          <w:rStyle w:val="cit-pagerange"/>
          <w:rFonts w:ascii="Times New Roman" w:hAnsi="Times New Roman" w:cs="Times New Roman"/>
          <w:color w:val="000000" w:themeColor="text1"/>
          <w:sz w:val="24"/>
          <w:szCs w:val="24"/>
          <w:shd w:val="clear" w:color="auto" w:fill="FFFFFF"/>
        </w:rPr>
        <w:t>, 12574–12582 (2002).</w:t>
      </w:r>
    </w:p>
    <w:p w14:paraId="03390CFD" w14:textId="6F3D5091" w:rsidR="00BF09CE" w:rsidRPr="006414FA" w:rsidRDefault="00BF09CE" w:rsidP="00B952D0">
      <w:pPr>
        <w:pStyle w:val="ListParagraph"/>
        <w:numPr>
          <w:ilvl w:val="0"/>
          <w:numId w:val="14"/>
        </w:numPr>
        <w:wordWrap/>
        <w:spacing w:after="0" w:line="360" w:lineRule="auto"/>
        <w:ind w:leftChars="0" w:left="714" w:hanging="357"/>
        <w:rPr>
          <w:rFonts w:ascii="Times New Roman" w:hAnsi="Times New Roman" w:cs="Times New Roman"/>
          <w:color w:val="000000" w:themeColor="text1"/>
          <w:sz w:val="24"/>
          <w:szCs w:val="24"/>
        </w:rPr>
      </w:pPr>
      <w:r w:rsidRPr="006414FA">
        <w:rPr>
          <w:rStyle w:val="cit-pagerange"/>
          <w:rFonts w:ascii="Times New Roman" w:hAnsi="Times New Roman" w:cs="Times New Roman"/>
          <w:color w:val="000000" w:themeColor="text1"/>
          <w:sz w:val="24"/>
          <w:szCs w:val="24"/>
          <w:shd w:val="clear" w:color="auto" w:fill="FFFFFF"/>
        </w:rPr>
        <w:t xml:space="preserve">Howells, A. R., </w:t>
      </w:r>
      <w:proofErr w:type="spellStart"/>
      <w:r w:rsidRPr="006414FA">
        <w:rPr>
          <w:rStyle w:val="cit-pagerange"/>
          <w:rFonts w:ascii="Times New Roman" w:hAnsi="Times New Roman" w:cs="Times New Roman"/>
          <w:color w:val="000000" w:themeColor="text1"/>
          <w:sz w:val="24"/>
          <w:szCs w:val="24"/>
          <w:shd w:val="clear" w:color="auto" w:fill="FFFFFF"/>
        </w:rPr>
        <w:t>Sankarraj</w:t>
      </w:r>
      <w:proofErr w:type="spellEnd"/>
      <w:r w:rsidRPr="006414FA">
        <w:rPr>
          <w:rStyle w:val="cit-pagerange"/>
          <w:rFonts w:ascii="Times New Roman" w:hAnsi="Times New Roman" w:cs="Times New Roman"/>
          <w:color w:val="000000" w:themeColor="text1"/>
          <w:sz w:val="24"/>
          <w:szCs w:val="24"/>
          <w:shd w:val="clear" w:color="auto" w:fill="FFFFFF"/>
        </w:rPr>
        <w:t xml:space="preserve">, A. &amp; Shannon, C. </w:t>
      </w:r>
      <w:r w:rsidRPr="006414FA">
        <w:rPr>
          <w:rFonts w:ascii="Times New Roman" w:eastAsia="Times New Roman" w:hAnsi="Times New Roman" w:cs="Times New Roman"/>
          <w:bCs/>
          <w:color w:val="000000"/>
          <w:kern w:val="36"/>
          <w:sz w:val="24"/>
          <w:szCs w:val="24"/>
          <w:lang w:eastAsia="el-GR"/>
        </w:rPr>
        <w:t xml:space="preserve">A </w:t>
      </w:r>
      <w:proofErr w:type="spellStart"/>
      <w:r w:rsidRPr="006414FA">
        <w:rPr>
          <w:rFonts w:ascii="Times New Roman" w:eastAsia="Times New Roman" w:hAnsi="Times New Roman" w:cs="Times New Roman"/>
          <w:bCs/>
          <w:color w:val="000000"/>
          <w:kern w:val="36"/>
          <w:sz w:val="24"/>
          <w:szCs w:val="24"/>
          <w:lang w:eastAsia="el-GR"/>
        </w:rPr>
        <w:t>Diruthenium</w:t>
      </w:r>
      <w:proofErr w:type="spellEnd"/>
      <w:r w:rsidRPr="006414FA">
        <w:rPr>
          <w:rFonts w:ascii="Times New Roman" w:eastAsia="Times New Roman" w:hAnsi="Times New Roman" w:cs="Times New Roman"/>
          <w:bCs/>
          <w:color w:val="000000"/>
          <w:kern w:val="36"/>
          <w:sz w:val="24"/>
          <w:szCs w:val="24"/>
          <w:lang w:eastAsia="el-GR"/>
        </w:rPr>
        <w:t xml:space="preserve">-substituted </w:t>
      </w:r>
      <w:proofErr w:type="spellStart"/>
      <w:r w:rsidRPr="006414FA">
        <w:rPr>
          <w:rFonts w:ascii="Times New Roman" w:eastAsia="Times New Roman" w:hAnsi="Times New Roman" w:cs="Times New Roman"/>
          <w:bCs/>
          <w:color w:val="000000"/>
          <w:kern w:val="36"/>
          <w:sz w:val="24"/>
          <w:szCs w:val="24"/>
          <w:lang w:eastAsia="el-GR"/>
        </w:rPr>
        <w:t>polyoxometalate</w:t>
      </w:r>
      <w:proofErr w:type="spellEnd"/>
      <w:r w:rsidRPr="006414FA">
        <w:rPr>
          <w:rFonts w:ascii="Times New Roman" w:eastAsia="Times New Roman" w:hAnsi="Times New Roman" w:cs="Times New Roman"/>
          <w:bCs/>
          <w:color w:val="000000"/>
          <w:kern w:val="36"/>
          <w:sz w:val="24"/>
          <w:szCs w:val="24"/>
          <w:lang w:eastAsia="el-GR"/>
        </w:rPr>
        <w:t xml:space="preserve"> as an </w:t>
      </w:r>
      <w:proofErr w:type="spellStart"/>
      <w:r w:rsidRPr="006414FA">
        <w:rPr>
          <w:rFonts w:ascii="Times New Roman" w:eastAsia="Times New Roman" w:hAnsi="Times New Roman" w:cs="Times New Roman"/>
          <w:bCs/>
          <w:color w:val="000000"/>
          <w:kern w:val="36"/>
          <w:sz w:val="24"/>
          <w:szCs w:val="24"/>
          <w:lang w:eastAsia="el-GR"/>
        </w:rPr>
        <w:t>electrocatalyst</w:t>
      </w:r>
      <w:proofErr w:type="spellEnd"/>
      <w:r w:rsidRPr="006414FA">
        <w:rPr>
          <w:rFonts w:ascii="Times New Roman" w:eastAsia="Times New Roman" w:hAnsi="Times New Roman" w:cs="Times New Roman"/>
          <w:bCs/>
          <w:color w:val="000000"/>
          <w:kern w:val="36"/>
          <w:sz w:val="24"/>
          <w:szCs w:val="24"/>
          <w:lang w:eastAsia="el-GR"/>
        </w:rPr>
        <w:t xml:space="preserve"> for oxygen generation. </w:t>
      </w:r>
      <w:r w:rsidRPr="006414FA">
        <w:rPr>
          <w:rStyle w:val="cit-title"/>
          <w:rFonts w:ascii="Times New Roman" w:hAnsi="Times New Roman" w:cs="Times New Roman"/>
          <w:i/>
          <w:iCs/>
          <w:color w:val="000000"/>
          <w:sz w:val="24"/>
          <w:szCs w:val="24"/>
          <w:shd w:val="clear" w:color="auto" w:fill="FFFFFF"/>
        </w:rPr>
        <w:t>J. Am. Chem. Soc.</w:t>
      </w:r>
      <w:r w:rsidRPr="006414FA">
        <w:rPr>
          <w:rFonts w:ascii="Times New Roman" w:hAnsi="Times New Roman" w:cs="Times New Roman"/>
          <w:color w:val="000000"/>
          <w:sz w:val="24"/>
          <w:szCs w:val="24"/>
          <w:shd w:val="clear" w:color="auto" w:fill="FFFFFF"/>
        </w:rPr>
        <w:t> </w:t>
      </w:r>
      <w:r w:rsidRPr="006414FA">
        <w:rPr>
          <w:rStyle w:val="cit-volume"/>
          <w:rFonts w:ascii="Times New Roman" w:hAnsi="Times New Roman" w:cs="Times New Roman"/>
          <w:color w:val="000000"/>
          <w:sz w:val="24"/>
          <w:szCs w:val="24"/>
          <w:shd w:val="clear" w:color="auto" w:fill="FFFFFF"/>
        </w:rPr>
        <w:t xml:space="preserve"> </w:t>
      </w:r>
      <w:r w:rsidRPr="006414FA">
        <w:rPr>
          <w:rStyle w:val="cit-volume"/>
          <w:rFonts w:ascii="Times New Roman" w:hAnsi="Times New Roman" w:cs="Times New Roman"/>
          <w:b/>
          <w:color w:val="000000"/>
          <w:sz w:val="24"/>
          <w:szCs w:val="24"/>
          <w:shd w:val="clear" w:color="auto" w:fill="FFFFFF"/>
        </w:rPr>
        <w:t>126</w:t>
      </w:r>
      <w:r w:rsidRPr="006414FA">
        <w:rPr>
          <w:rStyle w:val="cit-issue"/>
          <w:rFonts w:ascii="Times New Roman" w:hAnsi="Times New Roman" w:cs="Times New Roman"/>
          <w:color w:val="000000"/>
          <w:sz w:val="24"/>
          <w:szCs w:val="24"/>
          <w:shd w:val="clear" w:color="auto" w:fill="FFFFFF"/>
        </w:rPr>
        <w:t>, 39</w:t>
      </w:r>
      <w:r w:rsidRPr="006414FA">
        <w:rPr>
          <w:rStyle w:val="cit-pagerange"/>
          <w:rFonts w:ascii="Times New Roman" w:hAnsi="Times New Roman" w:cs="Times New Roman"/>
          <w:color w:val="000000"/>
          <w:sz w:val="24"/>
          <w:szCs w:val="24"/>
          <w:shd w:val="clear" w:color="auto" w:fill="FFFFFF"/>
        </w:rPr>
        <w:t>, 12258–12259 (2004).</w:t>
      </w:r>
    </w:p>
    <w:p w14:paraId="49297A8F" w14:textId="5351E00E" w:rsidR="00AC662C" w:rsidRPr="006414FA" w:rsidRDefault="003C4C45" w:rsidP="00B952D0">
      <w:pPr>
        <w:pStyle w:val="ListParagraph"/>
        <w:numPr>
          <w:ilvl w:val="0"/>
          <w:numId w:val="14"/>
        </w:numPr>
        <w:wordWrap/>
        <w:spacing w:after="0" w:line="360" w:lineRule="auto"/>
        <w:ind w:leftChars="0" w:left="714" w:hanging="357"/>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lang w:val="it-IT"/>
        </w:rPr>
        <w:t xml:space="preserve">Barreca, D.; Carta, G.; Gasparotto, A.; Rossetto, G.; Tondello, E.; Zanella,, P.; </w:t>
      </w:r>
      <w:r w:rsidRPr="006414FA">
        <w:rPr>
          <w:rFonts w:ascii="Times New Roman" w:hAnsi="Times New Roman" w:cs="Times New Roman"/>
          <w:color w:val="000000" w:themeColor="text1"/>
          <w:sz w:val="24"/>
          <w:szCs w:val="24"/>
          <w:shd w:val="clear" w:color="auto" w:fill="FFFFFF"/>
        </w:rPr>
        <w:t xml:space="preserve">A Study of </w:t>
      </w:r>
      <w:proofErr w:type="spellStart"/>
      <w:r w:rsidRPr="006414FA">
        <w:rPr>
          <w:rFonts w:ascii="Times New Roman" w:hAnsi="Times New Roman" w:cs="Times New Roman"/>
          <w:color w:val="000000" w:themeColor="text1"/>
          <w:sz w:val="24"/>
          <w:szCs w:val="24"/>
          <w:shd w:val="clear" w:color="auto" w:fill="FFFFFF"/>
        </w:rPr>
        <w:t>Nanophase</w:t>
      </w:r>
      <w:proofErr w:type="spellEnd"/>
      <w:r w:rsidRPr="006414FA">
        <w:rPr>
          <w:rFonts w:ascii="Times New Roman" w:hAnsi="Times New Roman" w:cs="Times New Roman"/>
          <w:color w:val="000000" w:themeColor="text1"/>
          <w:sz w:val="24"/>
          <w:szCs w:val="24"/>
          <w:shd w:val="clear" w:color="auto" w:fill="FFFFFF"/>
        </w:rPr>
        <w:t xml:space="preserve"> Tungsten Oxides Thin Films by XPS</w:t>
      </w:r>
      <w:r w:rsidRPr="006414FA">
        <w:rPr>
          <w:rFonts w:ascii="Times New Roman" w:hAnsi="Times New Roman" w:cs="Times New Roman"/>
          <w:i/>
          <w:color w:val="000000" w:themeColor="text1"/>
          <w:sz w:val="24"/>
          <w:szCs w:val="24"/>
          <w:lang w:val="it-IT"/>
        </w:rPr>
        <w:t xml:space="preserve">, Surf. Sci. Spectra </w:t>
      </w:r>
      <w:r w:rsidRPr="006414FA">
        <w:rPr>
          <w:rFonts w:ascii="Times New Roman" w:hAnsi="Times New Roman" w:cs="Times New Roman"/>
          <w:b/>
          <w:color w:val="000000" w:themeColor="text1"/>
          <w:sz w:val="24"/>
          <w:szCs w:val="24"/>
          <w:lang w:val="it-IT"/>
        </w:rPr>
        <w:t>8,</w:t>
      </w:r>
      <w:r w:rsidR="00AD5116" w:rsidRPr="006414FA">
        <w:rPr>
          <w:rFonts w:ascii="Times New Roman" w:hAnsi="Times New Roman" w:cs="Times New Roman"/>
          <w:color w:val="000000" w:themeColor="text1"/>
          <w:sz w:val="24"/>
          <w:szCs w:val="24"/>
          <w:lang w:val="it-IT"/>
        </w:rPr>
        <w:t xml:space="preserve"> 258</w:t>
      </w:r>
      <w:r w:rsidR="00AD5116"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color w:val="000000" w:themeColor="text1"/>
          <w:sz w:val="24"/>
          <w:szCs w:val="24"/>
          <w:lang w:val="it-IT"/>
        </w:rPr>
        <w:t>267</w:t>
      </w:r>
      <w:r w:rsidR="00AD5116" w:rsidRPr="006414FA">
        <w:rPr>
          <w:rFonts w:ascii="Times New Roman" w:hAnsi="Times New Roman" w:cs="Times New Roman"/>
          <w:color w:val="000000" w:themeColor="text1"/>
          <w:sz w:val="24"/>
          <w:szCs w:val="24"/>
          <w:lang w:val="it-IT"/>
        </w:rPr>
        <w:t xml:space="preserve"> (2001)</w:t>
      </w:r>
      <w:r w:rsidRPr="006414FA">
        <w:rPr>
          <w:rFonts w:ascii="Times New Roman" w:hAnsi="Times New Roman" w:cs="Times New Roman"/>
          <w:color w:val="000000" w:themeColor="text1"/>
          <w:sz w:val="24"/>
          <w:szCs w:val="24"/>
          <w:lang w:val="it-IT"/>
        </w:rPr>
        <w:t>.</w:t>
      </w:r>
    </w:p>
    <w:p w14:paraId="0B1568A5" w14:textId="6B6CFCB2" w:rsidR="003C4C45" w:rsidRPr="006414FA" w:rsidRDefault="003C4C45"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bCs/>
          <w:sz w:val="24"/>
          <w:szCs w:val="24"/>
          <w:lang w:val="it-IT"/>
        </w:rPr>
        <w:t>We</w:t>
      </w:r>
      <w:r w:rsidR="00AD5116" w:rsidRPr="006414FA">
        <w:rPr>
          <w:rFonts w:ascii="Times New Roman" w:hAnsi="Times New Roman" w:cs="Times New Roman"/>
          <w:bCs/>
          <w:sz w:val="24"/>
          <w:szCs w:val="24"/>
          <w:lang w:val="it-IT"/>
        </w:rPr>
        <w:t xml:space="preserve">inhardt, L. Et al. </w:t>
      </w:r>
      <w:r w:rsidR="00AD5116" w:rsidRPr="006414FA">
        <w:rPr>
          <w:rFonts w:ascii="Times New Roman" w:eastAsia="Times New Roman" w:hAnsi="Times New Roman" w:cs="Times New Roman"/>
          <w:bCs/>
          <w:kern w:val="36"/>
          <w:sz w:val="24"/>
          <w:szCs w:val="24"/>
          <w:lang w:eastAsia="el-GR"/>
        </w:rPr>
        <w:t>Electronic s</w:t>
      </w:r>
      <w:r w:rsidRPr="006414FA">
        <w:rPr>
          <w:rFonts w:ascii="Times New Roman" w:eastAsia="Times New Roman" w:hAnsi="Times New Roman" w:cs="Times New Roman"/>
          <w:bCs/>
          <w:kern w:val="36"/>
          <w:sz w:val="24"/>
          <w:szCs w:val="24"/>
          <w:lang w:eastAsia="el-GR"/>
        </w:rPr>
        <w:t xml:space="preserve">urface </w:t>
      </w:r>
      <w:r w:rsidR="00AD5116" w:rsidRPr="006414FA">
        <w:rPr>
          <w:rFonts w:ascii="Times New Roman" w:eastAsia="Times New Roman" w:hAnsi="Times New Roman" w:cs="Times New Roman"/>
          <w:bCs/>
          <w:kern w:val="36"/>
          <w:sz w:val="24"/>
          <w:szCs w:val="24"/>
          <w:lang w:eastAsia="el-GR"/>
        </w:rPr>
        <w:t>level p</w:t>
      </w:r>
      <w:r w:rsidRPr="006414FA">
        <w:rPr>
          <w:rFonts w:ascii="Times New Roman" w:eastAsia="Times New Roman" w:hAnsi="Times New Roman" w:cs="Times New Roman"/>
          <w:bCs/>
          <w:kern w:val="36"/>
          <w:sz w:val="24"/>
          <w:szCs w:val="24"/>
          <w:lang w:eastAsia="el-GR"/>
        </w:rPr>
        <w:t>ositions of WO</w:t>
      </w:r>
      <w:r w:rsidRPr="006414FA">
        <w:rPr>
          <w:rFonts w:ascii="Times New Roman" w:eastAsia="Times New Roman" w:hAnsi="Times New Roman" w:cs="Times New Roman"/>
          <w:bCs/>
          <w:kern w:val="36"/>
          <w:sz w:val="24"/>
          <w:szCs w:val="24"/>
          <w:vertAlign w:val="subscript"/>
          <w:lang w:eastAsia="el-GR"/>
        </w:rPr>
        <w:t>3</w:t>
      </w:r>
      <w:r w:rsidR="00AD5116" w:rsidRPr="006414FA">
        <w:rPr>
          <w:rFonts w:ascii="Times New Roman" w:eastAsia="Times New Roman" w:hAnsi="Times New Roman" w:cs="Times New Roman"/>
          <w:bCs/>
          <w:kern w:val="36"/>
          <w:sz w:val="24"/>
          <w:szCs w:val="24"/>
          <w:lang w:eastAsia="el-GR"/>
        </w:rPr>
        <w:t xml:space="preserve"> thin films for </w:t>
      </w:r>
      <w:proofErr w:type="spellStart"/>
      <w:r w:rsidR="00AD5116" w:rsidRPr="006414FA">
        <w:rPr>
          <w:rFonts w:ascii="Times New Roman" w:eastAsia="Times New Roman" w:hAnsi="Times New Roman" w:cs="Times New Roman"/>
          <w:bCs/>
          <w:kern w:val="36"/>
          <w:sz w:val="24"/>
          <w:szCs w:val="24"/>
          <w:lang w:eastAsia="el-GR"/>
        </w:rPr>
        <w:t>photoelectrochemical</w:t>
      </w:r>
      <w:proofErr w:type="spellEnd"/>
      <w:r w:rsidR="00AD5116" w:rsidRPr="006414FA">
        <w:rPr>
          <w:rFonts w:ascii="Times New Roman" w:eastAsia="Times New Roman" w:hAnsi="Times New Roman" w:cs="Times New Roman"/>
          <w:bCs/>
          <w:kern w:val="36"/>
          <w:sz w:val="24"/>
          <w:szCs w:val="24"/>
          <w:lang w:eastAsia="el-GR"/>
        </w:rPr>
        <w:t xml:space="preserve"> hydrogen p</w:t>
      </w:r>
      <w:r w:rsidRPr="006414FA">
        <w:rPr>
          <w:rFonts w:ascii="Times New Roman" w:eastAsia="Times New Roman" w:hAnsi="Times New Roman" w:cs="Times New Roman"/>
          <w:bCs/>
          <w:kern w:val="36"/>
          <w:sz w:val="24"/>
          <w:szCs w:val="24"/>
          <w:lang w:eastAsia="el-GR"/>
        </w:rPr>
        <w:t>roduction</w:t>
      </w:r>
      <w:r w:rsidRPr="006414FA">
        <w:rPr>
          <w:rFonts w:ascii="Times New Roman" w:hAnsi="Times New Roman" w:cs="Times New Roman"/>
          <w:i/>
          <w:iCs/>
          <w:sz w:val="24"/>
          <w:szCs w:val="24"/>
          <w:lang w:val="it-IT"/>
        </w:rPr>
        <w:t xml:space="preserve"> J. Phys. Chem. C </w:t>
      </w:r>
      <w:r w:rsidRPr="006414FA">
        <w:rPr>
          <w:rFonts w:ascii="Times New Roman" w:hAnsi="Times New Roman" w:cs="Times New Roman"/>
          <w:b/>
          <w:iCs/>
          <w:sz w:val="24"/>
          <w:szCs w:val="24"/>
          <w:lang w:val="it-IT"/>
        </w:rPr>
        <w:t>112</w:t>
      </w:r>
      <w:r w:rsidRPr="006414FA">
        <w:rPr>
          <w:rFonts w:ascii="Times New Roman" w:hAnsi="Times New Roman" w:cs="Times New Roman"/>
          <w:i/>
          <w:iCs/>
          <w:sz w:val="24"/>
          <w:szCs w:val="24"/>
          <w:lang w:val="it-IT"/>
        </w:rPr>
        <w:t xml:space="preserve">, </w:t>
      </w:r>
      <w:r w:rsidRPr="006414FA">
        <w:rPr>
          <w:rFonts w:ascii="Times New Roman" w:hAnsi="Times New Roman" w:cs="Times New Roman"/>
          <w:sz w:val="24"/>
          <w:szCs w:val="24"/>
          <w:lang w:val="it-IT"/>
        </w:rPr>
        <w:t>3078</w:t>
      </w:r>
      <w:r w:rsidR="00AD5116"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lang w:val="it-IT"/>
        </w:rPr>
        <w:t>3082</w:t>
      </w:r>
      <w:r w:rsidR="00AD5116" w:rsidRPr="006414FA">
        <w:rPr>
          <w:rFonts w:ascii="Times New Roman" w:hAnsi="Times New Roman" w:cs="Times New Roman"/>
          <w:sz w:val="24"/>
          <w:szCs w:val="24"/>
          <w:lang w:val="it-IT"/>
        </w:rPr>
        <w:t xml:space="preserve"> (2008)</w:t>
      </w:r>
      <w:r w:rsidRPr="006414FA">
        <w:rPr>
          <w:rFonts w:ascii="Times New Roman" w:hAnsi="Times New Roman" w:cs="Times New Roman"/>
          <w:sz w:val="24"/>
          <w:szCs w:val="24"/>
          <w:lang w:val="it-IT"/>
        </w:rPr>
        <w:t>.</w:t>
      </w:r>
    </w:p>
    <w:p w14:paraId="25529A78" w14:textId="096A1BAE" w:rsidR="00AC662C" w:rsidRPr="006414FA" w:rsidRDefault="00AC662C"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lang w:val="it-IT"/>
        </w:rPr>
        <w:t xml:space="preserve">Coronado, E. &amp; Gomez-Garcia, C. J. </w:t>
      </w:r>
      <w:proofErr w:type="spellStart"/>
      <w:r w:rsidRPr="006414FA">
        <w:rPr>
          <w:rFonts w:ascii="Times New Roman" w:hAnsi="Times New Roman" w:cs="Times New Roman"/>
          <w:sz w:val="24"/>
          <w:szCs w:val="24"/>
        </w:rPr>
        <w:t>Polyoxometalate</w:t>
      </w:r>
      <w:proofErr w:type="spellEnd"/>
      <w:r w:rsidRPr="006414FA">
        <w:rPr>
          <w:rFonts w:ascii="Times New Roman" w:hAnsi="Times New Roman" w:cs="Times New Roman"/>
          <w:sz w:val="24"/>
          <w:szCs w:val="24"/>
        </w:rPr>
        <w:t xml:space="preserve">-based molecular materials. </w:t>
      </w:r>
      <w:r w:rsidRPr="006414FA">
        <w:rPr>
          <w:rFonts w:ascii="Times New Roman" w:hAnsi="Times New Roman" w:cs="Times New Roman"/>
          <w:i/>
          <w:sz w:val="24"/>
          <w:szCs w:val="24"/>
        </w:rPr>
        <w:t>Chem. Reviews</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98</w:t>
      </w:r>
      <w:r w:rsidRPr="006414FA">
        <w:rPr>
          <w:rFonts w:ascii="Times New Roman" w:hAnsi="Times New Roman" w:cs="Times New Roman"/>
          <w:sz w:val="24"/>
          <w:szCs w:val="24"/>
        </w:rPr>
        <w:t>, 273−296 (1998).</w:t>
      </w:r>
    </w:p>
    <w:p w14:paraId="6FCD38B8" w14:textId="77777777" w:rsidR="004E65E4" w:rsidRPr="006414FA" w:rsidRDefault="003847D5"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proofErr w:type="spellStart"/>
      <w:r w:rsidRPr="006414FA">
        <w:rPr>
          <w:rFonts w:ascii="Times New Roman" w:hAnsi="Times New Roman" w:cs="Times New Roman"/>
          <w:sz w:val="24"/>
          <w:szCs w:val="24"/>
        </w:rPr>
        <w:t>Argitis</w:t>
      </w:r>
      <w:proofErr w:type="spellEnd"/>
      <w:r w:rsidRPr="006414FA">
        <w:rPr>
          <w:rFonts w:ascii="Times New Roman" w:hAnsi="Times New Roman" w:cs="Times New Roman"/>
          <w:sz w:val="24"/>
          <w:szCs w:val="24"/>
        </w:rPr>
        <w:t xml:space="preserve">, P., Srinivas, R. A., </w:t>
      </w:r>
      <w:proofErr w:type="spellStart"/>
      <w:r w:rsidRPr="006414FA">
        <w:rPr>
          <w:rFonts w:ascii="Times New Roman" w:hAnsi="Times New Roman" w:cs="Times New Roman"/>
          <w:sz w:val="24"/>
          <w:szCs w:val="24"/>
        </w:rPr>
        <w:t>Carls</w:t>
      </w:r>
      <w:proofErr w:type="spellEnd"/>
      <w:r w:rsidRPr="006414FA">
        <w:rPr>
          <w:rFonts w:ascii="Times New Roman" w:hAnsi="Times New Roman" w:cs="Times New Roman"/>
          <w:sz w:val="24"/>
          <w:szCs w:val="24"/>
        </w:rPr>
        <w:t xml:space="preserve">, J. C. &amp; Heller, A. </w:t>
      </w:r>
      <w:proofErr w:type="spellStart"/>
      <w:r w:rsidR="00C77F36" w:rsidRPr="006414FA">
        <w:rPr>
          <w:rFonts w:ascii="Times New Roman" w:hAnsi="Times New Roman" w:cs="Times New Roman"/>
          <w:sz w:val="24"/>
          <w:szCs w:val="24"/>
        </w:rPr>
        <w:t>Micropatterned</w:t>
      </w:r>
      <w:proofErr w:type="spellEnd"/>
      <w:r w:rsidR="00C77F36" w:rsidRPr="006414FA">
        <w:rPr>
          <w:rFonts w:ascii="Times New Roman" w:hAnsi="Times New Roman" w:cs="Times New Roman"/>
          <w:sz w:val="24"/>
          <w:szCs w:val="24"/>
        </w:rPr>
        <w:t xml:space="preserve"> films of tungsten nuclei for subsequent metallization formed of a </w:t>
      </w:r>
      <w:proofErr w:type="spellStart"/>
      <w:r w:rsidR="00C77F36" w:rsidRPr="006414FA">
        <w:rPr>
          <w:rFonts w:ascii="Times New Roman" w:hAnsi="Times New Roman" w:cs="Times New Roman"/>
          <w:sz w:val="24"/>
          <w:szCs w:val="24"/>
        </w:rPr>
        <w:t>phosphotungstic</w:t>
      </w:r>
      <w:proofErr w:type="spellEnd"/>
      <w:r w:rsidR="00C77F36" w:rsidRPr="006414FA">
        <w:rPr>
          <w:rFonts w:ascii="Times New Roman" w:hAnsi="Times New Roman" w:cs="Times New Roman"/>
          <w:sz w:val="24"/>
          <w:szCs w:val="24"/>
        </w:rPr>
        <w:t xml:space="preserve"> acid-based negative r</w:t>
      </w:r>
      <w:r w:rsidRPr="006414FA">
        <w:rPr>
          <w:rFonts w:ascii="Times New Roman" w:hAnsi="Times New Roman" w:cs="Times New Roman"/>
          <w:sz w:val="24"/>
          <w:szCs w:val="24"/>
        </w:rPr>
        <w:t>esist</w:t>
      </w:r>
      <w:r w:rsidR="00C77F36" w:rsidRPr="006414FA">
        <w:rPr>
          <w:rFonts w:ascii="Times New Roman" w:hAnsi="Times New Roman" w:cs="Times New Roman"/>
          <w:sz w:val="24"/>
          <w:szCs w:val="24"/>
        </w:rPr>
        <w:t>. J</w:t>
      </w:r>
      <w:r w:rsidR="00C77F36" w:rsidRPr="006414FA">
        <w:rPr>
          <w:rFonts w:ascii="Times New Roman" w:hAnsi="Times New Roman" w:cs="Times New Roman"/>
          <w:i/>
          <w:sz w:val="24"/>
          <w:szCs w:val="24"/>
        </w:rPr>
        <w:t xml:space="preserve">. </w:t>
      </w:r>
      <w:proofErr w:type="spellStart"/>
      <w:r w:rsidR="00C77F36" w:rsidRPr="006414FA">
        <w:rPr>
          <w:rFonts w:ascii="Times New Roman" w:hAnsi="Times New Roman" w:cs="Times New Roman"/>
          <w:i/>
          <w:sz w:val="24"/>
          <w:szCs w:val="24"/>
        </w:rPr>
        <w:t>Electrochem</w:t>
      </w:r>
      <w:proofErr w:type="spellEnd"/>
      <w:r w:rsidR="00C77F36" w:rsidRPr="006414FA">
        <w:rPr>
          <w:rFonts w:ascii="Times New Roman" w:hAnsi="Times New Roman" w:cs="Times New Roman"/>
          <w:i/>
          <w:sz w:val="24"/>
          <w:szCs w:val="24"/>
        </w:rPr>
        <w:t>. Sot.</w:t>
      </w:r>
      <w:r w:rsidR="00C77F36" w:rsidRPr="006414FA">
        <w:rPr>
          <w:rFonts w:ascii="Times New Roman" w:hAnsi="Times New Roman" w:cs="Times New Roman"/>
          <w:sz w:val="24"/>
          <w:szCs w:val="24"/>
        </w:rPr>
        <w:t xml:space="preserve"> </w:t>
      </w:r>
      <w:r w:rsidR="00C77F36" w:rsidRPr="006414FA">
        <w:rPr>
          <w:rFonts w:ascii="Times New Roman" w:hAnsi="Times New Roman" w:cs="Times New Roman"/>
          <w:b/>
          <w:sz w:val="24"/>
          <w:szCs w:val="24"/>
        </w:rPr>
        <w:t>139</w:t>
      </w:r>
      <w:r w:rsidR="00C77F36" w:rsidRPr="006414FA">
        <w:rPr>
          <w:rFonts w:ascii="Times New Roman" w:hAnsi="Times New Roman" w:cs="Times New Roman"/>
          <w:sz w:val="24"/>
          <w:szCs w:val="24"/>
        </w:rPr>
        <w:t>, 10, 2889−2893 (1992).</w:t>
      </w:r>
    </w:p>
    <w:p w14:paraId="4CDA1F74" w14:textId="2A11A432" w:rsidR="00AA63DD" w:rsidRPr="006414FA" w:rsidRDefault="003C4C45"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 Ochoa, J. L., </w:t>
      </w:r>
      <w:proofErr w:type="spellStart"/>
      <w:r w:rsidRPr="006414FA">
        <w:rPr>
          <w:rFonts w:ascii="Times New Roman" w:hAnsi="Times New Roman" w:cs="Times New Roman"/>
          <w:sz w:val="24"/>
          <w:szCs w:val="24"/>
        </w:rPr>
        <w:t>Porath</w:t>
      </w:r>
      <w:proofErr w:type="spellEnd"/>
      <w:r w:rsidRPr="006414FA">
        <w:rPr>
          <w:rFonts w:ascii="Times New Roman" w:hAnsi="Times New Roman" w:cs="Times New Roman"/>
          <w:sz w:val="24"/>
          <w:szCs w:val="24"/>
        </w:rPr>
        <w:t xml:space="preserve">, J., </w:t>
      </w:r>
      <w:proofErr w:type="spellStart"/>
      <w:r w:rsidRPr="006414FA">
        <w:rPr>
          <w:rFonts w:ascii="Times New Roman" w:hAnsi="Times New Roman" w:cs="Times New Roman"/>
          <w:sz w:val="24"/>
          <w:szCs w:val="24"/>
        </w:rPr>
        <w:t>Kempf</w:t>
      </w:r>
      <w:proofErr w:type="spellEnd"/>
      <w:r w:rsidRPr="006414FA">
        <w:rPr>
          <w:rFonts w:ascii="Times New Roman" w:hAnsi="Times New Roman" w:cs="Times New Roman"/>
          <w:sz w:val="24"/>
          <w:szCs w:val="24"/>
        </w:rPr>
        <w:t xml:space="preserve">, J. &amp; </w:t>
      </w:r>
      <w:proofErr w:type="spellStart"/>
      <w:r w:rsidRPr="006414FA">
        <w:rPr>
          <w:rFonts w:ascii="Times New Roman" w:hAnsi="Times New Roman" w:cs="Times New Roman"/>
          <w:sz w:val="24"/>
          <w:szCs w:val="24"/>
        </w:rPr>
        <w:t>Egly</w:t>
      </w:r>
      <w:proofErr w:type="spellEnd"/>
      <w:r w:rsidRPr="006414FA">
        <w:rPr>
          <w:rFonts w:ascii="Times New Roman" w:hAnsi="Times New Roman" w:cs="Times New Roman"/>
          <w:sz w:val="24"/>
          <w:szCs w:val="24"/>
        </w:rPr>
        <w:t xml:space="preserve">, J.-M. Electron donor-acceptor properties of urea and its role in charge-transfer chromatography. </w:t>
      </w:r>
      <w:r w:rsidRPr="006414FA">
        <w:rPr>
          <w:rFonts w:ascii="Times New Roman" w:hAnsi="Times New Roman" w:cs="Times New Roman"/>
          <w:i/>
          <w:sz w:val="24"/>
          <w:szCs w:val="24"/>
        </w:rPr>
        <w:t>Journal of Chromatography</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180</w:t>
      </w:r>
      <w:r w:rsidRPr="006414FA">
        <w:rPr>
          <w:rFonts w:ascii="Times New Roman" w:hAnsi="Times New Roman" w:cs="Times New Roman"/>
          <w:sz w:val="24"/>
          <w:szCs w:val="24"/>
        </w:rPr>
        <w:t xml:space="preserve">, </w:t>
      </w:r>
      <w:r w:rsidRPr="006414FA">
        <w:rPr>
          <w:rFonts w:ascii="Times New Roman" w:hAnsi="Times New Roman" w:cs="Times New Roman"/>
          <w:sz w:val="24"/>
          <w:szCs w:val="24"/>
        </w:rPr>
        <w:lastRenderedPageBreak/>
        <w:t>257</w:t>
      </w:r>
      <w:r w:rsidR="00AD5116"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rPr>
        <w:t>261 (1988).</w:t>
      </w:r>
    </w:p>
    <w:p w14:paraId="608641C4" w14:textId="77777777" w:rsidR="00562294" w:rsidRPr="006414FA" w:rsidRDefault="00A55006"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Smith, P. J., Kim, E.-</w:t>
      </w:r>
      <w:proofErr w:type="spellStart"/>
      <w:r w:rsidRPr="006414FA">
        <w:rPr>
          <w:rFonts w:ascii="Times New Roman" w:hAnsi="Times New Roman" w:cs="Times New Roman"/>
          <w:sz w:val="24"/>
          <w:szCs w:val="24"/>
        </w:rPr>
        <w:t>i</w:t>
      </w:r>
      <w:proofErr w:type="spellEnd"/>
      <w:r w:rsidRPr="006414FA">
        <w:rPr>
          <w:rFonts w:ascii="Times New Roman" w:hAnsi="Times New Roman" w:cs="Times New Roman"/>
          <w:sz w:val="24"/>
          <w:szCs w:val="24"/>
        </w:rPr>
        <w:t>. &amp;</w:t>
      </w:r>
      <w:r w:rsidR="00AA63DD" w:rsidRPr="006414FA">
        <w:rPr>
          <w:rFonts w:ascii="Times New Roman" w:hAnsi="Times New Roman" w:cs="Times New Roman"/>
          <w:sz w:val="24"/>
          <w:szCs w:val="24"/>
        </w:rPr>
        <w:t xml:space="preserve"> Wilcox, C. S. </w:t>
      </w:r>
      <w:r w:rsidRPr="006414FA">
        <w:rPr>
          <w:rFonts w:ascii="Times New Roman" w:hAnsi="Times New Roman" w:cs="Times New Roman"/>
          <w:sz w:val="24"/>
          <w:szCs w:val="24"/>
        </w:rPr>
        <w:t xml:space="preserve">Substrate-specific catalysis by ion pairs. </w:t>
      </w:r>
      <w:proofErr w:type="spellStart"/>
      <w:r w:rsidR="00AA63DD" w:rsidRPr="006414FA">
        <w:rPr>
          <w:rFonts w:ascii="Times New Roman" w:hAnsi="Times New Roman" w:cs="Times New Roman"/>
          <w:i/>
          <w:sz w:val="24"/>
          <w:szCs w:val="24"/>
        </w:rPr>
        <w:t>Angew</w:t>
      </w:r>
      <w:proofErr w:type="spellEnd"/>
      <w:r w:rsidR="00AA63DD" w:rsidRPr="006414FA">
        <w:rPr>
          <w:rFonts w:ascii="Times New Roman" w:hAnsi="Times New Roman" w:cs="Times New Roman"/>
          <w:i/>
          <w:sz w:val="24"/>
          <w:szCs w:val="24"/>
        </w:rPr>
        <w:t>. Chem</w:t>
      </w:r>
      <w:r w:rsidRPr="006414FA">
        <w:rPr>
          <w:rFonts w:ascii="Times New Roman" w:hAnsi="Times New Roman" w:cs="Times New Roman"/>
          <w:i/>
          <w:sz w:val="24"/>
          <w:szCs w:val="24"/>
        </w:rPr>
        <w:t>., Int. Ed. Engl</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32</w:t>
      </w:r>
      <w:r w:rsidRPr="006414FA">
        <w:rPr>
          <w:rFonts w:ascii="Times New Roman" w:hAnsi="Times New Roman" w:cs="Times New Roman"/>
          <w:sz w:val="24"/>
          <w:szCs w:val="24"/>
        </w:rPr>
        <w:t>, 1648-1650 (1993)</w:t>
      </w:r>
      <w:r w:rsidR="00AA63DD" w:rsidRPr="006414FA">
        <w:rPr>
          <w:rFonts w:ascii="Times New Roman" w:hAnsi="Times New Roman" w:cs="Times New Roman"/>
          <w:sz w:val="24"/>
          <w:szCs w:val="24"/>
        </w:rPr>
        <w:t xml:space="preserve">. </w:t>
      </w:r>
    </w:p>
    <w:p w14:paraId="0540F968" w14:textId="4F9D362D" w:rsidR="00AA63DD" w:rsidRPr="006414FA" w:rsidRDefault="003B5E25"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Fan, E., Van Arman, S. A., Kincaid, S. &amp;</w:t>
      </w:r>
      <w:r w:rsidR="00AA63DD" w:rsidRPr="006414FA">
        <w:rPr>
          <w:rFonts w:ascii="Times New Roman" w:hAnsi="Times New Roman" w:cs="Times New Roman"/>
          <w:sz w:val="24"/>
          <w:szCs w:val="24"/>
        </w:rPr>
        <w:t xml:space="preserve"> Hamilton, A. D. </w:t>
      </w:r>
      <w:r w:rsidR="00562294" w:rsidRPr="006414FA">
        <w:rPr>
          <w:rFonts w:ascii="Times New Roman" w:hAnsi="Times New Roman" w:cs="Times New Roman"/>
          <w:color w:val="000000"/>
          <w:sz w:val="24"/>
          <w:szCs w:val="24"/>
        </w:rPr>
        <w:t xml:space="preserve">Molecular recognition: hydrogen-bonding receptors that function in highly competitive solvents. </w:t>
      </w:r>
      <w:r w:rsidR="00AA63DD" w:rsidRPr="006414FA">
        <w:rPr>
          <w:rFonts w:ascii="Times New Roman" w:hAnsi="Times New Roman" w:cs="Times New Roman"/>
          <w:i/>
          <w:sz w:val="24"/>
          <w:szCs w:val="24"/>
        </w:rPr>
        <w:t>J. Am. Chem. Soc.</w:t>
      </w:r>
      <w:r w:rsidR="00AA63DD" w:rsidRPr="006414FA">
        <w:rPr>
          <w:rFonts w:ascii="Times New Roman" w:hAnsi="Times New Roman" w:cs="Times New Roman"/>
          <w:sz w:val="24"/>
          <w:szCs w:val="24"/>
        </w:rPr>
        <w:t xml:space="preserve"> </w:t>
      </w:r>
      <w:r w:rsidR="00AA63DD" w:rsidRPr="006414FA">
        <w:rPr>
          <w:rFonts w:ascii="Times New Roman" w:hAnsi="Times New Roman" w:cs="Times New Roman"/>
          <w:b/>
          <w:sz w:val="24"/>
          <w:szCs w:val="24"/>
        </w:rPr>
        <w:t>115</w:t>
      </w:r>
      <w:r w:rsidR="00AA63DD" w:rsidRPr="006414FA">
        <w:rPr>
          <w:rFonts w:ascii="Times New Roman" w:hAnsi="Times New Roman" w:cs="Times New Roman"/>
          <w:sz w:val="24"/>
          <w:szCs w:val="24"/>
        </w:rPr>
        <w:t>, 369</w:t>
      </w:r>
      <w:r w:rsidR="00B12312" w:rsidRPr="006414FA">
        <w:rPr>
          <w:rStyle w:val="cit-pagerange"/>
          <w:rFonts w:ascii="Times New Roman" w:hAnsi="Times New Roman" w:cs="Times New Roman"/>
          <w:color w:val="000000"/>
          <w:sz w:val="24"/>
          <w:szCs w:val="24"/>
          <w:shd w:val="clear" w:color="auto" w:fill="FFFFFF"/>
        </w:rPr>
        <w:t>–</w:t>
      </w:r>
      <w:r w:rsidR="00562294" w:rsidRPr="006414FA">
        <w:rPr>
          <w:rFonts w:ascii="Times New Roman" w:hAnsi="Times New Roman" w:cs="Times New Roman"/>
          <w:sz w:val="24"/>
          <w:szCs w:val="24"/>
        </w:rPr>
        <w:t>370 (1993)</w:t>
      </w:r>
      <w:r w:rsidR="00AA63DD" w:rsidRPr="006414FA">
        <w:rPr>
          <w:rFonts w:ascii="Times New Roman" w:hAnsi="Times New Roman" w:cs="Times New Roman"/>
          <w:sz w:val="24"/>
          <w:szCs w:val="24"/>
        </w:rPr>
        <w:t>.</w:t>
      </w:r>
    </w:p>
    <w:p w14:paraId="0DCFA2DF" w14:textId="15E36474" w:rsidR="004E65E4" w:rsidRPr="006414FA" w:rsidRDefault="004E65E4"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Nishimoto, Y., Yokogawa, D., Yoshikawa, H., </w:t>
      </w:r>
      <w:proofErr w:type="spellStart"/>
      <w:r w:rsidRPr="006414FA">
        <w:rPr>
          <w:rFonts w:ascii="Times New Roman" w:hAnsi="Times New Roman" w:cs="Times New Roman"/>
          <w:sz w:val="24"/>
          <w:szCs w:val="24"/>
        </w:rPr>
        <w:t>Awaga</w:t>
      </w:r>
      <w:proofErr w:type="spellEnd"/>
      <w:r w:rsidRPr="006414FA">
        <w:rPr>
          <w:rFonts w:ascii="Times New Roman" w:hAnsi="Times New Roman" w:cs="Times New Roman"/>
          <w:sz w:val="24"/>
          <w:szCs w:val="24"/>
        </w:rPr>
        <w:t xml:space="preserve">, K. &amp; </w:t>
      </w:r>
      <w:proofErr w:type="spellStart"/>
      <w:r w:rsidRPr="006414FA">
        <w:rPr>
          <w:rFonts w:ascii="Times New Roman" w:hAnsi="Times New Roman" w:cs="Times New Roman"/>
          <w:sz w:val="24"/>
          <w:szCs w:val="24"/>
        </w:rPr>
        <w:t>Irle</w:t>
      </w:r>
      <w:proofErr w:type="spellEnd"/>
      <w:r w:rsidRPr="006414FA">
        <w:rPr>
          <w:rFonts w:ascii="Times New Roman" w:hAnsi="Times New Roman" w:cs="Times New Roman"/>
          <w:sz w:val="24"/>
          <w:szCs w:val="24"/>
        </w:rPr>
        <w:t xml:space="preserve">, S. Super-reduced </w:t>
      </w:r>
      <w:proofErr w:type="spellStart"/>
      <w:r w:rsidRPr="006414FA">
        <w:rPr>
          <w:rFonts w:ascii="Times New Roman" w:hAnsi="Times New Roman" w:cs="Times New Roman"/>
          <w:sz w:val="24"/>
          <w:szCs w:val="24"/>
        </w:rPr>
        <w:t>polyoxometalates</w:t>
      </w:r>
      <w:proofErr w:type="spellEnd"/>
      <w:r w:rsidRPr="006414FA">
        <w:rPr>
          <w:rFonts w:ascii="Times New Roman" w:hAnsi="Times New Roman" w:cs="Times New Roman"/>
          <w:sz w:val="24"/>
          <w:szCs w:val="24"/>
        </w:rPr>
        <w:t xml:space="preserve">: excellent molecular cluster battery components and semipermeable molecular capacitors. </w:t>
      </w:r>
      <w:r w:rsidRPr="006414FA">
        <w:rPr>
          <w:rFonts w:ascii="Times New Roman" w:hAnsi="Times New Roman" w:cs="Times New Roman"/>
          <w:i/>
          <w:sz w:val="24"/>
          <w:szCs w:val="24"/>
        </w:rPr>
        <w:t>J. Am. Chem. Soc</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136</w:t>
      </w:r>
      <w:r w:rsidRPr="006414FA">
        <w:rPr>
          <w:rFonts w:ascii="Times New Roman" w:hAnsi="Times New Roman" w:cs="Times New Roman"/>
          <w:sz w:val="24"/>
          <w:szCs w:val="24"/>
        </w:rPr>
        <w:t xml:space="preserve">, 9042−9052 (2014). </w:t>
      </w:r>
    </w:p>
    <w:p w14:paraId="5666F667" w14:textId="210C79C0" w:rsidR="0005550E" w:rsidRPr="006414FA" w:rsidRDefault="0005550E"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proofErr w:type="spellStart"/>
      <w:r w:rsidRPr="006414FA">
        <w:rPr>
          <w:rFonts w:ascii="Times New Roman" w:hAnsi="Times New Roman" w:cs="Times New Roman"/>
          <w:sz w:val="24"/>
          <w:szCs w:val="24"/>
        </w:rPr>
        <w:t>Etter</w:t>
      </w:r>
      <w:proofErr w:type="spellEnd"/>
      <w:r w:rsidRPr="006414FA">
        <w:rPr>
          <w:rFonts w:ascii="Times New Roman" w:hAnsi="Times New Roman" w:cs="Times New Roman"/>
          <w:sz w:val="24"/>
          <w:szCs w:val="24"/>
        </w:rPr>
        <w:t xml:space="preserve">, M. C. &amp; </w:t>
      </w:r>
      <w:proofErr w:type="spellStart"/>
      <w:r w:rsidRPr="006414FA">
        <w:rPr>
          <w:rFonts w:ascii="Times New Roman" w:hAnsi="Times New Roman" w:cs="Times New Roman"/>
          <w:sz w:val="24"/>
          <w:szCs w:val="24"/>
        </w:rPr>
        <w:t>Reutzel</w:t>
      </w:r>
      <w:proofErr w:type="spellEnd"/>
      <w:r w:rsidRPr="006414FA">
        <w:rPr>
          <w:rFonts w:ascii="Times New Roman" w:hAnsi="Times New Roman" w:cs="Times New Roman"/>
          <w:sz w:val="24"/>
          <w:szCs w:val="24"/>
        </w:rPr>
        <w:t xml:space="preserve">, S. M. Hydrogen bond directed </w:t>
      </w:r>
      <w:proofErr w:type="spellStart"/>
      <w:r w:rsidRPr="006414FA">
        <w:rPr>
          <w:rFonts w:ascii="Times New Roman" w:hAnsi="Times New Roman" w:cs="Times New Roman"/>
          <w:sz w:val="24"/>
          <w:szCs w:val="24"/>
        </w:rPr>
        <w:t>cocrystallization</w:t>
      </w:r>
      <w:proofErr w:type="spellEnd"/>
      <w:r w:rsidRPr="006414FA">
        <w:rPr>
          <w:rFonts w:ascii="Times New Roman" w:hAnsi="Times New Roman" w:cs="Times New Roman"/>
          <w:sz w:val="24"/>
          <w:szCs w:val="24"/>
        </w:rPr>
        <w:t xml:space="preserve"> and molecular recognition properties of acyclic imides</w:t>
      </w:r>
      <w:r w:rsidRPr="006414FA">
        <w:rPr>
          <w:rFonts w:ascii="Times New Roman" w:hAnsi="Times New Roman" w:cs="Times New Roman"/>
          <w:i/>
          <w:sz w:val="24"/>
          <w:szCs w:val="24"/>
        </w:rPr>
        <w:t>. J. Am. Chem. Soc</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113</w:t>
      </w:r>
      <w:r w:rsidRPr="006414FA">
        <w:rPr>
          <w:rFonts w:ascii="Times New Roman" w:hAnsi="Times New Roman" w:cs="Times New Roman"/>
          <w:sz w:val="24"/>
          <w:szCs w:val="24"/>
        </w:rPr>
        <w:t>, 2586</w:t>
      </w:r>
      <w:r w:rsidR="00B12312"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rPr>
        <w:t xml:space="preserve">2598 (1991). </w:t>
      </w:r>
    </w:p>
    <w:p w14:paraId="32B47A03" w14:textId="7C3BF1A0" w:rsidR="0005550E" w:rsidRPr="006414FA" w:rsidRDefault="0005550E"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eastAsia="Times New Roman" w:hAnsi="Times New Roman" w:cs="Times New Roman"/>
          <w:bCs/>
          <w:kern w:val="36"/>
          <w:sz w:val="24"/>
          <w:szCs w:val="24"/>
          <w:lang w:eastAsia="el-GR"/>
        </w:rPr>
        <w:t xml:space="preserve">Roberts, J. M., </w:t>
      </w:r>
      <w:proofErr w:type="spellStart"/>
      <w:r w:rsidRPr="006414FA">
        <w:rPr>
          <w:rFonts w:ascii="Times New Roman" w:eastAsia="Times New Roman" w:hAnsi="Times New Roman" w:cs="Times New Roman"/>
          <w:bCs/>
          <w:kern w:val="36"/>
          <w:sz w:val="24"/>
          <w:szCs w:val="24"/>
          <w:lang w:eastAsia="el-GR"/>
        </w:rPr>
        <w:t>Fini</w:t>
      </w:r>
      <w:proofErr w:type="spellEnd"/>
      <w:r w:rsidRPr="006414FA">
        <w:rPr>
          <w:rFonts w:ascii="Times New Roman" w:eastAsia="Times New Roman" w:hAnsi="Times New Roman" w:cs="Times New Roman"/>
          <w:bCs/>
          <w:kern w:val="36"/>
          <w:sz w:val="24"/>
          <w:szCs w:val="24"/>
          <w:lang w:eastAsia="el-GR"/>
        </w:rPr>
        <w:t xml:space="preserve">, B. M., </w:t>
      </w:r>
      <w:proofErr w:type="spellStart"/>
      <w:r w:rsidRPr="006414FA">
        <w:rPr>
          <w:rFonts w:ascii="Times New Roman" w:eastAsia="Times New Roman" w:hAnsi="Times New Roman" w:cs="Times New Roman"/>
          <w:bCs/>
          <w:kern w:val="36"/>
          <w:sz w:val="24"/>
          <w:szCs w:val="24"/>
          <w:lang w:eastAsia="el-GR"/>
        </w:rPr>
        <w:t>Sarjeant</w:t>
      </w:r>
      <w:proofErr w:type="spellEnd"/>
      <w:r w:rsidRPr="006414FA">
        <w:rPr>
          <w:rFonts w:ascii="Times New Roman" w:eastAsia="Times New Roman" w:hAnsi="Times New Roman" w:cs="Times New Roman"/>
          <w:bCs/>
          <w:kern w:val="36"/>
          <w:sz w:val="24"/>
          <w:szCs w:val="24"/>
          <w:lang w:eastAsia="el-GR"/>
        </w:rPr>
        <w:t xml:space="preserve">, A. A., </w:t>
      </w:r>
      <w:proofErr w:type="spellStart"/>
      <w:r w:rsidRPr="006414FA">
        <w:rPr>
          <w:rFonts w:ascii="Times New Roman" w:eastAsia="Times New Roman" w:hAnsi="Times New Roman" w:cs="Times New Roman"/>
          <w:bCs/>
          <w:kern w:val="36"/>
          <w:sz w:val="24"/>
          <w:szCs w:val="24"/>
          <w:lang w:eastAsia="el-GR"/>
        </w:rPr>
        <w:t>Farha</w:t>
      </w:r>
      <w:proofErr w:type="spellEnd"/>
      <w:r w:rsidRPr="006414FA">
        <w:rPr>
          <w:rFonts w:ascii="Times New Roman" w:eastAsia="Times New Roman" w:hAnsi="Times New Roman" w:cs="Times New Roman"/>
          <w:bCs/>
          <w:kern w:val="36"/>
          <w:sz w:val="24"/>
          <w:szCs w:val="24"/>
          <w:lang w:eastAsia="el-GR"/>
        </w:rPr>
        <w:t xml:space="preserve">, O. K., Hupp, J. T. &amp; </w:t>
      </w:r>
      <w:proofErr w:type="spellStart"/>
      <w:r w:rsidRPr="006414FA">
        <w:rPr>
          <w:rFonts w:ascii="Times New Roman" w:eastAsia="Times New Roman" w:hAnsi="Times New Roman" w:cs="Times New Roman"/>
          <w:bCs/>
          <w:kern w:val="36"/>
          <w:sz w:val="24"/>
          <w:szCs w:val="24"/>
          <w:lang w:eastAsia="el-GR"/>
        </w:rPr>
        <w:t>Scheidt</w:t>
      </w:r>
      <w:proofErr w:type="spellEnd"/>
      <w:r w:rsidRPr="006414FA">
        <w:rPr>
          <w:rFonts w:ascii="Times New Roman" w:eastAsia="Times New Roman" w:hAnsi="Times New Roman" w:cs="Times New Roman"/>
          <w:bCs/>
          <w:kern w:val="36"/>
          <w:sz w:val="24"/>
          <w:szCs w:val="24"/>
          <w:lang w:eastAsia="el-GR"/>
        </w:rPr>
        <w:t xml:space="preserve">, K. A. Urea Metal–Organic Frameworks as Effective and Size-Selective Hydrogen-Bond Catalysts. </w:t>
      </w:r>
      <w:r w:rsidRPr="006414FA">
        <w:rPr>
          <w:rStyle w:val="cit-title"/>
          <w:rFonts w:ascii="Times New Roman" w:hAnsi="Times New Roman" w:cs="Times New Roman"/>
          <w:i/>
          <w:iCs/>
          <w:sz w:val="24"/>
          <w:szCs w:val="24"/>
          <w:shd w:val="clear" w:color="auto" w:fill="FFFFFF"/>
        </w:rPr>
        <w:t>J. Am. Chem. Soc.</w:t>
      </w:r>
      <w:r w:rsidRPr="006414FA">
        <w:rPr>
          <w:rFonts w:ascii="Times New Roman" w:hAnsi="Times New Roman" w:cs="Times New Roman"/>
          <w:sz w:val="24"/>
          <w:szCs w:val="24"/>
          <w:shd w:val="clear" w:color="auto" w:fill="FFFFFF"/>
        </w:rPr>
        <w:t> </w:t>
      </w:r>
      <w:r w:rsidRPr="006414FA">
        <w:rPr>
          <w:rStyle w:val="cit-volume"/>
          <w:rFonts w:ascii="Times New Roman" w:hAnsi="Times New Roman" w:cs="Times New Roman"/>
          <w:sz w:val="24"/>
          <w:szCs w:val="24"/>
          <w:shd w:val="clear" w:color="auto" w:fill="FFFFFF"/>
        </w:rPr>
        <w:t xml:space="preserve"> </w:t>
      </w:r>
      <w:r w:rsidRPr="006414FA">
        <w:rPr>
          <w:rStyle w:val="cit-volume"/>
          <w:rFonts w:ascii="Times New Roman" w:hAnsi="Times New Roman" w:cs="Times New Roman"/>
          <w:b/>
          <w:sz w:val="24"/>
          <w:szCs w:val="24"/>
          <w:shd w:val="clear" w:color="auto" w:fill="FFFFFF"/>
        </w:rPr>
        <w:t>134</w:t>
      </w:r>
      <w:r w:rsidRPr="006414FA">
        <w:rPr>
          <w:rStyle w:val="cit-issue"/>
          <w:rFonts w:ascii="Times New Roman" w:hAnsi="Times New Roman" w:cs="Times New Roman"/>
          <w:sz w:val="24"/>
          <w:szCs w:val="24"/>
          <w:shd w:val="clear" w:color="auto" w:fill="FFFFFF"/>
        </w:rPr>
        <w:t>, 7</w:t>
      </w:r>
      <w:r w:rsidRPr="006414FA">
        <w:rPr>
          <w:rStyle w:val="cit-pagerange"/>
          <w:rFonts w:ascii="Times New Roman" w:hAnsi="Times New Roman" w:cs="Times New Roman"/>
          <w:sz w:val="24"/>
          <w:szCs w:val="24"/>
          <w:shd w:val="clear" w:color="auto" w:fill="FFFFFF"/>
        </w:rPr>
        <w:t>, 3334–3337 (2012).</w:t>
      </w:r>
    </w:p>
    <w:p w14:paraId="7D6BC311" w14:textId="77777777" w:rsidR="00EA4B5C" w:rsidRPr="006414FA" w:rsidRDefault="00D734E5"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Cotton, F. A. Metal atom clusters in oxide systems.  </w:t>
      </w:r>
      <w:proofErr w:type="spellStart"/>
      <w:r w:rsidRPr="006414FA">
        <w:rPr>
          <w:rFonts w:ascii="Times New Roman" w:hAnsi="Times New Roman" w:cs="Times New Roman"/>
          <w:i/>
          <w:sz w:val="24"/>
          <w:szCs w:val="24"/>
        </w:rPr>
        <w:t>Inorg</w:t>
      </w:r>
      <w:proofErr w:type="spellEnd"/>
      <w:r w:rsidRPr="006414FA">
        <w:rPr>
          <w:rFonts w:ascii="Times New Roman" w:hAnsi="Times New Roman" w:cs="Times New Roman"/>
          <w:i/>
          <w:sz w:val="24"/>
          <w:szCs w:val="24"/>
        </w:rPr>
        <w:t>. Chem</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3</w:t>
      </w:r>
      <w:r w:rsidRPr="006414FA">
        <w:rPr>
          <w:rFonts w:ascii="Times New Roman" w:hAnsi="Times New Roman" w:cs="Times New Roman"/>
          <w:sz w:val="24"/>
          <w:szCs w:val="24"/>
        </w:rPr>
        <w:t>, 1217−1220</w:t>
      </w:r>
      <w:r w:rsidR="00A437CB" w:rsidRPr="006414FA">
        <w:rPr>
          <w:rFonts w:ascii="Times New Roman" w:hAnsi="Times New Roman" w:cs="Times New Roman"/>
          <w:sz w:val="24"/>
          <w:szCs w:val="24"/>
        </w:rPr>
        <w:t xml:space="preserve"> (1964)</w:t>
      </w:r>
      <w:r w:rsidRPr="006414FA">
        <w:rPr>
          <w:rFonts w:ascii="Times New Roman" w:hAnsi="Times New Roman" w:cs="Times New Roman"/>
          <w:sz w:val="24"/>
          <w:szCs w:val="24"/>
        </w:rPr>
        <w:t>.</w:t>
      </w:r>
    </w:p>
    <w:p w14:paraId="328A09E8" w14:textId="77777777" w:rsidR="00D83708" w:rsidRPr="006414FA" w:rsidRDefault="00E47EF2" w:rsidP="00B952D0">
      <w:pPr>
        <w:pStyle w:val="ListParagraph"/>
        <w:numPr>
          <w:ilvl w:val="0"/>
          <w:numId w:val="14"/>
        </w:numPr>
        <w:wordWrap/>
        <w:spacing w:after="0" w:line="360" w:lineRule="auto"/>
        <w:ind w:leftChars="0" w:left="714" w:hanging="357"/>
        <w:rPr>
          <w:rStyle w:val="cit-pagerange"/>
          <w:rFonts w:ascii="Times New Roman" w:hAnsi="Times New Roman" w:cs="Times New Roman"/>
          <w:sz w:val="24"/>
          <w:szCs w:val="24"/>
        </w:rPr>
      </w:pPr>
      <w:proofErr w:type="spellStart"/>
      <w:r w:rsidRPr="006414FA">
        <w:rPr>
          <w:rFonts w:ascii="Times New Roman" w:hAnsi="Times New Roman" w:cs="Times New Roman"/>
          <w:sz w:val="24"/>
          <w:szCs w:val="24"/>
        </w:rPr>
        <w:t>McCarley</w:t>
      </w:r>
      <w:proofErr w:type="spellEnd"/>
      <w:r w:rsidRPr="006414FA">
        <w:rPr>
          <w:rFonts w:ascii="Times New Roman" w:hAnsi="Times New Roman" w:cs="Times New Roman"/>
          <w:sz w:val="24"/>
          <w:szCs w:val="24"/>
        </w:rPr>
        <w:t xml:space="preserve">. </w:t>
      </w:r>
      <w:r w:rsidR="00EA4B5C" w:rsidRPr="006414FA">
        <w:rPr>
          <w:rFonts w:ascii="Times New Roman" w:hAnsi="Times New Roman" w:cs="Times New Roman"/>
          <w:sz w:val="24"/>
          <w:szCs w:val="24"/>
        </w:rPr>
        <w:t>R. E. Clusters in reduced molybdenum and tungsten oxide and sulfide s</w:t>
      </w:r>
      <w:r w:rsidRPr="006414FA">
        <w:rPr>
          <w:rFonts w:ascii="Times New Roman" w:hAnsi="Times New Roman" w:cs="Times New Roman"/>
          <w:sz w:val="24"/>
          <w:szCs w:val="24"/>
        </w:rPr>
        <w:t xml:space="preserve">ystems. </w:t>
      </w:r>
      <w:proofErr w:type="spellStart"/>
      <w:r w:rsidR="00EA4B5C" w:rsidRPr="006414FA">
        <w:rPr>
          <w:rStyle w:val="cit-title"/>
          <w:rFonts w:ascii="Times New Roman" w:hAnsi="Times New Roman" w:cs="Times New Roman"/>
          <w:i/>
          <w:iCs/>
          <w:sz w:val="24"/>
          <w:szCs w:val="24"/>
          <w:shd w:val="clear" w:color="auto" w:fill="FFFFFF"/>
        </w:rPr>
        <w:t>Inorg</w:t>
      </w:r>
      <w:proofErr w:type="spellEnd"/>
      <w:r w:rsidR="00EA4B5C" w:rsidRPr="006414FA">
        <w:rPr>
          <w:rStyle w:val="cit-title"/>
          <w:rFonts w:ascii="Times New Roman" w:hAnsi="Times New Roman" w:cs="Times New Roman"/>
          <w:i/>
          <w:iCs/>
          <w:sz w:val="24"/>
          <w:szCs w:val="24"/>
          <w:shd w:val="clear" w:color="auto" w:fill="FFFFFF"/>
        </w:rPr>
        <w:t>. Chem.</w:t>
      </w:r>
      <w:r w:rsidR="00EA4B5C" w:rsidRPr="006414FA">
        <w:rPr>
          <w:rFonts w:ascii="Times New Roman" w:hAnsi="Times New Roman" w:cs="Times New Roman"/>
          <w:sz w:val="24"/>
          <w:szCs w:val="24"/>
          <w:shd w:val="clear" w:color="auto" w:fill="FFFFFF"/>
        </w:rPr>
        <w:t> </w:t>
      </w:r>
      <w:r w:rsidR="00EA4B5C" w:rsidRPr="006414FA">
        <w:rPr>
          <w:rStyle w:val="cit-volume"/>
          <w:rFonts w:ascii="Times New Roman" w:hAnsi="Times New Roman" w:cs="Times New Roman"/>
          <w:b/>
          <w:sz w:val="24"/>
          <w:szCs w:val="24"/>
          <w:shd w:val="clear" w:color="auto" w:fill="FFFFFF"/>
        </w:rPr>
        <w:t>3</w:t>
      </w:r>
      <w:r w:rsidR="00EA4B5C" w:rsidRPr="006414FA">
        <w:rPr>
          <w:rStyle w:val="cit-issue"/>
          <w:rFonts w:ascii="Times New Roman" w:hAnsi="Times New Roman" w:cs="Times New Roman"/>
          <w:sz w:val="24"/>
          <w:szCs w:val="24"/>
          <w:shd w:val="clear" w:color="auto" w:fill="FFFFFF"/>
        </w:rPr>
        <w:t>, 9</w:t>
      </w:r>
      <w:r w:rsidR="00EA4B5C" w:rsidRPr="006414FA">
        <w:rPr>
          <w:rStyle w:val="cit-pagerange"/>
          <w:rFonts w:ascii="Times New Roman" w:hAnsi="Times New Roman" w:cs="Times New Roman"/>
          <w:sz w:val="24"/>
          <w:szCs w:val="24"/>
          <w:shd w:val="clear" w:color="auto" w:fill="FFFFFF"/>
        </w:rPr>
        <w:t xml:space="preserve">, 1217–1220 (1964). </w:t>
      </w:r>
    </w:p>
    <w:p w14:paraId="78A47BF9" w14:textId="26E19D3E" w:rsidR="00D83708" w:rsidRPr="006414FA" w:rsidRDefault="00D83708"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Liu, Y.-F., Feng, J., Cui, H.-F., Yin, D., Song, J.-F., Chen, Q.-D., Sun, H.-B. Highly flexible inverted organic solar cells with improved performance by using an </w:t>
      </w:r>
      <w:proofErr w:type="spellStart"/>
      <w:r w:rsidRPr="006414FA">
        <w:rPr>
          <w:rFonts w:ascii="Times New Roman" w:hAnsi="Times New Roman" w:cs="Times New Roman"/>
          <w:sz w:val="24"/>
          <w:szCs w:val="24"/>
        </w:rPr>
        <w:t>ultrasmooth</w:t>
      </w:r>
      <w:proofErr w:type="spellEnd"/>
      <w:r w:rsidRPr="006414FA">
        <w:rPr>
          <w:rFonts w:ascii="Times New Roman" w:hAnsi="Times New Roman" w:cs="Times New Roman"/>
          <w:sz w:val="24"/>
          <w:szCs w:val="24"/>
        </w:rPr>
        <w:t xml:space="preserve"> Ag cathode. </w:t>
      </w:r>
      <w:r w:rsidRPr="006414FA">
        <w:rPr>
          <w:rFonts w:ascii="Times New Roman" w:hAnsi="Times New Roman" w:cs="Times New Roman"/>
          <w:i/>
          <w:sz w:val="24"/>
          <w:szCs w:val="24"/>
        </w:rPr>
        <w:t>Appl. Phys. Lett.</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101</w:t>
      </w:r>
      <w:r w:rsidRPr="006414FA">
        <w:rPr>
          <w:rFonts w:ascii="Times New Roman" w:hAnsi="Times New Roman" w:cs="Times New Roman"/>
          <w:sz w:val="24"/>
          <w:szCs w:val="24"/>
        </w:rPr>
        <w:t xml:space="preserve"> </w:t>
      </w:r>
      <w:r w:rsidRPr="006414FA">
        <w:rPr>
          <w:rFonts w:ascii="Times New Roman" w:hAnsi="Times New Roman" w:cs="Times New Roman"/>
          <w:color w:val="000000"/>
          <w:sz w:val="24"/>
          <w:szCs w:val="24"/>
        </w:rPr>
        <w:t>133303</w:t>
      </w:r>
      <w:r w:rsidRPr="006414FA">
        <w:rPr>
          <w:rFonts w:ascii="Times New Roman" w:hAnsi="Times New Roman" w:cs="Times New Roman"/>
          <w:sz w:val="24"/>
          <w:szCs w:val="24"/>
        </w:rPr>
        <w:t xml:space="preserve"> (2012).</w:t>
      </w:r>
    </w:p>
    <w:p w14:paraId="5934FBD6" w14:textId="142D6B5A" w:rsidR="00D83708" w:rsidRPr="006414FA" w:rsidRDefault="00651CAE"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proofErr w:type="spellStart"/>
      <w:r w:rsidRPr="006414FA">
        <w:rPr>
          <w:rFonts w:ascii="Times New Roman" w:hAnsi="Times New Roman" w:cs="Times New Roman"/>
          <w:sz w:val="24"/>
          <w:szCs w:val="24"/>
        </w:rPr>
        <w:t>Guo</w:t>
      </w:r>
      <w:proofErr w:type="spellEnd"/>
      <w:r w:rsidRPr="006414FA">
        <w:rPr>
          <w:rFonts w:ascii="Times New Roman" w:hAnsi="Times New Roman" w:cs="Times New Roman"/>
          <w:sz w:val="24"/>
          <w:szCs w:val="24"/>
        </w:rPr>
        <w:t xml:space="preserve"> F. </w:t>
      </w:r>
      <w:proofErr w:type="gramStart"/>
      <w:r w:rsidRPr="006414FA">
        <w:rPr>
          <w:rFonts w:ascii="Times New Roman" w:hAnsi="Times New Roman" w:cs="Times New Roman"/>
          <w:sz w:val="24"/>
          <w:szCs w:val="24"/>
        </w:rPr>
        <w:t>et al.</w:t>
      </w:r>
      <w:proofErr w:type="gramEnd"/>
      <w:r w:rsidRPr="006414FA">
        <w:rPr>
          <w:rFonts w:ascii="Times New Roman" w:hAnsi="Times New Roman" w:cs="Times New Roman"/>
          <w:sz w:val="24"/>
          <w:szCs w:val="24"/>
        </w:rPr>
        <w:t xml:space="preserve"> High-performance semitransparent perovskite solar cells with solution-processed silver nanowires as top electrodes. </w:t>
      </w:r>
      <w:r w:rsidRPr="006414FA">
        <w:rPr>
          <w:rStyle w:val="Strong"/>
          <w:rFonts w:ascii="Times New Roman" w:hAnsi="Times New Roman" w:cs="Times New Roman"/>
          <w:b w:val="0"/>
          <w:i/>
          <w:iCs/>
          <w:sz w:val="24"/>
          <w:szCs w:val="24"/>
          <w:shd w:val="clear" w:color="auto" w:fill="FFFFFF"/>
        </w:rPr>
        <w:t>Nanoscale</w:t>
      </w:r>
      <w:r w:rsidRPr="006414FA">
        <w:rPr>
          <w:rFonts w:ascii="Times New Roman" w:hAnsi="Times New Roman" w:cs="Times New Roman"/>
          <w:b/>
          <w:sz w:val="24"/>
          <w:szCs w:val="24"/>
          <w:shd w:val="clear" w:color="auto" w:fill="FFFFFF"/>
        </w:rPr>
        <w:t xml:space="preserve"> </w:t>
      </w:r>
      <w:r w:rsidRPr="006414FA">
        <w:rPr>
          <w:rStyle w:val="Strong"/>
          <w:rFonts w:ascii="Times New Roman" w:hAnsi="Times New Roman" w:cs="Times New Roman"/>
          <w:sz w:val="24"/>
          <w:szCs w:val="24"/>
          <w:shd w:val="clear" w:color="auto" w:fill="FFFFFF"/>
        </w:rPr>
        <w:t>7</w:t>
      </w:r>
      <w:r w:rsidRPr="006414FA">
        <w:rPr>
          <w:rFonts w:ascii="Times New Roman" w:hAnsi="Times New Roman" w:cs="Times New Roman"/>
          <w:sz w:val="24"/>
          <w:szCs w:val="24"/>
          <w:shd w:val="clear" w:color="auto" w:fill="FFFFFF"/>
        </w:rPr>
        <w:t>, 1642</w:t>
      </w:r>
      <w:r w:rsidR="00B12312"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shd w:val="clear" w:color="auto" w:fill="FFFFFF"/>
        </w:rPr>
        <w:t>1649 (2015).</w:t>
      </w:r>
    </w:p>
    <w:p w14:paraId="248E7682" w14:textId="0F007E52" w:rsidR="00EA4B5C" w:rsidRPr="006414FA" w:rsidRDefault="00B12312"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proofErr w:type="spellStart"/>
      <w:r w:rsidRPr="006414FA">
        <w:rPr>
          <w:rFonts w:ascii="Times New Roman" w:hAnsi="Times New Roman" w:cs="Times New Roman"/>
          <w:sz w:val="24"/>
          <w:szCs w:val="24"/>
        </w:rPr>
        <w:t>Weckend</w:t>
      </w:r>
      <w:proofErr w:type="spellEnd"/>
      <w:r w:rsidRPr="006414FA">
        <w:rPr>
          <w:rFonts w:ascii="Times New Roman" w:hAnsi="Times New Roman" w:cs="Times New Roman"/>
          <w:sz w:val="24"/>
          <w:szCs w:val="24"/>
        </w:rPr>
        <w:t xml:space="preserve">, S. </w:t>
      </w:r>
      <w:r w:rsidR="008061CD" w:rsidRPr="006414FA">
        <w:rPr>
          <w:rFonts w:ascii="Times New Roman" w:hAnsi="Times New Roman" w:cs="Times New Roman"/>
          <w:sz w:val="24"/>
          <w:szCs w:val="24"/>
        </w:rPr>
        <w:t xml:space="preserve">Wade, A. </w:t>
      </w:r>
      <w:r w:rsidRPr="006414FA">
        <w:rPr>
          <w:rFonts w:ascii="Times New Roman" w:hAnsi="Times New Roman" w:cs="Times New Roman"/>
          <w:sz w:val="24"/>
          <w:szCs w:val="24"/>
        </w:rPr>
        <w:t>&amp; Heath G. End-of-life management solar photovoltaic p</w:t>
      </w:r>
      <w:r w:rsidR="008061CD" w:rsidRPr="006414FA">
        <w:rPr>
          <w:rFonts w:ascii="Times New Roman" w:hAnsi="Times New Roman" w:cs="Times New Roman"/>
          <w:sz w:val="24"/>
          <w:szCs w:val="24"/>
        </w:rPr>
        <w:t>anels. IRENA and IEA-PVPS (2016).</w:t>
      </w:r>
    </w:p>
    <w:p w14:paraId="2E1C33F1" w14:textId="706E4577" w:rsidR="003C7652" w:rsidRPr="006414FA" w:rsidRDefault="003C7652" w:rsidP="00B952D0">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Huang, B., Zhao, J., Chai, J., </w:t>
      </w:r>
      <w:proofErr w:type="spellStart"/>
      <w:r w:rsidRPr="006414FA">
        <w:rPr>
          <w:rFonts w:ascii="Times New Roman" w:hAnsi="Times New Roman" w:cs="Times New Roman"/>
          <w:sz w:val="24"/>
          <w:szCs w:val="24"/>
        </w:rPr>
        <w:t>Xue</w:t>
      </w:r>
      <w:proofErr w:type="spellEnd"/>
      <w:r w:rsidRPr="006414FA">
        <w:rPr>
          <w:rFonts w:ascii="Times New Roman" w:hAnsi="Times New Roman" w:cs="Times New Roman"/>
          <w:sz w:val="24"/>
          <w:szCs w:val="24"/>
        </w:rPr>
        <w:t xml:space="preserve">, B., Zhao, F. &amp; Wang X. Environmental influence assessment of China’s multi-crystalline silicon (multi-Si) photovoltaic modules considering recycling process. </w:t>
      </w:r>
      <w:r w:rsidRPr="006414FA">
        <w:rPr>
          <w:rFonts w:ascii="Times New Roman" w:hAnsi="Times New Roman" w:cs="Times New Roman"/>
          <w:i/>
          <w:sz w:val="24"/>
          <w:szCs w:val="24"/>
        </w:rPr>
        <w:t>Solar Energy.</w:t>
      </w:r>
      <w:r w:rsidRPr="006414FA">
        <w:rPr>
          <w:rFonts w:ascii="Times New Roman" w:hAnsi="Times New Roman" w:cs="Times New Roman"/>
          <w:sz w:val="24"/>
          <w:szCs w:val="24"/>
        </w:rPr>
        <w:t xml:space="preserve"> </w:t>
      </w:r>
      <w:r w:rsidRPr="006414FA">
        <w:rPr>
          <w:rFonts w:ascii="Times New Roman" w:hAnsi="Times New Roman" w:cs="Times New Roman"/>
          <w:b/>
          <w:sz w:val="24"/>
          <w:szCs w:val="24"/>
        </w:rPr>
        <w:t>143</w:t>
      </w:r>
      <w:r w:rsidRPr="006414FA">
        <w:rPr>
          <w:rFonts w:ascii="Times New Roman" w:hAnsi="Times New Roman" w:cs="Times New Roman"/>
          <w:sz w:val="24"/>
          <w:szCs w:val="24"/>
        </w:rPr>
        <w:t>, 132</w:t>
      </w:r>
      <w:r w:rsidR="00864B3D"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rPr>
        <w:t>141 (2017).</w:t>
      </w:r>
    </w:p>
    <w:p w14:paraId="2F7D7A1D" w14:textId="77777777" w:rsidR="00864B3D" w:rsidRPr="006414FA" w:rsidRDefault="003C7652" w:rsidP="00864B3D">
      <w:pPr>
        <w:pStyle w:val="ListParagraph"/>
        <w:numPr>
          <w:ilvl w:val="0"/>
          <w:numId w:val="14"/>
        </w:numPr>
        <w:wordWrap/>
        <w:spacing w:after="0" w:line="360" w:lineRule="auto"/>
        <w:ind w:leftChars="0" w:left="714" w:hanging="357"/>
        <w:rPr>
          <w:rFonts w:ascii="Times New Roman" w:hAnsi="Times New Roman" w:cs="Times New Roman"/>
          <w:sz w:val="24"/>
          <w:szCs w:val="24"/>
        </w:rPr>
      </w:pPr>
      <w:proofErr w:type="spellStart"/>
      <w:r w:rsidRPr="006414FA">
        <w:rPr>
          <w:rFonts w:ascii="Times New Roman" w:hAnsi="Times New Roman" w:cs="Times New Roman"/>
          <w:sz w:val="24"/>
          <w:szCs w:val="24"/>
          <w:lang w:val="fr-CH"/>
        </w:rPr>
        <w:t>Kadro</w:t>
      </w:r>
      <w:proofErr w:type="spellEnd"/>
      <w:r w:rsidRPr="006414FA">
        <w:rPr>
          <w:rFonts w:ascii="Times New Roman" w:hAnsi="Times New Roman" w:cs="Times New Roman"/>
          <w:sz w:val="24"/>
          <w:szCs w:val="24"/>
          <w:lang w:val="fr-CH"/>
        </w:rPr>
        <w:t xml:space="preserve">, J. M. et al. </w:t>
      </w:r>
      <w:r w:rsidRPr="006414FA">
        <w:rPr>
          <w:rFonts w:ascii="Times New Roman" w:hAnsi="Times New Roman" w:cs="Times New Roman"/>
          <w:sz w:val="24"/>
          <w:szCs w:val="24"/>
        </w:rPr>
        <w:t xml:space="preserve">Proof-of-concept for facile perovskite solar cell recycling. </w:t>
      </w:r>
      <w:r w:rsidRPr="006414FA">
        <w:rPr>
          <w:rFonts w:ascii="Times New Roman" w:hAnsi="Times New Roman" w:cs="Times New Roman"/>
          <w:i/>
          <w:sz w:val="24"/>
          <w:szCs w:val="24"/>
        </w:rPr>
        <w:t>Energy &amp; Environmental Science</w:t>
      </w:r>
      <w:r w:rsidRPr="006414FA">
        <w:rPr>
          <w:rFonts w:ascii="Times New Roman" w:hAnsi="Times New Roman" w:cs="Times New Roman"/>
          <w:sz w:val="24"/>
          <w:szCs w:val="24"/>
        </w:rPr>
        <w:t>.</w:t>
      </w:r>
      <w:r w:rsidRPr="006414FA">
        <w:rPr>
          <w:rFonts w:ascii="Times New Roman" w:hAnsi="Times New Roman" w:cs="Times New Roman"/>
          <w:b/>
          <w:sz w:val="24"/>
          <w:szCs w:val="24"/>
        </w:rPr>
        <w:t xml:space="preserve"> 9</w:t>
      </w:r>
      <w:r w:rsidRPr="006414FA">
        <w:rPr>
          <w:rFonts w:ascii="Times New Roman" w:hAnsi="Times New Roman" w:cs="Times New Roman"/>
          <w:sz w:val="24"/>
          <w:szCs w:val="24"/>
        </w:rPr>
        <w:t>(10), 3172</w:t>
      </w:r>
      <w:r w:rsidR="00864B3D"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rPr>
        <w:t xml:space="preserve">3179 (2016). </w:t>
      </w:r>
    </w:p>
    <w:p w14:paraId="7473CE8B" w14:textId="77777777" w:rsidR="00864B3D" w:rsidRPr="006414FA" w:rsidRDefault="00864B3D" w:rsidP="00864B3D">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sz w:val="24"/>
          <w:szCs w:val="24"/>
        </w:rPr>
        <w:t xml:space="preserve">Romeo, I. et al. </w:t>
      </w:r>
      <w:r w:rsidRPr="006414FA">
        <w:rPr>
          <w:rFonts w:ascii="Times New Roman" w:eastAsia="Times New Roman" w:hAnsi="Times New Roman" w:cs="Times New Roman"/>
          <w:bCs/>
          <w:kern w:val="0"/>
          <w:sz w:val="24"/>
          <w:szCs w:val="24"/>
          <w:lang w:eastAsia="el-GR"/>
        </w:rPr>
        <w:t xml:space="preserve">Totally green cellulose conversion into bio-oil and cellulose citrate using molten citric acid in an open system: synthesis, characterization and computational investigation of reaction mechanisms. </w:t>
      </w:r>
      <w:r w:rsidRPr="006414FA">
        <w:rPr>
          <w:rStyle w:val="Strong"/>
          <w:rFonts w:ascii="Times New Roman" w:hAnsi="Times New Roman" w:cs="Times New Roman"/>
          <w:b w:val="0"/>
          <w:i/>
          <w:iCs/>
          <w:sz w:val="24"/>
          <w:szCs w:val="24"/>
          <w:shd w:val="clear" w:color="auto" w:fill="FFFFFF"/>
        </w:rPr>
        <w:t>RSC Adv.</w:t>
      </w:r>
      <w:r w:rsidRPr="006414FA">
        <w:rPr>
          <w:rFonts w:ascii="Times New Roman" w:hAnsi="Times New Roman" w:cs="Times New Roman"/>
          <w:sz w:val="24"/>
          <w:szCs w:val="24"/>
          <w:shd w:val="clear" w:color="auto" w:fill="FFFFFF"/>
        </w:rPr>
        <w:t xml:space="preserve"> </w:t>
      </w:r>
      <w:r w:rsidRPr="006414FA">
        <w:rPr>
          <w:rStyle w:val="Strong"/>
          <w:rFonts w:ascii="Times New Roman" w:hAnsi="Times New Roman" w:cs="Times New Roman"/>
          <w:sz w:val="24"/>
          <w:szCs w:val="24"/>
          <w:shd w:val="clear" w:color="auto" w:fill="FFFFFF"/>
        </w:rPr>
        <w:t>10</w:t>
      </w:r>
      <w:r w:rsidRPr="006414FA">
        <w:rPr>
          <w:rFonts w:ascii="Times New Roman" w:hAnsi="Times New Roman" w:cs="Times New Roman"/>
          <w:sz w:val="24"/>
          <w:szCs w:val="24"/>
          <w:shd w:val="clear" w:color="auto" w:fill="FFFFFF"/>
        </w:rPr>
        <w:t>, 34738</w:t>
      </w:r>
      <w:r w:rsidRPr="006414FA">
        <w:rPr>
          <w:rStyle w:val="cit-pagerange"/>
          <w:rFonts w:ascii="Times New Roman" w:hAnsi="Times New Roman" w:cs="Times New Roman"/>
          <w:color w:val="000000"/>
          <w:sz w:val="24"/>
          <w:szCs w:val="24"/>
          <w:shd w:val="clear" w:color="auto" w:fill="FFFFFF"/>
        </w:rPr>
        <w:t>–</w:t>
      </w:r>
      <w:r w:rsidRPr="006414FA">
        <w:rPr>
          <w:rFonts w:ascii="Times New Roman" w:hAnsi="Times New Roman" w:cs="Times New Roman"/>
          <w:sz w:val="24"/>
          <w:szCs w:val="24"/>
          <w:shd w:val="clear" w:color="auto" w:fill="FFFFFF"/>
        </w:rPr>
        <w:t xml:space="preserve">34751(2020). </w:t>
      </w:r>
    </w:p>
    <w:p w14:paraId="5F65A6EB" w14:textId="27D9C804" w:rsidR="00864B3D" w:rsidRPr="006414FA" w:rsidRDefault="00864B3D" w:rsidP="00864B3D">
      <w:pPr>
        <w:pStyle w:val="ListParagraph"/>
        <w:numPr>
          <w:ilvl w:val="0"/>
          <w:numId w:val="14"/>
        </w:numPr>
        <w:wordWrap/>
        <w:spacing w:after="0" w:line="360" w:lineRule="auto"/>
        <w:ind w:leftChars="0" w:left="714" w:hanging="357"/>
        <w:rPr>
          <w:rFonts w:ascii="Times New Roman" w:hAnsi="Times New Roman" w:cs="Times New Roman"/>
          <w:sz w:val="24"/>
          <w:szCs w:val="24"/>
        </w:rPr>
      </w:pPr>
      <w:r w:rsidRPr="006414FA">
        <w:rPr>
          <w:rFonts w:ascii="Times New Roman" w:hAnsi="Times New Roman" w:cs="Times New Roman"/>
          <w:color w:val="000000" w:themeColor="text1"/>
          <w:sz w:val="24"/>
          <w:szCs w:val="24"/>
        </w:rPr>
        <w:t xml:space="preserve">Abdel </w:t>
      </w:r>
      <w:proofErr w:type="spellStart"/>
      <w:r w:rsidRPr="006414FA">
        <w:rPr>
          <w:rFonts w:ascii="Times New Roman" w:hAnsi="Times New Roman" w:cs="Times New Roman"/>
          <w:color w:val="000000" w:themeColor="text1"/>
          <w:sz w:val="24"/>
          <w:szCs w:val="24"/>
        </w:rPr>
        <w:t>Rehim</w:t>
      </w:r>
      <w:proofErr w:type="spellEnd"/>
      <w:r w:rsidRPr="006414FA">
        <w:rPr>
          <w:rFonts w:ascii="Times New Roman" w:hAnsi="Times New Roman" w:cs="Times New Roman"/>
          <w:color w:val="000000" w:themeColor="text1"/>
          <w:sz w:val="24"/>
          <w:szCs w:val="24"/>
        </w:rPr>
        <w:t xml:space="preserve">, S. S., </w:t>
      </w:r>
      <w:proofErr w:type="spellStart"/>
      <w:r w:rsidRPr="006414FA">
        <w:rPr>
          <w:rFonts w:ascii="Times New Roman" w:hAnsi="Times New Roman" w:cs="Times New Roman"/>
          <w:color w:val="000000" w:themeColor="text1"/>
          <w:sz w:val="24"/>
          <w:szCs w:val="24"/>
        </w:rPr>
        <w:t>Sayyah</w:t>
      </w:r>
      <w:proofErr w:type="spellEnd"/>
      <w:r w:rsidRPr="006414FA">
        <w:rPr>
          <w:rFonts w:ascii="Times New Roman" w:hAnsi="Times New Roman" w:cs="Times New Roman"/>
          <w:color w:val="000000" w:themeColor="text1"/>
          <w:sz w:val="24"/>
          <w:szCs w:val="24"/>
        </w:rPr>
        <w:t>, S. M. &amp; El-</w:t>
      </w:r>
      <w:proofErr w:type="spellStart"/>
      <w:r w:rsidRPr="006414FA">
        <w:rPr>
          <w:rFonts w:ascii="Times New Roman" w:hAnsi="Times New Roman" w:cs="Times New Roman"/>
          <w:color w:val="000000" w:themeColor="text1"/>
          <w:sz w:val="24"/>
          <w:szCs w:val="24"/>
        </w:rPr>
        <w:t>Deeb</w:t>
      </w:r>
      <w:proofErr w:type="spellEnd"/>
      <w:r w:rsidRPr="006414FA">
        <w:rPr>
          <w:rFonts w:ascii="Times New Roman" w:hAnsi="Times New Roman" w:cs="Times New Roman"/>
          <w:color w:val="000000" w:themeColor="text1"/>
          <w:sz w:val="24"/>
          <w:szCs w:val="24"/>
        </w:rPr>
        <w:t xml:space="preserve">, M. M. </w:t>
      </w:r>
      <w:r w:rsidRPr="006414FA">
        <w:rPr>
          <w:rFonts w:ascii="Times New Roman" w:eastAsia="Times New Roman" w:hAnsi="Times New Roman" w:cs="Times New Roman"/>
          <w:color w:val="000000" w:themeColor="text1"/>
          <w:kern w:val="36"/>
          <w:sz w:val="24"/>
          <w:szCs w:val="24"/>
          <w:lang w:eastAsia="el-GR"/>
        </w:rPr>
        <w:t xml:space="preserve">Corrosion of tin in citric acid solution and the effect of some inorganic anions. </w:t>
      </w:r>
      <w:hyperlink r:id="rId36" w:history="1">
        <w:r w:rsidRPr="006414FA">
          <w:rPr>
            <w:rFonts w:ascii="Times New Roman" w:eastAsia="Times New Roman" w:hAnsi="Times New Roman" w:cs="Times New Roman"/>
            <w:i/>
            <w:color w:val="000000" w:themeColor="text1"/>
            <w:kern w:val="0"/>
            <w:sz w:val="24"/>
            <w:szCs w:val="24"/>
            <w:bdr w:val="none" w:sz="0" w:space="0" w:color="auto" w:frame="1"/>
            <w:lang w:eastAsia="el-GR"/>
          </w:rPr>
          <w:t xml:space="preserve">Materials Chemistry and </w:t>
        </w:r>
        <w:r w:rsidRPr="006414FA">
          <w:rPr>
            <w:rFonts w:ascii="Times New Roman" w:eastAsia="Times New Roman" w:hAnsi="Times New Roman" w:cs="Times New Roman"/>
            <w:i/>
            <w:color w:val="000000" w:themeColor="text1"/>
            <w:kern w:val="0"/>
            <w:sz w:val="24"/>
            <w:szCs w:val="24"/>
            <w:bdr w:val="none" w:sz="0" w:space="0" w:color="auto" w:frame="1"/>
            <w:lang w:eastAsia="el-GR"/>
          </w:rPr>
          <w:lastRenderedPageBreak/>
          <w:t>Physics</w:t>
        </w:r>
      </w:hyperlink>
      <w:r w:rsidRPr="006414FA">
        <w:rPr>
          <w:rFonts w:ascii="Times New Roman" w:eastAsia="Times New Roman" w:hAnsi="Times New Roman" w:cs="Times New Roman"/>
          <w:color w:val="000000" w:themeColor="text1"/>
          <w:kern w:val="0"/>
          <w:sz w:val="24"/>
          <w:szCs w:val="24"/>
          <w:lang w:eastAsia="el-GR"/>
        </w:rPr>
        <w:t> </w:t>
      </w:r>
      <w:r w:rsidRPr="006414FA">
        <w:rPr>
          <w:rFonts w:ascii="Times New Roman" w:eastAsia="Times New Roman" w:hAnsi="Times New Roman" w:cs="Times New Roman"/>
          <w:b/>
          <w:color w:val="000000" w:themeColor="text1"/>
          <w:kern w:val="0"/>
          <w:sz w:val="24"/>
          <w:szCs w:val="24"/>
          <w:lang w:eastAsia="el-GR"/>
        </w:rPr>
        <w:t>80</w:t>
      </w:r>
      <w:r w:rsidRPr="006414FA">
        <w:rPr>
          <w:rFonts w:ascii="Times New Roman" w:eastAsia="Times New Roman" w:hAnsi="Times New Roman" w:cs="Times New Roman"/>
          <w:color w:val="000000" w:themeColor="text1"/>
          <w:kern w:val="0"/>
          <w:sz w:val="24"/>
          <w:szCs w:val="24"/>
          <w:lang w:eastAsia="el-GR"/>
        </w:rPr>
        <w:t>(3):696</w:t>
      </w:r>
      <w:r w:rsidRPr="006414FA">
        <w:rPr>
          <w:rStyle w:val="cit-pagerange"/>
          <w:rFonts w:ascii="Times New Roman" w:hAnsi="Times New Roman" w:cs="Times New Roman"/>
          <w:color w:val="000000"/>
          <w:sz w:val="24"/>
          <w:szCs w:val="24"/>
          <w:shd w:val="clear" w:color="auto" w:fill="FFFFFF"/>
        </w:rPr>
        <w:t>–</w:t>
      </w:r>
      <w:r w:rsidRPr="006414FA">
        <w:rPr>
          <w:rFonts w:ascii="Times New Roman" w:eastAsia="Times New Roman" w:hAnsi="Times New Roman" w:cs="Times New Roman"/>
          <w:color w:val="000000" w:themeColor="text1"/>
          <w:kern w:val="0"/>
          <w:sz w:val="24"/>
          <w:szCs w:val="24"/>
          <w:lang w:eastAsia="el-GR"/>
        </w:rPr>
        <w:t>703 (2003).</w:t>
      </w:r>
    </w:p>
    <w:p w14:paraId="5CF98C90"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rPr>
        <w:t xml:space="preserve">Lee, M. M., </w:t>
      </w:r>
      <w:proofErr w:type="spellStart"/>
      <w:r w:rsidRPr="006414FA">
        <w:rPr>
          <w:rFonts w:ascii="Times New Roman" w:hAnsi="Times New Roman" w:cs="Times New Roman"/>
          <w:color w:val="000000" w:themeColor="text1"/>
          <w:sz w:val="24"/>
          <w:szCs w:val="24"/>
        </w:rPr>
        <w:t>Teuscher</w:t>
      </w:r>
      <w:proofErr w:type="spellEnd"/>
      <w:r w:rsidRPr="006414FA">
        <w:rPr>
          <w:rFonts w:ascii="Times New Roman" w:hAnsi="Times New Roman" w:cs="Times New Roman"/>
          <w:color w:val="000000" w:themeColor="text1"/>
          <w:sz w:val="24"/>
          <w:szCs w:val="24"/>
        </w:rPr>
        <w:t xml:space="preserve">, J., </w:t>
      </w:r>
      <w:proofErr w:type="spellStart"/>
      <w:r w:rsidRPr="006414FA">
        <w:rPr>
          <w:rFonts w:ascii="Times New Roman" w:hAnsi="Times New Roman" w:cs="Times New Roman"/>
          <w:color w:val="000000" w:themeColor="text1"/>
          <w:sz w:val="24"/>
          <w:szCs w:val="24"/>
        </w:rPr>
        <w:t>Miyasaka</w:t>
      </w:r>
      <w:proofErr w:type="spellEnd"/>
      <w:r w:rsidRPr="006414FA">
        <w:rPr>
          <w:rFonts w:ascii="Times New Roman" w:hAnsi="Times New Roman" w:cs="Times New Roman"/>
          <w:color w:val="000000" w:themeColor="text1"/>
          <w:sz w:val="24"/>
          <w:szCs w:val="24"/>
        </w:rPr>
        <w:t xml:space="preserve">, T., Murakami, T. N. &amp; </w:t>
      </w:r>
      <w:proofErr w:type="spellStart"/>
      <w:r w:rsidRPr="006414FA">
        <w:rPr>
          <w:rFonts w:ascii="Times New Roman" w:hAnsi="Times New Roman" w:cs="Times New Roman"/>
          <w:color w:val="000000" w:themeColor="text1"/>
          <w:sz w:val="24"/>
          <w:szCs w:val="24"/>
        </w:rPr>
        <w:t>Snaith</w:t>
      </w:r>
      <w:proofErr w:type="spellEnd"/>
      <w:r w:rsidRPr="006414FA">
        <w:rPr>
          <w:rFonts w:ascii="Times New Roman" w:hAnsi="Times New Roman" w:cs="Times New Roman"/>
          <w:color w:val="000000" w:themeColor="text1"/>
          <w:sz w:val="24"/>
          <w:szCs w:val="24"/>
        </w:rPr>
        <w:t xml:space="preserve">, H. J. Efficient hybrid solar cells based on </w:t>
      </w:r>
      <w:proofErr w:type="spellStart"/>
      <w:r w:rsidRPr="006414FA">
        <w:rPr>
          <w:rFonts w:ascii="Times New Roman" w:hAnsi="Times New Roman" w:cs="Times New Roman"/>
          <w:color w:val="000000" w:themeColor="text1"/>
          <w:sz w:val="24"/>
          <w:szCs w:val="24"/>
        </w:rPr>
        <w:t>meso-superstructured</w:t>
      </w:r>
      <w:proofErr w:type="spellEnd"/>
      <w:r w:rsidRPr="006414FA">
        <w:rPr>
          <w:rFonts w:ascii="Times New Roman" w:hAnsi="Times New Roman" w:cs="Times New Roman"/>
          <w:color w:val="000000" w:themeColor="text1"/>
          <w:sz w:val="24"/>
          <w:szCs w:val="24"/>
        </w:rPr>
        <w:t xml:space="preserve"> </w:t>
      </w:r>
      <w:proofErr w:type="spellStart"/>
      <w:r w:rsidRPr="006414FA">
        <w:rPr>
          <w:rFonts w:ascii="Times New Roman" w:hAnsi="Times New Roman" w:cs="Times New Roman"/>
          <w:color w:val="000000" w:themeColor="text1"/>
          <w:sz w:val="24"/>
          <w:szCs w:val="24"/>
        </w:rPr>
        <w:t>organometal</w:t>
      </w:r>
      <w:proofErr w:type="spellEnd"/>
      <w:r w:rsidRPr="006414FA">
        <w:rPr>
          <w:rFonts w:ascii="Times New Roman" w:hAnsi="Times New Roman" w:cs="Times New Roman"/>
          <w:color w:val="000000" w:themeColor="text1"/>
          <w:sz w:val="24"/>
          <w:szCs w:val="24"/>
        </w:rPr>
        <w:t xml:space="preserve"> halide perovskites. </w:t>
      </w:r>
      <w:r w:rsidRPr="006414FA">
        <w:rPr>
          <w:rFonts w:ascii="Times New Roman" w:hAnsi="Times New Roman" w:cs="Times New Roman"/>
          <w:i/>
          <w:color w:val="000000" w:themeColor="text1"/>
          <w:sz w:val="24"/>
          <w:szCs w:val="24"/>
        </w:rPr>
        <w:t>Science</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338</w:t>
      </w:r>
      <w:r w:rsidRPr="006414FA">
        <w:rPr>
          <w:rFonts w:ascii="Times New Roman" w:hAnsi="Times New Roman" w:cs="Times New Roman"/>
          <w:color w:val="000000" w:themeColor="text1"/>
          <w:sz w:val="24"/>
          <w:szCs w:val="24"/>
        </w:rPr>
        <w:t xml:space="preserve">, 643 (2012). </w:t>
      </w:r>
    </w:p>
    <w:p w14:paraId="6C925EFB"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proofErr w:type="spellStart"/>
      <w:r w:rsidRPr="006414FA">
        <w:rPr>
          <w:rFonts w:ascii="Times New Roman" w:hAnsi="Times New Roman" w:cs="Times New Roman"/>
          <w:color w:val="000000" w:themeColor="text1"/>
          <w:sz w:val="24"/>
          <w:szCs w:val="24"/>
          <w:shd w:val="clear" w:color="auto" w:fill="FFFFFF"/>
        </w:rPr>
        <w:t>Stranks</w:t>
      </w:r>
      <w:proofErr w:type="spellEnd"/>
      <w:r w:rsidRPr="006414FA">
        <w:rPr>
          <w:rFonts w:ascii="Times New Roman" w:hAnsi="Times New Roman" w:cs="Times New Roman"/>
          <w:color w:val="000000" w:themeColor="text1"/>
          <w:sz w:val="24"/>
          <w:szCs w:val="24"/>
          <w:shd w:val="clear" w:color="auto" w:fill="FFFFFF"/>
        </w:rPr>
        <w:t xml:space="preserve">, S. D. &amp; </w:t>
      </w:r>
      <w:proofErr w:type="spellStart"/>
      <w:r w:rsidRPr="006414FA">
        <w:rPr>
          <w:rFonts w:ascii="Times New Roman" w:hAnsi="Times New Roman" w:cs="Times New Roman"/>
          <w:color w:val="000000" w:themeColor="text1"/>
          <w:sz w:val="24"/>
          <w:szCs w:val="24"/>
          <w:shd w:val="clear" w:color="auto" w:fill="FFFFFF"/>
        </w:rPr>
        <w:t>Snaith</w:t>
      </w:r>
      <w:proofErr w:type="spellEnd"/>
      <w:r w:rsidRPr="006414FA">
        <w:rPr>
          <w:rFonts w:ascii="Times New Roman" w:hAnsi="Times New Roman" w:cs="Times New Roman"/>
          <w:color w:val="000000" w:themeColor="text1"/>
          <w:sz w:val="24"/>
          <w:szCs w:val="24"/>
          <w:shd w:val="clear" w:color="auto" w:fill="FFFFFF"/>
        </w:rPr>
        <w:t xml:space="preserve">, H. J. Metal-halide perovskites for photovoltaic and light-emitting devices. </w:t>
      </w:r>
      <w:r w:rsidRPr="006414FA">
        <w:rPr>
          <w:rFonts w:ascii="Times New Roman" w:hAnsi="Times New Roman" w:cs="Times New Roman"/>
          <w:i/>
          <w:iCs/>
          <w:color w:val="000000" w:themeColor="text1"/>
          <w:sz w:val="24"/>
          <w:szCs w:val="24"/>
          <w:shd w:val="clear" w:color="auto" w:fill="FFFFFF"/>
        </w:rPr>
        <w:t xml:space="preserve">Nat. </w:t>
      </w:r>
      <w:proofErr w:type="spellStart"/>
      <w:r w:rsidRPr="006414FA">
        <w:rPr>
          <w:rFonts w:ascii="Times New Roman" w:hAnsi="Times New Roman" w:cs="Times New Roman"/>
          <w:i/>
          <w:iCs/>
          <w:color w:val="000000" w:themeColor="text1"/>
          <w:sz w:val="24"/>
          <w:szCs w:val="24"/>
          <w:shd w:val="clear" w:color="auto" w:fill="FFFFFF"/>
        </w:rPr>
        <w:t>Nanotechnol</w:t>
      </w:r>
      <w:proofErr w:type="spellEnd"/>
      <w:r w:rsidRPr="006414FA">
        <w:rPr>
          <w:rFonts w:ascii="Times New Roman" w:hAnsi="Times New Roman" w:cs="Times New Roman"/>
          <w:i/>
          <w:iCs/>
          <w:color w:val="000000" w:themeColor="text1"/>
          <w:sz w:val="24"/>
          <w:szCs w:val="24"/>
          <w:shd w:val="clear" w:color="auto" w:fill="FFFFFF"/>
        </w:rPr>
        <w:t>.</w:t>
      </w:r>
      <w:r w:rsidRPr="006414FA">
        <w:rPr>
          <w:rFonts w:ascii="Times New Roman" w:hAnsi="Times New Roman" w:cs="Times New Roman"/>
          <w:color w:val="000000" w:themeColor="text1"/>
          <w:sz w:val="24"/>
          <w:szCs w:val="24"/>
          <w:shd w:val="clear" w:color="auto" w:fill="FFFFFF"/>
        </w:rPr>
        <w:t xml:space="preserve"> </w:t>
      </w:r>
      <w:r w:rsidRPr="006414FA">
        <w:rPr>
          <w:rFonts w:ascii="Times New Roman" w:hAnsi="Times New Roman" w:cs="Times New Roman"/>
          <w:b/>
          <w:bCs/>
          <w:color w:val="000000" w:themeColor="text1"/>
          <w:sz w:val="24"/>
          <w:szCs w:val="24"/>
          <w:shd w:val="clear" w:color="auto" w:fill="FFFFFF"/>
        </w:rPr>
        <w:t>10</w:t>
      </w:r>
      <w:r w:rsidRPr="006414FA">
        <w:rPr>
          <w:rFonts w:ascii="Times New Roman" w:hAnsi="Times New Roman" w:cs="Times New Roman"/>
          <w:color w:val="000000" w:themeColor="text1"/>
          <w:sz w:val="24"/>
          <w:szCs w:val="24"/>
          <w:shd w:val="clear" w:color="auto" w:fill="FFFFFF"/>
        </w:rPr>
        <w:t>, 391 (2015).</w:t>
      </w:r>
    </w:p>
    <w:p w14:paraId="4652A7E3"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proofErr w:type="spellStart"/>
      <w:r w:rsidRPr="006414FA">
        <w:rPr>
          <w:rFonts w:ascii="Times New Roman" w:hAnsi="Times New Roman" w:cs="Times New Roman"/>
          <w:color w:val="000000" w:themeColor="text1"/>
          <w:sz w:val="24"/>
          <w:szCs w:val="24"/>
          <w:shd w:val="clear" w:color="auto" w:fill="FFFFFF"/>
          <w:lang w:val="fr-CH"/>
        </w:rPr>
        <w:t>Akkerman</w:t>
      </w:r>
      <w:proofErr w:type="spellEnd"/>
      <w:r w:rsidRPr="006414FA">
        <w:rPr>
          <w:rFonts w:ascii="Times New Roman" w:hAnsi="Times New Roman" w:cs="Times New Roman"/>
          <w:color w:val="000000" w:themeColor="text1"/>
          <w:sz w:val="24"/>
          <w:szCs w:val="24"/>
          <w:shd w:val="clear" w:color="auto" w:fill="FFFFFF"/>
          <w:lang w:val="fr-CH"/>
        </w:rPr>
        <w:t xml:space="preserve">, Q. A. et al. </w:t>
      </w:r>
      <w:r w:rsidRPr="006414FA">
        <w:rPr>
          <w:rFonts w:ascii="Times New Roman" w:hAnsi="Times New Roman" w:cs="Times New Roman"/>
          <w:color w:val="000000" w:themeColor="text1"/>
          <w:sz w:val="24"/>
          <w:szCs w:val="24"/>
          <w:shd w:val="clear" w:color="auto" w:fill="FFFFFF"/>
        </w:rPr>
        <w:t xml:space="preserve">Strongly emissive perovskite nanocrystal inks for high-voltage solar cells. </w:t>
      </w:r>
      <w:r w:rsidRPr="006414FA">
        <w:rPr>
          <w:rFonts w:ascii="Times New Roman" w:hAnsi="Times New Roman" w:cs="Times New Roman"/>
          <w:i/>
          <w:iCs/>
          <w:color w:val="000000" w:themeColor="text1"/>
          <w:sz w:val="24"/>
          <w:szCs w:val="24"/>
          <w:shd w:val="clear" w:color="auto" w:fill="FFFFFF"/>
        </w:rPr>
        <w:t>Nat. Energy</w:t>
      </w:r>
      <w:r w:rsidRPr="006414FA">
        <w:rPr>
          <w:rFonts w:ascii="Times New Roman" w:hAnsi="Times New Roman" w:cs="Times New Roman"/>
          <w:color w:val="000000" w:themeColor="text1"/>
          <w:sz w:val="24"/>
          <w:szCs w:val="24"/>
          <w:shd w:val="clear" w:color="auto" w:fill="FFFFFF"/>
        </w:rPr>
        <w:t xml:space="preserve"> </w:t>
      </w:r>
      <w:r w:rsidRPr="006414FA">
        <w:rPr>
          <w:rFonts w:ascii="Times New Roman" w:hAnsi="Times New Roman" w:cs="Times New Roman"/>
          <w:b/>
          <w:bCs/>
          <w:color w:val="000000" w:themeColor="text1"/>
          <w:sz w:val="24"/>
          <w:szCs w:val="24"/>
          <w:shd w:val="clear" w:color="auto" w:fill="FFFFFF"/>
        </w:rPr>
        <w:t>2</w:t>
      </w:r>
      <w:r w:rsidRPr="006414FA">
        <w:rPr>
          <w:rFonts w:ascii="Times New Roman" w:hAnsi="Times New Roman" w:cs="Times New Roman"/>
          <w:color w:val="000000" w:themeColor="text1"/>
          <w:sz w:val="24"/>
          <w:szCs w:val="24"/>
          <w:shd w:val="clear" w:color="auto" w:fill="FFFFFF"/>
        </w:rPr>
        <w:t>, 16194 (2017).</w:t>
      </w:r>
    </w:p>
    <w:p w14:paraId="6BFF8E19"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shd w:val="clear" w:color="auto" w:fill="FFFFFF"/>
        </w:rPr>
        <w:t xml:space="preserve">Tan, Z.-K. </w:t>
      </w:r>
      <w:proofErr w:type="gramStart"/>
      <w:r w:rsidRPr="006414FA">
        <w:rPr>
          <w:rFonts w:ascii="Times New Roman" w:hAnsi="Times New Roman" w:cs="Times New Roman"/>
          <w:color w:val="000000" w:themeColor="text1"/>
          <w:sz w:val="24"/>
          <w:szCs w:val="24"/>
          <w:shd w:val="clear" w:color="auto" w:fill="FFFFFF"/>
        </w:rPr>
        <w:t>et al.</w:t>
      </w:r>
      <w:proofErr w:type="gramEnd"/>
      <w:r w:rsidRPr="006414FA">
        <w:rPr>
          <w:rFonts w:ascii="Times New Roman" w:hAnsi="Times New Roman" w:cs="Times New Roman"/>
          <w:color w:val="000000" w:themeColor="text1"/>
          <w:sz w:val="24"/>
          <w:szCs w:val="24"/>
          <w:shd w:val="clear" w:color="auto" w:fill="FFFFFF"/>
        </w:rPr>
        <w:t xml:space="preserve"> Bright light-emitting diodes based on </w:t>
      </w:r>
      <w:proofErr w:type="spellStart"/>
      <w:r w:rsidRPr="006414FA">
        <w:rPr>
          <w:rFonts w:ascii="Times New Roman" w:hAnsi="Times New Roman" w:cs="Times New Roman"/>
          <w:color w:val="000000" w:themeColor="text1"/>
          <w:sz w:val="24"/>
          <w:szCs w:val="24"/>
          <w:shd w:val="clear" w:color="auto" w:fill="FFFFFF"/>
        </w:rPr>
        <w:t>organometal</w:t>
      </w:r>
      <w:proofErr w:type="spellEnd"/>
      <w:r w:rsidRPr="006414FA">
        <w:rPr>
          <w:rFonts w:ascii="Times New Roman" w:hAnsi="Times New Roman" w:cs="Times New Roman"/>
          <w:color w:val="000000" w:themeColor="text1"/>
          <w:sz w:val="24"/>
          <w:szCs w:val="24"/>
          <w:shd w:val="clear" w:color="auto" w:fill="FFFFFF"/>
        </w:rPr>
        <w:t xml:space="preserve"> halide perovskite. </w:t>
      </w:r>
      <w:r w:rsidRPr="006414FA">
        <w:rPr>
          <w:rFonts w:ascii="Times New Roman" w:hAnsi="Times New Roman" w:cs="Times New Roman"/>
          <w:i/>
          <w:iCs/>
          <w:color w:val="000000" w:themeColor="text1"/>
          <w:sz w:val="24"/>
          <w:szCs w:val="24"/>
          <w:shd w:val="clear" w:color="auto" w:fill="FFFFFF"/>
        </w:rPr>
        <w:t xml:space="preserve">Nat. </w:t>
      </w:r>
      <w:proofErr w:type="spellStart"/>
      <w:r w:rsidRPr="006414FA">
        <w:rPr>
          <w:rFonts w:ascii="Times New Roman" w:hAnsi="Times New Roman" w:cs="Times New Roman"/>
          <w:i/>
          <w:iCs/>
          <w:color w:val="000000" w:themeColor="text1"/>
          <w:sz w:val="24"/>
          <w:szCs w:val="24"/>
          <w:shd w:val="clear" w:color="auto" w:fill="FFFFFF"/>
        </w:rPr>
        <w:t>Nanotechnol</w:t>
      </w:r>
      <w:proofErr w:type="spellEnd"/>
      <w:r w:rsidRPr="006414FA">
        <w:rPr>
          <w:rFonts w:ascii="Times New Roman" w:hAnsi="Times New Roman" w:cs="Times New Roman"/>
          <w:i/>
          <w:iCs/>
          <w:color w:val="000000" w:themeColor="text1"/>
          <w:sz w:val="24"/>
          <w:szCs w:val="24"/>
          <w:shd w:val="clear" w:color="auto" w:fill="FFFFFF"/>
        </w:rPr>
        <w:t>.</w:t>
      </w:r>
      <w:r w:rsidRPr="006414FA">
        <w:rPr>
          <w:rFonts w:ascii="Times New Roman" w:hAnsi="Times New Roman" w:cs="Times New Roman"/>
          <w:color w:val="000000" w:themeColor="text1"/>
          <w:sz w:val="24"/>
          <w:szCs w:val="24"/>
          <w:shd w:val="clear" w:color="auto" w:fill="FFFFFF"/>
        </w:rPr>
        <w:t xml:space="preserve"> </w:t>
      </w:r>
      <w:r w:rsidRPr="006414FA">
        <w:rPr>
          <w:rFonts w:ascii="Times New Roman" w:hAnsi="Times New Roman" w:cs="Times New Roman"/>
          <w:b/>
          <w:bCs/>
          <w:color w:val="000000" w:themeColor="text1"/>
          <w:sz w:val="24"/>
          <w:szCs w:val="24"/>
          <w:shd w:val="clear" w:color="auto" w:fill="FFFFFF"/>
        </w:rPr>
        <w:t>9</w:t>
      </w:r>
      <w:r w:rsidRPr="006414FA">
        <w:rPr>
          <w:rFonts w:ascii="Times New Roman" w:hAnsi="Times New Roman" w:cs="Times New Roman"/>
          <w:color w:val="000000" w:themeColor="text1"/>
          <w:sz w:val="24"/>
          <w:szCs w:val="24"/>
          <w:shd w:val="clear" w:color="auto" w:fill="FFFFFF"/>
        </w:rPr>
        <w:t>, 687–692 (2014).</w:t>
      </w:r>
    </w:p>
    <w:p w14:paraId="45FB3EBB"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r w:rsidRPr="006414FA">
        <w:rPr>
          <w:rFonts w:ascii="Times New Roman" w:hAnsi="Times New Roman" w:cs="Times New Roman"/>
          <w:color w:val="000000" w:themeColor="text1"/>
          <w:sz w:val="24"/>
          <w:szCs w:val="24"/>
          <w:shd w:val="clear" w:color="auto" w:fill="FFFFFF"/>
        </w:rPr>
        <w:t xml:space="preserve">Chung, J. et al. </w:t>
      </w:r>
      <w:r w:rsidRPr="006414FA">
        <w:rPr>
          <w:rFonts w:ascii="Times New Roman" w:eastAsia="Times New Roman" w:hAnsi="Times New Roman" w:cs="Times New Roman"/>
          <w:sz w:val="24"/>
          <w:szCs w:val="24"/>
          <w:lang w:eastAsia="el-GR"/>
        </w:rPr>
        <w:t xml:space="preserve">Record-efficiency flexible perovskite solar cell and module enabled by a porous-planar structure as an electron transport layer. </w:t>
      </w:r>
      <w:r w:rsidRPr="006414FA">
        <w:rPr>
          <w:rStyle w:val="Strong"/>
          <w:rFonts w:ascii="Times New Roman" w:hAnsi="Times New Roman" w:cs="Times New Roman"/>
          <w:b w:val="0"/>
          <w:i/>
          <w:iCs/>
          <w:sz w:val="24"/>
          <w:szCs w:val="24"/>
          <w:shd w:val="clear" w:color="auto" w:fill="FFFFFF"/>
        </w:rPr>
        <w:t>Energy Environ. Sci.</w:t>
      </w:r>
      <w:r w:rsidRPr="006414FA">
        <w:rPr>
          <w:rFonts w:ascii="Times New Roman" w:hAnsi="Times New Roman" w:cs="Times New Roman"/>
          <w:sz w:val="24"/>
          <w:szCs w:val="24"/>
          <w:shd w:val="clear" w:color="auto" w:fill="FFFFFF"/>
        </w:rPr>
        <w:t xml:space="preserve"> </w:t>
      </w:r>
      <w:r w:rsidRPr="006414FA">
        <w:rPr>
          <w:rStyle w:val="Strong"/>
          <w:rFonts w:ascii="Times New Roman" w:hAnsi="Times New Roman" w:cs="Times New Roman"/>
          <w:sz w:val="24"/>
          <w:szCs w:val="24"/>
          <w:shd w:val="clear" w:color="auto" w:fill="FFFFFF"/>
        </w:rPr>
        <w:t>13</w:t>
      </w:r>
      <w:r w:rsidRPr="006414FA">
        <w:rPr>
          <w:rFonts w:ascii="Times New Roman" w:hAnsi="Times New Roman" w:cs="Times New Roman"/>
          <w:sz w:val="24"/>
          <w:szCs w:val="24"/>
          <w:shd w:val="clear" w:color="auto" w:fill="FFFFFF"/>
        </w:rPr>
        <w:t>, 4854-4861 (2020).</w:t>
      </w:r>
    </w:p>
    <w:p w14:paraId="52A26A44" w14:textId="77777777" w:rsidR="005A148E" w:rsidRPr="006414FA" w:rsidRDefault="005A148E" w:rsidP="005A148E">
      <w:pPr>
        <w:pStyle w:val="ListParagraph"/>
        <w:widowControl/>
        <w:numPr>
          <w:ilvl w:val="0"/>
          <w:numId w:val="14"/>
        </w:numPr>
        <w:wordWrap/>
        <w:autoSpaceDE/>
        <w:autoSpaceDN/>
        <w:spacing w:after="0" w:line="480" w:lineRule="auto"/>
        <w:ind w:leftChars="0"/>
        <w:contextualSpacing/>
        <w:rPr>
          <w:rFonts w:ascii="Times New Roman" w:hAnsi="Times New Roman" w:cs="Times New Roman"/>
          <w:color w:val="000000" w:themeColor="text1"/>
          <w:sz w:val="24"/>
          <w:szCs w:val="24"/>
        </w:rPr>
      </w:pPr>
      <w:proofErr w:type="spellStart"/>
      <w:r w:rsidRPr="006414FA">
        <w:rPr>
          <w:rFonts w:ascii="Times New Roman" w:hAnsi="Times New Roman" w:cs="Times New Roman"/>
          <w:bCs/>
          <w:color w:val="000000" w:themeColor="text1"/>
          <w:sz w:val="24"/>
          <w:szCs w:val="24"/>
        </w:rPr>
        <w:t>Docampo</w:t>
      </w:r>
      <w:proofErr w:type="spellEnd"/>
      <w:r w:rsidRPr="006414FA">
        <w:rPr>
          <w:rFonts w:ascii="Times New Roman" w:hAnsi="Times New Roman" w:cs="Times New Roman"/>
          <w:bCs/>
          <w:color w:val="000000" w:themeColor="text1"/>
          <w:sz w:val="24"/>
          <w:szCs w:val="24"/>
        </w:rPr>
        <w:t xml:space="preserve">, P., Ball, J. M., </w:t>
      </w:r>
      <w:proofErr w:type="spellStart"/>
      <w:r w:rsidRPr="006414FA">
        <w:rPr>
          <w:rFonts w:ascii="Times New Roman" w:hAnsi="Times New Roman" w:cs="Times New Roman"/>
          <w:bCs/>
          <w:color w:val="000000" w:themeColor="text1"/>
          <w:sz w:val="24"/>
          <w:szCs w:val="24"/>
        </w:rPr>
        <w:t>Darwich</w:t>
      </w:r>
      <w:proofErr w:type="spellEnd"/>
      <w:r w:rsidRPr="006414FA">
        <w:rPr>
          <w:rFonts w:ascii="Times New Roman" w:hAnsi="Times New Roman" w:cs="Times New Roman"/>
          <w:bCs/>
          <w:color w:val="000000" w:themeColor="text1"/>
          <w:sz w:val="24"/>
          <w:szCs w:val="24"/>
        </w:rPr>
        <w:t xml:space="preserve">, M., </w:t>
      </w:r>
      <w:proofErr w:type="spellStart"/>
      <w:r w:rsidRPr="006414FA">
        <w:rPr>
          <w:rFonts w:ascii="Times New Roman" w:hAnsi="Times New Roman" w:cs="Times New Roman"/>
          <w:bCs/>
          <w:color w:val="000000" w:themeColor="text1"/>
          <w:sz w:val="24"/>
          <w:szCs w:val="24"/>
        </w:rPr>
        <w:t>Eperon</w:t>
      </w:r>
      <w:proofErr w:type="spellEnd"/>
      <w:r w:rsidRPr="006414FA">
        <w:rPr>
          <w:rFonts w:ascii="Times New Roman" w:hAnsi="Times New Roman" w:cs="Times New Roman"/>
          <w:bCs/>
          <w:color w:val="000000" w:themeColor="text1"/>
          <w:sz w:val="24"/>
          <w:szCs w:val="24"/>
        </w:rPr>
        <w:t xml:space="preserve">, G. E. &amp; </w:t>
      </w:r>
      <w:proofErr w:type="spellStart"/>
      <w:r w:rsidRPr="006414FA">
        <w:rPr>
          <w:rFonts w:ascii="Times New Roman" w:hAnsi="Times New Roman" w:cs="Times New Roman"/>
          <w:bCs/>
          <w:color w:val="000000" w:themeColor="text1"/>
          <w:sz w:val="24"/>
          <w:szCs w:val="24"/>
        </w:rPr>
        <w:t>Snaith</w:t>
      </w:r>
      <w:proofErr w:type="spellEnd"/>
      <w:r w:rsidRPr="006414FA">
        <w:rPr>
          <w:rFonts w:ascii="Times New Roman" w:hAnsi="Times New Roman" w:cs="Times New Roman"/>
          <w:bCs/>
          <w:color w:val="000000" w:themeColor="text1"/>
          <w:sz w:val="24"/>
          <w:szCs w:val="24"/>
        </w:rPr>
        <w:t xml:space="preserve">, H. </w:t>
      </w:r>
      <w:r w:rsidRPr="006414FA">
        <w:rPr>
          <w:rFonts w:ascii="Times New Roman" w:eastAsia="Times New Roman" w:hAnsi="Times New Roman" w:cs="Times New Roman"/>
          <w:color w:val="000000" w:themeColor="text1"/>
          <w:kern w:val="36"/>
          <w:sz w:val="24"/>
          <w:szCs w:val="24"/>
          <w:lang w:eastAsia="el-GR"/>
        </w:rPr>
        <w:t xml:space="preserve">Efficient </w:t>
      </w:r>
      <w:proofErr w:type="spellStart"/>
      <w:r w:rsidRPr="006414FA">
        <w:rPr>
          <w:rFonts w:ascii="Times New Roman" w:eastAsia="Times New Roman" w:hAnsi="Times New Roman" w:cs="Times New Roman"/>
          <w:color w:val="000000" w:themeColor="text1"/>
          <w:kern w:val="36"/>
          <w:sz w:val="24"/>
          <w:szCs w:val="24"/>
          <w:lang w:eastAsia="el-GR"/>
        </w:rPr>
        <w:t>organometal</w:t>
      </w:r>
      <w:proofErr w:type="spellEnd"/>
      <w:r w:rsidRPr="006414FA">
        <w:rPr>
          <w:rFonts w:ascii="Times New Roman" w:eastAsia="Times New Roman" w:hAnsi="Times New Roman" w:cs="Times New Roman"/>
          <w:color w:val="000000" w:themeColor="text1"/>
          <w:kern w:val="36"/>
          <w:sz w:val="24"/>
          <w:szCs w:val="24"/>
          <w:lang w:eastAsia="el-GR"/>
        </w:rPr>
        <w:t xml:space="preserve"> </w:t>
      </w:r>
      <w:proofErr w:type="spellStart"/>
      <w:r w:rsidRPr="006414FA">
        <w:rPr>
          <w:rFonts w:ascii="Times New Roman" w:eastAsia="Times New Roman" w:hAnsi="Times New Roman" w:cs="Times New Roman"/>
          <w:color w:val="000000" w:themeColor="text1"/>
          <w:kern w:val="36"/>
          <w:sz w:val="24"/>
          <w:szCs w:val="24"/>
          <w:lang w:eastAsia="el-GR"/>
        </w:rPr>
        <w:t>trihalide</w:t>
      </w:r>
      <w:proofErr w:type="spellEnd"/>
      <w:r w:rsidRPr="006414FA">
        <w:rPr>
          <w:rFonts w:ascii="Times New Roman" w:eastAsia="Times New Roman" w:hAnsi="Times New Roman" w:cs="Times New Roman"/>
          <w:color w:val="000000" w:themeColor="text1"/>
          <w:kern w:val="36"/>
          <w:sz w:val="24"/>
          <w:szCs w:val="24"/>
          <w:lang w:eastAsia="el-GR"/>
        </w:rPr>
        <w:t xml:space="preserve"> perovskite planar-heterojunction solar cells on flexible polymer substrates. </w:t>
      </w:r>
      <w:r w:rsidRPr="006414FA">
        <w:rPr>
          <w:rFonts w:ascii="Times New Roman" w:eastAsia="Times New Roman" w:hAnsi="Times New Roman" w:cs="Times New Roman"/>
          <w:i/>
          <w:iCs/>
          <w:color w:val="000000" w:themeColor="text1"/>
          <w:sz w:val="24"/>
          <w:szCs w:val="24"/>
          <w:lang w:eastAsia="el-GR"/>
        </w:rPr>
        <w:t xml:space="preserve">Nat. </w:t>
      </w:r>
      <w:proofErr w:type="spellStart"/>
      <w:r w:rsidRPr="006414FA">
        <w:rPr>
          <w:rFonts w:ascii="Times New Roman" w:eastAsia="Times New Roman" w:hAnsi="Times New Roman" w:cs="Times New Roman"/>
          <w:i/>
          <w:iCs/>
          <w:color w:val="000000" w:themeColor="text1"/>
          <w:sz w:val="24"/>
          <w:szCs w:val="24"/>
          <w:lang w:eastAsia="el-GR"/>
        </w:rPr>
        <w:t>Commun</w:t>
      </w:r>
      <w:proofErr w:type="spellEnd"/>
      <w:r w:rsidRPr="006414FA">
        <w:rPr>
          <w:rFonts w:ascii="Times New Roman" w:eastAsia="Times New Roman" w:hAnsi="Times New Roman" w:cs="Times New Roman"/>
          <w:i/>
          <w:iCs/>
          <w:color w:val="000000" w:themeColor="text1"/>
          <w:sz w:val="24"/>
          <w:szCs w:val="24"/>
          <w:lang w:eastAsia="el-GR"/>
        </w:rPr>
        <w:t xml:space="preserve">. </w:t>
      </w:r>
      <w:r w:rsidRPr="006414FA">
        <w:rPr>
          <w:rFonts w:ascii="Times New Roman" w:eastAsia="Times New Roman" w:hAnsi="Times New Roman" w:cs="Times New Roman"/>
          <w:b/>
          <w:bCs/>
          <w:color w:val="000000" w:themeColor="text1"/>
          <w:sz w:val="24"/>
          <w:szCs w:val="24"/>
          <w:lang w:eastAsia="el-GR"/>
        </w:rPr>
        <w:t>4</w:t>
      </w:r>
      <w:r w:rsidRPr="006414FA">
        <w:rPr>
          <w:rFonts w:ascii="Times New Roman" w:eastAsia="Times New Roman" w:hAnsi="Times New Roman" w:cs="Times New Roman"/>
          <w:color w:val="000000" w:themeColor="text1"/>
          <w:sz w:val="24"/>
          <w:szCs w:val="24"/>
          <w:lang w:eastAsia="el-GR"/>
        </w:rPr>
        <w:t>, 2761 (2013).</w:t>
      </w:r>
    </w:p>
    <w:p w14:paraId="3BD3A6D8"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Style w:val="Strong"/>
          <w:rFonts w:ascii="Times New Roman" w:hAnsi="Times New Roman" w:cs="Times New Roman"/>
          <w:b w:val="0"/>
          <w:iCs/>
          <w:color w:val="000000" w:themeColor="text1"/>
          <w:sz w:val="24"/>
          <w:szCs w:val="24"/>
          <w:shd w:val="clear" w:color="auto" w:fill="FFFFFF"/>
        </w:rPr>
        <w:t xml:space="preserve"> Liu D. &amp; Kelly, T. L.</w:t>
      </w:r>
      <w:r w:rsidRPr="006414FA">
        <w:rPr>
          <w:rStyle w:val="Strong"/>
          <w:rFonts w:ascii="Times New Roman" w:hAnsi="Times New Roman" w:cs="Times New Roman"/>
          <w:i/>
          <w:iCs/>
          <w:color w:val="000000" w:themeColor="text1"/>
          <w:sz w:val="24"/>
          <w:szCs w:val="24"/>
          <w:shd w:val="clear" w:color="auto" w:fill="FFFFFF"/>
        </w:rPr>
        <w:t xml:space="preserve"> </w:t>
      </w:r>
      <w:r w:rsidRPr="006414FA">
        <w:rPr>
          <w:rFonts w:ascii="Times New Roman" w:hAnsi="Times New Roman" w:cs="Times New Roman"/>
          <w:color w:val="000000" w:themeColor="text1"/>
          <w:sz w:val="24"/>
          <w:szCs w:val="24"/>
        </w:rPr>
        <w:t xml:space="preserve">Perovskite solar cells with a planar heterojunction structure prepared using room-temperature solution processing techniques. </w:t>
      </w:r>
      <w:r w:rsidRPr="006414FA">
        <w:rPr>
          <w:rFonts w:ascii="Times New Roman" w:hAnsi="Times New Roman" w:cs="Times New Roman"/>
          <w:i/>
          <w:color w:val="000000" w:themeColor="text1"/>
          <w:sz w:val="24"/>
          <w:szCs w:val="24"/>
        </w:rPr>
        <w:t>Nat. Photonics</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8</w:t>
      </w:r>
      <w:r w:rsidRPr="006414FA">
        <w:rPr>
          <w:rFonts w:ascii="Times New Roman" w:hAnsi="Times New Roman" w:cs="Times New Roman"/>
          <w:color w:val="000000" w:themeColor="text1"/>
          <w:sz w:val="24"/>
          <w:szCs w:val="24"/>
        </w:rPr>
        <w:t>, 133 (2014).</w:t>
      </w:r>
    </w:p>
    <w:p w14:paraId="41B474C6"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Yang, D. et al. High efficiency flexible perovskite solar cells using superior low temperature TiO</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 xml:space="preserve">. </w:t>
      </w:r>
      <w:r w:rsidRPr="006414FA">
        <w:rPr>
          <w:rStyle w:val="Strong"/>
          <w:rFonts w:ascii="Times New Roman" w:hAnsi="Times New Roman" w:cs="Times New Roman"/>
          <w:b w:val="0"/>
          <w:i/>
          <w:iCs/>
          <w:color w:val="000000" w:themeColor="text1"/>
          <w:sz w:val="24"/>
          <w:szCs w:val="24"/>
          <w:shd w:val="clear" w:color="auto" w:fill="FFFFFF"/>
        </w:rPr>
        <w:t>Energy Environ. Sci.</w:t>
      </w:r>
      <w:r w:rsidRPr="006414FA">
        <w:rPr>
          <w:rFonts w:ascii="Times New Roman" w:hAnsi="Times New Roman" w:cs="Times New Roman"/>
          <w:b/>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8</w:t>
      </w:r>
      <w:r w:rsidRPr="006414FA">
        <w:rPr>
          <w:rFonts w:ascii="Times New Roman" w:hAnsi="Times New Roman" w:cs="Times New Roman"/>
          <w:color w:val="000000" w:themeColor="text1"/>
          <w:sz w:val="24"/>
          <w:szCs w:val="24"/>
          <w:shd w:val="clear" w:color="auto" w:fill="FFFFFF"/>
        </w:rPr>
        <w:t>, 3208 (2015).</w:t>
      </w:r>
    </w:p>
    <w:p w14:paraId="42F0B4A2"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Zhang, H. et al. </w:t>
      </w:r>
      <w:hyperlink r:id="rId37" w:tooltip="Pinhole-Free and Surface-Nanostructured NiOx Film by Room-Temperature Solution Process for High-Performance Flexible Perovskite Solar Cells with Good Stability and Reproducibility" w:history="1">
        <w:r w:rsidRPr="006414FA">
          <w:rPr>
            <w:rFonts w:ascii="Times New Roman" w:hAnsi="Times New Roman" w:cs="Times New Roman"/>
            <w:color w:val="000000" w:themeColor="text1"/>
            <w:sz w:val="24"/>
            <w:szCs w:val="24"/>
          </w:rPr>
          <w:t xml:space="preserve">Pinhole-free and surface-nanostructured </w:t>
        </w:r>
        <w:proofErr w:type="spellStart"/>
        <w:r w:rsidRPr="006414FA">
          <w:rPr>
            <w:rFonts w:ascii="Times New Roman" w:hAnsi="Times New Roman" w:cs="Times New Roman"/>
            <w:color w:val="000000" w:themeColor="text1"/>
            <w:sz w:val="24"/>
            <w:szCs w:val="24"/>
          </w:rPr>
          <w:t>NiO</w:t>
        </w:r>
        <w:r w:rsidRPr="006414FA">
          <w:rPr>
            <w:rFonts w:ascii="Times New Roman" w:hAnsi="Times New Roman" w:cs="Times New Roman"/>
            <w:i/>
            <w:iCs/>
            <w:color w:val="000000" w:themeColor="text1"/>
            <w:sz w:val="24"/>
            <w:szCs w:val="24"/>
            <w:vertAlign w:val="subscript"/>
          </w:rPr>
          <w:t>x</w:t>
        </w:r>
        <w:proofErr w:type="spellEnd"/>
        <w:r w:rsidRPr="006414FA">
          <w:rPr>
            <w:rFonts w:ascii="Times New Roman" w:hAnsi="Times New Roman" w:cs="Times New Roman"/>
            <w:color w:val="000000" w:themeColor="text1"/>
            <w:sz w:val="24"/>
            <w:szCs w:val="24"/>
          </w:rPr>
          <w:t xml:space="preserve"> film by room-temperature solution process for high-performance flexible perovskite solar cells with good stability and reproducibility</w:t>
        </w:r>
      </w:hyperlink>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i/>
          <w:iCs/>
          <w:color w:val="000000" w:themeColor="text1"/>
          <w:sz w:val="24"/>
          <w:szCs w:val="24"/>
          <w:shd w:val="clear" w:color="auto" w:fill="FFFFFF"/>
        </w:rPr>
        <w:t xml:space="preserve">ACS Nano </w:t>
      </w:r>
      <w:r w:rsidRPr="006414FA">
        <w:rPr>
          <w:rFonts w:ascii="Times New Roman" w:hAnsi="Times New Roman" w:cs="Times New Roman"/>
          <w:b/>
          <w:color w:val="000000" w:themeColor="text1"/>
          <w:sz w:val="24"/>
          <w:szCs w:val="24"/>
          <w:shd w:val="clear" w:color="auto" w:fill="FFFFFF"/>
        </w:rPr>
        <w:t>10</w:t>
      </w:r>
      <w:r w:rsidRPr="006414FA">
        <w:rPr>
          <w:rFonts w:ascii="Times New Roman" w:hAnsi="Times New Roman" w:cs="Times New Roman"/>
          <w:color w:val="000000" w:themeColor="text1"/>
          <w:sz w:val="24"/>
          <w:szCs w:val="24"/>
          <w:shd w:val="clear" w:color="auto" w:fill="FFFFFF"/>
        </w:rPr>
        <w:t>, 1503 (2016).</w:t>
      </w:r>
    </w:p>
    <w:p w14:paraId="274E897D"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Gao, L.-L. </w:t>
      </w:r>
      <w:proofErr w:type="gramStart"/>
      <w:r w:rsidRPr="006414FA">
        <w:rPr>
          <w:rFonts w:ascii="Times New Roman" w:hAnsi="Times New Roman" w:cs="Times New Roman"/>
          <w:color w:val="000000" w:themeColor="text1"/>
          <w:sz w:val="24"/>
          <w:szCs w:val="24"/>
        </w:rPr>
        <w:t>et al.</w:t>
      </w:r>
      <w:proofErr w:type="gramEnd"/>
      <w:r w:rsidRPr="006414FA">
        <w:rPr>
          <w:rFonts w:ascii="Times New Roman" w:hAnsi="Times New Roman" w:cs="Times New Roman"/>
          <w:color w:val="000000" w:themeColor="text1"/>
          <w:sz w:val="24"/>
          <w:szCs w:val="24"/>
        </w:rPr>
        <w:t xml:space="preserve"> Preparation of flexible perovskite solar cells with gas pump drying method on plastic substrate. </w:t>
      </w:r>
      <w:r w:rsidRPr="006414FA">
        <w:rPr>
          <w:rStyle w:val="Strong"/>
          <w:rFonts w:ascii="Times New Roman" w:hAnsi="Times New Roman" w:cs="Times New Roman"/>
          <w:b w:val="0"/>
          <w:i/>
          <w:iCs/>
          <w:color w:val="000000" w:themeColor="text1"/>
          <w:sz w:val="24"/>
          <w:szCs w:val="24"/>
          <w:shd w:val="clear" w:color="auto" w:fill="FFFFFF"/>
        </w:rPr>
        <w:t>J. Mater. Chem. A</w:t>
      </w:r>
      <w:r w:rsidRPr="006414FA">
        <w:rPr>
          <w:rFonts w:ascii="Times New Roman" w:hAnsi="Times New Roman" w:cs="Times New Roman"/>
          <w:b/>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4</w:t>
      </w:r>
      <w:r w:rsidRPr="006414FA">
        <w:rPr>
          <w:rFonts w:ascii="Times New Roman" w:hAnsi="Times New Roman" w:cs="Times New Roman"/>
          <w:color w:val="000000" w:themeColor="text1"/>
          <w:sz w:val="24"/>
          <w:szCs w:val="24"/>
          <w:shd w:val="clear" w:color="auto" w:fill="FFFFFF"/>
        </w:rPr>
        <w:t>, 3704 (2016).</w:t>
      </w:r>
    </w:p>
    <w:p w14:paraId="0AFD43B3"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lastRenderedPageBreak/>
        <w:t xml:space="preserve">Yang, D. et al. Hysteresis-suppressed high-efficiency flexible perovskite solar cells using solid-state ionic-liquids for effective electron transport. </w:t>
      </w:r>
      <w:r w:rsidRPr="006414FA">
        <w:rPr>
          <w:rFonts w:ascii="Times New Roman" w:hAnsi="Times New Roman" w:cs="Times New Roman"/>
          <w:i/>
          <w:color w:val="000000" w:themeColor="text1"/>
          <w:sz w:val="24"/>
          <w:szCs w:val="24"/>
        </w:rPr>
        <w:t>Adv.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28</w:t>
      </w:r>
      <w:r w:rsidRPr="006414FA">
        <w:rPr>
          <w:rFonts w:ascii="Times New Roman" w:hAnsi="Times New Roman" w:cs="Times New Roman"/>
          <w:color w:val="000000" w:themeColor="text1"/>
          <w:sz w:val="24"/>
          <w:szCs w:val="24"/>
        </w:rPr>
        <w:t>, 5206 (2016).</w:t>
      </w:r>
    </w:p>
    <w:p w14:paraId="311AE1DA"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Wang, C. et al. Low-temperature plasma-enhanced atomic layer deposition of tin oxide electron selective layers for highly efficient planar perovskite solar cells. </w:t>
      </w:r>
      <w:r w:rsidRPr="006414FA">
        <w:rPr>
          <w:rStyle w:val="Strong"/>
          <w:rFonts w:ascii="Times New Roman" w:hAnsi="Times New Roman" w:cs="Times New Roman"/>
          <w:b w:val="0"/>
          <w:i/>
          <w:iCs/>
          <w:color w:val="000000" w:themeColor="text1"/>
          <w:sz w:val="24"/>
          <w:szCs w:val="24"/>
          <w:shd w:val="clear" w:color="auto" w:fill="FFFFFF"/>
        </w:rPr>
        <w:t>J. Mater. Chem. A</w:t>
      </w:r>
      <w:r w:rsidRPr="006414FA">
        <w:rPr>
          <w:rFonts w:ascii="Times New Roman" w:hAnsi="Times New Roman" w:cs="Times New Roman"/>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4</w:t>
      </w:r>
      <w:r w:rsidRPr="006414FA">
        <w:rPr>
          <w:rFonts w:ascii="Times New Roman" w:hAnsi="Times New Roman" w:cs="Times New Roman"/>
          <w:color w:val="000000" w:themeColor="text1"/>
          <w:sz w:val="24"/>
          <w:szCs w:val="24"/>
          <w:shd w:val="clear" w:color="auto" w:fill="FFFFFF"/>
        </w:rPr>
        <w:t>, 12080 (2016).</w:t>
      </w:r>
    </w:p>
    <w:p w14:paraId="6F572808"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Yoon, J. et al. Super flexible, high-efficiency perovskite solar cells employing graphene electrodes: toward future foldable power sources. </w:t>
      </w:r>
      <w:r w:rsidRPr="006414FA">
        <w:rPr>
          <w:rFonts w:ascii="Times New Roman" w:hAnsi="Times New Roman" w:cs="Times New Roman"/>
          <w:i/>
          <w:color w:val="000000" w:themeColor="text1"/>
          <w:sz w:val="24"/>
          <w:szCs w:val="24"/>
        </w:rPr>
        <w:t>Energy Environ. Sci</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10</w:t>
      </w:r>
      <w:r w:rsidRPr="006414FA">
        <w:rPr>
          <w:rFonts w:ascii="Times New Roman" w:hAnsi="Times New Roman" w:cs="Times New Roman"/>
          <w:color w:val="000000" w:themeColor="text1"/>
          <w:sz w:val="24"/>
          <w:szCs w:val="24"/>
        </w:rPr>
        <w:t xml:space="preserve">, 337 </w:t>
      </w:r>
      <w:r w:rsidRPr="006414FA">
        <w:rPr>
          <w:rFonts w:ascii="Times New Roman" w:hAnsi="Times New Roman" w:cs="Times New Roman"/>
          <w:bCs/>
          <w:color w:val="000000" w:themeColor="text1"/>
          <w:sz w:val="24"/>
          <w:szCs w:val="24"/>
        </w:rPr>
        <w:t>(</w:t>
      </w:r>
      <w:r w:rsidRPr="006414FA">
        <w:rPr>
          <w:rFonts w:ascii="Times New Roman" w:hAnsi="Times New Roman" w:cs="Times New Roman"/>
          <w:color w:val="000000" w:themeColor="text1"/>
          <w:sz w:val="24"/>
          <w:szCs w:val="24"/>
        </w:rPr>
        <w:t>2016).</w:t>
      </w:r>
    </w:p>
    <w:p w14:paraId="7DA7B1D0"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Dong, H. </w:t>
      </w:r>
      <w:proofErr w:type="spellStart"/>
      <w:r w:rsidRPr="006414FA">
        <w:rPr>
          <w:rFonts w:ascii="Times New Roman" w:hAnsi="Times New Roman" w:cs="Times New Roman"/>
          <w:color w:val="000000" w:themeColor="text1"/>
          <w:sz w:val="24"/>
          <w:szCs w:val="24"/>
        </w:rPr>
        <w:t>Pseudohalide</w:t>
      </w:r>
      <w:proofErr w:type="spellEnd"/>
      <w:r w:rsidRPr="006414FA">
        <w:rPr>
          <w:rFonts w:ascii="Times New Roman" w:hAnsi="Times New Roman" w:cs="Times New Roman"/>
          <w:color w:val="000000" w:themeColor="text1"/>
          <w:sz w:val="24"/>
          <w:szCs w:val="24"/>
        </w:rPr>
        <w:t>-induced recrystallization engineering for CH</w:t>
      </w:r>
      <w:r w:rsidRPr="006414FA">
        <w:rPr>
          <w:rFonts w:ascii="Times New Roman" w:hAnsi="Times New Roman" w:cs="Times New Roman"/>
          <w:color w:val="000000" w:themeColor="text1"/>
          <w:sz w:val="24"/>
          <w:szCs w:val="24"/>
          <w:vertAlign w:val="subscript"/>
        </w:rPr>
        <w:t>3</w:t>
      </w:r>
      <w:r w:rsidRPr="006414FA">
        <w:rPr>
          <w:rFonts w:ascii="Times New Roman" w:hAnsi="Times New Roman" w:cs="Times New Roman"/>
          <w:color w:val="000000" w:themeColor="text1"/>
          <w:sz w:val="24"/>
          <w:szCs w:val="24"/>
        </w:rPr>
        <w:t>NH</w:t>
      </w:r>
      <w:r w:rsidRPr="006414FA">
        <w:rPr>
          <w:rFonts w:ascii="Times New Roman" w:hAnsi="Times New Roman" w:cs="Times New Roman"/>
          <w:color w:val="000000" w:themeColor="text1"/>
          <w:sz w:val="24"/>
          <w:szCs w:val="24"/>
          <w:vertAlign w:val="subscript"/>
        </w:rPr>
        <w:t>3</w:t>
      </w:r>
      <w:r w:rsidRPr="006414FA">
        <w:rPr>
          <w:rFonts w:ascii="Times New Roman" w:hAnsi="Times New Roman" w:cs="Times New Roman"/>
          <w:color w:val="000000" w:themeColor="text1"/>
          <w:sz w:val="24"/>
          <w:szCs w:val="24"/>
        </w:rPr>
        <w:t>PbI</w:t>
      </w:r>
      <w:r w:rsidRPr="006414FA">
        <w:rPr>
          <w:rFonts w:ascii="Times New Roman" w:hAnsi="Times New Roman" w:cs="Times New Roman"/>
          <w:color w:val="000000" w:themeColor="text1"/>
          <w:sz w:val="24"/>
          <w:szCs w:val="24"/>
          <w:vertAlign w:val="subscript"/>
        </w:rPr>
        <w:t>3</w:t>
      </w:r>
      <w:r w:rsidRPr="006414FA">
        <w:rPr>
          <w:rFonts w:ascii="Times New Roman" w:hAnsi="Times New Roman" w:cs="Times New Roman"/>
          <w:color w:val="000000" w:themeColor="text1"/>
          <w:sz w:val="24"/>
          <w:szCs w:val="24"/>
        </w:rPr>
        <w:t xml:space="preserve"> film and its application in highly efficient inverted planar heterojunction perovskite solar cells</w:t>
      </w:r>
      <w:r w:rsidRPr="006414FA">
        <w:rPr>
          <w:rFonts w:ascii="Times New Roman" w:hAnsi="Times New Roman" w:cs="Times New Roman"/>
          <w:bCs/>
          <w:color w:val="000000" w:themeColor="text1"/>
          <w:sz w:val="24"/>
          <w:szCs w:val="24"/>
        </w:rPr>
        <w:t xml:space="preserve">. </w:t>
      </w:r>
      <w:r w:rsidRPr="006414FA">
        <w:rPr>
          <w:rFonts w:ascii="Times New Roman" w:hAnsi="Times New Roman" w:cs="Times New Roman"/>
          <w:i/>
          <w:color w:val="000000" w:themeColor="text1"/>
          <w:sz w:val="24"/>
          <w:szCs w:val="24"/>
        </w:rPr>
        <w:t xml:space="preserve">Adv. </w:t>
      </w:r>
      <w:proofErr w:type="spellStart"/>
      <w:r w:rsidRPr="006414FA">
        <w:rPr>
          <w:rFonts w:ascii="Times New Roman" w:hAnsi="Times New Roman" w:cs="Times New Roman"/>
          <w:i/>
          <w:color w:val="000000" w:themeColor="text1"/>
          <w:sz w:val="24"/>
          <w:szCs w:val="24"/>
        </w:rPr>
        <w:t>Funct</w:t>
      </w:r>
      <w:proofErr w:type="spellEnd"/>
      <w:r w:rsidRPr="006414FA">
        <w:rPr>
          <w:rFonts w:ascii="Times New Roman" w:hAnsi="Times New Roman" w:cs="Times New Roman"/>
          <w:i/>
          <w:color w:val="000000" w:themeColor="text1"/>
          <w:sz w:val="24"/>
          <w:szCs w:val="24"/>
        </w:rPr>
        <w:t>.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28</w:t>
      </w:r>
      <w:r w:rsidRPr="006414FA">
        <w:rPr>
          <w:rFonts w:ascii="Times New Roman" w:hAnsi="Times New Roman" w:cs="Times New Roman"/>
          <w:color w:val="000000" w:themeColor="text1"/>
          <w:sz w:val="24"/>
          <w:szCs w:val="24"/>
        </w:rPr>
        <w:t>, 1704836 (2016).</w:t>
      </w:r>
    </w:p>
    <w:p w14:paraId="255D82F5"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Bi, C., Chen, B., Wei, H., DeLuca, S. &amp; Huang, J. Efficient flexible solar cell based on composition-tailored hybrid perovskite. </w:t>
      </w:r>
      <w:r w:rsidRPr="006414FA">
        <w:rPr>
          <w:rFonts w:ascii="Times New Roman" w:hAnsi="Times New Roman" w:cs="Times New Roman"/>
          <w:i/>
          <w:color w:val="000000" w:themeColor="text1"/>
          <w:sz w:val="24"/>
          <w:szCs w:val="24"/>
        </w:rPr>
        <w:t>Adv.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29</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shd w:val="clear" w:color="auto" w:fill="FFFFFF"/>
        </w:rPr>
        <w:t>1605900 (2017).</w:t>
      </w:r>
    </w:p>
    <w:p w14:paraId="0F75B75D"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iCs/>
          <w:color w:val="000000" w:themeColor="text1"/>
          <w:sz w:val="24"/>
          <w:szCs w:val="24"/>
          <w:shd w:val="clear" w:color="auto" w:fill="FFFFFF"/>
        </w:rPr>
        <w:t>Wang, C. et al.</w:t>
      </w:r>
      <w:r w:rsidRPr="006414FA">
        <w:rPr>
          <w:rFonts w:ascii="Times New Roman" w:hAnsi="Times New Roman" w:cs="Times New Roman"/>
          <w:i/>
          <w:iCs/>
          <w:color w:val="000000" w:themeColor="text1"/>
          <w:sz w:val="24"/>
          <w:szCs w:val="24"/>
          <w:shd w:val="clear" w:color="auto" w:fill="FFFFFF"/>
        </w:rPr>
        <w:t xml:space="preserve"> </w:t>
      </w:r>
      <w:r w:rsidRPr="006414FA">
        <w:rPr>
          <w:rFonts w:ascii="Times New Roman" w:hAnsi="Times New Roman" w:cs="Times New Roman"/>
          <w:color w:val="000000" w:themeColor="text1"/>
          <w:sz w:val="24"/>
          <w:szCs w:val="24"/>
        </w:rPr>
        <w:t>Water vapor treatment of low-temperature deposited SnO</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 xml:space="preserve"> electron selective layers for efficient flexible perovskite solar cells. </w:t>
      </w:r>
      <w:r w:rsidRPr="006414FA">
        <w:rPr>
          <w:rFonts w:ascii="Times New Roman" w:hAnsi="Times New Roman" w:cs="Times New Roman"/>
          <w:i/>
          <w:iCs/>
          <w:color w:val="000000" w:themeColor="text1"/>
          <w:sz w:val="24"/>
          <w:szCs w:val="24"/>
          <w:shd w:val="clear" w:color="auto" w:fill="FFFFFF"/>
        </w:rPr>
        <w:t>ACS Energy Lett.</w:t>
      </w:r>
      <w:r w:rsidRPr="006414FA">
        <w:rPr>
          <w:rFonts w:ascii="Times New Roman" w:hAnsi="Times New Roman" w:cs="Times New Roman"/>
          <w:b/>
          <w:color w:val="000000" w:themeColor="text1"/>
          <w:sz w:val="24"/>
          <w:szCs w:val="24"/>
          <w:shd w:val="clear" w:color="auto" w:fill="FFFFFF"/>
        </w:rPr>
        <w:t>2</w:t>
      </w:r>
      <w:r w:rsidRPr="006414FA">
        <w:rPr>
          <w:rFonts w:ascii="Times New Roman" w:hAnsi="Times New Roman" w:cs="Times New Roman"/>
          <w:color w:val="000000" w:themeColor="text1"/>
          <w:sz w:val="24"/>
          <w:szCs w:val="24"/>
          <w:shd w:val="clear" w:color="auto" w:fill="FFFFFF"/>
        </w:rPr>
        <w:t>, 2118 (2017).</w:t>
      </w:r>
    </w:p>
    <w:p w14:paraId="320833C4"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bCs/>
          <w:color w:val="000000" w:themeColor="text1"/>
          <w:sz w:val="24"/>
          <w:szCs w:val="24"/>
        </w:rPr>
        <w:t xml:space="preserve">Chen. W. et al. </w:t>
      </w:r>
      <w:r w:rsidRPr="006414FA">
        <w:rPr>
          <w:rFonts w:ascii="Times New Roman" w:hAnsi="Times New Roman" w:cs="Times New Roman"/>
          <w:color w:val="000000" w:themeColor="text1"/>
          <w:sz w:val="24"/>
          <w:szCs w:val="24"/>
        </w:rPr>
        <w:t xml:space="preserve">Understanding the doping effect on </w:t>
      </w:r>
      <w:proofErr w:type="spellStart"/>
      <w:r w:rsidRPr="006414FA">
        <w:rPr>
          <w:rFonts w:ascii="Times New Roman" w:hAnsi="Times New Roman" w:cs="Times New Roman"/>
          <w:color w:val="000000" w:themeColor="text1"/>
          <w:sz w:val="24"/>
          <w:szCs w:val="24"/>
        </w:rPr>
        <w:t>NiO</w:t>
      </w:r>
      <w:proofErr w:type="spellEnd"/>
      <w:r w:rsidRPr="006414FA">
        <w:rPr>
          <w:rFonts w:ascii="Times New Roman" w:hAnsi="Times New Roman" w:cs="Times New Roman"/>
          <w:color w:val="000000" w:themeColor="text1"/>
          <w:sz w:val="24"/>
          <w:szCs w:val="24"/>
        </w:rPr>
        <w:t xml:space="preserve">: toward high performance inverted perovskite solar cells. </w:t>
      </w:r>
      <w:r w:rsidRPr="006414FA">
        <w:rPr>
          <w:rFonts w:ascii="Times New Roman" w:hAnsi="Times New Roman" w:cs="Times New Roman"/>
          <w:i/>
          <w:color w:val="000000" w:themeColor="text1"/>
          <w:sz w:val="24"/>
          <w:szCs w:val="24"/>
        </w:rPr>
        <w:t>Adv. Energy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8</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shd w:val="clear" w:color="auto" w:fill="FFFFFF"/>
        </w:rPr>
        <w:t>1703519 (2018).</w:t>
      </w:r>
    </w:p>
    <w:p w14:paraId="7FB6BCE4"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Yang, F. et al. </w:t>
      </w:r>
      <w:hyperlink r:id="rId38" w:tooltip="High Bending Durability of Efficient Flexible Perovskite Solar Cells Using Metal Oxide Electron Transport Layer" w:history="1">
        <w:r w:rsidRPr="006414FA">
          <w:rPr>
            <w:rFonts w:ascii="Times New Roman" w:hAnsi="Times New Roman" w:cs="Times New Roman"/>
            <w:color w:val="000000" w:themeColor="text1"/>
            <w:sz w:val="24"/>
            <w:szCs w:val="24"/>
          </w:rPr>
          <w:t>High bending durability of efficient flexible perovskite solar cells using metal oxide electron transport layer</w:t>
        </w:r>
      </w:hyperlink>
      <w:r w:rsidRPr="006414FA">
        <w:rPr>
          <w:rFonts w:ascii="Times New Roman" w:hAnsi="Times New Roman" w:cs="Times New Roman"/>
          <w:bCs/>
          <w:color w:val="000000" w:themeColor="text1"/>
          <w:sz w:val="24"/>
          <w:szCs w:val="24"/>
        </w:rPr>
        <w:t xml:space="preserve">. </w:t>
      </w:r>
      <w:r w:rsidRPr="006414FA">
        <w:rPr>
          <w:rFonts w:ascii="Times New Roman" w:hAnsi="Times New Roman" w:cs="Times New Roman"/>
          <w:i/>
          <w:color w:val="000000" w:themeColor="text1"/>
          <w:sz w:val="24"/>
          <w:szCs w:val="24"/>
        </w:rPr>
        <w:t>J. Phys. Chem. C</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122</w:t>
      </w:r>
      <w:r w:rsidRPr="006414FA">
        <w:rPr>
          <w:rFonts w:ascii="Times New Roman" w:hAnsi="Times New Roman" w:cs="Times New Roman"/>
          <w:color w:val="000000" w:themeColor="text1"/>
          <w:sz w:val="24"/>
          <w:szCs w:val="24"/>
        </w:rPr>
        <w:t>, 17088 (2018).</w:t>
      </w:r>
    </w:p>
    <w:p w14:paraId="20797D1A"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bCs/>
          <w:color w:val="000000" w:themeColor="text1"/>
          <w:sz w:val="24"/>
          <w:szCs w:val="24"/>
        </w:rPr>
        <w:t xml:space="preserve">Feng, J. </w:t>
      </w:r>
      <w:r w:rsidRPr="006414FA">
        <w:rPr>
          <w:rFonts w:ascii="Times New Roman" w:hAnsi="Times New Roman" w:cs="Times New Roman"/>
          <w:color w:val="000000" w:themeColor="text1"/>
          <w:sz w:val="24"/>
          <w:szCs w:val="24"/>
        </w:rPr>
        <w:t xml:space="preserve">Record efficiency stable flexible perovskite solar cell using effective additive assistant strategy. </w:t>
      </w:r>
      <w:r w:rsidRPr="006414FA">
        <w:rPr>
          <w:rFonts w:ascii="Times New Roman" w:hAnsi="Times New Roman" w:cs="Times New Roman"/>
          <w:i/>
          <w:color w:val="000000" w:themeColor="text1"/>
          <w:sz w:val="24"/>
          <w:szCs w:val="24"/>
        </w:rPr>
        <w:t>Adv.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30</w:t>
      </w:r>
      <w:r w:rsidRPr="006414FA">
        <w:rPr>
          <w:rFonts w:ascii="Times New Roman" w:hAnsi="Times New Roman" w:cs="Times New Roman"/>
          <w:color w:val="000000" w:themeColor="text1"/>
          <w:sz w:val="24"/>
          <w:szCs w:val="24"/>
        </w:rPr>
        <w:t>, 1801418 (2018)</w:t>
      </w:r>
    </w:p>
    <w:p w14:paraId="6FC1151A"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Yang, D. et al. High efficiency planar-type perovskite solar cells with negligible hysteresis using EDTA-complexed SnO</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w:t>
      </w:r>
      <w:r w:rsidRPr="006414FA">
        <w:rPr>
          <w:rFonts w:ascii="Times New Roman" w:hAnsi="Times New Roman" w:cs="Times New Roman"/>
          <w:color w:val="000000" w:themeColor="text1"/>
          <w:sz w:val="24"/>
          <w:szCs w:val="24"/>
          <w:vertAlign w:val="subscript"/>
        </w:rPr>
        <w:t xml:space="preserve"> </w:t>
      </w:r>
      <w:r w:rsidRPr="006414FA">
        <w:rPr>
          <w:rFonts w:ascii="Times New Roman" w:hAnsi="Times New Roman" w:cs="Times New Roman"/>
          <w:i/>
          <w:color w:val="000000" w:themeColor="text1"/>
          <w:sz w:val="24"/>
          <w:szCs w:val="24"/>
        </w:rPr>
        <w:t xml:space="preserve">Nat. </w:t>
      </w:r>
      <w:proofErr w:type="spellStart"/>
      <w:r w:rsidRPr="006414FA">
        <w:rPr>
          <w:rFonts w:ascii="Times New Roman" w:hAnsi="Times New Roman" w:cs="Times New Roman"/>
          <w:i/>
          <w:color w:val="000000" w:themeColor="text1"/>
          <w:sz w:val="24"/>
          <w:szCs w:val="24"/>
        </w:rPr>
        <w:t>Commun</w:t>
      </w:r>
      <w:proofErr w:type="spellEnd"/>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9</w:t>
      </w:r>
      <w:r w:rsidRPr="006414FA">
        <w:rPr>
          <w:rFonts w:ascii="Times New Roman" w:hAnsi="Times New Roman" w:cs="Times New Roman"/>
          <w:color w:val="000000" w:themeColor="text1"/>
          <w:sz w:val="24"/>
          <w:szCs w:val="24"/>
        </w:rPr>
        <w:t>, 3239 (2018).</w:t>
      </w:r>
    </w:p>
    <w:p w14:paraId="5D536B4C" w14:textId="77777777" w:rsidR="005A148E" w:rsidRPr="006414FA" w:rsidRDefault="005A148E" w:rsidP="005A148E">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iCs/>
          <w:color w:val="000000" w:themeColor="text1"/>
          <w:sz w:val="24"/>
          <w:szCs w:val="24"/>
        </w:rPr>
        <w:lastRenderedPageBreak/>
        <w:t>Pandey, M. et al.</w:t>
      </w:r>
      <w:r w:rsidRPr="006414FA">
        <w:rPr>
          <w:rFonts w:ascii="Times New Roman" w:hAnsi="Times New Roman" w:cs="Times New Roman"/>
          <w:i/>
          <w:iCs/>
          <w:color w:val="000000" w:themeColor="text1"/>
          <w:sz w:val="24"/>
          <w:szCs w:val="24"/>
        </w:rPr>
        <w:t xml:space="preserve"> </w:t>
      </w:r>
      <w:r w:rsidRPr="006414FA">
        <w:rPr>
          <w:rFonts w:ascii="Times New Roman" w:hAnsi="Times New Roman" w:cs="Times New Roman"/>
          <w:bCs/>
          <w:color w:val="000000" w:themeColor="text1"/>
          <w:sz w:val="24"/>
          <w:szCs w:val="24"/>
        </w:rPr>
        <w:t>Dependence of ITO-coated flexible substrates in the performance and bending durability of perovskite solar cells.</w:t>
      </w:r>
      <w:r w:rsidRPr="006414FA">
        <w:rPr>
          <w:rFonts w:ascii="Times New Roman" w:hAnsi="Times New Roman" w:cs="Times New Roman"/>
          <w:i/>
          <w:iCs/>
          <w:color w:val="000000" w:themeColor="text1"/>
          <w:sz w:val="24"/>
          <w:szCs w:val="24"/>
        </w:rPr>
        <w:t xml:space="preserve"> Adv. Eng. Mater. </w:t>
      </w:r>
      <w:r w:rsidRPr="006414FA">
        <w:rPr>
          <w:rFonts w:ascii="Times New Roman" w:hAnsi="Times New Roman" w:cs="Times New Roman"/>
          <w:b/>
          <w:bCs/>
          <w:color w:val="000000" w:themeColor="text1"/>
          <w:sz w:val="24"/>
          <w:szCs w:val="24"/>
        </w:rPr>
        <w:t>21</w:t>
      </w:r>
      <w:r w:rsidRPr="006414FA">
        <w:rPr>
          <w:rFonts w:ascii="Times New Roman" w:hAnsi="Times New Roman" w:cs="Times New Roman"/>
          <w:bCs/>
          <w:color w:val="000000" w:themeColor="text1"/>
          <w:sz w:val="24"/>
          <w:szCs w:val="24"/>
        </w:rPr>
        <w:t xml:space="preserve">, </w:t>
      </w:r>
      <w:r w:rsidRPr="006414FA">
        <w:rPr>
          <w:rFonts w:ascii="Times New Roman" w:hAnsi="Times New Roman" w:cs="Times New Roman"/>
          <w:color w:val="000000" w:themeColor="text1"/>
          <w:sz w:val="24"/>
          <w:szCs w:val="24"/>
        </w:rPr>
        <w:t>1900288 (2019).</w:t>
      </w:r>
    </w:p>
    <w:p w14:paraId="6C5C19CF" w14:textId="77777777" w:rsidR="00BF4018" w:rsidRPr="006414FA" w:rsidRDefault="00BF4018" w:rsidP="00BF4018">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Bu, T. et al. Universal passivation strategy to slot-die printed SnO</w:t>
      </w:r>
      <w:r w:rsidRPr="006414FA">
        <w:rPr>
          <w:rFonts w:ascii="Times New Roman" w:hAnsi="Times New Roman" w:cs="Times New Roman"/>
          <w:color w:val="000000" w:themeColor="text1"/>
          <w:sz w:val="24"/>
          <w:szCs w:val="24"/>
          <w:vertAlign w:val="subscript"/>
        </w:rPr>
        <w:t>2</w:t>
      </w:r>
      <w:r w:rsidRPr="006414FA">
        <w:rPr>
          <w:rFonts w:ascii="Times New Roman" w:hAnsi="Times New Roman" w:cs="Times New Roman"/>
          <w:color w:val="000000" w:themeColor="text1"/>
          <w:sz w:val="24"/>
          <w:szCs w:val="24"/>
        </w:rPr>
        <w:t xml:space="preserve"> for hysteresis-free efficient flexible perovskite solar module. </w:t>
      </w:r>
      <w:r w:rsidRPr="006414FA">
        <w:rPr>
          <w:rFonts w:ascii="Times New Roman" w:hAnsi="Times New Roman" w:cs="Times New Roman"/>
          <w:i/>
          <w:color w:val="000000" w:themeColor="text1"/>
          <w:sz w:val="24"/>
          <w:szCs w:val="24"/>
        </w:rPr>
        <w:t xml:space="preserve">Nat. </w:t>
      </w:r>
      <w:proofErr w:type="spellStart"/>
      <w:r w:rsidRPr="006414FA">
        <w:rPr>
          <w:rFonts w:ascii="Times New Roman" w:hAnsi="Times New Roman" w:cs="Times New Roman"/>
          <w:i/>
          <w:color w:val="000000" w:themeColor="text1"/>
          <w:sz w:val="24"/>
          <w:szCs w:val="24"/>
        </w:rPr>
        <w:t>Commun</w:t>
      </w:r>
      <w:proofErr w:type="spellEnd"/>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9</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shd w:val="clear" w:color="auto" w:fill="FFFFFF"/>
        </w:rPr>
        <w:t>4609 (2018).</w:t>
      </w:r>
    </w:p>
    <w:p w14:paraId="3AA5A9B9" w14:textId="4CD08C8F" w:rsidR="00BF4018" w:rsidRPr="006414FA" w:rsidRDefault="00BF4018" w:rsidP="00BF4018">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Wu, C et al. FAPbI</w:t>
      </w:r>
      <w:r w:rsidRPr="006414FA">
        <w:rPr>
          <w:rFonts w:ascii="Times New Roman" w:hAnsi="Times New Roman" w:cs="Times New Roman"/>
          <w:color w:val="000000" w:themeColor="text1"/>
          <w:sz w:val="24"/>
          <w:szCs w:val="24"/>
          <w:vertAlign w:val="subscript"/>
        </w:rPr>
        <w:t>3</w:t>
      </w:r>
      <w:r w:rsidR="009800F7" w:rsidRPr="006414FA">
        <w:rPr>
          <w:rFonts w:ascii="Times New Roman" w:hAnsi="Times New Roman" w:cs="Times New Roman"/>
          <w:color w:val="000000" w:themeColor="text1"/>
          <w:sz w:val="24"/>
          <w:szCs w:val="24"/>
        </w:rPr>
        <w:t xml:space="preserve"> f</w:t>
      </w:r>
      <w:r w:rsidRPr="006414FA">
        <w:rPr>
          <w:rFonts w:ascii="Times New Roman" w:hAnsi="Times New Roman" w:cs="Times New Roman"/>
          <w:color w:val="000000" w:themeColor="text1"/>
          <w:sz w:val="24"/>
          <w:szCs w:val="24"/>
        </w:rPr>
        <w:t xml:space="preserve">lexible solar cells with a record efficiency of 19.38% fabricated in air via ligand and additive synergetic process. </w:t>
      </w:r>
      <w:r w:rsidRPr="006414FA">
        <w:rPr>
          <w:rFonts w:ascii="Times New Roman" w:hAnsi="Times New Roman" w:cs="Times New Roman"/>
          <w:i/>
          <w:color w:val="000000" w:themeColor="text1"/>
          <w:sz w:val="24"/>
          <w:szCs w:val="24"/>
        </w:rPr>
        <w:t>Adv. Energy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bCs/>
          <w:color w:val="000000" w:themeColor="text1"/>
          <w:sz w:val="24"/>
          <w:szCs w:val="24"/>
        </w:rPr>
        <w:t>29</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color w:val="000000" w:themeColor="text1"/>
          <w:sz w:val="24"/>
          <w:szCs w:val="24"/>
          <w:shd w:val="clear" w:color="auto" w:fill="FFFFFF"/>
        </w:rPr>
        <w:t>1902974 (2019).</w:t>
      </w:r>
    </w:p>
    <w:p w14:paraId="25EB6E11" w14:textId="376CD156" w:rsidR="00BF4018" w:rsidRPr="006414FA" w:rsidRDefault="00BF4018" w:rsidP="00BF4018">
      <w:pPr>
        <w:pStyle w:val="ListParagraph"/>
        <w:numPr>
          <w:ilvl w:val="0"/>
          <w:numId w:val="14"/>
        </w:numPr>
        <w:wordWrap/>
        <w:spacing w:after="0" w:line="360" w:lineRule="auto"/>
        <w:ind w:leftChars="0" w:left="714" w:hanging="357"/>
        <w:rPr>
          <w:rFonts w:ascii="Times New Roman" w:hAnsi="Times New Roman" w:cs="Times New Roman"/>
          <w:color w:val="000000" w:themeColor="text1"/>
          <w:sz w:val="24"/>
          <w:szCs w:val="24"/>
        </w:rPr>
      </w:pPr>
      <w:r w:rsidRPr="006414FA">
        <w:rPr>
          <w:rFonts w:ascii="Times New Roman" w:eastAsia="Times New Roman" w:hAnsi="Times New Roman" w:cs="Times New Roman"/>
          <w:bCs/>
          <w:color w:val="000000" w:themeColor="text1"/>
          <w:kern w:val="0"/>
          <w:sz w:val="24"/>
          <w:szCs w:val="24"/>
          <w:lang w:eastAsia="el-GR"/>
        </w:rPr>
        <w:t xml:space="preserve">Troughton, </w:t>
      </w:r>
      <w:proofErr w:type="gramStart"/>
      <w:r w:rsidRPr="006414FA">
        <w:rPr>
          <w:rFonts w:ascii="Times New Roman" w:eastAsia="Times New Roman" w:hAnsi="Times New Roman" w:cs="Times New Roman"/>
          <w:bCs/>
          <w:color w:val="000000" w:themeColor="text1"/>
          <w:kern w:val="0"/>
          <w:sz w:val="24"/>
          <w:szCs w:val="24"/>
          <w:lang w:eastAsia="el-GR"/>
        </w:rPr>
        <w:t>Highly</w:t>
      </w:r>
      <w:proofErr w:type="gramEnd"/>
      <w:r w:rsidRPr="006414FA">
        <w:rPr>
          <w:rFonts w:ascii="Times New Roman" w:eastAsia="Times New Roman" w:hAnsi="Times New Roman" w:cs="Times New Roman"/>
          <w:bCs/>
          <w:color w:val="000000" w:themeColor="text1"/>
          <w:kern w:val="0"/>
          <w:sz w:val="24"/>
          <w:szCs w:val="24"/>
          <w:lang w:eastAsia="el-GR"/>
        </w:rPr>
        <w:t xml:space="preserve"> efficient, flexible, indium-free perovskite solar cells employing metallic substrates. </w:t>
      </w:r>
      <w:r w:rsidRPr="006414FA">
        <w:rPr>
          <w:rStyle w:val="Strong"/>
          <w:rFonts w:ascii="Times New Roman" w:hAnsi="Times New Roman" w:cs="Times New Roman"/>
          <w:b w:val="0"/>
          <w:i/>
          <w:iCs/>
          <w:color w:val="000000" w:themeColor="text1"/>
          <w:sz w:val="24"/>
          <w:szCs w:val="24"/>
          <w:shd w:val="clear" w:color="auto" w:fill="FFFFFF"/>
        </w:rPr>
        <w:t>J. Mater. Chem. A</w:t>
      </w:r>
      <w:r w:rsidRPr="006414FA">
        <w:rPr>
          <w:rFonts w:ascii="Times New Roman" w:hAnsi="Times New Roman" w:cs="Times New Roman"/>
          <w:b/>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3</w:t>
      </w:r>
      <w:r w:rsidRPr="006414FA">
        <w:rPr>
          <w:rFonts w:ascii="Times New Roman" w:hAnsi="Times New Roman" w:cs="Times New Roman"/>
          <w:color w:val="000000" w:themeColor="text1"/>
          <w:sz w:val="24"/>
          <w:szCs w:val="24"/>
          <w:shd w:val="clear" w:color="auto" w:fill="FFFFFF"/>
        </w:rPr>
        <w:t>, 9141-9145(2015).</w:t>
      </w:r>
    </w:p>
    <w:p w14:paraId="6319849C" w14:textId="77777777" w:rsidR="00BF4018" w:rsidRPr="006414FA" w:rsidRDefault="00BF4018" w:rsidP="00BF4018">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Pandey, M. et al. </w:t>
      </w:r>
      <w:r w:rsidRPr="006414FA">
        <w:rPr>
          <w:rFonts w:ascii="Times New Roman" w:eastAsia="Times New Roman" w:hAnsi="Times New Roman" w:cs="Times New Roman"/>
          <w:bCs/>
          <w:color w:val="000000" w:themeColor="text1"/>
          <w:sz w:val="24"/>
          <w:szCs w:val="24"/>
          <w:lang w:eastAsia="el-GR"/>
        </w:rPr>
        <w:t xml:space="preserve">Efficient, hysteresis free, inverted planar flexible perovskite solar cells </w:t>
      </w:r>
      <w:r w:rsidRPr="006414FA">
        <w:rPr>
          <w:rFonts w:ascii="Times New Roman" w:eastAsia="Times New Roman" w:hAnsi="Times New Roman" w:cs="Times New Roman"/>
          <w:bCs/>
          <w:i/>
          <w:iCs/>
          <w:color w:val="000000" w:themeColor="text1"/>
          <w:sz w:val="24"/>
          <w:szCs w:val="24"/>
          <w:lang w:eastAsia="el-GR"/>
        </w:rPr>
        <w:t xml:space="preserve">via </w:t>
      </w:r>
      <w:r w:rsidRPr="006414FA">
        <w:rPr>
          <w:rFonts w:ascii="Times New Roman" w:eastAsia="Times New Roman" w:hAnsi="Times New Roman" w:cs="Times New Roman"/>
          <w:bCs/>
          <w:color w:val="000000" w:themeColor="text1"/>
          <w:sz w:val="24"/>
          <w:szCs w:val="24"/>
          <w:lang w:eastAsia="el-GR"/>
        </w:rPr>
        <w:t xml:space="preserve">perovskite engineering and stability in cylindrical encapsulation. </w:t>
      </w:r>
      <w:r w:rsidRPr="006414FA">
        <w:rPr>
          <w:rStyle w:val="Strong"/>
          <w:rFonts w:ascii="Times New Roman" w:hAnsi="Times New Roman" w:cs="Times New Roman"/>
          <w:b w:val="0"/>
          <w:i/>
          <w:iCs/>
          <w:color w:val="000000" w:themeColor="text1"/>
          <w:sz w:val="24"/>
          <w:szCs w:val="24"/>
          <w:shd w:val="clear" w:color="auto" w:fill="FFFFFF"/>
        </w:rPr>
        <w:t>Sustain. Energy Fuels</w:t>
      </w:r>
      <w:r w:rsidRPr="006414FA">
        <w:rPr>
          <w:rFonts w:ascii="Times New Roman" w:hAnsi="Times New Roman" w:cs="Times New Roman"/>
          <w:b/>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3</w:t>
      </w:r>
      <w:r w:rsidRPr="006414FA">
        <w:rPr>
          <w:rFonts w:ascii="Times New Roman" w:hAnsi="Times New Roman" w:cs="Times New Roman"/>
          <w:color w:val="000000" w:themeColor="text1"/>
          <w:sz w:val="24"/>
          <w:szCs w:val="24"/>
          <w:shd w:val="clear" w:color="auto" w:fill="FFFFFF"/>
        </w:rPr>
        <w:t>, 1739 (2019).</w:t>
      </w:r>
    </w:p>
    <w:p w14:paraId="449676BA"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Lee, E. et al. All-solution-processed silver nanowire window electrode based flexible perovskite solar cells enabled with amorphous metal oxide protection. </w:t>
      </w:r>
      <w:r w:rsidRPr="006414FA">
        <w:rPr>
          <w:rFonts w:ascii="Times New Roman" w:hAnsi="Times New Roman" w:cs="Times New Roman"/>
          <w:i/>
          <w:color w:val="000000" w:themeColor="text1"/>
          <w:sz w:val="24"/>
          <w:szCs w:val="24"/>
        </w:rPr>
        <w:t>Adv. Energy Mater</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8</w:t>
      </w:r>
      <w:r w:rsidRPr="006414FA">
        <w:rPr>
          <w:rFonts w:ascii="Times New Roman" w:hAnsi="Times New Roman" w:cs="Times New Roman"/>
          <w:color w:val="000000" w:themeColor="text1"/>
          <w:sz w:val="24"/>
          <w:szCs w:val="24"/>
        </w:rPr>
        <w:t xml:space="preserve">, 1702182 (2018). </w:t>
      </w:r>
    </w:p>
    <w:p w14:paraId="7F170356"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proofErr w:type="spellStart"/>
      <w:r w:rsidRPr="006414FA">
        <w:rPr>
          <w:rFonts w:ascii="Times New Roman" w:hAnsi="Times New Roman" w:cs="Times New Roman"/>
          <w:color w:val="000000" w:themeColor="text1"/>
          <w:sz w:val="24"/>
          <w:szCs w:val="24"/>
        </w:rPr>
        <w:t>Qiu</w:t>
      </w:r>
      <w:proofErr w:type="spellEnd"/>
      <w:r w:rsidRPr="006414FA">
        <w:rPr>
          <w:rFonts w:ascii="Times New Roman" w:hAnsi="Times New Roman" w:cs="Times New Roman"/>
          <w:color w:val="000000" w:themeColor="text1"/>
          <w:sz w:val="24"/>
          <w:szCs w:val="24"/>
        </w:rPr>
        <w:t xml:space="preserve">, L., Deng, J., Lu, X., Yang, Z. &amp; Peng. H. Integrating perovskite solar cells into a flexible fiber. </w:t>
      </w:r>
      <w:proofErr w:type="spellStart"/>
      <w:r w:rsidRPr="006414FA">
        <w:rPr>
          <w:rFonts w:ascii="Times New Roman" w:hAnsi="Times New Roman" w:cs="Times New Roman"/>
          <w:i/>
          <w:color w:val="000000" w:themeColor="text1"/>
          <w:sz w:val="24"/>
          <w:szCs w:val="24"/>
        </w:rPr>
        <w:t>Angew</w:t>
      </w:r>
      <w:proofErr w:type="spellEnd"/>
      <w:r w:rsidRPr="006414FA">
        <w:rPr>
          <w:rFonts w:ascii="Times New Roman" w:hAnsi="Times New Roman" w:cs="Times New Roman"/>
          <w:i/>
          <w:color w:val="000000" w:themeColor="text1"/>
          <w:sz w:val="24"/>
          <w:szCs w:val="24"/>
        </w:rPr>
        <w:t>. Chem. Int. Ed.</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53</w:t>
      </w:r>
      <w:r w:rsidRPr="006414FA">
        <w:rPr>
          <w:rFonts w:ascii="Times New Roman" w:hAnsi="Times New Roman" w:cs="Times New Roman"/>
          <w:color w:val="000000" w:themeColor="text1"/>
          <w:sz w:val="24"/>
          <w:szCs w:val="24"/>
        </w:rPr>
        <w:t>, 1 (2014).</w:t>
      </w:r>
    </w:p>
    <w:p w14:paraId="7172A4A5"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Li, Y. et al. High-efficiency robust perovskite solar cells on ultrathin flexible substrates</w:t>
      </w:r>
      <w:r w:rsidRPr="006414FA">
        <w:rPr>
          <w:rFonts w:ascii="Times New Roman" w:hAnsi="Times New Roman" w:cs="Times New Roman"/>
          <w:bCs/>
          <w:color w:val="000000" w:themeColor="text1"/>
          <w:sz w:val="24"/>
          <w:szCs w:val="24"/>
        </w:rPr>
        <w:t xml:space="preserve">. </w:t>
      </w:r>
      <w:r w:rsidRPr="006414FA">
        <w:rPr>
          <w:rFonts w:ascii="Times New Roman" w:hAnsi="Times New Roman" w:cs="Times New Roman"/>
          <w:i/>
          <w:color w:val="000000" w:themeColor="text1"/>
          <w:sz w:val="24"/>
          <w:szCs w:val="24"/>
        </w:rPr>
        <w:t>Nature Comm</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7</w:t>
      </w:r>
      <w:r w:rsidRPr="006414FA">
        <w:rPr>
          <w:rFonts w:ascii="Times New Roman" w:hAnsi="Times New Roman" w:cs="Times New Roman"/>
          <w:color w:val="000000" w:themeColor="text1"/>
          <w:sz w:val="24"/>
          <w:szCs w:val="24"/>
        </w:rPr>
        <w:t>, 10214 (2016).</w:t>
      </w:r>
    </w:p>
    <w:p w14:paraId="77107F2C"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Jeon, I. </w:t>
      </w:r>
      <w:hyperlink r:id="rId39" w:tooltip="Single-Walled Carbon Nanotube Film as Electrode in Indium-Free Planar Heterojunction Perovskite Solar Cells: Investigation of Electron-Blocking Layers and Dopants" w:history="1">
        <w:r w:rsidRPr="006414FA">
          <w:rPr>
            <w:rFonts w:ascii="Times New Roman" w:hAnsi="Times New Roman" w:cs="Times New Roman"/>
            <w:color w:val="000000" w:themeColor="text1"/>
            <w:sz w:val="24"/>
            <w:szCs w:val="24"/>
          </w:rPr>
          <w:t>Single-walled carbon nanotube film as electrode in indium-free planar heterojunction perovskite solar cells: investigation of electron-blocking layers and dopants</w:t>
        </w:r>
      </w:hyperlink>
      <w:r w:rsidRPr="006414FA">
        <w:rPr>
          <w:rFonts w:ascii="Times New Roman" w:hAnsi="Times New Roman" w:cs="Times New Roman"/>
          <w:bCs/>
          <w:color w:val="000000" w:themeColor="text1"/>
          <w:sz w:val="24"/>
          <w:szCs w:val="24"/>
        </w:rPr>
        <w:t xml:space="preserve">. </w:t>
      </w:r>
      <w:r w:rsidRPr="006414FA">
        <w:rPr>
          <w:rFonts w:ascii="Times New Roman" w:hAnsi="Times New Roman" w:cs="Times New Roman"/>
          <w:i/>
          <w:color w:val="000000" w:themeColor="text1"/>
          <w:sz w:val="24"/>
          <w:szCs w:val="24"/>
        </w:rPr>
        <w:t>Nano letters</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15</w:t>
      </w:r>
      <w:r w:rsidRPr="006414FA">
        <w:rPr>
          <w:rFonts w:ascii="Times New Roman" w:hAnsi="Times New Roman" w:cs="Times New Roman"/>
          <w:color w:val="000000" w:themeColor="text1"/>
          <w:sz w:val="24"/>
          <w:szCs w:val="24"/>
        </w:rPr>
        <w:t>, 6665 (2015).</w:t>
      </w:r>
    </w:p>
    <w:p w14:paraId="4EEBA60E"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proofErr w:type="spellStart"/>
      <w:r w:rsidRPr="006414FA">
        <w:rPr>
          <w:rFonts w:ascii="Times New Roman" w:hAnsi="Times New Roman" w:cs="Times New Roman"/>
          <w:color w:val="000000" w:themeColor="text1"/>
          <w:sz w:val="24"/>
          <w:szCs w:val="24"/>
          <w:lang w:val="fr-CH"/>
        </w:rPr>
        <w:t>Roldan</w:t>
      </w:r>
      <w:proofErr w:type="spellEnd"/>
      <w:r w:rsidRPr="006414FA">
        <w:rPr>
          <w:rFonts w:ascii="Times New Roman" w:hAnsi="Times New Roman" w:cs="Times New Roman"/>
          <w:color w:val="000000" w:themeColor="text1"/>
          <w:sz w:val="24"/>
          <w:szCs w:val="24"/>
          <w:lang w:val="fr-CH"/>
        </w:rPr>
        <w:t xml:space="preserve">-Carmona, C. et al. </w:t>
      </w:r>
      <w:r w:rsidRPr="006414FA">
        <w:rPr>
          <w:rFonts w:ascii="Times New Roman" w:eastAsia="Times New Roman" w:hAnsi="Times New Roman" w:cs="Times New Roman"/>
          <w:bCs/>
          <w:color w:val="000000" w:themeColor="text1"/>
          <w:sz w:val="24"/>
          <w:szCs w:val="24"/>
          <w:lang w:eastAsia="el-GR"/>
        </w:rPr>
        <w:t>Flexible high efficiency perovskite solar cells</w:t>
      </w:r>
      <w:r w:rsidRPr="006414FA">
        <w:rPr>
          <w:rFonts w:ascii="Times New Roman" w:hAnsi="Times New Roman" w:cs="Times New Roman"/>
          <w:bCs/>
          <w:color w:val="000000" w:themeColor="text1"/>
          <w:sz w:val="24"/>
          <w:szCs w:val="24"/>
        </w:rPr>
        <w:t xml:space="preserve">. </w:t>
      </w:r>
      <w:r w:rsidRPr="006414FA">
        <w:rPr>
          <w:rStyle w:val="Strong"/>
          <w:rFonts w:ascii="Times New Roman" w:hAnsi="Times New Roman" w:cs="Times New Roman"/>
          <w:b w:val="0"/>
          <w:i/>
          <w:iCs/>
          <w:color w:val="000000" w:themeColor="text1"/>
          <w:sz w:val="24"/>
          <w:szCs w:val="24"/>
          <w:shd w:val="clear" w:color="auto" w:fill="FFFFFF"/>
        </w:rPr>
        <w:t>Energy Environ. Sci.</w:t>
      </w:r>
      <w:r w:rsidRPr="006414FA">
        <w:rPr>
          <w:rFonts w:ascii="Times New Roman" w:hAnsi="Times New Roman" w:cs="Times New Roman"/>
          <w:color w:val="000000" w:themeColor="text1"/>
          <w:sz w:val="24"/>
          <w:szCs w:val="24"/>
          <w:shd w:val="clear" w:color="auto" w:fill="FFFFFF"/>
        </w:rPr>
        <w:t xml:space="preserve"> </w:t>
      </w:r>
      <w:r w:rsidRPr="006414FA">
        <w:rPr>
          <w:rStyle w:val="Strong"/>
          <w:rFonts w:ascii="Times New Roman" w:hAnsi="Times New Roman" w:cs="Times New Roman"/>
          <w:color w:val="000000" w:themeColor="text1"/>
          <w:sz w:val="24"/>
          <w:szCs w:val="24"/>
          <w:shd w:val="clear" w:color="auto" w:fill="FFFFFF"/>
        </w:rPr>
        <w:t>7</w:t>
      </w:r>
      <w:r w:rsidRPr="006414FA">
        <w:rPr>
          <w:rFonts w:ascii="Times New Roman" w:hAnsi="Times New Roman" w:cs="Times New Roman"/>
          <w:color w:val="000000" w:themeColor="text1"/>
          <w:sz w:val="24"/>
          <w:szCs w:val="24"/>
          <w:shd w:val="clear" w:color="auto" w:fill="FFFFFF"/>
        </w:rPr>
        <w:t>, 994 (2014).</w:t>
      </w:r>
    </w:p>
    <w:p w14:paraId="6ACA513B" w14:textId="2000B872" w:rsidR="003D246B" w:rsidRPr="006414FA" w:rsidRDefault="003D246B" w:rsidP="003D246B">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bookmarkStart w:id="1" w:name="_Hlk19694356"/>
      <w:proofErr w:type="spellStart"/>
      <w:r w:rsidRPr="006414FA">
        <w:rPr>
          <w:rFonts w:ascii="Times New Roman" w:hAnsi="Times New Roman" w:cs="Times New Roman"/>
          <w:color w:val="000000" w:themeColor="text1"/>
          <w:sz w:val="24"/>
          <w:szCs w:val="24"/>
        </w:rPr>
        <w:t>Kaltenbrunner</w:t>
      </w:r>
      <w:proofErr w:type="spellEnd"/>
      <w:r w:rsidRPr="006414FA">
        <w:rPr>
          <w:rFonts w:ascii="Times New Roman" w:hAnsi="Times New Roman" w:cs="Times New Roman"/>
          <w:color w:val="000000" w:themeColor="text1"/>
          <w:sz w:val="24"/>
          <w:szCs w:val="24"/>
        </w:rPr>
        <w:t xml:space="preserve">, M. et al. Flexible high power-per-weight perovskite solar cells with chromium oxide–metal contacts for improved stability in air. </w:t>
      </w:r>
      <w:r w:rsidRPr="006414FA">
        <w:rPr>
          <w:rFonts w:ascii="Times New Roman" w:hAnsi="Times New Roman" w:cs="Times New Roman"/>
          <w:i/>
          <w:color w:val="000000" w:themeColor="text1"/>
          <w:sz w:val="24"/>
          <w:szCs w:val="24"/>
        </w:rPr>
        <w:t xml:space="preserve">Nat. Mater. </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14</w:t>
      </w:r>
      <w:r w:rsidRPr="006414FA">
        <w:rPr>
          <w:rFonts w:ascii="Times New Roman" w:hAnsi="Times New Roman" w:cs="Times New Roman"/>
          <w:color w:val="000000" w:themeColor="text1"/>
          <w:sz w:val="24"/>
          <w:szCs w:val="24"/>
        </w:rPr>
        <w:t>, 1032 (2015).</w:t>
      </w:r>
      <w:bookmarkEnd w:id="1"/>
    </w:p>
    <w:p w14:paraId="2D69CA28"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lastRenderedPageBreak/>
        <w:t xml:space="preserve">Gao, C. et al. Flexible and biocompatibility power source for electronics: a cellulose paper based hole-transport-materials-free perovskite solar cell. </w:t>
      </w:r>
      <w:r w:rsidRPr="006414FA">
        <w:rPr>
          <w:rFonts w:ascii="Times New Roman" w:hAnsi="Times New Roman" w:cs="Times New Roman"/>
          <w:i/>
          <w:color w:val="000000" w:themeColor="text1"/>
          <w:sz w:val="24"/>
          <w:szCs w:val="24"/>
        </w:rPr>
        <w:t>Sol. RRL</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2</w:t>
      </w:r>
      <w:r w:rsidRPr="006414FA">
        <w:rPr>
          <w:rFonts w:ascii="Times New Roman" w:hAnsi="Times New Roman" w:cs="Times New Roman"/>
          <w:color w:val="000000" w:themeColor="text1"/>
          <w:sz w:val="24"/>
          <w:szCs w:val="24"/>
        </w:rPr>
        <w:t>, 1800175 (2018).</w:t>
      </w:r>
    </w:p>
    <w:p w14:paraId="4E7D2DA2"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bCs/>
          <w:color w:val="000000" w:themeColor="text1"/>
          <w:sz w:val="24"/>
          <w:szCs w:val="24"/>
        </w:rPr>
        <w:t xml:space="preserve">Ma, X. et al. </w:t>
      </w:r>
      <w:r w:rsidRPr="006414FA">
        <w:rPr>
          <w:rFonts w:ascii="Times New Roman" w:hAnsi="Times New Roman" w:cs="Times New Roman"/>
          <w:color w:val="000000" w:themeColor="text1"/>
          <w:sz w:val="24"/>
          <w:szCs w:val="24"/>
        </w:rPr>
        <w:t xml:space="preserve">Cellulose transparent conductive film and its feasible use in perovskite solar cells. </w:t>
      </w:r>
      <w:r w:rsidRPr="006414FA">
        <w:rPr>
          <w:rFonts w:ascii="Times New Roman" w:hAnsi="Times New Roman" w:cs="Times New Roman"/>
          <w:i/>
          <w:color w:val="000000" w:themeColor="text1"/>
          <w:sz w:val="24"/>
          <w:szCs w:val="24"/>
        </w:rPr>
        <w:t>RSC Adv</w:t>
      </w:r>
      <w:r w:rsidRPr="006414FA">
        <w:rPr>
          <w:rFonts w:ascii="Times New Roman" w:hAnsi="Times New Roman" w:cs="Times New Roman"/>
          <w:color w:val="000000" w:themeColor="text1"/>
          <w:sz w:val="24"/>
          <w:szCs w:val="24"/>
        </w:rPr>
        <w:t xml:space="preserve">. </w:t>
      </w:r>
      <w:r w:rsidRPr="006414FA">
        <w:rPr>
          <w:rFonts w:ascii="Times New Roman" w:hAnsi="Times New Roman" w:cs="Times New Roman"/>
          <w:b/>
          <w:color w:val="000000" w:themeColor="text1"/>
          <w:sz w:val="24"/>
          <w:szCs w:val="24"/>
        </w:rPr>
        <w:t>9</w:t>
      </w:r>
      <w:r w:rsidRPr="006414FA">
        <w:rPr>
          <w:rFonts w:ascii="Times New Roman" w:hAnsi="Times New Roman" w:cs="Times New Roman"/>
          <w:color w:val="000000" w:themeColor="text1"/>
          <w:sz w:val="24"/>
          <w:szCs w:val="24"/>
        </w:rPr>
        <w:t>, 9348 (2019).</w:t>
      </w:r>
    </w:p>
    <w:p w14:paraId="334C762C"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color w:val="000000" w:themeColor="text1"/>
          <w:sz w:val="24"/>
          <w:szCs w:val="24"/>
        </w:rPr>
        <w:t xml:space="preserve">Gao, L. et al. Flexible, transparent </w:t>
      </w:r>
      <w:proofErr w:type="spellStart"/>
      <w:r w:rsidRPr="006414FA">
        <w:rPr>
          <w:rFonts w:ascii="Times New Roman" w:hAnsi="Times New Roman" w:cs="Times New Roman"/>
          <w:color w:val="000000" w:themeColor="text1"/>
          <w:sz w:val="24"/>
          <w:szCs w:val="24"/>
        </w:rPr>
        <w:t>nanocellulose</w:t>
      </w:r>
      <w:proofErr w:type="spellEnd"/>
      <w:r w:rsidRPr="006414FA">
        <w:rPr>
          <w:rFonts w:ascii="Times New Roman" w:hAnsi="Times New Roman" w:cs="Times New Roman"/>
          <w:color w:val="000000" w:themeColor="text1"/>
          <w:sz w:val="24"/>
          <w:szCs w:val="24"/>
        </w:rPr>
        <w:t xml:space="preserve"> paper-based perovskite solar cells. </w:t>
      </w:r>
      <w:proofErr w:type="spellStart"/>
      <w:r w:rsidRPr="006414FA">
        <w:rPr>
          <w:rFonts w:ascii="Times New Roman" w:hAnsi="Times New Roman" w:cs="Times New Roman"/>
          <w:i/>
          <w:iCs/>
          <w:color w:val="000000" w:themeColor="text1"/>
          <w:sz w:val="24"/>
          <w:szCs w:val="24"/>
          <w:shd w:val="clear" w:color="auto" w:fill="FFFFFF"/>
        </w:rPr>
        <w:t>npj</w:t>
      </w:r>
      <w:proofErr w:type="spellEnd"/>
      <w:r w:rsidRPr="006414FA">
        <w:rPr>
          <w:rFonts w:ascii="Times New Roman" w:hAnsi="Times New Roman" w:cs="Times New Roman"/>
          <w:i/>
          <w:iCs/>
          <w:color w:val="000000" w:themeColor="text1"/>
          <w:sz w:val="24"/>
          <w:szCs w:val="24"/>
          <w:shd w:val="clear" w:color="auto" w:fill="FFFFFF"/>
        </w:rPr>
        <w:t xml:space="preserve"> Flexible Electronics</w:t>
      </w:r>
      <w:r w:rsidRPr="006414FA">
        <w:rPr>
          <w:rStyle w:val="u-visually-hidden"/>
          <w:rFonts w:ascii="Times New Roman" w:hAnsi="Times New Roman" w:cs="Times New Roman"/>
          <w:bCs/>
          <w:color w:val="000000" w:themeColor="text1"/>
          <w:sz w:val="24"/>
          <w:szCs w:val="24"/>
          <w:bdr w:val="none" w:sz="0" w:space="0" w:color="auto" w:frame="1"/>
          <w:shd w:val="clear" w:color="auto" w:fill="FFFFFF"/>
        </w:rPr>
        <w:t xml:space="preserve"> </w:t>
      </w:r>
      <w:r w:rsidRPr="006414FA">
        <w:rPr>
          <w:rFonts w:ascii="Times New Roman" w:hAnsi="Times New Roman" w:cs="Times New Roman"/>
          <w:b/>
          <w:bCs/>
          <w:color w:val="000000" w:themeColor="text1"/>
          <w:sz w:val="24"/>
          <w:szCs w:val="24"/>
          <w:shd w:val="clear" w:color="auto" w:fill="FFFFFF"/>
        </w:rPr>
        <w:t>3</w:t>
      </w:r>
      <w:r w:rsidRPr="006414FA">
        <w:rPr>
          <w:rFonts w:ascii="Times New Roman" w:hAnsi="Times New Roman" w:cs="Times New Roman"/>
          <w:bCs/>
          <w:color w:val="000000" w:themeColor="text1"/>
          <w:sz w:val="24"/>
          <w:szCs w:val="24"/>
          <w:shd w:val="clear" w:color="auto" w:fill="FFFFFF"/>
        </w:rPr>
        <w:t>, 4 (2019).</w:t>
      </w:r>
    </w:p>
    <w:p w14:paraId="175E330E" w14:textId="77777777" w:rsidR="009800F7" w:rsidRPr="006414FA" w:rsidRDefault="009800F7" w:rsidP="009800F7">
      <w:pPr>
        <w:pStyle w:val="ListParagraph"/>
        <w:widowControl/>
        <w:numPr>
          <w:ilvl w:val="0"/>
          <w:numId w:val="14"/>
        </w:numPr>
        <w:wordWrap/>
        <w:adjustRightInd w:val="0"/>
        <w:spacing w:after="0" w:line="480" w:lineRule="auto"/>
        <w:ind w:leftChars="0"/>
        <w:rPr>
          <w:rFonts w:ascii="Times New Roman" w:hAnsi="Times New Roman" w:cs="Times New Roman"/>
          <w:bCs/>
          <w:color w:val="000000" w:themeColor="text1"/>
          <w:sz w:val="24"/>
          <w:szCs w:val="24"/>
        </w:rPr>
      </w:pPr>
      <w:r w:rsidRPr="006414FA">
        <w:rPr>
          <w:rFonts w:ascii="Times New Roman" w:hAnsi="Times New Roman" w:cs="Times New Roman"/>
          <w:bCs/>
          <w:color w:val="000000" w:themeColor="text1"/>
          <w:sz w:val="24"/>
          <w:szCs w:val="24"/>
        </w:rPr>
        <w:t xml:space="preserve">Zhu, K. et al. </w:t>
      </w:r>
      <w:proofErr w:type="spellStart"/>
      <w:r w:rsidRPr="006414FA">
        <w:rPr>
          <w:rFonts w:ascii="Times New Roman" w:hAnsi="Times New Roman" w:cs="Times New Roman"/>
          <w:color w:val="000000" w:themeColor="text1"/>
          <w:sz w:val="24"/>
          <w:szCs w:val="24"/>
        </w:rPr>
        <w:t>Ultraflexible</w:t>
      </w:r>
      <w:proofErr w:type="spellEnd"/>
      <w:r w:rsidRPr="006414FA">
        <w:rPr>
          <w:rFonts w:ascii="Times New Roman" w:hAnsi="Times New Roman" w:cs="Times New Roman"/>
          <w:color w:val="000000" w:themeColor="text1"/>
          <w:sz w:val="24"/>
          <w:szCs w:val="24"/>
        </w:rPr>
        <w:t xml:space="preserve"> and lightweight bamboo-derived transparent electrodes for perovskite solar cells. </w:t>
      </w:r>
      <w:r w:rsidRPr="006414FA">
        <w:rPr>
          <w:rFonts w:ascii="Times New Roman" w:hAnsi="Times New Roman" w:cs="Times New Roman"/>
          <w:i/>
          <w:color w:val="000000" w:themeColor="text1"/>
          <w:sz w:val="24"/>
          <w:szCs w:val="24"/>
        </w:rPr>
        <w:t xml:space="preserve">Small </w:t>
      </w:r>
      <w:r w:rsidRPr="006414FA">
        <w:rPr>
          <w:rFonts w:ascii="Times New Roman" w:hAnsi="Times New Roman" w:cs="Times New Roman"/>
          <w:b/>
          <w:color w:val="000000" w:themeColor="text1"/>
          <w:sz w:val="24"/>
          <w:szCs w:val="24"/>
        </w:rPr>
        <w:t>15</w:t>
      </w:r>
      <w:r w:rsidRPr="006414FA">
        <w:rPr>
          <w:rFonts w:ascii="Times New Roman" w:hAnsi="Times New Roman" w:cs="Times New Roman"/>
          <w:color w:val="000000" w:themeColor="text1"/>
          <w:sz w:val="24"/>
          <w:szCs w:val="24"/>
        </w:rPr>
        <w:t xml:space="preserve">, </w:t>
      </w:r>
      <w:r w:rsidRPr="006414FA">
        <w:rPr>
          <w:rFonts w:ascii="Times New Roman" w:eastAsia="Times New Roman" w:hAnsi="Times New Roman" w:cs="Times New Roman"/>
          <w:color w:val="000000" w:themeColor="text1"/>
          <w:sz w:val="24"/>
          <w:szCs w:val="24"/>
          <w:lang w:eastAsia="el-GR"/>
        </w:rPr>
        <w:t>1902878 (2019).</w:t>
      </w:r>
    </w:p>
    <w:p w14:paraId="64A7AF79" w14:textId="77777777" w:rsidR="00BF4018" w:rsidRPr="006414FA" w:rsidRDefault="00BF4018" w:rsidP="009800F7">
      <w:pPr>
        <w:pStyle w:val="ListParagraph"/>
        <w:wordWrap/>
        <w:spacing w:after="0" w:line="360" w:lineRule="auto"/>
        <w:ind w:leftChars="0" w:left="714"/>
        <w:rPr>
          <w:rFonts w:ascii="Times New Roman" w:hAnsi="Times New Roman" w:cs="Times New Roman"/>
          <w:color w:val="000000" w:themeColor="text1"/>
          <w:sz w:val="24"/>
          <w:szCs w:val="24"/>
        </w:rPr>
      </w:pPr>
    </w:p>
    <w:p w14:paraId="4E40F2D0" w14:textId="3A65D97B" w:rsidR="00864B3D" w:rsidRPr="006414FA" w:rsidRDefault="00864B3D" w:rsidP="00864B3D">
      <w:pPr>
        <w:pStyle w:val="ListParagraph"/>
        <w:wordWrap/>
        <w:spacing w:after="0" w:line="360" w:lineRule="auto"/>
        <w:ind w:leftChars="0" w:left="720"/>
        <w:rPr>
          <w:rFonts w:ascii="Times New Roman" w:hAnsi="Times New Roman" w:cs="Times New Roman"/>
          <w:sz w:val="24"/>
          <w:szCs w:val="24"/>
        </w:rPr>
      </w:pPr>
    </w:p>
    <w:p w14:paraId="14D930E4" w14:textId="77777777" w:rsidR="00A55006" w:rsidRPr="006414FA" w:rsidRDefault="00A55006" w:rsidP="00B952D0">
      <w:pPr>
        <w:widowControl/>
        <w:shd w:val="clear" w:color="auto" w:fill="FCFCFC"/>
        <w:wordWrap/>
        <w:autoSpaceDE/>
        <w:autoSpaceDN/>
        <w:spacing w:after="0" w:line="360" w:lineRule="auto"/>
        <w:outlineLvl w:val="0"/>
        <w:rPr>
          <w:rFonts w:ascii="Times New Roman" w:eastAsia="Times New Roman" w:hAnsi="Times New Roman" w:cs="Times New Roman"/>
          <w:color w:val="333333"/>
          <w:kern w:val="36"/>
          <w:sz w:val="24"/>
          <w:szCs w:val="24"/>
          <w:lang w:eastAsia="el-GR"/>
        </w:rPr>
      </w:pPr>
    </w:p>
    <w:p w14:paraId="6B3549E1" w14:textId="77777777" w:rsidR="00A55006" w:rsidRPr="006414FA" w:rsidRDefault="00A55006" w:rsidP="00B952D0">
      <w:pPr>
        <w:widowControl/>
        <w:shd w:val="clear" w:color="auto" w:fill="FCFCFC"/>
        <w:wordWrap/>
        <w:autoSpaceDE/>
        <w:autoSpaceDN/>
        <w:spacing w:after="0" w:line="360" w:lineRule="auto"/>
        <w:outlineLvl w:val="0"/>
        <w:rPr>
          <w:rFonts w:ascii="Times New Roman" w:eastAsia="Times New Roman" w:hAnsi="Times New Roman" w:cs="Times New Roman"/>
          <w:color w:val="333333"/>
          <w:kern w:val="36"/>
          <w:sz w:val="24"/>
          <w:szCs w:val="24"/>
          <w:lang w:eastAsia="el-GR"/>
        </w:rPr>
      </w:pPr>
    </w:p>
    <w:sectPr w:rsidR="00A55006" w:rsidRPr="006414FA" w:rsidSect="007234DF">
      <w:footerReference w:type="default" r:id="rId4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0FAB6" w14:textId="77777777" w:rsidR="00F9321E" w:rsidRDefault="00F9321E" w:rsidP="00514889">
      <w:pPr>
        <w:spacing w:after="0" w:line="240" w:lineRule="auto"/>
      </w:pPr>
      <w:r>
        <w:separator/>
      </w:r>
    </w:p>
  </w:endnote>
  <w:endnote w:type="continuationSeparator" w:id="0">
    <w:p w14:paraId="52EB8DDC" w14:textId="77777777" w:rsidR="00F9321E" w:rsidRDefault="00F9321E" w:rsidP="00514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96939"/>
      <w:docPartObj>
        <w:docPartGallery w:val="Page Numbers (Bottom of Page)"/>
        <w:docPartUnique/>
      </w:docPartObj>
    </w:sdtPr>
    <w:sdtEndPr>
      <w:rPr>
        <w:noProof/>
      </w:rPr>
    </w:sdtEndPr>
    <w:sdtContent>
      <w:p w14:paraId="590E0FC5" w14:textId="5440A87D" w:rsidR="007A583B" w:rsidRDefault="007A583B">
        <w:pPr>
          <w:pStyle w:val="Footer"/>
          <w:jc w:val="center"/>
        </w:pPr>
        <w:r>
          <w:fldChar w:fldCharType="begin"/>
        </w:r>
        <w:r>
          <w:instrText xml:space="preserve"> PAGE   \* MERGEFORMAT </w:instrText>
        </w:r>
        <w:r>
          <w:fldChar w:fldCharType="separate"/>
        </w:r>
        <w:r w:rsidR="005C220E">
          <w:rPr>
            <w:noProof/>
          </w:rPr>
          <w:t>20</w:t>
        </w:r>
        <w:r>
          <w:rPr>
            <w:noProof/>
          </w:rPr>
          <w:fldChar w:fldCharType="end"/>
        </w:r>
      </w:p>
    </w:sdtContent>
  </w:sdt>
  <w:p w14:paraId="05C6FC37" w14:textId="77777777" w:rsidR="007A583B" w:rsidRDefault="007A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1DC41" w14:textId="77777777" w:rsidR="00F9321E" w:rsidRDefault="00F9321E" w:rsidP="00514889">
      <w:pPr>
        <w:spacing w:after="0" w:line="240" w:lineRule="auto"/>
      </w:pPr>
      <w:r>
        <w:separator/>
      </w:r>
    </w:p>
  </w:footnote>
  <w:footnote w:type="continuationSeparator" w:id="0">
    <w:p w14:paraId="60DB835E" w14:textId="77777777" w:rsidR="00F9321E" w:rsidRDefault="00F9321E" w:rsidP="00514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36771"/>
    <w:multiLevelType w:val="multilevel"/>
    <w:tmpl w:val="4A4A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73DFB"/>
    <w:multiLevelType w:val="multilevel"/>
    <w:tmpl w:val="248C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4188F"/>
    <w:multiLevelType w:val="hybridMultilevel"/>
    <w:tmpl w:val="EBA23AD6"/>
    <w:lvl w:ilvl="0" w:tplc="0408000F">
      <w:start w:val="1"/>
      <w:numFmt w:val="decimal"/>
      <w:lvlText w:val="%1."/>
      <w:lvlJc w:val="left"/>
      <w:pPr>
        <w:ind w:left="785"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98A4142"/>
    <w:multiLevelType w:val="multilevel"/>
    <w:tmpl w:val="681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41305"/>
    <w:multiLevelType w:val="hybridMultilevel"/>
    <w:tmpl w:val="5254FA4A"/>
    <w:lvl w:ilvl="0" w:tplc="9698D516">
      <w:start w:val="1"/>
      <w:numFmt w:val="decimal"/>
      <w:lvlText w:val="%1."/>
      <w:lvlJc w:val="left"/>
      <w:pPr>
        <w:ind w:left="643"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30B78BD"/>
    <w:multiLevelType w:val="hybridMultilevel"/>
    <w:tmpl w:val="63308380"/>
    <w:lvl w:ilvl="0" w:tplc="6ADCD0B6">
      <w:start w:val="1"/>
      <w:numFmt w:val="decimal"/>
      <w:lvlText w:val="%1."/>
      <w:lvlJc w:val="left"/>
      <w:pPr>
        <w:tabs>
          <w:tab w:val="num" w:pos="720"/>
        </w:tabs>
        <w:ind w:left="720" w:hanging="360"/>
      </w:pPr>
    </w:lvl>
    <w:lvl w:ilvl="1" w:tplc="87345B26" w:tentative="1">
      <w:start w:val="1"/>
      <w:numFmt w:val="decimal"/>
      <w:lvlText w:val="%2."/>
      <w:lvlJc w:val="left"/>
      <w:pPr>
        <w:tabs>
          <w:tab w:val="num" w:pos="1440"/>
        </w:tabs>
        <w:ind w:left="1440" w:hanging="360"/>
      </w:pPr>
    </w:lvl>
    <w:lvl w:ilvl="2" w:tplc="2416AE06" w:tentative="1">
      <w:start w:val="1"/>
      <w:numFmt w:val="decimal"/>
      <w:lvlText w:val="%3."/>
      <w:lvlJc w:val="left"/>
      <w:pPr>
        <w:tabs>
          <w:tab w:val="num" w:pos="2160"/>
        </w:tabs>
        <w:ind w:left="2160" w:hanging="360"/>
      </w:pPr>
    </w:lvl>
    <w:lvl w:ilvl="3" w:tplc="8D3EF7FA" w:tentative="1">
      <w:start w:val="1"/>
      <w:numFmt w:val="decimal"/>
      <w:lvlText w:val="%4."/>
      <w:lvlJc w:val="left"/>
      <w:pPr>
        <w:tabs>
          <w:tab w:val="num" w:pos="2880"/>
        </w:tabs>
        <w:ind w:left="2880" w:hanging="360"/>
      </w:pPr>
    </w:lvl>
    <w:lvl w:ilvl="4" w:tplc="B486E616" w:tentative="1">
      <w:start w:val="1"/>
      <w:numFmt w:val="decimal"/>
      <w:lvlText w:val="%5."/>
      <w:lvlJc w:val="left"/>
      <w:pPr>
        <w:tabs>
          <w:tab w:val="num" w:pos="3600"/>
        </w:tabs>
        <w:ind w:left="3600" w:hanging="360"/>
      </w:pPr>
    </w:lvl>
    <w:lvl w:ilvl="5" w:tplc="8B9EB03A" w:tentative="1">
      <w:start w:val="1"/>
      <w:numFmt w:val="decimal"/>
      <w:lvlText w:val="%6."/>
      <w:lvlJc w:val="left"/>
      <w:pPr>
        <w:tabs>
          <w:tab w:val="num" w:pos="4320"/>
        </w:tabs>
        <w:ind w:left="4320" w:hanging="360"/>
      </w:pPr>
    </w:lvl>
    <w:lvl w:ilvl="6" w:tplc="3936278A" w:tentative="1">
      <w:start w:val="1"/>
      <w:numFmt w:val="decimal"/>
      <w:lvlText w:val="%7."/>
      <w:lvlJc w:val="left"/>
      <w:pPr>
        <w:tabs>
          <w:tab w:val="num" w:pos="5040"/>
        </w:tabs>
        <w:ind w:left="5040" w:hanging="360"/>
      </w:pPr>
    </w:lvl>
    <w:lvl w:ilvl="7" w:tplc="53D6CB2E" w:tentative="1">
      <w:start w:val="1"/>
      <w:numFmt w:val="decimal"/>
      <w:lvlText w:val="%8."/>
      <w:lvlJc w:val="left"/>
      <w:pPr>
        <w:tabs>
          <w:tab w:val="num" w:pos="5760"/>
        </w:tabs>
        <w:ind w:left="5760" w:hanging="360"/>
      </w:pPr>
    </w:lvl>
    <w:lvl w:ilvl="8" w:tplc="225EEE82" w:tentative="1">
      <w:start w:val="1"/>
      <w:numFmt w:val="decimal"/>
      <w:lvlText w:val="%9."/>
      <w:lvlJc w:val="left"/>
      <w:pPr>
        <w:tabs>
          <w:tab w:val="num" w:pos="6480"/>
        </w:tabs>
        <w:ind w:left="6480" w:hanging="360"/>
      </w:pPr>
    </w:lvl>
  </w:abstractNum>
  <w:abstractNum w:abstractNumId="6" w15:restartNumberingAfterBreak="0">
    <w:nsid w:val="361D24B2"/>
    <w:multiLevelType w:val="multilevel"/>
    <w:tmpl w:val="D60C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534D5"/>
    <w:multiLevelType w:val="hybridMultilevel"/>
    <w:tmpl w:val="15CC97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58C5DAC"/>
    <w:multiLevelType w:val="hybridMultilevel"/>
    <w:tmpl w:val="B220E4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CEE0025"/>
    <w:multiLevelType w:val="multilevel"/>
    <w:tmpl w:val="822C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B17AEC"/>
    <w:multiLevelType w:val="hybridMultilevel"/>
    <w:tmpl w:val="C018DA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B51706C"/>
    <w:multiLevelType w:val="hybridMultilevel"/>
    <w:tmpl w:val="470ABA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2EE13B4"/>
    <w:multiLevelType w:val="hybridMultilevel"/>
    <w:tmpl w:val="D22A4442"/>
    <w:lvl w:ilvl="0" w:tplc="59C65C62">
      <w:start w:val="1"/>
      <w:numFmt w:val="decimal"/>
      <w:lvlText w:val="[%1]"/>
      <w:lvlJc w:val="left"/>
      <w:pPr>
        <w:tabs>
          <w:tab w:val="num" w:pos="720"/>
        </w:tabs>
        <w:ind w:left="700" w:hanging="340"/>
      </w:pPr>
    </w:lvl>
    <w:lvl w:ilvl="1" w:tplc="B9100F98">
      <w:start w:val="26"/>
      <w:numFmt w:val="decimal"/>
      <w:lvlText w:val="[%2]"/>
      <w:lvlJc w:val="left"/>
      <w:pPr>
        <w:tabs>
          <w:tab w:val="num" w:pos="1440"/>
        </w:tabs>
        <w:ind w:left="1420" w:hanging="34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3" w15:restartNumberingAfterBreak="0">
    <w:nsid w:val="7F1F1DC7"/>
    <w:multiLevelType w:val="multilevel"/>
    <w:tmpl w:val="2376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0"/>
  </w:num>
  <w:num w:numId="4">
    <w:abstractNumId w:val="13"/>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6"/>
  </w:num>
  <w:num w:numId="11">
    <w:abstractNumId w:val="1"/>
  </w:num>
  <w:num w:numId="12">
    <w:abstractNumId w:val="5"/>
  </w:num>
  <w:num w:numId="13">
    <w:abstractNumId w:val="7"/>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3"/>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C10"/>
    <w:rsid w:val="00000F14"/>
    <w:rsid w:val="00003121"/>
    <w:rsid w:val="00004D61"/>
    <w:rsid w:val="00011E2E"/>
    <w:rsid w:val="00012539"/>
    <w:rsid w:val="0001292F"/>
    <w:rsid w:val="00016EE4"/>
    <w:rsid w:val="0002713F"/>
    <w:rsid w:val="00030A88"/>
    <w:rsid w:val="00031712"/>
    <w:rsid w:val="00031A06"/>
    <w:rsid w:val="00032511"/>
    <w:rsid w:val="000374CA"/>
    <w:rsid w:val="000401EE"/>
    <w:rsid w:val="000438F6"/>
    <w:rsid w:val="00050523"/>
    <w:rsid w:val="0005550E"/>
    <w:rsid w:val="00064C10"/>
    <w:rsid w:val="0006691B"/>
    <w:rsid w:val="00081733"/>
    <w:rsid w:val="00081CC6"/>
    <w:rsid w:val="000846D2"/>
    <w:rsid w:val="00091122"/>
    <w:rsid w:val="00094016"/>
    <w:rsid w:val="0009522A"/>
    <w:rsid w:val="000953AC"/>
    <w:rsid w:val="00095C00"/>
    <w:rsid w:val="00097E8E"/>
    <w:rsid w:val="000A6F64"/>
    <w:rsid w:val="000B3882"/>
    <w:rsid w:val="000B3CFB"/>
    <w:rsid w:val="000C17FD"/>
    <w:rsid w:val="000C3369"/>
    <w:rsid w:val="000C625D"/>
    <w:rsid w:val="000D3032"/>
    <w:rsid w:val="000D30A8"/>
    <w:rsid w:val="000D4D81"/>
    <w:rsid w:val="000D578A"/>
    <w:rsid w:val="000D768D"/>
    <w:rsid w:val="000E4086"/>
    <w:rsid w:val="000F0FA6"/>
    <w:rsid w:val="000F4C79"/>
    <w:rsid w:val="000F5176"/>
    <w:rsid w:val="000F692B"/>
    <w:rsid w:val="000F6D40"/>
    <w:rsid w:val="001023AB"/>
    <w:rsid w:val="001063B3"/>
    <w:rsid w:val="001063F7"/>
    <w:rsid w:val="0010751D"/>
    <w:rsid w:val="0011460F"/>
    <w:rsid w:val="00121529"/>
    <w:rsid w:val="001243CD"/>
    <w:rsid w:val="00125E43"/>
    <w:rsid w:val="00130B9A"/>
    <w:rsid w:val="00136EE1"/>
    <w:rsid w:val="00141AC7"/>
    <w:rsid w:val="00144DCD"/>
    <w:rsid w:val="00147E78"/>
    <w:rsid w:val="001502BA"/>
    <w:rsid w:val="00152BE1"/>
    <w:rsid w:val="00153220"/>
    <w:rsid w:val="0015562F"/>
    <w:rsid w:val="00161965"/>
    <w:rsid w:val="00161A63"/>
    <w:rsid w:val="00161E62"/>
    <w:rsid w:val="001621B4"/>
    <w:rsid w:val="001630D4"/>
    <w:rsid w:val="00165023"/>
    <w:rsid w:val="00176757"/>
    <w:rsid w:val="00176EB9"/>
    <w:rsid w:val="00180D9F"/>
    <w:rsid w:val="00181F3A"/>
    <w:rsid w:val="00186DE3"/>
    <w:rsid w:val="00187602"/>
    <w:rsid w:val="001934C9"/>
    <w:rsid w:val="00193986"/>
    <w:rsid w:val="00194198"/>
    <w:rsid w:val="00196859"/>
    <w:rsid w:val="00196935"/>
    <w:rsid w:val="001A33B3"/>
    <w:rsid w:val="001A67A6"/>
    <w:rsid w:val="001B11D3"/>
    <w:rsid w:val="001B1C4D"/>
    <w:rsid w:val="001C28C1"/>
    <w:rsid w:val="001C4289"/>
    <w:rsid w:val="001C5609"/>
    <w:rsid w:val="001C5A06"/>
    <w:rsid w:val="001C5FFB"/>
    <w:rsid w:val="001C6B0F"/>
    <w:rsid w:val="001D0D37"/>
    <w:rsid w:val="001D637F"/>
    <w:rsid w:val="001E1703"/>
    <w:rsid w:val="001E472D"/>
    <w:rsid w:val="001F18B9"/>
    <w:rsid w:val="001F3B10"/>
    <w:rsid w:val="001F559C"/>
    <w:rsid w:val="001F62CE"/>
    <w:rsid w:val="002123C3"/>
    <w:rsid w:val="002125BB"/>
    <w:rsid w:val="00213A8A"/>
    <w:rsid w:val="00214632"/>
    <w:rsid w:val="00217016"/>
    <w:rsid w:val="00225733"/>
    <w:rsid w:val="00226F49"/>
    <w:rsid w:val="00236B21"/>
    <w:rsid w:val="0023709B"/>
    <w:rsid w:val="00237621"/>
    <w:rsid w:val="00242FFA"/>
    <w:rsid w:val="002445B2"/>
    <w:rsid w:val="002468E4"/>
    <w:rsid w:val="00253D23"/>
    <w:rsid w:val="0025767C"/>
    <w:rsid w:val="0026235D"/>
    <w:rsid w:val="00262829"/>
    <w:rsid w:val="00262B9C"/>
    <w:rsid w:val="00270F50"/>
    <w:rsid w:val="0028001C"/>
    <w:rsid w:val="00280F3C"/>
    <w:rsid w:val="0028154C"/>
    <w:rsid w:val="0028450B"/>
    <w:rsid w:val="00285303"/>
    <w:rsid w:val="00285826"/>
    <w:rsid w:val="00290E0F"/>
    <w:rsid w:val="00296603"/>
    <w:rsid w:val="00296F55"/>
    <w:rsid w:val="002A379E"/>
    <w:rsid w:val="002A3850"/>
    <w:rsid w:val="002A431B"/>
    <w:rsid w:val="002A47D0"/>
    <w:rsid w:val="002A53DB"/>
    <w:rsid w:val="002A5E81"/>
    <w:rsid w:val="002A70CE"/>
    <w:rsid w:val="002B4551"/>
    <w:rsid w:val="002B73D3"/>
    <w:rsid w:val="002B7C6F"/>
    <w:rsid w:val="002C01E7"/>
    <w:rsid w:val="002C0891"/>
    <w:rsid w:val="002C164E"/>
    <w:rsid w:val="002C59A8"/>
    <w:rsid w:val="002C5C9C"/>
    <w:rsid w:val="002C6DA5"/>
    <w:rsid w:val="002C7AD5"/>
    <w:rsid w:val="002C7E07"/>
    <w:rsid w:val="002D18A6"/>
    <w:rsid w:val="002D702E"/>
    <w:rsid w:val="002D70FF"/>
    <w:rsid w:val="002E0099"/>
    <w:rsid w:val="002E2B03"/>
    <w:rsid w:val="002F221D"/>
    <w:rsid w:val="002F754D"/>
    <w:rsid w:val="00300C8E"/>
    <w:rsid w:val="00303AA1"/>
    <w:rsid w:val="003104BC"/>
    <w:rsid w:val="00313327"/>
    <w:rsid w:val="00321F42"/>
    <w:rsid w:val="003374FA"/>
    <w:rsid w:val="00337D69"/>
    <w:rsid w:val="00337E08"/>
    <w:rsid w:val="00342014"/>
    <w:rsid w:val="00342F93"/>
    <w:rsid w:val="00346B87"/>
    <w:rsid w:val="003505AD"/>
    <w:rsid w:val="00354F53"/>
    <w:rsid w:val="0035639C"/>
    <w:rsid w:val="003602A6"/>
    <w:rsid w:val="0037309E"/>
    <w:rsid w:val="003847D5"/>
    <w:rsid w:val="0039125E"/>
    <w:rsid w:val="00391646"/>
    <w:rsid w:val="00392EB1"/>
    <w:rsid w:val="00393304"/>
    <w:rsid w:val="0039460C"/>
    <w:rsid w:val="003963F0"/>
    <w:rsid w:val="003979D6"/>
    <w:rsid w:val="003A253F"/>
    <w:rsid w:val="003A2A19"/>
    <w:rsid w:val="003A4F9E"/>
    <w:rsid w:val="003A513E"/>
    <w:rsid w:val="003B3730"/>
    <w:rsid w:val="003B37A8"/>
    <w:rsid w:val="003B37F4"/>
    <w:rsid w:val="003B46DE"/>
    <w:rsid w:val="003B5E25"/>
    <w:rsid w:val="003C107F"/>
    <w:rsid w:val="003C4C45"/>
    <w:rsid w:val="003C5E7E"/>
    <w:rsid w:val="003C699A"/>
    <w:rsid w:val="003C6E52"/>
    <w:rsid w:val="003C73D8"/>
    <w:rsid w:val="003C7652"/>
    <w:rsid w:val="003D246B"/>
    <w:rsid w:val="003D4B19"/>
    <w:rsid w:val="003D4B4C"/>
    <w:rsid w:val="003D5B91"/>
    <w:rsid w:val="003D6D02"/>
    <w:rsid w:val="003E039D"/>
    <w:rsid w:val="003E20FE"/>
    <w:rsid w:val="003E35FC"/>
    <w:rsid w:val="003E603E"/>
    <w:rsid w:val="003E74D9"/>
    <w:rsid w:val="003F025F"/>
    <w:rsid w:val="00400A8B"/>
    <w:rsid w:val="00405576"/>
    <w:rsid w:val="00406734"/>
    <w:rsid w:val="00410A1C"/>
    <w:rsid w:val="00414723"/>
    <w:rsid w:val="00416BD3"/>
    <w:rsid w:val="00425E75"/>
    <w:rsid w:val="004328D1"/>
    <w:rsid w:val="0043617B"/>
    <w:rsid w:val="00440378"/>
    <w:rsid w:val="004415C4"/>
    <w:rsid w:val="004433F4"/>
    <w:rsid w:val="004448E6"/>
    <w:rsid w:val="00447C86"/>
    <w:rsid w:val="00451191"/>
    <w:rsid w:val="00455609"/>
    <w:rsid w:val="00455A3B"/>
    <w:rsid w:val="0046273A"/>
    <w:rsid w:val="00462962"/>
    <w:rsid w:val="0046335C"/>
    <w:rsid w:val="00465496"/>
    <w:rsid w:val="00466F92"/>
    <w:rsid w:val="00467BB3"/>
    <w:rsid w:val="004706F7"/>
    <w:rsid w:val="00471618"/>
    <w:rsid w:val="00474C0F"/>
    <w:rsid w:val="00481473"/>
    <w:rsid w:val="0048285A"/>
    <w:rsid w:val="0048430E"/>
    <w:rsid w:val="00485D3D"/>
    <w:rsid w:val="00492328"/>
    <w:rsid w:val="004A112C"/>
    <w:rsid w:val="004A2A99"/>
    <w:rsid w:val="004A4C04"/>
    <w:rsid w:val="004A73F3"/>
    <w:rsid w:val="004B4AE6"/>
    <w:rsid w:val="004D5FEC"/>
    <w:rsid w:val="004D6BA3"/>
    <w:rsid w:val="004E0D6F"/>
    <w:rsid w:val="004E4F12"/>
    <w:rsid w:val="004E65E4"/>
    <w:rsid w:val="004E7D13"/>
    <w:rsid w:val="004F0D11"/>
    <w:rsid w:val="004F1C1C"/>
    <w:rsid w:val="004F30BA"/>
    <w:rsid w:val="004F3A51"/>
    <w:rsid w:val="004F54D1"/>
    <w:rsid w:val="00500062"/>
    <w:rsid w:val="00502EBB"/>
    <w:rsid w:val="00503FF7"/>
    <w:rsid w:val="00504583"/>
    <w:rsid w:val="00504739"/>
    <w:rsid w:val="00505481"/>
    <w:rsid w:val="0050663F"/>
    <w:rsid w:val="00507DEB"/>
    <w:rsid w:val="00514889"/>
    <w:rsid w:val="005169EF"/>
    <w:rsid w:val="00520666"/>
    <w:rsid w:val="0052410D"/>
    <w:rsid w:val="00524487"/>
    <w:rsid w:val="00525680"/>
    <w:rsid w:val="00534FD2"/>
    <w:rsid w:val="005403FE"/>
    <w:rsid w:val="00541601"/>
    <w:rsid w:val="00544F4B"/>
    <w:rsid w:val="0055003B"/>
    <w:rsid w:val="005530FB"/>
    <w:rsid w:val="00562294"/>
    <w:rsid w:val="0056247D"/>
    <w:rsid w:val="00564649"/>
    <w:rsid w:val="00567C96"/>
    <w:rsid w:val="00571139"/>
    <w:rsid w:val="00584D3F"/>
    <w:rsid w:val="00587DB7"/>
    <w:rsid w:val="00592C84"/>
    <w:rsid w:val="00595FBD"/>
    <w:rsid w:val="00596033"/>
    <w:rsid w:val="00596288"/>
    <w:rsid w:val="005A03FF"/>
    <w:rsid w:val="005A148E"/>
    <w:rsid w:val="005A48D7"/>
    <w:rsid w:val="005A6CAC"/>
    <w:rsid w:val="005A7E94"/>
    <w:rsid w:val="005B3E58"/>
    <w:rsid w:val="005B4800"/>
    <w:rsid w:val="005B48B7"/>
    <w:rsid w:val="005C220E"/>
    <w:rsid w:val="005C32C7"/>
    <w:rsid w:val="005C7B44"/>
    <w:rsid w:val="005C7B6A"/>
    <w:rsid w:val="005D02FB"/>
    <w:rsid w:val="005D2D4F"/>
    <w:rsid w:val="005D3AD7"/>
    <w:rsid w:val="005E0198"/>
    <w:rsid w:val="005E27E7"/>
    <w:rsid w:val="005F24A9"/>
    <w:rsid w:val="005F3C0A"/>
    <w:rsid w:val="005F3C6D"/>
    <w:rsid w:val="005F6542"/>
    <w:rsid w:val="006038FD"/>
    <w:rsid w:val="0060444D"/>
    <w:rsid w:val="00607296"/>
    <w:rsid w:val="00610247"/>
    <w:rsid w:val="00611D44"/>
    <w:rsid w:val="00611D82"/>
    <w:rsid w:val="00615D8B"/>
    <w:rsid w:val="00617118"/>
    <w:rsid w:val="00631506"/>
    <w:rsid w:val="00632D02"/>
    <w:rsid w:val="006335B2"/>
    <w:rsid w:val="006414FA"/>
    <w:rsid w:val="00642027"/>
    <w:rsid w:val="006424D2"/>
    <w:rsid w:val="00647C18"/>
    <w:rsid w:val="006507A9"/>
    <w:rsid w:val="00651CAE"/>
    <w:rsid w:val="00652B31"/>
    <w:rsid w:val="00660689"/>
    <w:rsid w:val="00660F24"/>
    <w:rsid w:val="00663C2E"/>
    <w:rsid w:val="006705CC"/>
    <w:rsid w:val="00670FF5"/>
    <w:rsid w:val="00676D20"/>
    <w:rsid w:val="00677767"/>
    <w:rsid w:val="00684B0C"/>
    <w:rsid w:val="00685AA0"/>
    <w:rsid w:val="00685FBA"/>
    <w:rsid w:val="006912C8"/>
    <w:rsid w:val="00692271"/>
    <w:rsid w:val="00692441"/>
    <w:rsid w:val="00692C10"/>
    <w:rsid w:val="006933FF"/>
    <w:rsid w:val="006A2D42"/>
    <w:rsid w:val="006A55A9"/>
    <w:rsid w:val="006A619E"/>
    <w:rsid w:val="006A71BB"/>
    <w:rsid w:val="006B068F"/>
    <w:rsid w:val="006B6076"/>
    <w:rsid w:val="006B6872"/>
    <w:rsid w:val="006C2C4E"/>
    <w:rsid w:val="006D1ECD"/>
    <w:rsid w:val="006D2490"/>
    <w:rsid w:val="006D479B"/>
    <w:rsid w:val="006D58DF"/>
    <w:rsid w:val="006D5E95"/>
    <w:rsid w:val="006D79DD"/>
    <w:rsid w:val="006E398D"/>
    <w:rsid w:val="006E5773"/>
    <w:rsid w:val="006E5E0F"/>
    <w:rsid w:val="006F029B"/>
    <w:rsid w:val="006F2F34"/>
    <w:rsid w:val="007027D6"/>
    <w:rsid w:val="0070488C"/>
    <w:rsid w:val="00704A39"/>
    <w:rsid w:val="00704AE3"/>
    <w:rsid w:val="00711114"/>
    <w:rsid w:val="00721C5B"/>
    <w:rsid w:val="007234DF"/>
    <w:rsid w:val="007312A2"/>
    <w:rsid w:val="007314A6"/>
    <w:rsid w:val="00731FB2"/>
    <w:rsid w:val="00734C09"/>
    <w:rsid w:val="00736DD6"/>
    <w:rsid w:val="00737528"/>
    <w:rsid w:val="007375E8"/>
    <w:rsid w:val="00745FE2"/>
    <w:rsid w:val="00747AA6"/>
    <w:rsid w:val="007516CA"/>
    <w:rsid w:val="00752BBF"/>
    <w:rsid w:val="0075427C"/>
    <w:rsid w:val="00755638"/>
    <w:rsid w:val="00760628"/>
    <w:rsid w:val="007703FE"/>
    <w:rsid w:val="00773648"/>
    <w:rsid w:val="00774196"/>
    <w:rsid w:val="007757A5"/>
    <w:rsid w:val="00775EC7"/>
    <w:rsid w:val="007811BE"/>
    <w:rsid w:val="007A2352"/>
    <w:rsid w:val="007A268B"/>
    <w:rsid w:val="007A4A54"/>
    <w:rsid w:val="007A5413"/>
    <w:rsid w:val="007A583B"/>
    <w:rsid w:val="007B15EF"/>
    <w:rsid w:val="007B5865"/>
    <w:rsid w:val="007B7358"/>
    <w:rsid w:val="007C0B3D"/>
    <w:rsid w:val="007C330E"/>
    <w:rsid w:val="007C528F"/>
    <w:rsid w:val="007C5715"/>
    <w:rsid w:val="007C7609"/>
    <w:rsid w:val="007D5762"/>
    <w:rsid w:val="007E59E0"/>
    <w:rsid w:val="007E7332"/>
    <w:rsid w:val="007F1346"/>
    <w:rsid w:val="007F6191"/>
    <w:rsid w:val="0080164B"/>
    <w:rsid w:val="008061CD"/>
    <w:rsid w:val="008104F7"/>
    <w:rsid w:val="00812609"/>
    <w:rsid w:val="0081461E"/>
    <w:rsid w:val="008148E2"/>
    <w:rsid w:val="00815D7F"/>
    <w:rsid w:val="00817717"/>
    <w:rsid w:val="00823605"/>
    <w:rsid w:val="008244F8"/>
    <w:rsid w:val="00824B15"/>
    <w:rsid w:val="008332A1"/>
    <w:rsid w:val="00833507"/>
    <w:rsid w:val="008413FF"/>
    <w:rsid w:val="008500F7"/>
    <w:rsid w:val="00855C6A"/>
    <w:rsid w:val="00855FBF"/>
    <w:rsid w:val="00857533"/>
    <w:rsid w:val="00864AC6"/>
    <w:rsid w:val="00864B3D"/>
    <w:rsid w:val="00871D3F"/>
    <w:rsid w:val="00875E62"/>
    <w:rsid w:val="00884E96"/>
    <w:rsid w:val="00885AB5"/>
    <w:rsid w:val="008863EB"/>
    <w:rsid w:val="0089247E"/>
    <w:rsid w:val="00895E1D"/>
    <w:rsid w:val="0089741A"/>
    <w:rsid w:val="008A6F21"/>
    <w:rsid w:val="008B1D08"/>
    <w:rsid w:val="008B26BA"/>
    <w:rsid w:val="008B3454"/>
    <w:rsid w:val="008C137E"/>
    <w:rsid w:val="008D4785"/>
    <w:rsid w:val="008D58FE"/>
    <w:rsid w:val="008E209F"/>
    <w:rsid w:val="008E3702"/>
    <w:rsid w:val="008E4736"/>
    <w:rsid w:val="008E49C3"/>
    <w:rsid w:val="008E7A4F"/>
    <w:rsid w:val="008F6E25"/>
    <w:rsid w:val="008F7E24"/>
    <w:rsid w:val="00900370"/>
    <w:rsid w:val="00905DEF"/>
    <w:rsid w:val="00905F0D"/>
    <w:rsid w:val="00906836"/>
    <w:rsid w:val="0092081E"/>
    <w:rsid w:val="009226E3"/>
    <w:rsid w:val="00923E3F"/>
    <w:rsid w:val="0092692F"/>
    <w:rsid w:val="00932789"/>
    <w:rsid w:val="00940AB3"/>
    <w:rsid w:val="009410C3"/>
    <w:rsid w:val="00945140"/>
    <w:rsid w:val="00947EC2"/>
    <w:rsid w:val="00951E59"/>
    <w:rsid w:val="00952E30"/>
    <w:rsid w:val="00953AE8"/>
    <w:rsid w:val="00954A56"/>
    <w:rsid w:val="009557D5"/>
    <w:rsid w:val="00960922"/>
    <w:rsid w:val="0096211D"/>
    <w:rsid w:val="00963C01"/>
    <w:rsid w:val="00971862"/>
    <w:rsid w:val="00972718"/>
    <w:rsid w:val="00974007"/>
    <w:rsid w:val="00977119"/>
    <w:rsid w:val="009800F7"/>
    <w:rsid w:val="0098216E"/>
    <w:rsid w:val="009835E0"/>
    <w:rsid w:val="00983765"/>
    <w:rsid w:val="00983AEA"/>
    <w:rsid w:val="009847DC"/>
    <w:rsid w:val="00986895"/>
    <w:rsid w:val="00986A2B"/>
    <w:rsid w:val="00986AE0"/>
    <w:rsid w:val="00991E78"/>
    <w:rsid w:val="00994915"/>
    <w:rsid w:val="00994E6C"/>
    <w:rsid w:val="00995D5E"/>
    <w:rsid w:val="009A0250"/>
    <w:rsid w:val="009B0A55"/>
    <w:rsid w:val="009B2AB3"/>
    <w:rsid w:val="009C20C1"/>
    <w:rsid w:val="009C3132"/>
    <w:rsid w:val="009D5BA0"/>
    <w:rsid w:val="009D70F1"/>
    <w:rsid w:val="009E3D09"/>
    <w:rsid w:val="009F581F"/>
    <w:rsid w:val="00A02C1E"/>
    <w:rsid w:val="00A02D3D"/>
    <w:rsid w:val="00A04BCA"/>
    <w:rsid w:val="00A10BC4"/>
    <w:rsid w:val="00A16593"/>
    <w:rsid w:val="00A17149"/>
    <w:rsid w:val="00A2161A"/>
    <w:rsid w:val="00A22306"/>
    <w:rsid w:val="00A27478"/>
    <w:rsid w:val="00A33EB8"/>
    <w:rsid w:val="00A3559C"/>
    <w:rsid w:val="00A42E81"/>
    <w:rsid w:val="00A437CB"/>
    <w:rsid w:val="00A45F8F"/>
    <w:rsid w:val="00A50663"/>
    <w:rsid w:val="00A54CDF"/>
    <w:rsid w:val="00A55006"/>
    <w:rsid w:val="00A66389"/>
    <w:rsid w:val="00A70FEE"/>
    <w:rsid w:val="00A74DE9"/>
    <w:rsid w:val="00A76FE0"/>
    <w:rsid w:val="00A82977"/>
    <w:rsid w:val="00A9732F"/>
    <w:rsid w:val="00AA000B"/>
    <w:rsid w:val="00AA63DD"/>
    <w:rsid w:val="00AA6861"/>
    <w:rsid w:val="00AA7D05"/>
    <w:rsid w:val="00AB1BFC"/>
    <w:rsid w:val="00AB31C5"/>
    <w:rsid w:val="00AB56CB"/>
    <w:rsid w:val="00AC30BE"/>
    <w:rsid w:val="00AC48C6"/>
    <w:rsid w:val="00AC662C"/>
    <w:rsid w:val="00AD49FD"/>
    <w:rsid w:val="00AD5116"/>
    <w:rsid w:val="00AD632D"/>
    <w:rsid w:val="00AE0E1C"/>
    <w:rsid w:val="00AE1125"/>
    <w:rsid w:val="00AE1523"/>
    <w:rsid w:val="00AE37B9"/>
    <w:rsid w:val="00AE4EEA"/>
    <w:rsid w:val="00AF3565"/>
    <w:rsid w:val="00AF506D"/>
    <w:rsid w:val="00B01BB5"/>
    <w:rsid w:val="00B12312"/>
    <w:rsid w:val="00B145D8"/>
    <w:rsid w:val="00B2117C"/>
    <w:rsid w:val="00B22723"/>
    <w:rsid w:val="00B269D9"/>
    <w:rsid w:val="00B30E76"/>
    <w:rsid w:val="00B31417"/>
    <w:rsid w:val="00B32146"/>
    <w:rsid w:val="00B41034"/>
    <w:rsid w:val="00B41AF2"/>
    <w:rsid w:val="00B42698"/>
    <w:rsid w:val="00B44A03"/>
    <w:rsid w:val="00B468DE"/>
    <w:rsid w:val="00B51A38"/>
    <w:rsid w:val="00B52056"/>
    <w:rsid w:val="00B53600"/>
    <w:rsid w:val="00B57F14"/>
    <w:rsid w:val="00B661E6"/>
    <w:rsid w:val="00B67E7C"/>
    <w:rsid w:val="00B804E5"/>
    <w:rsid w:val="00B80CFE"/>
    <w:rsid w:val="00B81BD2"/>
    <w:rsid w:val="00B85B1A"/>
    <w:rsid w:val="00B86D73"/>
    <w:rsid w:val="00B879E7"/>
    <w:rsid w:val="00B910EB"/>
    <w:rsid w:val="00B91329"/>
    <w:rsid w:val="00B91DB5"/>
    <w:rsid w:val="00B9213D"/>
    <w:rsid w:val="00B92D4B"/>
    <w:rsid w:val="00B93603"/>
    <w:rsid w:val="00B94E9B"/>
    <w:rsid w:val="00B952D0"/>
    <w:rsid w:val="00BA5BCC"/>
    <w:rsid w:val="00BB0A80"/>
    <w:rsid w:val="00BB2A7A"/>
    <w:rsid w:val="00BB5D06"/>
    <w:rsid w:val="00BB5F23"/>
    <w:rsid w:val="00BB6876"/>
    <w:rsid w:val="00BC06A7"/>
    <w:rsid w:val="00BC2D37"/>
    <w:rsid w:val="00BC50F9"/>
    <w:rsid w:val="00BD0DD3"/>
    <w:rsid w:val="00BD3009"/>
    <w:rsid w:val="00BD4C7D"/>
    <w:rsid w:val="00BD5A60"/>
    <w:rsid w:val="00BD66DD"/>
    <w:rsid w:val="00BD684B"/>
    <w:rsid w:val="00BD7D7F"/>
    <w:rsid w:val="00BE26CB"/>
    <w:rsid w:val="00BE508A"/>
    <w:rsid w:val="00BE5FB9"/>
    <w:rsid w:val="00BE6C6F"/>
    <w:rsid w:val="00BE7F90"/>
    <w:rsid w:val="00BF09CE"/>
    <w:rsid w:val="00BF281A"/>
    <w:rsid w:val="00BF4018"/>
    <w:rsid w:val="00BF7E33"/>
    <w:rsid w:val="00C063EB"/>
    <w:rsid w:val="00C07837"/>
    <w:rsid w:val="00C12968"/>
    <w:rsid w:val="00C141A9"/>
    <w:rsid w:val="00C20E04"/>
    <w:rsid w:val="00C2254A"/>
    <w:rsid w:val="00C22AC6"/>
    <w:rsid w:val="00C2459F"/>
    <w:rsid w:val="00C2509F"/>
    <w:rsid w:val="00C3617B"/>
    <w:rsid w:val="00C43BFA"/>
    <w:rsid w:val="00C512EC"/>
    <w:rsid w:val="00C516D0"/>
    <w:rsid w:val="00C518EA"/>
    <w:rsid w:val="00C54DF2"/>
    <w:rsid w:val="00C5579A"/>
    <w:rsid w:val="00C62389"/>
    <w:rsid w:val="00C62A33"/>
    <w:rsid w:val="00C659CD"/>
    <w:rsid w:val="00C75924"/>
    <w:rsid w:val="00C76B18"/>
    <w:rsid w:val="00C77F36"/>
    <w:rsid w:val="00C85847"/>
    <w:rsid w:val="00C9050D"/>
    <w:rsid w:val="00C95020"/>
    <w:rsid w:val="00C95079"/>
    <w:rsid w:val="00C96858"/>
    <w:rsid w:val="00CA3A91"/>
    <w:rsid w:val="00CB0ADC"/>
    <w:rsid w:val="00CB25BD"/>
    <w:rsid w:val="00CB5BD1"/>
    <w:rsid w:val="00CB669F"/>
    <w:rsid w:val="00CC0AC4"/>
    <w:rsid w:val="00CC1680"/>
    <w:rsid w:val="00CC2515"/>
    <w:rsid w:val="00CC258B"/>
    <w:rsid w:val="00CC3EBF"/>
    <w:rsid w:val="00CC50A3"/>
    <w:rsid w:val="00CC5A7E"/>
    <w:rsid w:val="00CC7933"/>
    <w:rsid w:val="00CE0584"/>
    <w:rsid w:val="00CE0694"/>
    <w:rsid w:val="00CE2507"/>
    <w:rsid w:val="00CE475E"/>
    <w:rsid w:val="00CE4DDB"/>
    <w:rsid w:val="00CF23D0"/>
    <w:rsid w:val="00CF2AE3"/>
    <w:rsid w:val="00CF594D"/>
    <w:rsid w:val="00D03D94"/>
    <w:rsid w:val="00D03DA2"/>
    <w:rsid w:val="00D06694"/>
    <w:rsid w:val="00D101F9"/>
    <w:rsid w:val="00D111B0"/>
    <w:rsid w:val="00D11EEE"/>
    <w:rsid w:val="00D205D9"/>
    <w:rsid w:val="00D22957"/>
    <w:rsid w:val="00D335BF"/>
    <w:rsid w:val="00D35763"/>
    <w:rsid w:val="00D35EA6"/>
    <w:rsid w:val="00D37D87"/>
    <w:rsid w:val="00D41342"/>
    <w:rsid w:val="00D437E8"/>
    <w:rsid w:val="00D460F6"/>
    <w:rsid w:val="00D5053B"/>
    <w:rsid w:val="00D50A4D"/>
    <w:rsid w:val="00D57D0F"/>
    <w:rsid w:val="00D60143"/>
    <w:rsid w:val="00D633F4"/>
    <w:rsid w:val="00D64130"/>
    <w:rsid w:val="00D654D2"/>
    <w:rsid w:val="00D734E5"/>
    <w:rsid w:val="00D73E40"/>
    <w:rsid w:val="00D83708"/>
    <w:rsid w:val="00D859BB"/>
    <w:rsid w:val="00D85EC2"/>
    <w:rsid w:val="00D95C9D"/>
    <w:rsid w:val="00D95EE5"/>
    <w:rsid w:val="00D968D5"/>
    <w:rsid w:val="00D96F8F"/>
    <w:rsid w:val="00D97154"/>
    <w:rsid w:val="00D9726B"/>
    <w:rsid w:val="00DA0E25"/>
    <w:rsid w:val="00DB2B16"/>
    <w:rsid w:val="00DB3AE2"/>
    <w:rsid w:val="00DC4BC3"/>
    <w:rsid w:val="00DC4D97"/>
    <w:rsid w:val="00DC4DD1"/>
    <w:rsid w:val="00DC5BBA"/>
    <w:rsid w:val="00DC5F40"/>
    <w:rsid w:val="00DC7E38"/>
    <w:rsid w:val="00DE23AD"/>
    <w:rsid w:val="00DE4CD6"/>
    <w:rsid w:val="00DF1F52"/>
    <w:rsid w:val="00DF72D5"/>
    <w:rsid w:val="00E021E9"/>
    <w:rsid w:val="00E0442B"/>
    <w:rsid w:val="00E04E84"/>
    <w:rsid w:val="00E07E21"/>
    <w:rsid w:val="00E07EF8"/>
    <w:rsid w:val="00E11619"/>
    <w:rsid w:val="00E16EEB"/>
    <w:rsid w:val="00E228DF"/>
    <w:rsid w:val="00E268B8"/>
    <w:rsid w:val="00E26973"/>
    <w:rsid w:val="00E27929"/>
    <w:rsid w:val="00E34E24"/>
    <w:rsid w:val="00E370C4"/>
    <w:rsid w:val="00E37B63"/>
    <w:rsid w:val="00E47C23"/>
    <w:rsid w:val="00E47EF2"/>
    <w:rsid w:val="00E501B3"/>
    <w:rsid w:val="00E53BE8"/>
    <w:rsid w:val="00E548EE"/>
    <w:rsid w:val="00E5634E"/>
    <w:rsid w:val="00E622F4"/>
    <w:rsid w:val="00E6786B"/>
    <w:rsid w:val="00E71482"/>
    <w:rsid w:val="00E7179B"/>
    <w:rsid w:val="00E732F5"/>
    <w:rsid w:val="00E7476B"/>
    <w:rsid w:val="00E77600"/>
    <w:rsid w:val="00E816B8"/>
    <w:rsid w:val="00E84505"/>
    <w:rsid w:val="00E9031E"/>
    <w:rsid w:val="00E927B3"/>
    <w:rsid w:val="00E9438A"/>
    <w:rsid w:val="00E96D60"/>
    <w:rsid w:val="00E97D20"/>
    <w:rsid w:val="00EA3420"/>
    <w:rsid w:val="00EA361D"/>
    <w:rsid w:val="00EA4B5C"/>
    <w:rsid w:val="00EA62AC"/>
    <w:rsid w:val="00EA6886"/>
    <w:rsid w:val="00EB3767"/>
    <w:rsid w:val="00EB5262"/>
    <w:rsid w:val="00EC1EED"/>
    <w:rsid w:val="00EC2C28"/>
    <w:rsid w:val="00EC4E4C"/>
    <w:rsid w:val="00EE32E5"/>
    <w:rsid w:val="00EE4983"/>
    <w:rsid w:val="00EE72AA"/>
    <w:rsid w:val="00EF3411"/>
    <w:rsid w:val="00EF3468"/>
    <w:rsid w:val="00EF7737"/>
    <w:rsid w:val="00F044C1"/>
    <w:rsid w:val="00F04DB5"/>
    <w:rsid w:val="00F06B83"/>
    <w:rsid w:val="00F11545"/>
    <w:rsid w:val="00F14093"/>
    <w:rsid w:val="00F17520"/>
    <w:rsid w:val="00F26A54"/>
    <w:rsid w:val="00F30941"/>
    <w:rsid w:val="00F373B1"/>
    <w:rsid w:val="00F401BB"/>
    <w:rsid w:val="00F4085D"/>
    <w:rsid w:val="00F4108D"/>
    <w:rsid w:val="00F411C4"/>
    <w:rsid w:val="00F453BD"/>
    <w:rsid w:val="00F45C80"/>
    <w:rsid w:val="00F4600A"/>
    <w:rsid w:val="00F4611A"/>
    <w:rsid w:val="00F472E4"/>
    <w:rsid w:val="00F55784"/>
    <w:rsid w:val="00F5608B"/>
    <w:rsid w:val="00F571DF"/>
    <w:rsid w:val="00F57DF9"/>
    <w:rsid w:val="00F619BC"/>
    <w:rsid w:val="00F632DF"/>
    <w:rsid w:val="00F63EFB"/>
    <w:rsid w:val="00F722BB"/>
    <w:rsid w:val="00F77F2D"/>
    <w:rsid w:val="00F84619"/>
    <w:rsid w:val="00F91290"/>
    <w:rsid w:val="00F9321E"/>
    <w:rsid w:val="00F95CE1"/>
    <w:rsid w:val="00F97A07"/>
    <w:rsid w:val="00FA004F"/>
    <w:rsid w:val="00FA0C40"/>
    <w:rsid w:val="00FA1DB6"/>
    <w:rsid w:val="00FA359E"/>
    <w:rsid w:val="00FA3A00"/>
    <w:rsid w:val="00FA469F"/>
    <w:rsid w:val="00FB07D4"/>
    <w:rsid w:val="00FB62A9"/>
    <w:rsid w:val="00FC23DD"/>
    <w:rsid w:val="00FC2629"/>
    <w:rsid w:val="00FC354B"/>
    <w:rsid w:val="00FC389B"/>
    <w:rsid w:val="00FC55FE"/>
    <w:rsid w:val="00FD5358"/>
    <w:rsid w:val="00FE003A"/>
    <w:rsid w:val="00FE235B"/>
    <w:rsid w:val="00FE4C76"/>
    <w:rsid w:val="00FF090E"/>
    <w:rsid w:val="00FF275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050CE"/>
  <w15:docId w15:val="{14AFA53F-8F68-4715-A41E-5F6CE8E2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C10"/>
    <w:pPr>
      <w:widowControl w:val="0"/>
      <w:wordWrap w:val="0"/>
      <w:autoSpaceDE w:val="0"/>
      <w:autoSpaceDN w:val="0"/>
      <w:spacing w:after="160" w:line="259" w:lineRule="auto"/>
      <w:jc w:val="both"/>
    </w:pPr>
    <w:rPr>
      <w:kern w:val="2"/>
      <w:sz w:val="20"/>
      <w:szCs w:val="22"/>
      <w:lang w:eastAsia="ko-KR"/>
    </w:rPr>
  </w:style>
  <w:style w:type="paragraph" w:styleId="Heading1">
    <w:name w:val="heading 1"/>
    <w:basedOn w:val="Normal"/>
    <w:link w:val="Heading1Char"/>
    <w:uiPriority w:val="9"/>
    <w:qFormat/>
    <w:rsid w:val="00F26A54"/>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2C5C9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16593"/>
    <w:pPr>
      <w:ind w:leftChars="400" w:left="800"/>
    </w:pPr>
  </w:style>
  <w:style w:type="paragraph" w:styleId="BalloonText">
    <w:name w:val="Balloon Text"/>
    <w:basedOn w:val="Normal"/>
    <w:link w:val="BalloonTextChar"/>
    <w:uiPriority w:val="99"/>
    <w:semiHidden/>
    <w:unhideWhenUsed/>
    <w:rsid w:val="00781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1BE"/>
    <w:rPr>
      <w:rFonts w:ascii="Tahoma" w:hAnsi="Tahoma" w:cs="Tahoma"/>
      <w:kern w:val="2"/>
      <w:sz w:val="16"/>
      <w:szCs w:val="16"/>
      <w:lang w:eastAsia="ko-KR"/>
    </w:rPr>
  </w:style>
  <w:style w:type="table" w:styleId="TableGrid">
    <w:name w:val="Table Grid"/>
    <w:basedOn w:val="TableNormal"/>
    <w:uiPriority w:val="39"/>
    <w:rsid w:val="005F2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37E8"/>
    <w:rPr>
      <w:sz w:val="16"/>
      <w:szCs w:val="16"/>
    </w:rPr>
  </w:style>
  <w:style w:type="paragraph" w:styleId="CommentText">
    <w:name w:val="annotation text"/>
    <w:basedOn w:val="Normal"/>
    <w:link w:val="CommentTextChar"/>
    <w:uiPriority w:val="99"/>
    <w:semiHidden/>
    <w:unhideWhenUsed/>
    <w:rsid w:val="00D437E8"/>
    <w:pPr>
      <w:spacing w:line="240" w:lineRule="auto"/>
    </w:pPr>
    <w:rPr>
      <w:szCs w:val="20"/>
    </w:rPr>
  </w:style>
  <w:style w:type="character" w:customStyle="1" w:styleId="CommentTextChar">
    <w:name w:val="Comment Text Char"/>
    <w:basedOn w:val="DefaultParagraphFont"/>
    <w:link w:val="CommentText"/>
    <w:uiPriority w:val="99"/>
    <w:semiHidden/>
    <w:rsid w:val="00D437E8"/>
    <w:rPr>
      <w:kern w:val="2"/>
      <w:sz w:val="20"/>
      <w:szCs w:val="20"/>
      <w:lang w:eastAsia="ko-KR"/>
    </w:rPr>
  </w:style>
  <w:style w:type="paragraph" w:styleId="CommentSubject">
    <w:name w:val="annotation subject"/>
    <w:basedOn w:val="CommentText"/>
    <w:next w:val="CommentText"/>
    <w:link w:val="CommentSubjectChar"/>
    <w:uiPriority w:val="99"/>
    <w:semiHidden/>
    <w:unhideWhenUsed/>
    <w:rsid w:val="00D437E8"/>
    <w:rPr>
      <w:b/>
      <w:bCs/>
    </w:rPr>
  </w:style>
  <w:style w:type="character" w:customStyle="1" w:styleId="CommentSubjectChar">
    <w:name w:val="Comment Subject Char"/>
    <w:basedOn w:val="CommentTextChar"/>
    <w:link w:val="CommentSubject"/>
    <w:uiPriority w:val="99"/>
    <w:semiHidden/>
    <w:rsid w:val="00D437E8"/>
    <w:rPr>
      <w:b/>
      <w:bCs/>
      <w:kern w:val="2"/>
      <w:sz w:val="20"/>
      <w:szCs w:val="20"/>
      <w:lang w:eastAsia="ko-KR"/>
    </w:rPr>
  </w:style>
  <w:style w:type="character" w:styleId="Emphasis">
    <w:name w:val="Emphasis"/>
    <w:basedOn w:val="DefaultParagraphFont"/>
    <w:uiPriority w:val="20"/>
    <w:qFormat/>
    <w:rsid w:val="00AF506D"/>
    <w:rPr>
      <w:i/>
      <w:iCs/>
    </w:rPr>
  </w:style>
  <w:style w:type="character" w:customStyle="1" w:styleId="Heading1Char">
    <w:name w:val="Heading 1 Char"/>
    <w:basedOn w:val="DefaultParagraphFont"/>
    <w:link w:val="Heading1"/>
    <w:uiPriority w:val="9"/>
    <w:rsid w:val="00F26A54"/>
    <w:rPr>
      <w:rFonts w:ascii="Times New Roman" w:eastAsia="Times New Roman" w:hAnsi="Times New Roman" w:cs="Times New Roman"/>
      <w:b/>
      <w:bCs/>
      <w:kern w:val="36"/>
      <w:sz w:val="48"/>
      <w:szCs w:val="48"/>
      <w:lang w:val="el-GR" w:eastAsia="el-GR"/>
    </w:rPr>
  </w:style>
  <w:style w:type="character" w:customStyle="1" w:styleId="js-separator">
    <w:name w:val="js-separator"/>
    <w:basedOn w:val="DefaultParagraphFont"/>
    <w:rsid w:val="00F26A54"/>
  </w:style>
  <w:style w:type="character" w:styleId="Hyperlink">
    <w:name w:val="Hyperlink"/>
    <w:basedOn w:val="DefaultParagraphFont"/>
    <w:uiPriority w:val="99"/>
    <w:unhideWhenUsed/>
    <w:rsid w:val="00F26A54"/>
    <w:rPr>
      <w:color w:val="0000FF"/>
      <w:u w:val="single"/>
    </w:rPr>
  </w:style>
  <w:style w:type="paragraph" w:customStyle="1" w:styleId="text14">
    <w:name w:val="text14"/>
    <w:basedOn w:val="Normal"/>
    <w:rsid w:val="00F26A54"/>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l-GR" w:eastAsia="el-GR"/>
    </w:rPr>
  </w:style>
  <w:style w:type="character" w:customStyle="1" w:styleId="visually-hidden">
    <w:name w:val="visually-hidden"/>
    <w:basedOn w:val="DefaultParagraphFont"/>
    <w:rsid w:val="00F26A54"/>
  </w:style>
  <w:style w:type="character" w:styleId="Strong">
    <w:name w:val="Strong"/>
    <w:basedOn w:val="DefaultParagraphFont"/>
    <w:uiPriority w:val="22"/>
    <w:qFormat/>
    <w:rsid w:val="00D9726B"/>
    <w:rPr>
      <w:b/>
      <w:bCs/>
    </w:rPr>
  </w:style>
  <w:style w:type="character" w:customStyle="1" w:styleId="Heading2Char">
    <w:name w:val="Heading 2 Char"/>
    <w:basedOn w:val="DefaultParagraphFont"/>
    <w:link w:val="Heading2"/>
    <w:uiPriority w:val="9"/>
    <w:semiHidden/>
    <w:rsid w:val="002C5C9C"/>
    <w:rPr>
      <w:rFonts w:asciiTheme="majorHAnsi" w:eastAsiaTheme="majorEastAsia" w:hAnsiTheme="majorHAnsi" w:cstheme="majorBidi"/>
      <w:b/>
      <w:bCs/>
      <w:color w:val="5B9BD5" w:themeColor="accent1"/>
      <w:kern w:val="2"/>
      <w:sz w:val="26"/>
      <w:szCs w:val="26"/>
      <w:lang w:eastAsia="ko-KR"/>
    </w:rPr>
  </w:style>
  <w:style w:type="character" w:customStyle="1" w:styleId="stix">
    <w:name w:val="stix"/>
    <w:basedOn w:val="DefaultParagraphFont"/>
    <w:rsid w:val="00B30E76"/>
  </w:style>
  <w:style w:type="table" w:styleId="LightShading-Accent1">
    <w:name w:val="Light Shading Accent 1"/>
    <w:basedOn w:val="TableNormal"/>
    <w:uiPriority w:val="60"/>
    <w:rsid w:val="004E0D6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u-visually-hidden">
    <w:name w:val="u-visually-hidden"/>
    <w:basedOn w:val="DefaultParagraphFont"/>
    <w:rsid w:val="003B3730"/>
  </w:style>
  <w:style w:type="table" w:styleId="ColorfulList-Accent6">
    <w:name w:val="Colorful List Accent 6"/>
    <w:basedOn w:val="TableNormal"/>
    <w:uiPriority w:val="72"/>
    <w:rsid w:val="00C2254A"/>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titleheading">
    <w:name w:val="title_heading"/>
    <w:basedOn w:val="DefaultParagraphFont"/>
    <w:rsid w:val="006F2F34"/>
  </w:style>
  <w:style w:type="paragraph" w:styleId="Header">
    <w:name w:val="header"/>
    <w:basedOn w:val="Normal"/>
    <w:link w:val="HeaderChar"/>
    <w:uiPriority w:val="99"/>
    <w:unhideWhenUsed/>
    <w:rsid w:val="005148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14889"/>
    <w:rPr>
      <w:kern w:val="2"/>
      <w:sz w:val="20"/>
      <w:szCs w:val="22"/>
      <w:lang w:eastAsia="ko-KR"/>
    </w:rPr>
  </w:style>
  <w:style w:type="paragraph" w:styleId="Footer">
    <w:name w:val="footer"/>
    <w:basedOn w:val="Normal"/>
    <w:link w:val="FooterChar"/>
    <w:uiPriority w:val="99"/>
    <w:unhideWhenUsed/>
    <w:rsid w:val="005148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14889"/>
    <w:rPr>
      <w:kern w:val="2"/>
      <w:sz w:val="20"/>
      <w:szCs w:val="22"/>
      <w:lang w:eastAsia="ko-KR"/>
    </w:rPr>
  </w:style>
  <w:style w:type="paragraph" w:styleId="NormalWeb">
    <w:name w:val="Normal (Web)"/>
    <w:basedOn w:val="Normal"/>
    <w:uiPriority w:val="99"/>
    <w:semiHidden/>
    <w:unhideWhenUsed/>
    <w:rsid w:val="003C6E52"/>
    <w:pPr>
      <w:widowControl/>
      <w:wordWrap/>
      <w:autoSpaceDE/>
      <w:autoSpaceDN/>
      <w:spacing w:before="100" w:beforeAutospacing="1" w:after="100" w:afterAutospacing="1" w:line="240" w:lineRule="auto"/>
      <w:jc w:val="left"/>
    </w:pPr>
    <w:rPr>
      <w:rFonts w:ascii="Times New Roman" w:hAnsi="Times New Roman" w:cs="Times New Roman"/>
      <w:kern w:val="0"/>
      <w:sz w:val="24"/>
      <w:szCs w:val="24"/>
      <w:lang w:val="el-GR" w:eastAsia="el-GR"/>
    </w:rPr>
  </w:style>
  <w:style w:type="character" w:customStyle="1" w:styleId="hlfld-contribauthor">
    <w:name w:val="hlfld-contribauthor"/>
    <w:basedOn w:val="DefaultParagraphFont"/>
    <w:rsid w:val="00FC23DD"/>
  </w:style>
  <w:style w:type="character" w:customStyle="1" w:styleId="comma-separator">
    <w:name w:val="comma-separator"/>
    <w:basedOn w:val="DefaultParagraphFont"/>
    <w:rsid w:val="00FC23DD"/>
  </w:style>
  <w:style w:type="character" w:customStyle="1" w:styleId="cit-title">
    <w:name w:val="cit-title"/>
    <w:basedOn w:val="DefaultParagraphFont"/>
    <w:rsid w:val="00FC23DD"/>
  </w:style>
  <w:style w:type="character" w:customStyle="1" w:styleId="cit-year-info">
    <w:name w:val="cit-year-info"/>
    <w:basedOn w:val="DefaultParagraphFont"/>
    <w:rsid w:val="00FC23DD"/>
  </w:style>
  <w:style w:type="character" w:customStyle="1" w:styleId="cit-volume">
    <w:name w:val="cit-volume"/>
    <w:basedOn w:val="DefaultParagraphFont"/>
    <w:rsid w:val="00FC23DD"/>
  </w:style>
  <w:style w:type="character" w:customStyle="1" w:styleId="cit-issue">
    <w:name w:val="cit-issue"/>
    <w:basedOn w:val="DefaultParagraphFont"/>
    <w:rsid w:val="00FC23DD"/>
  </w:style>
  <w:style w:type="character" w:customStyle="1" w:styleId="cit-pagerange">
    <w:name w:val="cit-pagerange"/>
    <w:basedOn w:val="DefaultParagraphFont"/>
    <w:rsid w:val="00FC23DD"/>
  </w:style>
  <w:style w:type="character" w:customStyle="1" w:styleId="authorsname">
    <w:name w:val="authors__name"/>
    <w:basedOn w:val="DefaultParagraphFont"/>
    <w:rsid w:val="00C516D0"/>
  </w:style>
  <w:style w:type="table" w:customStyle="1" w:styleId="TableGrid1">
    <w:name w:val="Table Grid1"/>
    <w:basedOn w:val="TableNormal"/>
    <w:next w:val="TableGrid"/>
    <w:uiPriority w:val="39"/>
    <w:rsid w:val="00D06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article-title">
    <w:name w:val="js-article-title"/>
    <w:basedOn w:val="DefaultParagraphFont"/>
    <w:rsid w:val="005F3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699">
      <w:bodyDiv w:val="1"/>
      <w:marLeft w:val="0"/>
      <w:marRight w:val="0"/>
      <w:marTop w:val="0"/>
      <w:marBottom w:val="0"/>
      <w:divBdr>
        <w:top w:val="none" w:sz="0" w:space="0" w:color="auto"/>
        <w:left w:val="none" w:sz="0" w:space="0" w:color="auto"/>
        <w:bottom w:val="none" w:sz="0" w:space="0" w:color="auto"/>
        <w:right w:val="none" w:sz="0" w:space="0" w:color="auto"/>
      </w:divBdr>
    </w:div>
    <w:div w:id="20984735">
      <w:bodyDiv w:val="1"/>
      <w:marLeft w:val="0"/>
      <w:marRight w:val="0"/>
      <w:marTop w:val="0"/>
      <w:marBottom w:val="0"/>
      <w:divBdr>
        <w:top w:val="none" w:sz="0" w:space="0" w:color="auto"/>
        <w:left w:val="none" w:sz="0" w:space="0" w:color="auto"/>
        <w:bottom w:val="none" w:sz="0" w:space="0" w:color="auto"/>
        <w:right w:val="none" w:sz="0" w:space="0" w:color="auto"/>
      </w:divBdr>
    </w:div>
    <w:div w:id="27800091">
      <w:bodyDiv w:val="1"/>
      <w:marLeft w:val="0"/>
      <w:marRight w:val="0"/>
      <w:marTop w:val="0"/>
      <w:marBottom w:val="0"/>
      <w:divBdr>
        <w:top w:val="none" w:sz="0" w:space="0" w:color="auto"/>
        <w:left w:val="none" w:sz="0" w:space="0" w:color="auto"/>
        <w:bottom w:val="none" w:sz="0" w:space="0" w:color="auto"/>
        <w:right w:val="none" w:sz="0" w:space="0" w:color="auto"/>
      </w:divBdr>
    </w:div>
    <w:div w:id="87122125">
      <w:bodyDiv w:val="1"/>
      <w:marLeft w:val="0"/>
      <w:marRight w:val="0"/>
      <w:marTop w:val="0"/>
      <w:marBottom w:val="0"/>
      <w:divBdr>
        <w:top w:val="none" w:sz="0" w:space="0" w:color="auto"/>
        <w:left w:val="none" w:sz="0" w:space="0" w:color="auto"/>
        <w:bottom w:val="none" w:sz="0" w:space="0" w:color="auto"/>
        <w:right w:val="none" w:sz="0" w:space="0" w:color="auto"/>
      </w:divBdr>
    </w:div>
    <w:div w:id="111215999">
      <w:bodyDiv w:val="1"/>
      <w:marLeft w:val="0"/>
      <w:marRight w:val="0"/>
      <w:marTop w:val="0"/>
      <w:marBottom w:val="0"/>
      <w:divBdr>
        <w:top w:val="none" w:sz="0" w:space="0" w:color="auto"/>
        <w:left w:val="none" w:sz="0" w:space="0" w:color="auto"/>
        <w:bottom w:val="none" w:sz="0" w:space="0" w:color="auto"/>
        <w:right w:val="none" w:sz="0" w:space="0" w:color="auto"/>
      </w:divBdr>
      <w:divsChild>
        <w:div w:id="2072657120">
          <w:marLeft w:val="0"/>
          <w:marRight w:val="0"/>
          <w:marTop w:val="0"/>
          <w:marBottom w:val="0"/>
          <w:divBdr>
            <w:top w:val="none" w:sz="0" w:space="0" w:color="auto"/>
            <w:left w:val="none" w:sz="0" w:space="0" w:color="auto"/>
            <w:bottom w:val="none" w:sz="0" w:space="0" w:color="auto"/>
            <w:right w:val="none" w:sz="0" w:space="0" w:color="auto"/>
          </w:divBdr>
        </w:div>
        <w:div w:id="23749242">
          <w:marLeft w:val="0"/>
          <w:marRight w:val="0"/>
          <w:marTop w:val="0"/>
          <w:marBottom w:val="0"/>
          <w:divBdr>
            <w:top w:val="none" w:sz="0" w:space="0" w:color="auto"/>
            <w:left w:val="none" w:sz="0" w:space="0" w:color="auto"/>
            <w:bottom w:val="none" w:sz="0" w:space="0" w:color="auto"/>
            <w:right w:val="none" w:sz="0" w:space="0" w:color="auto"/>
          </w:divBdr>
        </w:div>
      </w:divsChild>
    </w:div>
    <w:div w:id="119538874">
      <w:bodyDiv w:val="1"/>
      <w:marLeft w:val="0"/>
      <w:marRight w:val="0"/>
      <w:marTop w:val="0"/>
      <w:marBottom w:val="0"/>
      <w:divBdr>
        <w:top w:val="none" w:sz="0" w:space="0" w:color="auto"/>
        <w:left w:val="none" w:sz="0" w:space="0" w:color="auto"/>
        <w:bottom w:val="none" w:sz="0" w:space="0" w:color="auto"/>
        <w:right w:val="none" w:sz="0" w:space="0" w:color="auto"/>
      </w:divBdr>
    </w:div>
    <w:div w:id="166603215">
      <w:bodyDiv w:val="1"/>
      <w:marLeft w:val="0"/>
      <w:marRight w:val="0"/>
      <w:marTop w:val="0"/>
      <w:marBottom w:val="0"/>
      <w:divBdr>
        <w:top w:val="none" w:sz="0" w:space="0" w:color="auto"/>
        <w:left w:val="none" w:sz="0" w:space="0" w:color="auto"/>
        <w:bottom w:val="none" w:sz="0" w:space="0" w:color="auto"/>
        <w:right w:val="none" w:sz="0" w:space="0" w:color="auto"/>
      </w:divBdr>
    </w:div>
    <w:div w:id="196742840">
      <w:bodyDiv w:val="1"/>
      <w:marLeft w:val="0"/>
      <w:marRight w:val="0"/>
      <w:marTop w:val="0"/>
      <w:marBottom w:val="0"/>
      <w:divBdr>
        <w:top w:val="none" w:sz="0" w:space="0" w:color="auto"/>
        <w:left w:val="none" w:sz="0" w:space="0" w:color="auto"/>
        <w:bottom w:val="none" w:sz="0" w:space="0" w:color="auto"/>
        <w:right w:val="none" w:sz="0" w:space="0" w:color="auto"/>
      </w:divBdr>
    </w:div>
    <w:div w:id="364256097">
      <w:bodyDiv w:val="1"/>
      <w:marLeft w:val="0"/>
      <w:marRight w:val="0"/>
      <w:marTop w:val="0"/>
      <w:marBottom w:val="0"/>
      <w:divBdr>
        <w:top w:val="none" w:sz="0" w:space="0" w:color="auto"/>
        <w:left w:val="none" w:sz="0" w:space="0" w:color="auto"/>
        <w:bottom w:val="none" w:sz="0" w:space="0" w:color="auto"/>
        <w:right w:val="none" w:sz="0" w:space="0" w:color="auto"/>
      </w:divBdr>
    </w:div>
    <w:div w:id="381174640">
      <w:bodyDiv w:val="1"/>
      <w:marLeft w:val="0"/>
      <w:marRight w:val="0"/>
      <w:marTop w:val="0"/>
      <w:marBottom w:val="0"/>
      <w:divBdr>
        <w:top w:val="none" w:sz="0" w:space="0" w:color="auto"/>
        <w:left w:val="none" w:sz="0" w:space="0" w:color="auto"/>
        <w:bottom w:val="none" w:sz="0" w:space="0" w:color="auto"/>
        <w:right w:val="none" w:sz="0" w:space="0" w:color="auto"/>
      </w:divBdr>
    </w:div>
    <w:div w:id="401028218">
      <w:bodyDiv w:val="1"/>
      <w:marLeft w:val="0"/>
      <w:marRight w:val="0"/>
      <w:marTop w:val="0"/>
      <w:marBottom w:val="0"/>
      <w:divBdr>
        <w:top w:val="none" w:sz="0" w:space="0" w:color="auto"/>
        <w:left w:val="none" w:sz="0" w:space="0" w:color="auto"/>
        <w:bottom w:val="none" w:sz="0" w:space="0" w:color="auto"/>
        <w:right w:val="none" w:sz="0" w:space="0" w:color="auto"/>
      </w:divBdr>
    </w:div>
    <w:div w:id="432479371">
      <w:bodyDiv w:val="1"/>
      <w:marLeft w:val="0"/>
      <w:marRight w:val="0"/>
      <w:marTop w:val="0"/>
      <w:marBottom w:val="0"/>
      <w:divBdr>
        <w:top w:val="none" w:sz="0" w:space="0" w:color="auto"/>
        <w:left w:val="none" w:sz="0" w:space="0" w:color="auto"/>
        <w:bottom w:val="none" w:sz="0" w:space="0" w:color="auto"/>
        <w:right w:val="none" w:sz="0" w:space="0" w:color="auto"/>
      </w:divBdr>
    </w:div>
    <w:div w:id="444153983">
      <w:bodyDiv w:val="1"/>
      <w:marLeft w:val="0"/>
      <w:marRight w:val="0"/>
      <w:marTop w:val="0"/>
      <w:marBottom w:val="0"/>
      <w:divBdr>
        <w:top w:val="none" w:sz="0" w:space="0" w:color="auto"/>
        <w:left w:val="none" w:sz="0" w:space="0" w:color="auto"/>
        <w:bottom w:val="none" w:sz="0" w:space="0" w:color="auto"/>
        <w:right w:val="none" w:sz="0" w:space="0" w:color="auto"/>
      </w:divBdr>
    </w:div>
    <w:div w:id="448594424">
      <w:bodyDiv w:val="1"/>
      <w:marLeft w:val="0"/>
      <w:marRight w:val="0"/>
      <w:marTop w:val="0"/>
      <w:marBottom w:val="0"/>
      <w:divBdr>
        <w:top w:val="none" w:sz="0" w:space="0" w:color="auto"/>
        <w:left w:val="none" w:sz="0" w:space="0" w:color="auto"/>
        <w:bottom w:val="none" w:sz="0" w:space="0" w:color="auto"/>
        <w:right w:val="none" w:sz="0" w:space="0" w:color="auto"/>
      </w:divBdr>
    </w:div>
    <w:div w:id="499586890">
      <w:bodyDiv w:val="1"/>
      <w:marLeft w:val="0"/>
      <w:marRight w:val="0"/>
      <w:marTop w:val="0"/>
      <w:marBottom w:val="0"/>
      <w:divBdr>
        <w:top w:val="none" w:sz="0" w:space="0" w:color="auto"/>
        <w:left w:val="none" w:sz="0" w:space="0" w:color="auto"/>
        <w:bottom w:val="none" w:sz="0" w:space="0" w:color="auto"/>
        <w:right w:val="none" w:sz="0" w:space="0" w:color="auto"/>
      </w:divBdr>
    </w:div>
    <w:div w:id="537621626">
      <w:bodyDiv w:val="1"/>
      <w:marLeft w:val="0"/>
      <w:marRight w:val="0"/>
      <w:marTop w:val="0"/>
      <w:marBottom w:val="0"/>
      <w:divBdr>
        <w:top w:val="none" w:sz="0" w:space="0" w:color="auto"/>
        <w:left w:val="none" w:sz="0" w:space="0" w:color="auto"/>
        <w:bottom w:val="none" w:sz="0" w:space="0" w:color="auto"/>
        <w:right w:val="none" w:sz="0" w:space="0" w:color="auto"/>
      </w:divBdr>
    </w:div>
    <w:div w:id="559050109">
      <w:bodyDiv w:val="1"/>
      <w:marLeft w:val="0"/>
      <w:marRight w:val="0"/>
      <w:marTop w:val="0"/>
      <w:marBottom w:val="0"/>
      <w:divBdr>
        <w:top w:val="none" w:sz="0" w:space="0" w:color="auto"/>
        <w:left w:val="none" w:sz="0" w:space="0" w:color="auto"/>
        <w:bottom w:val="none" w:sz="0" w:space="0" w:color="auto"/>
        <w:right w:val="none" w:sz="0" w:space="0" w:color="auto"/>
      </w:divBdr>
    </w:div>
    <w:div w:id="564994147">
      <w:bodyDiv w:val="1"/>
      <w:marLeft w:val="0"/>
      <w:marRight w:val="0"/>
      <w:marTop w:val="0"/>
      <w:marBottom w:val="0"/>
      <w:divBdr>
        <w:top w:val="none" w:sz="0" w:space="0" w:color="auto"/>
        <w:left w:val="none" w:sz="0" w:space="0" w:color="auto"/>
        <w:bottom w:val="none" w:sz="0" w:space="0" w:color="auto"/>
        <w:right w:val="none" w:sz="0" w:space="0" w:color="auto"/>
      </w:divBdr>
    </w:div>
    <w:div w:id="587428816">
      <w:bodyDiv w:val="1"/>
      <w:marLeft w:val="0"/>
      <w:marRight w:val="0"/>
      <w:marTop w:val="0"/>
      <w:marBottom w:val="0"/>
      <w:divBdr>
        <w:top w:val="none" w:sz="0" w:space="0" w:color="auto"/>
        <w:left w:val="none" w:sz="0" w:space="0" w:color="auto"/>
        <w:bottom w:val="none" w:sz="0" w:space="0" w:color="auto"/>
        <w:right w:val="none" w:sz="0" w:space="0" w:color="auto"/>
      </w:divBdr>
      <w:divsChild>
        <w:div w:id="660618445">
          <w:marLeft w:val="0"/>
          <w:marRight w:val="0"/>
          <w:marTop w:val="0"/>
          <w:marBottom w:val="0"/>
          <w:divBdr>
            <w:top w:val="none" w:sz="0" w:space="0" w:color="auto"/>
            <w:left w:val="none" w:sz="0" w:space="0" w:color="auto"/>
            <w:bottom w:val="none" w:sz="0" w:space="0" w:color="auto"/>
            <w:right w:val="none" w:sz="0" w:space="0" w:color="auto"/>
          </w:divBdr>
        </w:div>
      </w:divsChild>
    </w:div>
    <w:div w:id="599800242">
      <w:bodyDiv w:val="1"/>
      <w:marLeft w:val="0"/>
      <w:marRight w:val="0"/>
      <w:marTop w:val="0"/>
      <w:marBottom w:val="0"/>
      <w:divBdr>
        <w:top w:val="none" w:sz="0" w:space="0" w:color="auto"/>
        <w:left w:val="none" w:sz="0" w:space="0" w:color="auto"/>
        <w:bottom w:val="none" w:sz="0" w:space="0" w:color="auto"/>
        <w:right w:val="none" w:sz="0" w:space="0" w:color="auto"/>
      </w:divBdr>
    </w:div>
    <w:div w:id="642388867">
      <w:bodyDiv w:val="1"/>
      <w:marLeft w:val="0"/>
      <w:marRight w:val="0"/>
      <w:marTop w:val="0"/>
      <w:marBottom w:val="0"/>
      <w:divBdr>
        <w:top w:val="none" w:sz="0" w:space="0" w:color="auto"/>
        <w:left w:val="none" w:sz="0" w:space="0" w:color="auto"/>
        <w:bottom w:val="none" w:sz="0" w:space="0" w:color="auto"/>
        <w:right w:val="none" w:sz="0" w:space="0" w:color="auto"/>
      </w:divBdr>
    </w:div>
    <w:div w:id="711463623">
      <w:bodyDiv w:val="1"/>
      <w:marLeft w:val="0"/>
      <w:marRight w:val="0"/>
      <w:marTop w:val="0"/>
      <w:marBottom w:val="0"/>
      <w:divBdr>
        <w:top w:val="none" w:sz="0" w:space="0" w:color="auto"/>
        <w:left w:val="none" w:sz="0" w:space="0" w:color="auto"/>
        <w:bottom w:val="none" w:sz="0" w:space="0" w:color="auto"/>
        <w:right w:val="none" w:sz="0" w:space="0" w:color="auto"/>
      </w:divBdr>
    </w:div>
    <w:div w:id="783576465">
      <w:bodyDiv w:val="1"/>
      <w:marLeft w:val="0"/>
      <w:marRight w:val="0"/>
      <w:marTop w:val="0"/>
      <w:marBottom w:val="0"/>
      <w:divBdr>
        <w:top w:val="none" w:sz="0" w:space="0" w:color="auto"/>
        <w:left w:val="none" w:sz="0" w:space="0" w:color="auto"/>
        <w:bottom w:val="none" w:sz="0" w:space="0" w:color="auto"/>
        <w:right w:val="none" w:sz="0" w:space="0" w:color="auto"/>
      </w:divBdr>
    </w:div>
    <w:div w:id="785853233">
      <w:bodyDiv w:val="1"/>
      <w:marLeft w:val="0"/>
      <w:marRight w:val="0"/>
      <w:marTop w:val="0"/>
      <w:marBottom w:val="0"/>
      <w:divBdr>
        <w:top w:val="none" w:sz="0" w:space="0" w:color="auto"/>
        <w:left w:val="none" w:sz="0" w:space="0" w:color="auto"/>
        <w:bottom w:val="none" w:sz="0" w:space="0" w:color="auto"/>
        <w:right w:val="none" w:sz="0" w:space="0" w:color="auto"/>
      </w:divBdr>
    </w:div>
    <w:div w:id="821117939">
      <w:bodyDiv w:val="1"/>
      <w:marLeft w:val="0"/>
      <w:marRight w:val="0"/>
      <w:marTop w:val="0"/>
      <w:marBottom w:val="0"/>
      <w:divBdr>
        <w:top w:val="none" w:sz="0" w:space="0" w:color="auto"/>
        <w:left w:val="none" w:sz="0" w:space="0" w:color="auto"/>
        <w:bottom w:val="none" w:sz="0" w:space="0" w:color="auto"/>
        <w:right w:val="none" w:sz="0" w:space="0" w:color="auto"/>
      </w:divBdr>
    </w:div>
    <w:div w:id="979383413">
      <w:bodyDiv w:val="1"/>
      <w:marLeft w:val="0"/>
      <w:marRight w:val="0"/>
      <w:marTop w:val="0"/>
      <w:marBottom w:val="0"/>
      <w:divBdr>
        <w:top w:val="none" w:sz="0" w:space="0" w:color="auto"/>
        <w:left w:val="none" w:sz="0" w:space="0" w:color="auto"/>
        <w:bottom w:val="none" w:sz="0" w:space="0" w:color="auto"/>
        <w:right w:val="none" w:sz="0" w:space="0" w:color="auto"/>
      </w:divBdr>
    </w:div>
    <w:div w:id="1004555810">
      <w:bodyDiv w:val="1"/>
      <w:marLeft w:val="0"/>
      <w:marRight w:val="0"/>
      <w:marTop w:val="0"/>
      <w:marBottom w:val="0"/>
      <w:divBdr>
        <w:top w:val="none" w:sz="0" w:space="0" w:color="auto"/>
        <w:left w:val="none" w:sz="0" w:space="0" w:color="auto"/>
        <w:bottom w:val="none" w:sz="0" w:space="0" w:color="auto"/>
        <w:right w:val="none" w:sz="0" w:space="0" w:color="auto"/>
      </w:divBdr>
    </w:div>
    <w:div w:id="1030109411">
      <w:bodyDiv w:val="1"/>
      <w:marLeft w:val="0"/>
      <w:marRight w:val="0"/>
      <w:marTop w:val="0"/>
      <w:marBottom w:val="0"/>
      <w:divBdr>
        <w:top w:val="none" w:sz="0" w:space="0" w:color="auto"/>
        <w:left w:val="none" w:sz="0" w:space="0" w:color="auto"/>
        <w:bottom w:val="none" w:sz="0" w:space="0" w:color="auto"/>
        <w:right w:val="none" w:sz="0" w:space="0" w:color="auto"/>
      </w:divBdr>
    </w:div>
    <w:div w:id="1038432962">
      <w:bodyDiv w:val="1"/>
      <w:marLeft w:val="0"/>
      <w:marRight w:val="0"/>
      <w:marTop w:val="0"/>
      <w:marBottom w:val="0"/>
      <w:divBdr>
        <w:top w:val="none" w:sz="0" w:space="0" w:color="auto"/>
        <w:left w:val="none" w:sz="0" w:space="0" w:color="auto"/>
        <w:bottom w:val="none" w:sz="0" w:space="0" w:color="auto"/>
        <w:right w:val="none" w:sz="0" w:space="0" w:color="auto"/>
      </w:divBdr>
    </w:div>
    <w:div w:id="1044066105">
      <w:bodyDiv w:val="1"/>
      <w:marLeft w:val="0"/>
      <w:marRight w:val="0"/>
      <w:marTop w:val="0"/>
      <w:marBottom w:val="0"/>
      <w:divBdr>
        <w:top w:val="none" w:sz="0" w:space="0" w:color="auto"/>
        <w:left w:val="none" w:sz="0" w:space="0" w:color="auto"/>
        <w:bottom w:val="none" w:sz="0" w:space="0" w:color="auto"/>
        <w:right w:val="none" w:sz="0" w:space="0" w:color="auto"/>
      </w:divBdr>
    </w:div>
    <w:div w:id="1072922230">
      <w:bodyDiv w:val="1"/>
      <w:marLeft w:val="0"/>
      <w:marRight w:val="0"/>
      <w:marTop w:val="0"/>
      <w:marBottom w:val="0"/>
      <w:divBdr>
        <w:top w:val="none" w:sz="0" w:space="0" w:color="auto"/>
        <w:left w:val="none" w:sz="0" w:space="0" w:color="auto"/>
        <w:bottom w:val="none" w:sz="0" w:space="0" w:color="auto"/>
        <w:right w:val="none" w:sz="0" w:space="0" w:color="auto"/>
      </w:divBdr>
    </w:div>
    <w:div w:id="1093818325">
      <w:bodyDiv w:val="1"/>
      <w:marLeft w:val="0"/>
      <w:marRight w:val="0"/>
      <w:marTop w:val="0"/>
      <w:marBottom w:val="0"/>
      <w:divBdr>
        <w:top w:val="none" w:sz="0" w:space="0" w:color="auto"/>
        <w:left w:val="none" w:sz="0" w:space="0" w:color="auto"/>
        <w:bottom w:val="none" w:sz="0" w:space="0" w:color="auto"/>
        <w:right w:val="none" w:sz="0" w:space="0" w:color="auto"/>
      </w:divBdr>
    </w:div>
    <w:div w:id="1122769762">
      <w:bodyDiv w:val="1"/>
      <w:marLeft w:val="0"/>
      <w:marRight w:val="0"/>
      <w:marTop w:val="0"/>
      <w:marBottom w:val="0"/>
      <w:divBdr>
        <w:top w:val="none" w:sz="0" w:space="0" w:color="auto"/>
        <w:left w:val="none" w:sz="0" w:space="0" w:color="auto"/>
        <w:bottom w:val="none" w:sz="0" w:space="0" w:color="auto"/>
        <w:right w:val="none" w:sz="0" w:space="0" w:color="auto"/>
      </w:divBdr>
    </w:div>
    <w:div w:id="1155492328">
      <w:bodyDiv w:val="1"/>
      <w:marLeft w:val="0"/>
      <w:marRight w:val="0"/>
      <w:marTop w:val="0"/>
      <w:marBottom w:val="0"/>
      <w:divBdr>
        <w:top w:val="none" w:sz="0" w:space="0" w:color="auto"/>
        <w:left w:val="none" w:sz="0" w:space="0" w:color="auto"/>
        <w:bottom w:val="none" w:sz="0" w:space="0" w:color="auto"/>
        <w:right w:val="none" w:sz="0" w:space="0" w:color="auto"/>
      </w:divBdr>
    </w:div>
    <w:div w:id="1168397576">
      <w:bodyDiv w:val="1"/>
      <w:marLeft w:val="0"/>
      <w:marRight w:val="0"/>
      <w:marTop w:val="0"/>
      <w:marBottom w:val="0"/>
      <w:divBdr>
        <w:top w:val="none" w:sz="0" w:space="0" w:color="auto"/>
        <w:left w:val="none" w:sz="0" w:space="0" w:color="auto"/>
        <w:bottom w:val="none" w:sz="0" w:space="0" w:color="auto"/>
        <w:right w:val="none" w:sz="0" w:space="0" w:color="auto"/>
      </w:divBdr>
    </w:div>
    <w:div w:id="1176533694">
      <w:bodyDiv w:val="1"/>
      <w:marLeft w:val="0"/>
      <w:marRight w:val="0"/>
      <w:marTop w:val="0"/>
      <w:marBottom w:val="0"/>
      <w:divBdr>
        <w:top w:val="none" w:sz="0" w:space="0" w:color="auto"/>
        <w:left w:val="none" w:sz="0" w:space="0" w:color="auto"/>
        <w:bottom w:val="none" w:sz="0" w:space="0" w:color="auto"/>
        <w:right w:val="none" w:sz="0" w:space="0" w:color="auto"/>
      </w:divBdr>
    </w:div>
    <w:div w:id="1187794760">
      <w:bodyDiv w:val="1"/>
      <w:marLeft w:val="0"/>
      <w:marRight w:val="0"/>
      <w:marTop w:val="0"/>
      <w:marBottom w:val="0"/>
      <w:divBdr>
        <w:top w:val="none" w:sz="0" w:space="0" w:color="auto"/>
        <w:left w:val="none" w:sz="0" w:space="0" w:color="auto"/>
        <w:bottom w:val="none" w:sz="0" w:space="0" w:color="auto"/>
        <w:right w:val="none" w:sz="0" w:space="0" w:color="auto"/>
      </w:divBdr>
    </w:div>
    <w:div w:id="1190337631">
      <w:bodyDiv w:val="1"/>
      <w:marLeft w:val="0"/>
      <w:marRight w:val="0"/>
      <w:marTop w:val="0"/>
      <w:marBottom w:val="0"/>
      <w:divBdr>
        <w:top w:val="none" w:sz="0" w:space="0" w:color="auto"/>
        <w:left w:val="none" w:sz="0" w:space="0" w:color="auto"/>
        <w:bottom w:val="none" w:sz="0" w:space="0" w:color="auto"/>
        <w:right w:val="none" w:sz="0" w:space="0" w:color="auto"/>
      </w:divBdr>
    </w:div>
    <w:div w:id="1239317972">
      <w:bodyDiv w:val="1"/>
      <w:marLeft w:val="0"/>
      <w:marRight w:val="0"/>
      <w:marTop w:val="0"/>
      <w:marBottom w:val="0"/>
      <w:divBdr>
        <w:top w:val="none" w:sz="0" w:space="0" w:color="auto"/>
        <w:left w:val="none" w:sz="0" w:space="0" w:color="auto"/>
        <w:bottom w:val="none" w:sz="0" w:space="0" w:color="auto"/>
        <w:right w:val="none" w:sz="0" w:space="0" w:color="auto"/>
      </w:divBdr>
    </w:div>
    <w:div w:id="1259025697">
      <w:bodyDiv w:val="1"/>
      <w:marLeft w:val="0"/>
      <w:marRight w:val="0"/>
      <w:marTop w:val="0"/>
      <w:marBottom w:val="0"/>
      <w:divBdr>
        <w:top w:val="none" w:sz="0" w:space="0" w:color="auto"/>
        <w:left w:val="none" w:sz="0" w:space="0" w:color="auto"/>
        <w:bottom w:val="none" w:sz="0" w:space="0" w:color="auto"/>
        <w:right w:val="none" w:sz="0" w:space="0" w:color="auto"/>
      </w:divBdr>
    </w:div>
    <w:div w:id="1362778911">
      <w:bodyDiv w:val="1"/>
      <w:marLeft w:val="0"/>
      <w:marRight w:val="0"/>
      <w:marTop w:val="0"/>
      <w:marBottom w:val="0"/>
      <w:divBdr>
        <w:top w:val="none" w:sz="0" w:space="0" w:color="auto"/>
        <w:left w:val="none" w:sz="0" w:space="0" w:color="auto"/>
        <w:bottom w:val="none" w:sz="0" w:space="0" w:color="auto"/>
        <w:right w:val="none" w:sz="0" w:space="0" w:color="auto"/>
      </w:divBdr>
    </w:div>
    <w:div w:id="1363164903">
      <w:bodyDiv w:val="1"/>
      <w:marLeft w:val="0"/>
      <w:marRight w:val="0"/>
      <w:marTop w:val="0"/>
      <w:marBottom w:val="0"/>
      <w:divBdr>
        <w:top w:val="none" w:sz="0" w:space="0" w:color="auto"/>
        <w:left w:val="none" w:sz="0" w:space="0" w:color="auto"/>
        <w:bottom w:val="none" w:sz="0" w:space="0" w:color="auto"/>
        <w:right w:val="none" w:sz="0" w:space="0" w:color="auto"/>
      </w:divBdr>
    </w:div>
    <w:div w:id="1363752159">
      <w:bodyDiv w:val="1"/>
      <w:marLeft w:val="0"/>
      <w:marRight w:val="0"/>
      <w:marTop w:val="0"/>
      <w:marBottom w:val="0"/>
      <w:divBdr>
        <w:top w:val="none" w:sz="0" w:space="0" w:color="auto"/>
        <w:left w:val="none" w:sz="0" w:space="0" w:color="auto"/>
        <w:bottom w:val="none" w:sz="0" w:space="0" w:color="auto"/>
        <w:right w:val="none" w:sz="0" w:space="0" w:color="auto"/>
      </w:divBdr>
    </w:div>
    <w:div w:id="1401636181">
      <w:bodyDiv w:val="1"/>
      <w:marLeft w:val="0"/>
      <w:marRight w:val="0"/>
      <w:marTop w:val="0"/>
      <w:marBottom w:val="0"/>
      <w:divBdr>
        <w:top w:val="none" w:sz="0" w:space="0" w:color="auto"/>
        <w:left w:val="none" w:sz="0" w:space="0" w:color="auto"/>
        <w:bottom w:val="none" w:sz="0" w:space="0" w:color="auto"/>
        <w:right w:val="none" w:sz="0" w:space="0" w:color="auto"/>
      </w:divBdr>
    </w:div>
    <w:div w:id="1415781597">
      <w:bodyDiv w:val="1"/>
      <w:marLeft w:val="0"/>
      <w:marRight w:val="0"/>
      <w:marTop w:val="0"/>
      <w:marBottom w:val="0"/>
      <w:divBdr>
        <w:top w:val="none" w:sz="0" w:space="0" w:color="auto"/>
        <w:left w:val="none" w:sz="0" w:space="0" w:color="auto"/>
        <w:bottom w:val="none" w:sz="0" w:space="0" w:color="auto"/>
        <w:right w:val="none" w:sz="0" w:space="0" w:color="auto"/>
      </w:divBdr>
    </w:div>
    <w:div w:id="1471483791">
      <w:bodyDiv w:val="1"/>
      <w:marLeft w:val="0"/>
      <w:marRight w:val="0"/>
      <w:marTop w:val="0"/>
      <w:marBottom w:val="0"/>
      <w:divBdr>
        <w:top w:val="none" w:sz="0" w:space="0" w:color="auto"/>
        <w:left w:val="none" w:sz="0" w:space="0" w:color="auto"/>
        <w:bottom w:val="none" w:sz="0" w:space="0" w:color="auto"/>
        <w:right w:val="none" w:sz="0" w:space="0" w:color="auto"/>
      </w:divBdr>
    </w:div>
    <w:div w:id="1648513935">
      <w:bodyDiv w:val="1"/>
      <w:marLeft w:val="0"/>
      <w:marRight w:val="0"/>
      <w:marTop w:val="0"/>
      <w:marBottom w:val="0"/>
      <w:divBdr>
        <w:top w:val="none" w:sz="0" w:space="0" w:color="auto"/>
        <w:left w:val="none" w:sz="0" w:space="0" w:color="auto"/>
        <w:bottom w:val="none" w:sz="0" w:space="0" w:color="auto"/>
        <w:right w:val="none" w:sz="0" w:space="0" w:color="auto"/>
      </w:divBdr>
    </w:div>
    <w:div w:id="1649093957">
      <w:bodyDiv w:val="1"/>
      <w:marLeft w:val="0"/>
      <w:marRight w:val="0"/>
      <w:marTop w:val="0"/>
      <w:marBottom w:val="0"/>
      <w:divBdr>
        <w:top w:val="none" w:sz="0" w:space="0" w:color="auto"/>
        <w:left w:val="none" w:sz="0" w:space="0" w:color="auto"/>
        <w:bottom w:val="none" w:sz="0" w:space="0" w:color="auto"/>
        <w:right w:val="none" w:sz="0" w:space="0" w:color="auto"/>
      </w:divBdr>
    </w:div>
    <w:div w:id="1656301384">
      <w:bodyDiv w:val="1"/>
      <w:marLeft w:val="0"/>
      <w:marRight w:val="0"/>
      <w:marTop w:val="0"/>
      <w:marBottom w:val="0"/>
      <w:divBdr>
        <w:top w:val="none" w:sz="0" w:space="0" w:color="auto"/>
        <w:left w:val="none" w:sz="0" w:space="0" w:color="auto"/>
        <w:bottom w:val="none" w:sz="0" w:space="0" w:color="auto"/>
        <w:right w:val="none" w:sz="0" w:space="0" w:color="auto"/>
      </w:divBdr>
    </w:div>
    <w:div w:id="1662615175">
      <w:bodyDiv w:val="1"/>
      <w:marLeft w:val="0"/>
      <w:marRight w:val="0"/>
      <w:marTop w:val="0"/>
      <w:marBottom w:val="0"/>
      <w:divBdr>
        <w:top w:val="none" w:sz="0" w:space="0" w:color="auto"/>
        <w:left w:val="none" w:sz="0" w:space="0" w:color="auto"/>
        <w:bottom w:val="none" w:sz="0" w:space="0" w:color="auto"/>
        <w:right w:val="none" w:sz="0" w:space="0" w:color="auto"/>
      </w:divBdr>
    </w:div>
    <w:div w:id="1676305367">
      <w:bodyDiv w:val="1"/>
      <w:marLeft w:val="0"/>
      <w:marRight w:val="0"/>
      <w:marTop w:val="0"/>
      <w:marBottom w:val="0"/>
      <w:divBdr>
        <w:top w:val="none" w:sz="0" w:space="0" w:color="auto"/>
        <w:left w:val="none" w:sz="0" w:space="0" w:color="auto"/>
        <w:bottom w:val="none" w:sz="0" w:space="0" w:color="auto"/>
        <w:right w:val="none" w:sz="0" w:space="0" w:color="auto"/>
      </w:divBdr>
    </w:div>
    <w:div w:id="1695767805">
      <w:bodyDiv w:val="1"/>
      <w:marLeft w:val="0"/>
      <w:marRight w:val="0"/>
      <w:marTop w:val="0"/>
      <w:marBottom w:val="0"/>
      <w:divBdr>
        <w:top w:val="none" w:sz="0" w:space="0" w:color="auto"/>
        <w:left w:val="none" w:sz="0" w:space="0" w:color="auto"/>
        <w:bottom w:val="none" w:sz="0" w:space="0" w:color="auto"/>
        <w:right w:val="none" w:sz="0" w:space="0" w:color="auto"/>
      </w:divBdr>
    </w:div>
    <w:div w:id="1724868570">
      <w:bodyDiv w:val="1"/>
      <w:marLeft w:val="0"/>
      <w:marRight w:val="0"/>
      <w:marTop w:val="0"/>
      <w:marBottom w:val="0"/>
      <w:divBdr>
        <w:top w:val="none" w:sz="0" w:space="0" w:color="auto"/>
        <w:left w:val="none" w:sz="0" w:space="0" w:color="auto"/>
        <w:bottom w:val="none" w:sz="0" w:space="0" w:color="auto"/>
        <w:right w:val="none" w:sz="0" w:space="0" w:color="auto"/>
      </w:divBdr>
    </w:div>
    <w:div w:id="1743596057">
      <w:bodyDiv w:val="1"/>
      <w:marLeft w:val="0"/>
      <w:marRight w:val="0"/>
      <w:marTop w:val="0"/>
      <w:marBottom w:val="0"/>
      <w:divBdr>
        <w:top w:val="none" w:sz="0" w:space="0" w:color="auto"/>
        <w:left w:val="none" w:sz="0" w:space="0" w:color="auto"/>
        <w:bottom w:val="none" w:sz="0" w:space="0" w:color="auto"/>
        <w:right w:val="none" w:sz="0" w:space="0" w:color="auto"/>
      </w:divBdr>
    </w:div>
    <w:div w:id="1763338604">
      <w:bodyDiv w:val="1"/>
      <w:marLeft w:val="0"/>
      <w:marRight w:val="0"/>
      <w:marTop w:val="0"/>
      <w:marBottom w:val="0"/>
      <w:divBdr>
        <w:top w:val="none" w:sz="0" w:space="0" w:color="auto"/>
        <w:left w:val="none" w:sz="0" w:space="0" w:color="auto"/>
        <w:bottom w:val="none" w:sz="0" w:space="0" w:color="auto"/>
        <w:right w:val="none" w:sz="0" w:space="0" w:color="auto"/>
      </w:divBdr>
    </w:div>
    <w:div w:id="1774671294">
      <w:bodyDiv w:val="1"/>
      <w:marLeft w:val="0"/>
      <w:marRight w:val="0"/>
      <w:marTop w:val="0"/>
      <w:marBottom w:val="0"/>
      <w:divBdr>
        <w:top w:val="none" w:sz="0" w:space="0" w:color="auto"/>
        <w:left w:val="none" w:sz="0" w:space="0" w:color="auto"/>
        <w:bottom w:val="none" w:sz="0" w:space="0" w:color="auto"/>
        <w:right w:val="none" w:sz="0" w:space="0" w:color="auto"/>
      </w:divBdr>
      <w:divsChild>
        <w:div w:id="1748309327">
          <w:marLeft w:val="0"/>
          <w:marRight w:val="0"/>
          <w:marTop w:val="0"/>
          <w:marBottom w:val="0"/>
          <w:divBdr>
            <w:top w:val="none" w:sz="0" w:space="0" w:color="auto"/>
            <w:left w:val="none" w:sz="0" w:space="0" w:color="auto"/>
            <w:bottom w:val="none" w:sz="0" w:space="0" w:color="auto"/>
            <w:right w:val="none" w:sz="0" w:space="0" w:color="auto"/>
          </w:divBdr>
        </w:div>
      </w:divsChild>
    </w:div>
    <w:div w:id="1826895777">
      <w:bodyDiv w:val="1"/>
      <w:marLeft w:val="0"/>
      <w:marRight w:val="0"/>
      <w:marTop w:val="0"/>
      <w:marBottom w:val="0"/>
      <w:divBdr>
        <w:top w:val="none" w:sz="0" w:space="0" w:color="auto"/>
        <w:left w:val="none" w:sz="0" w:space="0" w:color="auto"/>
        <w:bottom w:val="none" w:sz="0" w:space="0" w:color="auto"/>
        <w:right w:val="none" w:sz="0" w:space="0" w:color="auto"/>
      </w:divBdr>
      <w:divsChild>
        <w:div w:id="1483887106">
          <w:marLeft w:val="0"/>
          <w:marRight w:val="0"/>
          <w:marTop w:val="0"/>
          <w:marBottom w:val="0"/>
          <w:divBdr>
            <w:top w:val="none" w:sz="0" w:space="0" w:color="auto"/>
            <w:left w:val="none" w:sz="0" w:space="0" w:color="auto"/>
            <w:bottom w:val="none" w:sz="0" w:space="0" w:color="auto"/>
            <w:right w:val="none" w:sz="0" w:space="0" w:color="auto"/>
          </w:divBdr>
        </w:div>
        <w:div w:id="1130824307">
          <w:marLeft w:val="0"/>
          <w:marRight w:val="0"/>
          <w:marTop w:val="0"/>
          <w:marBottom w:val="0"/>
          <w:divBdr>
            <w:top w:val="none" w:sz="0" w:space="0" w:color="auto"/>
            <w:left w:val="none" w:sz="0" w:space="0" w:color="auto"/>
            <w:bottom w:val="none" w:sz="0" w:space="0" w:color="auto"/>
            <w:right w:val="none" w:sz="0" w:space="0" w:color="auto"/>
          </w:divBdr>
        </w:div>
      </w:divsChild>
    </w:div>
    <w:div w:id="1932078083">
      <w:bodyDiv w:val="1"/>
      <w:marLeft w:val="0"/>
      <w:marRight w:val="0"/>
      <w:marTop w:val="0"/>
      <w:marBottom w:val="0"/>
      <w:divBdr>
        <w:top w:val="none" w:sz="0" w:space="0" w:color="auto"/>
        <w:left w:val="none" w:sz="0" w:space="0" w:color="auto"/>
        <w:bottom w:val="none" w:sz="0" w:space="0" w:color="auto"/>
        <w:right w:val="none" w:sz="0" w:space="0" w:color="auto"/>
      </w:divBdr>
    </w:div>
    <w:div w:id="2072656291">
      <w:bodyDiv w:val="1"/>
      <w:marLeft w:val="0"/>
      <w:marRight w:val="0"/>
      <w:marTop w:val="0"/>
      <w:marBottom w:val="0"/>
      <w:divBdr>
        <w:top w:val="none" w:sz="0" w:space="0" w:color="auto"/>
        <w:left w:val="none" w:sz="0" w:space="0" w:color="auto"/>
        <w:bottom w:val="none" w:sz="0" w:space="0" w:color="auto"/>
        <w:right w:val="none" w:sz="0" w:space="0" w:color="auto"/>
      </w:divBdr>
    </w:div>
    <w:div w:id="2102290747">
      <w:bodyDiv w:val="1"/>
      <w:marLeft w:val="0"/>
      <w:marRight w:val="0"/>
      <w:marTop w:val="0"/>
      <w:marBottom w:val="0"/>
      <w:divBdr>
        <w:top w:val="none" w:sz="0" w:space="0" w:color="auto"/>
        <w:left w:val="none" w:sz="0" w:space="0" w:color="auto"/>
        <w:bottom w:val="none" w:sz="0" w:space="0" w:color="auto"/>
        <w:right w:val="none" w:sz="0" w:space="0" w:color="auto"/>
      </w:divBdr>
      <w:divsChild>
        <w:div w:id="377439407">
          <w:marLeft w:val="547"/>
          <w:marRight w:val="0"/>
          <w:marTop w:val="0"/>
          <w:marBottom w:val="160"/>
          <w:divBdr>
            <w:top w:val="none" w:sz="0" w:space="0" w:color="auto"/>
            <w:left w:val="none" w:sz="0" w:space="0" w:color="auto"/>
            <w:bottom w:val="none" w:sz="0" w:space="0" w:color="auto"/>
            <w:right w:val="none" w:sz="0" w:space="0" w:color="auto"/>
          </w:divBdr>
        </w:div>
      </w:divsChild>
    </w:div>
    <w:div w:id="2125732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silopoulou@inn.demokritos.gr" TargetMode="Externa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hyperlink" Target="https://pubs.acs.org/doi/full/10.1021/acs.nanolett.5b02490"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s://pubs.acs.org/action/doSearch?field1=Contrib&amp;text1=Xavier++L%C3%B3pez"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hyperlink" Target="https://www.sciencedirect.com/science/article/pii/0022190276803612" TargetMode="External"/><Relationship Id="rId38" Type="http://schemas.openxmlformats.org/officeDocument/2006/relationships/hyperlink" Target="https://pubs.acs.org/doi/full/10.1021/acs.jpcc.8b05008"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en.wikipedia.org/wiki/International_Nonproprietary_Name" TargetMode="Externa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s://pubs.acs.org/doi/full/10.1021/acsnano.5b07043"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www.researchgate.net/journal/Materials-Chemistry-and-Physics-0254-0584" TargetMode="Externa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abdr@khu.ac.kr" TargetMode="Externa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pubs.acs.org/action/doSearch?field1=Contrib&amp;text1=Carles++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6C57D-C008-4334-87FD-489187963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36</Pages>
  <Words>6670</Words>
  <Characters>38025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user_notebooke</Company>
  <LinksUpToDate>false</LinksUpToDate>
  <CharactersWithSpaces>44606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MOHD YUSOFF ABD RASHID</cp:lastModifiedBy>
  <cp:revision>5</cp:revision>
  <dcterms:created xsi:type="dcterms:W3CDTF">2021-03-04T11:07:00Z</dcterms:created>
  <dcterms:modified xsi:type="dcterms:W3CDTF">2021-03-04T16:14:00Z</dcterms:modified>
</cp:coreProperties>
</file>