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spacing w:line="480" w:lineRule="auto"/>
        <w:rPr>
          <w:rFonts w:ascii="Times New Roman" w:hAnsi="Times New Roman" w:cs="Times New Roman"/>
          <w:sz w:val="24"/>
        </w:rPr>
      </w:pPr>
      <w:r>
        <w:rPr>
          <w:rFonts w:ascii="Times New Roman" w:hAnsi="Times New Roman" w:cs="Times New Roman"/>
          <w:sz w:val="24"/>
        </w:rPr>
        <w:t>Habitat quality</w:t>
      </w:r>
    </w:p>
    <w:p>
      <w:pPr>
        <w:spacing w:line="480" w:lineRule="auto"/>
        <w:rPr>
          <w:rFonts w:hint="default" w:ascii="Times New Roman" w:hAnsi="Times New Roman" w:cs="Times New Roman"/>
          <w:sz w:val="24"/>
          <w:lang w:val="en-US"/>
        </w:rPr>
      </w:pPr>
      <w:r>
        <w:rPr>
          <w:rFonts w:ascii="Times New Roman" w:hAnsi="Times New Roman" w:cs="Times New Roman"/>
          <w:sz w:val="24"/>
        </w:rPr>
        <w:t>This module needs to designate specific land use types as threat factors that destroy habitat quality, link each land use type with threat factors, evaluate the distribution and degradation of habitat quality under different land use types according to the response of different habitats to the threat factors, and the impact of land use pattern changes on habitat quality can be seen through the change of habitat quality index</w:t>
      </w:r>
      <w:r>
        <w:rPr>
          <w:rFonts w:hint="eastAsia" w:ascii="Times New Roman" w:hAnsi="Times New Roman" w:cs="Times New Roman"/>
          <w:sz w:val="24"/>
          <w:lang w:val="en-US" w:eastAsia="zh-CN"/>
        </w:rPr>
        <w:t xml:space="preserve"> (Chen et al., 2023; Pan et al., 2022; Zhu et al., 2020).</w:t>
      </w:r>
    </w:p>
    <w:p>
      <w:pPr>
        <w:spacing w:line="480" w:lineRule="auto"/>
        <w:jc w:val="center"/>
        <w:rPr>
          <w:rFonts w:ascii="Times New Roman" w:hAnsi="Times New Roman" w:cs="Times New Roman"/>
          <w:sz w:val="24"/>
        </w:rPr>
      </w:pPr>
      <m:oMath>
        <m:sSub>
          <m:sSubPr>
            <m:ctrlPr>
              <w:rPr>
                <w:rFonts w:hint="eastAsia" w:ascii="Cambria Math" w:hAnsi="Cambria Math" w:cs="Times New Roman"/>
                <w:sz w:val="24"/>
              </w:rPr>
            </m:ctrlPr>
          </m:sSubPr>
          <m:e>
            <m:r>
              <m:rPr>
                <m:sty m:val="p"/>
              </m:rPr>
              <w:rPr>
                <w:rFonts w:hint="eastAsia" w:ascii="Cambria Math" w:hAnsi="Cambria Math" w:cs="Times New Roman"/>
                <w:sz w:val="24"/>
              </w:rPr>
              <m:t>Q</m:t>
            </m:r>
            <m:ctrlPr>
              <w:rPr>
                <w:rFonts w:hint="eastAsia" w:ascii="Cambria Math" w:hAnsi="Cambria Math" w:cs="Times New Roman"/>
                <w:sz w:val="24"/>
              </w:rPr>
            </m:ctrlPr>
          </m:e>
          <m:sub>
            <m:r>
              <m:rPr>
                <m:sty m:val="p"/>
              </m:rPr>
              <w:rPr>
                <w:rFonts w:hint="eastAsia" w:ascii="Cambria Math" w:hAnsi="Cambria Math" w:cs="Times New Roman"/>
                <w:sz w:val="24"/>
              </w:rPr>
              <m:t>xj</m:t>
            </m:r>
            <m:ctrlPr>
              <w:rPr>
                <w:rFonts w:hint="eastAsia" w:ascii="Cambria Math" w:hAnsi="Cambria Math" w:cs="Times New Roman"/>
                <w:sz w:val="24"/>
              </w:rPr>
            </m:ctrlPr>
          </m:sub>
        </m:sSub>
        <m:r>
          <m:rPr>
            <m:sty m:val="p"/>
          </m:rPr>
          <w:rPr>
            <w:rFonts w:hint="eastAsia" w:ascii="Cambria Math" w:hAnsi="Cambria Math" w:cs="Times New Roman"/>
            <w:sz w:val="24"/>
          </w:rPr>
          <m:t>=</m:t>
        </m:r>
        <m:sSub>
          <m:sSubPr>
            <m:ctrlPr>
              <w:rPr>
                <w:rFonts w:hint="eastAsia" w:ascii="Cambria Math" w:hAnsi="Cambria Math" w:cs="Times New Roman"/>
                <w:sz w:val="24"/>
              </w:rPr>
            </m:ctrlPr>
          </m:sSubPr>
          <m:e>
            <m:r>
              <m:rPr>
                <m:sty m:val="p"/>
              </m:rPr>
              <w:rPr>
                <w:rFonts w:hint="eastAsia" w:ascii="Cambria Math" w:hAnsi="Cambria Math" w:cs="Times New Roman"/>
                <w:sz w:val="24"/>
              </w:rPr>
              <m:t>H</m:t>
            </m:r>
            <m:ctrlPr>
              <w:rPr>
                <w:rFonts w:hint="eastAsia" w:ascii="Cambria Math" w:hAnsi="Cambria Math" w:cs="Times New Roman"/>
                <w:sz w:val="24"/>
              </w:rPr>
            </m:ctrlPr>
          </m:e>
          <m:sub>
            <m:r>
              <m:rPr>
                <m:sty m:val="p"/>
              </m:rPr>
              <w:rPr>
                <w:rFonts w:hint="eastAsia" w:ascii="Cambria Math" w:hAnsi="Cambria Math" w:cs="Times New Roman"/>
                <w:sz w:val="24"/>
              </w:rPr>
              <m:t>i</m:t>
            </m:r>
            <m:ctrlPr>
              <w:rPr>
                <w:rFonts w:hint="eastAsia" w:ascii="Cambria Math" w:hAnsi="Cambria Math" w:cs="Times New Roman"/>
                <w:sz w:val="24"/>
              </w:rPr>
            </m:ctrlPr>
          </m:sub>
        </m:sSub>
        <m:d>
          <m:dPr>
            <m:ctrlPr>
              <w:rPr>
                <w:rFonts w:hint="eastAsia" w:ascii="Cambria Math" w:hAnsi="Cambria Math" w:cs="Times New Roman"/>
                <w:sz w:val="24"/>
              </w:rPr>
            </m:ctrlPr>
          </m:dPr>
          <m:e>
            <m:r>
              <m:rPr>
                <m:sty m:val="p"/>
              </m:rPr>
              <w:rPr>
                <w:rFonts w:hint="eastAsia" w:ascii="Cambria Math" w:hAnsi="Cambria Math" w:cs="Times New Roman"/>
                <w:sz w:val="24"/>
              </w:rPr>
              <m:t>1−</m:t>
            </m:r>
            <m:f>
              <m:fPr>
                <m:ctrlPr>
                  <w:rPr>
                    <w:rFonts w:hint="eastAsia" w:ascii="Cambria Math" w:hAnsi="Cambria Math" w:cs="Times New Roman"/>
                    <w:sz w:val="24"/>
                  </w:rPr>
                </m:ctrlPr>
              </m:fPr>
              <m:num>
                <m:sSubSup>
                  <m:sSubSupPr>
                    <m:ctrlPr>
                      <w:rPr>
                        <w:rFonts w:hint="eastAsia" w:ascii="Cambria Math" w:hAnsi="Cambria Math" w:cs="Times New Roman"/>
                        <w:sz w:val="24"/>
                      </w:rPr>
                    </m:ctrlPr>
                  </m:sSubSupPr>
                  <m:e>
                    <m:r>
                      <m:rPr>
                        <m:sty m:val="p"/>
                      </m:rPr>
                      <w:rPr>
                        <w:rFonts w:hint="eastAsia" w:ascii="Cambria Math" w:hAnsi="Cambria Math" w:cs="Times New Roman"/>
                        <w:sz w:val="24"/>
                      </w:rPr>
                      <m:t>D</m:t>
                    </m:r>
                    <m:ctrlPr>
                      <w:rPr>
                        <w:rFonts w:hint="eastAsia" w:ascii="Cambria Math" w:hAnsi="Cambria Math" w:cs="Times New Roman"/>
                        <w:sz w:val="24"/>
                      </w:rPr>
                    </m:ctrlPr>
                  </m:e>
                  <m:sub>
                    <m:r>
                      <m:rPr>
                        <m:sty m:val="p"/>
                      </m:rPr>
                      <w:rPr>
                        <w:rFonts w:hint="eastAsia" w:ascii="Cambria Math" w:hAnsi="Cambria Math" w:cs="Times New Roman"/>
                        <w:sz w:val="24"/>
                      </w:rPr>
                      <m:t>xj</m:t>
                    </m:r>
                    <m:ctrlPr>
                      <w:rPr>
                        <w:rFonts w:hint="eastAsia" w:ascii="Cambria Math" w:hAnsi="Cambria Math" w:cs="Times New Roman"/>
                        <w:sz w:val="24"/>
                      </w:rPr>
                    </m:ctrlPr>
                  </m:sub>
                  <m:sup>
                    <m:r>
                      <m:rPr>
                        <m:sty m:val="p"/>
                      </m:rPr>
                      <w:rPr>
                        <w:rFonts w:hint="eastAsia" w:ascii="Cambria Math" w:hAnsi="Cambria Math" w:cs="Times New Roman"/>
                        <w:sz w:val="24"/>
                      </w:rPr>
                      <m:t>z</m:t>
                    </m:r>
                    <m:ctrlPr>
                      <w:rPr>
                        <w:rFonts w:hint="eastAsia" w:ascii="Cambria Math" w:hAnsi="Cambria Math" w:cs="Times New Roman"/>
                        <w:sz w:val="24"/>
                      </w:rPr>
                    </m:ctrlPr>
                  </m:sup>
                </m:sSubSup>
                <m:ctrlPr>
                  <w:rPr>
                    <w:rFonts w:hint="eastAsia" w:ascii="Cambria Math" w:hAnsi="Cambria Math" w:cs="Times New Roman"/>
                    <w:sz w:val="24"/>
                  </w:rPr>
                </m:ctrlPr>
              </m:num>
              <m:den>
                <m:sSubSup>
                  <m:sSubSupPr>
                    <m:ctrlPr>
                      <w:rPr>
                        <w:rFonts w:hint="eastAsia" w:ascii="Cambria Math" w:hAnsi="Cambria Math" w:cs="Times New Roman"/>
                        <w:sz w:val="24"/>
                      </w:rPr>
                    </m:ctrlPr>
                  </m:sSubSupPr>
                  <m:e>
                    <m:r>
                      <m:rPr>
                        <m:sty m:val="p"/>
                      </m:rPr>
                      <w:rPr>
                        <w:rFonts w:hint="eastAsia" w:ascii="Cambria Math" w:hAnsi="Cambria Math" w:cs="Times New Roman"/>
                        <w:sz w:val="24"/>
                      </w:rPr>
                      <m:t>D</m:t>
                    </m:r>
                    <m:ctrlPr>
                      <w:rPr>
                        <w:rFonts w:hint="eastAsia" w:ascii="Cambria Math" w:hAnsi="Cambria Math" w:cs="Times New Roman"/>
                        <w:sz w:val="24"/>
                      </w:rPr>
                    </m:ctrlPr>
                  </m:e>
                  <m:sub>
                    <m:r>
                      <m:rPr>
                        <m:sty m:val="p"/>
                      </m:rPr>
                      <w:rPr>
                        <w:rFonts w:hint="eastAsia" w:ascii="Cambria Math" w:hAnsi="Cambria Math" w:cs="Times New Roman"/>
                        <w:sz w:val="24"/>
                      </w:rPr>
                      <m:t>xj</m:t>
                    </m:r>
                    <m:ctrlPr>
                      <w:rPr>
                        <w:rFonts w:hint="eastAsia" w:ascii="Cambria Math" w:hAnsi="Cambria Math" w:cs="Times New Roman"/>
                        <w:sz w:val="24"/>
                      </w:rPr>
                    </m:ctrlPr>
                  </m:sub>
                  <m:sup>
                    <m:r>
                      <m:rPr>
                        <m:sty m:val="p"/>
                      </m:rPr>
                      <w:rPr>
                        <w:rFonts w:hint="eastAsia" w:ascii="Cambria Math" w:hAnsi="Cambria Math" w:cs="Times New Roman"/>
                        <w:sz w:val="24"/>
                      </w:rPr>
                      <m:t>z</m:t>
                    </m:r>
                    <m:ctrlPr>
                      <w:rPr>
                        <w:rFonts w:hint="eastAsia" w:ascii="Cambria Math" w:hAnsi="Cambria Math" w:cs="Times New Roman"/>
                        <w:sz w:val="24"/>
                      </w:rPr>
                    </m:ctrlPr>
                  </m:sup>
                </m:sSubSup>
                <m:r>
                  <m:rPr>
                    <m:sty m:val="p"/>
                  </m:rPr>
                  <w:rPr>
                    <w:rFonts w:hint="eastAsia" w:ascii="Cambria Math" w:hAnsi="Cambria Math" w:cs="Times New Roman"/>
                    <w:sz w:val="24"/>
                  </w:rPr>
                  <m:t>+</m:t>
                </m:r>
                <m:sSup>
                  <m:sSupPr>
                    <m:ctrlPr>
                      <w:rPr>
                        <w:rFonts w:hint="eastAsia" w:ascii="Cambria Math" w:hAnsi="Cambria Math" w:cs="Times New Roman"/>
                        <w:sz w:val="24"/>
                      </w:rPr>
                    </m:ctrlPr>
                  </m:sSupPr>
                  <m:e>
                    <m:r>
                      <m:rPr>
                        <m:sty m:val="p"/>
                      </m:rPr>
                      <w:rPr>
                        <w:rFonts w:hint="eastAsia" w:ascii="Cambria Math" w:hAnsi="Cambria Math" w:cs="Times New Roman"/>
                        <w:sz w:val="24"/>
                      </w:rPr>
                      <m:t>k</m:t>
                    </m:r>
                    <m:ctrlPr>
                      <w:rPr>
                        <w:rFonts w:hint="eastAsia" w:ascii="Cambria Math" w:hAnsi="Cambria Math" w:cs="Times New Roman"/>
                        <w:sz w:val="24"/>
                      </w:rPr>
                    </m:ctrlPr>
                  </m:e>
                  <m:sup>
                    <m:r>
                      <m:rPr>
                        <m:sty m:val="p"/>
                      </m:rPr>
                      <w:rPr>
                        <w:rFonts w:hint="eastAsia" w:ascii="Cambria Math" w:hAnsi="Cambria Math" w:cs="Times New Roman"/>
                        <w:sz w:val="24"/>
                      </w:rPr>
                      <m:t>z</m:t>
                    </m:r>
                    <m:ctrlPr>
                      <w:rPr>
                        <w:rFonts w:hint="eastAsia" w:ascii="Cambria Math" w:hAnsi="Cambria Math" w:cs="Times New Roman"/>
                        <w:sz w:val="24"/>
                      </w:rPr>
                    </m:ctrlPr>
                  </m:sup>
                </m:sSup>
                <m:ctrlPr>
                  <w:rPr>
                    <w:rFonts w:hint="eastAsia" w:ascii="Cambria Math" w:hAnsi="Cambria Math" w:cs="Times New Roman"/>
                    <w:sz w:val="24"/>
                  </w:rPr>
                </m:ctrlPr>
              </m:den>
            </m:f>
            <m:ctrlPr>
              <w:rPr>
                <w:rFonts w:hint="eastAsia" w:ascii="Cambria Math" w:hAnsi="Cambria Math" w:cs="Times New Roman"/>
                <w:sz w:val="24"/>
              </w:rPr>
            </m:ctrlPr>
          </m:e>
        </m:d>
        <m:r>
          <m:rPr>
            <m:sty m:val="p"/>
          </m:rPr>
          <w:rPr>
            <w:rFonts w:ascii="Cambria Math" w:hAnsi="Cambria Math" w:cs="Times New Roman"/>
            <w:sz w:val="24"/>
          </w:rPr>
          <m:t xml:space="preserve"> </m:t>
        </m:r>
      </m:oMath>
      <w:r>
        <w:rPr>
          <w:rFonts w:hint="eastAsia" w:ascii="Times New Roman" w:hAnsi="Times New Roman" w:cs="Times New Roman"/>
          <w:sz w:val="24"/>
        </w:rPr>
        <w:tab/>
      </w:r>
      <w:r>
        <w:rPr>
          <w:rFonts w:hint="eastAsia" w:ascii="Times New Roman" w:hAnsi="Times New Roman" w:cs="Times New Roman"/>
          <w:sz w:val="24"/>
        </w:rPr>
        <w:t>(1)</w:t>
      </w:r>
    </w:p>
    <w:p>
      <w:pPr>
        <w:spacing w:line="480" w:lineRule="auto"/>
        <w:rPr>
          <w:rFonts w:ascii="Times New Roman" w:hAnsi="Times New Roman" w:cs="Times New Roman"/>
          <w:sz w:val="24"/>
        </w:rPr>
      </w:pPr>
      <w:r>
        <w:rPr>
          <w:rFonts w:hint="eastAsia" w:ascii="Times New Roman" w:hAnsi="Times New Roman" w:cs="Times New Roman"/>
          <w:sz w:val="24"/>
        </w:rPr>
        <w:t xml:space="preserve">Where </w:t>
      </w:r>
      <m:oMath>
        <m:sSub>
          <m:sSubPr>
            <m:ctrlPr>
              <w:rPr>
                <w:rFonts w:hint="eastAsia" w:ascii="Cambria Math" w:hAnsi="Cambria Math" w:cs="Times New Roman"/>
                <w:i/>
                <w:sz w:val="24"/>
              </w:rPr>
            </m:ctrlPr>
          </m:sSubPr>
          <m:e>
            <m:r>
              <m:rPr/>
              <w:rPr>
                <w:rFonts w:ascii="Cambria Math" w:hAnsi="Cambria Math" w:cs="Times New Roman"/>
                <w:sz w:val="24"/>
              </w:rPr>
              <m:t>Q</m:t>
            </m:r>
            <m:ctrlPr>
              <w:rPr>
                <w:rFonts w:hint="eastAsia" w:ascii="Cambria Math" w:hAnsi="Cambria Math" w:cs="Times New Roman"/>
                <w:i/>
                <w:sz w:val="24"/>
              </w:rPr>
            </m:ctrlPr>
          </m:e>
          <m:sub>
            <m:r>
              <m:rPr/>
              <w:rPr>
                <w:rFonts w:ascii="Cambria Math" w:hAnsi="Cambria Math" w:cs="Times New Roman"/>
                <w:sz w:val="24"/>
              </w:rPr>
              <m:t>xj</m:t>
            </m:r>
            <m:ctrlPr>
              <w:rPr>
                <w:rFonts w:hint="eastAsia" w:ascii="Cambria Math" w:hAnsi="Cambria Math" w:cs="Times New Roman"/>
                <w:i/>
                <w:sz w:val="24"/>
              </w:rPr>
            </m:ctrlPr>
          </m:sub>
        </m:sSub>
      </m:oMath>
      <w:r>
        <w:rPr>
          <w:rFonts w:hint="eastAsia" w:ascii="Times New Roman" w:hAnsi="Times New Roman" w:cs="Times New Roman"/>
          <w:sz w:val="24"/>
        </w:rPr>
        <w:t xml:space="preserve"> is the habitat quality of grid unit </w:t>
      </w:r>
      <w:r>
        <w:rPr>
          <w:rFonts w:hint="eastAsia" w:ascii="Times New Roman" w:hAnsi="Times New Roman" w:cs="Times New Roman"/>
          <w:i/>
          <w:iCs/>
          <w:sz w:val="24"/>
        </w:rPr>
        <w:t>x</w:t>
      </w:r>
      <w:r>
        <w:rPr>
          <w:rFonts w:hint="eastAsia" w:ascii="Times New Roman" w:hAnsi="Times New Roman" w:cs="Times New Roman"/>
          <w:sz w:val="24"/>
        </w:rPr>
        <w:t xml:space="preserve"> in land use type </w:t>
      </w:r>
      <w:r>
        <w:rPr>
          <w:rFonts w:hint="eastAsia" w:ascii="Times New Roman" w:hAnsi="Times New Roman" w:cs="Times New Roman"/>
          <w:i/>
          <w:iCs/>
          <w:sz w:val="24"/>
        </w:rPr>
        <w:t>j</w:t>
      </w:r>
      <w:r>
        <w:rPr>
          <w:rFonts w:hint="eastAsia" w:ascii="Times New Roman" w:hAnsi="Times New Roman" w:cs="Times New Roman"/>
          <w:sz w:val="24"/>
        </w:rPr>
        <w:t xml:space="preserve">, </w:t>
      </w:r>
      <m:oMath>
        <m:sSub>
          <m:sSubPr>
            <m:ctrlPr>
              <w:rPr>
                <w:rFonts w:hint="eastAsia" w:ascii="Cambria Math" w:hAnsi="Cambria Math" w:cs="Times New Roman"/>
                <w:i/>
                <w:sz w:val="24"/>
              </w:rPr>
            </m:ctrlPr>
          </m:sSubPr>
          <m:e>
            <m:r>
              <m:rPr/>
              <w:rPr>
                <w:rFonts w:ascii="Cambria Math" w:hAnsi="Cambria Math" w:cs="Times New Roman"/>
                <w:sz w:val="24"/>
              </w:rPr>
              <m:t>H</m:t>
            </m:r>
            <m:ctrlPr>
              <w:rPr>
                <w:rFonts w:hint="eastAsia" w:ascii="Cambria Math" w:hAnsi="Cambria Math" w:cs="Times New Roman"/>
                <w:i/>
                <w:sz w:val="24"/>
              </w:rPr>
            </m:ctrlPr>
          </m:e>
          <m:sub>
            <m:r>
              <m:rPr/>
              <w:rPr>
                <w:rFonts w:ascii="Cambria Math" w:hAnsi="Cambria Math" w:cs="Times New Roman"/>
                <w:sz w:val="24"/>
              </w:rPr>
              <m:t>i</m:t>
            </m:r>
            <m:ctrlPr>
              <w:rPr>
                <w:rFonts w:hint="eastAsia" w:ascii="Cambria Math" w:hAnsi="Cambria Math" w:cs="Times New Roman"/>
                <w:i/>
                <w:sz w:val="24"/>
              </w:rPr>
            </m:ctrlPr>
          </m:sub>
        </m:sSub>
      </m:oMath>
      <w:r>
        <w:rPr>
          <w:rFonts w:hint="eastAsia" w:ascii="Times New Roman" w:hAnsi="Times New Roman" w:cs="Times New Roman"/>
          <w:sz w:val="24"/>
        </w:rPr>
        <w:t xml:space="preserve"> is the habitat suitability of land use type </w:t>
      </w:r>
      <w:r>
        <w:rPr>
          <w:rFonts w:hint="eastAsia" w:ascii="Times New Roman" w:hAnsi="Times New Roman" w:cs="Times New Roman"/>
          <w:i/>
          <w:iCs/>
          <w:sz w:val="24"/>
        </w:rPr>
        <w:t>j</w:t>
      </w:r>
      <w:r>
        <w:rPr>
          <w:rFonts w:hint="eastAsia" w:ascii="Times New Roman" w:hAnsi="Times New Roman" w:cs="Times New Roman"/>
          <w:sz w:val="24"/>
        </w:rPr>
        <w:t xml:space="preserve">, </w:t>
      </w:r>
      <m:oMath>
        <m:sSub>
          <m:sSubPr>
            <m:ctrlPr>
              <w:rPr>
                <w:rFonts w:hint="eastAsia" w:ascii="Cambria Math" w:hAnsi="Cambria Math" w:cs="Times New Roman"/>
                <w:sz w:val="24"/>
              </w:rPr>
            </m:ctrlPr>
          </m:sSubPr>
          <m:e>
            <m:r>
              <m:rPr>
                <m:sty m:val="p"/>
              </m:rPr>
              <w:rPr>
                <w:rFonts w:hint="eastAsia" w:ascii="Cambria Math" w:hAnsi="Cambria Math" w:cs="Times New Roman"/>
                <w:sz w:val="24"/>
              </w:rPr>
              <m:t>D</m:t>
            </m:r>
            <m:ctrlPr>
              <w:rPr>
                <w:rFonts w:hint="eastAsia" w:ascii="Cambria Math" w:hAnsi="Cambria Math" w:cs="Times New Roman"/>
                <w:sz w:val="24"/>
              </w:rPr>
            </m:ctrlPr>
          </m:e>
          <m:sub>
            <m:r>
              <m:rPr>
                <m:sty m:val="p"/>
              </m:rPr>
              <w:rPr>
                <w:rFonts w:hint="eastAsia" w:ascii="Cambria Math" w:hAnsi="Cambria Math" w:cs="Times New Roman"/>
                <w:sz w:val="24"/>
              </w:rPr>
              <m:t>xj</m:t>
            </m:r>
            <m:ctrlPr>
              <w:rPr>
                <w:rFonts w:hint="eastAsia" w:ascii="Cambria Math" w:hAnsi="Cambria Math" w:cs="Times New Roman"/>
                <w:sz w:val="24"/>
              </w:rPr>
            </m:ctrlPr>
          </m:sub>
        </m:sSub>
      </m:oMath>
      <w:r>
        <w:rPr>
          <w:rFonts w:hint="eastAsia" w:ascii="Times New Roman" w:hAnsi="Times New Roman" w:cs="Times New Roman"/>
          <w:sz w:val="24"/>
        </w:rPr>
        <w:t xml:space="preserve"> is habitat degradation, </w:t>
      </w:r>
      <w:r>
        <w:rPr>
          <w:rFonts w:hint="eastAsia" w:ascii="Times New Roman" w:hAnsi="Times New Roman" w:cs="Times New Roman"/>
          <w:i/>
          <w:iCs/>
          <w:sz w:val="24"/>
        </w:rPr>
        <w:t>k</w:t>
      </w:r>
      <w:r>
        <w:rPr>
          <w:rFonts w:hint="eastAsia" w:ascii="Times New Roman" w:hAnsi="Times New Roman" w:cs="Times New Roman"/>
          <w:sz w:val="24"/>
        </w:rPr>
        <w:t xml:space="preserve"> is the semi-saturated parameter, </w:t>
      </w:r>
      <w:r>
        <w:rPr>
          <w:rFonts w:hint="eastAsia" w:ascii="Times New Roman" w:hAnsi="Times New Roman" w:cs="Times New Roman"/>
          <w:i/>
          <w:iCs/>
          <w:sz w:val="24"/>
        </w:rPr>
        <w:t>z</w:t>
      </w:r>
      <w:r>
        <w:rPr>
          <w:rFonts w:hint="eastAsia" w:ascii="Times New Roman" w:hAnsi="Times New Roman" w:cs="Times New Roman"/>
          <w:sz w:val="24"/>
        </w:rPr>
        <w:t xml:space="preserve"> is constant.</w:t>
      </w:r>
    </w:p>
    <w:p>
      <w:pPr>
        <w:spacing w:line="480" w:lineRule="auto"/>
        <w:rPr>
          <w:rFonts w:ascii="Times New Roman" w:hAnsi="Times New Roman" w:cs="Times New Roman"/>
          <w:sz w:val="24"/>
        </w:rPr>
      </w:pPr>
      <w:r>
        <w:rPr>
          <w:rFonts w:ascii="Times New Roman" w:hAnsi="Times New Roman" w:cs="Times New Roman"/>
          <w:sz w:val="24"/>
        </w:rPr>
        <w:t xml:space="preserve">When calculating habitat quality, we need to input spatial raster data of different land use years, the attribute table of threat factors in </w:t>
      </w:r>
      <w:r>
        <w:rPr>
          <w:rFonts w:hint="eastAsia" w:ascii="Times New Roman" w:hAnsi="Times New Roman" w:cs="Times New Roman"/>
          <w:sz w:val="24"/>
          <w:lang w:val="en-US" w:eastAsia="zh-CN"/>
        </w:rPr>
        <w:t>QTP</w:t>
      </w:r>
      <w:r>
        <w:rPr>
          <w:rFonts w:ascii="Times New Roman" w:hAnsi="Times New Roman" w:cs="Times New Roman"/>
          <w:sz w:val="24"/>
        </w:rPr>
        <w:t xml:space="preserve"> (Table 1), the attribute table of habitat suitability of different land use types in </w:t>
      </w:r>
      <w:r>
        <w:rPr>
          <w:rFonts w:hint="eastAsia" w:ascii="Times New Roman" w:hAnsi="Times New Roman" w:cs="Times New Roman"/>
          <w:sz w:val="24"/>
          <w:lang w:val="en-US" w:eastAsia="zh-CN"/>
        </w:rPr>
        <w:t>QTP</w:t>
      </w:r>
      <w:r>
        <w:rPr>
          <w:rFonts w:ascii="Times New Roman" w:hAnsi="Times New Roman" w:cs="Times New Roman"/>
          <w:sz w:val="24"/>
        </w:rPr>
        <w:t xml:space="preserve"> and their sensitivity to threat factors (Table 2).</w:t>
      </w:r>
    </w:p>
    <w:p>
      <w:pPr>
        <w:spacing w:line="480" w:lineRule="auto"/>
        <w:jc w:val="center"/>
        <w:rPr>
          <w:rFonts w:ascii="Times New Roman" w:hAnsi="Times New Roman" w:cs="Times New Roman"/>
          <w:sz w:val="24"/>
        </w:rPr>
      </w:pPr>
      <w:r>
        <w:rPr>
          <w:rFonts w:hint="eastAsia" w:ascii="Times New Roman" w:hAnsi="Times New Roman" w:cs="Times New Roman"/>
          <w:sz w:val="24"/>
        </w:rPr>
        <w:t>T</w:t>
      </w:r>
      <w:r>
        <w:rPr>
          <w:rFonts w:ascii="Times New Roman" w:hAnsi="Times New Roman" w:cs="Times New Roman"/>
          <w:sz w:val="24"/>
        </w:rPr>
        <w:t xml:space="preserve">able 1 </w:t>
      </w:r>
      <w:r>
        <w:rPr>
          <w:rFonts w:hint="eastAsia" w:ascii="Times New Roman" w:hAnsi="Times New Roman" w:cs="Times New Roman"/>
          <w:sz w:val="24"/>
        </w:rPr>
        <w:t>Threat factors attribute assignment</w:t>
      </w:r>
    </w:p>
    <w:tbl>
      <w:tblPr>
        <w:tblStyle w:val="3"/>
        <w:tblW w:w="5534"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94"/>
        <w:gridCol w:w="1080"/>
        <w:gridCol w:w="1080"/>
        <w:gridCol w:w="1080"/>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2294"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T</w:t>
            </w:r>
            <w:r>
              <w:rPr>
                <w:rFonts w:hint="eastAsia" w:ascii="Times New Roman" w:hAnsi="Times New Roman" w:eastAsia="宋体" w:cs="Times New Roman"/>
                <w:color w:val="000000"/>
                <w:kern w:val="0"/>
                <w:szCs w:val="21"/>
                <w:lang w:bidi="ar"/>
              </w:rPr>
              <w:t>hreat</w:t>
            </w:r>
          </w:p>
        </w:tc>
        <w:tc>
          <w:tcPr>
            <w:tcW w:w="1080"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w:t>
            </w:r>
            <w:r>
              <w:rPr>
                <w:rFonts w:hint="eastAsia" w:ascii="Times New Roman" w:hAnsi="Times New Roman" w:eastAsia="宋体" w:cs="Times New Roman"/>
                <w:color w:val="000000"/>
                <w:kern w:val="0"/>
                <w:szCs w:val="21"/>
                <w:lang w:bidi="ar"/>
              </w:rPr>
              <w:t>ax</w:t>
            </w:r>
            <w:r>
              <w:rPr>
                <w:rFonts w:ascii="Times New Roman" w:hAnsi="Times New Roman" w:eastAsia="宋体" w:cs="Times New Roman"/>
                <w:color w:val="000000"/>
                <w:kern w:val="0"/>
                <w:szCs w:val="21"/>
                <w:lang w:bidi="ar"/>
              </w:rPr>
              <w:t>_D</w:t>
            </w:r>
            <w:r>
              <w:rPr>
                <w:rFonts w:hint="eastAsia" w:ascii="Times New Roman" w:hAnsi="Times New Roman" w:eastAsia="宋体" w:cs="Times New Roman"/>
                <w:color w:val="000000"/>
                <w:kern w:val="0"/>
                <w:szCs w:val="21"/>
                <w:lang w:bidi="ar"/>
              </w:rPr>
              <w:t>ist</w:t>
            </w:r>
          </w:p>
        </w:tc>
        <w:tc>
          <w:tcPr>
            <w:tcW w:w="1080"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w:t>
            </w:r>
            <w:r>
              <w:rPr>
                <w:rFonts w:hint="eastAsia" w:ascii="Times New Roman" w:hAnsi="Times New Roman" w:eastAsia="宋体" w:cs="Times New Roman"/>
                <w:color w:val="000000"/>
                <w:kern w:val="0"/>
                <w:szCs w:val="21"/>
                <w:lang w:bidi="ar"/>
              </w:rPr>
              <w:t>eight</w:t>
            </w:r>
          </w:p>
        </w:tc>
        <w:tc>
          <w:tcPr>
            <w:tcW w:w="1080"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D</w:t>
            </w:r>
            <w:r>
              <w:rPr>
                <w:rFonts w:hint="eastAsia" w:ascii="Times New Roman" w:hAnsi="Times New Roman" w:eastAsia="宋体" w:cs="Times New Roman"/>
                <w:color w:val="000000"/>
                <w:kern w:val="0"/>
                <w:szCs w:val="21"/>
                <w:lang w:bidi="ar"/>
              </w:rPr>
              <w:t>ecay</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0" w:type="auto"/>
            <w:tcBorders>
              <w:top w:val="single" w:color="auto" w:sz="4" w:space="0"/>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Crop</w:t>
            </w:r>
            <w:r>
              <w:rPr>
                <w:rFonts w:ascii="Times New Roman" w:hAnsi="Times New Roman" w:eastAsia="宋体" w:cs="Times New Roman"/>
                <w:color w:val="000000"/>
                <w:szCs w:val="21"/>
              </w:rPr>
              <w:t>land</w:t>
            </w:r>
          </w:p>
        </w:tc>
        <w:tc>
          <w:tcPr>
            <w:tcW w:w="0" w:type="auto"/>
            <w:tcBorders>
              <w:top w:val="single" w:color="auto" w:sz="4" w:space="0"/>
              <w:tl2br w:val="nil"/>
              <w:tr2bl w:val="nil"/>
            </w:tcBorders>
            <w:shd w:val="clear" w:color="auto" w:fill="auto"/>
            <w:noWrap/>
            <w:vAlign w:val="center"/>
          </w:tcPr>
          <w:p>
            <w:pPr>
              <w:widowControl/>
              <w:spacing w:line="360" w:lineRule="auto"/>
              <w:jc w:val="center"/>
              <w:textAlignment w:val="center"/>
              <w:rPr>
                <w:rFonts w:hint="eastAsia" w:ascii="Times New Roman" w:hAnsi="Times New Roman" w:eastAsia="宋体" w:cs="Times New Roman"/>
                <w:color w:val="000000"/>
                <w:szCs w:val="21"/>
                <w:lang w:eastAsia="zh-CN"/>
              </w:rPr>
            </w:pPr>
            <w:r>
              <w:rPr>
                <w:rFonts w:hint="eastAsia" w:ascii="Times New Roman" w:hAnsi="Times New Roman" w:eastAsia="宋体" w:cs="Times New Roman"/>
                <w:color w:val="000000"/>
                <w:kern w:val="0"/>
                <w:szCs w:val="21"/>
                <w:lang w:val="en-US" w:eastAsia="zh-CN" w:bidi="ar"/>
              </w:rPr>
              <w:t>8</w:t>
            </w:r>
          </w:p>
        </w:tc>
        <w:tc>
          <w:tcPr>
            <w:tcW w:w="0" w:type="auto"/>
            <w:tcBorders>
              <w:top w:val="single" w:color="auto" w:sz="4" w:space="0"/>
              <w:tl2br w:val="nil"/>
              <w:tr2bl w:val="nil"/>
            </w:tcBorders>
            <w:shd w:val="clear" w:color="auto" w:fill="auto"/>
            <w:noWrap/>
            <w:vAlign w:val="center"/>
          </w:tcPr>
          <w:p>
            <w:pPr>
              <w:widowControl/>
              <w:spacing w:line="360" w:lineRule="auto"/>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7</w:t>
            </w:r>
          </w:p>
        </w:tc>
        <w:tc>
          <w:tcPr>
            <w:tcW w:w="0" w:type="auto"/>
            <w:tcBorders>
              <w:top w:val="single" w:color="auto" w:sz="4" w:space="0"/>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linear</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0" w:type="auto"/>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Impervious</w:t>
            </w:r>
          </w:p>
        </w:tc>
        <w:tc>
          <w:tcPr>
            <w:tcW w:w="0" w:type="auto"/>
            <w:tcBorders>
              <w:tl2br w:val="nil"/>
              <w:tr2bl w:val="nil"/>
            </w:tcBorders>
            <w:shd w:val="clear" w:color="auto" w:fill="auto"/>
            <w:noWrap/>
            <w:vAlign w:val="center"/>
          </w:tcPr>
          <w:p>
            <w:pPr>
              <w:widowControl/>
              <w:spacing w:line="360" w:lineRule="auto"/>
              <w:jc w:val="center"/>
              <w:textAlignment w:val="center"/>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10</w:t>
            </w:r>
          </w:p>
        </w:tc>
        <w:tc>
          <w:tcPr>
            <w:tcW w:w="0" w:type="auto"/>
            <w:tcBorders>
              <w:tl2br w:val="nil"/>
              <w:tr2bl w:val="nil"/>
            </w:tcBorders>
            <w:shd w:val="clear" w:color="auto" w:fill="auto"/>
            <w:noWrap/>
            <w:vAlign w:val="center"/>
          </w:tcPr>
          <w:p>
            <w:pPr>
              <w:widowControl/>
              <w:spacing w:line="360" w:lineRule="auto"/>
              <w:jc w:val="center"/>
              <w:textAlignment w:val="center"/>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0.5</w:t>
            </w:r>
          </w:p>
        </w:tc>
        <w:tc>
          <w:tcPr>
            <w:tcW w:w="0" w:type="auto"/>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linear</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0" w:type="auto"/>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Barren</w:t>
            </w:r>
          </w:p>
        </w:tc>
        <w:tc>
          <w:tcPr>
            <w:tcW w:w="0" w:type="auto"/>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6</w:t>
            </w:r>
          </w:p>
        </w:tc>
        <w:tc>
          <w:tcPr>
            <w:tcW w:w="0" w:type="auto"/>
            <w:tcBorders>
              <w:tl2br w:val="nil"/>
              <w:tr2bl w:val="nil"/>
            </w:tcBorders>
            <w:shd w:val="clear" w:color="auto" w:fill="auto"/>
            <w:noWrap/>
            <w:vAlign w:val="center"/>
          </w:tcPr>
          <w:p>
            <w:pPr>
              <w:widowControl/>
              <w:spacing w:line="360" w:lineRule="auto"/>
              <w:jc w:val="center"/>
              <w:textAlignment w:val="center"/>
              <w:rPr>
                <w:rFonts w:hint="eastAsia"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1</w:t>
            </w:r>
          </w:p>
        </w:tc>
        <w:tc>
          <w:tcPr>
            <w:tcW w:w="0" w:type="auto"/>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linear</w:t>
            </w:r>
          </w:p>
        </w:tc>
      </w:tr>
    </w:tbl>
    <w:p/>
    <w:p>
      <w:pPr>
        <w:spacing w:line="480" w:lineRule="auto"/>
        <w:jc w:val="center"/>
        <w:rPr>
          <w:rFonts w:ascii="Times New Roman" w:hAnsi="Times New Roman" w:cs="Times New Roman"/>
          <w:sz w:val="24"/>
        </w:rPr>
      </w:pPr>
      <w:r>
        <w:rPr>
          <w:rFonts w:hint="eastAsia" w:ascii="Times New Roman" w:hAnsi="Times New Roman"/>
          <w:bCs/>
          <w:color w:val="000000"/>
          <w:sz w:val="24"/>
        </w:rPr>
        <w:t xml:space="preserve">Table 2 </w:t>
      </w:r>
      <w:r>
        <w:rPr>
          <w:rFonts w:ascii="Times New Roman" w:hAnsi="Times New Roman" w:cs="Times New Roman"/>
          <w:sz w:val="24"/>
        </w:rPr>
        <w:t>Habitat suitability of different land use types and their sensitivity to threat factors</w:t>
      </w:r>
    </w:p>
    <w:tbl>
      <w:tblPr>
        <w:tblStyle w:val="3"/>
        <w:tblW w:w="6756"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8"/>
        <w:gridCol w:w="1496"/>
        <w:gridCol w:w="884"/>
        <w:gridCol w:w="1080"/>
        <w:gridCol w:w="1430"/>
        <w:gridCol w:w="1038"/>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LULC</w:t>
            </w:r>
          </w:p>
        </w:tc>
        <w:tc>
          <w:tcPr>
            <w:tcW w:w="1496"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w:t>
            </w:r>
            <w:r>
              <w:rPr>
                <w:rFonts w:hint="eastAsia" w:ascii="Times New Roman" w:hAnsi="Times New Roman" w:eastAsia="宋体" w:cs="Times New Roman"/>
                <w:color w:val="000000"/>
                <w:kern w:val="0"/>
                <w:szCs w:val="21"/>
                <w:lang w:bidi="ar"/>
              </w:rPr>
              <w:t>ame</w:t>
            </w:r>
          </w:p>
        </w:tc>
        <w:tc>
          <w:tcPr>
            <w:tcW w:w="884"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H</w:t>
            </w:r>
            <w:r>
              <w:rPr>
                <w:rFonts w:hint="eastAsia" w:ascii="Times New Roman" w:hAnsi="Times New Roman" w:eastAsia="宋体" w:cs="Times New Roman"/>
                <w:color w:val="000000"/>
                <w:kern w:val="0"/>
                <w:szCs w:val="21"/>
                <w:lang w:bidi="ar"/>
              </w:rPr>
              <w:t>abitat</w:t>
            </w:r>
          </w:p>
        </w:tc>
        <w:tc>
          <w:tcPr>
            <w:tcW w:w="1080"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Cropland</w:t>
            </w:r>
          </w:p>
        </w:tc>
        <w:tc>
          <w:tcPr>
            <w:tcW w:w="1430"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Impervious</w:t>
            </w:r>
          </w:p>
        </w:tc>
        <w:tc>
          <w:tcPr>
            <w:tcW w:w="1038" w:type="dxa"/>
            <w:tcBorders>
              <w:bottom w:val="single" w:color="auto" w:sz="4" w:space="0"/>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Barren</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op w:val="single" w:color="auto" w:sz="4" w:space="0"/>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1</w:t>
            </w:r>
          </w:p>
        </w:tc>
        <w:tc>
          <w:tcPr>
            <w:tcW w:w="1496" w:type="dxa"/>
            <w:tcBorders>
              <w:top w:val="single" w:color="auto" w:sz="4" w:space="0"/>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Cropland</w:t>
            </w:r>
          </w:p>
        </w:tc>
        <w:tc>
          <w:tcPr>
            <w:tcW w:w="884" w:type="dxa"/>
            <w:tcBorders>
              <w:top w:val="single" w:color="auto" w:sz="4" w:space="0"/>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4</w:t>
            </w:r>
          </w:p>
        </w:tc>
        <w:tc>
          <w:tcPr>
            <w:tcW w:w="1080" w:type="dxa"/>
            <w:tcBorders>
              <w:top w:val="single" w:color="auto" w:sz="4" w:space="0"/>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c>
          <w:tcPr>
            <w:tcW w:w="1430" w:type="dxa"/>
            <w:tcBorders>
              <w:top w:val="single" w:color="auto" w:sz="4" w:space="0"/>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6</w:t>
            </w:r>
          </w:p>
        </w:tc>
        <w:tc>
          <w:tcPr>
            <w:tcW w:w="1038" w:type="dxa"/>
            <w:tcBorders>
              <w:top w:val="single" w:color="auto" w:sz="4" w:space="0"/>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2</w:t>
            </w:r>
          </w:p>
        </w:tc>
        <w:tc>
          <w:tcPr>
            <w:tcW w:w="1496"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F</w:t>
            </w:r>
            <w:r>
              <w:rPr>
                <w:rFonts w:ascii="Times New Roman" w:hAnsi="Times New Roman" w:eastAsia="宋体" w:cs="Times New Roman"/>
                <w:color w:val="000000"/>
                <w:szCs w:val="21"/>
              </w:rPr>
              <w:t>orest</w:t>
            </w:r>
          </w:p>
        </w:tc>
        <w:tc>
          <w:tcPr>
            <w:tcW w:w="884"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p>
        </w:tc>
        <w:tc>
          <w:tcPr>
            <w:tcW w:w="1080"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8</w:t>
            </w:r>
          </w:p>
        </w:tc>
        <w:tc>
          <w:tcPr>
            <w:tcW w:w="143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0.9</w:t>
            </w:r>
          </w:p>
        </w:tc>
        <w:tc>
          <w:tcPr>
            <w:tcW w:w="1038"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3</w:t>
            </w:r>
          </w:p>
        </w:tc>
        <w:tc>
          <w:tcPr>
            <w:tcW w:w="1496"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S</w:t>
            </w:r>
            <w:r>
              <w:rPr>
                <w:rFonts w:ascii="Times New Roman" w:hAnsi="Times New Roman" w:eastAsia="宋体" w:cs="Times New Roman"/>
                <w:color w:val="000000"/>
                <w:szCs w:val="21"/>
              </w:rPr>
              <w:t>hrub</w:t>
            </w:r>
          </w:p>
        </w:tc>
        <w:tc>
          <w:tcPr>
            <w:tcW w:w="884"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7</w:t>
            </w:r>
          </w:p>
        </w:tc>
        <w:tc>
          <w:tcPr>
            <w:tcW w:w="1080"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6</w:t>
            </w:r>
          </w:p>
        </w:tc>
        <w:tc>
          <w:tcPr>
            <w:tcW w:w="1430"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6</w:t>
            </w:r>
          </w:p>
        </w:tc>
        <w:tc>
          <w:tcPr>
            <w:tcW w:w="1038"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4</w:t>
            </w:r>
          </w:p>
        </w:tc>
        <w:tc>
          <w:tcPr>
            <w:tcW w:w="1496"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Grassland</w:t>
            </w:r>
          </w:p>
        </w:tc>
        <w:tc>
          <w:tcPr>
            <w:tcW w:w="884"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0.8</w:t>
            </w:r>
          </w:p>
        </w:tc>
        <w:tc>
          <w:tcPr>
            <w:tcW w:w="108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0.7</w:t>
            </w:r>
          </w:p>
        </w:tc>
        <w:tc>
          <w:tcPr>
            <w:tcW w:w="143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0.8</w:t>
            </w:r>
          </w:p>
        </w:tc>
        <w:tc>
          <w:tcPr>
            <w:tcW w:w="1038"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5</w:t>
            </w:r>
          </w:p>
        </w:tc>
        <w:tc>
          <w:tcPr>
            <w:tcW w:w="1496"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Water</w:t>
            </w:r>
          </w:p>
        </w:tc>
        <w:tc>
          <w:tcPr>
            <w:tcW w:w="884"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5</w:t>
            </w:r>
          </w:p>
        </w:tc>
        <w:tc>
          <w:tcPr>
            <w:tcW w:w="1080"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4</w:t>
            </w:r>
          </w:p>
        </w:tc>
        <w:tc>
          <w:tcPr>
            <w:tcW w:w="1430"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5</w:t>
            </w:r>
          </w:p>
        </w:tc>
        <w:tc>
          <w:tcPr>
            <w:tcW w:w="1038"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6</w:t>
            </w:r>
          </w:p>
        </w:tc>
        <w:tc>
          <w:tcPr>
            <w:tcW w:w="1496"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Snow/Ice</w:t>
            </w:r>
          </w:p>
        </w:tc>
        <w:tc>
          <w:tcPr>
            <w:tcW w:w="884"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c>
          <w:tcPr>
            <w:tcW w:w="108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c>
          <w:tcPr>
            <w:tcW w:w="143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c>
          <w:tcPr>
            <w:tcW w:w="1038" w:type="dxa"/>
            <w:tcBorders>
              <w:tl2br w:val="nil"/>
              <w:tr2bl w:val="nil"/>
            </w:tcBorders>
            <w:shd w:val="clear" w:color="auto" w:fill="auto"/>
            <w:noWrap/>
            <w:vAlign w:val="center"/>
          </w:tcPr>
          <w:p>
            <w:pPr>
              <w:widowControl/>
              <w:jc w:val="center"/>
              <w:textAlignment w:val="center"/>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0.3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7</w:t>
            </w:r>
          </w:p>
        </w:tc>
        <w:tc>
          <w:tcPr>
            <w:tcW w:w="1496"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Barren</w:t>
            </w:r>
          </w:p>
        </w:tc>
        <w:tc>
          <w:tcPr>
            <w:tcW w:w="884"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w:t>
            </w:r>
          </w:p>
        </w:tc>
        <w:tc>
          <w:tcPr>
            <w:tcW w:w="108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w:t>
            </w:r>
          </w:p>
        </w:tc>
        <w:tc>
          <w:tcPr>
            <w:tcW w:w="1430"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3</w:t>
            </w:r>
          </w:p>
        </w:tc>
        <w:tc>
          <w:tcPr>
            <w:tcW w:w="1038"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8</w:t>
            </w:r>
          </w:p>
        </w:tc>
        <w:tc>
          <w:tcPr>
            <w:tcW w:w="1496"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Impervious</w:t>
            </w:r>
          </w:p>
        </w:tc>
        <w:tc>
          <w:tcPr>
            <w:tcW w:w="884"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0.1</w:t>
            </w:r>
          </w:p>
        </w:tc>
        <w:tc>
          <w:tcPr>
            <w:tcW w:w="108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c>
          <w:tcPr>
            <w:tcW w:w="143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c>
          <w:tcPr>
            <w:tcW w:w="1038"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828"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9</w:t>
            </w:r>
          </w:p>
        </w:tc>
        <w:tc>
          <w:tcPr>
            <w:tcW w:w="1496" w:type="dxa"/>
            <w:tcBorders>
              <w:tl2br w:val="nil"/>
              <w:tr2bl w:val="nil"/>
            </w:tcBorders>
            <w:shd w:val="clear" w:color="auto" w:fill="auto"/>
            <w:noWrap/>
            <w:vAlign w:val="center"/>
          </w:tcPr>
          <w:p>
            <w:pPr>
              <w:widowControl/>
              <w:spacing w:line="360" w:lineRule="auto"/>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Wetland</w:t>
            </w:r>
          </w:p>
        </w:tc>
        <w:tc>
          <w:tcPr>
            <w:tcW w:w="884"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0.6</w:t>
            </w:r>
          </w:p>
        </w:tc>
        <w:tc>
          <w:tcPr>
            <w:tcW w:w="108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0.5</w:t>
            </w:r>
          </w:p>
        </w:tc>
        <w:tc>
          <w:tcPr>
            <w:tcW w:w="1430" w:type="dxa"/>
            <w:tcBorders>
              <w:tl2br w:val="nil"/>
              <w:tr2bl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0.6</w:t>
            </w:r>
          </w:p>
        </w:tc>
        <w:tc>
          <w:tcPr>
            <w:tcW w:w="1038" w:type="dxa"/>
            <w:tcBorders>
              <w:tl2br w:val="nil"/>
              <w:tr2bl w:val="nil"/>
            </w:tcBorders>
            <w:shd w:val="clear" w:color="auto" w:fill="auto"/>
            <w:noWrap/>
            <w:vAlign w:val="center"/>
          </w:tcPr>
          <w:p>
            <w:pPr>
              <w:widowControl/>
              <w:jc w:val="center"/>
              <w:textAlignment w:val="center"/>
              <w:rPr>
                <w:rFonts w:hint="eastAsia" w:ascii="Times New Roman" w:hAnsi="Times New Roman" w:eastAsia="宋体" w:cs="Times New Roman"/>
                <w:color w:val="000000"/>
                <w:szCs w:val="21"/>
                <w:lang w:val="en-US" w:eastAsia="zh-CN"/>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val="en-US" w:eastAsia="zh-CN" w:bidi="ar"/>
              </w:rPr>
              <w:t>5</w:t>
            </w:r>
          </w:p>
        </w:tc>
      </w:tr>
    </w:tbl>
    <w:p/>
    <w:p>
      <w:pPr>
        <w:numPr>
          <w:ilvl w:val="0"/>
          <w:numId w:val="1"/>
        </w:numPr>
        <w:spacing w:line="480" w:lineRule="auto"/>
        <w:rPr>
          <w:rFonts w:ascii="Times New Roman" w:hAnsi="Times New Roman" w:eastAsia="宋体" w:cs="Times New Roman"/>
          <w:sz w:val="24"/>
        </w:rPr>
      </w:pPr>
      <w:r>
        <w:rPr>
          <w:rFonts w:hint="eastAsia" w:ascii="Times New Roman" w:hAnsi="Times New Roman" w:eastAsia="宋体" w:cs="Times New Roman"/>
          <w:sz w:val="24"/>
        </w:rPr>
        <w:t>Carbon storage</w:t>
      </w:r>
    </w:p>
    <w:p>
      <w:pPr>
        <w:spacing w:line="480" w:lineRule="auto"/>
        <w:rPr>
          <w:rFonts w:ascii="Times New Roman" w:hAnsi="Times New Roman" w:eastAsia="宋体" w:cs="Times New Roman"/>
          <w:sz w:val="24"/>
        </w:rPr>
      </w:pPr>
      <w:r>
        <w:rPr>
          <w:rFonts w:ascii="Times New Roman" w:hAnsi="Times New Roman" w:eastAsia="宋体" w:cs="Times New Roman"/>
          <w:sz w:val="24"/>
        </w:rPr>
        <w:t>The carbon storage module divides the carbon storage of the ecosystem into four basic carbon pools. According to the classification of land use, the average carbon densities of above</w:t>
      </w:r>
      <w:r>
        <w:rPr>
          <w:rFonts w:hint="eastAsia" w:ascii="Times New Roman" w:hAnsi="Times New Roman" w:eastAsia="宋体" w:cs="Times New Roman"/>
          <w:sz w:val="24"/>
          <w:lang w:val="en-US" w:eastAsia="zh-CN"/>
        </w:rPr>
        <w:t xml:space="preserve"> </w:t>
      </w:r>
      <w:r>
        <w:rPr>
          <w:rFonts w:ascii="Times New Roman" w:hAnsi="Times New Roman" w:eastAsia="宋体" w:cs="Times New Roman"/>
          <w:sz w:val="24"/>
        </w:rPr>
        <w:t xml:space="preserve">ground carbon pool, underground carbon pool, soil carbon pool and death organic carbon pool of different land types </w:t>
      </w:r>
      <w:r>
        <w:rPr>
          <w:rFonts w:hint="eastAsia" w:ascii="Times New Roman" w:hAnsi="Times New Roman" w:eastAsia="宋体" w:cs="Times New Roman"/>
          <w:sz w:val="24"/>
        </w:rPr>
        <w:t>a</w:t>
      </w:r>
      <w:r>
        <w:rPr>
          <w:rFonts w:ascii="Times New Roman" w:hAnsi="Times New Roman" w:eastAsia="宋体" w:cs="Times New Roman"/>
          <w:sz w:val="24"/>
        </w:rPr>
        <w:t xml:space="preserve">re calculated and counted, and then the total carbon storage in the study area </w:t>
      </w:r>
      <w:r>
        <w:rPr>
          <w:rFonts w:hint="eastAsia" w:ascii="Times New Roman" w:hAnsi="Times New Roman" w:eastAsia="宋体" w:cs="Times New Roman"/>
          <w:sz w:val="24"/>
        </w:rPr>
        <w:t>i</w:t>
      </w:r>
      <w:r>
        <w:rPr>
          <w:rFonts w:ascii="Times New Roman" w:hAnsi="Times New Roman" w:eastAsia="宋体" w:cs="Times New Roman"/>
          <w:sz w:val="24"/>
        </w:rPr>
        <w:t>s obtained by multiplying the area of each land type by its carbon density and summing it up.</w:t>
      </w:r>
      <w:r>
        <w:rPr>
          <w:rFonts w:hint="eastAsia" w:ascii="Times New Roman" w:hAnsi="Times New Roman" w:eastAsia="宋体" w:cs="Times New Roman"/>
          <w:sz w:val="24"/>
        </w:rPr>
        <w:t xml:space="preserve"> The formulas are as follows:</w:t>
      </w:r>
    </w:p>
    <w:p>
      <w:pPr>
        <w:spacing w:line="480" w:lineRule="auto"/>
        <w:jc w:val="center"/>
        <w:rPr>
          <w:rFonts w:ascii="Times New Roman" w:hAnsi="Times New Roman" w:eastAsia="宋体" w:cs="Times New Roman"/>
          <w:sz w:val="24"/>
        </w:rPr>
      </w:pPr>
      <m:oMath>
        <m:sSub>
          <m:sSubPr>
            <m:ctrlPr>
              <w:rPr>
                <w:rFonts w:ascii="Cambria Math" w:hAnsi="Cambria Math" w:eastAsia="宋体" w:cs="Times New Roman"/>
                <w:sz w:val="24"/>
              </w:rPr>
            </m:ctrlPr>
          </m:sSubPr>
          <m:e>
            <m:r>
              <m:rPr>
                <m:sty m:val="p"/>
              </m:rPr>
              <w:rPr>
                <w:rFonts w:ascii="Cambria Math" w:hAnsi="Cambria Math" w:eastAsia="宋体" w:cs="Times New Roman"/>
                <w:sz w:val="24"/>
              </w:rPr>
              <m:t>C</m:t>
            </m:r>
            <m:ctrlPr>
              <w:rPr>
                <w:rFonts w:ascii="Cambria Math" w:hAnsi="Cambria Math" w:eastAsia="宋体" w:cs="Times New Roman"/>
                <w:sz w:val="24"/>
              </w:rPr>
            </m:ctrlPr>
          </m:e>
          <m:sub>
            <m:r>
              <m:rPr>
                <m:sty m:val="p"/>
              </m:rPr>
              <w:rPr>
                <w:rFonts w:ascii="Cambria Math" w:hAnsi="Cambria Math" w:eastAsia="宋体" w:cs="Times New Roman"/>
                <w:sz w:val="24"/>
              </w:rPr>
              <m:t>total</m:t>
            </m:r>
            <m:ctrlPr>
              <w:rPr>
                <w:rFonts w:ascii="Cambria Math" w:hAnsi="Cambria Math" w:eastAsia="宋体" w:cs="Times New Roman"/>
                <w:sz w:val="24"/>
              </w:rPr>
            </m:ctrlPr>
          </m:sub>
        </m:sSub>
        <m:r>
          <m:rPr>
            <m:sty m:val="p"/>
          </m:rPr>
          <w:rPr>
            <w:rFonts w:ascii="Cambria Math" w:hAnsi="Cambria Math" w:eastAsia="宋体" w:cs="Times New Roman"/>
            <w:sz w:val="24"/>
          </w:rPr>
          <m:t>=</m:t>
        </m:r>
        <m:sSub>
          <m:sSubPr>
            <m:ctrlPr>
              <w:rPr>
                <w:rFonts w:ascii="Cambria Math" w:hAnsi="Cambria Math" w:eastAsia="宋体" w:cs="Times New Roman"/>
                <w:sz w:val="24"/>
              </w:rPr>
            </m:ctrlPr>
          </m:sSubPr>
          <m:e>
            <m:r>
              <m:rPr>
                <m:sty m:val="p"/>
              </m:rPr>
              <w:rPr>
                <w:rFonts w:ascii="Cambria Math" w:hAnsi="Cambria Math" w:eastAsia="宋体" w:cs="Times New Roman"/>
                <w:sz w:val="24"/>
              </w:rPr>
              <m:t>C</m:t>
            </m:r>
            <m:ctrlPr>
              <w:rPr>
                <w:rFonts w:ascii="Cambria Math" w:hAnsi="Cambria Math" w:eastAsia="宋体" w:cs="Times New Roman"/>
                <w:sz w:val="24"/>
              </w:rPr>
            </m:ctrlPr>
          </m:e>
          <m:sub>
            <m:r>
              <m:rPr>
                <m:sty m:val="p"/>
              </m:rPr>
              <w:rPr>
                <w:rFonts w:ascii="Cambria Math" w:hAnsi="Cambria Math" w:eastAsia="宋体" w:cs="Times New Roman"/>
                <w:sz w:val="24"/>
              </w:rPr>
              <m:t>above</m:t>
            </m:r>
            <m:ctrlPr>
              <w:rPr>
                <w:rFonts w:ascii="Cambria Math" w:hAnsi="Cambria Math" w:eastAsia="宋体" w:cs="Times New Roman"/>
                <w:sz w:val="24"/>
              </w:rPr>
            </m:ctrlPr>
          </m:sub>
        </m:sSub>
        <m:r>
          <m:rPr>
            <m:sty m:val="p"/>
          </m:rPr>
          <w:rPr>
            <w:rFonts w:ascii="Cambria Math" w:hAnsi="Cambria Math" w:eastAsia="宋体" w:cs="Times New Roman"/>
            <w:sz w:val="24"/>
          </w:rPr>
          <m:t>+</m:t>
        </m:r>
        <m:sSub>
          <m:sSubPr>
            <m:ctrlPr>
              <w:rPr>
                <w:rFonts w:ascii="Cambria Math" w:hAnsi="Cambria Math" w:eastAsia="宋体" w:cs="Times New Roman"/>
                <w:sz w:val="24"/>
              </w:rPr>
            </m:ctrlPr>
          </m:sSubPr>
          <m:e>
            <m:r>
              <m:rPr>
                <m:sty m:val="p"/>
              </m:rPr>
              <w:rPr>
                <w:rFonts w:ascii="Cambria Math" w:hAnsi="Cambria Math" w:eastAsia="宋体" w:cs="Times New Roman"/>
                <w:sz w:val="24"/>
              </w:rPr>
              <m:t>C</m:t>
            </m:r>
            <m:ctrlPr>
              <w:rPr>
                <w:rFonts w:ascii="Cambria Math" w:hAnsi="Cambria Math" w:eastAsia="宋体" w:cs="Times New Roman"/>
                <w:sz w:val="24"/>
              </w:rPr>
            </m:ctrlPr>
          </m:e>
          <m:sub>
            <m:r>
              <m:rPr>
                <m:sty m:val="p"/>
              </m:rPr>
              <w:rPr>
                <w:rFonts w:ascii="Cambria Math" w:hAnsi="Cambria Math" w:eastAsia="宋体" w:cs="Times New Roman"/>
                <w:sz w:val="24"/>
              </w:rPr>
              <m:t>below</m:t>
            </m:r>
            <m:ctrlPr>
              <w:rPr>
                <w:rFonts w:ascii="Cambria Math" w:hAnsi="Cambria Math" w:eastAsia="宋体" w:cs="Times New Roman"/>
                <w:sz w:val="24"/>
              </w:rPr>
            </m:ctrlPr>
          </m:sub>
        </m:sSub>
        <m:r>
          <m:rPr>
            <m:sty m:val="p"/>
          </m:rPr>
          <w:rPr>
            <w:rFonts w:ascii="Cambria Math" w:hAnsi="Cambria Math" w:eastAsia="宋体" w:cs="Times New Roman"/>
            <w:sz w:val="24"/>
          </w:rPr>
          <m:t>+</m:t>
        </m:r>
        <m:sSub>
          <m:sSubPr>
            <m:ctrlPr>
              <w:rPr>
                <w:rFonts w:ascii="Cambria Math" w:hAnsi="Cambria Math" w:eastAsia="宋体" w:cs="Times New Roman"/>
                <w:sz w:val="24"/>
              </w:rPr>
            </m:ctrlPr>
          </m:sSubPr>
          <m:e>
            <m:r>
              <m:rPr>
                <m:sty m:val="p"/>
              </m:rPr>
              <w:rPr>
                <w:rFonts w:ascii="Cambria Math" w:hAnsi="Cambria Math" w:eastAsia="宋体" w:cs="Times New Roman"/>
                <w:sz w:val="24"/>
              </w:rPr>
              <m:t>C</m:t>
            </m:r>
            <m:ctrlPr>
              <w:rPr>
                <w:rFonts w:ascii="Cambria Math" w:hAnsi="Cambria Math" w:eastAsia="宋体" w:cs="Times New Roman"/>
                <w:sz w:val="24"/>
              </w:rPr>
            </m:ctrlPr>
          </m:e>
          <m:sub>
            <m:r>
              <m:rPr>
                <m:sty m:val="p"/>
              </m:rPr>
              <w:rPr>
                <w:rFonts w:ascii="Cambria Math" w:hAnsi="Cambria Math" w:eastAsia="宋体" w:cs="Times New Roman"/>
                <w:sz w:val="24"/>
              </w:rPr>
              <m:t>soil</m:t>
            </m:r>
            <m:ctrlPr>
              <w:rPr>
                <w:rFonts w:ascii="Cambria Math" w:hAnsi="Cambria Math" w:eastAsia="宋体" w:cs="Times New Roman"/>
                <w:sz w:val="24"/>
              </w:rPr>
            </m:ctrlPr>
          </m:sub>
        </m:sSub>
        <m:r>
          <m:rPr>
            <m:sty m:val="p"/>
          </m:rPr>
          <w:rPr>
            <w:rFonts w:ascii="Cambria Math" w:hAnsi="Cambria Math" w:eastAsia="宋体" w:cs="Times New Roman"/>
            <w:sz w:val="24"/>
          </w:rPr>
          <m:t>+</m:t>
        </m:r>
        <m:sSub>
          <m:sSubPr>
            <m:ctrlPr>
              <w:rPr>
                <w:rFonts w:ascii="Cambria Math" w:hAnsi="Cambria Math" w:eastAsia="宋体" w:cs="Times New Roman"/>
                <w:sz w:val="24"/>
              </w:rPr>
            </m:ctrlPr>
          </m:sSubPr>
          <m:e>
            <m:r>
              <m:rPr>
                <m:sty m:val="p"/>
              </m:rPr>
              <w:rPr>
                <w:rFonts w:ascii="Cambria Math" w:hAnsi="Cambria Math" w:eastAsia="宋体" w:cs="Times New Roman"/>
                <w:sz w:val="24"/>
              </w:rPr>
              <m:t>C</m:t>
            </m:r>
            <m:ctrlPr>
              <w:rPr>
                <w:rFonts w:ascii="Cambria Math" w:hAnsi="Cambria Math" w:eastAsia="宋体" w:cs="Times New Roman"/>
                <w:sz w:val="24"/>
              </w:rPr>
            </m:ctrlPr>
          </m:e>
          <m:sub>
            <m:r>
              <m:rPr>
                <m:sty m:val="p"/>
              </m:rPr>
              <w:rPr>
                <w:rFonts w:ascii="Cambria Math" w:hAnsi="Cambria Math" w:eastAsia="宋体" w:cs="Times New Roman"/>
                <w:sz w:val="24"/>
              </w:rPr>
              <m:t>dead</m:t>
            </m:r>
            <m:ctrlPr>
              <w:rPr>
                <w:rFonts w:ascii="Cambria Math" w:hAnsi="Cambria Math" w:eastAsia="宋体" w:cs="Times New Roman"/>
                <w:sz w:val="24"/>
              </w:rPr>
            </m:ctrlPr>
          </m:sub>
        </m:sSub>
      </m:oMath>
      <w:r>
        <w:rPr>
          <w:rFonts w:ascii="Times New Roman" w:hAnsi="Times New Roman" w:eastAsia="宋体" w:cs="Times New Roman"/>
          <w:sz w:val="24"/>
        </w:rPr>
        <w:tab/>
      </w:r>
      <w:r>
        <w:rPr>
          <w:rFonts w:hint="eastAsia" w:ascii="Times New Roman" w:hAnsi="Times New Roman" w:eastAsia="宋体" w:cs="Times New Roman"/>
          <w:sz w:val="24"/>
        </w:rPr>
        <w:t xml:space="preserve"> </w:t>
      </w:r>
      <w:r>
        <w:rPr>
          <w:rFonts w:ascii="Times New Roman" w:hAnsi="Times New Roman" w:eastAsia="宋体" w:cs="Times New Roman"/>
          <w:sz w:val="24"/>
        </w:rPr>
        <w:t>(2)</w:t>
      </w:r>
    </w:p>
    <w:p>
      <w:pPr>
        <w:spacing w:line="480" w:lineRule="auto"/>
        <w:rPr>
          <w:rFonts w:ascii="Times New Roman" w:hAnsi="Times New Roman" w:cs="Times New Roman"/>
          <w:sz w:val="24"/>
        </w:rPr>
      </w:pPr>
      <w:r>
        <w:rPr>
          <w:rFonts w:ascii="Times New Roman" w:hAnsi="Times New Roman" w:eastAsia="宋体" w:cs="Times New Roman"/>
          <w:sz w:val="24"/>
        </w:rPr>
        <w:t xml:space="preserve">Where </w:t>
      </w:r>
      <m:oMath>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total</m:t>
            </m:r>
            <m:ctrlPr>
              <w:rPr>
                <w:rFonts w:ascii="Cambria Math" w:hAnsi="Cambria Math" w:eastAsia="宋体" w:cs="Times New Roman"/>
                <w:i/>
                <w:sz w:val="24"/>
              </w:rPr>
            </m:ctrlPr>
          </m:sub>
        </m:sSub>
      </m:oMath>
      <w:r>
        <w:rPr>
          <w:rFonts w:ascii="Times New Roman" w:hAnsi="Times New Roman" w:eastAsia="宋体" w:cs="Times New Roman"/>
          <w:sz w:val="24"/>
        </w:rPr>
        <w:t xml:space="preserve"> is total basin carbon storage, </w:t>
      </w:r>
      <m:oMath>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above</m:t>
            </m:r>
            <m:ctrlPr>
              <w:rPr>
                <w:rFonts w:ascii="Cambria Math" w:hAnsi="Cambria Math" w:eastAsia="宋体" w:cs="Times New Roman"/>
                <w:i/>
                <w:sz w:val="24"/>
              </w:rPr>
            </m:ctrlPr>
          </m:sub>
        </m:sSub>
      </m:oMath>
      <w:r>
        <w:rPr>
          <w:rFonts w:ascii="Times New Roman" w:hAnsi="Times New Roman" w:eastAsia="宋体" w:cs="Times New Roman"/>
          <w:sz w:val="24"/>
        </w:rPr>
        <w:t xml:space="preserve"> is above</w:t>
      </w:r>
      <w:r>
        <w:rPr>
          <w:rFonts w:hint="eastAsia" w:ascii="Times New Roman" w:hAnsi="Times New Roman" w:eastAsia="宋体" w:cs="Times New Roman"/>
          <w:sz w:val="24"/>
          <w:lang w:val="en-US" w:eastAsia="zh-CN"/>
        </w:rPr>
        <w:t xml:space="preserve"> </w:t>
      </w:r>
      <w:r>
        <w:rPr>
          <w:rFonts w:ascii="Times New Roman" w:hAnsi="Times New Roman" w:eastAsia="宋体" w:cs="Times New Roman"/>
          <w:sz w:val="24"/>
        </w:rPr>
        <w:t xml:space="preserve">ground carbon storage, </w:t>
      </w:r>
      <m:oMath>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below</m:t>
            </m:r>
            <m:ctrlPr>
              <w:rPr>
                <w:rFonts w:ascii="Cambria Math" w:hAnsi="Cambria Math" w:eastAsia="宋体" w:cs="Times New Roman"/>
                <w:i/>
                <w:sz w:val="24"/>
              </w:rPr>
            </m:ctrlPr>
          </m:sub>
        </m:sSub>
      </m:oMath>
      <w:r>
        <w:rPr>
          <w:rFonts w:ascii="Times New Roman" w:hAnsi="Times New Roman" w:eastAsia="宋体" w:cs="Times New Roman"/>
          <w:sz w:val="24"/>
        </w:rPr>
        <w:t xml:space="preserve"> is </w:t>
      </w:r>
      <w:r>
        <w:rPr>
          <w:rFonts w:hint="eastAsia" w:ascii="Times New Roman" w:hAnsi="Times New Roman" w:eastAsia="宋体" w:cs="Times New Roman"/>
          <w:sz w:val="24"/>
          <w:lang w:val="en-US" w:eastAsia="zh-CN"/>
        </w:rPr>
        <w:t xml:space="preserve">below </w:t>
      </w:r>
      <w:r>
        <w:rPr>
          <w:rFonts w:ascii="Times New Roman" w:hAnsi="Times New Roman" w:eastAsia="宋体" w:cs="Times New Roman"/>
          <w:sz w:val="24"/>
        </w:rPr>
        <w:t xml:space="preserve">ground carbon storage, </w:t>
      </w:r>
      <m:oMath>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soil</m:t>
            </m:r>
            <m:ctrlPr>
              <w:rPr>
                <w:rFonts w:ascii="Cambria Math" w:hAnsi="Cambria Math" w:eastAsia="宋体" w:cs="Times New Roman"/>
                <w:i/>
                <w:sz w:val="24"/>
              </w:rPr>
            </m:ctrlPr>
          </m:sub>
        </m:sSub>
      </m:oMath>
      <w:r>
        <w:rPr>
          <w:rFonts w:ascii="Times New Roman" w:hAnsi="Times New Roman" w:eastAsia="宋体" w:cs="Times New Roman"/>
          <w:sz w:val="24"/>
        </w:rPr>
        <w:t xml:space="preserve"> is soil carbon storage, </w:t>
      </w:r>
      <m:oMath>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dead</m:t>
            </m:r>
            <m:ctrlPr>
              <w:rPr>
                <w:rFonts w:ascii="Cambria Math" w:hAnsi="Cambria Math" w:eastAsia="宋体" w:cs="Times New Roman"/>
                <w:i/>
                <w:sz w:val="24"/>
              </w:rPr>
            </m:ctrlPr>
          </m:sub>
        </m:sSub>
      </m:oMath>
      <w:r>
        <w:rPr>
          <w:rFonts w:ascii="Times New Roman" w:hAnsi="Times New Roman" w:eastAsia="宋体" w:cs="Times New Roman"/>
          <w:sz w:val="24"/>
        </w:rPr>
        <w:t xml:space="preserve"> is the dead organic carbon storage. In this study, the carbon density table of different land use types was obtained by referring to relevant literature (Table 3)</w:t>
      </w:r>
      <w:r>
        <w:rPr>
          <w:rFonts w:ascii="Times New Roman" w:hAnsi="Times New Roman" w:cs="Times New Roman"/>
          <w:sz w:val="24"/>
        </w:rPr>
        <w:t xml:space="preserve"> (H</w:t>
      </w:r>
      <w:r>
        <w:rPr>
          <w:rFonts w:hint="eastAsia" w:ascii="Times New Roman" w:hAnsi="Times New Roman" w:cs="Times New Roman"/>
          <w:sz w:val="24"/>
          <w:lang w:val="en-US" w:eastAsia="zh-CN"/>
        </w:rPr>
        <w:t>ou</w:t>
      </w:r>
      <w:r>
        <w:rPr>
          <w:rFonts w:ascii="Times New Roman" w:hAnsi="Times New Roman" w:cs="Times New Roman"/>
          <w:sz w:val="24"/>
        </w:rPr>
        <w:t xml:space="preserve"> et al., 2022; </w:t>
      </w:r>
      <w:r>
        <w:rPr>
          <w:rFonts w:ascii="Times New Roman" w:hAnsi="Times New Roman" w:eastAsia="宋体" w:cs="Times New Roman"/>
          <w:color w:val="000000"/>
          <w:kern w:val="0"/>
          <w:sz w:val="24"/>
          <w:lang w:bidi="ar"/>
        </w:rPr>
        <w:t xml:space="preserve"> Zhang et al., 2022; </w:t>
      </w:r>
      <w:r>
        <w:rPr>
          <w:rFonts w:ascii="Times New Roman" w:hAnsi="Times New Roman" w:cs="Times New Roman"/>
          <w:sz w:val="24"/>
        </w:rPr>
        <w:t>Li et al., 2021;  Xu et al., 2006).</w:t>
      </w:r>
    </w:p>
    <w:p>
      <w:pPr>
        <w:spacing w:line="480" w:lineRule="auto"/>
        <w:jc w:val="center"/>
        <w:rPr>
          <w:rFonts w:ascii="Times New Roman" w:hAnsi="Times New Roman"/>
          <w:color w:val="000000"/>
          <w:sz w:val="24"/>
        </w:rPr>
      </w:pPr>
      <w:r>
        <w:rPr>
          <w:rFonts w:hint="eastAsia" w:ascii="Times New Roman" w:hAnsi="Times New Roman"/>
          <w:color w:val="000000"/>
          <w:sz w:val="24"/>
        </w:rPr>
        <w:t>Table 3 Carbon density of different land use types</w:t>
      </w:r>
    </w:p>
    <w:tbl>
      <w:tblPr>
        <w:tblStyle w:val="3"/>
        <w:tblW w:w="0" w:type="auto"/>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31"/>
        <w:gridCol w:w="1277"/>
        <w:gridCol w:w="1704"/>
        <w:gridCol w:w="1705"/>
        <w:gridCol w:w="1705"/>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bottom w:val="single" w:color="auto" w:sz="6" w:space="0"/>
            </w:tcBorders>
            <w:vAlign w:val="center"/>
          </w:tcPr>
          <w:p>
            <w:pPr>
              <w:widowControl/>
              <w:wordWrap w:val="0"/>
              <w:spacing w:line="480" w:lineRule="auto"/>
              <w:jc w:val="center"/>
              <w:rPr>
                <w:rFonts w:ascii="Times New Roman" w:hAnsi="Times New Roman" w:eastAsia="宋体"/>
                <w:color w:val="000000"/>
                <w:kern w:val="0"/>
                <w:szCs w:val="21"/>
                <w:lang w:bidi="ar"/>
              </w:rPr>
            </w:pPr>
            <w:r>
              <w:rPr>
                <w:rFonts w:ascii="Times New Roman" w:hAnsi="Times New Roman" w:eastAsia="宋体" w:cs="Times New Roman"/>
                <w:color w:val="000000"/>
                <w:kern w:val="0"/>
                <w:szCs w:val="21"/>
                <w:lang w:bidi="ar"/>
              </w:rPr>
              <w:t>Land use</w:t>
            </w:r>
          </w:p>
        </w:tc>
        <w:tc>
          <w:tcPr>
            <w:tcW w:w="1277" w:type="dxa"/>
            <w:tcBorders>
              <w:bottom w:val="single" w:color="auto" w:sz="6" w:space="0"/>
            </w:tcBorders>
            <w:vAlign w:val="center"/>
          </w:tcPr>
          <w:p>
            <w:pPr>
              <w:widowControl/>
              <w:wordWrap w:val="0"/>
              <w:spacing w:line="480" w:lineRule="auto"/>
              <w:jc w:val="center"/>
              <w:rPr>
                <w:rFonts w:ascii="Times New Roman" w:hAnsi="Times New Roman" w:eastAsia="FZSSK--GBK1-0"/>
                <w:color w:val="000000"/>
                <w:kern w:val="0"/>
                <w:szCs w:val="21"/>
                <w:lang w:bidi="ar"/>
              </w:rPr>
            </w:pPr>
            <m:oMathPara>
              <m:oMath>
                <m:sSub>
                  <m:sSubPr>
                    <m:ctrlPr>
                      <w:rPr>
                        <w:rFonts w:ascii="Cambria Math" w:hAnsi="Cambria Math" w:eastAsia="FZSSK--GBK1-0"/>
                        <w:i/>
                        <w:color w:val="000000"/>
                        <w:kern w:val="0"/>
                        <w:szCs w:val="21"/>
                        <w:lang w:bidi="ar"/>
                      </w:rPr>
                    </m:ctrlPr>
                  </m:sSubPr>
                  <m:e>
                    <m:r>
                      <m:rPr/>
                      <w:rPr>
                        <w:rFonts w:ascii="Cambria Math" w:hAnsi="Cambria Math" w:eastAsia="FZSSK--GBK1-0"/>
                        <w:color w:val="000000"/>
                        <w:kern w:val="0"/>
                        <w:szCs w:val="21"/>
                        <w:lang w:bidi="ar"/>
                      </w:rPr>
                      <m:t>C</m:t>
                    </m:r>
                    <m:ctrlPr>
                      <w:rPr>
                        <w:rFonts w:ascii="Cambria Math" w:hAnsi="Cambria Math" w:eastAsia="FZSSK--GBK1-0"/>
                        <w:i/>
                        <w:color w:val="000000"/>
                        <w:kern w:val="0"/>
                        <w:szCs w:val="21"/>
                        <w:lang w:bidi="ar"/>
                      </w:rPr>
                    </m:ctrlPr>
                  </m:e>
                  <m:sub>
                    <m:r>
                      <m:rPr/>
                      <w:rPr>
                        <w:rFonts w:ascii="Cambria Math" w:hAnsi="Cambria Math" w:eastAsia="FZSSK--GBK1-0"/>
                        <w:color w:val="000000"/>
                        <w:kern w:val="0"/>
                        <w:szCs w:val="21"/>
                        <w:lang w:bidi="ar"/>
                      </w:rPr>
                      <m:t>above</m:t>
                    </m:r>
                    <m:ctrlPr>
                      <w:rPr>
                        <w:rFonts w:ascii="Cambria Math" w:hAnsi="Cambria Math" w:eastAsia="FZSSK--GBK1-0"/>
                        <w:i/>
                        <w:color w:val="000000"/>
                        <w:kern w:val="0"/>
                        <w:szCs w:val="21"/>
                        <w:lang w:bidi="ar"/>
                      </w:rPr>
                    </m:ctrlPr>
                  </m:sub>
                </m:sSub>
              </m:oMath>
            </m:oMathPara>
          </w:p>
        </w:tc>
        <w:tc>
          <w:tcPr>
            <w:tcW w:w="1704" w:type="dxa"/>
            <w:tcBorders>
              <w:bottom w:val="single" w:color="auto" w:sz="6" w:space="0"/>
            </w:tcBorders>
            <w:vAlign w:val="center"/>
          </w:tcPr>
          <w:p>
            <w:pPr>
              <w:widowControl/>
              <w:wordWrap w:val="0"/>
              <w:spacing w:line="480" w:lineRule="auto"/>
              <w:jc w:val="center"/>
              <w:rPr>
                <w:rFonts w:ascii="Times New Roman" w:hAnsi="Times New Roman" w:eastAsia="FZSSK--GBK1-0"/>
                <w:color w:val="000000"/>
                <w:kern w:val="0"/>
                <w:szCs w:val="21"/>
                <w:lang w:bidi="ar"/>
              </w:rPr>
            </w:pPr>
            <m:oMathPara>
              <m:oMath>
                <m:sSub>
                  <m:sSubPr>
                    <m:ctrlPr>
                      <w:rPr>
                        <w:rFonts w:ascii="Cambria Math" w:hAnsi="Cambria Math" w:eastAsia="FZSSK--GBK1-0"/>
                        <w:i/>
                        <w:color w:val="000000"/>
                        <w:kern w:val="0"/>
                        <w:szCs w:val="21"/>
                        <w:lang w:bidi="ar"/>
                      </w:rPr>
                    </m:ctrlPr>
                  </m:sSubPr>
                  <m:e>
                    <m:r>
                      <m:rPr/>
                      <w:rPr>
                        <w:rFonts w:ascii="Cambria Math" w:hAnsi="Cambria Math" w:eastAsia="FZSSK--GBK1-0"/>
                        <w:color w:val="000000"/>
                        <w:kern w:val="0"/>
                        <w:szCs w:val="21"/>
                        <w:lang w:bidi="ar"/>
                      </w:rPr>
                      <m:t>C</m:t>
                    </m:r>
                    <m:ctrlPr>
                      <w:rPr>
                        <w:rFonts w:ascii="Cambria Math" w:hAnsi="Cambria Math" w:eastAsia="FZSSK--GBK1-0"/>
                        <w:i/>
                        <w:color w:val="000000"/>
                        <w:kern w:val="0"/>
                        <w:szCs w:val="21"/>
                        <w:lang w:bidi="ar"/>
                      </w:rPr>
                    </m:ctrlPr>
                  </m:e>
                  <m:sub>
                    <m:r>
                      <m:rPr/>
                      <w:rPr>
                        <w:rFonts w:ascii="Cambria Math" w:hAnsi="Cambria Math" w:eastAsia="FZSSK--GBK1-0"/>
                        <w:color w:val="000000"/>
                        <w:kern w:val="0"/>
                        <w:szCs w:val="21"/>
                        <w:lang w:bidi="ar"/>
                      </w:rPr>
                      <m:t>below</m:t>
                    </m:r>
                    <m:ctrlPr>
                      <w:rPr>
                        <w:rFonts w:ascii="Cambria Math" w:hAnsi="Cambria Math" w:eastAsia="FZSSK--GBK1-0"/>
                        <w:i/>
                        <w:color w:val="000000"/>
                        <w:kern w:val="0"/>
                        <w:szCs w:val="21"/>
                        <w:lang w:bidi="ar"/>
                      </w:rPr>
                    </m:ctrlPr>
                  </m:sub>
                </m:sSub>
              </m:oMath>
            </m:oMathPara>
          </w:p>
        </w:tc>
        <w:tc>
          <w:tcPr>
            <w:tcW w:w="1705" w:type="dxa"/>
            <w:tcBorders>
              <w:bottom w:val="single" w:color="auto" w:sz="6" w:space="0"/>
            </w:tcBorders>
            <w:vAlign w:val="center"/>
          </w:tcPr>
          <w:p>
            <w:pPr>
              <w:widowControl/>
              <w:wordWrap w:val="0"/>
              <w:spacing w:line="480" w:lineRule="auto"/>
              <w:jc w:val="center"/>
              <w:rPr>
                <w:rFonts w:ascii="Times New Roman" w:hAnsi="Times New Roman" w:eastAsia="FZSSK--GBK1-0"/>
                <w:color w:val="000000"/>
                <w:kern w:val="0"/>
                <w:szCs w:val="21"/>
                <w:lang w:bidi="ar"/>
              </w:rPr>
            </w:pPr>
            <m:oMathPara>
              <m:oMath>
                <m:sSub>
                  <m:sSubPr>
                    <m:ctrlPr>
                      <w:rPr>
                        <w:rFonts w:ascii="Cambria Math" w:hAnsi="Cambria Math" w:eastAsia="FZSSK--GBK1-0"/>
                        <w:i/>
                        <w:color w:val="000000"/>
                        <w:kern w:val="0"/>
                        <w:szCs w:val="21"/>
                        <w:lang w:bidi="ar"/>
                      </w:rPr>
                    </m:ctrlPr>
                  </m:sSubPr>
                  <m:e>
                    <m:r>
                      <m:rPr/>
                      <w:rPr>
                        <w:rFonts w:ascii="Cambria Math" w:hAnsi="Cambria Math" w:eastAsia="FZSSK--GBK1-0"/>
                        <w:color w:val="000000"/>
                        <w:kern w:val="0"/>
                        <w:szCs w:val="21"/>
                        <w:lang w:bidi="ar"/>
                      </w:rPr>
                      <m:t>C</m:t>
                    </m:r>
                    <m:ctrlPr>
                      <w:rPr>
                        <w:rFonts w:ascii="Cambria Math" w:hAnsi="Cambria Math" w:eastAsia="FZSSK--GBK1-0"/>
                        <w:i/>
                        <w:color w:val="000000"/>
                        <w:kern w:val="0"/>
                        <w:szCs w:val="21"/>
                        <w:lang w:bidi="ar"/>
                      </w:rPr>
                    </m:ctrlPr>
                  </m:e>
                  <m:sub>
                    <m:r>
                      <m:rPr/>
                      <w:rPr>
                        <w:rFonts w:ascii="Cambria Math" w:hAnsi="Cambria Math" w:eastAsia="FZSSK--GBK1-0"/>
                        <w:color w:val="000000"/>
                        <w:kern w:val="0"/>
                        <w:szCs w:val="21"/>
                        <w:lang w:bidi="ar"/>
                      </w:rPr>
                      <m:t>soil</m:t>
                    </m:r>
                    <m:ctrlPr>
                      <w:rPr>
                        <w:rFonts w:ascii="Cambria Math" w:hAnsi="Cambria Math" w:eastAsia="FZSSK--GBK1-0"/>
                        <w:i/>
                        <w:color w:val="000000"/>
                        <w:kern w:val="0"/>
                        <w:szCs w:val="21"/>
                        <w:lang w:bidi="ar"/>
                      </w:rPr>
                    </m:ctrlPr>
                  </m:sub>
                </m:sSub>
              </m:oMath>
            </m:oMathPara>
          </w:p>
        </w:tc>
        <w:tc>
          <w:tcPr>
            <w:tcW w:w="1705" w:type="dxa"/>
            <w:tcBorders>
              <w:bottom w:val="single" w:color="auto" w:sz="6" w:space="0"/>
            </w:tcBorders>
            <w:vAlign w:val="center"/>
          </w:tcPr>
          <w:p>
            <w:pPr>
              <w:widowControl/>
              <w:wordWrap w:val="0"/>
              <w:spacing w:line="480" w:lineRule="auto"/>
              <w:jc w:val="center"/>
              <w:rPr>
                <w:rFonts w:ascii="Times New Roman" w:hAnsi="Times New Roman" w:eastAsia="FZSSK--GBK1-0"/>
                <w:color w:val="000000"/>
                <w:kern w:val="0"/>
                <w:szCs w:val="21"/>
                <w:lang w:bidi="ar"/>
              </w:rPr>
            </w:pPr>
            <m:oMathPara>
              <m:oMath>
                <m:sSub>
                  <m:sSubPr>
                    <m:ctrlPr>
                      <w:rPr>
                        <w:rFonts w:ascii="Cambria Math" w:hAnsi="Cambria Math" w:eastAsia="FZSSK--GBK1-0"/>
                        <w:i/>
                        <w:color w:val="000000"/>
                        <w:kern w:val="0"/>
                        <w:szCs w:val="21"/>
                        <w:lang w:bidi="ar"/>
                      </w:rPr>
                    </m:ctrlPr>
                  </m:sSubPr>
                  <m:e>
                    <m:r>
                      <m:rPr/>
                      <w:rPr>
                        <w:rFonts w:ascii="Cambria Math" w:hAnsi="Cambria Math" w:eastAsia="FZSSK--GBK1-0"/>
                        <w:color w:val="000000"/>
                        <w:kern w:val="0"/>
                        <w:szCs w:val="21"/>
                        <w:lang w:bidi="ar"/>
                      </w:rPr>
                      <m:t>C</m:t>
                    </m:r>
                    <m:ctrlPr>
                      <w:rPr>
                        <w:rFonts w:ascii="Cambria Math" w:hAnsi="Cambria Math" w:eastAsia="FZSSK--GBK1-0"/>
                        <w:i/>
                        <w:color w:val="000000"/>
                        <w:kern w:val="0"/>
                        <w:szCs w:val="21"/>
                        <w:lang w:bidi="ar"/>
                      </w:rPr>
                    </m:ctrlPr>
                  </m:e>
                  <m:sub>
                    <m:r>
                      <m:rPr/>
                      <w:rPr>
                        <w:rFonts w:ascii="Cambria Math" w:hAnsi="Cambria Math" w:eastAsia="FZSSK--GBK1-0"/>
                        <w:color w:val="000000"/>
                        <w:kern w:val="0"/>
                        <w:szCs w:val="21"/>
                        <w:lang w:bidi="ar"/>
                      </w:rPr>
                      <m:t>dead</m:t>
                    </m:r>
                    <m:ctrlPr>
                      <w:rPr>
                        <w:rFonts w:ascii="Cambria Math" w:hAnsi="Cambria Math" w:eastAsia="FZSSK--GBK1-0"/>
                        <w:i/>
                        <w:color w:val="000000"/>
                        <w:kern w:val="0"/>
                        <w:szCs w:val="21"/>
                        <w:lang w:bidi="ar"/>
                      </w:rPr>
                    </m:ctrlPr>
                  </m:sub>
                </m:sSub>
              </m:oMath>
            </m:oMathPara>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op w:val="single" w:color="auto" w:sz="6" w:space="0"/>
              <w:tl2br w:val="nil"/>
              <w:tr2bl w:val="nil"/>
            </w:tcBorders>
            <w:vAlign w:val="center"/>
          </w:tcPr>
          <w:p>
            <w:pPr>
              <w:widowControl/>
              <w:wordWrap w:val="0"/>
              <w:spacing w:line="480" w:lineRule="auto"/>
              <w:jc w:val="center"/>
              <w:rPr>
                <w:rFonts w:ascii="Times New Roman" w:hAnsi="Times New Roman" w:cs="Times New Roman"/>
                <w:color w:val="000000"/>
                <w:kern w:val="0"/>
                <w:szCs w:val="21"/>
                <w:lang w:bidi="ar"/>
              </w:rPr>
            </w:pPr>
            <w:r>
              <w:rPr>
                <w:rFonts w:hint="eastAsia" w:ascii="Times New Roman" w:hAnsi="Times New Roman" w:eastAsia="宋体" w:cs="Times New Roman"/>
                <w:color w:val="000000"/>
                <w:szCs w:val="21"/>
                <w:shd w:val="clear" w:color="auto" w:fill="FFFFFF"/>
              </w:rPr>
              <w:t>Crop</w:t>
            </w:r>
            <w:r>
              <w:rPr>
                <w:rFonts w:ascii="Times New Roman" w:hAnsi="Times New Roman" w:eastAsia="Segoe UI" w:cs="Times New Roman"/>
                <w:color w:val="000000"/>
                <w:szCs w:val="21"/>
                <w:shd w:val="clear" w:color="auto" w:fill="FFFFFF"/>
              </w:rPr>
              <w:t>land</w:t>
            </w:r>
          </w:p>
        </w:tc>
        <w:tc>
          <w:tcPr>
            <w:tcW w:w="1277" w:type="dxa"/>
            <w:tcBorders>
              <w:top w:val="single" w:color="auto" w:sz="6" w:space="0"/>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15</w:t>
            </w:r>
          </w:p>
        </w:tc>
        <w:tc>
          <w:tcPr>
            <w:tcW w:w="1704" w:type="dxa"/>
            <w:tcBorders>
              <w:top w:val="single" w:color="auto" w:sz="6" w:space="0"/>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10</w:t>
            </w:r>
          </w:p>
        </w:tc>
        <w:tc>
          <w:tcPr>
            <w:tcW w:w="1705" w:type="dxa"/>
            <w:tcBorders>
              <w:top w:val="single" w:color="auto" w:sz="6" w:space="0"/>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35</w:t>
            </w:r>
          </w:p>
        </w:tc>
        <w:tc>
          <w:tcPr>
            <w:tcW w:w="1705" w:type="dxa"/>
            <w:tcBorders>
              <w:top w:val="single" w:color="auto" w:sz="6" w:space="0"/>
              <w:tl2br w:val="nil"/>
              <w:tr2bl w:val="nil"/>
            </w:tcBorders>
            <w:vAlign w:val="center"/>
          </w:tcPr>
          <w:p>
            <w:pPr>
              <w:widowControl/>
              <w:wordWrap w:val="0"/>
              <w:spacing w:line="480" w:lineRule="auto"/>
              <w:jc w:val="center"/>
              <w:rPr>
                <w:rFonts w:ascii="Times New Roman" w:hAnsi="Times New Roman" w:eastAsia="FZSSK--GBK1-0"/>
                <w:color w:val="000000"/>
                <w:kern w:val="0"/>
                <w:szCs w:val="21"/>
                <w:lang w:bidi="ar"/>
              </w:rPr>
            </w:pPr>
            <w:r>
              <w:rPr>
                <w:rFonts w:ascii="Times New Roman" w:hAnsi="Times New Roman" w:eastAsia="FZSSK--GBK1-0"/>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l2br w:val="nil"/>
              <w:tr2bl w:val="nil"/>
            </w:tcBorders>
            <w:vAlign w:val="center"/>
          </w:tcPr>
          <w:p>
            <w:pPr>
              <w:widowControl/>
              <w:jc w:val="center"/>
              <w:textAlignment w:val="center"/>
              <w:rPr>
                <w:rFonts w:ascii="Times New Roman" w:hAnsi="Times New Roman" w:cs="Times New Roman"/>
                <w:color w:val="000000"/>
                <w:kern w:val="0"/>
                <w:szCs w:val="21"/>
                <w:lang w:bidi="ar"/>
              </w:rPr>
            </w:pPr>
            <w:r>
              <w:rPr>
                <w:rFonts w:ascii="Times New Roman" w:hAnsi="Times New Roman" w:eastAsia="宋体" w:cs="Times New Roman"/>
                <w:color w:val="000000"/>
                <w:kern w:val="0"/>
                <w:szCs w:val="21"/>
                <w:lang w:bidi="ar"/>
              </w:rPr>
              <w:t>Forest</w:t>
            </w:r>
          </w:p>
        </w:tc>
        <w:tc>
          <w:tcPr>
            <w:tcW w:w="1277" w:type="dxa"/>
            <w:tcBorders>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90</w:t>
            </w:r>
          </w:p>
        </w:tc>
        <w:tc>
          <w:tcPr>
            <w:tcW w:w="1704"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1</w:t>
            </w:r>
            <w:r>
              <w:rPr>
                <w:rFonts w:hint="eastAsia" w:ascii="Times New Roman" w:hAnsi="Times New Roman" w:eastAsia="宋体"/>
                <w:color w:val="000000"/>
                <w:kern w:val="0"/>
                <w:szCs w:val="21"/>
                <w:lang w:val="en-US" w:eastAsia="zh-CN" w:bidi="ar"/>
              </w:rPr>
              <w:t>4</w:t>
            </w: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240</w:t>
            </w:r>
          </w:p>
        </w:tc>
        <w:tc>
          <w:tcPr>
            <w:tcW w:w="1705" w:type="dxa"/>
            <w:tcBorders>
              <w:tl2br w:val="nil"/>
              <w:tr2bl w:val="nil"/>
            </w:tcBorders>
            <w:vAlign w:val="center"/>
          </w:tcPr>
          <w:p>
            <w:pPr>
              <w:widowControl/>
              <w:wordWrap w:val="0"/>
              <w:spacing w:line="480" w:lineRule="auto"/>
              <w:jc w:val="center"/>
              <w:rPr>
                <w:rFonts w:ascii="Times New Roman" w:hAnsi="Times New Roman" w:eastAsia="FZSSK--GBK1-0"/>
                <w:color w:val="000000"/>
                <w:kern w:val="0"/>
                <w:szCs w:val="21"/>
                <w:lang w:bidi="ar"/>
              </w:rPr>
            </w:pPr>
            <w:r>
              <w:rPr>
                <w:rFonts w:ascii="Times New Roman" w:hAnsi="Times New Roman" w:eastAsia="FZSSK--GBK1-0"/>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l2br w:val="nil"/>
              <w:tr2bl w:val="nil"/>
            </w:tcBorders>
            <w:vAlign w:val="center"/>
          </w:tcPr>
          <w:p>
            <w:pPr>
              <w:widowControl/>
              <w:jc w:val="center"/>
              <w:textAlignment w:val="center"/>
              <w:rPr>
                <w:rFonts w:ascii="Times New Roman" w:hAnsi="Times New Roman" w:cs="Times New Roman"/>
                <w:color w:val="000000"/>
                <w:kern w:val="0"/>
                <w:szCs w:val="21"/>
                <w:lang w:bidi="ar"/>
              </w:rPr>
            </w:pPr>
            <w:r>
              <w:rPr>
                <w:rFonts w:ascii="Times New Roman" w:hAnsi="Times New Roman" w:eastAsia="宋体" w:cs="Times New Roman"/>
                <w:color w:val="000000"/>
                <w:kern w:val="0"/>
                <w:szCs w:val="21"/>
                <w:lang w:bidi="ar"/>
              </w:rPr>
              <w:t>Shrub</w:t>
            </w:r>
          </w:p>
        </w:tc>
        <w:tc>
          <w:tcPr>
            <w:tcW w:w="1277"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10</w:t>
            </w:r>
          </w:p>
        </w:tc>
        <w:tc>
          <w:tcPr>
            <w:tcW w:w="1704" w:type="dxa"/>
            <w:tcBorders>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25</w:t>
            </w:r>
          </w:p>
        </w:tc>
        <w:tc>
          <w:tcPr>
            <w:tcW w:w="1705" w:type="dxa"/>
            <w:tcBorders>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70</w:t>
            </w:r>
          </w:p>
        </w:tc>
        <w:tc>
          <w:tcPr>
            <w:tcW w:w="1705" w:type="dxa"/>
            <w:tcBorders>
              <w:tl2br w:val="nil"/>
              <w:tr2bl w:val="nil"/>
            </w:tcBorders>
            <w:vAlign w:val="center"/>
          </w:tcPr>
          <w:p>
            <w:pPr>
              <w:widowControl/>
              <w:wordWrap w:val="0"/>
              <w:spacing w:line="480" w:lineRule="auto"/>
              <w:jc w:val="center"/>
              <w:rPr>
                <w:rFonts w:ascii="Times New Roman" w:hAnsi="Times New Roman" w:eastAsia="FZSSK--GBK1-0"/>
                <w:color w:val="000000"/>
                <w:kern w:val="0"/>
                <w:szCs w:val="21"/>
                <w:lang w:bidi="ar"/>
              </w:rPr>
            </w:pPr>
            <w:r>
              <w:rPr>
                <w:rFonts w:ascii="Times New Roman" w:hAnsi="Times New Roman" w:eastAsia="FZSSK--GBK1-0"/>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l2br w:val="nil"/>
              <w:tr2bl w:val="nil"/>
            </w:tcBorders>
            <w:vAlign w:val="center"/>
          </w:tcPr>
          <w:p>
            <w:pPr>
              <w:widowControl/>
              <w:jc w:val="center"/>
              <w:textAlignment w:val="center"/>
              <w:rPr>
                <w:rFonts w:ascii="Times New Roman" w:hAnsi="Times New Roman" w:cs="Times New Roman"/>
                <w:color w:val="000000"/>
                <w:kern w:val="0"/>
                <w:szCs w:val="21"/>
                <w:lang w:bidi="ar"/>
              </w:rPr>
            </w:pPr>
            <w:r>
              <w:rPr>
                <w:rFonts w:ascii="Times New Roman" w:hAnsi="Times New Roman" w:eastAsia="宋体" w:cs="Times New Roman"/>
                <w:color w:val="000000"/>
                <w:kern w:val="0"/>
                <w:szCs w:val="21"/>
                <w:lang w:bidi="ar"/>
              </w:rPr>
              <w:t>Grassland</w:t>
            </w:r>
          </w:p>
        </w:tc>
        <w:tc>
          <w:tcPr>
            <w:tcW w:w="1277" w:type="dxa"/>
            <w:tcBorders>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20</w:t>
            </w:r>
          </w:p>
        </w:tc>
        <w:tc>
          <w:tcPr>
            <w:tcW w:w="1704" w:type="dxa"/>
            <w:tcBorders>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15</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val="en-US" w:eastAsia="zh-CN" w:bidi="ar"/>
              </w:rPr>
              <w:t>18</w:t>
            </w: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FZSSK--GBK1-0"/>
                <w:color w:val="000000"/>
                <w:kern w:val="0"/>
                <w:szCs w:val="21"/>
                <w:lang w:bidi="ar"/>
              </w:rPr>
            </w:pPr>
            <w:r>
              <w:rPr>
                <w:rFonts w:ascii="Times New Roman" w:hAnsi="Times New Roman" w:eastAsia="FZSSK--GBK1-0"/>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l2br w:val="nil"/>
              <w:tr2bl w:val="nil"/>
            </w:tcBorders>
            <w:vAlign w:val="center"/>
          </w:tcPr>
          <w:p>
            <w:pPr>
              <w:widowControl/>
              <w:jc w:val="center"/>
              <w:textAlignment w:val="center"/>
              <w:rPr>
                <w:rFonts w:ascii="Times New Roman" w:hAnsi="Times New Roman" w:cs="Times New Roman"/>
                <w:color w:val="000000"/>
                <w:kern w:val="0"/>
                <w:szCs w:val="21"/>
                <w:lang w:bidi="ar"/>
              </w:rPr>
            </w:pPr>
            <w:r>
              <w:rPr>
                <w:rFonts w:ascii="Times New Roman" w:hAnsi="Times New Roman" w:eastAsia="宋体" w:cs="Times New Roman"/>
                <w:color w:val="000000"/>
                <w:kern w:val="0"/>
                <w:szCs w:val="21"/>
                <w:lang w:bidi="ar"/>
              </w:rPr>
              <w:t>Water</w:t>
            </w:r>
          </w:p>
        </w:tc>
        <w:tc>
          <w:tcPr>
            <w:tcW w:w="1277"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5</w:t>
            </w:r>
          </w:p>
        </w:tc>
        <w:tc>
          <w:tcPr>
            <w:tcW w:w="1704" w:type="dxa"/>
            <w:tcBorders>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30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val="en-US" w:eastAsia="zh-CN" w:bidi="ar"/>
              </w:rPr>
              <w:t>7</w:t>
            </w: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FZSSK--GBK1-0"/>
                <w:color w:val="000000"/>
                <w:kern w:val="0"/>
                <w:szCs w:val="21"/>
                <w:lang w:bidi="ar"/>
              </w:rPr>
            </w:pPr>
            <w:r>
              <w:rPr>
                <w:rFonts w:ascii="Times New Roman" w:hAnsi="Times New Roman" w:eastAsia="FZSSK--GBK1-0"/>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l2br w:val="nil"/>
              <w:tr2bl w:val="nil"/>
            </w:tcBorders>
            <w:vAlign w:val="center"/>
          </w:tcPr>
          <w:p>
            <w:pPr>
              <w:widowControl/>
              <w:jc w:val="center"/>
              <w:textAlignment w:val="center"/>
              <w:rPr>
                <w:rFonts w:ascii="Times New Roman" w:hAnsi="Times New Roman" w:cs="Times New Roman"/>
                <w:color w:val="000000"/>
                <w:kern w:val="0"/>
                <w:szCs w:val="21"/>
                <w:lang w:bidi="ar"/>
              </w:rPr>
            </w:pPr>
            <w:r>
              <w:rPr>
                <w:rFonts w:ascii="Times New Roman" w:hAnsi="Times New Roman" w:eastAsia="宋体" w:cs="Times New Roman"/>
                <w:color w:val="000000"/>
                <w:kern w:val="0"/>
                <w:szCs w:val="21"/>
                <w:lang w:bidi="ar"/>
              </w:rPr>
              <w:t>Sonw/Ice</w:t>
            </w:r>
          </w:p>
        </w:tc>
        <w:tc>
          <w:tcPr>
            <w:tcW w:w="1277"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0</w:t>
            </w:r>
          </w:p>
        </w:tc>
        <w:tc>
          <w:tcPr>
            <w:tcW w:w="1704"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FZSSK--GBK1-0"/>
                <w:color w:val="000000"/>
                <w:kern w:val="0"/>
                <w:szCs w:val="21"/>
                <w:lang w:bidi="ar"/>
              </w:rPr>
            </w:pPr>
            <w:r>
              <w:rPr>
                <w:rFonts w:ascii="Times New Roman" w:hAnsi="Times New Roman" w:eastAsia="FZSSK--GBK1-0"/>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l2br w:val="nil"/>
              <w:tr2bl w:val="nil"/>
            </w:tcBorders>
            <w:vAlign w:val="center"/>
          </w:tcPr>
          <w:p>
            <w:pPr>
              <w:widowControl/>
              <w:jc w:val="center"/>
              <w:textAlignment w:val="center"/>
              <w:rPr>
                <w:rFonts w:ascii="Times New Roman" w:hAnsi="Times New Roman" w:eastAsia="Segoe UI" w:cs="Times New Roman"/>
                <w:color w:val="000000"/>
                <w:szCs w:val="21"/>
                <w:shd w:val="clear" w:color="auto" w:fill="FFFFFF"/>
              </w:rPr>
            </w:pPr>
            <w:r>
              <w:rPr>
                <w:rFonts w:ascii="Times New Roman" w:hAnsi="Times New Roman" w:eastAsia="宋体" w:cs="Times New Roman"/>
                <w:color w:val="000000"/>
                <w:kern w:val="0"/>
                <w:szCs w:val="21"/>
                <w:lang w:bidi="ar"/>
              </w:rPr>
              <w:t>Barren</w:t>
            </w:r>
          </w:p>
        </w:tc>
        <w:tc>
          <w:tcPr>
            <w:tcW w:w="1277" w:type="dxa"/>
            <w:tcBorders>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10</w:t>
            </w:r>
          </w:p>
        </w:tc>
        <w:tc>
          <w:tcPr>
            <w:tcW w:w="1704"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50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l2br w:val="nil"/>
              <w:tr2bl w:val="nil"/>
            </w:tcBorders>
            <w:vAlign w:val="center"/>
          </w:tcPr>
          <w:p>
            <w:pPr>
              <w:widowControl/>
              <w:jc w:val="center"/>
              <w:textAlignment w:val="center"/>
              <w:rPr>
                <w:rFonts w:ascii="Times New Roman" w:hAnsi="Times New Roman" w:eastAsia="Segoe UI" w:cs="Times New Roman"/>
                <w:color w:val="000000"/>
                <w:szCs w:val="21"/>
                <w:shd w:val="clear" w:color="auto" w:fill="FFFFFF"/>
              </w:rPr>
            </w:pPr>
            <w:r>
              <w:rPr>
                <w:rFonts w:ascii="Times New Roman" w:hAnsi="Times New Roman" w:eastAsia="宋体" w:cs="Times New Roman"/>
                <w:color w:val="000000"/>
                <w:kern w:val="0"/>
                <w:szCs w:val="21"/>
                <w:lang w:bidi="ar"/>
              </w:rPr>
              <w:t>Impervious</w:t>
            </w:r>
          </w:p>
        </w:tc>
        <w:tc>
          <w:tcPr>
            <w:tcW w:w="1277"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val="en-US" w:eastAsia="zh-CN" w:bidi="ar"/>
              </w:rPr>
              <w:t>1</w:t>
            </w:r>
            <w:r>
              <w:rPr>
                <w:rFonts w:hint="eastAsia" w:ascii="Times New Roman" w:hAnsi="Times New Roman" w:eastAsia="宋体"/>
                <w:color w:val="000000"/>
                <w:kern w:val="0"/>
                <w:szCs w:val="21"/>
                <w:lang w:bidi="ar"/>
              </w:rPr>
              <w:t>0</w:t>
            </w:r>
          </w:p>
        </w:tc>
        <w:tc>
          <w:tcPr>
            <w:tcW w:w="1704"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val="en-US" w:eastAsia="zh-CN" w:bidi="ar"/>
              </w:rPr>
              <w:t>3</w:t>
            </w: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131" w:type="dxa"/>
            <w:tcBorders>
              <w:tl2br w:val="nil"/>
              <w:tr2bl w:val="nil"/>
            </w:tcBorders>
            <w:vAlign w:val="center"/>
          </w:tcPr>
          <w:p>
            <w:pPr>
              <w:widowControl/>
              <w:jc w:val="center"/>
              <w:textAlignment w:val="center"/>
              <w:rPr>
                <w:rFonts w:ascii="Times New Roman" w:hAnsi="Times New Roman" w:eastAsia="Segoe UI" w:cs="Times New Roman"/>
                <w:color w:val="000000"/>
                <w:szCs w:val="21"/>
                <w:shd w:val="clear" w:color="auto" w:fill="FFFFFF"/>
              </w:rPr>
            </w:pPr>
            <w:r>
              <w:rPr>
                <w:rFonts w:ascii="Times New Roman" w:hAnsi="Times New Roman" w:eastAsia="宋体" w:cs="Times New Roman"/>
                <w:color w:val="000000"/>
                <w:kern w:val="0"/>
                <w:szCs w:val="21"/>
                <w:lang w:bidi="ar"/>
              </w:rPr>
              <w:t>Wetland</w:t>
            </w:r>
          </w:p>
        </w:tc>
        <w:tc>
          <w:tcPr>
            <w:tcW w:w="1277"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10</w:t>
            </w:r>
          </w:p>
        </w:tc>
        <w:tc>
          <w:tcPr>
            <w:tcW w:w="1704" w:type="dxa"/>
            <w:tcBorders>
              <w:tl2br w:val="nil"/>
              <w:tr2bl w:val="nil"/>
            </w:tcBorders>
            <w:vAlign w:val="center"/>
          </w:tcPr>
          <w:p>
            <w:pPr>
              <w:widowControl/>
              <w:wordWrap w:val="0"/>
              <w:spacing w:line="480" w:lineRule="auto"/>
              <w:jc w:val="center"/>
              <w:rPr>
                <w:rFonts w:hint="default" w:ascii="Times New Roman" w:hAnsi="Times New Roman" w:eastAsia="宋体"/>
                <w:color w:val="000000"/>
                <w:kern w:val="0"/>
                <w:szCs w:val="21"/>
                <w:lang w:val="en-US" w:eastAsia="zh-CN" w:bidi="ar"/>
              </w:rPr>
            </w:pPr>
            <w:r>
              <w:rPr>
                <w:rFonts w:hint="eastAsia" w:ascii="Times New Roman" w:hAnsi="Times New Roman" w:eastAsia="宋体"/>
                <w:color w:val="000000"/>
                <w:kern w:val="0"/>
                <w:szCs w:val="21"/>
                <w:lang w:val="en-US" w:eastAsia="zh-CN" w:bidi="ar"/>
              </w:rPr>
              <w:t>70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2</w:t>
            </w:r>
            <w:r>
              <w:rPr>
                <w:rFonts w:hint="eastAsia" w:ascii="Times New Roman" w:hAnsi="Times New Roman" w:eastAsia="宋体"/>
                <w:color w:val="000000"/>
                <w:kern w:val="0"/>
                <w:szCs w:val="21"/>
                <w:lang w:val="en-US" w:eastAsia="zh-CN" w:bidi="ar"/>
              </w:rPr>
              <w:t>0</w:t>
            </w:r>
            <w:r>
              <w:rPr>
                <w:rFonts w:hint="eastAsia" w:ascii="Times New Roman" w:hAnsi="Times New Roman" w:eastAsia="宋体"/>
                <w:color w:val="000000"/>
                <w:kern w:val="0"/>
                <w:szCs w:val="21"/>
                <w:lang w:bidi="ar"/>
              </w:rPr>
              <w:t>0</w:t>
            </w:r>
          </w:p>
        </w:tc>
        <w:tc>
          <w:tcPr>
            <w:tcW w:w="1705" w:type="dxa"/>
            <w:tcBorders>
              <w:tl2br w:val="nil"/>
              <w:tr2bl w:val="nil"/>
            </w:tcBorders>
            <w:vAlign w:val="center"/>
          </w:tcPr>
          <w:p>
            <w:pPr>
              <w:widowControl/>
              <w:wordWrap w:val="0"/>
              <w:spacing w:line="480" w:lineRule="auto"/>
              <w:jc w:val="center"/>
              <w:rPr>
                <w:rFonts w:ascii="Times New Roman" w:hAnsi="Times New Roman" w:eastAsia="宋体"/>
                <w:color w:val="000000"/>
                <w:kern w:val="0"/>
                <w:szCs w:val="21"/>
                <w:lang w:bidi="ar"/>
              </w:rPr>
            </w:pPr>
            <w:r>
              <w:rPr>
                <w:rFonts w:hint="eastAsia" w:ascii="Times New Roman" w:hAnsi="Times New Roman" w:eastAsia="宋体"/>
                <w:color w:val="000000"/>
                <w:kern w:val="0"/>
                <w:szCs w:val="21"/>
                <w:lang w:bidi="ar"/>
              </w:rPr>
              <w:t>0</w:t>
            </w:r>
          </w:p>
        </w:tc>
      </w:tr>
    </w:tbl>
    <w:p>
      <w:pPr>
        <w:spacing w:line="480" w:lineRule="auto"/>
        <w:rPr>
          <w:rFonts w:ascii="Times New Roman" w:hAnsi="Times New Roman" w:cs="Times New Roman"/>
          <w:sz w:val="24"/>
        </w:rPr>
      </w:pPr>
    </w:p>
    <w:p>
      <w:pPr>
        <w:numPr>
          <w:ilvl w:val="0"/>
          <w:numId w:val="1"/>
        </w:numPr>
        <w:spacing w:line="480" w:lineRule="auto"/>
        <w:rPr>
          <w:rFonts w:ascii="Times New Roman" w:hAnsi="Times New Roman" w:cs="Times New Roman"/>
          <w:sz w:val="24"/>
        </w:rPr>
      </w:pPr>
      <w:r>
        <w:rPr>
          <w:rFonts w:hint="eastAsia" w:ascii="Times New Roman" w:hAnsi="Times New Roman" w:cs="Times New Roman"/>
          <w:sz w:val="24"/>
        </w:rPr>
        <w:t>Soil retention</w:t>
      </w:r>
    </w:p>
    <w:p>
      <w:pPr>
        <w:spacing w:line="480" w:lineRule="auto"/>
        <w:rPr>
          <w:rFonts w:ascii="Times New Roman" w:hAnsi="Times New Roman" w:cs="Times New Roman"/>
          <w:sz w:val="24"/>
        </w:rPr>
      </w:pPr>
      <w:r>
        <w:rPr>
          <w:rFonts w:ascii="Times New Roman" w:hAnsi="Times New Roman" w:cs="Times New Roman"/>
          <w:sz w:val="24"/>
        </w:rPr>
        <w:t>This paper uses the USLE (Universal Soil Loss Equation), proposed by American scholars Smith and Wischmeier in the 1950s, to calculate the actual soil retention in the study area by six factors.</w:t>
      </w:r>
    </w:p>
    <w:p>
      <w:pPr>
        <w:spacing w:line="480" w:lineRule="auto"/>
        <w:jc w:val="center"/>
        <w:rPr>
          <w:rFonts w:ascii="Times New Roman" w:hAnsi="Times New Roman" w:cs="Times New Roman"/>
          <w:sz w:val="24"/>
        </w:rPr>
      </w:pPr>
      <m:oMath>
        <m:sSub>
          <m:sSubPr>
            <m:ctrlPr>
              <w:rPr>
                <w:rFonts w:ascii="Cambria Math" w:hAnsi="Cambria Math" w:cs="Times New Roman"/>
                <w:sz w:val="24"/>
              </w:rPr>
            </m:ctrlPr>
          </m:sSubPr>
          <m:e>
            <m:r>
              <m:rPr>
                <m:sty m:val="p"/>
              </m:rPr>
              <w:rPr>
                <w:rFonts w:ascii="Cambria Math" w:hAnsi="Cambria Math" w:cs="Times New Roman"/>
                <w:sz w:val="24"/>
              </w:rPr>
              <m:t>A</m:t>
            </m:r>
            <m:ctrlPr>
              <w:rPr>
                <w:rFonts w:ascii="Cambria Math" w:hAnsi="Cambria Math" w:cs="Times New Roman"/>
                <w:sz w:val="24"/>
              </w:rPr>
            </m:ctrlPr>
          </m:e>
          <m:sub>
            <m:r>
              <m:rPr>
                <m:sty m:val="p"/>
              </m:rPr>
              <w:rPr>
                <w:rFonts w:ascii="Cambria Math" w:hAnsi="Cambria Math" w:cs="Times New Roman"/>
                <w:sz w:val="24"/>
              </w:rPr>
              <m:t>r</m:t>
            </m:r>
            <m:ctrlPr>
              <w:rPr>
                <w:rFonts w:ascii="Cambria Math" w:hAnsi="Cambria Math" w:cs="Times New Roman"/>
                <w:sz w:val="24"/>
              </w:rPr>
            </m:ctrlPr>
          </m:sub>
        </m:sSub>
        <m:r>
          <m:rPr>
            <m:sty m:val="p"/>
          </m:rPr>
          <w:rPr>
            <w:rFonts w:ascii="Cambria Math" w:hAnsi="Cambria Math" w:cs="Times New Roman"/>
            <w:sz w:val="24"/>
          </w:rPr>
          <m:t>=R×K×L×S×C×P</m:t>
        </m:r>
      </m:oMath>
      <w:r>
        <w:rPr>
          <w:rFonts w:hint="eastAsia" w:hAnsi="Cambria Math" w:cs="Times New Roman"/>
          <w:sz w:val="24"/>
        </w:rPr>
        <w:t xml:space="preserve"> </w:t>
      </w:r>
      <w:r>
        <w:rPr>
          <w:rFonts w:ascii="Times New Roman" w:hAnsi="Times New Roman" w:cs="Times New Roman"/>
          <w:sz w:val="24"/>
        </w:rPr>
        <w:tab/>
      </w:r>
      <w:r>
        <w:rPr>
          <w:rFonts w:ascii="Times New Roman" w:hAnsi="Times New Roman" w:cs="Times New Roman"/>
          <w:sz w:val="24"/>
        </w:rPr>
        <w:t>(3)</w:t>
      </w:r>
    </w:p>
    <w:p>
      <w:pPr>
        <w:spacing w:line="480" w:lineRule="auto"/>
        <w:jc w:val="center"/>
        <w:rPr>
          <w:rFonts w:ascii="Times New Roman" w:hAnsi="Times New Roman" w:cs="Times New Roman"/>
          <w:sz w:val="24"/>
        </w:rPr>
      </w:pPr>
      <m:oMath>
        <m:sSub>
          <m:sSubPr>
            <m:ctrlPr>
              <w:rPr>
                <w:rFonts w:ascii="Cambria Math" w:hAnsi="Cambria Math" w:cs="Times New Roman"/>
                <w:sz w:val="24"/>
              </w:rPr>
            </m:ctrlPr>
          </m:sSubPr>
          <m:e>
            <m:r>
              <m:rPr>
                <m:sty m:val="p"/>
              </m:rPr>
              <w:rPr>
                <w:rFonts w:ascii="Cambria Math" w:hAnsi="Cambria Math" w:cs="Times New Roman"/>
                <w:sz w:val="24"/>
              </w:rPr>
              <m:t>A</m:t>
            </m:r>
            <m:ctrlPr>
              <w:rPr>
                <w:rFonts w:ascii="Cambria Math" w:hAnsi="Cambria Math" w:cs="Times New Roman"/>
                <w:sz w:val="24"/>
              </w:rPr>
            </m:ctrlPr>
          </m:e>
          <m:sub>
            <m:r>
              <m:rPr>
                <m:sty m:val="p"/>
              </m:rPr>
              <w:rPr>
                <w:rFonts w:ascii="Cambria Math" w:hAnsi="Cambria Math" w:cs="Times New Roman"/>
                <w:sz w:val="24"/>
              </w:rPr>
              <m:t>p</m:t>
            </m:r>
            <m:ctrlPr>
              <w:rPr>
                <w:rFonts w:ascii="Cambria Math" w:hAnsi="Cambria Math" w:cs="Times New Roman"/>
                <w:sz w:val="24"/>
              </w:rPr>
            </m:ctrlPr>
          </m:sub>
        </m:sSub>
        <m:r>
          <m:rPr>
            <m:sty m:val="p"/>
          </m:rPr>
          <w:rPr>
            <w:rFonts w:ascii="Cambria Math" w:hAnsi="Cambria Math" w:cs="Times New Roman"/>
            <w:sz w:val="24"/>
          </w:rPr>
          <m:t>=R×K×L×S</m:t>
        </m:r>
      </m:oMath>
      <w:r>
        <w:rPr>
          <w:rFonts w:ascii="Times New Roman" w:hAnsi="Times New Roman" w:cs="Times New Roman"/>
          <w:sz w:val="24"/>
        </w:rPr>
        <w:tab/>
      </w:r>
      <w:r>
        <w:rPr>
          <w:rFonts w:hint="eastAsia" w:ascii="Times New Roman" w:hAnsi="Times New Roman" w:cs="Times New Roman"/>
          <w:sz w:val="24"/>
        </w:rPr>
        <w:t xml:space="preserve"> </w:t>
      </w:r>
      <w:r>
        <w:rPr>
          <w:rFonts w:ascii="Times New Roman" w:hAnsi="Times New Roman" w:cs="Times New Roman"/>
          <w:sz w:val="24"/>
        </w:rPr>
        <w:t>(4)</w:t>
      </w:r>
    </w:p>
    <w:p>
      <w:pPr>
        <w:spacing w:line="480" w:lineRule="auto"/>
        <w:jc w:val="center"/>
        <w:rPr>
          <w:rFonts w:ascii="Times New Roman" w:hAnsi="Times New Roman" w:cs="Times New Roman"/>
          <w:sz w:val="24"/>
        </w:rPr>
      </w:pPr>
      <m:oMath>
        <m:func>
          <m:funcPr>
            <m:ctrlPr>
              <w:rPr>
                <w:rFonts w:ascii="Cambria Math" w:hAnsi="Cambria Math" w:cs="Times New Roman"/>
                <w:sz w:val="24"/>
              </w:rPr>
            </m:ctrlPr>
          </m:funcPr>
          <m:fName>
            <m:sSub>
              <m:sSubPr>
                <m:ctrlPr>
                  <w:rPr>
                    <w:rFonts w:ascii="Cambria Math" w:hAnsi="Cambria Math" w:cs="Times New Roman"/>
                    <w:sz w:val="24"/>
                  </w:rPr>
                </m:ctrlPr>
              </m:sSubPr>
              <m:e>
                <m:r>
                  <m:rPr>
                    <m:sty m:val="p"/>
                  </m:rPr>
                  <w:rPr>
                    <w:rFonts w:ascii="Cambria Math" w:hAnsi="Cambria Math" w:cs="Times New Roman"/>
                    <w:sz w:val="24"/>
                  </w:rPr>
                  <m:t>A</m:t>
                </m:r>
                <m:ctrlPr>
                  <w:rPr>
                    <w:rFonts w:ascii="Cambria Math" w:hAnsi="Cambria Math" w:cs="Times New Roman"/>
                    <w:sz w:val="24"/>
                  </w:rPr>
                </m:ctrlPr>
              </m:e>
              <m:sub>
                <m:r>
                  <m:rPr>
                    <m:sty m:val="p"/>
                  </m:rPr>
                  <w:rPr>
                    <w:rFonts w:ascii="Cambria Math" w:hAnsi="Cambria Math" w:cs="Times New Roman"/>
                    <w:sz w:val="24"/>
                  </w:rPr>
                  <m:t>c</m:t>
                </m:r>
                <m:ctrlPr>
                  <w:rPr>
                    <w:rFonts w:ascii="Cambria Math" w:hAnsi="Cambria Math" w:cs="Times New Roman"/>
                    <w:sz w:val="24"/>
                  </w:rPr>
                </m:ctrlPr>
              </m:sub>
            </m:sSub>
            <m:ctrlPr>
              <w:rPr>
                <w:rFonts w:ascii="Cambria Math" w:hAnsi="Cambria Math" w:cs="Times New Roman"/>
                <w:sz w:val="24"/>
              </w:rPr>
            </m:ctrlPr>
          </m:fName>
          <m:e>
            <m:r>
              <m:rPr>
                <m:sty m:val="p"/>
              </m:rPr>
              <w:rPr>
                <w:rFonts w:ascii="Cambria Math" w:hAnsi="Cambria Math" w:cs="Times New Roman"/>
                <w:sz w:val="24"/>
              </w:rPr>
              <m:t>=</m:t>
            </m:r>
            <m:ctrlPr>
              <w:rPr>
                <w:rFonts w:ascii="Cambria Math" w:hAnsi="Cambria Math" w:cs="Times New Roman"/>
                <w:sz w:val="24"/>
              </w:rPr>
            </m:ctrlPr>
          </m:e>
        </m:func>
        <m:sSub>
          <m:sSubPr>
            <m:ctrlPr>
              <w:rPr>
                <w:rFonts w:ascii="Cambria Math" w:hAnsi="Cambria Math" w:cs="Times New Roman"/>
                <w:sz w:val="24"/>
              </w:rPr>
            </m:ctrlPr>
          </m:sSubPr>
          <m:e>
            <m:r>
              <m:rPr>
                <m:sty m:val="p"/>
              </m:rPr>
              <w:rPr>
                <w:rFonts w:ascii="Cambria Math" w:hAnsi="Cambria Math" w:cs="Times New Roman"/>
                <w:sz w:val="24"/>
              </w:rPr>
              <m:t>A</m:t>
            </m:r>
            <m:ctrlPr>
              <w:rPr>
                <w:rFonts w:ascii="Cambria Math" w:hAnsi="Cambria Math" w:cs="Times New Roman"/>
                <w:sz w:val="24"/>
              </w:rPr>
            </m:ctrlPr>
          </m:e>
          <m:sub>
            <m:r>
              <m:rPr>
                <m:sty m:val="p"/>
              </m:rPr>
              <w:rPr>
                <w:rFonts w:ascii="Cambria Math" w:hAnsi="Cambria Math" w:cs="Times New Roman"/>
                <w:sz w:val="24"/>
              </w:rPr>
              <m:t>p</m:t>
            </m:r>
            <m:ctrlPr>
              <w:rPr>
                <w:rFonts w:ascii="Cambria Math" w:hAnsi="Cambria Math" w:cs="Times New Roman"/>
                <w:sz w:val="24"/>
              </w:rPr>
            </m:ctrlPr>
          </m:sub>
        </m:sSub>
        <m:r>
          <m:rPr>
            <m:sty m:val="p"/>
          </m:rPr>
          <w:rPr>
            <w:rFonts w:ascii="Cambria Math" w:hAnsi="Cambria Math" w:cs="Times New Roman"/>
            <w:sz w:val="24"/>
          </w:rPr>
          <m:t>−</m:t>
        </m:r>
        <m:sSub>
          <m:sSubPr>
            <m:ctrlPr>
              <w:rPr>
                <w:rFonts w:ascii="Cambria Math" w:hAnsi="Cambria Math" w:cs="Times New Roman"/>
                <w:sz w:val="24"/>
              </w:rPr>
            </m:ctrlPr>
          </m:sSubPr>
          <m:e>
            <m:r>
              <m:rPr>
                <m:sty m:val="p"/>
              </m:rPr>
              <w:rPr>
                <w:rFonts w:ascii="Cambria Math" w:hAnsi="Cambria Math" w:cs="Times New Roman"/>
                <w:sz w:val="24"/>
              </w:rPr>
              <m:t>A</m:t>
            </m:r>
            <m:ctrlPr>
              <w:rPr>
                <w:rFonts w:ascii="Cambria Math" w:hAnsi="Cambria Math" w:cs="Times New Roman"/>
                <w:sz w:val="24"/>
              </w:rPr>
            </m:ctrlPr>
          </m:e>
          <m:sub>
            <m:r>
              <m:rPr>
                <m:sty m:val="p"/>
              </m:rPr>
              <w:rPr>
                <w:rFonts w:ascii="Cambria Math" w:hAnsi="Cambria Math" w:cs="Times New Roman"/>
                <w:sz w:val="24"/>
              </w:rPr>
              <m:t>r</m:t>
            </m:r>
            <m:ctrlPr>
              <w:rPr>
                <w:rFonts w:ascii="Cambria Math" w:hAnsi="Cambria Math" w:cs="Times New Roman"/>
                <w:sz w:val="24"/>
              </w:rPr>
            </m:ctrlPr>
          </m:sub>
        </m:sSub>
      </m:oMath>
      <w:r>
        <w:rPr>
          <w:rFonts w:ascii="Times New Roman" w:hAnsi="Times New Roman" w:cs="Times New Roman"/>
          <w:sz w:val="24"/>
        </w:rPr>
        <w:tab/>
      </w:r>
      <w:r>
        <w:rPr>
          <w:rFonts w:hint="eastAsia" w:ascii="Times New Roman" w:hAnsi="Times New Roman" w:cs="Times New Roman"/>
          <w:sz w:val="24"/>
        </w:rPr>
        <w:t xml:space="preserve"> </w:t>
      </w:r>
      <w:r>
        <w:rPr>
          <w:rFonts w:ascii="Times New Roman" w:hAnsi="Times New Roman" w:cs="Times New Roman"/>
          <w:sz w:val="24"/>
        </w:rPr>
        <w:t>(5)</w:t>
      </w:r>
    </w:p>
    <w:p>
      <w:pPr>
        <w:spacing w:line="480" w:lineRule="auto"/>
        <w:rPr>
          <w:rFonts w:ascii="Times New Roman" w:hAnsi="Times New Roman" w:cs="Times New Roman"/>
          <w:sz w:val="24"/>
        </w:rPr>
      </w:pPr>
      <w:r>
        <w:rPr>
          <w:rFonts w:hint="eastAsia" w:ascii="Times New Roman" w:hAnsi="Times New Roman" w:cs="Times New Roman"/>
          <w:sz w:val="24"/>
        </w:rPr>
        <w:t xml:space="preserve">Where </w:t>
      </w:r>
      <w:r>
        <w:rPr>
          <w:rFonts w:hint="eastAsia" w:ascii="Times New Roman" w:hAnsi="Times New Roman" w:cs="Times New Roman"/>
          <w:i/>
          <w:iCs/>
          <w:sz w:val="24"/>
        </w:rPr>
        <w:t>A</w:t>
      </w:r>
      <w:r>
        <w:rPr>
          <w:rFonts w:hint="eastAsia" w:ascii="Times New Roman" w:hAnsi="Times New Roman" w:cs="Times New Roman"/>
          <w:i/>
          <w:iCs/>
          <w:sz w:val="24"/>
          <w:vertAlign w:val="subscript"/>
        </w:rPr>
        <w:t>r</w:t>
      </w:r>
      <w:r>
        <w:rPr>
          <w:rFonts w:hint="eastAsia" w:ascii="Times New Roman" w:hAnsi="Times New Roman" w:cs="Times New Roman"/>
          <w:sz w:val="24"/>
        </w:rPr>
        <w:t xml:space="preserve"> is the actual amount of soil erosion per unit area, </w:t>
      </w:r>
      <w:r>
        <w:rPr>
          <w:rFonts w:hint="eastAsia" w:ascii="Times New Roman" w:hAnsi="Times New Roman" w:cs="Times New Roman"/>
          <w:i/>
          <w:iCs/>
          <w:sz w:val="24"/>
        </w:rPr>
        <w:t>A</w:t>
      </w:r>
      <w:r>
        <w:rPr>
          <w:rFonts w:hint="eastAsia" w:ascii="Times New Roman" w:hAnsi="Times New Roman" w:cs="Times New Roman"/>
          <w:i/>
          <w:iCs/>
          <w:sz w:val="24"/>
          <w:vertAlign w:val="subscript"/>
        </w:rPr>
        <w:t>c</w:t>
      </w:r>
      <w:r>
        <w:rPr>
          <w:rFonts w:hint="eastAsia" w:ascii="Times New Roman" w:hAnsi="Times New Roman" w:cs="Times New Roman"/>
          <w:sz w:val="24"/>
        </w:rPr>
        <w:t xml:space="preserve"> is the actual amount of soil retention per unit area, </w:t>
      </w:r>
      <w:r>
        <w:rPr>
          <w:rFonts w:hint="eastAsia" w:ascii="Times New Roman" w:hAnsi="Times New Roman" w:cs="Times New Roman"/>
          <w:i/>
          <w:iCs/>
          <w:sz w:val="24"/>
        </w:rPr>
        <w:t>A</w:t>
      </w:r>
      <w:r>
        <w:rPr>
          <w:rFonts w:hint="eastAsia" w:ascii="Times New Roman" w:hAnsi="Times New Roman" w:cs="Times New Roman"/>
          <w:i/>
          <w:iCs/>
          <w:sz w:val="24"/>
          <w:vertAlign w:val="subscript"/>
        </w:rPr>
        <w:t>p</w:t>
      </w:r>
      <w:r>
        <w:rPr>
          <w:rFonts w:hint="eastAsia" w:ascii="Times New Roman" w:hAnsi="Times New Roman" w:cs="Times New Roman"/>
          <w:sz w:val="24"/>
        </w:rPr>
        <w:t xml:space="preserve"> is the potential amount of soil erosion per unit area.</w:t>
      </w:r>
    </w:p>
    <w:p>
      <w:pPr>
        <w:spacing w:line="480" w:lineRule="auto"/>
        <w:jc w:val="center"/>
        <w:rPr>
          <w:rFonts w:ascii="Times New Roman" w:hAnsi="Times New Roman" w:cs="Times New Roman"/>
          <w:sz w:val="24"/>
        </w:rPr>
      </w:pPr>
      <m:oMath>
        <m:r>
          <m:rPr>
            <m:sty m:val="p"/>
          </m:rPr>
          <w:rPr>
            <w:rFonts w:ascii="Cambria Math" w:hAnsi="Cambria Math" w:cs="Times New Roman"/>
            <w:sz w:val="24"/>
          </w:rPr>
          <m:t>R=</m:t>
        </m:r>
        <m:nary>
          <m:naryPr>
            <m:chr m:val="∑"/>
            <m:ctrlPr>
              <w:rPr>
                <w:rFonts w:ascii="Cambria Math" w:hAnsi="Cambria Math" w:cs="Times New Roman"/>
                <w:sz w:val="24"/>
              </w:rPr>
            </m:ctrlPr>
          </m:naryPr>
          <m:sub>
            <m:r>
              <m:rPr>
                <m:sty m:val="p"/>
              </m:rPr>
              <w:rPr>
                <w:rFonts w:ascii="Cambria Math" w:hAnsi="Cambria Math" w:cs="Times New Roman"/>
                <w:sz w:val="24"/>
              </w:rPr>
              <m:t>i=1</m:t>
            </m:r>
            <m:ctrlPr>
              <w:rPr>
                <w:rFonts w:ascii="Cambria Math" w:hAnsi="Cambria Math" w:cs="Times New Roman"/>
                <w:sz w:val="24"/>
              </w:rPr>
            </m:ctrlPr>
          </m:sub>
          <m:sup>
            <m:r>
              <m:rPr>
                <m:sty m:val="p"/>
              </m:rPr>
              <w:rPr>
                <w:rFonts w:ascii="Cambria Math" w:hAnsi="Cambria Math" w:cs="Times New Roman"/>
                <w:sz w:val="24"/>
              </w:rPr>
              <m:t>12</m:t>
            </m:r>
            <m:ctrlPr>
              <w:rPr>
                <w:rFonts w:ascii="Cambria Math" w:hAnsi="Cambria Math" w:cs="Times New Roman"/>
                <w:sz w:val="24"/>
              </w:rPr>
            </m:ctrlPr>
          </m:sup>
          <m:e>
            <m:r>
              <m:rPr>
                <m:sty m:val="p"/>
              </m:rPr>
              <w:rPr>
                <w:rFonts w:ascii="Cambria Math" w:hAnsi="Cambria Math" w:cs="Times New Roman"/>
                <w:sz w:val="24"/>
              </w:rPr>
              <m:t>1.735×1</m:t>
            </m:r>
            <m:sSup>
              <m:sSupPr>
                <m:ctrlPr>
                  <w:rPr>
                    <w:rFonts w:ascii="Cambria Math" w:hAnsi="Cambria Math" w:cs="Times New Roman"/>
                    <w:sz w:val="24"/>
                  </w:rPr>
                </m:ctrlPr>
              </m:sSupPr>
              <m:e>
                <m:r>
                  <m:rPr>
                    <m:sty m:val="p"/>
                  </m:rPr>
                  <w:rPr>
                    <w:rFonts w:ascii="Cambria Math" w:hAnsi="Cambria Math" w:cs="Times New Roman"/>
                    <w:sz w:val="24"/>
                  </w:rPr>
                  <m:t>0</m:t>
                </m:r>
                <m:ctrlPr>
                  <w:rPr>
                    <w:rFonts w:ascii="Cambria Math" w:hAnsi="Cambria Math" w:cs="Times New Roman"/>
                    <w:sz w:val="24"/>
                  </w:rPr>
                </m:ctrlPr>
              </m:e>
              <m:sup>
                <m:d>
                  <m:dPr>
                    <m:begChr m:val="["/>
                    <m:endChr m:val="]"/>
                    <m:ctrlPr>
                      <w:rPr>
                        <w:rFonts w:ascii="Cambria Math" w:hAnsi="Cambria Math" w:cs="Times New Roman"/>
                        <w:sz w:val="24"/>
                      </w:rPr>
                    </m:ctrlPr>
                  </m:dPr>
                  <m:e>
                    <m:r>
                      <m:rPr>
                        <m:sty m:val="p"/>
                      </m:rPr>
                      <w:rPr>
                        <w:rFonts w:ascii="Cambria Math" w:hAnsi="Cambria Math" w:cs="Times New Roman"/>
                        <w:sz w:val="24"/>
                      </w:rPr>
                      <m:t>1.5×</m:t>
                    </m:r>
                    <m:func>
                      <m:funcPr>
                        <m:ctrlPr>
                          <w:rPr>
                            <w:rFonts w:ascii="Cambria Math" w:hAnsi="Cambria Math" w:cs="Times New Roman"/>
                            <w:sz w:val="24"/>
                          </w:rPr>
                        </m:ctrlPr>
                      </m:funcPr>
                      <m:fName>
                        <m:r>
                          <m:rPr>
                            <m:sty m:val="p"/>
                          </m:rPr>
                          <w:rPr>
                            <w:rFonts w:ascii="Cambria Math" w:hAnsi="Cambria Math" w:cs="Times New Roman"/>
                            <w:sz w:val="24"/>
                          </w:rPr>
                          <m:t>lg</m:t>
                        </m:r>
                        <m:ctrlPr>
                          <w:rPr>
                            <w:rFonts w:ascii="Cambria Math" w:hAnsi="Cambria Math" w:cs="Times New Roman"/>
                            <w:sz w:val="24"/>
                          </w:rPr>
                        </m:ctrlPr>
                      </m:fName>
                      <m:e>
                        <m:d>
                          <m:dPr>
                            <m:ctrlPr>
                              <w:rPr>
                                <w:rFonts w:ascii="Cambria Math" w:hAnsi="Cambria Math" w:cs="Times New Roman"/>
                                <w:sz w:val="24"/>
                              </w:rPr>
                            </m:ctrlPr>
                          </m:dPr>
                          <m:e>
                            <m:sSubSup>
                              <m:sSubSupPr>
                                <m:ctrlPr>
                                  <w:rPr>
                                    <w:rFonts w:ascii="Cambria Math" w:hAnsi="Cambria Math" w:cs="Times New Roman"/>
                                    <w:sz w:val="24"/>
                                  </w:rPr>
                                </m:ctrlPr>
                              </m:sSubSupPr>
                              <m:e>
                                <m:r>
                                  <m:rPr>
                                    <m:sty m:val="p"/>
                                  </m:rPr>
                                  <w:rPr>
                                    <w:rFonts w:ascii="Cambria Math" w:hAnsi="Cambria Math" w:cs="Times New Roman"/>
                                    <w:sz w:val="24"/>
                                  </w:rPr>
                                  <m:t>P</m:t>
                                </m:r>
                                <m:ctrlPr>
                                  <w:rPr>
                                    <w:rFonts w:ascii="Cambria Math" w:hAnsi="Cambria Math" w:cs="Times New Roman"/>
                                    <w:sz w:val="24"/>
                                  </w:rPr>
                                </m:ctrlPr>
                              </m:e>
                              <m:sub>
                                <m:r>
                                  <m:rPr>
                                    <m:sty m:val="p"/>
                                  </m:rPr>
                                  <w:rPr>
                                    <w:rFonts w:ascii="Cambria Math" w:hAnsi="Cambria Math" w:cs="Times New Roman"/>
                                    <w:sz w:val="24"/>
                                  </w:rPr>
                                  <m:t>i</m:t>
                                </m:r>
                                <m:ctrlPr>
                                  <w:rPr>
                                    <w:rFonts w:ascii="Cambria Math" w:hAnsi="Cambria Math" w:cs="Times New Roman"/>
                                    <w:sz w:val="24"/>
                                  </w:rPr>
                                </m:ctrlPr>
                              </m:sub>
                              <m:sup>
                                <m:r>
                                  <m:rPr>
                                    <m:sty m:val="p"/>
                                  </m:rPr>
                                  <w:rPr>
                                    <w:rFonts w:ascii="Cambria Math" w:hAnsi="Cambria Math" w:cs="Times New Roman"/>
                                    <w:sz w:val="24"/>
                                  </w:rPr>
                                  <m:t>2</m:t>
                                </m:r>
                                <m:ctrlPr>
                                  <w:rPr>
                                    <w:rFonts w:ascii="Cambria Math" w:hAnsi="Cambria Math" w:cs="Times New Roman"/>
                                    <w:sz w:val="24"/>
                                  </w:rPr>
                                </m:ctrlPr>
                              </m:sup>
                            </m:sSubSup>
                            <m:r>
                              <m:rPr>
                                <m:sty m:val="p"/>
                              </m:rPr>
                              <w:rPr>
                                <w:rFonts w:ascii="Cambria Math" w:hAnsi="Cambria Math" w:cs="Times New Roman"/>
                                <w:sz w:val="24"/>
                              </w:rPr>
                              <m:t>/P</m:t>
                            </m:r>
                            <m:ctrlPr>
                              <w:rPr>
                                <w:rFonts w:ascii="Cambria Math" w:hAnsi="Cambria Math" w:cs="Times New Roman"/>
                                <w:sz w:val="24"/>
                              </w:rPr>
                            </m:ctrlPr>
                          </m:e>
                        </m:d>
                        <m:ctrlPr>
                          <w:rPr>
                            <w:rFonts w:ascii="Cambria Math" w:hAnsi="Cambria Math" w:cs="Times New Roman"/>
                            <w:sz w:val="24"/>
                          </w:rPr>
                        </m:ctrlPr>
                      </m:e>
                    </m:func>
                    <m:r>
                      <m:rPr>
                        <m:sty m:val="p"/>
                      </m:rPr>
                      <w:rPr>
                        <w:rFonts w:ascii="Cambria Math" w:hAnsi="Cambria Math" w:cs="Times New Roman"/>
                        <w:sz w:val="24"/>
                      </w:rPr>
                      <m:t>−0.8188</m:t>
                    </m:r>
                    <m:ctrlPr>
                      <w:rPr>
                        <w:rFonts w:ascii="Cambria Math" w:hAnsi="Cambria Math" w:cs="Times New Roman"/>
                        <w:sz w:val="24"/>
                      </w:rPr>
                    </m:ctrlPr>
                  </m:e>
                </m:d>
                <m:ctrlPr>
                  <w:rPr>
                    <w:rFonts w:ascii="Cambria Math" w:hAnsi="Cambria Math" w:cs="Times New Roman"/>
                    <w:sz w:val="24"/>
                  </w:rPr>
                </m:ctrlPr>
              </m:sup>
            </m:sSup>
            <m:ctrlPr>
              <w:rPr>
                <w:rFonts w:ascii="Cambria Math" w:hAnsi="Cambria Math" w:cs="Times New Roman"/>
                <w:sz w:val="24"/>
              </w:rPr>
            </m:ctrlPr>
          </m:e>
        </m:nary>
      </m:oMath>
      <w:r>
        <w:rPr>
          <w:rFonts w:hint="eastAsia" w:hAnsi="Cambria Math" w:cs="Times New Roman"/>
          <w:sz w:val="24"/>
        </w:rPr>
        <w:t xml:space="preserve"> </w:t>
      </w:r>
      <w:r>
        <w:rPr>
          <w:rFonts w:ascii="Times New Roman" w:hAnsi="Times New Roman" w:cs="Times New Roman"/>
          <w:sz w:val="24"/>
        </w:rPr>
        <w:tab/>
      </w:r>
      <w:r>
        <w:rPr>
          <w:rFonts w:ascii="Times New Roman" w:hAnsi="Times New Roman" w:cs="Times New Roman"/>
          <w:sz w:val="24"/>
        </w:rPr>
        <w:t>(6)</w:t>
      </w:r>
    </w:p>
    <w:p>
      <w:pPr>
        <w:spacing w:line="480" w:lineRule="auto"/>
        <w:jc w:val="center"/>
        <w:rPr>
          <w:rFonts w:ascii="Times New Roman" w:hAnsi="Times New Roman" w:cs="Times New Roman"/>
          <w:sz w:val="24"/>
        </w:rPr>
      </w:pPr>
      <m:oMath>
        <m:m>
          <w:bookmarkStart w:id="0" w:name="_Hlk71484711"/>
          <m:mPr>
            <m:mcs>
              <m:mc>
                <m:mcPr>
                  <m:count m:val="2"/>
                  <m:mcJc m:val="center"/>
                </m:mcPr>
              </m:mc>
            </m:mcs>
            <m:cGp m:val="40"/>
            <m:cGpRule m:val="3"/>
            <m:plcHide m:val="1"/>
            <m:ctrlPr>
              <w:rPr>
                <w:rFonts w:ascii="Cambria Math" w:hAnsi="Cambria Math" w:cs="Times New Roman"/>
                <w:sz w:val="24"/>
              </w:rPr>
            </m:ctrlPr>
          </m:mPr>
          <m:mr>
            <m:e>
              <m:r>
                <m:rPr>
                  <m:sty m:val="p"/>
                </m:rPr>
                <w:rPr>
                  <w:rFonts w:ascii="Cambria Math" w:hAnsi="Cambria Math" w:cs="Times New Roman"/>
                  <w:sz w:val="24"/>
                </w:rPr>
                <m:t>K=</m:t>
              </m:r>
              <m:ctrlPr>
                <w:rPr>
                  <w:rFonts w:ascii="Cambria Math" w:hAnsi="Cambria Math" w:cs="Times New Roman"/>
                  <w:sz w:val="24"/>
                </w:rPr>
              </m:ctrlPr>
            </m:e>
            <m:e>
              <m:d>
                <m:dPr>
                  <m:begChr m:val="{"/>
                  <m:endChr m:val="}"/>
                  <m:ctrlPr>
                    <w:rPr>
                      <w:rFonts w:ascii="Cambria Math" w:hAnsi="Cambria Math" w:cs="Times New Roman"/>
                      <w:sz w:val="24"/>
                    </w:rPr>
                  </m:ctrlPr>
                </m:dPr>
                <m:e>
                  <m:r>
                    <m:rPr>
                      <m:sty m:val="p"/>
                    </m:rPr>
                    <w:rPr>
                      <w:rFonts w:ascii="Cambria Math" w:hAnsi="Cambria Math" w:cs="Times New Roman"/>
                      <w:sz w:val="24"/>
                    </w:rPr>
                    <m:t>0.2+0.3</m:t>
                  </m:r>
                  <m:func>
                    <m:funcPr>
                      <m:ctrlPr>
                        <w:rPr>
                          <w:rFonts w:ascii="Cambria Math" w:hAnsi="Cambria Math" w:cs="Times New Roman"/>
                          <w:sz w:val="24"/>
                        </w:rPr>
                      </m:ctrlPr>
                    </m:funcPr>
                    <m:fName>
                      <m:r>
                        <m:rPr>
                          <m:sty m:val="p"/>
                        </m:rPr>
                        <w:rPr>
                          <w:rFonts w:ascii="Cambria Math" w:hAnsi="Cambria Math" w:cs="Times New Roman"/>
                          <w:sz w:val="24"/>
                        </w:rPr>
                        <m:t>exp</m:t>
                      </m:r>
                      <m:ctrlPr>
                        <w:rPr>
                          <w:rFonts w:ascii="Cambria Math" w:hAnsi="Cambria Math" w:cs="Times New Roman"/>
                          <w:sz w:val="24"/>
                        </w:rPr>
                      </m:ctrlPr>
                    </m:fName>
                    <m:e>
                      <m:d>
                        <m:dPr>
                          <m:begChr m:val="["/>
                          <m:endChr m:val="]"/>
                          <m:ctrlPr>
                            <w:rPr>
                              <w:rFonts w:ascii="Cambria Math" w:hAnsi="Cambria Math" w:cs="Times New Roman"/>
                              <w:sz w:val="24"/>
                            </w:rPr>
                          </m:ctrlPr>
                        </m:dPr>
                        <m:e>
                          <m:r>
                            <m:rPr>
                              <m:sty m:val="p"/>
                            </m:rPr>
                            <w:rPr>
                              <w:rFonts w:ascii="Cambria Math" w:hAnsi="Cambria Math" w:cs="Times New Roman"/>
                              <w:sz w:val="24"/>
                            </w:rPr>
                            <m:t>−0.0256SAN1−</m:t>
                          </m:r>
                          <m:f>
                            <m:fPr>
                              <m:ctrlPr>
                                <w:rPr>
                                  <w:rFonts w:ascii="Cambria Math" w:hAnsi="Cambria Math" w:cs="Times New Roman"/>
                                  <w:sz w:val="24"/>
                                </w:rPr>
                              </m:ctrlPr>
                            </m:fPr>
                            <m:num>
                              <m:r>
                                <m:rPr>
                                  <m:sty m:val="p"/>
                                </m:rPr>
                                <w:rPr>
                                  <w:rFonts w:ascii="Cambria Math" w:hAnsi="Cambria Math" w:cs="Times New Roman"/>
                                  <w:sz w:val="24"/>
                                </w:rPr>
                                <m:t>SIL</m:t>
                              </m:r>
                              <m:ctrlPr>
                                <w:rPr>
                                  <w:rFonts w:ascii="Cambria Math" w:hAnsi="Cambria Math" w:cs="Times New Roman"/>
                                  <w:sz w:val="24"/>
                                </w:rPr>
                              </m:ctrlPr>
                            </m:num>
                            <m:den>
                              <m:r>
                                <m:rPr>
                                  <m:sty m:val="p"/>
                                </m:rPr>
                                <w:rPr>
                                  <w:rFonts w:ascii="Cambria Math" w:hAnsi="Cambria Math" w:cs="Times New Roman"/>
                                  <w:sz w:val="24"/>
                                </w:rPr>
                                <m:t>100</m:t>
                              </m:r>
                              <m:ctrlPr>
                                <w:rPr>
                                  <w:rFonts w:ascii="Cambria Math" w:hAnsi="Cambria Math" w:cs="Times New Roman"/>
                                  <w:sz w:val="24"/>
                                </w:rPr>
                              </m:ctrlPr>
                            </m:den>
                          </m:f>
                          <m:ctrlPr>
                            <w:rPr>
                              <w:rFonts w:ascii="Cambria Math" w:hAnsi="Cambria Math" w:cs="Times New Roman"/>
                              <w:sz w:val="24"/>
                            </w:rPr>
                          </m:ctrlPr>
                        </m:e>
                      </m:d>
                      <m:ctrlPr>
                        <w:rPr>
                          <w:rFonts w:ascii="Cambria Math" w:hAnsi="Cambria Math" w:cs="Times New Roman"/>
                          <w:sz w:val="24"/>
                        </w:rPr>
                      </m:ctrlPr>
                    </m:e>
                  </m:func>
                  <m:ctrlPr>
                    <w:rPr>
                      <w:rFonts w:ascii="Cambria Math" w:hAnsi="Cambria Math" w:cs="Times New Roman"/>
                      <w:sz w:val="24"/>
                    </w:rPr>
                  </m:ctrlPr>
                </m:e>
              </m:d>
              <m:ctrlPr>
                <w:rPr>
                  <w:rFonts w:ascii="Cambria Math" w:hAnsi="Cambria Math" w:cs="Times New Roman"/>
                  <w:sz w:val="24"/>
                </w:rPr>
              </m:ctrlPr>
            </m:e>
          </m:mr>
          <m:mr>
            <m:e>
              <m:ctrlPr>
                <w:rPr>
                  <w:rFonts w:ascii="Cambria Math" w:hAnsi="Cambria Math" w:cs="Times New Roman"/>
                  <w:sz w:val="24"/>
                </w:rPr>
              </m:ctrlPr>
            </m:e>
            <m:e>
              <m:sSup>
                <m:sSupPr>
                  <m:ctrlPr>
                    <w:rPr>
                      <w:rFonts w:ascii="Cambria Math" w:hAnsi="Cambria Math" w:cs="Times New Roman"/>
                      <w:sz w:val="24"/>
                    </w:rPr>
                  </m:ctrlPr>
                </m:sSupPr>
                <m:e>
                  <m:d>
                    <m:dPr>
                      <m:begChr m:val="["/>
                      <m:endChr m:val="]"/>
                      <m:ctrlPr>
                        <w:rPr>
                          <w:rFonts w:ascii="Cambria Math" w:hAnsi="Cambria Math" w:cs="Times New Roman"/>
                          <w:sz w:val="24"/>
                        </w:rPr>
                      </m:ctrlPr>
                    </m:dPr>
                    <m:e>
                      <m:f>
                        <m:fPr>
                          <m:ctrlPr>
                            <w:rPr>
                              <w:rFonts w:ascii="Cambria Math" w:hAnsi="Cambria Math" w:cs="Times New Roman"/>
                              <w:sz w:val="24"/>
                            </w:rPr>
                          </m:ctrlPr>
                        </m:fPr>
                        <m:num>
                          <m:r>
                            <m:rPr>
                              <m:sty m:val="p"/>
                            </m:rPr>
                            <w:rPr>
                              <w:rFonts w:ascii="Cambria Math" w:hAnsi="Cambria Math" w:cs="Times New Roman"/>
                              <w:sz w:val="24"/>
                            </w:rPr>
                            <m:t>SIL</m:t>
                          </m:r>
                          <m:ctrlPr>
                            <w:rPr>
                              <w:rFonts w:ascii="Cambria Math" w:hAnsi="Cambria Math" w:cs="Times New Roman"/>
                              <w:sz w:val="24"/>
                            </w:rPr>
                          </m:ctrlPr>
                        </m:num>
                        <m:den>
                          <m:r>
                            <m:rPr>
                              <m:sty m:val="p"/>
                            </m:rPr>
                            <w:rPr>
                              <w:rFonts w:ascii="Cambria Math" w:hAnsi="Cambria Math" w:cs="Times New Roman"/>
                              <w:sz w:val="24"/>
                            </w:rPr>
                            <m:t>CLA+SIL</m:t>
                          </m:r>
                          <m:ctrlPr>
                            <w:rPr>
                              <w:rFonts w:ascii="Cambria Math" w:hAnsi="Cambria Math" w:cs="Times New Roman"/>
                              <w:sz w:val="24"/>
                            </w:rPr>
                          </m:ctrlPr>
                        </m:den>
                      </m:f>
                      <m:ctrlPr>
                        <w:rPr>
                          <w:rFonts w:ascii="Cambria Math" w:hAnsi="Cambria Math" w:cs="Times New Roman"/>
                          <w:sz w:val="24"/>
                        </w:rPr>
                      </m:ctrlPr>
                    </m:e>
                  </m:d>
                  <m:ctrlPr>
                    <w:rPr>
                      <w:rFonts w:ascii="Cambria Math" w:hAnsi="Cambria Math" w:cs="Times New Roman"/>
                      <w:sz w:val="24"/>
                    </w:rPr>
                  </m:ctrlPr>
                </m:e>
                <m:sup>
                  <m:r>
                    <m:rPr>
                      <m:sty m:val="p"/>
                    </m:rPr>
                    <w:rPr>
                      <w:rFonts w:ascii="Cambria Math" w:hAnsi="Cambria Math" w:cs="Times New Roman"/>
                      <w:sz w:val="24"/>
                    </w:rPr>
                    <m:t>0.3</m:t>
                  </m:r>
                  <m:ctrlPr>
                    <w:rPr>
                      <w:rFonts w:ascii="Cambria Math" w:hAnsi="Cambria Math" w:cs="Times New Roman"/>
                      <w:sz w:val="24"/>
                    </w:rPr>
                  </m:ctrlPr>
                </m:sup>
              </m:sSup>
              <m:d>
                <m:dPr>
                  <m:begChr m:val="["/>
                  <m:endChr m:val="]"/>
                  <m:ctrlPr>
                    <w:rPr>
                      <w:rFonts w:ascii="Cambria Math" w:hAnsi="Cambria Math" w:cs="Times New Roman"/>
                      <w:sz w:val="24"/>
                    </w:rPr>
                  </m:ctrlPr>
                </m:dPr>
                <m:e>
                  <m:r>
                    <m:rPr>
                      <m:sty m:val="p"/>
                    </m:rPr>
                    <w:rPr>
                      <w:rFonts w:ascii="Cambria Math" w:hAnsi="Cambria Math" w:cs="Times New Roman"/>
                      <w:sz w:val="24"/>
                    </w:rPr>
                    <m:t>1−</m:t>
                  </m:r>
                  <m:f>
                    <m:fPr>
                      <m:ctrlPr>
                        <w:rPr>
                          <w:rFonts w:ascii="Cambria Math" w:hAnsi="Cambria Math" w:cs="Times New Roman"/>
                          <w:sz w:val="24"/>
                        </w:rPr>
                      </m:ctrlPr>
                    </m:fPr>
                    <m:num>
                      <m:r>
                        <m:rPr>
                          <m:sty m:val="p"/>
                        </m:rPr>
                        <w:rPr>
                          <w:rFonts w:ascii="Cambria Math" w:hAnsi="Cambria Math" w:cs="Times New Roman"/>
                          <w:sz w:val="24"/>
                        </w:rPr>
                        <m:t>0.25C</m:t>
                      </m:r>
                      <m:ctrlPr>
                        <w:rPr>
                          <w:rFonts w:ascii="Cambria Math" w:hAnsi="Cambria Math" w:cs="Times New Roman"/>
                          <w:sz w:val="24"/>
                        </w:rPr>
                      </m:ctrlPr>
                    </m:num>
                    <m:den>
                      <m:r>
                        <m:rPr>
                          <m:sty m:val="p"/>
                        </m:rPr>
                        <w:rPr>
                          <w:rFonts w:ascii="Cambria Math" w:hAnsi="Cambria Math" w:cs="Times New Roman"/>
                          <w:sz w:val="24"/>
                        </w:rPr>
                        <m:t>C+</m:t>
                      </m:r>
                      <m:func>
                        <m:funcPr>
                          <m:ctrlPr>
                            <w:rPr>
                              <w:rFonts w:ascii="Cambria Math" w:hAnsi="Cambria Math" w:cs="Times New Roman"/>
                              <w:sz w:val="24"/>
                            </w:rPr>
                          </m:ctrlPr>
                        </m:funcPr>
                        <m:fName>
                          <m:r>
                            <m:rPr>
                              <m:sty m:val="p"/>
                            </m:rPr>
                            <w:rPr>
                              <w:rFonts w:ascii="Cambria Math" w:hAnsi="Cambria Math" w:cs="Times New Roman"/>
                              <w:sz w:val="24"/>
                            </w:rPr>
                            <m:t>exp</m:t>
                          </m:r>
                          <m:ctrlPr>
                            <w:rPr>
                              <w:rFonts w:ascii="Cambria Math" w:hAnsi="Cambria Math" w:cs="Times New Roman"/>
                              <w:sz w:val="24"/>
                            </w:rPr>
                          </m:ctrlPr>
                        </m:fName>
                        <m:e>
                          <m:r>
                            <m:rPr>
                              <m:sty m:val="p"/>
                            </m:rPr>
                            <w:rPr>
                              <w:rFonts w:ascii="Cambria Math" w:hAnsi="Cambria Math" w:cs="Times New Roman"/>
                              <w:sz w:val="24"/>
                            </w:rPr>
                            <m:t>3.72</m:t>
                          </m:r>
                          <m:ctrlPr>
                            <w:rPr>
                              <w:rFonts w:ascii="Cambria Math" w:hAnsi="Cambria Math" w:cs="Times New Roman"/>
                              <w:sz w:val="24"/>
                            </w:rPr>
                          </m:ctrlPr>
                        </m:e>
                      </m:func>
                      <m:r>
                        <m:rPr>
                          <m:sty m:val="p"/>
                        </m:rPr>
                        <w:rPr>
                          <w:rFonts w:ascii="Cambria Math" w:hAnsi="Cambria Math" w:cs="Times New Roman"/>
                          <w:sz w:val="24"/>
                        </w:rPr>
                        <m:t>−2.95C</m:t>
                      </m:r>
                      <m:ctrlPr>
                        <w:rPr>
                          <w:rFonts w:ascii="Cambria Math" w:hAnsi="Cambria Math" w:cs="Times New Roman"/>
                          <w:sz w:val="24"/>
                        </w:rPr>
                      </m:ctrlPr>
                    </m:den>
                  </m:f>
                  <m:ctrlPr>
                    <w:rPr>
                      <w:rFonts w:ascii="Cambria Math" w:hAnsi="Cambria Math" w:cs="Times New Roman"/>
                      <w:sz w:val="24"/>
                    </w:rPr>
                  </m:ctrlPr>
                </m:e>
              </m:d>
              <m:ctrlPr>
                <w:rPr>
                  <w:rFonts w:ascii="Cambria Math" w:hAnsi="Cambria Math" w:cs="Times New Roman"/>
                  <w:sz w:val="24"/>
                </w:rPr>
              </m:ctrlPr>
            </m:e>
          </m:mr>
          <m:mr>
            <m:e>
              <m:ctrlPr>
                <w:rPr>
                  <w:rFonts w:ascii="Cambria Math" w:hAnsi="Cambria Math" w:cs="Times New Roman"/>
                  <w:sz w:val="24"/>
                </w:rPr>
              </m:ctrlPr>
            </m:e>
            <m:e>
              <m:r>
                <m:rPr>
                  <m:sty m:val="p"/>
                </m:rPr>
                <w:rPr>
                  <w:rFonts w:ascii="Cambria Math" w:hAnsi="Cambria Math" w:cs="Times New Roman"/>
                  <w:sz w:val="24"/>
                </w:rPr>
                <m:t>×</m:t>
              </m:r>
              <m:d>
                <m:dPr>
                  <m:begChr m:val="["/>
                  <m:endChr m:val="]"/>
                  <m:ctrlPr>
                    <w:rPr>
                      <w:rFonts w:ascii="Cambria Math" w:hAnsi="Cambria Math" w:cs="Times New Roman"/>
                      <w:sz w:val="24"/>
                    </w:rPr>
                  </m:ctrlPr>
                </m:dPr>
                <m:e>
                  <m:r>
                    <m:rPr>
                      <m:sty m:val="p"/>
                    </m:rPr>
                    <w:rPr>
                      <w:rFonts w:ascii="Cambria Math" w:hAnsi="Cambria Math" w:cs="Times New Roman"/>
                      <w:sz w:val="24"/>
                    </w:rPr>
                    <m:t>1−</m:t>
                  </m:r>
                  <m:f>
                    <m:fPr>
                      <m:ctrlPr>
                        <w:rPr>
                          <w:rFonts w:ascii="Cambria Math" w:hAnsi="Cambria Math" w:cs="Times New Roman"/>
                          <w:sz w:val="24"/>
                        </w:rPr>
                      </m:ctrlPr>
                    </m:fPr>
                    <m:num>
                      <m:r>
                        <m:rPr>
                          <m:sty m:val="p"/>
                        </m:rPr>
                        <w:rPr>
                          <w:rFonts w:ascii="Cambria Math" w:hAnsi="Cambria Math" w:cs="Times New Roman"/>
                          <w:sz w:val="24"/>
                        </w:rPr>
                        <m:t>0.7SNI</m:t>
                      </m:r>
                      <m:ctrlPr>
                        <w:rPr>
                          <w:rFonts w:ascii="Cambria Math" w:hAnsi="Cambria Math" w:cs="Times New Roman"/>
                          <w:sz w:val="24"/>
                        </w:rPr>
                      </m:ctrlPr>
                    </m:num>
                    <m:den>
                      <m:r>
                        <m:rPr>
                          <m:sty m:val="p"/>
                        </m:rPr>
                        <w:rPr>
                          <w:rFonts w:ascii="Cambria Math" w:hAnsi="Cambria Math" w:cs="Times New Roman"/>
                          <w:sz w:val="24"/>
                        </w:rPr>
                        <m:t>SNI+</m:t>
                      </m:r>
                      <m:func>
                        <m:funcPr>
                          <m:ctrlPr>
                            <w:rPr>
                              <w:rFonts w:ascii="Cambria Math" w:hAnsi="Cambria Math" w:cs="Times New Roman"/>
                              <w:sz w:val="24"/>
                            </w:rPr>
                          </m:ctrlPr>
                        </m:funcPr>
                        <m:fName>
                          <m:r>
                            <m:rPr>
                              <m:sty m:val="p"/>
                            </m:rPr>
                            <w:rPr>
                              <w:rFonts w:ascii="Cambria Math" w:hAnsi="Cambria Math" w:cs="Times New Roman"/>
                              <w:sz w:val="24"/>
                            </w:rPr>
                            <m:t>exp</m:t>
                          </m:r>
                          <m:ctrlPr>
                            <w:rPr>
                              <w:rFonts w:ascii="Cambria Math" w:hAnsi="Cambria Math" w:cs="Times New Roman"/>
                              <w:sz w:val="24"/>
                            </w:rPr>
                          </m:ctrlPr>
                        </m:fName>
                        <m:e>
                          <m:d>
                            <m:dPr>
                              <m:ctrlPr>
                                <w:rPr>
                                  <w:rFonts w:ascii="Cambria Math" w:hAnsi="Cambria Math" w:cs="Times New Roman"/>
                                  <w:sz w:val="24"/>
                                </w:rPr>
                              </m:ctrlPr>
                            </m:dPr>
                            <m:e>
                              <m:r>
                                <m:rPr>
                                  <m:sty m:val="p"/>
                                </m:rPr>
                                <w:rPr>
                                  <w:rFonts w:ascii="Cambria Math" w:hAnsi="Cambria Math" w:cs="Times New Roman"/>
                                  <w:sz w:val="24"/>
                                </w:rPr>
                                <m:t>−5.51+22.9SNI</m:t>
                              </m:r>
                              <m:ctrlPr>
                                <w:rPr>
                                  <w:rFonts w:ascii="Cambria Math" w:hAnsi="Cambria Math" w:cs="Times New Roman"/>
                                  <w:sz w:val="24"/>
                                </w:rPr>
                              </m:ctrlPr>
                            </m:e>
                          </m:d>
                          <m:ctrlPr>
                            <w:rPr>
                              <w:rFonts w:ascii="Cambria Math" w:hAnsi="Cambria Math" w:cs="Times New Roman"/>
                              <w:sz w:val="24"/>
                            </w:rPr>
                          </m:ctrlPr>
                        </m:e>
                      </m:func>
                      <m:ctrlPr>
                        <w:rPr>
                          <w:rFonts w:ascii="Cambria Math" w:hAnsi="Cambria Math" w:cs="Times New Roman"/>
                          <w:sz w:val="24"/>
                        </w:rPr>
                      </m:ctrlPr>
                      <w:bookmarkEnd w:id="0"/>
                    </m:den>
                  </m:f>
                  <m:ctrlPr>
                    <w:rPr>
                      <w:rFonts w:ascii="Cambria Math" w:hAnsi="Cambria Math" w:cs="Times New Roman"/>
                      <w:sz w:val="24"/>
                    </w:rPr>
                  </m:ctrlPr>
                </m:e>
              </m:d>
              <m:ctrlPr>
                <w:rPr>
                  <w:rFonts w:ascii="Cambria Math" w:hAnsi="Cambria Math" w:cs="Times New Roman"/>
                  <w:sz w:val="24"/>
                </w:rPr>
              </m:ctrlPr>
            </m:e>
          </m:mr>
        </m:m>
      </m:oMath>
      <w:r>
        <w:rPr>
          <w:rFonts w:hint="eastAsia" w:hAnsi="Cambria Math" w:cs="Times New Roman"/>
          <w:sz w:val="24"/>
        </w:rPr>
        <w:t xml:space="preserve"> </w:t>
      </w:r>
      <w:r>
        <w:rPr>
          <w:rFonts w:ascii="Times New Roman" w:hAnsi="Times New Roman" w:cs="Times New Roman"/>
          <w:sz w:val="24"/>
        </w:rPr>
        <w:tab/>
      </w:r>
      <w:r>
        <w:rPr>
          <w:rFonts w:ascii="Times New Roman" w:hAnsi="Times New Roman" w:cs="Times New Roman"/>
          <w:sz w:val="24"/>
        </w:rPr>
        <w:t>(7)</w:t>
      </w:r>
    </w:p>
    <w:p>
      <w:pPr>
        <w:spacing w:line="480" w:lineRule="auto"/>
        <w:jc w:val="center"/>
        <w:rPr>
          <w:rFonts w:ascii="Times New Roman" w:hAnsi="Times New Roman" w:cs="Times New Roman"/>
          <w:sz w:val="24"/>
        </w:rPr>
      </w:pPr>
      <m:oMath>
        <m:r>
          <m:rPr>
            <m:sty m:val="p"/>
          </m:rPr>
          <w:rPr>
            <w:rFonts w:ascii="Cambria Math" w:hAnsi="Cambria Math" w:cs="Times New Roman"/>
            <w:sz w:val="24"/>
          </w:rPr>
          <m:t>S=</m:t>
        </m:r>
        <m:d>
          <m:dPr>
            <m:begChr m:val="{"/>
            <m:endChr m:val=""/>
            <m:ctrlPr>
              <w:rPr>
                <w:rFonts w:ascii="Cambria Math" w:hAnsi="Cambria Math" w:cs="Times New Roman"/>
                <w:sz w:val="24"/>
              </w:rPr>
            </m:ctrlPr>
          </m:dPr>
          <m:e>
            <m:m>
              <m:mPr>
                <m:mcs>
                  <m:mc>
                    <m:mcPr>
                      <m:count m:val="2"/>
                      <m:mcJc m:val="center"/>
                    </m:mcPr>
                  </m:mc>
                </m:mcs>
                <m:ctrlPr>
                  <w:rPr>
                    <w:rFonts w:ascii="Cambria Math" w:hAnsi="Cambria Math" w:cs="Times New Roman"/>
                    <w:sz w:val="24"/>
                  </w:rPr>
                </m:ctrlPr>
              </m:mPr>
              <m:mr>
                <m:e>
                  <m:r>
                    <m:rPr>
                      <m:sty m:val="p"/>
                    </m:rPr>
                    <w:rPr>
                      <w:rFonts w:ascii="Cambria Math" w:hAnsi="Cambria Math" w:cs="Times New Roman"/>
                      <w:sz w:val="24"/>
                    </w:rPr>
                    <m:t>10.8sinθ+0.03</m:t>
                  </m:r>
                  <m:ctrlPr>
                    <w:rPr>
                      <w:rFonts w:ascii="Cambria Math" w:hAnsi="Cambria Math" w:cs="Times New Roman"/>
                      <w:sz w:val="24"/>
                    </w:rPr>
                  </m:ctrlPr>
                </m:e>
                <m:e>
                  <m:d>
                    <m:dPr>
                      <m:ctrlPr>
                        <w:rPr>
                          <w:rFonts w:ascii="Cambria Math" w:hAnsi="Cambria Math" w:cs="Times New Roman"/>
                          <w:sz w:val="24"/>
                        </w:rPr>
                      </m:ctrlPr>
                    </m:dPr>
                    <m:e>
                      <m:r>
                        <m:rPr>
                          <m:sty m:val="p"/>
                        </m:rPr>
                        <w:rPr>
                          <w:rFonts w:ascii="Cambria Math" w:hAnsi="Cambria Math" w:cs="Times New Roman"/>
                          <w:sz w:val="24"/>
                        </w:rPr>
                        <m:t>θ&lt;5°</m:t>
                      </m:r>
                      <m:ctrlPr>
                        <w:rPr>
                          <w:rFonts w:ascii="Cambria Math" w:hAnsi="Cambria Math" w:cs="Times New Roman"/>
                          <w:sz w:val="24"/>
                        </w:rPr>
                      </m:ctrlPr>
                    </m:e>
                  </m:d>
                  <m:ctrlPr>
                    <w:rPr>
                      <w:rFonts w:ascii="Cambria Math" w:hAnsi="Cambria Math" w:cs="Times New Roman"/>
                      <w:sz w:val="24"/>
                    </w:rPr>
                  </m:ctrlPr>
                </m:e>
              </m:mr>
              <m:mr>
                <m:e>
                  <m:r>
                    <m:rPr>
                      <m:sty m:val="p"/>
                    </m:rPr>
                    <w:rPr>
                      <w:rFonts w:ascii="Cambria Math" w:hAnsi="Cambria Math" w:cs="Times New Roman"/>
                      <w:sz w:val="24"/>
                    </w:rPr>
                    <m:t>16.8sinθ−0.5</m:t>
                  </m:r>
                  <m:ctrlPr>
                    <w:rPr>
                      <w:rFonts w:ascii="Cambria Math" w:hAnsi="Cambria Math" w:cs="Times New Roman"/>
                      <w:sz w:val="24"/>
                    </w:rPr>
                  </m:ctrlPr>
                </m:e>
                <m:e>
                  <m:d>
                    <m:dPr>
                      <m:ctrlPr>
                        <w:rPr>
                          <w:rFonts w:ascii="Cambria Math" w:hAnsi="Cambria Math" w:cs="Times New Roman"/>
                          <w:sz w:val="24"/>
                        </w:rPr>
                      </m:ctrlPr>
                    </m:dPr>
                    <m:e>
                      <m:r>
                        <m:rPr>
                          <m:sty m:val="p"/>
                        </m:rPr>
                        <w:rPr>
                          <w:rFonts w:ascii="Cambria Math" w:hAnsi="Cambria Math" w:cs="Times New Roman"/>
                          <w:sz w:val="24"/>
                        </w:rPr>
                        <m:t>5°≤θ≤14°</m:t>
                      </m:r>
                      <m:ctrlPr>
                        <w:rPr>
                          <w:rFonts w:ascii="Cambria Math" w:hAnsi="Cambria Math" w:cs="Times New Roman"/>
                          <w:sz w:val="24"/>
                        </w:rPr>
                      </m:ctrlPr>
                    </m:e>
                  </m:d>
                  <m:ctrlPr>
                    <w:rPr>
                      <w:rFonts w:ascii="Cambria Math" w:hAnsi="Cambria Math" w:cs="Times New Roman"/>
                      <w:sz w:val="24"/>
                    </w:rPr>
                  </m:ctrlPr>
                </m:e>
              </m:mr>
              <m:mr>
                <m:e>
                  <m:r>
                    <m:rPr>
                      <m:sty m:val="p"/>
                    </m:rPr>
                    <w:rPr>
                      <w:rFonts w:ascii="Cambria Math" w:hAnsi="Cambria Math" w:cs="Times New Roman"/>
                      <w:sz w:val="24"/>
                    </w:rPr>
                    <m:t>21.9sinθ−0.96</m:t>
                  </m:r>
                  <m:ctrlPr>
                    <w:rPr>
                      <w:rFonts w:ascii="Cambria Math" w:hAnsi="Cambria Math" w:cs="Times New Roman"/>
                      <w:sz w:val="24"/>
                    </w:rPr>
                  </m:ctrlPr>
                </m:e>
                <m:e>
                  <m:d>
                    <m:dPr>
                      <m:ctrlPr>
                        <w:rPr>
                          <w:rFonts w:ascii="Cambria Math" w:hAnsi="Cambria Math" w:cs="Times New Roman"/>
                          <w:sz w:val="24"/>
                        </w:rPr>
                      </m:ctrlPr>
                    </m:dPr>
                    <m:e>
                      <m:r>
                        <m:rPr>
                          <m:sty m:val="p"/>
                        </m:rPr>
                        <w:rPr>
                          <w:rFonts w:ascii="Cambria Math" w:hAnsi="Cambria Math" w:cs="Times New Roman"/>
                          <w:sz w:val="24"/>
                        </w:rPr>
                        <m:t>θ≥14°</m:t>
                      </m:r>
                      <m:ctrlPr>
                        <w:rPr>
                          <w:rFonts w:ascii="Cambria Math" w:hAnsi="Cambria Math" w:cs="Times New Roman"/>
                          <w:sz w:val="24"/>
                        </w:rPr>
                      </m:ctrlPr>
                    </m:e>
                  </m:d>
                  <m:ctrlPr>
                    <w:rPr>
                      <w:rFonts w:ascii="Cambria Math" w:hAnsi="Cambria Math" w:cs="Times New Roman"/>
                      <w:sz w:val="24"/>
                    </w:rPr>
                  </m:ctrlPr>
                </m:e>
              </m:mr>
            </m:m>
            <m:ctrlPr>
              <w:rPr>
                <w:rFonts w:ascii="Cambria Math" w:hAnsi="Cambria Math" w:cs="Times New Roman"/>
                <w:sz w:val="24"/>
              </w:rPr>
            </m:ctrlPr>
          </m:e>
        </m:d>
      </m:oMath>
      <w:r>
        <w:rPr>
          <w:rFonts w:ascii="Times New Roman" w:hAnsi="Times New Roman" w:cs="Times New Roman"/>
          <w:sz w:val="24"/>
        </w:rPr>
        <w:tab/>
      </w:r>
      <w:r>
        <w:rPr>
          <w:rFonts w:hint="eastAsia" w:ascii="Times New Roman" w:hAnsi="Times New Roman" w:cs="Times New Roman"/>
          <w:sz w:val="24"/>
        </w:rPr>
        <w:t xml:space="preserve"> </w:t>
      </w:r>
      <w:r>
        <w:rPr>
          <w:rFonts w:ascii="Times New Roman" w:hAnsi="Times New Roman" w:cs="Times New Roman"/>
          <w:sz w:val="24"/>
        </w:rPr>
        <w:t>(8)</w:t>
      </w:r>
    </w:p>
    <w:p>
      <w:pPr>
        <w:spacing w:line="480" w:lineRule="auto"/>
        <w:jc w:val="center"/>
        <w:rPr>
          <w:rFonts w:ascii="Times New Roman" w:hAnsi="Times New Roman" w:cs="Times New Roman"/>
          <w:sz w:val="24"/>
        </w:rPr>
      </w:pPr>
      <m:oMath>
        <m:r>
          <m:rPr>
            <m:sty m:val="p"/>
          </m:rPr>
          <w:rPr>
            <w:rFonts w:ascii="Cambria Math" w:hAnsi="Cambria Math" w:cs="Times New Roman"/>
            <w:sz w:val="24"/>
          </w:rPr>
          <m:t>L=</m:t>
        </m:r>
        <m:sSup>
          <m:sSupPr>
            <m:ctrlPr>
              <w:rPr>
                <w:rFonts w:ascii="Cambria Math" w:hAnsi="Cambria Math" w:cs="Times New Roman"/>
                <w:sz w:val="24"/>
              </w:rPr>
            </m:ctrlPr>
          </m:sSupPr>
          <m:e>
            <m:d>
              <m:dPr>
                <m:ctrlPr>
                  <w:rPr>
                    <w:rFonts w:ascii="Cambria Math" w:hAnsi="Cambria Math" w:cs="Times New Roman"/>
                    <w:sz w:val="24"/>
                  </w:rPr>
                </m:ctrlPr>
              </m:dPr>
              <m:e>
                <m:r>
                  <m:rPr>
                    <m:sty m:val="p"/>
                  </m:rPr>
                  <w:rPr>
                    <w:rFonts w:ascii="Cambria Math" w:hAnsi="Cambria Math" w:cs="Times New Roman"/>
                    <w:sz w:val="24"/>
                  </w:rPr>
                  <m:t>λ/22.13</m:t>
                </m:r>
                <m:ctrlPr>
                  <w:rPr>
                    <w:rFonts w:ascii="Cambria Math" w:hAnsi="Cambria Math" w:cs="Times New Roman"/>
                    <w:sz w:val="24"/>
                  </w:rPr>
                </m:ctrlPr>
              </m:e>
            </m:d>
            <m:ctrlPr>
              <w:rPr>
                <w:rFonts w:ascii="Cambria Math" w:hAnsi="Cambria Math" w:cs="Times New Roman"/>
                <w:sz w:val="24"/>
              </w:rPr>
            </m:ctrlPr>
          </m:e>
          <m:sup>
            <m:f>
              <m:fPr>
                <m:ctrlPr>
                  <w:rPr>
                    <w:rFonts w:ascii="Cambria Math" w:hAnsi="Cambria Math" w:cs="Times New Roman"/>
                    <w:sz w:val="24"/>
                  </w:rPr>
                </m:ctrlPr>
              </m:fPr>
              <m:num>
                <m:d>
                  <m:dPr>
                    <m:ctrlPr>
                      <w:rPr>
                        <w:rFonts w:ascii="Cambria Math" w:hAnsi="Cambria Math" w:cs="Times New Roman"/>
                        <w:sz w:val="24"/>
                      </w:rPr>
                    </m:ctrlPr>
                  </m:dPr>
                  <m:e>
                    <m:f>
                      <m:fPr>
                        <m:type m:val="lin"/>
                        <m:ctrlPr>
                          <w:rPr>
                            <w:rFonts w:ascii="Cambria Math" w:hAnsi="Cambria Math" w:cs="Times New Roman"/>
                            <w:sz w:val="24"/>
                          </w:rPr>
                        </m:ctrlPr>
                      </m:fPr>
                      <m:num>
                        <m:func>
                          <m:funcPr>
                            <m:ctrlPr>
                              <w:rPr>
                                <w:rFonts w:ascii="Cambria Math" w:hAnsi="Cambria Math" w:cs="Times New Roman"/>
                                <w:sz w:val="24"/>
                              </w:rPr>
                            </m:ctrlPr>
                          </m:funcPr>
                          <m:fName>
                            <m:r>
                              <m:rPr>
                                <m:sty m:val="p"/>
                              </m:rPr>
                              <w:rPr>
                                <w:rFonts w:ascii="Cambria Math" w:hAnsi="Cambria Math" w:cs="Times New Roman"/>
                                <w:sz w:val="24"/>
                              </w:rPr>
                              <m:t>sin</m:t>
                            </m:r>
                            <m:ctrlPr>
                              <w:rPr>
                                <w:rFonts w:ascii="Cambria Math" w:hAnsi="Cambria Math" w:cs="Times New Roman"/>
                                <w:sz w:val="24"/>
                              </w:rPr>
                            </m:ctrlPr>
                          </m:fName>
                          <m:e>
                            <m:r>
                              <m:rPr>
                                <m:sty m:val="p"/>
                              </m:rPr>
                              <w:rPr>
                                <w:rFonts w:ascii="Cambria Math" w:hAnsi="Cambria Math" w:cs="Times New Roman"/>
                                <w:sz w:val="24"/>
                              </w:rPr>
                              <m:t>θ</m:t>
                            </m:r>
                            <m:ctrlPr>
                              <w:rPr>
                                <w:rFonts w:ascii="Cambria Math" w:hAnsi="Cambria Math" w:cs="Times New Roman"/>
                                <w:sz w:val="24"/>
                              </w:rPr>
                            </m:ctrlPr>
                          </m:e>
                        </m:func>
                        <m:ctrlPr>
                          <w:rPr>
                            <w:rFonts w:ascii="Cambria Math" w:hAnsi="Cambria Math" w:cs="Times New Roman"/>
                            <w:sz w:val="24"/>
                          </w:rPr>
                        </m:ctrlPr>
                      </m:num>
                      <m:den>
                        <m:r>
                          <m:rPr>
                            <m:sty m:val="p"/>
                          </m:rPr>
                          <w:rPr>
                            <w:rFonts w:ascii="Cambria Math" w:hAnsi="Cambria Math" w:cs="Times New Roman"/>
                            <w:sz w:val="24"/>
                          </w:rPr>
                          <m:t>0.0896</m:t>
                        </m:r>
                        <m:ctrlPr>
                          <w:rPr>
                            <w:rFonts w:ascii="Cambria Math" w:hAnsi="Cambria Math" w:cs="Times New Roman"/>
                            <w:sz w:val="24"/>
                          </w:rPr>
                        </m:ctrlPr>
                      </m:den>
                    </m:f>
                    <m:ctrlPr>
                      <w:rPr>
                        <w:rFonts w:ascii="Cambria Math" w:hAnsi="Cambria Math" w:cs="Times New Roman"/>
                        <w:sz w:val="24"/>
                      </w:rPr>
                    </m:ctrlPr>
                  </m:e>
                </m:d>
                <m:r>
                  <m:rPr>
                    <m:sty m:val="p"/>
                  </m:rPr>
                  <w:rPr>
                    <w:rFonts w:ascii="Cambria Math" w:hAnsi="Cambria Math" w:cs="Times New Roman"/>
                    <w:sz w:val="24"/>
                  </w:rPr>
                  <m:t>/</m:t>
                </m:r>
                <m:d>
                  <m:dPr>
                    <m:begChr m:val="["/>
                    <m:endChr m:val="]"/>
                    <m:ctrlPr>
                      <w:rPr>
                        <w:rFonts w:ascii="Cambria Math" w:hAnsi="Cambria Math" w:cs="Times New Roman"/>
                        <w:sz w:val="24"/>
                      </w:rPr>
                    </m:ctrlPr>
                  </m:dPr>
                  <m:e>
                    <m:sSup>
                      <m:sSupPr>
                        <m:ctrlPr>
                          <w:rPr>
                            <w:rFonts w:ascii="Cambria Math" w:hAnsi="Cambria Math" w:cs="Times New Roman"/>
                            <w:sz w:val="24"/>
                          </w:rPr>
                        </m:ctrlPr>
                      </m:sSupPr>
                      <m:e>
                        <m:r>
                          <m:rPr>
                            <m:sty m:val="p"/>
                          </m:rPr>
                          <w:rPr>
                            <w:rFonts w:ascii="Cambria Math" w:hAnsi="Cambria Math" w:cs="Times New Roman"/>
                            <w:sz w:val="24"/>
                          </w:rPr>
                          <m:t>3</m:t>
                        </m:r>
                        <m:d>
                          <m:dPr>
                            <m:ctrlPr>
                              <w:rPr>
                                <w:rFonts w:ascii="Cambria Math" w:hAnsi="Cambria Math" w:cs="Times New Roman"/>
                                <w:sz w:val="24"/>
                              </w:rPr>
                            </m:ctrlPr>
                          </m:dPr>
                          <m:e>
                            <m:func>
                              <m:funcPr>
                                <m:ctrlPr>
                                  <w:rPr>
                                    <w:rFonts w:ascii="Cambria Math" w:hAnsi="Cambria Math" w:cs="Times New Roman"/>
                                    <w:sz w:val="24"/>
                                  </w:rPr>
                                </m:ctrlPr>
                              </m:funcPr>
                              <m:fName>
                                <m:r>
                                  <m:rPr>
                                    <m:sty m:val="p"/>
                                  </m:rPr>
                                  <w:rPr>
                                    <w:rFonts w:ascii="Cambria Math" w:hAnsi="Cambria Math" w:cs="Times New Roman"/>
                                    <w:sz w:val="24"/>
                                  </w:rPr>
                                  <m:t>sin</m:t>
                                </m:r>
                                <m:ctrlPr>
                                  <w:rPr>
                                    <w:rFonts w:ascii="Cambria Math" w:hAnsi="Cambria Math" w:cs="Times New Roman"/>
                                    <w:sz w:val="24"/>
                                  </w:rPr>
                                </m:ctrlPr>
                              </m:fName>
                              <m:e>
                                <m:r>
                                  <m:rPr>
                                    <m:sty m:val="p"/>
                                  </m:rPr>
                                  <w:rPr>
                                    <w:rFonts w:ascii="Cambria Math" w:hAnsi="Cambria Math" w:cs="Times New Roman"/>
                                    <w:sz w:val="24"/>
                                  </w:rPr>
                                  <m:t>θ</m:t>
                                </m:r>
                                <m:ctrlPr>
                                  <w:rPr>
                                    <w:rFonts w:ascii="Cambria Math" w:hAnsi="Cambria Math" w:cs="Times New Roman"/>
                                    <w:sz w:val="24"/>
                                  </w:rPr>
                                </m:ctrlPr>
                              </m:e>
                            </m:func>
                            <m:ctrlPr>
                              <w:rPr>
                                <w:rFonts w:ascii="Cambria Math" w:hAnsi="Cambria Math" w:cs="Times New Roman"/>
                                <w:sz w:val="24"/>
                              </w:rPr>
                            </m:ctrlPr>
                          </m:e>
                        </m:d>
                        <m:ctrlPr>
                          <w:rPr>
                            <w:rFonts w:ascii="Cambria Math" w:hAnsi="Cambria Math" w:cs="Times New Roman"/>
                            <w:sz w:val="24"/>
                          </w:rPr>
                        </m:ctrlPr>
                      </m:e>
                      <m:sup>
                        <m:r>
                          <m:rPr>
                            <m:sty m:val="p"/>
                          </m:rPr>
                          <w:rPr>
                            <w:rFonts w:ascii="Cambria Math" w:hAnsi="Cambria Math" w:cs="Times New Roman"/>
                            <w:sz w:val="24"/>
                          </w:rPr>
                          <m:t>8</m:t>
                        </m:r>
                        <m:ctrlPr>
                          <w:rPr>
                            <w:rFonts w:ascii="Cambria Math" w:hAnsi="Cambria Math" w:cs="Times New Roman"/>
                            <w:sz w:val="24"/>
                          </w:rPr>
                        </m:ctrlPr>
                      </m:sup>
                    </m:sSup>
                    <m:r>
                      <m:rPr>
                        <m:sty m:val="p"/>
                      </m:rPr>
                      <w:rPr>
                        <w:rFonts w:ascii="Cambria Math" w:hAnsi="Cambria Math" w:cs="Times New Roman"/>
                        <w:sz w:val="24"/>
                      </w:rPr>
                      <m:t>+0.56</m:t>
                    </m:r>
                    <m:ctrlPr>
                      <w:rPr>
                        <w:rFonts w:ascii="Cambria Math" w:hAnsi="Cambria Math" w:cs="Times New Roman"/>
                        <w:sz w:val="24"/>
                      </w:rPr>
                    </m:ctrlPr>
                  </m:e>
                </m:d>
                <m:ctrlPr>
                  <w:rPr>
                    <w:rFonts w:ascii="Cambria Math" w:hAnsi="Cambria Math" w:cs="Times New Roman"/>
                    <w:sz w:val="24"/>
                  </w:rPr>
                </m:ctrlPr>
              </m:num>
              <m:den>
                <m:d>
                  <m:dPr>
                    <m:ctrlPr>
                      <w:rPr>
                        <w:rFonts w:ascii="Cambria Math" w:hAnsi="Cambria Math" w:cs="Times New Roman"/>
                        <w:sz w:val="24"/>
                      </w:rPr>
                    </m:ctrlPr>
                  </m:dPr>
                  <m:e>
                    <m:f>
                      <m:fPr>
                        <m:type m:val="lin"/>
                        <m:ctrlPr>
                          <w:rPr>
                            <w:rFonts w:ascii="Cambria Math" w:hAnsi="Cambria Math" w:cs="Times New Roman"/>
                            <w:sz w:val="24"/>
                          </w:rPr>
                        </m:ctrlPr>
                      </m:fPr>
                      <m:num>
                        <m:func>
                          <m:funcPr>
                            <m:ctrlPr>
                              <w:rPr>
                                <w:rFonts w:ascii="Cambria Math" w:hAnsi="Cambria Math" w:cs="Times New Roman"/>
                                <w:sz w:val="24"/>
                              </w:rPr>
                            </m:ctrlPr>
                          </m:funcPr>
                          <m:fName>
                            <m:r>
                              <m:rPr>
                                <m:sty m:val="p"/>
                              </m:rPr>
                              <w:rPr>
                                <w:rFonts w:ascii="Cambria Math" w:hAnsi="Cambria Math" w:cs="Times New Roman"/>
                                <w:sz w:val="24"/>
                              </w:rPr>
                              <m:t>sin</m:t>
                            </m:r>
                            <m:ctrlPr>
                              <w:rPr>
                                <w:rFonts w:ascii="Cambria Math" w:hAnsi="Cambria Math" w:cs="Times New Roman"/>
                                <w:sz w:val="24"/>
                              </w:rPr>
                            </m:ctrlPr>
                          </m:fName>
                          <m:e>
                            <m:r>
                              <m:rPr>
                                <m:sty m:val="p"/>
                              </m:rPr>
                              <w:rPr>
                                <w:rFonts w:ascii="Cambria Math" w:hAnsi="Cambria Math" w:cs="Times New Roman"/>
                                <w:sz w:val="24"/>
                              </w:rPr>
                              <m:t>θ</m:t>
                            </m:r>
                            <m:ctrlPr>
                              <w:rPr>
                                <w:rFonts w:ascii="Cambria Math" w:hAnsi="Cambria Math" w:cs="Times New Roman"/>
                                <w:sz w:val="24"/>
                              </w:rPr>
                            </m:ctrlPr>
                          </m:e>
                        </m:func>
                        <m:ctrlPr>
                          <w:rPr>
                            <w:rFonts w:ascii="Cambria Math" w:hAnsi="Cambria Math" w:cs="Times New Roman"/>
                            <w:sz w:val="24"/>
                          </w:rPr>
                        </m:ctrlPr>
                      </m:num>
                      <m:den>
                        <m:r>
                          <m:rPr>
                            <m:sty m:val="p"/>
                          </m:rPr>
                          <w:rPr>
                            <w:rFonts w:ascii="Cambria Math" w:hAnsi="Cambria Math" w:cs="Times New Roman"/>
                            <w:sz w:val="24"/>
                          </w:rPr>
                          <m:t>0.0896</m:t>
                        </m:r>
                        <m:ctrlPr>
                          <w:rPr>
                            <w:rFonts w:ascii="Cambria Math" w:hAnsi="Cambria Math" w:cs="Times New Roman"/>
                            <w:sz w:val="24"/>
                          </w:rPr>
                        </m:ctrlPr>
                      </m:den>
                    </m:f>
                    <m:ctrlPr>
                      <w:rPr>
                        <w:rFonts w:ascii="Cambria Math" w:hAnsi="Cambria Math" w:cs="Times New Roman"/>
                        <w:sz w:val="24"/>
                      </w:rPr>
                    </m:ctrlPr>
                  </m:e>
                </m:d>
                <m:r>
                  <m:rPr>
                    <m:sty m:val="p"/>
                  </m:rPr>
                  <w:rPr>
                    <w:rFonts w:ascii="Cambria Math" w:hAnsi="Cambria Math" w:cs="Times New Roman"/>
                    <w:sz w:val="24"/>
                  </w:rPr>
                  <m:t>/</m:t>
                </m:r>
                <m:d>
                  <m:dPr>
                    <m:begChr m:val="["/>
                    <m:endChr m:val="]"/>
                    <m:ctrlPr>
                      <w:rPr>
                        <w:rFonts w:ascii="Cambria Math" w:hAnsi="Cambria Math" w:cs="Times New Roman"/>
                        <w:sz w:val="24"/>
                      </w:rPr>
                    </m:ctrlPr>
                  </m:dPr>
                  <m:e>
                    <m:sSup>
                      <m:sSupPr>
                        <m:ctrlPr>
                          <w:rPr>
                            <w:rFonts w:ascii="Cambria Math" w:hAnsi="Cambria Math" w:cs="Times New Roman"/>
                            <w:sz w:val="24"/>
                          </w:rPr>
                        </m:ctrlPr>
                      </m:sSupPr>
                      <m:e>
                        <m:r>
                          <m:rPr>
                            <m:sty m:val="p"/>
                          </m:rPr>
                          <w:rPr>
                            <w:rFonts w:ascii="Cambria Math" w:hAnsi="Cambria Math" w:cs="Times New Roman"/>
                            <w:sz w:val="24"/>
                          </w:rPr>
                          <m:t>3</m:t>
                        </m:r>
                        <m:d>
                          <m:dPr>
                            <m:ctrlPr>
                              <w:rPr>
                                <w:rFonts w:ascii="Cambria Math" w:hAnsi="Cambria Math" w:cs="Times New Roman"/>
                                <w:sz w:val="24"/>
                              </w:rPr>
                            </m:ctrlPr>
                          </m:dPr>
                          <m:e>
                            <m:func>
                              <m:funcPr>
                                <m:ctrlPr>
                                  <w:rPr>
                                    <w:rFonts w:ascii="Cambria Math" w:hAnsi="Cambria Math" w:cs="Times New Roman"/>
                                    <w:sz w:val="24"/>
                                  </w:rPr>
                                </m:ctrlPr>
                              </m:funcPr>
                              <m:fName>
                                <m:r>
                                  <m:rPr>
                                    <m:sty m:val="p"/>
                                  </m:rPr>
                                  <w:rPr>
                                    <w:rFonts w:ascii="Cambria Math" w:hAnsi="Cambria Math" w:cs="Times New Roman"/>
                                    <w:sz w:val="24"/>
                                  </w:rPr>
                                  <m:t>sin</m:t>
                                </m:r>
                                <m:ctrlPr>
                                  <w:rPr>
                                    <w:rFonts w:ascii="Cambria Math" w:hAnsi="Cambria Math" w:cs="Times New Roman"/>
                                    <w:sz w:val="24"/>
                                  </w:rPr>
                                </m:ctrlPr>
                              </m:fName>
                              <m:e>
                                <m:r>
                                  <m:rPr>
                                    <m:sty m:val="p"/>
                                  </m:rPr>
                                  <w:rPr>
                                    <w:rFonts w:ascii="Cambria Math" w:hAnsi="Cambria Math" w:cs="Times New Roman"/>
                                    <w:sz w:val="24"/>
                                  </w:rPr>
                                  <m:t>θ</m:t>
                                </m:r>
                                <m:ctrlPr>
                                  <w:rPr>
                                    <w:rFonts w:ascii="Cambria Math" w:hAnsi="Cambria Math" w:cs="Times New Roman"/>
                                    <w:sz w:val="24"/>
                                  </w:rPr>
                                </m:ctrlPr>
                              </m:e>
                            </m:func>
                            <m:ctrlPr>
                              <w:rPr>
                                <w:rFonts w:ascii="Cambria Math" w:hAnsi="Cambria Math" w:cs="Times New Roman"/>
                                <w:sz w:val="24"/>
                              </w:rPr>
                            </m:ctrlPr>
                          </m:e>
                        </m:d>
                        <m:ctrlPr>
                          <w:rPr>
                            <w:rFonts w:ascii="Cambria Math" w:hAnsi="Cambria Math" w:cs="Times New Roman"/>
                            <w:sz w:val="24"/>
                          </w:rPr>
                        </m:ctrlPr>
                      </m:e>
                      <m:sup>
                        <m:r>
                          <m:rPr>
                            <m:sty m:val="p"/>
                          </m:rPr>
                          <w:rPr>
                            <w:rFonts w:ascii="Cambria Math" w:hAnsi="Cambria Math" w:cs="Times New Roman"/>
                            <w:sz w:val="24"/>
                          </w:rPr>
                          <m:t>8</m:t>
                        </m:r>
                        <m:ctrlPr>
                          <w:rPr>
                            <w:rFonts w:ascii="Cambria Math" w:hAnsi="Cambria Math" w:cs="Times New Roman"/>
                            <w:sz w:val="24"/>
                          </w:rPr>
                        </m:ctrlPr>
                      </m:sup>
                    </m:sSup>
                    <m:r>
                      <m:rPr>
                        <m:sty m:val="p"/>
                      </m:rPr>
                      <w:rPr>
                        <w:rFonts w:ascii="Cambria Math" w:hAnsi="Cambria Math" w:cs="Times New Roman"/>
                        <w:sz w:val="24"/>
                      </w:rPr>
                      <m:t>+0.56</m:t>
                    </m:r>
                    <m:ctrlPr>
                      <w:rPr>
                        <w:rFonts w:ascii="Cambria Math" w:hAnsi="Cambria Math" w:cs="Times New Roman"/>
                        <w:sz w:val="24"/>
                      </w:rPr>
                    </m:ctrlPr>
                  </m:e>
                </m:d>
                <m:r>
                  <m:rPr>
                    <m:sty m:val="p"/>
                  </m:rPr>
                  <w:rPr>
                    <w:rFonts w:ascii="Cambria Math" w:hAnsi="Cambria Math" w:cs="Times New Roman"/>
                    <w:sz w:val="24"/>
                  </w:rPr>
                  <m:t>+1</m:t>
                </m:r>
                <m:ctrlPr>
                  <w:rPr>
                    <w:rFonts w:ascii="Cambria Math" w:hAnsi="Cambria Math" w:cs="Times New Roman"/>
                    <w:sz w:val="24"/>
                  </w:rPr>
                </m:ctrlPr>
              </m:den>
            </m:f>
            <m:ctrlPr>
              <w:rPr>
                <w:rFonts w:ascii="Cambria Math" w:hAnsi="Cambria Math" w:cs="Times New Roman"/>
                <w:sz w:val="24"/>
              </w:rPr>
            </m:ctrlPr>
          </m:sup>
        </m:sSup>
      </m:oMath>
      <w:r>
        <w:rPr>
          <w:rFonts w:ascii="Times New Roman" w:hAnsi="Times New Roman" w:cs="Times New Roman"/>
          <w:sz w:val="24"/>
        </w:rPr>
        <w:tab/>
      </w:r>
      <w:r>
        <w:rPr>
          <w:rFonts w:hint="eastAsia" w:ascii="Times New Roman" w:hAnsi="Times New Roman" w:cs="Times New Roman"/>
          <w:sz w:val="24"/>
        </w:rPr>
        <w:t xml:space="preserve"> </w:t>
      </w:r>
      <w:r>
        <w:rPr>
          <w:rFonts w:ascii="Times New Roman" w:hAnsi="Times New Roman" w:cs="Times New Roman"/>
          <w:sz w:val="24"/>
        </w:rPr>
        <w:t>(9)</w:t>
      </w:r>
    </w:p>
    <w:p>
      <w:pPr>
        <w:spacing w:line="480" w:lineRule="auto"/>
        <w:rPr>
          <w:rFonts w:hint="eastAsia" w:ascii="Times New Roman" w:hAnsi="Times New Roman" w:cs="Times New Roman"/>
          <w:sz w:val="24"/>
        </w:rPr>
      </w:pPr>
      <w:r>
        <w:rPr>
          <w:rFonts w:hint="eastAsia" w:ascii="Times New Roman" w:hAnsi="Times New Roman" w:cs="Times New Roman"/>
          <w:sz w:val="24"/>
        </w:rPr>
        <w:t xml:space="preserve">Where </w:t>
      </w:r>
      <w:r>
        <w:rPr>
          <w:rFonts w:hint="eastAsia" w:ascii="Times New Roman" w:hAnsi="Times New Roman" w:cs="Times New Roman"/>
          <w:i/>
          <w:iCs/>
          <w:sz w:val="24"/>
        </w:rPr>
        <w:t>R</w:t>
      </w:r>
      <w:r>
        <w:rPr>
          <w:rFonts w:hint="eastAsia" w:ascii="Times New Roman" w:hAnsi="Times New Roman" w:cs="Times New Roman"/>
          <w:sz w:val="24"/>
        </w:rPr>
        <w:t xml:space="preserve"> is the rainfall erosion force factor, </w:t>
      </w:r>
      <w:r>
        <w:rPr>
          <w:rFonts w:hint="eastAsia" w:ascii="Times New Roman" w:hAnsi="Times New Roman" w:cs="Times New Roman"/>
          <w:i/>
          <w:iCs/>
          <w:sz w:val="24"/>
        </w:rPr>
        <w:t>P</w:t>
      </w:r>
      <w:r>
        <w:rPr>
          <w:rFonts w:hint="eastAsia" w:ascii="Times New Roman" w:hAnsi="Times New Roman" w:cs="Times New Roman"/>
          <w:i/>
          <w:iCs/>
          <w:sz w:val="24"/>
          <w:vertAlign w:val="subscript"/>
        </w:rPr>
        <w:t>i</w:t>
      </w:r>
      <w:r>
        <w:rPr>
          <w:rFonts w:hint="eastAsia" w:ascii="Times New Roman" w:hAnsi="Times New Roman" w:cs="Times New Roman"/>
          <w:sz w:val="24"/>
        </w:rPr>
        <w:t xml:space="preserve"> is the average monthly rainfall, </w:t>
      </w:r>
      <w:r>
        <w:rPr>
          <w:rFonts w:hint="eastAsia" w:ascii="Times New Roman" w:hAnsi="Times New Roman" w:cs="Times New Roman"/>
          <w:i/>
          <w:iCs/>
          <w:sz w:val="24"/>
        </w:rPr>
        <w:t>P</w:t>
      </w:r>
      <w:r>
        <w:rPr>
          <w:rFonts w:hint="eastAsia" w:ascii="Times New Roman" w:hAnsi="Times New Roman" w:cs="Times New Roman"/>
          <w:sz w:val="24"/>
        </w:rPr>
        <w:t xml:space="preserve"> is the average annual rainfall, </w:t>
      </w:r>
      <w:r>
        <w:rPr>
          <w:rFonts w:hint="eastAsia" w:ascii="Times New Roman" w:hAnsi="Times New Roman" w:cs="Times New Roman"/>
          <w:i/>
          <w:iCs/>
          <w:sz w:val="24"/>
        </w:rPr>
        <w:t>K</w:t>
      </w:r>
      <w:r>
        <w:rPr>
          <w:rFonts w:hint="eastAsia" w:ascii="Times New Roman" w:hAnsi="Times New Roman" w:cs="Times New Roman"/>
          <w:sz w:val="24"/>
        </w:rPr>
        <w:t xml:space="preserve"> is the soil erosion force factor, </w:t>
      </w:r>
      <w:r>
        <w:rPr>
          <w:rFonts w:hint="eastAsia" w:ascii="Times New Roman" w:hAnsi="Times New Roman" w:cs="Times New Roman"/>
          <w:i/>
          <w:iCs/>
          <w:sz w:val="24"/>
        </w:rPr>
        <w:t>SAN</w:t>
      </w:r>
      <w:r>
        <w:rPr>
          <w:rFonts w:hint="eastAsia" w:ascii="Times New Roman" w:hAnsi="Times New Roman" w:cs="Times New Roman"/>
          <w:sz w:val="24"/>
        </w:rPr>
        <w:t xml:space="preserve">, </w:t>
      </w:r>
      <w:r>
        <w:rPr>
          <w:rFonts w:hint="eastAsia" w:ascii="Times New Roman" w:hAnsi="Times New Roman" w:cs="Times New Roman"/>
          <w:i/>
          <w:iCs/>
          <w:sz w:val="24"/>
        </w:rPr>
        <w:t>SIL</w:t>
      </w:r>
      <w:r>
        <w:rPr>
          <w:rFonts w:hint="eastAsia" w:ascii="Times New Roman" w:hAnsi="Times New Roman" w:cs="Times New Roman"/>
          <w:sz w:val="24"/>
        </w:rPr>
        <w:t xml:space="preserve">, </w:t>
      </w:r>
      <w:r>
        <w:rPr>
          <w:rFonts w:hint="eastAsia" w:ascii="Times New Roman" w:hAnsi="Times New Roman" w:cs="Times New Roman"/>
          <w:i/>
          <w:iCs/>
          <w:sz w:val="24"/>
        </w:rPr>
        <w:t>CLA</w:t>
      </w:r>
      <w:r>
        <w:rPr>
          <w:rFonts w:hint="eastAsia" w:ascii="Times New Roman" w:hAnsi="Times New Roman" w:cs="Times New Roman"/>
          <w:sz w:val="24"/>
        </w:rPr>
        <w:t xml:space="preserve"> are the percentages of sand, silt sand, and clay particles respectively, </w:t>
      </w:r>
      <w:r>
        <w:rPr>
          <w:rFonts w:hint="eastAsia" w:ascii="Times New Roman" w:hAnsi="Times New Roman" w:cs="Times New Roman"/>
          <w:i/>
          <w:iCs/>
          <w:sz w:val="24"/>
        </w:rPr>
        <w:t>C</w:t>
      </w:r>
      <w:r>
        <w:rPr>
          <w:rFonts w:hint="eastAsia" w:ascii="Times New Roman" w:hAnsi="Times New Roman" w:cs="Times New Roman"/>
          <w:sz w:val="24"/>
        </w:rPr>
        <w:t xml:space="preserve"> is the percentage of organic matter content, </w:t>
      </w:r>
      <m:oMath>
        <m:r>
          <m:rPr>
            <m:sty m:val="p"/>
          </m:rPr>
          <w:rPr>
            <w:rFonts w:hint="eastAsia" w:ascii="Cambria Math" w:hAnsi="Cambria Math" w:cs="Times New Roman"/>
            <w:sz w:val="24"/>
          </w:rPr>
          <m:t>SNI=1−SAN/100</m:t>
        </m:r>
      </m:oMath>
      <w:r>
        <w:rPr>
          <w:rFonts w:hint="eastAsia" w:hAnsi="Cambria Math" w:cs="Times New Roman"/>
          <w:sz w:val="24"/>
        </w:rPr>
        <w:t xml:space="preserve">, </w:t>
      </w:r>
      <w:r>
        <w:rPr>
          <w:rFonts w:ascii="Times New Roman" w:hAnsi="Times New Roman" w:cs="Times New Roman"/>
          <w:i/>
          <w:iCs/>
          <w:sz w:val="24"/>
        </w:rPr>
        <w:t>L</w:t>
      </w:r>
      <w:r>
        <w:rPr>
          <w:rFonts w:ascii="Times New Roman" w:hAnsi="Times New Roman" w:cs="Times New Roman"/>
          <w:sz w:val="24"/>
        </w:rPr>
        <w:t xml:space="preserve"> and </w:t>
      </w:r>
      <w:r>
        <w:rPr>
          <w:rFonts w:ascii="Times New Roman" w:hAnsi="Times New Roman" w:cs="Times New Roman"/>
          <w:i/>
          <w:iCs/>
          <w:sz w:val="24"/>
        </w:rPr>
        <w:t>S</w:t>
      </w:r>
      <w:r>
        <w:rPr>
          <w:rFonts w:ascii="Times New Roman" w:hAnsi="Times New Roman" w:cs="Times New Roman"/>
          <w:sz w:val="24"/>
        </w:rPr>
        <w:t xml:space="preserve"> are the slope length and slope factor, respectively</w:t>
      </w:r>
      <w:r>
        <w:rPr>
          <w:rFonts w:hint="eastAsia" w:ascii="Times New Roman" w:hAnsi="Times New Roman" w:cs="Times New Roman"/>
          <w:sz w:val="24"/>
        </w:rPr>
        <w:t xml:space="preserve">, </w:t>
      </w:r>
      <w:r>
        <w:rPr>
          <w:rFonts w:hint="default" w:ascii="Times New Roman" w:hAnsi="Times New Roman" w:cs="Times New Roman"/>
          <w:i/>
          <w:iCs/>
          <w:sz w:val="24"/>
        </w:rPr>
        <w:t>θ</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 xml:space="preserve">is the slope, </w:t>
      </w:r>
      <w:bookmarkStart w:id="1" w:name="_GoBack"/>
      <w:bookmarkEnd w:id="1"/>
      <w:r>
        <w:rPr>
          <w:rFonts w:hint="eastAsia" w:ascii="Times New Roman" w:hAnsi="Times New Roman" w:cs="Times New Roman"/>
          <w:i/>
          <w:iCs/>
          <w:sz w:val="24"/>
        </w:rPr>
        <w:t>C</w:t>
      </w:r>
      <w:r>
        <w:rPr>
          <w:rFonts w:hint="eastAsia" w:ascii="Times New Roman" w:hAnsi="Times New Roman" w:cs="Times New Roman"/>
          <w:sz w:val="24"/>
        </w:rPr>
        <w:t xml:space="preserve">-value and </w:t>
      </w:r>
      <w:r>
        <w:rPr>
          <w:rFonts w:hint="eastAsia" w:ascii="Times New Roman" w:hAnsi="Times New Roman" w:cs="Times New Roman"/>
          <w:i/>
          <w:iCs/>
          <w:sz w:val="24"/>
        </w:rPr>
        <w:t>P</w:t>
      </w:r>
      <w:r>
        <w:rPr>
          <w:rFonts w:hint="eastAsia" w:ascii="Times New Roman" w:hAnsi="Times New Roman" w:cs="Times New Roman"/>
          <w:sz w:val="24"/>
        </w:rPr>
        <w:t>-value are obtained by referring to relevant literature (</w:t>
      </w:r>
      <w:r>
        <w:rPr>
          <w:rFonts w:hint="eastAsia" w:ascii="Times New Roman" w:hAnsi="Times New Roman" w:cs="Times New Roman"/>
          <w:sz w:val="24"/>
          <w:lang w:val="en-US" w:eastAsia="zh-CN"/>
        </w:rPr>
        <w:t>Feng et al., 2020; Zheng et al., 2020; Kang et al., 2017</w:t>
      </w:r>
      <w:r>
        <w:rPr>
          <w:rFonts w:hint="eastAsia" w:ascii="Times New Roman" w:hAnsi="Times New Roman" w:cs="Times New Roman"/>
          <w:sz w:val="24"/>
        </w:rPr>
        <w:t>).</w:t>
      </w:r>
    </w:p>
    <w:p>
      <w:pPr>
        <w:numPr>
          <w:ilvl w:val="0"/>
          <w:numId w:val="1"/>
        </w:numPr>
        <w:spacing w:line="480" w:lineRule="auto"/>
        <w:rPr>
          <w:rFonts w:ascii="Times New Roman" w:hAnsi="Times New Roman" w:cs="Times New Roman"/>
          <w:sz w:val="24"/>
        </w:rPr>
      </w:pPr>
      <w:r>
        <w:rPr>
          <w:rFonts w:hint="eastAsia" w:ascii="Times New Roman" w:hAnsi="Times New Roman" w:cs="Times New Roman"/>
          <w:sz w:val="24"/>
        </w:rPr>
        <w:t>Water conservation</w:t>
      </w:r>
    </w:p>
    <w:p>
      <w:pPr>
        <w:spacing w:line="480" w:lineRule="auto"/>
        <w:rPr>
          <w:rFonts w:ascii="Times New Roman" w:hAnsi="Times New Roman" w:cs="Times New Roman"/>
          <w:sz w:val="24"/>
        </w:rPr>
      </w:pPr>
      <w:r>
        <w:rPr>
          <w:rFonts w:ascii="Times New Roman" w:hAnsi="Times New Roman" w:cs="Times New Roman"/>
          <w:sz w:val="24"/>
        </w:rPr>
        <w:t>In this study, the water yield module of the model is used for calculation and analysis, and the actual evapotranspiration value is deducted from the precipitation of each unit to obtain the water yield of each unit (</w:t>
      </w:r>
      <w:r>
        <w:rPr>
          <w:rFonts w:hint="eastAsia" w:ascii="Times New Roman" w:hAnsi="Times New Roman" w:cs="Times New Roman"/>
          <w:sz w:val="24"/>
          <w:lang w:val="en-US" w:eastAsia="zh-CN"/>
        </w:rPr>
        <w:t>Lan et al., 2021; Wang et al., 2021</w:t>
      </w:r>
      <w:r>
        <w:rPr>
          <w:rFonts w:ascii="Times New Roman" w:hAnsi="Times New Roman" w:cs="Times New Roman"/>
          <w:sz w:val="24"/>
        </w:rPr>
        <w:t>). The formulas are as follows:</w:t>
      </w:r>
    </w:p>
    <w:p>
      <w:pPr>
        <w:spacing w:line="480" w:lineRule="auto"/>
        <w:jc w:val="center"/>
        <w:rPr>
          <w:rFonts w:ascii="Times New Roman" w:hAnsi="Times New Roman" w:cs="Times New Roman"/>
          <w:sz w:val="24"/>
        </w:rPr>
      </w:pPr>
      <w:r>
        <w:rPr>
          <w:rFonts w:ascii="Times New Roman" w:hAnsi="Times New Roman" w:cs="Times New Roman"/>
          <w:position w:val="-28"/>
          <w:sz w:val="24"/>
        </w:rPr>
        <w:object>
          <v:shape id="_x0000_i1025" o:spt="75" type="#_x0000_t75" style="height:36pt;width:104pt;" o:ole="t" filled="f" o:preferrelative="t" stroked="f" coordsize="21600,21600">
            <v:path/>
            <v:fill on="f" focussize="0,0"/>
            <v:stroke on="f" joinstyle="miter"/>
            <v:imagedata r:id="rId5" o:title=""/>
            <o:lock v:ext="edit" aspectratio="t"/>
            <w10:wrap type="none"/>
            <w10:anchorlock/>
          </v:shape>
          <o:OLEObject Type="Embed" ProgID="Equation.KSEE3" ShapeID="_x0000_i1025" DrawAspect="Content" ObjectID="_1468075725" r:id="rId4">
            <o:LockedField>false</o:LockedField>
          </o:OLEObject>
        </w:object>
      </w:r>
      <w:r>
        <w:rPr>
          <w:rFonts w:hint="eastAsia" w:ascii="Times New Roman" w:hAnsi="Times New Roman" w:cs="Times New Roman"/>
          <w:position w:val="-28"/>
          <w:sz w:val="24"/>
        </w:rPr>
        <w:t xml:space="preserve"> </w:t>
      </w:r>
      <w:r>
        <w:rPr>
          <w:rFonts w:ascii="Times New Roman" w:hAnsi="Times New Roman" w:cs="Times New Roman"/>
          <w:sz w:val="24"/>
        </w:rPr>
        <w:t>（1</w:t>
      </w:r>
      <w:r>
        <w:rPr>
          <w:rFonts w:hint="eastAsia" w:ascii="Times New Roman" w:hAnsi="Times New Roman" w:cs="Times New Roman"/>
          <w:sz w:val="24"/>
        </w:rPr>
        <w:t>0</w:t>
      </w:r>
      <w:r>
        <w:rPr>
          <w:rFonts w:ascii="Times New Roman" w:hAnsi="Times New Roman" w:cs="Times New Roman"/>
          <w:sz w:val="24"/>
        </w:rPr>
        <w:t>）</w:t>
      </w:r>
    </w:p>
    <w:p>
      <w:pPr>
        <w:tabs>
          <w:tab w:val="left" w:pos="2033"/>
          <w:tab w:val="center" w:pos="4200"/>
          <w:tab w:val="right" w:pos="7350"/>
          <w:tab w:val="right" w:pos="8400"/>
          <w:tab w:val="right" w:pos="8426"/>
        </w:tabs>
        <w:spacing w:line="480" w:lineRule="auto"/>
        <w:jc w:val="center"/>
        <w:rPr>
          <w:rFonts w:ascii="Times New Roman" w:hAnsi="Times New Roman" w:cs="Times New Roman"/>
          <w:sz w:val="24"/>
        </w:rPr>
      </w:pPr>
      <w:r>
        <w:rPr>
          <w:rFonts w:ascii="Times New Roman" w:hAnsi="Times New Roman" w:cs="Times New Roman"/>
          <w:position w:val="-60"/>
          <w:sz w:val="24"/>
        </w:rPr>
        <w:object>
          <v:shape id="_x0000_i1026" o:spt="75" type="#_x0000_t75" style="height:52pt;width:118pt;" o:ole="t" filled="f" o:preferrelative="t" stroked="f" coordsize="21600,21600">
            <v:path/>
            <v:fill on="f" focussize="0,0"/>
            <v:stroke on="f" joinstyle="miter"/>
            <v:imagedata r:id="rId7" o:title=""/>
            <o:lock v:ext="edit" aspectratio="t"/>
            <w10:wrap type="none"/>
            <w10:anchorlock/>
          </v:shape>
          <o:OLEObject Type="Embed" ProgID="Equation.KSEE3" ShapeID="_x0000_i1026" DrawAspect="Content" ObjectID="_1468075726" r:id="rId6">
            <o:LockedField>false</o:LockedField>
          </o:OLEObject>
        </w:object>
      </w:r>
      <w:r>
        <w:rPr>
          <w:rFonts w:hint="eastAsia" w:ascii="Times New Roman" w:hAnsi="Times New Roman" w:cs="Times New Roman"/>
          <w:position w:val="-60"/>
          <w:sz w:val="24"/>
        </w:rPr>
        <w:t xml:space="preserve"> </w:t>
      </w:r>
      <w:r>
        <w:rPr>
          <w:rFonts w:ascii="Times New Roman" w:hAnsi="Times New Roman" w:cs="Times New Roman"/>
          <w:sz w:val="24"/>
        </w:rPr>
        <w:t>（</w:t>
      </w:r>
      <w:r>
        <w:rPr>
          <w:rFonts w:hint="eastAsia" w:ascii="Times New Roman" w:hAnsi="Times New Roman" w:cs="Times New Roman"/>
          <w:sz w:val="24"/>
        </w:rPr>
        <w:t>11</w:t>
      </w:r>
      <w:r>
        <w:rPr>
          <w:rFonts w:ascii="Times New Roman" w:hAnsi="Times New Roman" w:cs="Times New Roman"/>
          <w:sz w:val="24"/>
        </w:rPr>
        <w:t>）</w:t>
      </w:r>
    </w:p>
    <w:p>
      <w:pPr>
        <w:tabs>
          <w:tab w:val="left" w:pos="2033"/>
          <w:tab w:val="center" w:pos="4200"/>
          <w:tab w:val="right" w:pos="8400"/>
          <w:tab w:val="right" w:pos="8426"/>
        </w:tabs>
        <w:spacing w:line="480" w:lineRule="auto"/>
        <w:jc w:val="center"/>
        <w:rPr>
          <w:rFonts w:ascii="Times New Roman" w:hAnsi="Times New Roman" w:cs="Times New Roman"/>
          <w:sz w:val="24"/>
        </w:rPr>
      </w:pPr>
      <w:r>
        <w:rPr>
          <w:rFonts w:ascii="Times New Roman" w:hAnsi="Times New Roman" w:cs="Times New Roman"/>
          <w:position w:val="-28"/>
          <w:sz w:val="24"/>
        </w:rPr>
        <w:object>
          <v:shape id="_x0000_i1027" o:spt="75" type="#_x0000_t75" style="height:34pt;width:72pt;" o:ole="t" filled="f" o:preferrelative="t" stroked="f" coordsize="21600,21600">
            <v:path/>
            <v:fill on="f" focussize="0,0"/>
            <v:stroke on="f" joinstyle="miter"/>
            <v:imagedata r:id="rId9" o:title=""/>
            <o:lock v:ext="edit" aspectratio="t"/>
            <w10:wrap type="none"/>
            <w10:anchorlock/>
          </v:shape>
          <o:OLEObject Type="Embed" ProgID="Equation.KSEE3" ShapeID="_x0000_i1027" DrawAspect="Content" ObjectID="_1468075727" r:id="rId8">
            <o:LockedField>false</o:LockedField>
          </o:OLEObject>
        </w:object>
      </w:r>
      <w:r>
        <w:rPr>
          <w:rFonts w:hint="eastAsia" w:ascii="Times New Roman" w:hAnsi="Times New Roman" w:cs="Times New Roman"/>
          <w:position w:val="-28"/>
          <w:sz w:val="24"/>
        </w:rPr>
        <w:t xml:space="preserve"> </w:t>
      </w:r>
      <w:r>
        <w:rPr>
          <w:rFonts w:ascii="Times New Roman" w:hAnsi="Times New Roman" w:cs="Times New Roman"/>
          <w:sz w:val="24"/>
        </w:rPr>
        <w:t>（</w:t>
      </w:r>
      <w:r>
        <w:rPr>
          <w:rFonts w:hint="eastAsia" w:ascii="Times New Roman" w:hAnsi="Times New Roman" w:cs="Times New Roman"/>
          <w:sz w:val="24"/>
        </w:rPr>
        <w:t>12</w:t>
      </w:r>
      <w:r>
        <w:rPr>
          <w:rFonts w:ascii="Times New Roman" w:hAnsi="Times New Roman" w:cs="Times New Roman"/>
          <w:sz w:val="24"/>
        </w:rPr>
        <w:t>）</w:t>
      </w:r>
    </w:p>
    <w:p>
      <w:pPr>
        <w:tabs>
          <w:tab w:val="right" w:pos="8400"/>
        </w:tabs>
        <w:spacing w:line="480" w:lineRule="auto"/>
        <w:ind w:left="6" w:leftChars="0" w:right="1218" w:rightChars="580" w:firstLine="1252" w:firstLineChars="522"/>
        <w:jc w:val="center"/>
        <w:rPr>
          <w:rFonts w:ascii="Times New Roman" w:hAnsi="Times New Roman" w:cs="Times New Roman"/>
          <w:sz w:val="24"/>
        </w:rPr>
      </w:pPr>
      <w:r>
        <w:rPr>
          <w:rFonts w:ascii="Times New Roman" w:hAnsi="Times New Roman" w:cs="Times New Roman"/>
          <w:position w:val="-28"/>
          <w:sz w:val="24"/>
        </w:rPr>
        <w:object>
          <v:shape id="_x0000_i1028" o:spt="75" type="#_x0000_t75" style="height:36pt;width:77pt;" o:ole="t" filled="f" o:preferrelative="t" stroked="f" coordsize="21600,21600">
            <v:path/>
            <v:fill on="f" focussize="0,0"/>
            <v:stroke on="f" joinstyle="miter"/>
            <v:imagedata r:id="rId11" o:title=""/>
            <o:lock v:ext="edit" aspectratio="t"/>
            <w10:wrap type="none"/>
            <w10:anchorlock/>
          </v:shape>
          <o:OLEObject Type="Embed" ProgID="Equation.KSEE3" ShapeID="_x0000_i1028" DrawAspect="Content" ObjectID="_1468075728" r:id="rId10">
            <o:LockedField>false</o:LockedField>
          </o:OLEObject>
        </w:object>
      </w:r>
      <w:r>
        <w:rPr>
          <w:rFonts w:ascii="Times New Roman" w:hAnsi="Times New Roman" w:cs="Times New Roman"/>
          <w:sz w:val="24"/>
        </w:rPr>
        <w:t>（</w:t>
      </w:r>
      <w:r>
        <w:rPr>
          <w:rFonts w:hint="eastAsia" w:ascii="Times New Roman" w:hAnsi="Times New Roman" w:cs="Times New Roman"/>
          <w:sz w:val="24"/>
        </w:rPr>
        <w:t>13</w:t>
      </w:r>
      <w:r>
        <w:rPr>
          <w:rFonts w:ascii="Times New Roman" w:hAnsi="Times New Roman" w:cs="Times New Roman"/>
          <w:sz w:val="24"/>
        </w:rPr>
        <w:t>）</w:t>
      </w:r>
    </w:p>
    <w:p>
      <w:pPr>
        <w:spacing w:line="480" w:lineRule="auto"/>
        <w:jc w:val="center"/>
        <w:rPr>
          <w:rFonts w:ascii="Times New Roman" w:hAnsi="Times New Roman" w:cs="Times New Roman"/>
          <w:sz w:val="24"/>
        </w:rPr>
      </w:pPr>
      <w:r>
        <w:rPr>
          <w:rFonts w:hint="eastAsia" w:eastAsia="宋体"/>
          <w:color w:val="000000"/>
          <w:position w:val="-28"/>
          <w:sz w:val="24"/>
        </w:rPr>
        <w:object>
          <v:shape id="_x0000_i1029" o:spt="75" type="#_x0000_t75" style="height:48pt;width:209pt;" o:ole="t" filled="f" o:preferrelative="t" stroked="f" coordsize="21600,21600">
            <v:path/>
            <v:fill on="f" focussize="0,0"/>
            <v:stroke on="f" joinstyle="miter"/>
            <v:imagedata r:id="rId13" o:title=""/>
            <o:lock v:ext="edit" aspectratio="t"/>
            <w10:wrap type="none"/>
            <w10:anchorlock/>
          </v:shape>
          <o:OLEObject Type="Embed" ProgID="Equation.3" ShapeID="_x0000_i1029" DrawAspect="Content" ObjectID="_1468075729" r:id="rId12">
            <o:LockedField>false</o:LockedField>
          </o:OLEObject>
        </w:object>
      </w:r>
      <w:r>
        <w:rPr>
          <w:rFonts w:ascii="Times New Roman" w:hAnsi="Times New Roman" w:eastAsia="宋体"/>
          <w:color w:val="000000"/>
          <w:sz w:val="24"/>
        </w:rPr>
        <w:t xml:space="preserve"> </w:t>
      </w:r>
      <w:r>
        <w:rPr>
          <w:rFonts w:hint="eastAsia" w:ascii="Times New Roman" w:hAnsi="Times New Roman" w:eastAsia="宋体"/>
          <w:color w:val="000000"/>
          <w:sz w:val="24"/>
        </w:rPr>
        <w:t>（14）</w:t>
      </w:r>
      <w:r>
        <w:rPr>
          <w:rFonts w:ascii="Times New Roman" w:hAnsi="Times New Roman" w:cs="Times New Roman"/>
          <w:sz w:val="24"/>
        </w:rPr>
        <w:t xml:space="preserve"> </w:t>
      </w:r>
      <w:r>
        <w:rPr>
          <w:rFonts w:ascii="Times New Roman" w:hAnsi="Times New Roman" w:cs="Times New Roman"/>
          <w:position w:val="-26"/>
          <w:sz w:val="24"/>
        </w:rPr>
        <w:object>
          <v:shape id="_x0000_i1030" o:spt="75" type="#_x0000_t75" style="height:33pt;width:351pt;" o:ole="t" filled="f" o:preferrelative="t" stroked="f" coordsize="21600,21600">
            <v:path/>
            <v:fill on="f" focussize="0,0"/>
            <v:stroke on="f" joinstyle="miter"/>
            <v:imagedata r:id="rId15" o:title=""/>
            <o:lock v:ext="edit" aspectratio="t"/>
            <w10:wrap type="none"/>
            <w10:anchorlock/>
          </v:shape>
          <o:OLEObject Type="Embed" ProgID="Equation.KSEE3" ShapeID="_x0000_i1030" DrawAspect="Content" ObjectID="_1468075730" r:id="rId14">
            <o:LockedField>false</o:LockedField>
          </o:OLEObject>
        </w:object>
      </w:r>
      <w:r>
        <w:rPr>
          <w:rFonts w:ascii="Times New Roman" w:hAnsi="Times New Roman" w:cs="Times New Roman"/>
          <w:sz w:val="24"/>
        </w:rPr>
        <w:tab/>
      </w:r>
      <w:r>
        <w:rPr>
          <w:rFonts w:ascii="Times New Roman" w:hAnsi="Times New Roman" w:cs="Times New Roman"/>
          <w:sz w:val="24"/>
        </w:rPr>
        <w:t>（</w:t>
      </w:r>
      <w:r>
        <w:rPr>
          <w:rFonts w:hint="eastAsia" w:ascii="Times New Roman" w:hAnsi="Times New Roman" w:cs="Times New Roman"/>
          <w:sz w:val="24"/>
        </w:rPr>
        <w:t>15</w:t>
      </w:r>
      <w:r>
        <w:rPr>
          <w:rFonts w:ascii="Times New Roman" w:hAnsi="Times New Roman" w:cs="Times New Roman"/>
          <w:sz w:val="24"/>
        </w:rPr>
        <w:t>）</w:t>
      </w:r>
    </w:p>
    <w:p>
      <w:pPr>
        <w:tabs>
          <w:tab w:val="right" w:pos="8400"/>
        </w:tabs>
        <w:spacing w:line="480" w:lineRule="auto"/>
        <w:ind w:firstLine="2160" w:firstLineChars="900"/>
        <w:jc w:val="left"/>
        <w:rPr>
          <w:rFonts w:ascii="Times New Roman" w:hAnsi="Times New Roman" w:cs="Times New Roman"/>
          <w:sz w:val="24"/>
        </w:rPr>
      </w:pPr>
      <w:r>
        <w:rPr>
          <w:rFonts w:ascii="Times New Roman" w:hAnsi="Times New Roman" w:cs="Times New Roman"/>
          <w:position w:val="-26"/>
          <w:sz w:val="24"/>
        </w:rPr>
        <w:object>
          <v:shape id="_x0000_i1031" o:spt="75" type="#_x0000_t75" style="height:33pt;width:174pt;" o:ole="t" filled="f" o:preferrelative="t" stroked="f" coordsize="21600,21600">
            <v:path/>
            <v:fill on="f" focussize="0,0"/>
            <v:stroke on="f" joinstyle="miter"/>
            <v:imagedata r:id="rId17" o:title=""/>
            <o:lock v:ext="edit" aspectratio="t"/>
            <w10:wrap type="none"/>
            <w10:anchorlock/>
          </v:shape>
          <o:OLEObject Type="Embed" ProgID="Equation.KSEE3" ShapeID="_x0000_i1031" DrawAspect="Content" ObjectID="_1468075731" r:id="rId16">
            <o:LockedField>false</o:LockedField>
          </o:OLEObject>
        </w:object>
      </w:r>
      <w:r>
        <w:rPr>
          <w:rFonts w:ascii="Times New Roman" w:hAnsi="Times New Roman" w:cs="Times New Roman"/>
          <w:sz w:val="24"/>
        </w:rPr>
        <w:t xml:space="preserve">  （</w:t>
      </w:r>
      <w:r>
        <w:rPr>
          <w:rFonts w:hint="eastAsia" w:ascii="Times New Roman" w:hAnsi="Times New Roman" w:cs="Times New Roman"/>
          <w:sz w:val="24"/>
        </w:rPr>
        <w:t>16</w:t>
      </w:r>
      <w:r>
        <w:rPr>
          <w:rFonts w:ascii="Times New Roman" w:hAnsi="Times New Roman" w:cs="Times New Roman"/>
          <w:sz w:val="24"/>
        </w:rPr>
        <w:t>）</w:t>
      </w:r>
    </w:p>
    <w:p>
      <w:pPr>
        <w:spacing w:line="480" w:lineRule="auto"/>
        <w:rPr>
          <w:rFonts w:hint="eastAsia" w:ascii="Times New Roman" w:hAnsi="Times New Roman" w:cs="Times New Roman"/>
          <w:sz w:val="24"/>
        </w:rPr>
      </w:pPr>
      <w:r>
        <w:rPr>
          <w:rFonts w:ascii="Times New Roman" w:hAnsi="Times New Roman" w:cs="Times New Roman"/>
          <w:sz w:val="24"/>
        </w:rPr>
        <w:t xml:space="preserve">Where </w:t>
      </w:r>
      <w:r>
        <w:rPr>
          <w:rFonts w:ascii="Times New Roman" w:hAnsi="Times New Roman" w:cs="Times New Roman"/>
          <w:i/>
          <w:iCs/>
          <w:sz w:val="24"/>
        </w:rPr>
        <w:t>Y</w:t>
      </w:r>
      <w:r>
        <w:rPr>
          <w:rFonts w:ascii="Times New Roman" w:hAnsi="Times New Roman" w:cs="Times New Roman"/>
          <w:i/>
          <w:iCs/>
          <w:sz w:val="24"/>
          <w:vertAlign w:val="subscript"/>
        </w:rPr>
        <w:t>xj</w:t>
      </w:r>
      <w:r>
        <w:rPr>
          <w:rFonts w:ascii="Times New Roman" w:hAnsi="Times New Roman" w:cs="Times New Roman"/>
          <w:sz w:val="24"/>
        </w:rPr>
        <w:t xml:space="preserve"> represents the water yield of grid </w:t>
      </w:r>
      <w:r>
        <w:rPr>
          <w:rFonts w:ascii="Times New Roman" w:hAnsi="Times New Roman" w:cs="Times New Roman"/>
          <w:i/>
          <w:iCs/>
          <w:sz w:val="24"/>
        </w:rPr>
        <w:t>x</w:t>
      </w:r>
      <w:r>
        <w:rPr>
          <w:rFonts w:ascii="Times New Roman" w:hAnsi="Times New Roman" w:cs="Times New Roman"/>
          <w:sz w:val="24"/>
        </w:rPr>
        <w:t xml:space="preserve"> under land use type </w:t>
      </w:r>
      <w:r>
        <w:rPr>
          <w:rFonts w:ascii="Times New Roman" w:hAnsi="Times New Roman" w:cs="Times New Roman"/>
          <w:i/>
          <w:iCs/>
          <w:sz w:val="24"/>
        </w:rPr>
        <w:t>j</w:t>
      </w:r>
      <w:r>
        <w:rPr>
          <w:rFonts w:ascii="Times New Roman" w:hAnsi="Times New Roman" w:cs="Times New Roman"/>
          <w:sz w:val="24"/>
        </w:rPr>
        <w:t xml:space="preserve">; </w:t>
      </w:r>
      <w:r>
        <w:rPr>
          <w:rFonts w:ascii="Times New Roman" w:hAnsi="Times New Roman" w:cs="Times New Roman"/>
          <w:i/>
          <w:iCs/>
          <w:sz w:val="24"/>
        </w:rPr>
        <w:t>AET</w:t>
      </w:r>
      <w:r>
        <w:rPr>
          <w:rFonts w:ascii="Times New Roman" w:hAnsi="Times New Roman" w:cs="Times New Roman"/>
          <w:i/>
          <w:iCs/>
          <w:sz w:val="24"/>
          <w:vertAlign w:val="subscript"/>
        </w:rPr>
        <w:t>xj</w:t>
      </w:r>
      <w:r>
        <w:rPr>
          <w:rFonts w:ascii="Times New Roman" w:hAnsi="Times New Roman" w:cs="Times New Roman"/>
          <w:sz w:val="24"/>
        </w:rPr>
        <w:t xml:space="preserve"> represents the actual annual evapotranspiration of grid </w:t>
      </w:r>
      <w:r>
        <w:rPr>
          <w:rFonts w:ascii="Times New Roman" w:hAnsi="Times New Roman" w:cs="Times New Roman"/>
          <w:i/>
          <w:iCs/>
          <w:sz w:val="24"/>
        </w:rPr>
        <w:t>x</w:t>
      </w:r>
      <w:r>
        <w:rPr>
          <w:rFonts w:ascii="Times New Roman" w:hAnsi="Times New Roman" w:cs="Times New Roman"/>
          <w:sz w:val="24"/>
        </w:rPr>
        <w:t xml:space="preserve"> under land use type </w:t>
      </w:r>
      <w:r>
        <w:rPr>
          <w:rFonts w:ascii="Times New Roman" w:hAnsi="Times New Roman" w:cs="Times New Roman"/>
          <w:i/>
          <w:iCs/>
          <w:sz w:val="24"/>
        </w:rPr>
        <w:t>j</w:t>
      </w:r>
      <w:r>
        <w:rPr>
          <w:rFonts w:ascii="Times New Roman" w:hAnsi="Times New Roman" w:cs="Times New Roman"/>
          <w:sz w:val="24"/>
        </w:rPr>
        <w:t xml:space="preserve">; Px represents the annual precipitation of unit </w:t>
      </w:r>
      <w:r>
        <w:rPr>
          <w:rFonts w:ascii="Times New Roman" w:hAnsi="Times New Roman" w:cs="Times New Roman"/>
          <w:i/>
          <w:iCs/>
          <w:sz w:val="24"/>
        </w:rPr>
        <w:t>x</w:t>
      </w:r>
      <w:r>
        <w:rPr>
          <w:rFonts w:ascii="Times New Roman" w:hAnsi="Times New Roman" w:cs="Times New Roman"/>
          <w:sz w:val="24"/>
        </w:rPr>
        <w:t xml:space="preserve">; </w:t>
      </w:r>
      <w:r>
        <w:rPr>
          <w:rFonts w:ascii="Times New Roman" w:hAnsi="Times New Roman" w:cs="Times New Roman"/>
          <w:i/>
          <w:iCs/>
          <w:sz w:val="24"/>
        </w:rPr>
        <w:sym w:font="Symbol" w:char="F077"/>
      </w:r>
      <w:r>
        <w:rPr>
          <w:rFonts w:ascii="Times New Roman" w:hAnsi="Times New Roman" w:cs="Times New Roman"/>
          <w:i/>
          <w:iCs/>
          <w:sz w:val="24"/>
          <w:vertAlign w:val="subscript"/>
        </w:rPr>
        <w:t>x</w:t>
      </w:r>
      <w:r>
        <w:rPr>
          <w:rFonts w:ascii="Times New Roman" w:hAnsi="Times New Roman" w:cs="Times New Roman"/>
          <w:sz w:val="24"/>
        </w:rPr>
        <w:t xml:space="preserve"> represents a non-physical parameter used to represent climate and soil properties; </w:t>
      </w:r>
      <w:r>
        <w:rPr>
          <w:rFonts w:ascii="Times New Roman" w:hAnsi="Times New Roman" w:cs="Times New Roman"/>
          <w:i/>
          <w:iCs/>
          <w:sz w:val="24"/>
        </w:rPr>
        <w:t>R</w:t>
      </w:r>
      <w:r>
        <w:rPr>
          <w:rFonts w:ascii="Times New Roman" w:hAnsi="Times New Roman" w:cs="Times New Roman"/>
          <w:i/>
          <w:iCs/>
          <w:sz w:val="24"/>
          <w:vertAlign w:val="subscript"/>
        </w:rPr>
        <w:t>xj</w:t>
      </w:r>
      <w:r>
        <w:rPr>
          <w:rFonts w:ascii="Times New Roman" w:hAnsi="Times New Roman" w:cs="Times New Roman"/>
          <w:sz w:val="24"/>
        </w:rPr>
        <w:t xml:space="preserve"> represents the Bydyko dryness index; </w:t>
      </w:r>
      <w:r>
        <w:rPr>
          <w:rFonts w:ascii="Times New Roman" w:hAnsi="Times New Roman" w:cs="Times New Roman"/>
          <w:i/>
          <w:iCs/>
          <w:sz w:val="24"/>
        </w:rPr>
        <w:t>AWC</w:t>
      </w:r>
      <w:r>
        <w:rPr>
          <w:rFonts w:ascii="Times New Roman" w:hAnsi="Times New Roman" w:cs="Times New Roman"/>
          <w:i/>
          <w:iCs/>
          <w:sz w:val="24"/>
          <w:vertAlign w:val="subscript"/>
        </w:rPr>
        <w:t>x</w:t>
      </w:r>
      <w:r>
        <w:rPr>
          <w:rFonts w:ascii="Times New Roman" w:hAnsi="Times New Roman" w:cs="Times New Roman"/>
          <w:sz w:val="24"/>
        </w:rPr>
        <w:t xml:space="preserve"> represents the available soil water content, which is determined by soil texture and effective soil depth; </w:t>
      </w:r>
      <w:r>
        <w:rPr>
          <w:rFonts w:ascii="Times New Roman" w:hAnsi="Times New Roman" w:cs="Times New Roman"/>
          <w:i/>
          <w:iCs/>
          <w:sz w:val="24"/>
        </w:rPr>
        <w:t>Z</w:t>
      </w:r>
      <w:r>
        <w:rPr>
          <w:rFonts w:ascii="Times New Roman" w:hAnsi="Times New Roman" w:cs="Times New Roman"/>
          <w:sz w:val="24"/>
        </w:rPr>
        <w:t xml:space="preserve"> denotes the Zhang coefficient, a constant used to represent the seasonal characteristics of precipitation, and its value ranges between 1 and 10; </w:t>
      </w:r>
      <w:r>
        <w:rPr>
          <w:rFonts w:ascii="Times New Roman" w:hAnsi="Times New Roman" w:cs="Times New Roman"/>
          <w:i/>
          <w:iCs/>
          <w:sz w:val="24"/>
        </w:rPr>
        <w:t>K</w:t>
      </w:r>
      <w:r>
        <w:rPr>
          <w:rFonts w:ascii="Times New Roman" w:hAnsi="Times New Roman" w:cs="Times New Roman"/>
          <w:i/>
          <w:iCs/>
          <w:sz w:val="24"/>
          <w:vertAlign w:val="subscript"/>
        </w:rPr>
        <w:t>xj</w:t>
      </w:r>
      <w:r>
        <w:rPr>
          <w:rFonts w:ascii="Times New Roman" w:hAnsi="Times New Roman" w:cs="Times New Roman"/>
          <w:i/>
          <w:iCs/>
          <w:sz w:val="24"/>
        </w:rPr>
        <w:t xml:space="preserve"> </w:t>
      </w:r>
      <w:r>
        <w:rPr>
          <w:rFonts w:ascii="Times New Roman" w:hAnsi="Times New Roman" w:cs="Times New Roman"/>
          <w:sz w:val="24"/>
        </w:rPr>
        <w:t>represents the evapotranspiration coefficient of land use type</w:t>
      </w:r>
      <w:r>
        <w:rPr>
          <w:rFonts w:ascii="Times New Roman" w:hAnsi="Times New Roman" w:cs="Times New Roman"/>
          <w:i/>
          <w:iCs/>
          <w:sz w:val="24"/>
        </w:rPr>
        <w:t xml:space="preserve"> j </w:t>
      </w:r>
      <w:r>
        <w:rPr>
          <w:rFonts w:ascii="Times New Roman" w:hAnsi="Times New Roman" w:cs="Times New Roman"/>
          <w:sz w:val="24"/>
        </w:rPr>
        <w:t xml:space="preserve">in grid </w:t>
      </w:r>
      <w:r>
        <w:rPr>
          <w:rFonts w:ascii="Times New Roman" w:hAnsi="Times New Roman" w:cs="Times New Roman"/>
          <w:i/>
          <w:iCs/>
          <w:sz w:val="24"/>
        </w:rPr>
        <w:t>x</w:t>
      </w:r>
      <w:r>
        <w:rPr>
          <w:rFonts w:ascii="Times New Roman" w:hAnsi="Times New Roman" w:cs="Times New Roman"/>
          <w:sz w:val="24"/>
        </w:rPr>
        <w:t xml:space="preserve">; and </w:t>
      </w:r>
      <w:r>
        <w:rPr>
          <w:rFonts w:ascii="Times New Roman" w:hAnsi="Times New Roman" w:cs="Times New Roman"/>
          <w:i/>
          <w:iCs/>
          <w:sz w:val="24"/>
        </w:rPr>
        <w:t>ET</w:t>
      </w:r>
      <w:r>
        <w:rPr>
          <w:rFonts w:ascii="Times New Roman" w:hAnsi="Times New Roman" w:cs="Times New Roman"/>
          <w:i/>
          <w:iCs/>
          <w:sz w:val="24"/>
          <w:vertAlign w:val="subscript"/>
        </w:rPr>
        <w:t>0</w:t>
      </w:r>
      <w:r>
        <w:rPr>
          <w:rFonts w:ascii="Times New Roman" w:hAnsi="Times New Roman" w:cs="Times New Roman"/>
          <w:sz w:val="24"/>
        </w:rPr>
        <w:t xml:space="preserve"> represents the potential evapotranspiration (Bao et al., 2016); Rn represents net radiation; </w:t>
      </w:r>
      <w:r>
        <w:rPr>
          <w:rFonts w:ascii="Times New Roman" w:hAnsi="Times New Roman" w:cs="Times New Roman"/>
          <w:i/>
          <w:iCs/>
          <w:sz w:val="24"/>
        </w:rPr>
        <w:t>G</w:t>
      </w:r>
      <w:r>
        <w:rPr>
          <w:rFonts w:ascii="Times New Roman" w:hAnsi="Times New Roman" w:cs="Times New Roman"/>
          <w:sz w:val="24"/>
        </w:rPr>
        <w:t xml:space="preserve"> is soil heat flux; </w:t>
      </w:r>
      <w:r>
        <w:rPr>
          <w:rFonts w:ascii="Times New Roman" w:hAnsi="Times New Roman" w:cs="Times New Roman"/>
          <w:i/>
          <w:iCs/>
          <w:sz w:val="24"/>
        </w:rPr>
        <w:sym w:font="Symbol" w:char="F067"/>
      </w:r>
      <w:r>
        <w:rPr>
          <w:rFonts w:hint="eastAsia" w:ascii="Times New Roman" w:hAnsi="Times New Roman" w:cs="Times New Roman"/>
          <w:sz w:val="24"/>
        </w:rPr>
        <w:t xml:space="preserve"> </w:t>
      </w:r>
      <w:r>
        <w:rPr>
          <w:rFonts w:ascii="Times New Roman" w:hAnsi="Times New Roman" w:cs="Times New Roman"/>
          <w:sz w:val="24"/>
        </w:rPr>
        <w:t xml:space="preserve">represents the wetting-drying constant; </w:t>
      </w:r>
      <w:r>
        <w:rPr>
          <w:rFonts w:ascii="Times New Roman" w:hAnsi="Times New Roman" w:cs="Times New Roman"/>
          <w:i/>
          <w:iCs/>
          <w:sz w:val="24"/>
        </w:rPr>
        <w:sym w:font="Symbol" w:char="F044"/>
      </w:r>
      <w:r>
        <w:rPr>
          <w:rFonts w:ascii="Times New Roman" w:hAnsi="Times New Roman" w:cs="Times New Roman"/>
          <w:sz w:val="24"/>
        </w:rPr>
        <w:t xml:space="preserve"> represents the slope of saturated water vapor pressure curve; </w:t>
      </w:r>
      <w:r>
        <w:rPr>
          <w:rFonts w:ascii="Times New Roman" w:hAnsi="Times New Roman" w:cs="Times New Roman"/>
          <w:i/>
          <w:iCs/>
          <w:sz w:val="24"/>
        </w:rPr>
        <w:t>U</w:t>
      </w:r>
      <w:r>
        <w:rPr>
          <w:rFonts w:ascii="Times New Roman" w:hAnsi="Times New Roman" w:cs="Times New Roman"/>
          <w:i/>
          <w:iCs/>
          <w:sz w:val="24"/>
          <w:vertAlign w:val="subscript"/>
        </w:rPr>
        <w:t>2</w:t>
      </w:r>
      <w:r>
        <w:rPr>
          <w:rFonts w:ascii="Times New Roman" w:hAnsi="Times New Roman" w:cs="Times New Roman"/>
          <w:sz w:val="24"/>
        </w:rPr>
        <w:t xml:space="preserve"> is the wind speed at 2 meters high; </w:t>
      </w:r>
      <w:r>
        <w:rPr>
          <w:rFonts w:ascii="Times New Roman" w:hAnsi="Times New Roman" w:cs="Times New Roman"/>
          <w:i/>
          <w:iCs/>
          <w:sz w:val="24"/>
        </w:rPr>
        <w:t>e</w:t>
      </w:r>
      <w:r>
        <w:rPr>
          <w:rFonts w:ascii="Times New Roman" w:hAnsi="Times New Roman" w:cs="Times New Roman"/>
          <w:i/>
          <w:iCs/>
          <w:sz w:val="24"/>
          <w:vertAlign w:val="subscript"/>
        </w:rPr>
        <w:t>s</w:t>
      </w:r>
      <w:r>
        <w:rPr>
          <w:rFonts w:ascii="Times New Roman" w:hAnsi="Times New Roman" w:cs="Times New Roman"/>
          <w:sz w:val="24"/>
        </w:rPr>
        <w:t xml:space="preserve"> represents average saturated vapor pressure (kPa); </w:t>
      </w:r>
      <w:r>
        <w:rPr>
          <w:rFonts w:ascii="Times New Roman" w:hAnsi="Times New Roman" w:cs="Times New Roman"/>
          <w:i/>
          <w:iCs/>
          <w:sz w:val="24"/>
        </w:rPr>
        <w:t>e</w:t>
      </w:r>
      <w:r>
        <w:rPr>
          <w:rFonts w:ascii="Times New Roman" w:hAnsi="Times New Roman" w:cs="Times New Roman"/>
          <w:i/>
          <w:iCs/>
          <w:sz w:val="24"/>
          <w:vertAlign w:val="subscript"/>
        </w:rPr>
        <w:t>a</w:t>
      </w:r>
      <w:r>
        <w:rPr>
          <w:rFonts w:ascii="Times New Roman" w:hAnsi="Times New Roman" w:cs="Times New Roman"/>
          <w:sz w:val="24"/>
        </w:rPr>
        <w:t xml:space="preserve"> represents actual saturated vapor pressure; </w:t>
      </w:r>
      <w:r>
        <w:rPr>
          <w:rFonts w:ascii="Times New Roman" w:hAnsi="Times New Roman" w:cs="Times New Roman"/>
          <w:i/>
          <w:iCs/>
          <w:sz w:val="24"/>
        </w:rPr>
        <w:t>T</w:t>
      </w:r>
      <w:r>
        <w:rPr>
          <w:rFonts w:ascii="Times New Roman" w:hAnsi="Times New Roman" w:cs="Times New Roman"/>
          <w:sz w:val="24"/>
        </w:rPr>
        <w:t xml:space="preserve"> represents the temperature.</w:t>
      </w:r>
      <w:r>
        <w:rPr>
          <w:rFonts w:hint="eastAsia" w:ascii="Times New Roman" w:hAnsi="Times New Roman" w:cs="Times New Roman"/>
          <w:sz w:val="24"/>
        </w:rPr>
        <w:t xml:space="preserve"> </w:t>
      </w:r>
      <w:r>
        <w:rPr>
          <w:rFonts w:hint="eastAsia" w:ascii="Times New Roman" w:hAnsi="Times New Roman" w:cs="Times New Roman"/>
          <w:i/>
          <w:iCs/>
          <w:sz w:val="24"/>
        </w:rPr>
        <w:t>Conservation</w:t>
      </w:r>
      <w:r>
        <w:rPr>
          <w:rFonts w:hint="eastAsia" w:ascii="Times New Roman" w:hAnsi="Times New Roman" w:cs="Times New Roman"/>
          <w:sz w:val="24"/>
        </w:rPr>
        <w:t xml:space="preserve"> represents water conservation; </w:t>
      </w:r>
      <w:r>
        <w:rPr>
          <w:rFonts w:hint="eastAsia" w:ascii="Times New Roman" w:hAnsi="Times New Roman" w:cs="Times New Roman"/>
          <w:i/>
          <w:iCs/>
          <w:sz w:val="24"/>
        </w:rPr>
        <w:t>Velocity</w:t>
      </w:r>
      <w:r>
        <w:rPr>
          <w:rFonts w:hint="eastAsia" w:ascii="Times New Roman" w:hAnsi="Times New Roman" w:cs="Times New Roman"/>
          <w:sz w:val="24"/>
        </w:rPr>
        <w:t xml:space="preserve"> represents the velocity coefficient, and the data have been obtained from the model parameter table; </w:t>
      </w:r>
      <w:r>
        <w:rPr>
          <w:rFonts w:hint="eastAsia" w:ascii="Times New Roman" w:hAnsi="Times New Roman" w:cs="Times New Roman"/>
          <w:i/>
          <w:iCs/>
          <w:sz w:val="24"/>
        </w:rPr>
        <w:t>Ksat</w:t>
      </w:r>
      <w:r>
        <w:rPr>
          <w:rFonts w:hint="eastAsia" w:ascii="Times New Roman" w:hAnsi="Times New Roman" w:cs="Times New Roman"/>
          <w:sz w:val="24"/>
        </w:rPr>
        <w:t xml:space="preserve"> represents the soil saturated water conductivity, which has been calculated according to the clay, silt, and sand content of the soil; </w:t>
      </w:r>
      <w:r>
        <w:rPr>
          <w:rFonts w:hint="eastAsia" w:ascii="Times New Roman" w:hAnsi="Times New Roman" w:cs="Times New Roman"/>
          <w:i/>
          <w:iCs/>
          <w:sz w:val="24"/>
        </w:rPr>
        <w:t xml:space="preserve">TI </w:t>
      </w:r>
      <w:r>
        <w:rPr>
          <w:rFonts w:hint="eastAsia" w:ascii="Times New Roman" w:hAnsi="Times New Roman" w:cs="Times New Roman"/>
          <w:sz w:val="24"/>
        </w:rPr>
        <w:t xml:space="preserve">represents the topographic index; </w:t>
      </w:r>
      <w:r>
        <w:rPr>
          <w:rFonts w:hint="eastAsia" w:ascii="Times New Roman" w:hAnsi="Times New Roman" w:cs="Times New Roman"/>
          <w:i/>
          <w:iCs/>
          <w:sz w:val="24"/>
        </w:rPr>
        <w:t>Drainage_Area</w:t>
      </w:r>
      <w:r>
        <w:rPr>
          <w:rFonts w:hint="eastAsia" w:ascii="Times New Roman" w:hAnsi="Times New Roman" w:cs="Times New Roman"/>
          <w:sz w:val="24"/>
        </w:rPr>
        <w:t xml:space="preserve"> represents the grid number of the catchment area; </w:t>
      </w:r>
      <w:r>
        <w:rPr>
          <w:rFonts w:hint="eastAsia" w:ascii="Times New Roman" w:hAnsi="Times New Roman" w:cs="Times New Roman"/>
          <w:i/>
          <w:iCs/>
          <w:sz w:val="24"/>
        </w:rPr>
        <w:t>Soil_Depth</w:t>
      </w:r>
      <w:r>
        <w:rPr>
          <w:rFonts w:hint="eastAsia" w:ascii="Times New Roman" w:hAnsi="Times New Roman" w:cs="Times New Roman"/>
          <w:sz w:val="24"/>
        </w:rPr>
        <w:t xml:space="preserve"> represents the soil depth; and </w:t>
      </w:r>
      <w:r>
        <w:rPr>
          <w:rFonts w:hint="eastAsia" w:ascii="Times New Roman" w:hAnsi="Times New Roman" w:cs="Times New Roman"/>
          <w:i/>
          <w:iCs/>
          <w:sz w:val="24"/>
        </w:rPr>
        <w:t>Percent_Slope</w:t>
      </w:r>
      <w:r>
        <w:rPr>
          <w:rFonts w:hint="eastAsia" w:ascii="Times New Roman" w:hAnsi="Times New Roman" w:cs="Times New Roman"/>
          <w:sz w:val="24"/>
        </w:rPr>
        <w:t xml:space="preserve"> represents the percentage of the slope.</w:t>
      </w:r>
    </w:p>
    <w:p>
      <w:pPr>
        <w:spacing w:line="480" w:lineRule="auto"/>
        <w:rPr>
          <w:rFonts w:hint="eastAsia" w:ascii="Times New Roman" w:hAnsi="Times New Roman" w:cs="Times New Roman"/>
          <w:sz w:val="24"/>
        </w:rPr>
      </w:pPr>
    </w:p>
    <w:p>
      <w:pPr>
        <w:spacing w:line="480" w:lineRule="auto"/>
        <w:rPr>
          <w:rFonts w:ascii="Times New Roman" w:hAnsi="Times New Roman" w:cs="Times New Roman"/>
          <w:sz w:val="24"/>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FZSSK--GBK1-0">
    <w:altName w:val="Times New Roman"/>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45755F"/>
    <w:multiLevelType w:val="singleLevel"/>
    <w:tmpl w:val="6145755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08053C"/>
    <w:rsid w:val="2BE91D61"/>
    <w:rsid w:val="7C317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7.wmf"/><Relationship Id="rId16" Type="http://schemas.openxmlformats.org/officeDocument/2006/relationships/oleObject" Target="embeddings/oleObject7.bin"/><Relationship Id="rId15" Type="http://schemas.openxmlformats.org/officeDocument/2006/relationships/image" Target="media/image6.wmf"/><Relationship Id="rId14" Type="http://schemas.openxmlformats.org/officeDocument/2006/relationships/oleObject" Target="embeddings/oleObject6.bin"/><Relationship Id="rId13" Type="http://schemas.openxmlformats.org/officeDocument/2006/relationships/image" Target="media/image5.wmf"/><Relationship Id="rId12" Type="http://schemas.openxmlformats.org/officeDocument/2006/relationships/oleObject" Target="embeddings/oleObject5.bin"/><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1059</Words>
  <Characters>4918</Characters>
  <Lines>0</Lines>
  <Paragraphs>0</Paragraphs>
  <TotalTime>18</TotalTime>
  <ScaleCrop>false</ScaleCrop>
  <LinksUpToDate>false</LinksUpToDate>
  <CharactersWithSpaces>5724</CharactersWithSpaces>
  <Application>WPS Office_11.2.0.11516_F1E327BC-269C-435d-A152-05C5408002CA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2023-02-15T01:14:00Z</dcterms:created>
  <dc:creator>PC</dc:creator>
  <cp:lastModifiedBy>PC</cp:lastModifiedBy>
  <dcterms:modified xsi:type="dcterms:W3CDTF">2023-04-08T01:39:04Z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1033-11.2.0.11516</vt:lpwstr>
  </property>
  <property fmtid="{D5CDD505-2E9C-101B-9397-08002B2CF9AE}" pid="3" name="ICV">
    <vt:lpwstr>2313BE0F88124705BBCAB3D778739FBC</vt:lpwstr>
  </property>
</Properties>
</file>