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53"/>
        <w:gridCol w:w="1753"/>
        <w:gridCol w:w="1753"/>
      </w:tblGrid>
      <w:tr w:rsidR="00F8718B" w:rsidTr="00BA51DE">
        <w:trPr>
          <w:trHeight w:val="213"/>
        </w:trPr>
        <w:tc>
          <w:tcPr>
            <w:tcW w:w="1753" w:type="dxa"/>
          </w:tcPr>
          <w:p w:rsidR="00F8718B" w:rsidRPr="007F620B" w:rsidRDefault="00F8718B" w:rsidP="004368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62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gu-IN"/>
              </w:rPr>
              <w:t>Sample (32mg/ml stock, 3.2mg/ml WS)</w:t>
            </w:r>
          </w:p>
        </w:tc>
        <w:tc>
          <w:tcPr>
            <w:tcW w:w="1753" w:type="dxa"/>
          </w:tcPr>
          <w:p w:rsidR="00F8718B" w:rsidRDefault="00F8718B" w:rsidP="0043687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gu-IN"/>
              </w:rPr>
            </w:pPr>
            <w:r w:rsidRPr="007F62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gu-IN"/>
              </w:rPr>
              <w:t>Treatment</w:t>
            </w:r>
          </w:p>
          <w:p w:rsidR="0043687B" w:rsidRPr="007F620B" w:rsidRDefault="0043687B" w:rsidP="004368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  <w:lang w:bidi="gu-IN"/>
              </w:rPr>
              <w:t>(µg//ml)</w:t>
            </w:r>
          </w:p>
        </w:tc>
        <w:tc>
          <w:tcPr>
            <w:tcW w:w="1753" w:type="dxa"/>
          </w:tcPr>
          <w:p w:rsidR="00F8718B" w:rsidRPr="007F620B" w:rsidRDefault="00F8718B" w:rsidP="004368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620B">
              <w:rPr>
                <w:rFonts w:ascii="Times New Roman" w:hAnsi="Times New Roman" w:cs="Times New Roman"/>
                <w:b/>
                <w:sz w:val="20"/>
                <w:szCs w:val="20"/>
              </w:rPr>
              <w:t>% Haemolysis</w:t>
            </w:r>
          </w:p>
        </w:tc>
      </w:tr>
      <w:tr w:rsidR="00F8718B" w:rsidTr="00BA51DE">
        <w:trPr>
          <w:trHeight w:val="256"/>
        </w:trPr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gu-IN"/>
              </w:rPr>
              <w:t xml:space="preserve"> Control</w:t>
            </w: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PBS</w:t>
            </w: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0.00</w:t>
            </w:r>
          </w:p>
        </w:tc>
      </w:tr>
      <w:tr w:rsidR="00F8718B" w:rsidTr="00BA51DE">
        <w:trPr>
          <w:trHeight w:val="256"/>
        </w:trPr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gu-IN"/>
              </w:rPr>
              <w:t>Positive control</w:t>
            </w: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 xml:space="preserve">1% SDS </w:t>
            </w: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85.75</w:t>
            </w:r>
          </w:p>
        </w:tc>
      </w:tr>
      <w:tr w:rsidR="00F8718B" w:rsidTr="00BA51DE">
        <w:trPr>
          <w:trHeight w:val="42"/>
        </w:trPr>
        <w:tc>
          <w:tcPr>
            <w:tcW w:w="1753" w:type="dxa"/>
            <w:vMerge w:val="restart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gu-IN"/>
              </w:rPr>
              <w:t>CCLE</w:t>
            </w: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10</w:t>
            </w: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3.25</w:t>
            </w:r>
          </w:p>
        </w:tc>
      </w:tr>
      <w:tr w:rsidR="00F8718B" w:rsidTr="00BA51DE">
        <w:trPr>
          <w:trHeight w:val="42"/>
        </w:trPr>
        <w:tc>
          <w:tcPr>
            <w:tcW w:w="1753" w:type="dxa"/>
            <w:vMerge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gu-IN"/>
              </w:rPr>
            </w:pP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20</w:t>
            </w: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5.30</w:t>
            </w:r>
          </w:p>
        </w:tc>
      </w:tr>
      <w:tr w:rsidR="00F8718B" w:rsidTr="00BA51DE">
        <w:trPr>
          <w:trHeight w:val="42"/>
        </w:trPr>
        <w:tc>
          <w:tcPr>
            <w:tcW w:w="1753" w:type="dxa"/>
            <w:vMerge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gu-IN"/>
              </w:rPr>
            </w:pP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40</w:t>
            </w: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9.11</w:t>
            </w:r>
          </w:p>
        </w:tc>
      </w:tr>
      <w:tr w:rsidR="00F8718B" w:rsidTr="00BA51DE">
        <w:trPr>
          <w:trHeight w:val="42"/>
        </w:trPr>
        <w:tc>
          <w:tcPr>
            <w:tcW w:w="1753" w:type="dxa"/>
            <w:vMerge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gu-IN"/>
              </w:rPr>
            </w:pP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80</w:t>
            </w: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17.18</w:t>
            </w:r>
          </w:p>
        </w:tc>
      </w:tr>
      <w:tr w:rsidR="00F8718B" w:rsidTr="00BA51DE">
        <w:trPr>
          <w:trHeight w:val="42"/>
        </w:trPr>
        <w:tc>
          <w:tcPr>
            <w:tcW w:w="1753" w:type="dxa"/>
            <w:vMerge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gu-IN"/>
              </w:rPr>
            </w:pP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160</w:t>
            </w: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19.08</w:t>
            </w:r>
          </w:p>
        </w:tc>
      </w:tr>
      <w:tr w:rsidR="00F8718B" w:rsidTr="00BA51DE">
        <w:trPr>
          <w:trHeight w:val="42"/>
        </w:trPr>
        <w:tc>
          <w:tcPr>
            <w:tcW w:w="1753" w:type="dxa"/>
            <w:vMerge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gu-IN"/>
              </w:rPr>
            </w:pP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320</w:t>
            </w: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28.11</w:t>
            </w:r>
          </w:p>
        </w:tc>
      </w:tr>
      <w:tr w:rsidR="00F8718B" w:rsidTr="00BA51DE">
        <w:trPr>
          <w:trHeight w:val="42"/>
        </w:trPr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gu-IN"/>
              </w:rPr>
            </w:pP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</w:p>
        </w:tc>
      </w:tr>
      <w:tr w:rsidR="00F8718B" w:rsidTr="00BA51DE">
        <w:trPr>
          <w:trHeight w:val="42"/>
        </w:trPr>
        <w:tc>
          <w:tcPr>
            <w:tcW w:w="1753" w:type="dxa"/>
            <w:vMerge w:val="restart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gu-IN"/>
              </w:rPr>
              <w:t>CCRE</w:t>
            </w: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10</w:t>
            </w: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3.40</w:t>
            </w:r>
          </w:p>
        </w:tc>
      </w:tr>
      <w:tr w:rsidR="00F8718B" w:rsidTr="00BA51DE">
        <w:trPr>
          <w:trHeight w:val="42"/>
        </w:trPr>
        <w:tc>
          <w:tcPr>
            <w:tcW w:w="1753" w:type="dxa"/>
            <w:vMerge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gu-IN"/>
              </w:rPr>
            </w:pP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20</w:t>
            </w: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7.52</w:t>
            </w:r>
          </w:p>
        </w:tc>
      </w:tr>
      <w:tr w:rsidR="00F8718B" w:rsidTr="00BA51DE">
        <w:trPr>
          <w:trHeight w:val="42"/>
        </w:trPr>
        <w:tc>
          <w:tcPr>
            <w:tcW w:w="1753" w:type="dxa"/>
            <w:vMerge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gu-IN"/>
              </w:rPr>
            </w:pP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40</w:t>
            </w: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14.01</w:t>
            </w:r>
          </w:p>
        </w:tc>
      </w:tr>
      <w:tr w:rsidR="00F8718B" w:rsidTr="00BA51DE">
        <w:trPr>
          <w:trHeight w:val="42"/>
        </w:trPr>
        <w:tc>
          <w:tcPr>
            <w:tcW w:w="1753" w:type="dxa"/>
            <w:vMerge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gu-IN"/>
              </w:rPr>
            </w:pP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80</w:t>
            </w: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19.24</w:t>
            </w:r>
          </w:p>
        </w:tc>
      </w:tr>
      <w:tr w:rsidR="00F8718B" w:rsidTr="00BA51DE">
        <w:trPr>
          <w:trHeight w:val="42"/>
        </w:trPr>
        <w:tc>
          <w:tcPr>
            <w:tcW w:w="1753" w:type="dxa"/>
            <w:vMerge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gu-IN"/>
              </w:rPr>
            </w:pP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160</w:t>
            </w: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24.94</w:t>
            </w:r>
          </w:p>
        </w:tc>
      </w:tr>
      <w:tr w:rsidR="00F8718B" w:rsidTr="00BA51DE">
        <w:trPr>
          <w:trHeight w:val="42"/>
        </w:trPr>
        <w:tc>
          <w:tcPr>
            <w:tcW w:w="1753" w:type="dxa"/>
            <w:vMerge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gu-IN"/>
              </w:rPr>
            </w:pP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320</w:t>
            </w:r>
          </w:p>
        </w:tc>
        <w:tc>
          <w:tcPr>
            <w:tcW w:w="1753" w:type="dxa"/>
            <w:vAlign w:val="center"/>
          </w:tcPr>
          <w:p w:rsidR="00F8718B" w:rsidRPr="00832E11" w:rsidRDefault="00F8718B" w:rsidP="004368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</w:pPr>
            <w:r w:rsidRPr="008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gu-IN"/>
              </w:rPr>
              <w:t>30.01</w:t>
            </w:r>
          </w:p>
        </w:tc>
      </w:tr>
    </w:tbl>
    <w:p w:rsidR="003F05A3" w:rsidRDefault="003F05A3" w:rsidP="0043687B">
      <w:pPr>
        <w:spacing w:line="240" w:lineRule="auto"/>
      </w:pPr>
    </w:p>
    <w:p w:rsidR="00C32727" w:rsidRDefault="00C32727" w:rsidP="00C32727">
      <w:pPr>
        <w:spacing w:line="276" w:lineRule="auto"/>
      </w:pPr>
    </w:p>
    <w:p w:rsidR="00B84494" w:rsidRPr="0006509F" w:rsidRDefault="00B84494" w:rsidP="00C32727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06509F">
        <w:rPr>
          <w:rFonts w:ascii="Times New Roman" w:hAnsi="Times New Roman" w:cs="Times New Roman"/>
          <w:b/>
          <w:sz w:val="24"/>
          <w:szCs w:val="24"/>
        </w:rPr>
        <w:t xml:space="preserve">Table 5 Dose dependent % haemolytic activity observed in </w:t>
      </w:r>
      <w:r w:rsidRPr="0006509F">
        <w:rPr>
          <w:rFonts w:ascii="Times New Roman" w:hAnsi="Times New Roman" w:cs="Times New Roman"/>
          <w:b/>
          <w:i/>
          <w:sz w:val="24"/>
          <w:szCs w:val="24"/>
        </w:rPr>
        <w:t>Chlorophytum comosum</w:t>
      </w:r>
      <w:r w:rsidR="00C327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67581">
        <w:rPr>
          <w:rFonts w:ascii="Times New Roman" w:hAnsi="Times New Roman" w:cs="Times New Roman"/>
          <w:b/>
          <w:sz w:val="24"/>
          <w:szCs w:val="24"/>
        </w:rPr>
        <w:t xml:space="preserve">  </w:t>
      </w:r>
      <w:bookmarkStart w:id="0" w:name="_GoBack"/>
      <w:bookmarkEnd w:id="0"/>
      <w:r w:rsidRPr="0006509F">
        <w:rPr>
          <w:rFonts w:ascii="Times New Roman" w:hAnsi="Times New Roman" w:cs="Times New Roman"/>
          <w:b/>
          <w:sz w:val="24"/>
          <w:szCs w:val="24"/>
        </w:rPr>
        <w:t xml:space="preserve">extracts. </w:t>
      </w:r>
    </w:p>
    <w:p w:rsidR="00F8718B" w:rsidRPr="0006509F" w:rsidRDefault="00F8718B">
      <w:pPr>
        <w:rPr>
          <w:rFonts w:ascii="Times New Roman" w:hAnsi="Times New Roman" w:cs="Times New Roman"/>
          <w:b/>
          <w:sz w:val="24"/>
          <w:szCs w:val="24"/>
        </w:rPr>
      </w:pPr>
    </w:p>
    <w:sectPr w:rsidR="00F8718B" w:rsidRPr="000650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18B"/>
    <w:rsid w:val="0006509F"/>
    <w:rsid w:val="00322DE9"/>
    <w:rsid w:val="003F05A3"/>
    <w:rsid w:val="0043687B"/>
    <w:rsid w:val="00465F74"/>
    <w:rsid w:val="00667581"/>
    <w:rsid w:val="008D08B9"/>
    <w:rsid w:val="00B84494"/>
    <w:rsid w:val="00C32727"/>
    <w:rsid w:val="00D91C2E"/>
    <w:rsid w:val="00F87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A5B6C1-F68C-464B-85DA-D824D436F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71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871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11</cp:revision>
  <dcterms:created xsi:type="dcterms:W3CDTF">2019-08-02T16:37:00Z</dcterms:created>
  <dcterms:modified xsi:type="dcterms:W3CDTF">2020-05-14T21:01:00Z</dcterms:modified>
</cp:coreProperties>
</file>