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28" w:rsidRPr="00D22A69" w:rsidRDefault="00F72C28" w:rsidP="00F72C28">
      <w:pPr>
        <w:jc w:val="both"/>
      </w:pPr>
      <w:r w:rsidRPr="007F4A5D">
        <w:t>TS2 Indirect effects of the S</w:t>
      </w:r>
      <w:r>
        <w:t xml:space="preserve">EM proposed </w:t>
      </w:r>
      <w:r w:rsidRPr="00D22A69">
        <w:t xml:space="preserve">exploring the effects of the </w:t>
      </w:r>
      <w:r>
        <w:t xml:space="preserve">floral trait similarity, </w:t>
      </w:r>
      <w:r w:rsidRPr="00D22A69">
        <w:t>pollinator sharing floral and floral display size on pollen transfer</w:t>
      </w:r>
      <w:r>
        <w:t>,</w:t>
      </w:r>
      <w:r w:rsidRPr="00D22A69">
        <w:t xml:space="preserve"> and pollination success in native plants from coastal sand dunes.</w:t>
      </w:r>
      <w:r>
        <w:t xml:space="preserve"> GFTS= global floral trait similarity, AFTS= Alien floral trait similarity, GPS= global pollinator sharing, APS= Alien pollinator sharing, FDS= Floral display size, TPL= Total pollen load, HP= proportion of heterospecific pollen load, HPR= heterospecific pollen richness, AHP= proportion of alien heterospecific pollen, Pollen tubes= proportion of pollen tubes (number of pollen tubes/conspecific pollen load). Significant effects are shown in bold type.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9"/>
        <w:gridCol w:w="1038"/>
        <w:gridCol w:w="850"/>
        <w:gridCol w:w="709"/>
        <w:gridCol w:w="709"/>
        <w:gridCol w:w="850"/>
      </w:tblGrid>
      <w:tr w:rsidR="00F72C28" w:rsidRPr="007F4A5D" w:rsidTr="00864045">
        <w:trPr>
          <w:cantSplit/>
          <w:tblCellSpacing w:w="15" w:type="dxa"/>
        </w:trPr>
        <w:tc>
          <w:tcPr>
            <w:tcW w:w="4304" w:type="dxa"/>
            <w:tcBorders>
              <w:top w:val="single" w:sz="12" w:space="0" w:color="auto"/>
              <w:bottom w:val="single" w:sz="8" w:space="0" w:color="auto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lang w:eastAsia="es-MX"/>
              </w:rPr>
              <w:t>Indirect route effect</w:t>
            </w:r>
            <w:r>
              <w:rPr>
                <w:rFonts w:eastAsia="Times New Roman" w:cstheme="minorHAnsi"/>
                <w:color w:val="333333"/>
                <w:lang w:eastAsia="es-MX"/>
              </w:rPr>
              <w:t>s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8" w:space="0" w:color="auto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:rsidR="00F72C28" w:rsidRPr="007A1AF7" w:rsidRDefault="00F72C28" w:rsidP="00864045">
            <w:pPr>
              <w:jc w:val="center"/>
              <w:rPr>
                <w:rFonts w:eastAsia="Times New Roman" w:cstheme="minorHAnsi"/>
                <w:color w:val="333333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lang w:eastAsia="es-MX"/>
              </w:rPr>
              <w:t>Estimate</w:t>
            </w:r>
          </w:p>
        </w:tc>
        <w:tc>
          <w:tcPr>
            <w:tcW w:w="820" w:type="dxa"/>
            <w:tcBorders>
              <w:top w:val="single" w:sz="12" w:space="0" w:color="auto"/>
              <w:bottom w:val="single" w:sz="8" w:space="0" w:color="auto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:rsidR="00F72C28" w:rsidRPr="007A1AF7" w:rsidRDefault="00F72C28" w:rsidP="00864045">
            <w:pPr>
              <w:jc w:val="center"/>
              <w:rPr>
                <w:rFonts w:eastAsia="Times New Roman" w:cstheme="minorHAnsi"/>
                <w:color w:val="333333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lang w:eastAsia="es-MX"/>
              </w:rPr>
              <w:t>SE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8" w:space="0" w:color="auto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:rsidR="00F72C28" w:rsidRPr="007A1AF7" w:rsidRDefault="00F72C28" w:rsidP="00864045">
            <w:pPr>
              <w:jc w:val="center"/>
              <w:rPr>
                <w:rFonts w:eastAsia="Times New Roman" w:cstheme="minorHAnsi"/>
                <w:color w:val="333333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lang w:eastAsia="es-MX"/>
              </w:rPr>
              <w:t>β</w:t>
            </w:r>
          </w:p>
        </w:tc>
        <w:tc>
          <w:tcPr>
            <w:tcW w:w="679" w:type="dxa"/>
            <w:tcBorders>
              <w:top w:val="single" w:sz="12" w:space="0" w:color="auto"/>
              <w:bottom w:val="single" w:sz="8" w:space="0" w:color="auto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:rsidR="00F72C28" w:rsidRPr="007A1AF7" w:rsidRDefault="00F72C28" w:rsidP="00864045">
            <w:pPr>
              <w:jc w:val="center"/>
              <w:rPr>
                <w:rFonts w:eastAsia="Times New Roman" w:cstheme="minorHAnsi"/>
                <w:color w:val="333333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lang w:eastAsia="es-MX"/>
              </w:rPr>
              <w:t>z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8" w:space="0" w:color="auto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</w:tcPr>
          <w:p w:rsidR="00F72C28" w:rsidRPr="007A1AF7" w:rsidRDefault="00F72C28" w:rsidP="00864045">
            <w:pPr>
              <w:jc w:val="center"/>
              <w:rPr>
                <w:rFonts w:eastAsia="Times New Roman" w:cstheme="minorHAnsi"/>
                <w:color w:val="333333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lang w:eastAsia="es-MX"/>
              </w:rPr>
              <w:t>p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0.799</w:t>
            </w:r>
          </w:p>
        </w:tc>
        <w:tc>
          <w:tcPr>
            <w:tcW w:w="805" w:type="dxa"/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0.424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-1.172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0.241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-0.782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0.434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-0.597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0.550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-1.094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0.274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-0.817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0.414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1.074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0.283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-0.611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0.541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-0.753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0.452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-1.081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0.280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1.169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0.243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0.808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0.419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-0.022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-1.237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0.216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-0.010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-0.811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0.418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-0.613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0.540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-1.377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0.169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-0.924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0.356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0.023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1.409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0.159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D343A1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</w:pPr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 xml:space="preserve">FDS y </w:t>
            </w:r>
            <w:r w:rsidRPr="00D343A1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val="es-MX" w:eastAsia="es-MX"/>
              </w:rPr>
              <w:t>⇒</w:t>
            </w:r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 xml:space="preserve"> GPS </w:t>
            </w:r>
            <w:r w:rsidRPr="00D343A1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val="es-MX" w:eastAsia="es-MX"/>
              </w:rPr>
              <w:t>⇒</w:t>
            </w:r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 xml:space="preserve"> HPR </w:t>
            </w:r>
            <w:r w:rsidRPr="00D343A1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val="es-MX" w:eastAsia="es-MX"/>
              </w:rPr>
              <w:t>⇒</w:t>
            </w:r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>Pollen</w:t>
            </w:r>
            <w:proofErr w:type="spellEnd"/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D343A1">
              <w:rPr>
                <w:rFonts w:eastAsia="Times New Roman" w:cstheme="minorHAnsi"/>
                <w:color w:val="333333"/>
                <w:sz w:val="20"/>
                <w:szCs w:val="20"/>
                <w:lang w:val="es-MX" w:eastAsia="es-MX"/>
              </w:rPr>
              <w:t>tubes</w:t>
            </w:r>
            <w:proofErr w:type="spellEnd"/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-0.710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0.478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-0.832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0.405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FDS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-0.004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-0.046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-1.641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0.101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GPS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0.006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0.073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2.292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0.022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0.649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0.516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-0.007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-0.779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0.436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-0.652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0.515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-0.538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0.590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-0.762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0.446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0.530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0.596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0.681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0.496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-0.003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-0.035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-0.881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0.378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0.737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0.461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lastRenderedPageBreak/>
              <w:t xml:space="preserve">Display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-0.024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-0.845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0.398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-0.010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-0.711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0.477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-0.577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0.564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Display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-0.009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-0.769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0.442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-0.731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0.465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0.009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0.930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0.352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0.005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0.006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0.736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0.462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0.593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0.553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0.923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0.356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-0.574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0.566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-0.008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-0.006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-0.772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0.440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AFTS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0.052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0.049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0.040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1.048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0.295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-0.011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-0.842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0.400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0.047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1.377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0.169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0.020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0.845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0.398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0.626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0.531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0.017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1.608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0.108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0.944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0.345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-0.003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-0.048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-1.492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0.136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0.702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0.483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0.855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0.393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GPS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0.007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0.098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1.948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873B1F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873B1F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0.051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-0.001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-0.014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-0.990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0.322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0.064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1.635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0.102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0.028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1.001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0.317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0.693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0.488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0.002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0.023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1.796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0.072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-0.684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0.494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APS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-0.003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-0.045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-1.211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0.226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0.004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0.062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1.054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0.292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TPL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HP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-0.019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0.008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-0.276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-2.284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0.022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TPL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-0.008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0.008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-0.119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-1.027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0.304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9125FF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TPL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9125FF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9125FF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-0.005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-0.684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0.494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TPL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AHP </w:t>
            </w:r>
            <w:r w:rsidRPr="00B95A3D">
              <w:rPr>
                <w:rFonts w:ascii="Cambria Math" w:eastAsia="Times New Roman" w:hAnsi="Cambria Math" w:cs="Cambria Math"/>
                <w:b/>
                <w:color w:val="333333"/>
                <w:sz w:val="20"/>
                <w:szCs w:val="20"/>
                <w:lang w:eastAsia="es-MX"/>
              </w:rPr>
              <w:t>⇒</w:t>
            </w: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 xml:space="preserve"> 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-0.007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0.003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-0.101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B95A3D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B95A3D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-2.103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b/>
                <w:color w:val="333333"/>
                <w:sz w:val="20"/>
                <w:szCs w:val="20"/>
                <w:lang w:eastAsia="es-MX"/>
              </w:rPr>
              <w:t>0.035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HP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-0.090</w:t>
            </w:r>
          </w:p>
        </w:tc>
        <w:tc>
          <w:tcPr>
            <w:tcW w:w="820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0.090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-0.087</w:t>
            </w:r>
          </w:p>
        </w:tc>
        <w:tc>
          <w:tcPr>
            <w:tcW w:w="679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-1.001</w:t>
            </w:r>
          </w:p>
        </w:tc>
        <w:tc>
          <w:tcPr>
            <w:tcW w:w="805" w:type="dxa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0.317</w:t>
            </w:r>
          </w:p>
        </w:tc>
      </w:tr>
      <w:tr w:rsidR="00F72C28" w:rsidRPr="007A1AF7" w:rsidTr="00864045">
        <w:trPr>
          <w:cantSplit/>
          <w:tblCellSpacing w:w="15" w:type="dxa"/>
        </w:trPr>
        <w:tc>
          <w:tcPr>
            <w:tcW w:w="4304" w:type="dxa"/>
            <w:tcBorders>
              <w:bottom w:val="single" w:sz="12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AHP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HPR </w:t>
            </w:r>
            <w:r w:rsidRPr="007A1AF7">
              <w:rPr>
                <w:rFonts w:ascii="Cambria Math" w:eastAsia="Times New Roman" w:hAnsi="Cambria Math" w:cs="Cambria Math"/>
                <w:color w:val="333333"/>
                <w:sz w:val="20"/>
                <w:szCs w:val="20"/>
                <w:lang w:eastAsia="es-MX"/>
              </w:rPr>
              <w:t>⇒</w:t>
            </w: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Pollen tubes</w:t>
            </w:r>
          </w:p>
        </w:tc>
        <w:tc>
          <w:tcPr>
            <w:tcW w:w="1008" w:type="dxa"/>
            <w:tcBorders>
              <w:bottom w:val="single" w:sz="12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-0.013</w:t>
            </w:r>
          </w:p>
        </w:tc>
        <w:tc>
          <w:tcPr>
            <w:tcW w:w="820" w:type="dxa"/>
            <w:tcBorders>
              <w:bottom w:val="single" w:sz="12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0.015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-0.018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-0.850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F72C28" w:rsidRPr="007A1AF7" w:rsidRDefault="00F72C28" w:rsidP="00864045">
            <w:pPr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</w:pPr>
            <w:r w:rsidRPr="007A1AF7">
              <w:rPr>
                <w:rFonts w:eastAsia="Times New Roman" w:cstheme="minorHAnsi"/>
                <w:color w:val="333333"/>
                <w:sz w:val="20"/>
                <w:szCs w:val="20"/>
                <w:lang w:eastAsia="es-MX"/>
              </w:rPr>
              <w:t>0.395</w:t>
            </w:r>
          </w:p>
        </w:tc>
      </w:tr>
    </w:tbl>
    <w:p w:rsidR="00BC2834" w:rsidRDefault="00BC2834">
      <w:bookmarkStart w:id="0" w:name="_GoBack"/>
      <w:bookmarkEnd w:id="0"/>
    </w:p>
    <w:sectPr w:rsidR="00BC28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28"/>
    <w:rsid w:val="00BC2834"/>
    <w:rsid w:val="00F7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C06904-8B17-47D7-8CEF-C5DF179F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C28"/>
    <w:pPr>
      <w:spacing w:after="0" w:line="240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Parra Tabla</dc:creator>
  <cp:keywords/>
  <dc:description/>
  <cp:lastModifiedBy>Victor Parra Tabla</cp:lastModifiedBy>
  <cp:revision>1</cp:revision>
  <dcterms:created xsi:type="dcterms:W3CDTF">2023-05-18T14:34:00Z</dcterms:created>
  <dcterms:modified xsi:type="dcterms:W3CDTF">2023-05-18T14:35:00Z</dcterms:modified>
</cp:coreProperties>
</file>