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3DB24" w14:textId="083EB120" w:rsidR="007C2C55" w:rsidRDefault="007C2C55" w:rsidP="007C2C55">
      <w:pPr>
        <w:pStyle w:val="a7"/>
        <w:keepNext/>
        <w:overflowPunct w:val="0"/>
        <w:spacing w:afterLines="50" w:after="156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Table </w:t>
      </w:r>
      <w:r w:rsidR="00281023">
        <w:rPr>
          <w:rFonts w:ascii="Times New Roman" w:hAnsi="Times New Roman" w:cs="Times New Roman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fldChar w:fldCharType="begin"/>
      </w:r>
      <w:r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>
        <w:rPr>
          <w:rFonts w:ascii="Times New Roman" w:hAnsi="Times New Roman" w:cs="Times New Roman"/>
          <w:sz w:val="21"/>
          <w:szCs w:val="21"/>
        </w:rPr>
        <w:fldChar w:fldCharType="separate"/>
      </w:r>
      <w:r>
        <w:rPr>
          <w:rFonts w:ascii="Times New Roman" w:hAnsi="Times New Roman" w:cs="Times New Roman"/>
          <w:noProof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fldChar w:fldCharType="end"/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="0028102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T</w:t>
      </w:r>
      <w:r w:rsidR="0028102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reatment</w:t>
      </w:r>
      <w:r w:rsidR="0028102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s</w:t>
      </w:r>
      <w:r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for </w:t>
      </w:r>
      <w:r w:rsidR="0028102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>enzyme combination</w:t>
      </w:r>
      <w:r w:rsidR="00281023">
        <w:rPr>
          <w:rFonts w:ascii="Times New Roman" w:eastAsia="宋体" w:hAnsi="Times New Roman" w:cs="Times New Roman"/>
          <w:color w:val="000000" w:themeColor="text1"/>
          <w:sz w:val="21"/>
          <w:szCs w:val="21"/>
        </w:rPr>
        <w:t xml:space="preserve"> screening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126"/>
        <w:gridCol w:w="1843"/>
        <w:gridCol w:w="1843"/>
      </w:tblGrid>
      <w:tr w:rsidR="008C63B4" w14:paraId="31DF8E4C" w14:textId="65157C74" w:rsidTr="00F80116">
        <w:trPr>
          <w:trHeight w:val="496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D18F21" w14:textId="77777777" w:rsidR="008C63B4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Cellulase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R-10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  <w:p w14:paraId="352DB2DC" w14:textId="6263917F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%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614367" w14:textId="77777777" w:rsidR="008C63B4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Macerozyme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R-10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  <w:p w14:paraId="3533685B" w14:textId="4E0F84AA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%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278468" w14:textId="77777777" w:rsidR="008C63B4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Pectinase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Y-23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  <w:p w14:paraId="10373B03" w14:textId="3DBC12BC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 xml:space="preserve"> 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>(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%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04544E34" w14:textId="2F4D8785" w:rsidR="008C63B4" w:rsidRPr="00DD7C10" w:rsidRDefault="009C476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>P</w:t>
            </w: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urpose</w:t>
            </w:r>
          </w:p>
        </w:tc>
      </w:tr>
      <w:tr w:rsidR="008C63B4" w14:paraId="15CAFA5E" w14:textId="3148DA96" w:rsidTr="00D10537">
        <w:trPr>
          <w:trHeight w:val="759"/>
          <w:jc w:val="center"/>
        </w:trPr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FD0BC3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1</w:t>
            </w:r>
          </w:p>
          <w:p w14:paraId="5CB92648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1.5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5FE8E51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  <w:p w14:paraId="51A6A46C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0FEABC3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  <w:p w14:paraId="45101A3A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381FCA58" w14:textId="77777777" w:rsidR="005C6A32" w:rsidRDefault="005C6A32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  <w:p w14:paraId="52F68116" w14:textId="36D22D4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Treatments for </w:t>
            </w:r>
            <w:r w:rsidR="005C6A32">
              <w:rPr>
                <w:rFonts w:cs="Times New Roman"/>
                <w:color w:val="000000"/>
                <w:sz w:val="21"/>
                <w:szCs w:val="21"/>
                <w:u w:color="000000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ellulase </w:t>
            </w:r>
            <w:r w:rsidR="005D6A3D">
              <w:rPr>
                <w:rFonts w:cs="Times New Roman"/>
                <w:color w:val="000000"/>
                <w:sz w:val="21"/>
                <w:szCs w:val="21"/>
                <w:u w:color="000000"/>
              </w:rPr>
              <w:t>selection</w:t>
            </w:r>
          </w:p>
        </w:tc>
      </w:tr>
      <w:tr w:rsidR="008C63B4" w14:paraId="03ED095A" w14:textId="55C3059A" w:rsidTr="00D10537">
        <w:trPr>
          <w:trHeight w:val="379"/>
          <w:jc w:val="center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21E0BE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B7D688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DDC67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/>
          </w:tcPr>
          <w:p w14:paraId="35BAD244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</w:tr>
      <w:tr w:rsidR="008C63B4" w14:paraId="6DD993EE" w14:textId="5B215511" w:rsidTr="00D10537">
        <w:trPr>
          <w:trHeight w:val="379"/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74B3C4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2.5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213F12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7D595A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8C94944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</w:tr>
      <w:tr w:rsidR="005D6A3D" w14:paraId="376E5B83" w14:textId="4D0C723F" w:rsidTr="00F80116">
        <w:trPr>
          <w:trHeight w:val="379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F314F5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77CD46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0.25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0AE134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7187ABBB" w14:textId="3014EA9D" w:rsidR="005D6A3D" w:rsidRPr="00DD7C10" w:rsidRDefault="005D6A3D" w:rsidP="00143C87">
            <w:pPr>
              <w:overflowPunct w:val="0"/>
              <w:jc w:val="center"/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Treatments for </w:t>
            </w:r>
            <w:r w:rsidR="005C6A32"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Macerozyme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selection</w:t>
            </w:r>
          </w:p>
        </w:tc>
      </w:tr>
      <w:tr w:rsidR="005D6A3D" w14:paraId="7DECE466" w14:textId="7CD424C2" w:rsidTr="00F80116">
        <w:trPr>
          <w:trHeight w:val="379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3B05928" w14:textId="04031C36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592F79" w14:textId="4E9864F1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  <w:t>0</w:t>
            </w: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>.5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7EE38F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/>
          </w:tcPr>
          <w:p w14:paraId="7193222E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 w:hint="eastAsia"/>
                <w:color w:val="000000"/>
                <w:sz w:val="21"/>
                <w:szCs w:val="21"/>
                <w:u w:color="000000"/>
              </w:rPr>
            </w:pPr>
          </w:p>
        </w:tc>
      </w:tr>
      <w:tr w:rsidR="005D6A3D" w14:paraId="2D4411E5" w14:textId="34933AB8" w:rsidTr="009B7AB5">
        <w:trPr>
          <w:trHeight w:val="379"/>
          <w:jc w:val="center"/>
        </w:trPr>
        <w:tc>
          <w:tcPr>
            <w:tcW w:w="1985" w:type="dxa"/>
            <w:tcBorders>
              <w:bottom w:val="nil"/>
            </w:tcBorders>
            <w:shd w:val="clear" w:color="auto" w:fill="auto"/>
            <w:vAlign w:val="center"/>
          </w:tcPr>
          <w:p w14:paraId="2A5702C6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</w:tcPr>
          <w:p w14:paraId="67123B6C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0.75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  <w:vAlign w:val="center"/>
          </w:tcPr>
          <w:p w14:paraId="417E81BD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/>
          </w:tcPr>
          <w:p w14:paraId="0F407000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</w:tr>
      <w:tr w:rsidR="005D6A3D" w14:paraId="5E100606" w14:textId="36156A98" w:rsidTr="009B7AB5">
        <w:trPr>
          <w:trHeight w:val="90"/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091D620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5D081D0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10C986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EA724B4" w14:textId="77777777" w:rsidR="005D6A3D" w:rsidRPr="00DD7C10" w:rsidRDefault="005D6A3D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</w:p>
        </w:tc>
      </w:tr>
      <w:tr w:rsidR="008C63B4" w14:paraId="14E16A0C" w14:textId="1D380547" w:rsidTr="00F80116">
        <w:trPr>
          <w:trHeight w:val="1573"/>
          <w:jc w:val="center"/>
        </w:trPr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5C4663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  <w:p w14:paraId="79050A52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  <w:p w14:paraId="5169DB22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  <w:p w14:paraId="65087E31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  <w:p w14:paraId="11DE0BA6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719DB9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  <w:p w14:paraId="37BC8173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  <w:p w14:paraId="55BED7F1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  <w:p w14:paraId="156F171D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  <w:p w14:paraId="61D66FDA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8DE07F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0.05</w:t>
            </w:r>
          </w:p>
          <w:p w14:paraId="2FEA7454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0.1</w:t>
            </w:r>
          </w:p>
          <w:p w14:paraId="507D8EA9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0.2</w:t>
            </w:r>
          </w:p>
          <w:p w14:paraId="7BD6C28E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0.3</w:t>
            </w:r>
          </w:p>
          <w:p w14:paraId="78F2C7A1" w14:textId="77777777" w:rsidR="008C63B4" w:rsidRPr="00DD7C10" w:rsidRDefault="008C63B4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0.4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14:paraId="044DC6D9" w14:textId="77777777" w:rsidR="005C6A32" w:rsidRDefault="005C6A32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Treatments for </w:t>
            </w:r>
            <w:r w:rsidRPr="00DD7C10">
              <w:rPr>
                <w:rFonts w:cs="Times New Roman"/>
                <w:color w:val="000000"/>
                <w:sz w:val="21"/>
                <w:szCs w:val="21"/>
                <w:u w:color="000000"/>
              </w:rPr>
              <w:t>Pectinase</w:t>
            </w:r>
          </w:p>
          <w:p w14:paraId="092F4040" w14:textId="27B5CB87" w:rsidR="008C63B4" w:rsidRPr="00DD7C10" w:rsidRDefault="005C6A32" w:rsidP="00143C87">
            <w:pPr>
              <w:overflowPunct w:val="0"/>
              <w:jc w:val="center"/>
              <w:rPr>
                <w:rFonts w:cs="Times New Roman"/>
                <w:color w:val="000000"/>
                <w:sz w:val="21"/>
                <w:szCs w:val="21"/>
                <w:u w:color="000000"/>
              </w:rPr>
            </w:pPr>
            <w:r>
              <w:rPr>
                <w:rFonts w:cs="Times New Roman"/>
                <w:color w:val="000000"/>
                <w:sz w:val="21"/>
                <w:szCs w:val="21"/>
                <w:u w:color="000000"/>
              </w:rPr>
              <w:t xml:space="preserve"> selection</w:t>
            </w:r>
          </w:p>
        </w:tc>
      </w:tr>
    </w:tbl>
    <w:p w14:paraId="043A26EC" w14:textId="2E99013A" w:rsidR="00FC78DE" w:rsidRDefault="00FC78DE"/>
    <w:sectPr w:rsidR="00FC7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CFC51" w14:textId="77777777" w:rsidR="004C30C1" w:rsidRDefault="004C30C1" w:rsidP="007C2C55">
      <w:pPr>
        <w:spacing w:line="240" w:lineRule="auto"/>
      </w:pPr>
      <w:r>
        <w:separator/>
      </w:r>
    </w:p>
  </w:endnote>
  <w:endnote w:type="continuationSeparator" w:id="0">
    <w:p w14:paraId="0D4463E3" w14:textId="77777777" w:rsidR="004C30C1" w:rsidRDefault="004C30C1" w:rsidP="007C2C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15718" w14:textId="77777777" w:rsidR="004C30C1" w:rsidRDefault="004C30C1" w:rsidP="007C2C55">
      <w:pPr>
        <w:spacing w:line="240" w:lineRule="auto"/>
      </w:pPr>
      <w:r>
        <w:separator/>
      </w:r>
    </w:p>
  </w:footnote>
  <w:footnote w:type="continuationSeparator" w:id="0">
    <w:p w14:paraId="74558899" w14:textId="77777777" w:rsidR="004C30C1" w:rsidRDefault="004C30C1" w:rsidP="007C2C5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3836"/>
    <w:rsid w:val="0013711C"/>
    <w:rsid w:val="00143C87"/>
    <w:rsid w:val="00145AF1"/>
    <w:rsid w:val="00187926"/>
    <w:rsid w:val="00281023"/>
    <w:rsid w:val="004C30C1"/>
    <w:rsid w:val="004D297C"/>
    <w:rsid w:val="005C6A32"/>
    <w:rsid w:val="005D6A3D"/>
    <w:rsid w:val="00600890"/>
    <w:rsid w:val="00792AD2"/>
    <w:rsid w:val="007C2C55"/>
    <w:rsid w:val="007C512C"/>
    <w:rsid w:val="00800BD4"/>
    <w:rsid w:val="00822E56"/>
    <w:rsid w:val="008C63B4"/>
    <w:rsid w:val="009C476D"/>
    <w:rsid w:val="00C66889"/>
    <w:rsid w:val="00DD7C10"/>
    <w:rsid w:val="00E65E42"/>
    <w:rsid w:val="00E672D2"/>
    <w:rsid w:val="00F12FCB"/>
    <w:rsid w:val="00F33836"/>
    <w:rsid w:val="00FA5BB7"/>
    <w:rsid w:val="00FC78DE"/>
    <w:rsid w:val="00FF1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1237E"/>
  <w15:chartTrackingRefBased/>
  <w15:docId w15:val="{1DBC8989-4B9E-4710-9802-0657315FD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C55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2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2C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2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2C55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7C2C55"/>
    <w:pPr>
      <w:spacing w:line="240" w:lineRule="auto"/>
    </w:pPr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玉琪 郭</dc:creator>
  <cp:keywords/>
  <dc:description/>
  <cp:lastModifiedBy>XIA HUI</cp:lastModifiedBy>
  <cp:revision>7</cp:revision>
  <dcterms:created xsi:type="dcterms:W3CDTF">2023-04-26T12:55:00Z</dcterms:created>
  <dcterms:modified xsi:type="dcterms:W3CDTF">2023-04-26T13:14:00Z</dcterms:modified>
</cp:coreProperties>
</file>