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591EA" w14:textId="77777777" w:rsidR="00310111" w:rsidRDefault="00310111" w:rsidP="00310111">
      <w:pPr>
        <w:spacing w:line="360" w:lineRule="auto"/>
        <w:jc w:val="center"/>
        <w:rPr>
          <w:rFonts w:ascii="Times New Roman" w:eastAsia="AdvGulliv-R" w:hAnsi="Times New Roman"/>
          <w:b/>
          <w:kern w:val="0"/>
          <w:sz w:val="32"/>
          <w:szCs w:val="32"/>
        </w:rPr>
      </w:pPr>
      <w:bookmarkStart w:id="0" w:name="_Hlk119646051"/>
      <w:bookmarkEnd w:id="0"/>
      <w:r>
        <w:rPr>
          <w:rFonts w:ascii="Times New Roman" w:eastAsia="AdvGulliv-R" w:hAnsi="Times New Roman"/>
          <w:b/>
          <w:kern w:val="0"/>
          <w:sz w:val="32"/>
          <w:szCs w:val="32"/>
        </w:rPr>
        <w:t xml:space="preserve">Low-Temperature Catalytic Oxidation of Glycerol to </w:t>
      </w:r>
      <w:proofErr w:type="spellStart"/>
      <w:r>
        <w:rPr>
          <w:rFonts w:ascii="Times New Roman" w:eastAsia="AdvGulliv-R" w:hAnsi="Times New Roman"/>
          <w:b/>
          <w:kern w:val="0"/>
          <w:sz w:val="32"/>
          <w:szCs w:val="32"/>
        </w:rPr>
        <w:t>Glyceric</w:t>
      </w:r>
      <w:proofErr w:type="spellEnd"/>
      <w:r>
        <w:rPr>
          <w:rFonts w:ascii="Times New Roman" w:eastAsia="AdvGulliv-R" w:hAnsi="Times New Roman"/>
          <w:b/>
          <w:kern w:val="0"/>
          <w:sz w:val="32"/>
          <w:szCs w:val="32"/>
        </w:rPr>
        <w:t xml:space="preserve"> Acid </w:t>
      </w:r>
      <w:r>
        <w:rPr>
          <w:rFonts w:ascii="Times New Roman" w:eastAsia="AdvGulliv-R" w:hAnsi="Times New Roman" w:hint="eastAsia"/>
          <w:b/>
          <w:kern w:val="0"/>
          <w:sz w:val="32"/>
          <w:szCs w:val="32"/>
        </w:rPr>
        <w:t>over</w:t>
      </w:r>
      <w:r>
        <w:rPr>
          <w:rFonts w:ascii="Times New Roman" w:eastAsia="AdvGulliv-R" w:hAnsi="Times New Roman"/>
          <w:b/>
          <w:kern w:val="0"/>
          <w:sz w:val="32"/>
          <w:szCs w:val="32"/>
        </w:rPr>
        <w:t xml:space="preserve"> </w:t>
      </w:r>
      <w:r>
        <w:rPr>
          <w:rFonts w:ascii="Times New Roman" w:eastAsia="黑体" w:hAnsi="Times New Roman"/>
          <w:b/>
          <w:color w:val="000000" w:themeColor="text1"/>
          <w:sz w:val="32"/>
          <w:szCs w:val="32"/>
        </w:rPr>
        <w:t>Zr@</w:t>
      </w:r>
      <w:r>
        <w:rPr>
          <w:rFonts w:ascii="Times New Roman" w:eastAsia="黑体" w:hAnsi="Times New Roman" w:hint="eastAsia"/>
          <w:b/>
          <w:color w:val="000000" w:themeColor="text1"/>
          <w:sz w:val="32"/>
          <w:szCs w:val="32"/>
        </w:rPr>
        <w:t>M</w:t>
      </w:r>
      <w:r>
        <w:rPr>
          <w:rFonts w:ascii="Times New Roman" w:eastAsia="黑体" w:hAnsi="Times New Roman"/>
          <w:b/>
          <w:color w:val="000000" w:themeColor="text1"/>
          <w:sz w:val="32"/>
          <w:szCs w:val="32"/>
        </w:rPr>
        <w:t>CM-4</w:t>
      </w:r>
      <w:r>
        <w:rPr>
          <w:rFonts w:ascii="Times New Roman" w:eastAsia="黑体" w:hAnsi="Times New Roman" w:hint="eastAsia"/>
          <w:b/>
          <w:sz w:val="32"/>
          <w:szCs w:val="32"/>
        </w:rPr>
        <w:t>1</w:t>
      </w:r>
      <w:r>
        <w:rPr>
          <w:rFonts w:ascii="Times New Roman" w:eastAsia="AdvGulliv-R" w:hAnsi="Times New Roman"/>
          <w:b/>
          <w:kern w:val="0"/>
          <w:sz w:val="32"/>
          <w:szCs w:val="32"/>
        </w:rPr>
        <w:t xml:space="preserve"> Supported Pt Catalyst</w:t>
      </w:r>
    </w:p>
    <w:p w14:paraId="7E4B8CE7" w14:textId="77777777" w:rsidR="00310111" w:rsidRDefault="00310111" w:rsidP="00310111">
      <w:pPr>
        <w:spacing w:line="360" w:lineRule="auto"/>
        <w:rPr>
          <w:rFonts w:ascii="Times New Roman" w:hAnsi="Times New Roman"/>
          <w:b/>
          <w:bCs/>
          <w:szCs w:val="21"/>
        </w:rPr>
      </w:pPr>
    </w:p>
    <w:p w14:paraId="33698463" w14:textId="77777777" w:rsidR="00310111" w:rsidRDefault="00310111" w:rsidP="00310111">
      <w:pPr>
        <w:adjustRightInd w:val="0"/>
        <w:snapToGrid w:val="0"/>
        <w:spacing w:line="360" w:lineRule="auto"/>
        <w:jc w:val="center"/>
        <w:rPr>
          <w:rFonts w:ascii="Times New Roman" w:eastAsia="AdvMYR6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 xml:space="preserve">Yi-Hu </w:t>
      </w:r>
      <w:proofErr w:type="spellStart"/>
      <w:r>
        <w:rPr>
          <w:rFonts w:ascii="Times New Roman" w:hAnsi="Times New Roman"/>
          <w:kern w:val="0"/>
          <w:sz w:val="24"/>
        </w:rPr>
        <w:t>Ke</w:t>
      </w:r>
      <w:proofErr w:type="spellEnd"/>
      <w:r>
        <w:rPr>
          <w:rFonts w:ascii="Times New Roman" w:hAnsi="Times New Roman"/>
          <w:kern w:val="0"/>
          <w:sz w:val="24"/>
        </w:rPr>
        <w:t>*,</w:t>
      </w:r>
      <w:r w:rsidRPr="009E3ED8">
        <w:rPr>
          <w:rFonts w:ascii="Times New Roman" w:hAnsi="Times New Roman"/>
          <w:kern w:val="0"/>
          <w:sz w:val="24"/>
        </w:rPr>
        <w:t xml:space="preserve"> </w:t>
      </w:r>
      <w:proofErr w:type="spellStart"/>
      <w:r>
        <w:rPr>
          <w:rFonts w:ascii="Times New Roman" w:hAnsi="Times New Roman"/>
          <w:kern w:val="0"/>
          <w:sz w:val="24"/>
        </w:rPr>
        <w:t>Huanhuan</w:t>
      </w:r>
      <w:proofErr w:type="spellEnd"/>
      <w:r>
        <w:rPr>
          <w:rFonts w:ascii="Times New Roman" w:hAnsi="Times New Roman"/>
          <w:kern w:val="0"/>
          <w:sz w:val="24"/>
        </w:rPr>
        <w:t xml:space="preserve"> X</w:t>
      </w:r>
      <w:r>
        <w:rPr>
          <w:rFonts w:ascii="Times New Roman" w:hAnsi="Times New Roman" w:hint="eastAsia"/>
          <w:kern w:val="0"/>
          <w:sz w:val="24"/>
        </w:rPr>
        <w:t>u</w:t>
      </w:r>
      <w:r>
        <w:rPr>
          <w:rFonts w:ascii="Times New Roman" w:hAnsi="Times New Roman"/>
          <w:kern w:val="0"/>
          <w:sz w:val="24"/>
        </w:rPr>
        <w:t xml:space="preserve">, </w:t>
      </w:r>
      <w:bookmarkStart w:id="1" w:name="OLE_LINK151"/>
      <w:proofErr w:type="spellStart"/>
      <w:r>
        <w:rPr>
          <w:rFonts w:ascii="Times New Roman" w:hAnsi="Times New Roman"/>
          <w:kern w:val="0"/>
          <w:sz w:val="24"/>
        </w:rPr>
        <w:t>Hongyu</w:t>
      </w:r>
      <w:proofErr w:type="spellEnd"/>
      <w:r>
        <w:rPr>
          <w:rFonts w:ascii="Times New Roman" w:hAnsi="Times New Roman"/>
          <w:kern w:val="0"/>
          <w:sz w:val="24"/>
        </w:rPr>
        <w:t xml:space="preserve"> Q</w:t>
      </w:r>
      <w:r>
        <w:rPr>
          <w:rFonts w:ascii="Times New Roman" w:hAnsi="Times New Roman" w:hint="eastAsia"/>
          <w:kern w:val="0"/>
          <w:sz w:val="24"/>
        </w:rPr>
        <w:t>in</w:t>
      </w:r>
      <w:r>
        <w:rPr>
          <w:rFonts w:ascii="Times New Roman" w:hAnsi="Times New Roman"/>
          <w:kern w:val="0"/>
          <w:sz w:val="24"/>
        </w:rPr>
        <w:t xml:space="preserve">, </w:t>
      </w:r>
      <w:bookmarkEnd w:id="1"/>
      <w:proofErr w:type="spellStart"/>
      <w:r>
        <w:rPr>
          <w:rFonts w:ascii="Times New Roman" w:eastAsia="PMingLiU" w:hAnsi="Times New Roman"/>
          <w:kern w:val="0"/>
          <w:sz w:val="24"/>
          <w:lang w:eastAsia="zh-TW"/>
        </w:rPr>
        <w:t>X</w:t>
      </w:r>
      <w:r>
        <w:rPr>
          <w:rFonts w:ascii="Times New Roman" w:hAnsi="Times New Roman"/>
          <w:kern w:val="0"/>
          <w:sz w:val="24"/>
        </w:rPr>
        <w:t>ue</w:t>
      </w:r>
      <w:proofErr w:type="spellEnd"/>
      <w:r>
        <w:rPr>
          <w:rFonts w:ascii="Times New Roman" w:hAnsi="Times New Roman"/>
          <w:kern w:val="0"/>
          <w:sz w:val="24"/>
        </w:rPr>
        <w:t xml:space="preserve"> W</w:t>
      </w:r>
      <w:r>
        <w:rPr>
          <w:rFonts w:ascii="Times New Roman" w:hAnsi="Times New Roman" w:hint="eastAsia"/>
          <w:kern w:val="0"/>
          <w:sz w:val="24"/>
        </w:rPr>
        <w:t>ang</w:t>
      </w:r>
      <w:r>
        <w:rPr>
          <w:rFonts w:ascii="Times New Roman" w:hAnsi="Times New Roman"/>
          <w:kern w:val="0"/>
          <w:sz w:val="24"/>
        </w:rPr>
        <w:t>, Hai L</w:t>
      </w:r>
      <w:r>
        <w:rPr>
          <w:rFonts w:ascii="Times New Roman" w:hAnsi="Times New Roman" w:hint="eastAsia"/>
          <w:kern w:val="0"/>
          <w:sz w:val="24"/>
        </w:rPr>
        <w:t>iu</w:t>
      </w:r>
      <w:r>
        <w:rPr>
          <w:rFonts w:ascii="Times New Roman" w:hAnsi="Times New Roman"/>
          <w:kern w:val="0"/>
          <w:sz w:val="24"/>
        </w:rPr>
        <w:t>, Hong Y</w:t>
      </w:r>
      <w:r>
        <w:rPr>
          <w:rFonts w:ascii="Times New Roman" w:hAnsi="Times New Roman" w:hint="eastAsia"/>
          <w:kern w:val="0"/>
          <w:sz w:val="24"/>
        </w:rPr>
        <w:t>uan</w:t>
      </w:r>
    </w:p>
    <w:p w14:paraId="72089737" w14:textId="77777777" w:rsidR="00310111" w:rsidRDefault="00310111" w:rsidP="00310111">
      <w:pPr>
        <w:spacing w:line="48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（</w:t>
      </w:r>
      <w:r>
        <w:rPr>
          <w:rFonts w:ascii="Times New Roman" w:hAnsi="Times New Roman"/>
          <w:sz w:val="24"/>
        </w:rPr>
        <w:t xml:space="preserve">Key Laboratory of Chemical Engineering and Technology, State Ethnic Affairs Commission, Ningxia Key Laboratory of Solar Chemical Conversion Technology, North </w:t>
      </w:r>
      <w:proofErr w:type="spellStart"/>
      <w:r>
        <w:rPr>
          <w:rFonts w:ascii="Times New Roman" w:hAnsi="Times New Roman"/>
          <w:sz w:val="24"/>
        </w:rPr>
        <w:t>Minzu</w:t>
      </w:r>
      <w:proofErr w:type="spellEnd"/>
      <w:r>
        <w:rPr>
          <w:rFonts w:ascii="Times New Roman" w:hAnsi="Times New Roman"/>
          <w:sz w:val="24"/>
        </w:rPr>
        <w:t xml:space="preserve"> University, Yinchuan, 750021, China</w:t>
      </w:r>
      <w:r>
        <w:rPr>
          <w:rFonts w:ascii="Times New Roman" w:hAnsi="Times New Roman"/>
          <w:sz w:val="24"/>
        </w:rPr>
        <w:t>）</w:t>
      </w:r>
    </w:p>
    <w:p w14:paraId="4E9DFD3C" w14:textId="77777777" w:rsidR="00310111" w:rsidRDefault="00310111" w:rsidP="00310111">
      <w:pPr>
        <w:adjustRightInd w:val="0"/>
        <w:snapToGrid w:val="0"/>
        <w:spacing w:line="480" w:lineRule="auto"/>
        <w:jc w:val="center"/>
        <w:rPr>
          <w:rFonts w:ascii="Times New Roman" w:hAnsi="Times New Roman"/>
          <w:i/>
          <w:szCs w:val="21"/>
          <w:vertAlign w:val="superscript"/>
        </w:rPr>
      </w:pPr>
      <w:r>
        <w:rPr>
          <w:rFonts w:ascii="Times New Roman" w:eastAsia="AdvMYR6" w:hAnsi="Times New Roman"/>
          <w:kern w:val="0"/>
          <w:sz w:val="24"/>
        </w:rPr>
        <w:t xml:space="preserve">* </w:t>
      </w:r>
      <w:r>
        <w:rPr>
          <w:rFonts w:ascii="Times New Roman" w:hAnsi="Times New Roman"/>
          <w:sz w:val="24"/>
        </w:rPr>
        <w:t xml:space="preserve">To whom correspondence should be addressed. E-mail: </w:t>
      </w:r>
      <w:hyperlink r:id="rId6" w:history="1">
        <w:r>
          <w:rPr>
            <w:rStyle w:val="a7"/>
            <w:rFonts w:ascii="Times New Roman" w:hAnsi="Times New Roman"/>
            <w:sz w:val="24"/>
          </w:rPr>
          <w:t>keyihu123@nmu.edu.cn</w:t>
        </w:r>
      </w:hyperlink>
    </w:p>
    <w:p w14:paraId="147D9DB8" w14:textId="29EAC634" w:rsidR="004E7A3D" w:rsidRDefault="00310111">
      <w:r w:rsidRPr="00310111">
        <w:drawing>
          <wp:inline distT="0" distB="0" distL="0" distR="0" wp14:anchorId="10BAAE90" wp14:editId="4B79DB80">
            <wp:extent cx="5002847" cy="3330575"/>
            <wp:effectExtent l="0" t="0" r="7620" b="3175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BCDAB669-7FB3-45F8-B435-90737DB9C2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BCDAB669-7FB3-45F8-B435-90737DB9C2C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1170" t="2143" r="3956"/>
                    <a:stretch/>
                  </pic:blipFill>
                  <pic:spPr bwMode="auto">
                    <a:xfrm>
                      <a:off x="0" y="0"/>
                      <a:ext cx="5003942" cy="3331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0C9683" w14:textId="421EF83D" w:rsidR="00310111" w:rsidRDefault="00310111" w:rsidP="00310111">
      <w:pPr>
        <w:jc w:val="center"/>
        <w:rPr>
          <w:rFonts w:ascii="Times New Roman" w:hAnsi="Times New Roman"/>
          <w:szCs w:val="18"/>
        </w:rPr>
      </w:pPr>
      <w:bookmarkStart w:id="2" w:name="_GoBack"/>
      <w:bookmarkEnd w:id="2"/>
      <w:r w:rsidRPr="00310111">
        <w:rPr>
          <w:rFonts w:ascii="Times New Roman" w:hAnsi="Times New Roman"/>
        </w:rPr>
        <w:t>Fig. S1</w:t>
      </w:r>
      <w:r w:rsidRPr="00310111"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  <w:szCs w:val="18"/>
        </w:rPr>
        <w:t>TEM images and Pt nanoparticle</w:t>
      </w:r>
      <w:r>
        <w:rPr>
          <w:rFonts w:ascii="Times New Roman" w:hAnsi="Times New Roman"/>
          <w:szCs w:val="18"/>
        </w:rPr>
        <w:t>s</w:t>
      </w:r>
      <w:r>
        <w:rPr>
          <w:rFonts w:ascii="Times New Roman" w:hAnsi="Times New Roman" w:hint="eastAsia"/>
          <w:szCs w:val="18"/>
        </w:rPr>
        <w:t xml:space="preserve"> distribution of Pt/Zr@MCM-41-</w:t>
      </w:r>
      <w:r w:rsidRPr="00310111">
        <w:rPr>
          <w:rFonts w:ascii="Times New Roman" w:hAnsi="Times New Roman"/>
          <w:i/>
          <w:szCs w:val="18"/>
        </w:rPr>
        <w:t>x</w:t>
      </w:r>
      <w:r w:rsidRPr="00310111">
        <w:rPr>
          <w:rFonts w:ascii="Times New Roman" w:hAnsi="Times New Roman" w:hint="eastAsia"/>
          <w:i/>
          <w:szCs w:val="18"/>
        </w:rPr>
        <w:t xml:space="preserve"> </w:t>
      </w:r>
      <w:r>
        <w:rPr>
          <w:rFonts w:ascii="Times New Roman" w:hAnsi="Times New Roman" w:hint="eastAsia"/>
          <w:szCs w:val="18"/>
        </w:rPr>
        <w:t>catalyst</w:t>
      </w:r>
      <w:r>
        <w:rPr>
          <w:rFonts w:ascii="Times New Roman" w:hAnsi="Times New Roman"/>
          <w:szCs w:val="18"/>
        </w:rPr>
        <w:t xml:space="preserve">s. (a) </w:t>
      </w:r>
      <w:r>
        <w:rPr>
          <w:rFonts w:ascii="Times New Roman" w:hAnsi="Times New Roman"/>
          <w:sz w:val="18"/>
          <w:szCs w:val="18"/>
        </w:rPr>
        <w:t>Pt/Zr@MCM-41-</w:t>
      </w:r>
      <w:r>
        <w:rPr>
          <w:rFonts w:ascii="Times New Roman" w:hAnsi="Times New Roman" w:hint="eastAsia"/>
          <w:sz w:val="18"/>
          <w:szCs w:val="18"/>
        </w:rPr>
        <w:t>30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szCs w:val="18"/>
        </w:rPr>
        <w:t>(</w:t>
      </w:r>
      <w:r>
        <w:rPr>
          <w:rFonts w:ascii="Times New Roman" w:hAnsi="Times New Roman"/>
          <w:szCs w:val="18"/>
        </w:rPr>
        <w:t>b</w:t>
      </w:r>
      <w:r>
        <w:rPr>
          <w:rFonts w:ascii="Times New Roman" w:hAnsi="Times New Roman"/>
          <w:szCs w:val="18"/>
        </w:rPr>
        <w:t xml:space="preserve">) </w:t>
      </w:r>
      <w:r>
        <w:rPr>
          <w:rFonts w:ascii="Times New Roman" w:hAnsi="Times New Roman"/>
          <w:sz w:val="18"/>
          <w:szCs w:val="18"/>
        </w:rPr>
        <w:t>Pt/Zr@MCM-41-</w:t>
      </w:r>
      <w:r>
        <w:rPr>
          <w:rFonts w:ascii="Times New Roman" w:hAnsi="Times New Roman"/>
          <w:sz w:val="18"/>
          <w:szCs w:val="18"/>
        </w:rPr>
        <w:t>10</w:t>
      </w:r>
      <w:r>
        <w:rPr>
          <w:rFonts w:ascii="Times New Roman" w:hAnsi="Times New Roman" w:hint="eastAsia"/>
          <w:sz w:val="18"/>
          <w:szCs w:val="18"/>
        </w:rPr>
        <w:t>0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szCs w:val="18"/>
        </w:rPr>
        <w:t>(</w:t>
      </w:r>
      <w:r>
        <w:rPr>
          <w:rFonts w:ascii="Times New Roman" w:hAnsi="Times New Roman"/>
          <w:szCs w:val="18"/>
        </w:rPr>
        <w:t>c</w:t>
      </w:r>
      <w:r>
        <w:rPr>
          <w:rFonts w:ascii="Times New Roman" w:hAnsi="Times New Roman"/>
          <w:szCs w:val="18"/>
        </w:rPr>
        <w:t xml:space="preserve">) </w:t>
      </w:r>
      <w:r>
        <w:rPr>
          <w:rFonts w:ascii="Times New Roman" w:hAnsi="Times New Roman"/>
          <w:sz w:val="18"/>
          <w:szCs w:val="18"/>
        </w:rPr>
        <w:t>Pt/Zr@MCM-41-</w:t>
      </w:r>
      <w:r>
        <w:rPr>
          <w:rFonts w:ascii="Times New Roman" w:hAnsi="Times New Roman"/>
          <w:sz w:val="18"/>
          <w:szCs w:val="18"/>
        </w:rPr>
        <w:t>20</w:t>
      </w:r>
      <w:r>
        <w:rPr>
          <w:rFonts w:ascii="Times New Roman" w:hAnsi="Times New Roman" w:hint="eastAsia"/>
          <w:sz w:val="18"/>
          <w:szCs w:val="18"/>
        </w:rPr>
        <w:t>0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szCs w:val="18"/>
        </w:rPr>
        <w:t>(</w:t>
      </w:r>
      <w:r>
        <w:rPr>
          <w:rFonts w:ascii="Times New Roman" w:hAnsi="Times New Roman"/>
          <w:szCs w:val="18"/>
        </w:rPr>
        <w:t>d</w:t>
      </w:r>
      <w:r>
        <w:rPr>
          <w:rFonts w:ascii="Times New Roman" w:hAnsi="Times New Roman"/>
          <w:szCs w:val="18"/>
        </w:rPr>
        <w:t xml:space="preserve">) </w:t>
      </w:r>
      <w:r>
        <w:rPr>
          <w:rFonts w:ascii="Times New Roman" w:hAnsi="Times New Roman"/>
          <w:sz w:val="18"/>
          <w:szCs w:val="18"/>
        </w:rPr>
        <w:t>Pt/Zr@MCM-41-</w:t>
      </w:r>
      <w:r>
        <w:rPr>
          <w:rFonts w:ascii="Times New Roman" w:hAnsi="Times New Roman" w:hint="eastAsia"/>
          <w:sz w:val="18"/>
          <w:szCs w:val="18"/>
        </w:rPr>
        <w:t>3</w:t>
      </w:r>
      <w:r>
        <w:rPr>
          <w:rFonts w:ascii="Times New Roman" w:hAnsi="Times New Roman"/>
          <w:sz w:val="18"/>
          <w:szCs w:val="18"/>
        </w:rPr>
        <w:t>0</w:t>
      </w:r>
      <w:r>
        <w:rPr>
          <w:rFonts w:ascii="Times New Roman" w:hAnsi="Times New Roman" w:hint="eastAsia"/>
          <w:sz w:val="18"/>
          <w:szCs w:val="18"/>
        </w:rPr>
        <w:t>0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szCs w:val="18"/>
        </w:rPr>
        <w:t>(</w:t>
      </w:r>
      <w:r>
        <w:rPr>
          <w:rFonts w:ascii="Times New Roman" w:hAnsi="Times New Roman"/>
          <w:szCs w:val="18"/>
        </w:rPr>
        <w:t>e</w:t>
      </w:r>
      <w:r>
        <w:rPr>
          <w:rFonts w:ascii="Times New Roman" w:hAnsi="Times New Roman"/>
          <w:szCs w:val="18"/>
        </w:rPr>
        <w:t xml:space="preserve">) </w:t>
      </w:r>
      <w:r>
        <w:rPr>
          <w:rFonts w:ascii="Times New Roman" w:hAnsi="Times New Roman"/>
          <w:sz w:val="18"/>
          <w:szCs w:val="18"/>
        </w:rPr>
        <w:t>Pt/Zr@MCM-41-</w:t>
      </w:r>
      <w:r>
        <w:rPr>
          <w:rFonts w:ascii="Times New Roman" w:hAnsi="Times New Roman"/>
          <w:sz w:val="18"/>
          <w:szCs w:val="18"/>
        </w:rPr>
        <w:t>50</w:t>
      </w:r>
      <w:r>
        <w:rPr>
          <w:rFonts w:ascii="Times New Roman" w:hAnsi="Times New Roman" w:hint="eastAsia"/>
          <w:sz w:val="18"/>
          <w:szCs w:val="18"/>
        </w:rPr>
        <w:t>0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szCs w:val="18"/>
        </w:rPr>
        <w:t>(</w:t>
      </w:r>
      <w:r>
        <w:rPr>
          <w:rFonts w:ascii="Times New Roman" w:hAnsi="Times New Roman"/>
          <w:szCs w:val="18"/>
        </w:rPr>
        <w:t>f</w:t>
      </w:r>
      <w:r>
        <w:rPr>
          <w:rFonts w:ascii="Times New Roman" w:hAnsi="Times New Roman"/>
          <w:szCs w:val="18"/>
        </w:rPr>
        <w:t xml:space="preserve">) </w:t>
      </w:r>
      <w:r>
        <w:rPr>
          <w:rFonts w:ascii="Times New Roman" w:hAnsi="Times New Roman"/>
          <w:sz w:val="18"/>
          <w:szCs w:val="18"/>
        </w:rPr>
        <w:t xml:space="preserve">Pt/Zr@MCM-41 </w:t>
      </w:r>
    </w:p>
    <w:p w14:paraId="59D88004" w14:textId="7EF86D05" w:rsidR="00310111" w:rsidRPr="00310111" w:rsidRDefault="00310111" w:rsidP="00310111">
      <w:pPr>
        <w:jc w:val="center"/>
        <w:rPr>
          <w:rFonts w:ascii="Times New Roman" w:hAnsi="Times New Roman"/>
          <w:szCs w:val="18"/>
        </w:rPr>
      </w:pPr>
    </w:p>
    <w:p w14:paraId="2EC28445" w14:textId="3A012AEC" w:rsidR="00310111" w:rsidRPr="00310111" w:rsidRDefault="00310111">
      <w:pPr>
        <w:rPr>
          <w:rFonts w:hint="eastAsia"/>
        </w:rPr>
      </w:pPr>
    </w:p>
    <w:sectPr w:rsidR="00310111" w:rsidRPr="003101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CF0CE" w14:textId="77777777" w:rsidR="0064293E" w:rsidRDefault="0064293E" w:rsidP="00310111">
      <w:r>
        <w:separator/>
      </w:r>
    </w:p>
  </w:endnote>
  <w:endnote w:type="continuationSeparator" w:id="0">
    <w:p w14:paraId="667BE55D" w14:textId="77777777" w:rsidR="0064293E" w:rsidRDefault="0064293E" w:rsidP="003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Gulliv-R">
    <w:altName w:val="等线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MYR6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D419D" w14:textId="77777777" w:rsidR="0064293E" w:rsidRDefault="0064293E" w:rsidP="00310111">
      <w:r>
        <w:separator/>
      </w:r>
    </w:p>
  </w:footnote>
  <w:footnote w:type="continuationSeparator" w:id="0">
    <w:p w14:paraId="6316E9B8" w14:textId="77777777" w:rsidR="0064293E" w:rsidRDefault="0064293E" w:rsidP="00310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3E"/>
    <w:rsid w:val="000262B3"/>
    <w:rsid w:val="00176C3E"/>
    <w:rsid w:val="00310111"/>
    <w:rsid w:val="004E7A3D"/>
    <w:rsid w:val="0064293E"/>
    <w:rsid w:val="0074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696F97"/>
  <w15:chartTrackingRefBased/>
  <w15:docId w15:val="{205AC030-75B6-4527-9D24-D767FC0CB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011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1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01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01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0111"/>
    <w:rPr>
      <w:sz w:val="18"/>
      <w:szCs w:val="18"/>
    </w:rPr>
  </w:style>
  <w:style w:type="character" w:styleId="a7">
    <w:name w:val="Hyperlink"/>
    <w:basedOn w:val="a0"/>
    <w:qFormat/>
    <w:rsid w:val="003101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yihu123@nm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2023-05-22T03:13:00Z</dcterms:created>
  <dcterms:modified xsi:type="dcterms:W3CDTF">2023-05-22T05:26:00Z</dcterms:modified>
</cp:coreProperties>
</file>