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4387" w:rsidRPr="00532EB8" w:rsidRDefault="00584387" w:rsidP="00584387">
      <w:pPr>
        <w:pStyle w:val="1"/>
        <w:numPr>
          <w:ilvl w:val="0"/>
          <w:numId w:val="0"/>
        </w:numPr>
        <w:spacing w:line="480" w:lineRule="auto"/>
        <w:ind w:left="567"/>
        <w:rPr>
          <w:color w:val="000000" w:themeColor="text1"/>
        </w:rPr>
      </w:pPr>
      <w:r w:rsidRPr="00532EB8">
        <w:rPr>
          <w:color w:val="000000" w:themeColor="text1"/>
        </w:rPr>
        <w:t xml:space="preserve">Supplementary </w:t>
      </w:r>
      <w:r>
        <w:rPr>
          <w:color w:val="000000" w:themeColor="text1"/>
        </w:rPr>
        <w:t>Information</w:t>
      </w:r>
    </w:p>
    <w:p w:rsidR="00584387" w:rsidRPr="00532EB8" w:rsidRDefault="00584387" w:rsidP="00584387">
      <w:pPr>
        <w:spacing w:line="480" w:lineRule="auto"/>
        <w:rPr>
          <w:rFonts w:cs="Times New Roman"/>
          <w:color w:val="000000" w:themeColor="text1"/>
          <w:szCs w:val="24"/>
          <w:lang w:eastAsia="ko-KR"/>
        </w:rPr>
      </w:pPr>
      <w:r w:rsidRPr="00532EB8">
        <w:rPr>
          <w:rFonts w:cs="Times New Roman" w:hint="eastAsia"/>
          <w:b/>
          <w:bCs/>
          <w:color w:val="000000" w:themeColor="text1"/>
          <w:szCs w:val="24"/>
          <w:lang w:eastAsia="ko-KR"/>
        </w:rPr>
        <w:t>F</w:t>
      </w:r>
      <w:r w:rsidRPr="00532EB8">
        <w:rPr>
          <w:rFonts w:cs="Times New Roman"/>
          <w:b/>
          <w:bCs/>
          <w:color w:val="000000" w:themeColor="text1"/>
          <w:szCs w:val="24"/>
          <w:lang w:eastAsia="ko-KR"/>
        </w:rPr>
        <w:t xml:space="preserve">igure S1. </w:t>
      </w:r>
      <w:r w:rsidRPr="00532EB8">
        <w:rPr>
          <w:rFonts w:cs="Times New Roman"/>
          <w:i/>
          <w:iCs/>
          <w:color w:val="000000" w:themeColor="text1"/>
          <w:szCs w:val="24"/>
          <w:lang w:eastAsia="ko-KR"/>
        </w:rPr>
        <w:t>Chlorella</w:t>
      </w:r>
      <w:r w:rsidRPr="00532EB8">
        <w:rPr>
          <w:rFonts w:cs="Times New Roman"/>
          <w:color w:val="000000" w:themeColor="text1"/>
          <w:szCs w:val="24"/>
          <w:lang w:eastAsia="ko-KR"/>
        </w:rPr>
        <w:t xml:space="preserve"> incubator.</w:t>
      </w:r>
    </w:p>
    <w:p w:rsidR="00584387" w:rsidRPr="00532EB8" w:rsidRDefault="00584387" w:rsidP="00584387">
      <w:pPr>
        <w:spacing w:line="480" w:lineRule="auto"/>
        <w:rPr>
          <w:rFonts w:cs="Times New Roman"/>
          <w:bCs/>
          <w:color w:val="000000" w:themeColor="text1"/>
          <w:szCs w:val="24"/>
          <w:lang w:eastAsia="ko-KR"/>
        </w:rPr>
      </w:pPr>
      <w:r w:rsidRPr="00532EB8">
        <w:rPr>
          <w:rFonts w:cs="Times New Roman"/>
          <w:b/>
          <w:bCs/>
          <w:color w:val="000000" w:themeColor="text1"/>
          <w:szCs w:val="24"/>
          <w:lang w:eastAsia="ko-KR"/>
        </w:rPr>
        <w:t>Figure S2.</w:t>
      </w:r>
      <w:r w:rsidRPr="00532EB8">
        <w:rPr>
          <w:rFonts w:cs="Times New Roman"/>
          <w:bCs/>
          <w:color w:val="000000" w:themeColor="text1"/>
          <w:szCs w:val="24"/>
          <w:lang w:eastAsia="ko-KR"/>
        </w:rPr>
        <w:t xml:space="preserve"> </w:t>
      </w:r>
      <w:r w:rsidRPr="00532EB8">
        <w:rPr>
          <w:rFonts w:cs="Times New Roman"/>
          <w:color w:val="000000" w:themeColor="text1"/>
        </w:rPr>
        <w:t>The standard curves of total phenol, total flavonoid, DPPH, and ferric reducing antioxidant power.</w:t>
      </w:r>
    </w:p>
    <w:p w:rsidR="00F55756" w:rsidRDefault="00584387" w:rsidP="00584387">
      <w:pPr>
        <w:rPr>
          <w:rFonts w:hint="eastAsia"/>
        </w:rPr>
      </w:pPr>
      <w:r w:rsidRPr="00532EB8">
        <w:rPr>
          <w:rFonts w:cs="Times New Roman" w:hint="eastAsia"/>
          <w:b/>
          <w:bCs/>
          <w:color w:val="000000" w:themeColor="text1"/>
          <w:sz w:val="22"/>
          <w:lang w:eastAsia="ko-KR"/>
        </w:rPr>
        <w:t>F</w:t>
      </w:r>
      <w:r w:rsidRPr="00532EB8">
        <w:rPr>
          <w:rFonts w:cs="Times New Roman"/>
          <w:b/>
          <w:bCs/>
          <w:color w:val="000000" w:themeColor="text1"/>
          <w:sz w:val="22"/>
          <w:lang w:eastAsia="ko-KR"/>
        </w:rPr>
        <w:t xml:space="preserve">igure S3. </w:t>
      </w:r>
      <w:r w:rsidRPr="00532EB8">
        <w:rPr>
          <w:rFonts w:cs="Times New Roman"/>
          <w:bCs/>
          <w:color w:val="000000" w:themeColor="text1"/>
          <w:szCs w:val="24"/>
          <w:lang w:eastAsia="ko-KR"/>
        </w:rPr>
        <w:t>Compare bacteria in each sample in the phylum level. The box colors represent the phylum of bacteria (</w:t>
      </w:r>
      <w:r w:rsidRPr="00532EB8">
        <w:rPr>
          <w:rFonts w:cs="Times New Roman"/>
          <w:color w:val="000000" w:themeColor="text1"/>
          <w:szCs w:val="24"/>
        </w:rPr>
        <w:t>chemical liquid fertilizer [CLF], fermented liquid manure [FLM], and liquid Bio-fertilizer [LBF]</w:t>
      </w:r>
      <w:r w:rsidRPr="00532EB8">
        <w:rPr>
          <w:rFonts w:cs="Times New Roman"/>
          <w:bCs/>
          <w:color w:val="000000" w:themeColor="text1"/>
          <w:szCs w:val="24"/>
          <w:lang w:eastAsia="ko-KR"/>
        </w:rPr>
        <w:t>).</w:t>
      </w:r>
    </w:p>
    <w:sectPr w:rsidR="00F55756" w:rsidSect="00B4528E">
      <w:pgSz w:w="10943" w:h="15026" w:code="9"/>
      <w:pgMar w:top="1701" w:right="1701" w:bottom="1985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89504646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212110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9E"/>
    <w:rsid w:val="00584387"/>
    <w:rsid w:val="009E053E"/>
    <w:rsid w:val="00B4528E"/>
    <w:rsid w:val="00EF1B9E"/>
    <w:rsid w:val="00F5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1412"/>
  <w15:chartTrackingRefBased/>
  <w15:docId w15:val="{4DCEB3F3-9A4E-41F4-94A5-F66F1DC7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387"/>
    <w:pPr>
      <w:spacing w:before="120" w:after="240" w:line="240" w:lineRule="auto"/>
      <w:jc w:val="left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Char"/>
    <w:uiPriority w:val="2"/>
    <w:qFormat/>
    <w:rsid w:val="00584387"/>
    <w:pPr>
      <w:numPr>
        <w:numId w:val="1"/>
      </w:numPr>
      <w:spacing w:before="240"/>
      <w:ind w:leftChars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Char"/>
    <w:uiPriority w:val="2"/>
    <w:qFormat/>
    <w:rsid w:val="00584387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58438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Char"/>
    <w:uiPriority w:val="2"/>
    <w:qFormat/>
    <w:rsid w:val="00584387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584387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2"/>
    <w:rsid w:val="00584387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제목 2 Char"/>
    <w:basedOn w:val="a1"/>
    <w:link w:val="2"/>
    <w:uiPriority w:val="2"/>
    <w:rsid w:val="00584387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제목 3 Char"/>
    <w:basedOn w:val="a1"/>
    <w:link w:val="3"/>
    <w:uiPriority w:val="2"/>
    <w:rsid w:val="00584387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제목 4 Char"/>
    <w:basedOn w:val="a1"/>
    <w:link w:val="4"/>
    <w:uiPriority w:val="2"/>
    <w:rsid w:val="00584387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제목 5 Char"/>
    <w:basedOn w:val="a1"/>
    <w:link w:val="5"/>
    <w:uiPriority w:val="2"/>
    <w:rsid w:val="00584387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584387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58438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F0F7-9ED5-4D27-AA0D-28E1F5AB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이준경</dc:creator>
  <cp:keywords/>
  <dc:description/>
  <cp:lastModifiedBy>이준경</cp:lastModifiedBy>
  <cp:revision>1</cp:revision>
  <dcterms:created xsi:type="dcterms:W3CDTF">2023-06-12T02:36:00Z</dcterms:created>
  <dcterms:modified xsi:type="dcterms:W3CDTF">2023-06-12T03:44:00Z</dcterms:modified>
</cp:coreProperties>
</file>